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91E7" w14:textId="4E089714" w:rsidR="00233F36" w:rsidRPr="000A562A" w:rsidRDefault="00087B8C" w:rsidP="00786C4F">
      <w:pPr>
        <w:jc w:val="both"/>
        <w:rPr>
          <w:lang w:val="de-DE"/>
        </w:rPr>
      </w:pPr>
      <w:r w:rsidRPr="00087B8C">
        <w:rPr>
          <w:b/>
          <w:lang w:val="de-DE"/>
        </w:rPr>
        <w:t>1. OKTOBER 2025 - Königlicher Erlass zur Abänderung des Königlichen Erlasses vom 22. Oktober 2017 über die Beförderung von Gefahrgütern der Klasse 7 und zur Umsetzung der Delegierten Richtlinie (EU) 2025/149 der Kommission vom 15. November 2024 zur Anpassung der Anhänge der Richtlinie 2008/68/EG des Europäischen Parlaments und des Rates an den wissenschaftlichen und technischen Fortschritt</w:t>
      </w:r>
    </w:p>
    <w:p w14:paraId="6C650C67" w14:textId="77777777" w:rsidR="00233F36" w:rsidRPr="00C80000" w:rsidRDefault="00233F36" w:rsidP="00127CA8">
      <w:pPr>
        <w:jc w:val="both"/>
        <w:rPr>
          <w:lang w:val="de-DE"/>
        </w:rPr>
      </w:pPr>
    </w:p>
    <w:p w14:paraId="7B99C22D" w14:textId="77777777" w:rsidR="00233F36" w:rsidRPr="00C80000" w:rsidRDefault="00233F36">
      <w:pPr>
        <w:rPr>
          <w:lang w:val="de-DE"/>
        </w:rPr>
      </w:pPr>
    </w:p>
    <w:p w14:paraId="54BB34CD" w14:textId="44B5D011"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087B8C">
        <w:rPr>
          <w:lang w:val="de-DE"/>
        </w:rPr>
        <w:t>18. Dezember 2025</w:t>
      </w:r>
      <w:r w:rsidRPr="00C80000">
        <w:rPr>
          <w:lang w:val="de-DE"/>
        </w:rPr>
        <w:t>)</w:t>
      </w:r>
    </w:p>
    <w:p w14:paraId="2CE59170" w14:textId="77777777" w:rsidR="00233F36" w:rsidRPr="00127CA8" w:rsidRDefault="00233F36" w:rsidP="000F5F44">
      <w:pPr>
        <w:jc w:val="center"/>
        <w:rPr>
          <w:lang w:val="de-DE"/>
        </w:rPr>
      </w:pPr>
    </w:p>
    <w:p w14:paraId="7E093DEA" w14:textId="77777777" w:rsidR="00233F36" w:rsidRPr="00C80000" w:rsidRDefault="00233F36" w:rsidP="00CA081B">
      <w:pPr>
        <w:jc w:val="center"/>
        <w:rPr>
          <w:lang w:val="de-DE"/>
        </w:rPr>
      </w:pPr>
    </w:p>
    <w:p w14:paraId="43993E1B"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68F074A3" w14:textId="77777777" w:rsidR="00E1687C" w:rsidRDefault="00E1687C" w:rsidP="00CA081B">
      <w:pPr>
        <w:jc w:val="both"/>
        <w:rPr>
          <w:lang w:val="de-DE"/>
        </w:rPr>
      </w:pPr>
    </w:p>
    <w:p w14:paraId="6BB78175" w14:textId="77777777" w:rsidR="00E1687C" w:rsidRPr="00C80000" w:rsidRDefault="00E1687C" w:rsidP="00CA081B">
      <w:pPr>
        <w:jc w:val="both"/>
        <w:rPr>
          <w:lang w:val="de-DE"/>
        </w:rPr>
      </w:pPr>
    </w:p>
    <w:p w14:paraId="79EE4316"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294C1B8E" w14:textId="77777777" w:rsidR="00087B8C" w:rsidRPr="00087B8C" w:rsidRDefault="00087B8C" w:rsidP="005C5B15">
      <w:pPr>
        <w:jc w:val="center"/>
        <w:rPr>
          <w:b/>
          <w:lang w:val="de-DE"/>
        </w:rPr>
      </w:pPr>
      <w:r w:rsidRPr="00087B8C">
        <w:rPr>
          <w:b/>
          <w:lang w:val="de-DE"/>
        </w:rPr>
        <w:lastRenderedPageBreak/>
        <w:t>FÖDERALER ÖFFENTLICHER DIENST INNERES</w:t>
      </w:r>
    </w:p>
    <w:p w14:paraId="67C9CF28" w14:textId="77777777" w:rsidR="00087B8C" w:rsidRPr="00087B8C" w:rsidRDefault="00087B8C" w:rsidP="005C5B15">
      <w:pPr>
        <w:jc w:val="both"/>
        <w:rPr>
          <w:b/>
          <w:lang w:val="de-DE"/>
        </w:rPr>
      </w:pPr>
    </w:p>
    <w:p w14:paraId="441D10B1" w14:textId="77777777" w:rsidR="00087B8C" w:rsidRPr="00087B8C" w:rsidRDefault="00087B8C" w:rsidP="005C5B15">
      <w:pPr>
        <w:jc w:val="both"/>
        <w:rPr>
          <w:b/>
          <w:lang w:val="de-DE"/>
        </w:rPr>
      </w:pPr>
    </w:p>
    <w:p w14:paraId="2A162401" w14:textId="77777777" w:rsidR="00087B8C" w:rsidRPr="00087B8C" w:rsidRDefault="00087B8C" w:rsidP="005C5B15">
      <w:pPr>
        <w:jc w:val="both"/>
        <w:rPr>
          <w:lang w:val="de-DE"/>
        </w:rPr>
      </w:pPr>
      <w:r w:rsidRPr="00087B8C">
        <w:rPr>
          <w:b/>
          <w:lang w:val="de-DE"/>
        </w:rPr>
        <w:t>1. OKTOBER 2025 - Königlicher Erlass zur Abänderung des Königlichen Erlasses vom 22. Oktober 2017 über die Beförderung von Gefahrgütern der Klasse 7 und zur Umsetzung der Delegierten Richtlinie (EU) 2025/149 der Kommission vom 15. November 2024 zur Anpassung der Anhänge der Richtlinie 2008/68/EG des Europäischen Parlaments und des Rates an den wissenschaftlichen und technischen Fortschritt</w:t>
      </w:r>
    </w:p>
    <w:p w14:paraId="2E6FFBB4" w14:textId="77777777" w:rsidR="00087B8C" w:rsidRPr="00087B8C" w:rsidRDefault="00087B8C" w:rsidP="005C5B15">
      <w:pPr>
        <w:jc w:val="both"/>
        <w:rPr>
          <w:lang w:val="de-DE"/>
        </w:rPr>
      </w:pPr>
    </w:p>
    <w:p w14:paraId="1917EADB" w14:textId="77777777" w:rsidR="00087B8C" w:rsidRPr="00087B8C" w:rsidRDefault="00087B8C" w:rsidP="005C5B15">
      <w:pPr>
        <w:jc w:val="both"/>
        <w:rPr>
          <w:lang w:val="de-DE"/>
        </w:rPr>
      </w:pPr>
    </w:p>
    <w:p w14:paraId="45998B75" w14:textId="77777777" w:rsidR="00087B8C" w:rsidRPr="00087B8C" w:rsidRDefault="00087B8C" w:rsidP="005C5B15">
      <w:pPr>
        <w:jc w:val="center"/>
        <w:rPr>
          <w:lang w:val="de-DE"/>
        </w:rPr>
      </w:pPr>
      <w:r w:rsidRPr="00087B8C">
        <w:rPr>
          <w:lang w:val="de-DE"/>
        </w:rPr>
        <w:t>BERICHT AN DEN KÖNIG</w:t>
      </w:r>
    </w:p>
    <w:p w14:paraId="2E87CE50" w14:textId="77777777" w:rsidR="00087B8C" w:rsidRPr="00087B8C" w:rsidRDefault="00087B8C" w:rsidP="005C5B15">
      <w:pPr>
        <w:jc w:val="both"/>
        <w:rPr>
          <w:lang w:val="de-DE"/>
        </w:rPr>
      </w:pPr>
    </w:p>
    <w:p w14:paraId="2B029F7E" w14:textId="77777777" w:rsidR="00087B8C" w:rsidRPr="00087B8C" w:rsidRDefault="00087B8C" w:rsidP="005C5B15">
      <w:pPr>
        <w:jc w:val="both"/>
        <w:rPr>
          <w:lang w:val="de-DE"/>
        </w:rPr>
      </w:pPr>
    </w:p>
    <w:p w14:paraId="1EAD62BE" w14:textId="77777777" w:rsidR="00087B8C" w:rsidRPr="00087B8C" w:rsidRDefault="00087B8C" w:rsidP="005C5B15">
      <w:pPr>
        <w:jc w:val="both"/>
        <w:rPr>
          <w:lang w:val="de-DE"/>
        </w:rPr>
      </w:pPr>
      <w:r w:rsidRPr="00087B8C">
        <w:rPr>
          <w:lang w:val="de-DE"/>
        </w:rPr>
        <w:tab/>
      </w:r>
      <w:r w:rsidRPr="00087B8C">
        <w:rPr>
          <w:lang w:val="de-DE"/>
        </w:rPr>
        <w:tab/>
        <w:t>Sire,</w:t>
      </w:r>
    </w:p>
    <w:p w14:paraId="7CB1CED0" w14:textId="77777777" w:rsidR="00087B8C" w:rsidRPr="00087B8C" w:rsidRDefault="00087B8C" w:rsidP="005C5B15">
      <w:pPr>
        <w:jc w:val="both"/>
        <w:rPr>
          <w:lang w:val="de-DE"/>
        </w:rPr>
      </w:pPr>
    </w:p>
    <w:p w14:paraId="4C57FFD1" w14:textId="77777777" w:rsidR="00087B8C" w:rsidRPr="00087B8C" w:rsidRDefault="00087B8C" w:rsidP="005C5B15">
      <w:pPr>
        <w:jc w:val="both"/>
        <w:rPr>
          <w:lang w:val="de-DE"/>
        </w:rPr>
      </w:pPr>
    </w:p>
    <w:p w14:paraId="66FDD14F" w14:textId="77777777" w:rsidR="00087B8C" w:rsidRPr="00087B8C" w:rsidRDefault="00087B8C" w:rsidP="005C5B15">
      <w:pPr>
        <w:jc w:val="both"/>
        <w:rPr>
          <w:lang w:val="de-DE"/>
        </w:rPr>
      </w:pPr>
      <w:r w:rsidRPr="00087B8C">
        <w:rPr>
          <w:lang w:val="de-DE"/>
        </w:rPr>
        <w:tab/>
        <w:t>wir haben die Ehre, Eurer Majestät einen Königlichen Erlass zur Abänderung des Königlichen Erlasses vom 22. Oktober 2017 über die Beförderung von Gefahrgütern der Klasse 7 zur Unterschrift vorzulegen.</w:t>
      </w:r>
    </w:p>
    <w:p w14:paraId="3253C27B" w14:textId="77777777" w:rsidR="00087B8C" w:rsidRPr="00087B8C" w:rsidRDefault="00087B8C" w:rsidP="005C5B15">
      <w:pPr>
        <w:jc w:val="both"/>
        <w:rPr>
          <w:lang w:val="de-DE"/>
        </w:rPr>
      </w:pPr>
    </w:p>
    <w:p w14:paraId="5258A90C" w14:textId="77777777" w:rsidR="00087B8C" w:rsidRPr="00087B8C" w:rsidRDefault="00087B8C" w:rsidP="00D753E6">
      <w:pPr>
        <w:jc w:val="center"/>
        <w:rPr>
          <w:b/>
          <w:bCs/>
          <w:lang w:val="de-DE"/>
        </w:rPr>
      </w:pPr>
      <w:r w:rsidRPr="00087B8C">
        <w:rPr>
          <w:b/>
          <w:lang w:val="de-DE"/>
        </w:rPr>
        <w:t>Kommentar zu den Artikeln</w:t>
      </w:r>
    </w:p>
    <w:p w14:paraId="2E5A0C53" w14:textId="77777777" w:rsidR="00087B8C" w:rsidRPr="00087B8C" w:rsidRDefault="00087B8C" w:rsidP="005C5B15">
      <w:pPr>
        <w:jc w:val="both"/>
        <w:rPr>
          <w:lang w:val="de-DE"/>
        </w:rPr>
      </w:pPr>
    </w:p>
    <w:p w14:paraId="4F979342" w14:textId="77777777" w:rsidR="00087B8C" w:rsidRPr="00087B8C" w:rsidRDefault="00087B8C" w:rsidP="005C5B15">
      <w:pPr>
        <w:jc w:val="both"/>
        <w:rPr>
          <w:lang w:val="de-DE"/>
        </w:rPr>
      </w:pPr>
      <w:r w:rsidRPr="00087B8C">
        <w:rPr>
          <w:lang w:val="de-DE"/>
        </w:rPr>
        <w:tab/>
      </w:r>
      <w:r w:rsidRPr="00087B8C">
        <w:rPr>
          <w:b/>
          <w:lang w:val="de-DE"/>
        </w:rPr>
        <w:t>Artikel 1 -</w:t>
      </w:r>
      <w:r w:rsidRPr="00087B8C">
        <w:rPr>
          <w:lang w:val="de-DE"/>
        </w:rPr>
        <w:t xml:space="preserve"> Vorliegender Erlass dient der Umsetzung der Delegierten Richtlinie (EU) 2025/149 der Kommission vom 15. November 2024 zur Anpassung der Anhänge der Richtlinie 2008/68/EG des Europäischen Parlaments und des Rates an den wissenschaftlichen und technischen Fortschritt.</w:t>
      </w:r>
    </w:p>
    <w:p w14:paraId="04F93348" w14:textId="77777777" w:rsidR="00087B8C" w:rsidRPr="00087B8C" w:rsidRDefault="00087B8C" w:rsidP="005C5B15">
      <w:pPr>
        <w:jc w:val="both"/>
        <w:rPr>
          <w:lang w:val="de-DE"/>
        </w:rPr>
      </w:pPr>
    </w:p>
    <w:p w14:paraId="6730FEA3" w14:textId="77777777" w:rsidR="00087B8C" w:rsidRPr="00087B8C" w:rsidRDefault="00087B8C" w:rsidP="005C5B15">
      <w:pPr>
        <w:jc w:val="both"/>
        <w:rPr>
          <w:lang w:val="de-DE"/>
        </w:rPr>
      </w:pPr>
      <w:r w:rsidRPr="00087B8C">
        <w:rPr>
          <w:lang w:val="de-DE"/>
        </w:rPr>
        <w:tab/>
      </w:r>
      <w:r w:rsidRPr="00087B8C">
        <w:rPr>
          <w:b/>
          <w:lang w:val="de-DE"/>
        </w:rPr>
        <w:t>Art. 2 -</w:t>
      </w:r>
      <w:r w:rsidRPr="00087B8C">
        <w:rPr>
          <w:lang w:val="de-DE"/>
        </w:rPr>
        <w:t xml:space="preserve"> Durch diese Bestimmung wird Artikel 1 Nr. 1 des Königlichen Erlasses vom 22. Oktober 2017 über die Beförderung von Gefahrgütern der Klasse 7 abgeändert.</w:t>
      </w:r>
    </w:p>
    <w:p w14:paraId="5DA596DE" w14:textId="77777777" w:rsidR="00087B8C" w:rsidRPr="00087B8C" w:rsidRDefault="00087B8C" w:rsidP="005C5B15">
      <w:pPr>
        <w:jc w:val="both"/>
        <w:rPr>
          <w:lang w:val="de-DE"/>
        </w:rPr>
      </w:pPr>
    </w:p>
    <w:p w14:paraId="3499B2D1" w14:textId="77777777" w:rsidR="00087B8C" w:rsidRPr="00087B8C" w:rsidRDefault="00087B8C" w:rsidP="005C5B15">
      <w:pPr>
        <w:jc w:val="both"/>
        <w:rPr>
          <w:lang w:val="de-DE"/>
        </w:rPr>
      </w:pPr>
      <w:r w:rsidRPr="00087B8C">
        <w:rPr>
          <w:lang w:val="de-DE"/>
        </w:rPr>
        <w:tab/>
        <w:t>In der Liste der Abänderungen der Richtlinie 2008/68/EG des Europäischen Parlaments und des Rates vom 24. September 2008 über die Beförderung gefährlicher Güter im Binnenland wird die Delegierte Richtlinie (EU) 2025/149 der Kommission vom 15. November 2024 zur Anpassung der Anhänge der Richtlinie 2008/68/EG des Europäischen Parlaments und des Rates an den wissenschaftlichen und technischen Fortschritt hinzugefügt, um zu verdeutlichen, welche Fassung der ADR/RID/ADN-Richtlinie auf die Bestimmungen des Königlichen Erlasses vom 22. Oktober 2017 über die Beförderung von Gefahrgütern der Klasse 7 Anwendung findet.</w:t>
      </w:r>
    </w:p>
    <w:p w14:paraId="076DD28C" w14:textId="77777777" w:rsidR="00087B8C" w:rsidRPr="00087B8C" w:rsidRDefault="00087B8C" w:rsidP="005C5B15">
      <w:pPr>
        <w:jc w:val="both"/>
        <w:rPr>
          <w:lang w:val="de-DE"/>
        </w:rPr>
      </w:pPr>
    </w:p>
    <w:p w14:paraId="1B32F770" w14:textId="77777777" w:rsidR="00087B8C" w:rsidRPr="00087B8C" w:rsidRDefault="00087B8C" w:rsidP="005C5B15">
      <w:pPr>
        <w:jc w:val="both"/>
        <w:rPr>
          <w:lang w:val="de-DE"/>
        </w:rPr>
      </w:pPr>
      <w:r w:rsidRPr="00087B8C">
        <w:rPr>
          <w:lang w:val="de-DE"/>
        </w:rPr>
        <w:tab/>
        <w:t>Auf Antrag des Staatsrates und ergänzend zum Vorschlag zur Hinzufügung der Delegierten Richtlinie (EU) 2025/149 werden der Liste in Artikel 1 Nr. 1 mehrere Durchführungsbeschlüsse hinzugefügt. Folgende Durchführungsbeschlüsse werden hinzugefügt:</w:t>
      </w:r>
    </w:p>
    <w:p w14:paraId="0D4B4E78" w14:textId="77777777" w:rsidR="00087B8C" w:rsidRPr="00087B8C" w:rsidRDefault="00087B8C" w:rsidP="005C5B15">
      <w:pPr>
        <w:jc w:val="both"/>
        <w:rPr>
          <w:lang w:val="de-DE"/>
        </w:rPr>
      </w:pPr>
    </w:p>
    <w:p w14:paraId="1D0E0FB6" w14:textId="77777777" w:rsidR="00087B8C" w:rsidRPr="00087B8C" w:rsidRDefault="00087B8C" w:rsidP="005C5B15">
      <w:pPr>
        <w:jc w:val="both"/>
        <w:rPr>
          <w:lang w:val="de-DE"/>
        </w:rPr>
      </w:pPr>
      <w:r w:rsidRPr="00087B8C">
        <w:rPr>
          <w:lang w:val="de-DE"/>
        </w:rPr>
        <w:tab/>
        <w:t>1. Durchführungsbeschluss (EU) 2022/1095 der Kommission vom 29. Juni 2022 zur Änderung der Richtlinie 2008/68/EG des Europäischen Parlaments und des Rates über die Beförderung gefährlicher Güter im Binnenland im Hinblick auf die Genehmigung bestimmter nationaler Ausnahmen,</w:t>
      </w:r>
    </w:p>
    <w:p w14:paraId="3F7D82D9" w14:textId="77777777" w:rsidR="00087B8C" w:rsidRPr="00087B8C" w:rsidRDefault="00087B8C" w:rsidP="005C5B15">
      <w:pPr>
        <w:jc w:val="both"/>
        <w:rPr>
          <w:lang w:val="de-DE"/>
        </w:rPr>
      </w:pPr>
    </w:p>
    <w:p w14:paraId="4D118E7B" w14:textId="77777777" w:rsidR="00087B8C" w:rsidRPr="00087B8C" w:rsidRDefault="00087B8C" w:rsidP="005C5B15">
      <w:pPr>
        <w:jc w:val="both"/>
        <w:rPr>
          <w:lang w:val="de-DE"/>
        </w:rPr>
      </w:pPr>
      <w:r w:rsidRPr="00087B8C">
        <w:rPr>
          <w:lang w:val="de-DE"/>
        </w:rPr>
        <w:tab/>
        <w:t>2. Durchführungsbeschluss (EU) 2023/1198 der Kommission vom 21. Juni 2023 zur Änderung der Richtlinie 2008/68/EG des Europäischen Parlaments und des Rates über die Beförderung gefährlicher Güter im Binnenland im Hinblick auf die Genehmigung bestimmter nationaler Ausnahmen,</w:t>
      </w:r>
    </w:p>
    <w:p w14:paraId="3593E1BF" w14:textId="77777777" w:rsidR="00087B8C" w:rsidRPr="00087B8C" w:rsidRDefault="00087B8C" w:rsidP="005C5B15">
      <w:pPr>
        <w:jc w:val="both"/>
        <w:rPr>
          <w:lang w:val="de-DE"/>
        </w:rPr>
      </w:pPr>
    </w:p>
    <w:p w14:paraId="054826CB" w14:textId="77777777" w:rsidR="00087B8C" w:rsidRPr="00087B8C" w:rsidRDefault="00087B8C" w:rsidP="005C5B15">
      <w:pPr>
        <w:jc w:val="both"/>
        <w:rPr>
          <w:lang w:val="de-DE"/>
        </w:rPr>
      </w:pPr>
      <w:r w:rsidRPr="00087B8C">
        <w:rPr>
          <w:lang w:val="de-DE"/>
        </w:rPr>
        <w:tab/>
        <w:t>3. Durchführungsbeschluss (EU) 2024/1762 der Kommission vom 5. Juni 2024 zur Änderung der Richtlinie 2008/68/EG des Europäischen Parlaments und des Rates über die Beförderung gefährlicher Güter im Binnenland im Hinblick auf die Genehmigung bestimmter nationaler Ausnahmen.</w:t>
      </w:r>
    </w:p>
    <w:p w14:paraId="3C04FB62" w14:textId="77777777" w:rsidR="00087B8C" w:rsidRPr="00087B8C" w:rsidRDefault="00087B8C" w:rsidP="005C5B15">
      <w:pPr>
        <w:jc w:val="both"/>
        <w:rPr>
          <w:lang w:val="de-DE"/>
        </w:rPr>
      </w:pPr>
    </w:p>
    <w:p w14:paraId="262CBCF0" w14:textId="77777777" w:rsidR="00087B8C" w:rsidRPr="00087B8C" w:rsidRDefault="00087B8C" w:rsidP="005C5B15">
      <w:pPr>
        <w:jc w:val="both"/>
        <w:rPr>
          <w:lang w:val="de-DE"/>
        </w:rPr>
      </w:pPr>
      <w:r w:rsidRPr="00087B8C">
        <w:rPr>
          <w:lang w:val="de-DE"/>
        </w:rPr>
        <w:tab/>
      </w:r>
      <w:r w:rsidRPr="00087B8C">
        <w:rPr>
          <w:b/>
          <w:lang w:val="de-DE"/>
        </w:rPr>
        <w:t>Art. 3 -</w:t>
      </w:r>
      <w:r w:rsidRPr="00087B8C">
        <w:rPr>
          <w:lang w:val="de-DE"/>
        </w:rPr>
        <w:t xml:space="preserve"> Diese Bestimmung bedarf keines weiteren Kommentars.</w:t>
      </w:r>
    </w:p>
    <w:p w14:paraId="1D5910F7" w14:textId="77777777" w:rsidR="00087B8C" w:rsidRPr="00087B8C" w:rsidRDefault="00087B8C" w:rsidP="005C5B15">
      <w:pPr>
        <w:jc w:val="both"/>
        <w:rPr>
          <w:lang w:val="de-DE"/>
        </w:rPr>
      </w:pPr>
    </w:p>
    <w:p w14:paraId="7CEC9C08" w14:textId="77777777" w:rsidR="00087B8C" w:rsidRPr="00087B8C" w:rsidRDefault="00087B8C" w:rsidP="005C5B15">
      <w:pPr>
        <w:jc w:val="both"/>
        <w:rPr>
          <w:lang w:val="de-DE"/>
        </w:rPr>
      </w:pPr>
      <w:r w:rsidRPr="00087B8C">
        <w:rPr>
          <w:lang w:val="de-DE"/>
        </w:rPr>
        <w:tab/>
        <w:t>Ich habe die Ehre,</w:t>
      </w:r>
    </w:p>
    <w:p w14:paraId="1C2AE9FA" w14:textId="77777777" w:rsidR="00087B8C" w:rsidRPr="00087B8C" w:rsidRDefault="00087B8C" w:rsidP="005C5B15">
      <w:pPr>
        <w:jc w:val="both"/>
        <w:rPr>
          <w:lang w:val="de-DE"/>
        </w:rPr>
      </w:pPr>
    </w:p>
    <w:p w14:paraId="355ED418" w14:textId="77777777" w:rsidR="00087B8C" w:rsidRPr="00087B8C" w:rsidRDefault="00087B8C" w:rsidP="005C5B15">
      <w:pPr>
        <w:jc w:val="both"/>
        <w:rPr>
          <w:lang w:val="de-DE"/>
        </w:rPr>
      </w:pPr>
    </w:p>
    <w:p w14:paraId="11FB6002" w14:textId="77777777" w:rsidR="00087B8C" w:rsidRPr="00087B8C" w:rsidRDefault="00087B8C" w:rsidP="005C5B15">
      <w:pPr>
        <w:jc w:val="center"/>
        <w:rPr>
          <w:lang w:val="de-DE"/>
        </w:rPr>
      </w:pPr>
      <w:r w:rsidRPr="00087B8C">
        <w:rPr>
          <w:lang w:val="de-DE"/>
        </w:rPr>
        <w:t>Sire,</w:t>
      </w:r>
    </w:p>
    <w:p w14:paraId="739EE48C" w14:textId="77777777" w:rsidR="00087B8C" w:rsidRPr="00087B8C" w:rsidRDefault="00087B8C" w:rsidP="005C5B15">
      <w:pPr>
        <w:jc w:val="center"/>
        <w:rPr>
          <w:lang w:val="de-DE"/>
        </w:rPr>
      </w:pPr>
    </w:p>
    <w:p w14:paraId="31B2B510" w14:textId="77777777" w:rsidR="00087B8C" w:rsidRPr="00087B8C" w:rsidRDefault="00087B8C" w:rsidP="005C5B15">
      <w:pPr>
        <w:jc w:val="center"/>
        <w:rPr>
          <w:lang w:val="de-DE"/>
        </w:rPr>
      </w:pPr>
      <w:r w:rsidRPr="00087B8C">
        <w:rPr>
          <w:lang w:val="de-DE"/>
        </w:rPr>
        <w:t>der ehrerbietige und getreue Diener</w:t>
      </w:r>
    </w:p>
    <w:p w14:paraId="2FD8F75D" w14:textId="77777777" w:rsidR="00087B8C" w:rsidRPr="00087B8C" w:rsidRDefault="00087B8C" w:rsidP="005C5B15">
      <w:pPr>
        <w:jc w:val="center"/>
        <w:rPr>
          <w:lang w:val="de-DE"/>
        </w:rPr>
      </w:pPr>
      <w:r w:rsidRPr="00087B8C">
        <w:rPr>
          <w:lang w:val="de-DE"/>
        </w:rPr>
        <w:t>Eurer Majestät</w:t>
      </w:r>
    </w:p>
    <w:p w14:paraId="31966861" w14:textId="77777777" w:rsidR="00087B8C" w:rsidRPr="00087B8C" w:rsidRDefault="00087B8C" w:rsidP="005C5B15">
      <w:pPr>
        <w:jc w:val="center"/>
        <w:rPr>
          <w:lang w:val="de-DE"/>
        </w:rPr>
      </w:pPr>
      <w:r w:rsidRPr="00087B8C">
        <w:rPr>
          <w:lang w:val="de-DE"/>
        </w:rPr>
        <w:t>zu sein.</w:t>
      </w:r>
    </w:p>
    <w:p w14:paraId="722F108D" w14:textId="77777777" w:rsidR="00087B8C" w:rsidRPr="00087B8C" w:rsidRDefault="00087B8C" w:rsidP="005C5B15">
      <w:pPr>
        <w:jc w:val="center"/>
        <w:rPr>
          <w:lang w:val="de-DE"/>
        </w:rPr>
      </w:pPr>
    </w:p>
    <w:p w14:paraId="129ADDB9" w14:textId="77777777" w:rsidR="00087B8C" w:rsidRPr="00087B8C" w:rsidRDefault="00087B8C" w:rsidP="005C5B15">
      <w:pPr>
        <w:jc w:val="center"/>
        <w:rPr>
          <w:lang w:val="de-DE"/>
        </w:rPr>
      </w:pPr>
      <w:r w:rsidRPr="00087B8C">
        <w:rPr>
          <w:lang w:val="de-DE"/>
        </w:rPr>
        <w:t>Der Minister der Sicherheit und des Innern</w:t>
      </w:r>
    </w:p>
    <w:p w14:paraId="5A38B648" w14:textId="77777777" w:rsidR="00087B8C" w:rsidRPr="00087B8C" w:rsidRDefault="00087B8C" w:rsidP="005C5B15">
      <w:pPr>
        <w:jc w:val="center"/>
        <w:rPr>
          <w:lang w:val="de-DE"/>
        </w:rPr>
      </w:pPr>
      <w:r w:rsidRPr="00087B8C">
        <w:rPr>
          <w:lang w:val="de-DE"/>
        </w:rPr>
        <w:t>B. QUINTIN</w:t>
      </w:r>
    </w:p>
    <w:p w14:paraId="4CB5CB36" w14:textId="77777777" w:rsidR="00087B8C" w:rsidRPr="00087B8C" w:rsidRDefault="00087B8C" w:rsidP="005C5B15">
      <w:pPr>
        <w:jc w:val="center"/>
        <w:rPr>
          <w:lang w:val="de-DE"/>
        </w:rPr>
      </w:pPr>
    </w:p>
    <w:p w14:paraId="7541B566" w14:textId="77777777" w:rsidR="00087B8C" w:rsidRPr="00087B8C" w:rsidRDefault="00087B8C" w:rsidP="00D753E6">
      <w:pPr>
        <w:jc w:val="center"/>
        <w:rPr>
          <w:lang w:val="de-DE"/>
        </w:rPr>
      </w:pPr>
      <w:r w:rsidRPr="00087B8C">
        <w:rPr>
          <w:lang w:val="de-DE"/>
        </w:rPr>
        <w:t>_______________</w:t>
      </w:r>
    </w:p>
    <w:p w14:paraId="74D901A3" w14:textId="77777777" w:rsidR="00087B8C" w:rsidRPr="00087B8C" w:rsidRDefault="00087B8C" w:rsidP="005C5B15">
      <w:pPr>
        <w:jc w:val="both"/>
        <w:rPr>
          <w:lang w:val="de-DE"/>
        </w:rPr>
      </w:pPr>
    </w:p>
    <w:p w14:paraId="4420C685" w14:textId="77777777" w:rsidR="00087B8C" w:rsidRPr="00087B8C" w:rsidRDefault="00087B8C" w:rsidP="005C5B15">
      <w:pPr>
        <w:jc w:val="both"/>
        <w:rPr>
          <w:lang w:val="de-DE"/>
        </w:rPr>
      </w:pPr>
    </w:p>
    <w:p w14:paraId="386CC358" w14:textId="77777777" w:rsidR="00087B8C" w:rsidRPr="00087B8C" w:rsidRDefault="00087B8C" w:rsidP="005C5B15">
      <w:pPr>
        <w:jc w:val="both"/>
        <w:rPr>
          <w:lang w:val="de-DE"/>
        </w:rPr>
      </w:pPr>
      <w:r w:rsidRPr="00087B8C">
        <w:rPr>
          <w:b/>
          <w:lang w:val="de-DE"/>
        </w:rPr>
        <w:t>1. OKTOBER 2025 - Königlicher Erlass zur Abänderung des Königlichen Erlasses vom 22. Oktober 2017 über die Beförderung von Gefahrgütern der Klasse 7 und zur Umsetzung der Delegierten Richtlinie (EU) 2025/149 der Kommission vom 15. November 2024 zur Anpassung der Anhänge der Richtlinie 2008/68/EG des Europäischen Parlaments und des Rates an den wissenschaftlichen und technischen Fortschritt</w:t>
      </w:r>
    </w:p>
    <w:p w14:paraId="3F8ED771" w14:textId="77777777" w:rsidR="00087B8C" w:rsidRPr="00087B8C" w:rsidRDefault="00087B8C" w:rsidP="005C5B15">
      <w:pPr>
        <w:jc w:val="both"/>
        <w:rPr>
          <w:lang w:val="de-DE"/>
        </w:rPr>
      </w:pPr>
    </w:p>
    <w:p w14:paraId="65EBE709" w14:textId="77777777" w:rsidR="00087B8C" w:rsidRPr="00087B8C" w:rsidRDefault="00087B8C" w:rsidP="005C5B15">
      <w:pPr>
        <w:jc w:val="both"/>
        <w:rPr>
          <w:lang w:val="de-DE"/>
        </w:rPr>
      </w:pPr>
    </w:p>
    <w:p w14:paraId="260B2E12" w14:textId="77777777" w:rsidR="00087B8C" w:rsidRPr="00087B8C" w:rsidRDefault="00087B8C" w:rsidP="005C5B15">
      <w:pPr>
        <w:jc w:val="both"/>
        <w:rPr>
          <w:lang w:val="de-DE"/>
        </w:rPr>
      </w:pPr>
      <w:r w:rsidRPr="00087B8C">
        <w:rPr>
          <w:lang w:val="de-DE"/>
        </w:rPr>
        <w:tab/>
      </w:r>
      <w:r w:rsidRPr="00087B8C">
        <w:rPr>
          <w:lang w:val="de-DE"/>
        </w:rPr>
        <w:tab/>
      </w:r>
      <w:r w:rsidRPr="00087B8C">
        <w:rPr>
          <w:lang w:val="de-DE"/>
        </w:rPr>
        <w:tab/>
        <w:t>PHILIPPE, König der Belgier,</w:t>
      </w:r>
    </w:p>
    <w:p w14:paraId="15F32E4D" w14:textId="77777777" w:rsidR="00087B8C" w:rsidRPr="00087B8C" w:rsidRDefault="00087B8C" w:rsidP="005C5B15">
      <w:pPr>
        <w:jc w:val="both"/>
        <w:rPr>
          <w:lang w:val="de-DE"/>
        </w:rPr>
      </w:pPr>
    </w:p>
    <w:p w14:paraId="2D43F792" w14:textId="77777777" w:rsidR="00087B8C" w:rsidRPr="00087B8C" w:rsidRDefault="00087B8C" w:rsidP="005C5B15">
      <w:pPr>
        <w:jc w:val="both"/>
        <w:rPr>
          <w:lang w:val="de-DE"/>
        </w:rPr>
      </w:pPr>
      <w:r w:rsidRPr="00087B8C">
        <w:rPr>
          <w:lang w:val="de-DE"/>
        </w:rPr>
        <w:tab/>
      </w:r>
      <w:r w:rsidRPr="00087B8C">
        <w:rPr>
          <w:lang w:val="de-DE"/>
        </w:rPr>
        <w:tab/>
        <w:t>Allen Gegenwärtigen und Zukünftigen, Unser Gruß!</w:t>
      </w:r>
    </w:p>
    <w:p w14:paraId="237D6D57" w14:textId="77777777" w:rsidR="00087B8C" w:rsidRPr="00087B8C" w:rsidRDefault="00087B8C" w:rsidP="005C5B15">
      <w:pPr>
        <w:jc w:val="both"/>
        <w:rPr>
          <w:lang w:val="de-DE"/>
        </w:rPr>
      </w:pPr>
    </w:p>
    <w:p w14:paraId="1DD85928" w14:textId="77777777" w:rsidR="00087B8C" w:rsidRPr="00087B8C" w:rsidRDefault="00087B8C" w:rsidP="005C5B15">
      <w:pPr>
        <w:jc w:val="both"/>
        <w:rPr>
          <w:lang w:val="de-DE"/>
        </w:rPr>
      </w:pPr>
    </w:p>
    <w:p w14:paraId="0FE11000" w14:textId="77777777" w:rsidR="00087B8C" w:rsidRPr="00087B8C" w:rsidRDefault="00087B8C" w:rsidP="00AD2DF2">
      <w:pPr>
        <w:jc w:val="both"/>
        <w:rPr>
          <w:lang w:val="de-DE"/>
        </w:rPr>
      </w:pPr>
      <w:r w:rsidRPr="00087B8C">
        <w:rPr>
          <w:lang w:val="de-DE"/>
        </w:rPr>
        <w:tab/>
        <w:t>Aufgrund des Gesetzes vom 15. April 1994 über den Schutz der Bevölkerung und der Umwelt gegen die Gefahren ionisierender Strahlungen und über die Föderalagentur für Nuklearkontrolle, des Artikels 3 Absatz 1;</w:t>
      </w:r>
    </w:p>
    <w:p w14:paraId="482F99E1" w14:textId="77777777" w:rsidR="00087B8C" w:rsidRPr="00087B8C" w:rsidRDefault="00087B8C" w:rsidP="00AD2DF2">
      <w:pPr>
        <w:jc w:val="both"/>
        <w:rPr>
          <w:lang w:val="de-DE"/>
        </w:rPr>
      </w:pPr>
    </w:p>
    <w:p w14:paraId="652F2A52" w14:textId="77777777" w:rsidR="00087B8C" w:rsidRPr="00087B8C" w:rsidRDefault="00087B8C" w:rsidP="00AD2DF2">
      <w:pPr>
        <w:jc w:val="both"/>
        <w:rPr>
          <w:lang w:val="de-DE"/>
        </w:rPr>
      </w:pPr>
      <w:r w:rsidRPr="00087B8C">
        <w:rPr>
          <w:lang w:val="de-DE"/>
        </w:rPr>
        <w:tab/>
        <w:t>Aufgrund des Königlichen Erlasses vom 22. Oktober 2017 über die Beförderung von Gefahrgütern der Klasse 7;</w:t>
      </w:r>
    </w:p>
    <w:p w14:paraId="5D7786F8" w14:textId="77777777" w:rsidR="00087B8C" w:rsidRPr="00087B8C" w:rsidRDefault="00087B8C" w:rsidP="00AD2DF2">
      <w:pPr>
        <w:jc w:val="both"/>
        <w:rPr>
          <w:lang w:val="de-DE"/>
        </w:rPr>
      </w:pPr>
    </w:p>
    <w:p w14:paraId="4D81C99C" w14:textId="77777777" w:rsidR="00087B8C" w:rsidRPr="00087B8C" w:rsidRDefault="00087B8C" w:rsidP="00AD2DF2">
      <w:pPr>
        <w:jc w:val="both"/>
        <w:rPr>
          <w:lang w:val="de-DE"/>
        </w:rPr>
      </w:pPr>
      <w:r w:rsidRPr="00087B8C">
        <w:rPr>
          <w:lang w:val="de-DE"/>
        </w:rPr>
        <w:tab/>
        <w:t>Aufgrund der Stellungnahme des Finanzinspektors vom 3. Juni 2025;</w:t>
      </w:r>
    </w:p>
    <w:p w14:paraId="072046A2" w14:textId="77777777" w:rsidR="00087B8C" w:rsidRPr="00087B8C" w:rsidRDefault="00087B8C" w:rsidP="00AD2DF2">
      <w:pPr>
        <w:jc w:val="both"/>
        <w:rPr>
          <w:lang w:val="de-DE"/>
        </w:rPr>
      </w:pPr>
    </w:p>
    <w:p w14:paraId="7C4269F9" w14:textId="77777777" w:rsidR="00087B8C" w:rsidRPr="00087B8C" w:rsidRDefault="00087B8C" w:rsidP="00AD2DF2">
      <w:pPr>
        <w:jc w:val="both"/>
        <w:rPr>
          <w:lang w:val="de-DE"/>
        </w:rPr>
      </w:pPr>
      <w:r w:rsidRPr="00087B8C">
        <w:rPr>
          <w:lang w:val="de-DE"/>
        </w:rPr>
        <w:tab/>
        <w:t>Aufgrund der Beteiligung der Regionalregierungen;</w:t>
      </w:r>
    </w:p>
    <w:p w14:paraId="1AE86D58" w14:textId="77777777" w:rsidR="00087B8C" w:rsidRPr="00087B8C" w:rsidRDefault="00087B8C" w:rsidP="00AD2DF2">
      <w:pPr>
        <w:jc w:val="both"/>
        <w:rPr>
          <w:lang w:val="de-DE"/>
        </w:rPr>
      </w:pPr>
    </w:p>
    <w:p w14:paraId="61B7946B" w14:textId="77777777" w:rsidR="00087B8C" w:rsidRPr="00087B8C" w:rsidRDefault="00087B8C" w:rsidP="00AD2DF2">
      <w:pPr>
        <w:jc w:val="both"/>
        <w:rPr>
          <w:lang w:val="de-DE"/>
        </w:rPr>
      </w:pPr>
      <w:r w:rsidRPr="00087B8C">
        <w:rPr>
          <w:lang w:val="de-DE"/>
        </w:rPr>
        <w:tab/>
        <w:t>Aufgrund des Gutachtens Nr. 77.913/2/V des Staatsrates vom 12. August 2025, abgegeben in Anwendung von Artikel 84 § 1 Absatz 1 Nr. 2 der am 12. Januar 1973 koordinierten Gesetze über den Staatsrat;</w:t>
      </w:r>
    </w:p>
    <w:p w14:paraId="5AC5C9B3" w14:textId="77777777" w:rsidR="00087B8C" w:rsidRPr="00087B8C" w:rsidRDefault="00087B8C" w:rsidP="0036673D">
      <w:pPr>
        <w:jc w:val="both"/>
        <w:rPr>
          <w:lang w:val="de-DE"/>
        </w:rPr>
      </w:pPr>
    </w:p>
    <w:p w14:paraId="70D7C964" w14:textId="77777777" w:rsidR="00087B8C" w:rsidRPr="00087B8C" w:rsidRDefault="00087B8C" w:rsidP="0036673D">
      <w:pPr>
        <w:jc w:val="both"/>
        <w:rPr>
          <w:lang w:val="de-DE"/>
        </w:rPr>
      </w:pPr>
      <w:r w:rsidRPr="00087B8C">
        <w:rPr>
          <w:lang w:val="de-DE"/>
        </w:rPr>
        <w:tab/>
        <w:t>Auf Vorschlag des Ministers der Sicherheit und des Innern</w:t>
      </w:r>
    </w:p>
    <w:p w14:paraId="2155FAB7" w14:textId="77777777" w:rsidR="00087B8C" w:rsidRPr="00087B8C" w:rsidRDefault="00087B8C" w:rsidP="0036673D">
      <w:pPr>
        <w:jc w:val="both"/>
        <w:rPr>
          <w:lang w:val="de-DE"/>
        </w:rPr>
      </w:pPr>
    </w:p>
    <w:p w14:paraId="7A7FFBD8" w14:textId="77777777" w:rsidR="00087B8C" w:rsidRPr="00087B8C" w:rsidRDefault="00087B8C" w:rsidP="0036673D">
      <w:pPr>
        <w:jc w:val="both"/>
        <w:rPr>
          <w:lang w:val="de-DE"/>
        </w:rPr>
      </w:pPr>
    </w:p>
    <w:p w14:paraId="1AED849B" w14:textId="77777777" w:rsidR="00087B8C" w:rsidRPr="00087B8C" w:rsidRDefault="00087B8C" w:rsidP="0036673D">
      <w:pPr>
        <w:jc w:val="both"/>
        <w:rPr>
          <w:lang w:val="de-DE"/>
        </w:rPr>
      </w:pPr>
      <w:r w:rsidRPr="00087B8C">
        <w:rPr>
          <w:lang w:val="de-DE"/>
        </w:rPr>
        <w:tab/>
      </w:r>
      <w:r w:rsidRPr="00087B8C">
        <w:rPr>
          <w:lang w:val="de-DE"/>
        </w:rPr>
        <w:tab/>
        <w:t>Haben Wir beschlossen und erlassen Wir:</w:t>
      </w:r>
    </w:p>
    <w:p w14:paraId="250500F5" w14:textId="77777777" w:rsidR="00087B8C" w:rsidRPr="00087B8C" w:rsidRDefault="00087B8C" w:rsidP="0036673D">
      <w:pPr>
        <w:jc w:val="both"/>
        <w:rPr>
          <w:lang w:val="de-DE"/>
        </w:rPr>
      </w:pPr>
    </w:p>
    <w:p w14:paraId="4C0277E4" w14:textId="77777777" w:rsidR="00087B8C" w:rsidRPr="00087B8C" w:rsidRDefault="00087B8C" w:rsidP="0036673D">
      <w:pPr>
        <w:jc w:val="both"/>
        <w:rPr>
          <w:lang w:val="de-DE"/>
        </w:rPr>
      </w:pPr>
    </w:p>
    <w:p w14:paraId="15BE4B36" w14:textId="77777777" w:rsidR="00087B8C" w:rsidRPr="00087B8C" w:rsidRDefault="00087B8C" w:rsidP="00DD4A88">
      <w:pPr>
        <w:jc w:val="both"/>
        <w:rPr>
          <w:lang w:val="de-DE"/>
        </w:rPr>
      </w:pPr>
      <w:r w:rsidRPr="00087B8C">
        <w:rPr>
          <w:lang w:val="de-DE"/>
        </w:rPr>
        <w:tab/>
      </w:r>
      <w:r w:rsidRPr="00087B8C">
        <w:rPr>
          <w:b/>
          <w:lang w:val="de-DE"/>
        </w:rPr>
        <w:t>Artikel 1 -</w:t>
      </w:r>
      <w:r w:rsidRPr="00087B8C">
        <w:rPr>
          <w:lang w:val="de-DE"/>
        </w:rPr>
        <w:t xml:space="preserve"> Vorliegender Erlass dient der Umsetzung der Delegierten Richtlinie (EU) 2025/149 der Kommission vom 15. November 2024 zur Anpassung der Anhänge der Richtlinie 2008/68/EG des Europäischen Parlaments und des Rates an den wissenschaftlichen und technischen Fortschritt.</w:t>
      </w:r>
    </w:p>
    <w:p w14:paraId="405800E1" w14:textId="77777777" w:rsidR="00087B8C" w:rsidRPr="00087B8C" w:rsidRDefault="00087B8C" w:rsidP="00DD4A88">
      <w:pPr>
        <w:jc w:val="both"/>
        <w:rPr>
          <w:lang w:val="de-DE"/>
        </w:rPr>
      </w:pPr>
    </w:p>
    <w:p w14:paraId="0B267C4D" w14:textId="77777777" w:rsidR="00087B8C" w:rsidRPr="00087B8C" w:rsidRDefault="00087B8C" w:rsidP="00DD4A88">
      <w:pPr>
        <w:jc w:val="both"/>
        <w:rPr>
          <w:lang w:val="de-DE"/>
        </w:rPr>
      </w:pPr>
    </w:p>
    <w:p w14:paraId="5E7B512A" w14:textId="77777777" w:rsidR="00087B8C" w:rsidRPr="00087B8C" w:rsidRDefault="00087B8C" w:rsidP="00DD4A88">
      <w:pPr>
        <w:jc w:val="both"/>
        <w:rPr>
          <w:lang w:val="de-DE"/>
        </w:rPr>
      </w:pPr>
      <w:r w:rsidRPr="00087B8C">
        <w:rPr>
          <w:lang w:val="de-DE"/>
        </w:rPr>
        <w:tab/>
      </w:r>
      <w:r w:rsidRPr="00087B8C">
        <w:rPr>
          <w:b/>
          <w:lang w:val="de-DE"/>
        </w:rPr>
        <w:t>Art. 2 -</w:t>
      </w:r>
      <w:r w:rsidRPr="00087B8C">
        <w:rPr>
          <w:lang w:val="de-DE"/>
        </w:rPr>
        <w:t xml:space="preserve"> In Artikel 1 Nr. 1 des Königlichen Erlasses vom 22. Oktober 2017 über die Beförderung von Gefahrgütern der Klasse 7, zuletzt abgeändert durch den Königlichen Erlass vom 16. Juli 2023, werden die Wörter "und die delegierte Richtlinie (EU) 2022/2407 der Kommission vom 20. September 2022 zur Anpassung der Anhänge der Richtlinie 2008/68/EG des Europäischen Parlaments und des Rates an den wissenschaftlichen und technischen Fortschritt" durch die Wörter ", den Durchführungsbeschluss (EU) 2022/1095 der Kommission vom 29. Juni 2022 zur Änderung der Richtlinie 2008/68/EG des Europäischen Parlaments und des Rates über die Beförderung gefährlicher Güter im Binnenland im Hinblick auf die Genehmigung bestimmter nationaler Ausnahmen, die Delegierte Richtlinie (EU) 2022/2407 der Kommission vom 20. September 2022 zur Anpassung der Anhänge der Richtlinie 2008/68/EG des Europäischen Parlaments und des Rates an den wissenschaftlichen und technischen Fortschritt, den Durchführungsbeschluss (EU) 2023/1198 der Kommission vom 21. Juni 2023 zur Änderung der Richtlinie 2008/68/EG des Europäischen Parlaments und des Rates über die Beförderung gefährlicher Güter im Binnenland im Hinblick auf die Genehmigung bestimmter nationaler Ausnahmen, den Durchführungsbeschluss (EU) 2024/1762 der Kommission vom 5. Juni 2024 zur Änderung der Richtlinie 2008/68/EG des Europäischen Parlaments und des Rates über die Beförderung gefährlicher Güter im Binnenland im Hinblick auf die Genehmigung bestimmter nationaler Ausnahmen und die Delegierte Richtlinie (EU) 2025/149 der Kommission vom 15. November 2024 zur Anpassung der Anhänge der Richtlinie 2008/68/EG des Europäischen Parlaments und des Rates an den wissenschaftlichen und technischen Fortschritt" ersetzt.</w:t>
      </w:r>
    </w:p>
    <w:p w14:paraId="3BE5A521" w14:textId="77777777" w:rsidR="00087B8C" w:rsidRPr="00087B8C" w:rsidRDefault="00087B8C" w:rsidP="00DD4A88">
      <w:pPr>
        <w:jc w:val="both"/>
        <w:rPr>
          <w:lang w:val="de-DE"/>
        </w:rPr>
      </w:pPr>
    </w:p>
    <w:p w14:paraId="73FCB9E7" w14:textId="77777777" w:rsidR="00087B8C" w:rsidRPr="00087B8C" w:rsidRDefault="00087B8C" w:rsidP="00DD4A88">
      <w:pPr>
        <w:jc w:val="both"/>
        <w:rPr>
          <w:lang w:val="de-DE"/>
        </w:rPr>
      </w:pPr>
    </w:p>
    <w:p w14:paraId="4174C7BB" w14:textId="77777777" w:rsidR="00087B8C" w:rsidRPr="00087B8C" w:rsidRDefault="00087B8C" w:rsidP="00DD4A88">
      <w:pPr>
        <w:jc w:val="both"/>
        <w:rPr>
          <w:lang w:val="de-DE"/>
        </w:rPr>
        <w:sectPr w:rsidR="00087B8C" w:rsidRPr="00087B8C" w:rsidSect="00087B8C">
          <w:pgSz w:w="11906" w:h="16838" w:code="9"/>
          <w:pgMar w:top="1418" w:right="1418" w:bottom="1418" w:left="1418" w:header="709" w:footer="709" w:gutter="0"/>
          <w:cols w:space="708"/>
          <w:docGrid w:linePitch="360"/>
        </w:sectPr>
      </w:pPr>
      <w:r w:rsidRPr="00087B8C">
        <w:rPr>
          <w:lang w:val="de-DE"/>
        </w:rPr>
        <w:tab/>
      </w:r>
    </w:p>
    <w:p w14:paraId="381F31AB" w14:textId="77777777" w:rsidR="00087B8C" w:rsidRPr="00087B8C" w:rsidRDefault="00087B8C" w:rsidP="00DD4A88">
      <w:pPr>
        <w:jc w:val="both"/>
        <w:rPr>
          <w:lang w:val="de-DE"/>
        </w:rPr>
      </w:pPr>
      <w:r w:rsidRPr="00087B8C">
        <w:rPr>
          <w:b/>
          <w:lang w:val="de-DE"/>
        </w:rPr>
        <w:tab/>
        <w:t>Art. 3 -</w:t>
      </w:r>
      <w:r w:rsidRPr="00087B8C">
        <w:rPr>
          <w:lang w:val="de-DE"/>
        </w:rPr>
        <w:t xml:space="preserve"> Der für Inneres zuständige Minister ist mit der Ausführung des vorliegenden Erlasses beauftragt.</w:t>
      </w:r>
    </w:p>
    <w:p w14:paraId="1FC133B5" w14:textId="77777777" w:rsidR="00087B8C" w:rsidRPr="00087B8C" w:rsidRDefault="00087B8C" w:rsidP="0036673D">
      <w:pPr>
        <w:jc w:val="both"/>
        <w:rPr>
          <w:lang w:val="de-DE"/>
        </w:rPr>
      </w:pPr>
    </w:p>
    <w:p w14:paraId="51E95E46" w14:textId="77777777" w:rsidR="00087B8C" w:rsidRPr="00087B8C" w:rsidRDefault="00087B8C" w:rsidP="0036673D">
      <w:pPr>
        <w:jc w:val="both"/>
        <w:rPr>
          <w:lang w:val="de-DE"/>
        </w:rPr>
      </w:pPr>
    </w:p>
    <w:p w14:paraId="00D29420" w14:textId="77777777" w:rsidR="00087B8C" w:rsidRPr="00087B8C" w:rsidRDefault="00087B8C" w:rsidP="0036673D">
      <w:pPr>
        <w:jc w:val="both"/>
        <w:rPr>
          <w:lang w:val="de-DE"/>
        </w:rPr>
      </w:pPr>
      <w:r w:rsidRPr="00087B8C">
        <w:rPr>
          <w:lang w:val="de-DE"/>
        </w:rPr>
        <w:tab/>
        <w:t>Gegeben zu Brüssel, den 1. Oktober 2025</w:t>
      </w:r>
    </w:p>
    <w:p w14:paraId="29894A4C" w14:textId="77777777" w:rsidR="00087B8C" w:rsidRPr="00087B8C" w:rsidRDefault="00087B8C" w:rsidP="0036673D">
      <w:pPr>
        <w:jc w:val="both"/>
        <w:rPr>
          <w:lang w:val="de-DE"/>
        </w:rPr>
      </w:pPr>
    </w:p>
    <w:p w14:paraId="12F401B5" w14:textId="77777777" w:rsidR="00087B8C" w:rsidRPr="00087B8C" w:rsidRDefault="00087B8C" w:rsidP="0036673D">
      <w:pPr>
        <w:jc w:val="both"/>
        <w:rPr>
          <w:lang w:val="de-DE"/>
        </w:rPr>
      </w:pPr>
    </w:p>
    <w:p w14:paraId="35F22F4B" w14:textId="77777777" w:rsidR="00087B8C" w:rsidRPr="00087B8C" w:rsidRDefault="00087B8C" w:rsidP="0036673D">
      <w:pPr>
        <w:jc w:val="center"/>
        <w:rPr>
          <w:lang w:val="de-DE"/>
        </w:rPr>
      </w:pPr>
      <w:r w:rsidRPr="00087B8C">
        <w:rPr>
          <w:lang w:val="de-DE"/>
        </w:rPr>
        <w:t>PHILIPPE</w:t>
      </w:r>
    </w:p>
    <w:p w14:paraId="270D2AB9" w14:textId="77777777" w:rsidR="00087B8C" w:rsidRPr="00087B8C" w:rsidRDefault="00087B8C" w:rsidP="0036673D">
      <w:pPr>
        <w:jc w:val="center"/>
        <w:rPr>
          <w:lang w:val="de-DE"/>
        </w:rPr>
      </w:pPr>
    </w:p>
    <w:p w14:paraId="3F2CCE87" w14:textId="77777777" w:rsidR="00087B8C" w:rsidRPr="00087B8C" w:rsidRDefault="00087B8C" w:rsidP="0036673D">
      <w:pPr>
        <w:jc w:val="center"/>
        <w:rPr>
          <w:lang w:val="de-DE"/>
        </w:rPr>
      </w:pPr>
      <w:r w:rsidRPr="00087B8C">
        <w:rPr>
          <w:lang w:val="de-DE"/>
        </w:rPr>
        <w:t>Von Königs wegen:</w:t>
      </w:r>
    </w:p>
    <w:p w14:paraId="34FBEA49" w14:textId="77777777" w:rsidR="00087B8C" w:rsidRPr="00087B8C" w:rsidRDefault="00087B8C" w:rsidP="0036673D">
      <w:pPr>
        <w:jc w:val="center"/>
        <w:rPr>
          <w:lang w:val="de-DE"/>
        </w:rPr>
      </w:pPr>
    </w:p>
    <w:p w14:paraId="3F57B2CF" w14:textId="77777777" w:rsidR="00087B8C" w:rsidRPr="00087B8C" w:rsidRDefault="00087B8C" w:rsidP="0036673D">
      <w:pPr>
        <w:jc w:val="center"/>
        <w:rPr>
          <w:lang w:val="de-DE"/>
        </w:rPr>
      </w:pPr>
      <w:r w:rsidRPr="00087B8C">
        <w:rPr>
          <w:lang w:val="de-DE"/>
        </w:rPr>
        <w:t>Der Minister der Sicherheit und des Innern</w:t>
      </w:r>
    </w:p>
    <w:p w14:paraId="22738332" w14:textId="77777777" w:rsidR="00087B8C" w:rsidRPr="00452A5F" w:rsidRDefault="00087B8C" w:rsidP="0036673D">
      <w:pPr>
        <w:jc w:val="center"/>
      </w:pPr>
      <w:r>
        <w:t>B. QUINTIN</w:t>
      </w:r>
    </w:p>
    <w:p w14:paraId="44909E40" w14:textId="77777777" w:rsidR="00233F36" w:rsidRPr="00C80000" w:rsidRDefault="00233F36" w:rsidP="00E1687C">
      <w:pPr>
        <w:jc w:val="both"/>
        <w:rPr>
          <w:lang w:val="de-DE"/>
        </w:rPr>
      </w:pPr>
    </w:p>
    <w:sectPr w:rsidR="00233F36" w:rsidRPr="00C80000" w:rsidSect="00087B8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70879490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87B8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67B15"/>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9693B"/>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27725E"/>
  <w15:docId w15:val="{329E68CA-26D7-4D31-83C7-039B35D7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985</Words>
  <Characters>6144</Characters>
  <Application>Microsoft Office Word</Application>
  <DocSecurity>0</DocSecurity>
  <Lines>51</Lines>
  <Paragraphs>14</Paragraphs>
  <ScaleCrop>false</ScaleCrop>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dcterms:created xsi:type="dcterms:W3CDTF">2026-01-07T09:36:00Z</dcterms:created>
  <dcterms:modified xsi:type="dcterms:W3CDTF">2026-01-07T09:38:00Z</dcterms:modified>
</cp:coreProperties>
</file>