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F67B7" w14:textId="77777777" w:rsidR="00323EE0" w:rsidRPr="00376834" w:rsidRDefault="00323EE0" w:rsidP="00323EE0">
      <w:pPr>
        <w:jc w:val="both"/>
        <w:rPr>
          <w:b/>
          <w:lang w:val="de-DE"/>
        </w:rPr>
      </w:pPr>
      <w:r w:rsidRPr="00323EE0">
        <w:rPr>
          <w:b/>
          <w:lang w:val="de-DE"/>
        </w:rPr>
        <w:t xml:space="preserve">28. JULI 2025 - Ministerieller Erlass </w:t>
      </w:r>
      <w:r w:rsidRPr="00376834">
        <w:rPr>
          <w:b/>
          <w:lang w:val="de-DE"/>
        </w:rPr>
        <w:t>zur Abänderung des Ministeriellen Erlasses vom 16. April 2019 über die Bedingungen hinsichtlich der Neutralität und Einheitlichkeit der Packungen und Außenverpackungen von Zigaretten, Tabak zum Selbstdrehen und Wasserpfeifentabak</w:t>
      </w:r>
    </w:p>
    <w:p w14:paraId="3F7FA10B" w14:textId="77777777" w:rsidR="00233F36" w:rsidRPr="00323EE0" w:rsidRDefault="00233F36" w:rsidP="00127CA8">
      <w:pPr>
        <w:jc w:val="both"/>
        <w:rPr>
          <w:lang w:val="de-DE"/>
        </w:rPr>
      </w:pPr>
    </w:p>
    <w:p w14:paraId="1E51FD83" w14:textId="77777777" w:rsidR="00233F36" w:rsidRPr="00323EE0" w:rsidRDefault="00233F36">
      <w:pPr>
        <w:rPr>
          <w:lang w:val="de-DE"/>
        </w:rPr>
      </w:pPr>
    </w:p>
    <w:p w14:paraId="4A774E40" w14:textId="3CDB4438" w:rsidR="00233F36" w:rsidRPr="00323EE0" w:rsidRDefault="00233F36" w:rsidP="000F5F44">
      <w:pPr>
        <w:jc w:val="center"/>
        <w:rPr>
          <w:i/>
          <w:lang w:val="de-DE"/>
        </w:rPr>
      </w:pPr>
      <w:r w:rsidRPr="00323EE0">
        <w:rPr>
          <w:lang w:val="de-DE"/>
        </w:rPr>
        <w:t>(</w:t>
      </w:r>
      <w:r w:rsidRPr="00323EE0">
        <w:rPr>
          <w:i/>
          <w:lang w:val="de-DE"/>
        </w:rPr>
        <w:t xml:space="preserve">Belgisches Staatsblatt </w:t>
      </w:r>
      <w:r w:rsidRPr="00323EE0">
        <w:rPr>
          <w:lang w:val="de-DE"/>
        </w:rPr>
        <w:t xml:space="preserve">vom </w:t>
      </w:r>
      <w:r w:rsidR="00323EE0" w:rsidRPr="00323EE0">
        <w:rPr>
          <w:lang w:val="de-DE"/>
        </w:rPr>
        <w:t>2. April 2026</w:t>
      </w:r>
      <w:r w:rsidRPr="00323EE0">
        <w:rPr>
          <w:lang w:val="de-DE"/>
        </w:rPr>
        <w:t>)</w:t>
      </w:r>
    </w:p>
    <w:p w14:paraId="5E01C7E9" w14:textId="77777777" w:rsidR="00233F36" w:rsidRPr="00323EE0" w:rsidRDefault="00233F36" w:rsidP="000F5F44">
      <w:pPr>
        <w:jc w:val="center"/>
        <w:rPr>
          <w:lang w:val="de-DE"/>
        </w:rPr>
      </w:pPr>
    </w:p>
    <w:p w14:paraId="055F2D9C" w14:textId="77777777" w:rsidR="00233F36" w:rsidRPr="00323EE0" w:rsidRDefault="00233F36" w:rsidP="00CA081B">
      <w:pPr>
        <w:jc w:val="center"/>
        <w:rPr>
          <w:lang w:val="de-DE"/>
        </w:rPr>
      </w:pPr>
    </w:p>
    <w:p w14:paraId="2F6565BB" w14:textId="77777777" w:rsidR="00233F36" w:rsidRPr="00323EE0" w:rsidRDefault="00233F36" w:rsidP="00CA081B">
      <w:pPr>
        <w:jc w:val="both"/>
        <w:rPr>
          <w:lang w:val="de-DE"/>
        </w:rPr>
      </w:pPr>
      <w:r w:rsidRPr="00323EE0">
        <w:rPr>
          <w:lang w:val="de-DE"/>
        </w:rPr>
        <w:t>Diese deutsche Übersetzung ist von der Zentralen Dienststelle für Deutsche Übersetzungen in Malmedy erstellt worden.</w:t>
      </w:r>
    </w:p>
    <w:p w14:paraId="5FFC8947" w14:textId="77777777" w:rsidR="00E1687C" w:rsidRPr="00323EE0" w:rsidRDefault="00E1687C" w:rsidP="00CA081B">
      <w:pPr>
        <w:jc w:val="both"/>
        <w:rPr>
          <w:lang w:val="de-DE"/>
        </w:rPr>
      </w:pPr>
    </w:p>
    <w:p w14:paraId="762B5A88" w14:textId="77777777" w:rsidR="00E1687C" w:rsidRPr="00323EE0" w:rsidRDefault="00E1687C" w:rsidP="00CA081B">
      <w:pPr>
        <w:jc w:val="both"/>
        <w:rPr>
          <w:lang w:val="de-DE"/>
        </w:rPr>
      </w:pPr>
    </w:p>
    <w:p w14:paraId="783D0944" w14:textId="77777777" w:rsidR="00233F36" w:rsidRPr="00323EE0" w:rsidRDefault="00233F36" w:rsidP="006F4381">
      <w:pPr>
        <w:jc w:val="both"/>
        <w:rPr>
          <w:lang w:val="de-DE"/>
        </w:rPr>
        <w:sectPr w:rsidR="00233F36" w:rsidRPr="00323EE0" w:rsidSect="0051470C">
          <w:pgSz w:w="11906" w:h="16838" w:code="9"/>
          <w:pgMar w:top="1418" w:right="1418" w:bottom="1418" w:left="1418" w:header="709" w:footer="709" w:gutter="0"/>
          <w:cols w:space="708"/>
          <w:vAlign w:val="center"/>
          <w:docGrid w:linePitch="360"/>
        </w:sectPr>
      </w:pPr>
    </w:p>
    <w:p w14:paraId="7141CF1C" w14:textId="77777777" w:rsidR="00323EE0" w:rsidRPr="00323EE0" w:rsidRDefault="00323EE0" w:rsidP="00432FDD">
      <w:pPr>
        <w:jc w:val="center"/>
        <w:rPr>
          <w:lang w:val="de-DE"/>
        </w:rPr>
      </w:pPr>
      <w:r w:rsidRPr="00323EE0">
        <w:rPr>
          <w:b/>
          <w:lang w:val="de-DE"/>
        </w:rPr>
        <w:lastRenderedPageBreak/>
        <w:t>FÖDERALER ÖFFENTLICHER DIENST VOLKSGESUNDHEIT, SICHERHEIT DER NAHRUNGSMITTELKETTE UND UMWELT</w:t>
      </w:r>
    </w:p>
    <w:p w14:paraId="04B36813" w14:textId="77777777" w:rsidR="00323EE0" w:rsidRPr="00323EE0" w:rsidRDefault="00323EE0">
      <w:pPr>
        <w:rPr>
          <w:lang w:val="de-DE"/>
        </w:rPr>
      </w:pPr>
    </w:p>
    <w:p w14:paraId="71AC60F7" w14:textId="77777777" w:rsidR="00323EE0" w:rsidRPr="00323EE0" w:rsidRDefault="00323EE0">
      <w:pPr>
        <w:rPr>
          <w:lang w:val="de-DE"/>
        </w:rPr>
      </w:pPr>
    </w:p>
    <w:p w14:paraId="7D10C92E" w14:textId="77777777" w:rsidR="00323EE0" w:rsidRPr="00323EE0" w:rsidRDefault="00323EE0" w:rsidP="00432FDD">
      <w:pPr>
        <w:jc w:val="both"/>
        <w:rPr>
          <w:b/>
          <w:bCs/>
          <w:lang w:val="de-DE"/>
        </w:rPr>
      </w:pPr>
      <w:r w:rsidRPr="00323EE0">
        <w:rPr>
          <w:b/>
          <w:lang w:val="de-DE"/>
        </w:rPr>
        <w:t>28. JULI 2025 - Ministerieller Erlass zur Abänderung des Ministeriellen Erlasses vom 16. April 2019 über die Bedingungen hinsichtlich der Neutralität und Einheitlichkeit der Packungen und Außenverpackungen von Zigaretten, Tabak zum Selbstdrehen und Wasserpfeifentabak</w:t>
      </w:r>
    </w:p>
    <w:p w14:paraId="0802E7D2" w14:textId="77777777" w:rsidR="00323EE0" w:rsidRPr="00323EE0" w:rsidRDefault="00323EE0" w:rsidP="00432FDD">
      <w:pPr>
        <w:jc w:val="both"/>
        <w:rPr>
          <w:b/>
          <w:bCs/>
          <w:lang w:val="de-DE"/>
        </w:rPr>
      </w:pPr>
    </w:p>
    <w:p w14:paraId="72840B5F" w14:textId="77777777" w:rsidR="00323EE0" w:rsidRPr="00323EE0" w:rsidRDefault="00323EE0" w:rsidP="00432FDD">
      <w:pPr>
        <w:jc w:val="both"/>
        <w:rPr>
          <w:lang w:val="de-DE"/>
        </w:rPr>
      </w:pPr>
    </w:p>
    <w:p w14:paraId="4EB54288" w14:textId="77777777" w:rsidR="00323EE0" w:rsidRPr="00323EE0" w:rsidRDefault="00323EE0" w:rsidP="00432FDD">
      <w:pPr>
        <w:jc w:val="both"/>
        <w:rPr>
          <w:lang w:val="de-DE"/>
        </w:rPr>
      </w:pPr>
      <w:r w:rsidRPr="00323EE0">
        <w:rPr>
          <w:lang w:val="de-DE"/>
        </w:rPr>
        <w:tab/>
      </w:r>
      <w:r w:rsidRPr="00323EE0">
        <w:rPr>
          <w:lang w:val="de-DE"/>
        </w:rPr>
        <w:tab/>
        <w:t>Der Minister der Volksgesundheit,</w:t>
      </w:r>
    </w:p>
    <w:p w14:paraId="1AC64189" w14:textId="77777777" w:rsidR="00323EE0" w:rsidRPr="00323EE0" w:rsidRDefault="00323EE0" w:rsidP="00432FDD">
      <w:pPr>
        <w:jc w:val="both"/>
        <w:rPr>
          <w:lang w:val="de-DE"/>
        </w:rPr>
      </w:pPr>
    </w:p>
    <w:p w14:paraId="42CCEE59" w14:textId="77777777" w:rsidR="00323EE0" w:rsidRPr="00323EE0" w:rsidRDefault="00323EE0" w:rsidP="00432FDD">
      <w:pPr>
        <w:jc w:val="both"/>
        <w:rPr>
          <w:lang w:val="de-DE"/>
        </w:rPr>
      </w:pPr>
    </w:p>
    <w:p w14:paraId="4AE0B468" w14:textId="77777777" w:rsidR="00323EE0" w:rsidRPr="00323EE0" w:rsidRDefault="00323EE0" w:rsidP="00432FDD">
      <w:pPr>
        <w:jc w:val="both"/>
        <w:rPr>
          <w:lang w:val="de-DE"/>
        </w:rPr>
      </w:pPr>
      <w:r w:rsidRPr="00323EE0">
        <w:rPr>
          <w:lang w:val="de-DE"/>
        </w:rPr>
        <w:tab/>
        <w:t>Aufgrund des Gesetzes vom 24. Januar 1977 über den Schutz der Gesundheit der Verbraucher im Bereich der Lebensmittel und anderer Waren, des Artikels 6 § 1 Buchstabe </w:t>
      </w:r>
      <w:r w:rsidRPr="00323EE0">
        <w:rPr>
          <w:i/>
          <w:iCs/>
          <w:lang w:val="de-DE"/>
        </w:rPr>
        <w:t>a)</w:t>
      </w:r>
      <w:r w:rsidRPr="00323EE0">
        <w:rPr>
          <w:lang w:val="de-DE"/>
        </w:rPr>
        <w:t>, abgeändert durch das Gesetz vom 22. März 1989;</w:t>
      </w:r>
    </w:p>
    <w:p w14:paraId="2975DF16" w14:textId="77777777" w:rsidR="00323EE0" w:rsidRPr="00323EE0" w:rsidRDefault="00323EE0" w:rsidP="00432FDD">
      <w:pPr>
        <w:jc w:val="both"/>
        <w:rPr>
          <w:lang w:val="de-DE"/>
        </w:rPr>
      </w:pPr>
    </w:p>
    <w:p w14:paraId="29FC18A6" w14:textId="77777777" w:rsidR="00323EE0" w:rsidRPr="00323EE0" w:rsidRDefault="00323EE0" w:rsidP="00432FDD">
      <w:pPr>
        <w:jc w:val="both"/>
        <w:rPr>
          <w:lang w:val="de-DE"/>
        </w:rPr>
      </w:pPr>
      <w:r w:rsidRPr="00323EE0">
        <w:rPr>
          <w:lang w:val="de-DE"/>
        </w:rPr>
        <w:tab/>
        <w:t>Aufgrund des Königlichen Erlasses vom 13. April 2019 über Standardverpackungen für Erzeugnisse auf Tabakbasis und pflanzliche Raucherzeugnisse, der Artikel 5 § 2, 6 § 2, 8 § 3, 10 § 5 und 11 § 4;</w:t>
      </w:r>
    </w:p>
    <w:p w14:paraId="474A60FC" w14:textId="77777777" w:rsidR="00323EE0" w:rsidRPr="00323EE0" w:rsidRDefault="00323EE0" w:rsidP="00432FDD">
      <w:pPr>
        <w:jc w:val="both"/>
        <w:rPr>
          <w:lang w:val="de-DE"/>
        </w:rPr>
      </w:pPr>
    </w:p>
    <w:p w14:paraId="0B7784BB" w14:textId="77777777" w:rsidR="00323EE0" w:rsidRPr="00323EE0" w:rsidRDefault="00323EE0" w:rsidP="00432FDD">
      <w:pPr>
        <w:jc w:val="both"/>
        <w:rPr>
          <w:lang w:val="de-DE"/>
        </w:rPr>
      </w:pPr>
      <w:r w:rsidRPr="00323EE0">
        <w:rPr>
          <w:lang w:val="de-DE"/>
        </w:rPr>
        <w:tab/>
        <w:t>Aufgrund des Ministeriellen Erlasses vom 16. April 2019 über die Bedingungen hinsichtlich der Neutralität und Einheitlichkeit der Packungen und Außenverpackungen von Zigaretten, Tabak zum Selbstdrehen und Wasserpfeifentabak;</w:t>
      </w:r>
    </w:p>
    <w:p w14:paraId="032BC3F7" w14:textId="77777777" w:rsidR="00323EE0" w:rsidRPr="00323EE0" w:rsidRDefault="00323EE0" w:rsidP="00432FDD">
      <w:pPr>
        <w:jc w:val="both"/>
        <w:rPr>
          <w:lang w:val="de-DE"/>
        </w:rPr>
      </w:pPr>
    </w:p>
    <w:p w14:paraId="41099FE4" w14:textId="77777777" w:rsidR="00323EE0" w:rsidRPr="00323EE0" w:rsidRDefault="00323EE0" w:rsidP="00432FDD">
      <w:pPr>
        <w:jc w:val="both"/>
        <w:rPr>
          <w:lang w:val="de-DE"/>
        </w:rPr>
      </w:pPr>
      <w:r w:rsidRPr="00323EE0">
        <w:rPr>
          <w:lang w:val="de-DE"/>
        </w:rPr>
        <w:tab/>
        <w:t>Aufgrund der Mitteilung an die Europäische Kommission vom 10. April 2024 in Anwendung von Artikel 5 Absatz 1 der Richtlinie (EU) 2015/1535 des Europäischen Parlaments und des Rates vom 9. September 2015 über ein Informationsverfahren auf dem Gebiet der technischen Vorschriften und der Vorschriften für die Dienste der Informationsgesellschaft;</w:t>
      </w:r>
    </w:p>
    <w:p w14:paraId="2947BA69" w14:textId="77777777" w:rsidR="00323EE0" w:rsidRPr="00323EE0" w:rsidRDefault="00323EE0" w:rsidP="00432FDD">
      <w:pPr>
        <w:jc w:val="both"/>
        <w:rPr>
          <w:lang w:val="de-DE"/>
        </w:rPr>
      </w:pPr>
    </w:p>
    <w:p w14:paraId="3FC70AB0" w14:textId="77777777" w:rsidR="00323EE0" w:rsidRPr="00323EE0" w:rsidRDefault="00323EE0" w:rsidP="00432FDD">
      <w:pPr>
        <w:jc w:val="both"/>
        <w:rPr>
          <w:lang w:val="de-DE"/>
        </w:rPr>
      </w:pPr>
      <w:r w:rsidRPr="00323EE0">
        <w:rPr>
          <w:lang w:val="de-DE"/>
        </w:rPr>
        <w:tab/>
        <w:t>Aufgrund der Stellungnahme des Finanzinspektors vom 17. April 2024;</w:t>
      </w:r>
    </w:p>
    <w:p w14:paraId="51F1D2C9" w14:textId="77777777" w:rsidR="00323EE0" w:rsidRPr="00323EE0" w:rsidRDefault="00323EE0" w:rsidP="00432FDD">
      <w:pPr>
        <w:jc w:val="both"/>
        <w:rPr>
          <w:lang w:val="de-DE"/>
        </w:rPr>
      </w:pPr>
    </w:p>
    <w:p w14:paraId="4530427C" w14:textId="77777777" w:rsidR="00323EE0" w:rsidRPr="00323EE0" w:rsidRDefault="00323EE0" w:rsidP="00432FDD">
      <w:pPr>
        <w:jc w:val="both"/>
        <w:rPr>
          <w:lang w:val="de-DE"/>
        </w:rPr>
      </w:pPr>
      <w:r w:rsidRPr="00323EE0">
        <w:rPr>
          <w:lang w:val="de-DE"/>
        </w:rPr>
        <w:tab/>
        <w:t>Aufgrund des Gutachtens Nr. 76.598/3 des Staatsrates vom 25. Juni 2024 und des Gutachtens Nr. 77.469/3 vom 6. März 2025, abgegeben in Anwendung von Artikel 84 § 1 Absatz 1 Nr. 2 der am 12. Januar 1973 koordinierten Gesetze über den Staatsrat;</w:t>
      </w:r>
    </w:p>
    <w:p w14:paraId="6773643D" w14:textId="77777777" w:rsidR="00323EE0" w:rsidRPr="00323EE0" w:rsidRDefault="00323EE0" w:rsidP="00432FDD">
      <w:pPr>
        <w:jc w:val="both"/>
        <w:rPr>
          <w:lang w:val="de-DE"/>
        </w:rPr>
      </w:pPr>
    </w:p>
    <w:p w14:paraId="50D96627" w14:textId="77777777" w:rsidR="00323EE0" w:rsidRPr="00323EE0" w:rsidRDefault="00323EE0" w:rsidP="00432FDD">
      <w:pPr>
        <w:jc w:val="both"/>
        <w:rPr>
          <w:lang w:val="de-DE"/>
        </w:rPr>
      </w:pPr>
    </w:p>
    <w:p w14:paraId="3F30D8E2" w14:textId="77777777" w:rsidR="00323EE0" w:rsidRPr="00323EE0" w:rsidRDefault="00323EE0" w:rsidP="00432FDD">
      <w:pPr>
        <w:jc w:val="both"/>
        <w:rPr>
          <w:lang w:val="de-DE"/>
        </w:rPr>
      </w:pPr>
      <w:r w:rsidRPr="00323EE0">
        <w:rPr>
          <w:lang w:val="de-DE"/>
        </w:rPr>
        <w:tab/>
      </w:r>
      <w:r w:rsidRPr="00323EE0">
        <w:rPr>
          <w:lang w:val="de-DE"/>
        </w:rPr>
        <w:tab/>
        <w:t>Erlässt:</w:t>
      </w:r>
    </w:p>
    <w:p w14:paraId="4FFD3376" w14:textId="77777777" w:rsidR="00323EE0" w:rsidRPr="00323EE0" w:rsidRDefault="00323EE0" w:rsidP="00432FDD">
      <w:pPr>
        <w:jc w:val="both"/>
        <w:rPr>
          <w:lang w:val="de-DE"/>
        </w:rPr>
      </w:pPr>
    </w:p>
    <w:p w14:paraId="3FAC1C25" w14:textId="77777777" w:rsidR="00323EE0" w:rsidRPr="00323EE0" w:rsidRDefault="00323EE0" w:rsidP="00432FDD">
      <w:pPr>
        <w:jc w:val="both"/>
        <w:rPr>
          <w:lang w:val="de-DE"/>
        </w:rPr>
      </w:pPr>
    </w:p>
    <w:p w14:paraId="48C08EF5" w14:textId="77777777" w:rsidR="00323EE0" w:rsidRPr="00323EE0" w:rsidRDefault="00323EE0" w:rsidP="00432FDD">
      <w:pPr>
        <w:jc w:val="both"/>
        <w:rPr>
          <w:lang w:val="de-DE"/>
        </w:rPr>
      </w:pPr>
      <w:r w:rsidRPr="00323EE0">
        <w:rPr>
          <w:lang w:val="de-DE"/>
        </w:rPr>
        <w:tab/>
      </w:r>
      <w:r w:rsidRPr="00323EE0">
        <w:rPr>
          <w:b/>
          <w:lang w:val="de-DE"/>
        </w:rPr>
        <w:t>Artikel 1 -</w:t>
      </w:r>
      <w:r w:rsidRPr="00323EE0">
        <w:rPr>
          <w:lang w:val="de-DE"/>
        </w:rPr>
        <w:t xml:space="preserve"> In der Überschrift des Ministeriellen Erlasses vom 16. April 2019 über die Bedingungen hinsichtlich der Neutralität und Einheitlichkeit der Packungen und Außenverpackungen von Zigaretten, Tabak zum Selbstdrehen und Wasserpfeifentabak werden die Wörter "Zigaretten, Tabak zum Selbstdrehen und Wasserpfeifentabak" durch die Wörter "Erzeugnissen auf Tabakbasis und pflanzlichen Raucherzeugnissen" ersetzt.</w:t>
      </w:r>
    </w:p>
    <w:p w14:paraId="1E392CD7" w14:textId="77777777" w:rsidR="00323EE0" w:rsidRPr="00323EE0" w:rsidRDefault="00323EE0" w:rsidP="00432FDD">
      <w:pPr>
        <w:jc w:val="both"/>
        <w:rPr>
          <w:lang w:val="de-DE"/>
        </w:rPr>
      </w:pPr>
    </w:p>
    <w:p w14:paraId="1279F3CC" w14:textId="77777777" w:rsidR="00323EE0" w:rsidRPr="00323EE0" w:rsidRDefault="00323EE0" w:rsidP="00432FDD">
      <w:pPr>
        <w:jc w:val="both"/>
        <w:rPr>
          <w:lang w:val="de-DE"/>
        </w:rPr>
      </w:pPr>
    </w:p>
    <w:p w14:paraId="7D0E55BF" w14:textId="77777777" w:rsidR="00323EE0" w:rsidRDefault="00323EE0">
      <w:pPr>
        <w:rPr>
          <w:lang w:val="de-DE"/>
        </w:rPr>
      </w:pPr>
      <w:r>
        <w:rPr>
          <w:lang w:val="de-DE"/>
        </w:rPr>
        <w:br w:type="page"/>
      </w:r>
    </w:p>
    <w:p w14:paraId="6B8A9BB8" w14:textId="42D4E97E" w:rsidR="00323EE0" w:rsidRPr="00323EE0" w:rsidRDefault="00323EE0" w:rsidP="00432FDD">
      <w:pPr>
        <w:jc w:val="both"/>
        <w:rPr>
          <w:lang w:val="de-DE"/>
        </w:rPr>
      </w:pPr>
      <w:r w:rsidRPr="00323EE0">
        <w:rPr>
          <w:lang w:val="de-DE"/>
        </w:rPr>
        <w:lastRenderedPageBreak/>
        <w:tab/>
      </w:r>
      <w:r w:rsidRPr="00323EE0">
        <w:rPr>
          <w:b/>
          <w:lang w:val="de-DE"/>
        </w:rPr>
        <w:t>Art. 2</w:t>
      </w:r>
      <w:r w:rsidRPr="00323EE0">
        <w:rPr>
          <w:lang w:val="de-DE"/>
        </w:rPr>
        <w:t> - Artikel 1 desselben Erlasses wird wie folgt ersetzt:</w:t>
      </w:r>
    </w:p>
    <w:p w14:paraId="3F84CE0A" w14:textId="77777777" w:rsidR="00323EE0" w:rsidRPr="00323EE0" w:rsidRDefault="00323EE0" w:rsidP="00432FDD">
      <w:pPr>
        <w:jc w:val="both"/>
        <w:rPr>
          <w:lang w:val="de-DE"/>
        </w:rPr>
      </w:pPr>
    </w:p>
    <w:p w14:paraId="64E13A8F" w14:textId="77777777" w:rsidR="00323EE0" w:rsidRPr="00323EE0" w:rsidRDefault="00323EE0" w:rsidP="00432FDD">
      <w:pPr>
        <w:jc w:val="both"/>
        <w:rPr>
          <w:lang w:val="de-DE"/>
        </w:rPr>
      </w:pPr>
      <w:r w:rsidRPr="00323EE0">
        <w:rPr>
          <w:lang w:val="de-DE"/>
        </w:rPr>
        <w:tab/>
        <w:t>"Artikel 1 - Vorliegender Erlass findet Anwendung auf Erzeugnisse auf Tabakbasis, pflanzliche Raucherzeugnisse, Geräte, Zigarettenhülsen, Zigarettenpapier, Papier für Tabak zum Selbstdrehen, Papier für pflanzliche Raucherzeugnisse und Filter."</w:t>
      </w:r>
    </w:p>
    <w:p w14:paraId="2F90737D" w14:textId="77777777" w:rsidR="00323EE0" w:rsidRPr="00323EE0" w:rsidRDefault="00323EE0" w:rsidP="00432FDD">
      <w:pPr>
        <w:jc w:val="both"/>
        <w:rPr>
          <w:lang w:val="de-DE"/>
        </w:rPr>
      </w:pPr>
    </w:p>
    <w:p w14:paraId="53AB5FB2" w14:textId="77777777" w:rsidR="00323EE0" w:rsidRPr="00323EE0" w:rsidRDefault="00323EE0" w:rsidP="00432FDD">
      <w:pPr>
        <w:jc w:val="both"/>
        <w:rPr>
          <w:lang w:val="de-DE"/>
        </w:rPr>
      </w:pPr>
    </w:p>
    <w:p w14:paraId="70830EF8" w14:textId="77777777" w:rsidR="00323EE0" w:rsidRPr="00323EE0" w:rsidRDefault="00323EE0" w:rsidP="00432FDD">
      <w:pPr>
        <w:jc w:val="both"/>
        <w:rPr>
          <w:lang w:val="de-DE"/>
        </w:rPr>
      </w:pPr>
      <w:r w:rsidRPr="00323EE0">
        <w:rPr>
          <w:lang w:val="de-DE"/>
        </w:rPr>
        <w:tab/>
      </w:r>
      <w:r w:rsidRPr="00323EE0">
        <w:rPr>
          <w:b/>
          <w:lang w:val="de-DE"/>
        </w:rPr>
        <w:t>Art. 3</w:t>
      </w:r>
      <w:r w:rsidRPr="00323EE0">
        <w:rPr>
          <w:lang w:val="de-DE"/>
        </w:rPr>
        <w:t> - Artikel 3 desselben Erlasses wird wie folgt ersetzt:</w:t>
      </w:r>
    </w:p>
    <w:p w14:paraId="6EE24218" w14:textId="77777777" w:rsidR="00323EE0" w:rsidRPr="00323EE0" w:rsidRDefault="00323EE0" w:rsidP="00432FDD">
      <w:pPr>
        <w:jc w:val="both"/>
        <w:rPr>
          <w:lang w:val="de-DE"/>
        </w:rPr>
      </w:pPr>
    </w:p>
    <w:p w14:paraId="790E7240" w14:textId="77777777" w:rsidR="00323EE0" w:rsidRPr="00323EE0" w:rsidRDefault="00323EE0" w:rsidP="00432FDD">
      <w:pPr>
        <w:jc w:val="both"/>
        <w:rPr>
          <w:lang w:val="de-DE"/>
        </w:rPr>
      </w:pPr>
      <w:r w:rsidRPr="00323EE0">
        <w:rPr>
          <w:lang w:val="de-DE"/>
        </w:rPr>
        <w:tab/>
        <w:t>"Art. 3 - § 1 - Die Angabe des Handelsnamens darf nur einmal vorkommen:</w:t>
      </w:r>
    </w:p>
    <w:p w14:paraId="3A41F1DE" w14:textId="77777777" w:rsidR="00323EE0" w:rsidRPr="00323EE0" w:rsidRDefault="00323EE0" w:rsidP="00432FDD">
      <w:pPr>
        <w:jc w:val="both"/>
        <w:rPr>
          <w:lang w:val="de-DE"/>
        </w:rPr>
      </w:pPr>
    </w:p>
    <w:p w14:paraId="0EE8ABCA" w14:textId="77777777" w:rsidR="00323EE0" w:rsidRPr="00323EE0" w:rsidRDefault="00323EE0" w:rsidP="00432FDD">
      <w:pPr>
        <w:jc w:val="both"/>
        <w:rPr>
          <w:lang w:val="de-DE"/>
        </w:rPr>
      </w:pPr>
      <w:r w:rsidRPr="00323EE0">
        <w:rPr>
          <w:lang w:val="de-DE"/>
        </w:rPr>
        <w:tab/>
        <w:t>1. auf der Vorderseite und auf der Ober- und Unterseite der Packung und der Außenverpackung,</w:t>
      </w:r>
    </w:p>
    <w:p w14:paraId="0F132B91" w14:textId="77777777" w:rsidR="00323EE0" w:rsidRPr="00323EE0" w:rsidRDefault="00323EE0" w:rsidP="00432FDD">
      <w:pPr>
        <w:jc w:val="both"/>
        <w:rPr>
          <w:lang w:val="de-DE"/>
        </w:rPr>
      </w:pPr>
    </w:p>
    <w:p w14:paraId="6D7B2294" w14:textId="77777777" w:rsidR="00323EE0" w:rsidRPr="00323EE0" w:rsidRDefault="00323EE0" w:rsidP="00432FDD">
      <w:pPr>
        <w:jc w:val="both"/>
        <w:rPr>
          <w:lang w:val="de-DE"/>
        </w:rPr>
      </w:pPr>
      <w:r w:rsidRPr="00323EE0">
        <w:rPr>
          <w:lang w:val="de-DE"/>
        </w:rPr>
        <w:tab/>
        <w:t>2. auf der Vorderseite, auf der Rückseite und auf der Innenseite der Klappe oder auf dem Deckel bei dem Erzeugnis, dessen Packung oder Außenverpackung ein Beutel ist oder eine zylindrische Form hat.</w:t>
      </w:r>
    </w:p>
    <w:p w14:paraId="27EA7DDB" w14:textId="77777777" w:rsidR="00323EE0" w:rsidRPr="00323EE0" w:rsidRDefault="00323EE0" w:rsidP="00432FDD">
      <w:pPr>
        <w:jc w:val="both"/>
        <w:rPr>
          <w:lang w:val="de-DE"/>
        </w:rPr>
      </w:pPr>
    </w:p>
    <w:p w14:paraId="69EAF839" w14:textId="77777777" w:rsidR="00323EE0" w:rsidRPr="00323EE0" w:rsidRDefault="00323EE0" w:rsidP="00432FDD">
      <w:pPr>
        <w:jc w:val="both"/>
        <w:rPr>
          <w:lang w:val="de-DE"/>
        </w:rPr>
      </w:pPr>
      <w:r w:rsidRPr="00323EE0">
        <w:rPr>
          <w:lang w:val="de-DE"/>
        </w:rPr>
        <w:tab/>
        <w:t>§ 2 ­ Die Angabe des Handelsnamens wird wie folgt gedruckt:</w:t>
      </w:r>
    </w:p>
    <w:p w14:paraId="76418F5A" w14:textId="77777777" w:rsidR="00323EE0" w:rsidRPr="00323EE0" w:rsidRDefault="00323EE0" w:rsidP="00432FDD">
      <w:pPr>
        <w:jc w:val="both"/>
        <w:rPr>
          <w:lang w:val="de-DE"/>
        </w:rPr>
      </w:pPr>
    </w:p>
    <w:p w14:paraId="4C255812" w14:textId="77777777" w:rsidR="00323EE0" w:rsidRPr="00323EE0" w:rsidRDefault="00323EE0" w:rsidP="00432FDD">
      <w:pPr>
        <w:jc w:val="both"/>
        <w:rPr>
          <w:lang w:val="de-DE"/>
        </w:rPr>
      </w:pPr>
      <w:r w:rsidRPr="00323EE0">
        <w:rPr>
          <w:lang w:val="de-DE"/>
        </w:rPr>
        <w:tab/>
        <w:t>1. in Buchstaben und/oder Zahlen, gegebenenfalls mit einem kaufmännischen Und-Zeichen,</w:t>
      </w:r>
    </w:p>
    <w:p w14:paraId="4FB0856D" w14:textId="77777777" w:rsidR="00323EE0" w:rsidRPr="00323EE0" w:rsidRDefault="00323EE0" w:rsidP="00432FDD">
      <w:pPr>
        <w:jc w:val="both"/>
        <w:rPr>
          <w:lang w:val="de-DE"/>
        </w:rPr>
      </w:pPr>
    </w:p>
    <w:p w14:paraId="41FB8D1A" w14:textId="77777777" w:rsidR="00323EE0" w:rsidRPr="00323EE0" w:rsidRDefault="00323EE0" w:rsidP="00432FDD">
      <w:pPr>
        <w:jc w:val="both"/>
        <w:rPr>
          <w:lang w:val="de-DE"/>
        </w:rPr>
      </w:pPr>
      <w:r w:rsidRPr="00323EE0">
        <w:rPr>
          <w:lang w:val="de-DE"/>
        </w:rPr>
        <w:tab/>
        <w:t>2. in Kleinbuchstaben, wobei der erste Buchstabe eines Wortes ein Großbuchstabe sein darf,</w:t>
      </w:r>
    </w:p>
    <w:p w14:paraId="6A60E480" w14:textId="77777777" w:rsidR="00323EE0" w:rsidRPr="00323EE0" w:rsidRDefault="00323EE0" w:rsidP="00432FDD">
      <w:pPr>
        <w:jc w:val="both"/>
        <w:rPr>
          <w:lang w:val="de-DE"/>
        </w:rPr>
      </w:pPr>
    </w:p>
    <w:p w14:paraId="222AFC56" w14:textId="77777777" w:rsidR="00323EE0" w:rsidRPr="00323EE0" w:rsidRDefault="00323EE0" w:rsidP="00432FDD">
      <w:pPr>
        <w:jc w:val="both"/>
        <w:rPr>
          <w:lang w:val="de-DE"/>
        </w:rPr>
      </w:pPr>
      <w:r w:rsidRPr="00323EE0">
        <w:rPr>
          <w:lang w:val="de-DE"/>
        </w:rPr>
        <w:tab/>
        <w:t>3. in der Mitte der in § 1 erwähnten Flächen und, wenn sich auf diesen Flächen ein gesundheitsbezogener Warnhinweis befindet, in der Mitte der verfügbaren Fläche,</w:t>
      </w:r>
    </w:p>
    <w:p w14:paraId="661F300E" w14:textId="77777777" w:rsidR="00323EE0" w:rsidRPr="00323EE0" w:rsidRDefault="00323EE0" w:rsidP="00432FDD">
      <w:pPr>
        <w:jc w:val="both"/>
        <w:rPr>
          <w:lang w:val="de-DE"/>
        </w:rPr>
      </w:pPr>
    </w:p>
    <w:p w14:paraId="5583677F" w14:textId="77777777" w:rsidR="00323EE0" w:rsidRPr="00323EE0" w:rsidRDefault="00323EE0" w:rsidP="00432FDD">
      <w:pPr>
        <w:jc w:val="both"/>
        <w:rPr>
          <w:lang w:val="de-DE"/>
        </w:rPr>
      </w:pPr>
      <w:r w:rsidRPr="00323EE0">
        <w:rPr>
          <w:lang w:val="de-DE"/>
        </w:rPr>
        <w:tab/>
        <w:t>4. parallel zum gesundheitsbezogenen Warnhinweis, wenn sie auf einer Fläche gedruckt ist, auf der ebenfalls ein gesundheitsbezogener Warnhinweis steht,</w:t>
      </w:r>
    </w:p>
    <w:p w14:paraId="2D2647E2" w14:textId="77777777" w:rsidR="00323EE0" w:rsidRPr="00323EE0" w:rsidRDefault="00323EE0" w:rsidP="00432FDD">
      <w:pPr>
        <w:jc w:val="both"/>
        <w:rPr>
          <w:lang w:val="de-DE"/>
        </w:rPr>
      </w:pPr>
    </w:p>
    <w:p w14:paraId="30A06D4A" w14:textId="77777777" w:rsidR="00323EE0" w:rsidRPr="00323EE0" w:rsidRDefault="00323EE0" w:rsidP="00432FDD">
      <w:pPr>
        <w:jc w:val="both"/>
        <w:rPr>
          <w:lang w:val="de-DE"/>
        </w:rPr>
      </w:pPr>
      <w:r w:rsidRPr="00323EE0">
        <w:rPr>
          <w:lang w:val="de-DE"/>
        </w:rPr>
        <w:tab/>
        <w:t>5. auf einer Zeile in gewichteter, normaler und regelmäßiger Helvetica-Schrift in der Farbe Pantone Cool Gray 2C in matter Ausführung,</w:t>
      </w:r>
    </w:p>
    <w:p w14:paraId="158D6E9A" w14:textId="77777777" w:rsidR="00323EE0" w:rsidRPr="00323EE0" w:rsidRDefault="00323EE0" w:rsidP="00432FDD">
      <w:pPr>
        <w:jc w:val="both"/>
        <w:rPr>
          <w:lang w:val="de-DE"/>
        </w:rPr>
      </w:pPr>
    </w:p>
    <w:p w14:paraId="6DD8BEB1" w14:textId="77777777" w:rsidR="00323EE0" w:rsidRPr="00323EE0" w:rsidRDefault="00323EE0" w:rsidP="00432FDD">
      <w:pPr>
        <w:jc w:val="both"/>
        <w:rPr>
          <w:lang w:val="de-DE"/>
        </w:rPr>
      </w:pPr>
      <w:r w:rsidRPr="00323EE0">
        <w:rPr>
          <w:lang w:val="de-DE"/>
        </w:rPr>
        <w:tab/>
        <w:t>6. in Schriftgröße 12.</w:t>
      </w:r>
    </w:p>
    <w:p w14:paraId="2F1887B6" w14:textId="77777777" w:rsidR="00323EE0" w:rsidRPr="00323EE0" w:rsidRDefault="00323EE0" w:rsidP="00432FDD">
      <w:pPr>
        <w:jc w:val="both"/>
        <w:rPr>
          <w:lang w:val="de-DE"/>
        </w:rPr>
      </w:pPr>
    </w:p>
    <w:p w14:paraId="5B1B0AE3" w14:textId="77777777" w:rsidR="00323EE0" w:rsidRPr="00323EE0" w:rsidRDefault="00323EE0" w:rsidP="00432FDD">
      <w:pPr>
        <w:jc w:val="both"/>
        <w:rPr>
          <w:lang w:val="de-DE"/>
        </w:rPr>
      </w:pPr>
      <w:r w:rsidRPr="00323EE0">
        <w:rPr>
          <w:lang w:val="de-DE"/>
        </w:rPr>
        <w:tab/>
        <w:t>§ 3 ­ Die Kontaktdaten des Herstellers dürfen nur einmal auf einer beliebigen Seite angegeben werden, mit Ausnahme der Vorderseite. Diese Kontaktdaten, deren Inhalt in Artikel 11 § 1 Nr. 2 des Königlichen Erlasses vom 13. April 2019 über Standardverpackungen für Erzeugnisse auf Tabakbasis und pflanzliche Raucherzeugnisse bestimmt ist, werden wie folgt gedruckt:</w:t>
      </w:r>
    </w:p>
    <w:p w14:paraId="377D8207" w14:textId="77777777" w:rsidR="00323EE0" w:rsidRPr="00323EE0" w:rsidRDefault="00323EE0" w:rsidP="00432FDD">
      <w:pPr>
        <w:jc w:val="both"/>
        <w:rPr>
          <w:lang w:val="de-DE"/>
        </w:rPr>
      </w:pPr>
    </w:p>
    <w:p w14:paraId="64F21F08" w14:textId="77777777" w:rsidR="00323EE0" w:rsidRPr="00323EE0" w:rsidRDefault="00323EE0" w:rsidP="00432FDD">
      <w:pPr>
        <w:jc w:val="both"/>
        <w:rPr>
          <w:lang w:val="de-DE"/>
        </w:rPr>
      </w:pPr>
      <w:r w:rsidRPr="00323EE0">
        <w:rPr>
          <w:lang w:val="de-DE"/>
        </w:rPr>
        <w:tab/>
        <w:t>1. in gewichteten, normalen und regelmäßigen Helvetica-Buchstaben und/oder -Zahlen,</w:t>
      </w:r>
    </w:p>
    <w:p w14:paraId="379D639A" w14:textId="77777777" w:rsidR="00323EE0" w:rsidRPr="00323EE0" w:rsidRDefault="00323EE0" w:rsidP="00432FDD">
      <w:pPr>
        <w:jc w:val="both"/>
        <w:rPr>
          <w:lang w:val="de-DE"/>
        </w:rPr>
      </w:pPr>
    </w:p>
    <w:p w14:paraId="2C02E1CA" w14:textId="77777777" w:rsidR="00323EE0" w:rsidRPr="00323EE0" w:rsidRDefault="00323EE0" w:rsidP="00432FDD">
      <w:pPr>
        <w:jc w:val="both"/>
        <w:rPr>
          <w:lang w:val="de-DE"/>
        </w:rPr>
      </w:pPr>
      <w:r w:rsidRPr="00323EE0">
        <w:rPr>
          <w:lang w:val="de-DE"/>
        </w:rPr>
        <w:tab/>
        <w:t>2. gegebenenfalls mit einem kaufmännischen Und-Zeichen und dem @-Zeichen,</w:t>
      </w:r>
    </w:p>
    <w:p w14:paraId="059CC9DE" w14:textId="77777777" w:rsidR="00323EE0" w:rsidRPr="00323EE0" w:rsidRDefault="00323EE0" w:rsidP="00432FDD">
      <w:pPr>
        <w:jc w:val="both"/>
        <w:rPr>
          <w:lang w:val="de-DE"/>
        </w:rPr>
      </w:pPr>
    </w:p>
    <w:p w14:paraId="6AF90810" w14:textId="77777777" w:rsidR="00323EE0" w:rsidRPr="00323EE0" w:rsidRDefault="00323EE0" w:rsidP="00432FDD">
      <w:pPr>
        <w:jc w:val="both"/>
        <w:rPr>
          <w:lang w:val="de-DE"/>
        </w:rPr>
      </w:pPr>
      <w:r w:rsidRPr="00323EE0">
        <w:rPr>
          <w:lang w:val="de-DE"/>
        </w:rPr>
        <w:tab/>
        <w:t>3. in der Farbe Pantone Cool Gray 2C in matter Ausführung,</w:t>
      </w:r>
    </w:p>
    <w:p w14:paraId="6EB7336A" w14:textId="77777777" w:rsidR="00323EE0" w:rsidRPr="00323EE0" w:rsidRDefault="00323EE0" w:rsidP="00432FDD">
      <w:pPr>
        <w:jc w:val="both"/>
        <w:rPr>
          <w:lang w:val="de-DE"/>
        </w:rPr>
      </w:pPr>
    </w:p>
    <w:p w14:paraId="053C4F0A" w14:textId="77777777" w:rsidR="00323EE0" w:rsidRPr="00323EE0" w:rsidRDefault="00323EE0" w:rsidP="00432FDD">
      <w:pPr>
        <w:jc w:val="both"/>
        <w:rPr>
          <w:lang w:val="de-DE"/>
        </w:rPr>
      </w:pPr>
      <w:r w:rsidRPr="00323EE0">
        <w:rPr>
          <w:lang w:val="de-DE"/>
        </w:rPr>
        <w:tab/>
        <w:t>4. höchstens in Schriftgröße 10,</w:t>
      </w:r>
    </w:p>
    <w:p w14:paraId="75B0EAE7" w14:textId="77777777" w:rsidR="00323EE0" w:rsidRPr="00323EE0" w:rsidRDefault="00323EE0" w:rsidP="00432FDD">
      <w:pPr>
        <w:jc w:val="both"/>
        <w:rPr>
          <w:lang w:val="de-DE"/>
        </w:rPr>
      </w:pPr>
    </w:p>
    <w:p w14:paraId="1F308992" w14:textId="77777777" w:rsidR="00323EE0" w:rsidRPr="00323EE0" w:rsidRDefault="00323EE0" w:rsidP="00432FDD">
      <w:pPr>
        <w:jc w:val="both"/>
        <w:rPr>
          <w:lang w:val="de-DE"/>
        </w:rPr>
      </w:pPr>
      <w:r w:rsidRPr="00323EE0">
        <w:rPr>
          <w:lang w:val="de-DE"/>
        </w:rPr>
        <w:tab/>
        <w:t>5. in Kleinbuchstaben, wobei der erste Buchstabe eines Wortes ein Großbuchstabe sein darf.</w:t>
      </w:r>
    </w:p>
    <w:p w14:paraId="241A5E03" w14:textId="77777777" w:rsidR="00323EE0" w:rsidRPr="00323EE0" w:rsidRDefault="00323EE0" w:rsidP="00432FDD">
      <w:pPr>
        <w:jc w:val="both"/>
        <w:rPr>
          <w:lang w:val="de-DE"/>
        </w:rPr>
      </w:pPr>
    </w:p>
    <w:p w14:paraId="229566DE" w14:textId="77777777" w:rsidR="00323EE0" w:rsidRPr="00323EE0" w:rsidRDefault="00323EE0" w:rsidP="00432FDD">
      <w:pPr>
        <w:jc w:val="both"/>
        <w:rPr>
          <w:lang w:val="de-DE"/>
        </w:rPr>
      </w:pPr>
      <w:r w:rsidRPr="00323EE0">
        <w:rPr>
          <w:lang w:val="de-DE"/>
        </w:rPr>
        <w:tab/>
        <w:t>§ 4 ­ Packungen und Außenverpackungen dürfen einen in Artikel 11 § 2 des vorerwähnten Königlichen Erlasses erwähnten Barcode enthalten, dessen Farbe entweder Pantone 448 C und weiß oder schwarz und weiß ist. Dieser Barcode ist kein Bild, Muster, Motiv oder Symbol, das mit etwas anderem als einem Barcode in Verbindung gebracht werden kann."</w:t>
      </w:r>
    </w:p>
    <w:p w14:paraId="58981AF4" w14:textId="77777777" w:rsidR="00323EE0" w:rsidRPr="00323EE0" w:rsidRDefault="00323EE0" w:rsidP="00432FDD">
      <w:pPr>
        <w:jc w:val="both"/>
        <w:rPr>
          <w:lang w:val="de-DE"/>
        </w:rPr>
      </w:pPr>
    </w:p>
    <w:p w14:paraId="5E4EE758" w14:textId="77777777" w:rsidR="00323EE0" w:rsidRPr="00323EE0" w:rsidRDefault="00323EE0" w:rsidP="00432FDD">
      <w:pPr>
        <w:jc w:val="both"/>
        <w:rPr>
          <w:lang w:val="de-DE"/>
        </w:rPr>
      </w:pPr>
    </w:p>
    <w:p w14:paraId="140DF99B" w14:textId="77777777" w:rsidR="00323EE0" w:rsidRPr="00323EE0" w:rsidRDefault="00323EE0" w:rsidP="00432FDD">
      <w:pPr>
        <w:jc w:val="both"/>
        <w:rPr>
          <w:lang w:val="de-DE"/>
        </w:rPr>
      </w:pPr>
      <w:r w:rsidRPr="00323EE0">
        <w:rPr>
          <w:lang w:val="de-DE"/>
        </w:rPr>
        <w:tab/>
      </w:r>
      <w:r w:rsidRPr="00323EE0">
        <w:rPr>
          <w:b/>
          <w:lang w:val="de-DE"/>
        </w:rPr>
        <w:t>Art. 4</w:t>
      </w:r>
      <w:r w:rsidRPr="00323EE0">
        <w:rPr>
          <w:lang w:val="de-DE"/>
        </w:rPr>
        <w:t> - In Artikel 4 desselben Erlasses wird § 2 wie folgt ersetzt:</w:t>
      </w:r>
    </w:p>
    <w:p w14:paraId="772D7297" w14:textId="77777777" w:rsidR="00323EE0" w:rsidRPr="00323EE0" w:rsidRDefault="00323EE0" w:rsidP="00432FDD">
      <w:pPr>
        <w:jc w:val="both"/>
        <w:rPr>
          <w:lang w:val="de-DE"/>
        </w:rPr>
      </w:pPr>
    </w:p>
    <w:p w14:paraId="25920F68" w14:textId="77777777" w:rsidR="00323EE0" w:rsidRPr="00323EE0" w:rsidRDefault="00323EE0" w:rsidP="00432FDD">
      <w:pPr>
        <w:jc w:val="both"/>
        <w:rPr>
          <w:lang w:val="de-DE"/>
        </w:rPr>
      </w:pPr>
      <w:r w:rsidRPr="00323EE0">
        <w:rPr>
          <w:lang w:val="de-DE"/>
        </w:rPr>
        <w:tab/>
        <w:t>"§ 2 - Die in Artikel 6 des vorerwähnten Königlichen Erlasses erwähnte Umhüllung ist eine silberfarbene oder weiße Folie ohne Farbton- oder Farbschattierungsveränderung."</w:t>
      </w:r>
    </w:p>
    <w:p w14:paraId="6F65C8B1" w14:textId="77777777" w:rsidR="00323EE0" w:rsidRPr="00323EE0" w:rsidRDefault="00323EE0" w:rsidP="00432FDD">
      <w:pPr>
        <w:jc w:val="both"/>
        <w:rPr>
          <w:lang w:val="de-DE"/>
        </w:rPr>
      </w:pPr>
    </w:p>
    <w:p w14:paraId="2ED12C2F" w14:textId="77777777" w:rsidR="00323EE0" w:rsidRPr="00323EE0" w:rsidRDefault="00323EE0" w:rsidP="00432FDD">
      <w:pPr>
        <w:jc w:val="both"/>
        <w:rPr>
          <w:lang w:val="de-DE"/>
        </w:rPr>
      </w:pPr>
    </w:p>
    <w:p w14:paraId="2998C08C" w14:textId="77777777" w:rsidR="00323EE0" w:rsidRPr="00323EE0" w:rsidRDefault="00323EE0" w:rsidP="00432FDD">
      <w:pPr>
        <w:jc w:val="both"/>
        <w:rPr>
          <w:lang w:val="de-DE"/>
        </w:rPr>
      </w:pPr>
      <w:r w:rsidRPr="00323EE0">
        <w:rPr>
          <w:lang w:val="de-DE"/>
        </w:rPr>
        <w:tab/>
      </w:r>
      <w:r w:rsidRPr="00323EE0">
        <w:rPr>
          <w:b/>
          <w:lang w:val="de-DE"/>
        </w:rPr>
        <w:t>Art. 5</w:t>
      </w:r>
      <w:r w:rsidRPr="00323EE0">
        <w:rPr>
          <w:lang w:val="de-DE"/>
        </w:rPr>
        <w:t> - Die Überschrift von Artikel 5 desselben Erlasses wird wie folgt ersetzt: "Hülsen und Papier".</w:t>
      </w:r>
    </w:p>
    <w:p w14:paraId="641F7A8C" w14:textId="77777777" w:rsidR="00323EE0" w:rsidRPr="00323EE0" w:rsidRDefault="00323EE0" w:rsidP="00432FDD">
      <w:pPr>
        <w:jc w:val="both"/>
        <w:rPr>
          <w:lang w:val="de-DE"/>
        </w:rPr>
      </w:pPr>
    </w:p>
    <w:p w14:paraId="26AD35D6" w14:textId="77777777" w:rsidR="00323EE0" w:rsidRPr="00323EE0" w:rsidRDefault="00323EE0" w:rsidP="00432FDD">
      <w:pPr>
        <w:jc w:val="both"/>
        <w:rPr>
          <w:lang w:val="de-DE"/>
        </w:rPr>
      </w:pPr>
    </w:p>
    <w:p w14:paraId="5DF71893" w14:textId="77777777" w:rsidR="00323EE0" w:rsidRPr="00323EE0" w:rsidRDefault="00323EE0" w:rsidP="00432FDD">
      <w:pPr>
        <w:jc w:val="both"/>
        <w:rPr>
          <w:lang w:val="de-DE"/>
        </w:rPr>
      </w:pPr>
      <w:r w:rsidRPr="00323EE0">
        <w:rPr>
          <w:lang w:val="de-DE"/>
        </w:rPr>
        <w:tab/>
      </w:r>
      <w:r w:rsidRPr="00323EE0">
        <w:rPr>
          <w:b/>
          <w:lang w:val="de-DE"/>
        </w:rPr>
        <w:t>Art. 6</w:t>
      </w:r>
      <w:r w:rsidRPr="00323EE0">
        <w:rPr>
          <w:lang w:val="de-DE"/>
        </w:rPr>
        <w:t> - In Artikel 5 § 1 desselben Erlasses werden zwischen dem Wort "Farbton" und den Wörtern "des Papiers" die Wörter "der Hülsen und" eingefügt.</w:t>
      </w:r>
    </w:p>
    <w:p w14:paraId="6B76A454" w14:textId="77777777" w:rsidR="00323EE0" w:rsidRPr="00323EE0" w:rsidRDefault="00323EE0" w:rsidP="00432FDD">
      <w:pPr>
        <w:jc w:val="both"/>
        <w:rPr>
          <w:lang w:val="de-DE"/>
        </w:rPr>
      </w:pPr>
    </w:p>
    <w:p w14:paraId="418B1E0E" w14:textId="77777777" w:rsidR="00323EE0" w:rsidRPr="00323EE0" w:rsidRDefault="00323EE0" w:rsidP="00432FDD">
      <w:pPr>
        <w:jc w:val="both"/>
        <w:rPr>
          <w:lang w:val="de-DE"/>
        </w:rPr>
      </w:pPr>
    </w:p>
    <w:p w14:paraId="110CDC86" w14:textId="77777777" w:rsidR="00323EE0" w:rsidRPr="00323EE0" w:rsidRDefault="00323EE0" w:rsidP="00432FDD">
      <w:pPr>
        <w:jc w:val="both"/>
        <w:rPr>
          <w:lang w:val="de-DE"/>
        </w:rPr>
      </w:pPr>
      <w:r w:rsidRPr="00323EE0">
        <w:rPr>
          <w:lang w:val="de-DE"/>
        </w:rPr>
        <w:tab/>
      </w:r>
      <w:r w:rsidRPr="00323EE0">
        <w:rPr>
          <w:b/>
          <w:lang w:val="de-DE"/>
        </w:rPr>
        <w:t>Art. 7</w:t>
      </w:r>
      <w:r w:rsidRPr="00323EE0">
        <w:rPr>
          <w:lang w:val="de-DE"/>
        </w:rPr>
        <w:t> - Die Überschrift von Artikel 6 desselben Erlasses wird wie folgt ersetzt: "Deckel".</w:t>
      </w:r>
    </w:p>
    <w:p w14:paraId="3574C790" w14:textId="77777777" w:rsidR="00323EE0" w:rsidRPr="00323EE0" w:rsidRDefault="00323EE0" w:rsidP="00432FDD">
      <w:pPr>
        <w:jc w:val="both"/>
        <w:rPr>
          <w:lang w:val="de-DE"/>
        </w:rPr>
      </w:pPr>
    </w:p>
    <w:p w14:paraId="5C18B2B5" w14:textId="77777777" w:rsidR="00323EE0" w:rsidRPr="00323EE0" w:rsidRDefault="00323EE0" w:rsidP="00432FDD">
      <w:pPr>
        <w:jc w:val="both"/>
        <w:rPr>
          <w:lang w:val="de-DE"/>
        </w:rPr>
      </w:pPr>
    </w:p>
    <w:p w14:paraId="3A8CA9F6" w14:textId="77777777" w:rsidR="00323EE0" w:rsidRPr="00323EE0" w:rsidRDefault="00323EE0" w:rsidP="00432FDD">
      <w:pPr>
        <w:jc w:val="both"/>
        <w:rPr>
          <w:lang w:val="de-DE"/>
        </w:rPr>
      </w:pPr>
      <w:r w:rsidRPr="00323EE0">
        <w:rPr>
          <w:lang w:val="de-DE"/>
        </w:rPr>
        <w:tab/>
      </w:r>
      <w:r w:rsidRPr="00323EE0">
        <w:rPr>
          <w:b/>
          <w:lang w:val="de-DE"/>
        </w:rPr>
        <w:t>Art. 8</w:t>
      </w:r>
      <w:r w:rsidRPr="00323EE0">
        <w:rPr>
          <w:lang w:val="de-DE"/>
        </w:rPr>
        <w:t> - Artikel 6 desselben Erlasses wird wie folgt ersetzt:</w:t>
      </w:r>
    </w:p>
    <w:p w14:paraId="416124E6" w14:textId="77777777" w:rsidR="00323EE0" w:rsidRPr="00323EE0" w:rsidRDefault="00323EE0" w:rsidP="00432FDD">
      <w:pPr>
        <w:jc w:val="both"/>
        <w:rPr>
          <w:lang w:val="de-DE"/>
        </w:rPr>
      </w:pPr>
    </w:p>
    <w:p w14:paraId="46D15FED" w14:textId="77777777" w:rsidR="00323EE0" w:rsidRPr="00323EE0" w:rsidRDefault="00323EE0" w:rsidP="00432FDD">
      <w:pPr>
        <w:jc w:val="both"/>
        <w:rPr>
          <w:lang w:val="de-DE"/>
        </w:rPr>
      </w:pPr>
      <w:r w:rsidRPr="00323EE0">
        <w:rPr>
          <w:lang w:val="de-DE"/>
        </w:rPr>
        <w:tab/>
        <w:t>"Art. 6 - § 1 - Der in Artikel 10 § 3 des vorerwähnten Königlichen Erlasses erwähnte Deckel ist silberfarben oder weiß, ohne Farbton- oder Farbschattierungsveränderung und ohne Textur.</w:t>
      </w:r>
    </w:p>
    <w:p w14:paraId="6959CECD" w14:textId="77777777" w:rsidR="00323EE0" w:rsidRPr="00323EE0" w:rsidRDefault="00323EE0" w:rsidP="00432FDD">
      <w:pPr>
        <w:jc w:val="both"/>
        <w:rPr>
          <w:lang w:val="de-DE"/>
        </w:rPr>
      </w:pPr>
    </w:p>
    <w:p w14:paraId="355F8828" w14:textId="77777777" w:rsidR="00323EE0" w:rsidRPr="00323EE0" w:rsidRDefault="00323EE0" w:rsidP="00432FDD">
      <w:pPr>
        <w:jc w:val="both"/>
        <w:rPr>
          <w:lang w:val="de-DE"/>
        </w:rPr>
      </w:pPr>
      <w:r w:rsidRPr="00323EE0">
        <w:rPr>
          <w:lang w:val="de-DE"/>
        </w:rPr>
        <w:tab/>
        <w:t>§ 2 ­ Der Deckel weist keine andere Textur auf als diejenige, die sich aus dem Herstellungsverfahren ergibt, und unter der Bedingung, dass sie kein Bild, Muster, Motiv oder Symbol bildet, das mit etwas anderem als einem Deckel in Verbindung gebracht werden kann."</w:t>
      </w:r>
    </w:p>
    <w:p w14:paraId="2CF73FC6" w14:textId="77777777" w:rsidR="00323EE0" w:rsidRPr="00323EE0" w:rsidRDefault="00323EE0" w:rsidP="00432FDD">
      <w:pPr>
        <w:jc w:val="both"/>
        <w:rPr>
          <w:lang w:val="de-DE"/>
        </w:rPr>
      </w:pPr>
    </w:p>
    <w:p w14:paraId="24564F38" w14:textId="77777777" w:rsidR="00323EE0" w:rsidRPr="00323EE0" w:rsidRDefault="00323EE0" w:rsidP="00432FDD">
      <w:pPr>
        <w:jc w:val="both"/>
        <w:rPr>
          <w:lang w:val="de-DE"/>
        </w:rPr>
      </w:pPr>
    </w:p>
    <w:p w14:paraId="1E29EB57" w14:textId="77777777" w:rsidR="00323EE0" w:rsidRPr="00323EE0" w:rsidRDefault="00323EE0" w:rsidP="00432FDD">
      <w:pPr>
        <w:jc w:val="both"/>
        <w:rPr>
          <w:lang w:val="de-DE"/>
        </w:rPr>
      </w:pPr>
      <w:r w:rsidRPr="00323EE0">
        <w:rPr>
          <w:lang w:val="de-DE"/>
        </w:rPr>
        <w:tab/>
      </w:r>
      <w:r w:rsidRPr="00323EE0">
        <w:rPr>
          <w:b/>
          <w:lang w:val="de-DE"/>
        </w:rPr>
        <w:t>Art. 9</w:t>
      </w:r>
      <w:r w:rsidRPr="00323EE0">
        <w:rPr>
          <w:lang w:val="de-DE"/>
        </w:rPr>
        <w:t> - Die Überschrift von Artikel 7 desselben Erlasses wird wie folgt ersetzt: "Angabe der Anzahl Erzeugnisse".</w:t>
      </w:r>
    </w:p>
    <w:p w14:paraId="493633D5" w14:textId="77777777" w:rsidR="00323EE0" w:rsidRPr="00323EE0" w:rsidRDefault="00323EE0" w:rsidP="00432FDD">
      <w:pPr>
        <w:jc w:val="both"/>
        <w:rPr>
          <w:lang w:val="de-DE"/>
        </w:rPr>
      </w:pPr>
    </w:p>
    <w:p w14:paraId="3F6F5A4E" w14:textId="77777777" w:rsidR="00323EE0" w:rsidRPr="00323EE0" w:rsidRDefault="00323EE0" w:rsidP="00432FDD">
      <w:pPr>
        <w:jc w:val="both"/>
        <w:rPr>
          <w:lang w:val="de-DE"/>
        </w:rPr>
      </w:pPr>
    </w:p>
    <w:p w14:paraId="2DE839B4" w14:textId="77777777" w:rsidR="00323EE0" w:rsidRPr="00323EE0" w:rsidRDefault="00323EE0" w:rsidP="00432FDD">
      <w:pPr>
        <w:jc w:val="both"/>
        <w:rPr>
          <w:lang w:val="de-DE"/>
        </w:rPr>
      </w:pPr>
      <w:r w:rsidRPr="00323EE0">
        <w:rPr>
          <w:lang w:val="de-DE"/>
        </w:rPr>
        <w:tab/>
      </w:r>
      <w:r w:rsidRPr="00323EE0">
        <w:rPr>
          <w:b/>
          <w:lang w:val="de-DE"/>
        </w:rPr>
        <w:t>Art. 10</w:t>
      </w:r>
      <w:r w:rsidRPr="00323EE0">
        <w:rPr>
          <w:lang w:val="de-DE"/>
        </w:rPr>
        <w:t> - Artikel 7 desselben Erlasses wird wie folgt abgeändert:</w:t>
      </w:r>
    </w:p>
    <w:p w14:paraId="40FA804A" w14:textId="77777777" w:rsidR="00323EE0" w:rsidRPr="00323EE0" w:rsidRDefault="00323EE0" w:rsidP="00432FDD">
      <w:pPr>
        <w:jc w:val="both"/>
        <w:rPr>
          <w:lang w:val="de-DE"/>
        </w:rPr>
      </w:pPr>
    </w:p>
    <w:p w14:paraId="65185ED0" w14:textId="77777777" w:rsidR="00323EE0" w:rsidRPr="00323EE0" w:rsidRDefault="00323EE0" w:rsidP="00432FDD">
      <w:pPr>
        <w:jc w:val="both"/>
        <w:rPr>
          <w:lang w:val="de-DE"/>
        </w:rPr>
      </w:pPr>
      <w:r w:rsidRPr="00323EE0">
        <w:rPr>
          <w:lang w:val="de-DE"/>
        </w:rPr>
        <w:tab/>
        <w:t>1. In § 1 Absatz 1 wird das Wort "Zigaretten" durch das Wort "Erzeugnisse" ersetzt.</w:t>
      </w:r>
    </w:p>
    <w:p w14:paraId="72FA39C9" w14:textId="77777777" w:rsidR="00323EE0" w:rsidRPr="00323EE0" w:rsidRDefault="00323EE0" w:rsidP="00432FDD">
      <w:pPr>
        <w:jc w:val="both"/>
        <w:rPr>
          <w:lang w:val="de-DE"/>
        </w:rPr>
      </w:pPr>
    </w:p>
    <w:p w14:paraId="53B35712" w14:textId="77777777" w:rsidR="00323EE0" w:rsidRDefault="00323EE0">
      <w:pPr>
        <w:rPr>
          <w:lang w:val="de-DE"/>
        </w:rPr>
      </w:pPr>
      <w:r>
        <w:rPr>
          <w:lang w:val="de-DE"/>
        </w:rPr>
        <w:br w:type="page"/>
      </w:r>
    </w:p>
    <w:p w14:paraId="0487C743" w14:textId="29FC6B76" w:rsidR="00323EE0" w:rsidRPr="00323EE0" w:rsidRDefault="00323EE0" w:rsidP="00432FDD">
      <w:pPr>
        <w:jc w:val="both"/>
        <w:rPr>
          <w:lang w:val="de-DE"/>
        </w:rPr>
      </w:pPr>
      <w:r w:rsidRPr="00323EE0">
        <w:rPr>
          <w:lang w:val="de-DE"/>
        </w:rPr>
        <w:lastRenderedPageBreak/>
        <w:tab/>
        <w:t>2. In § 1 wird Nr. 4 wie folgt ersetzt:</w:t>
      </w:r>
    </w:p>
    <w:p w14:paraId="67F416E6" w14:textId="77777777" w:rsidR="00323EE0" w:rsidRPr="00323EE0" w:rsidRDefault="00323EE0" w:rsidP="00432FDD">
      <w:pPr>
        <w:jc w:val="both"/>
        <w:rPr>
          <w:lang w:val="de-DE"/>
        </w:rPr>
      </w:pPr>
    </w:p>
    <w:p w14:paraId="1A1F7349" w14:textId="77777777" w:rsidR="00323EE0" w:rsidRPr="00323EE0" w:rsidRDefault="00323EE0" w:rsidP="00432FDD">
      <w:pPr>
        <w:jc w:val="both"/>
        <w:rPr>
          <w:lang w:val="de-DE"/>
        </w:rPr>
      </w:pPr>
      <w:r w:rsidRPr="00323EE0">
        <w:rPr>
          <w:lang w:val="de-DE"/>
        </w:rPr>
        <w:tab/>
        <w:t>"4. ausgedrückt als Gesamtzahl der Erzeugnisse oder als Anzahl Packungen multipliziert mit der Anzahl Erzeugnisse in jeder Packung, wobei das Zeichen "x" benutzt wird."</w:t>
      </w:r>
    </w:p>
    <w:p w14:paraId="4396896B" w14:textId="77777777" w:rsidR="00323EE0" w:rsidRPr="00323EE0" w:rsidRDefault="00323EE0" w:rsidP="00432FDD">
      <w:pPr>
        <w:jc w:val="both"/>
        <w:rPr>
          <w:lang w:val="de-DE"/>
        </w:rPr>
      </w:pPr>
    </w:p>
    <w:p w14:paraId="012295CE" w14:textId="77777777" w:rsidR="00323EE0" w:rsidRPr="00323EE0" w:rsidRDefault="00323EE0" w:rsidP="00432FDD">
      <w:pPr>
        <w:jc w:val="both"/>
        <w:rPr>
          <w:lang w:val="de-DE"/>
        </w:rPr>
      </w:pPr>
      <w:r w:rsidRPr="00323EE0">
        <w:rPr>
          <w:lang w:val="de-DE"/>
        </w:rPr>
        <w:tab/>
        <w:t>3. Paragraph 2 wird wie folgt ersetzt:</w:t>
      </w:r>
    </w:p>
    <w:p w14:paraId="26D9C1B3" w14:textId="77777777" w:rsidR="00323EE0" w:rsidRPr="00323EE0" w:rsidRDefault="00323EE0" w:rsidP="00432FDD">
      <w:pPr>
        <w:jc w:val="both"/>
        <w:rPr>
          <w:lang w:val="de-DE"/>
        </w:rPr>
      </w:pPr>
    </w:p>
    <w:p w14:paraId="0AE8BCE9" w14:textId="77777777" w:rsidR="00323EE0" w:rsidRPr="00323EE0" w:rsidRDefault="00323EE0" w:rsidP="00432FDD">
      <w:pPr>
        <w:jc w:val="both"/>
        <w:rPr>
          <w:lang w:val="de-DE"/>
        </w:rPr>
      </w:pPr>
      <w:r w:rsidRPr="00323EE0">
        <w:rPr>
          <w:lang w:val="de-DE"/>
        </w:rPr>
        <w:tab/>
        <w:t>"§ 2 - Auf diese Zahl kann das Wort "Zigaretten" oder "Zigarren" oder "Zigarillos" oder "neue Erzeugnisse auf Tabakbasis" oder "pflanzliche Raucherzeugnisse" folgen, das mit Ausnahme des ersten Buchstabens in Kleinbuchstaben geschrieben wird."</w:t>
      </w:r>
    </w:p>
    <w:p w14:paraId="1DA3DD33" w14:textId="77777777" w:rsidR="00323EE0" w:rsidRPr="00323EE0" w:rsidRDefault="00323EE0" w:rsidP="00432FDD">
      <w:pPr>
        <w:jc w:val="both"/>
        <w:rPr>
          <w:lang w:val="de-DE"/>
        </w:rPr>
      </w:pPr>
    </w:p>
    <w:p w14:paraId="32699F3E" w14:textId="77777777" w:rsidR="00323EE0" w:rsidRPr="00323EE0" w:rsidRDefault="00323EE0" w:rsidP="00432FDD">
      <w:pPr>
        <w:jc w:val="both"/>
        <w:rPr>
          <w:lang w:val="de-DE"/>
        </w:rPr>
      </w:pPr>
    </w:p>
    <w:p w14:paraId="190EE814" w14:textId="77777777" w:rsidR="00323EE0" w:rsidRPr="00323EE0" w:rsidRDefault="00323EE0" w:rsidP="00432FDD">
      <w:pPr>
        <w:jc w:val="both"/>
        <w:rPr>
          <w:lang w:val="de-DE"/>
        </w:rPr>
      </w:pPr>
      <w:r w:rsidRPr="00323EE0">
        <w:rPr>
          <w:lang w:val="de-DE"/>
        </w:rPr>
        <w:tab/>
      </w:r>
      <w:r w:rsidRPr="00323EE0">
        <w:rPr>
          <w:b/>
          <w:lang w:val="de-DE"/>
        </w:rPr>
        <w:t>Art. 11</w:t>
      </w:r>
      <w:r w:rsidRPr="00323EE0">
        <w:rPr>
          <w:lang w:val="de-DE"/>
        </w:rPr>
        <w:t> - Die Überschrift von Artikel 8 desselben Erlasses wird wie folgt ersetzt: "Angabe des Gewichts des Erzeugnisses in Gramm".</w:t>
      </w:r>
    </w:p>
    <w:p w14:paraId="6BE9FB3A" w14:textId="77777777" w:rsidR="00323EE0" w:rsidRPr="00323EE0" w:rsidRDefault="00323EE0" w:rsidP="00432FDD">
      <w:pPr>
        <w:jc w:val="both"/>
        <w:rPr>
          <w:lang w:val="de-DE"/>
        </w:rPr>
      </w:pPr>
    </w:p>
    <w:p w14:paraId="0A57CBDC" w14:textId="77777777" w:rsidR="00323EE0" w:rsidRPr="00323EE0" w:rsidRDefault="00323EE0" w:rsidP="00432FDD">
      <w:pPr>
        <w:jc w:val="both"/>
        <w:rPr>
          <w:lang w:val="de-DE"/>
        </w:rPr>
      </w:pPr>
    </w:p>
    <w:p w14:paraId="65346274" w14:textId="77777777" w:rsidR="00323EE0" w:rsidRPr="00323EE0" w:rsidRDefault="00323EE0" w:rsidP="00432FDD">
      <w:pPr>
        <w:jc w:val="both"/>
        <w:rPr>
          <w:lang w:val="de-DE"/>
        </w:rPr>
      </w:pPr>
      <w:r w:rsidRPr="00323EE0">
        <w:rPr>
          <w:lang w:val="de-DE"/>
        </w:rPr>
        <w:tab/>
      </w:r>
      <w:r w:rsidRPr="00323EE0">
        <w:rPr>
          <w:b/>
          <w:lang w:val="de-DE"/>
        </w:rPr>
        <w:t>Art. 12</w:t>
      </w:r>
      <w:r w:rsidRPr="00323EE0">
        <w:rPr>
          <w:lang w:val="de-DE"/>
        </w:rPr>
        <w:t> - Artikel 8 desselben Erlasses wird wie folgt abgeändert:</w:t>
      </w:r>
    </w:p>
    <w:p w14:paraId="25B1EA70" w14:textId="77777777" w:rsidR="00323EE0" w:rsidRPr="00323EE0" w:rsidRDefault="00323EE0" w:rsidP="00432FDD">
      <w:pPr>
        <w:jc w:val="both"/>
        <w:rPr>
          <w:lang w:val="de-DE"/>
        </w:rPr>
      </w:pPr>
    </w:p>
    <w:p w14:paraId="357B8C8D" w14:textId="77777777" w:rsidR="00323EE0" w:rsidRPr="00323EE0" w:rsidRDefault="00323EE0" w:rsidP="00432FDD">
      <w:pPr>
        <w:jc w:val="both"/>
        <w:rPr>
          <w:lang w:val="de-DE"/>
        </w:rPr>
      </w:pPr>
      <w:r w:rsidRPr="00323EE0">
        <w:rPr>
          <w:lang w:val="de-DE"/>
        </w:rPr>
        <w:tab/>
        <w:t>1. In § 1 Absatz 1 werden die Wörter "des Tabaks zum Selbstdrehen und des Wasserpfeifentabaks " durch die Wörter "des Erzeugnisses" ersetzt.</w:t>
      </w:r>
    </w:p>
    <w:p w14:paraId="5FCBCA19" w14:textId="77777777" w:rsidR="00323EE0" w:rsidRPr="00323EE0" w:rsidRDefault="00323EE0" w:rsidP="00432FDD">
      <w:pPr>
        <w:jc w:val="both"/>
        <w:rPr>
          <w:lang w:val="de-DE"/>
        </w:rPr>
      </w:pPr>
    </w:p>
    <w:p w14:paraId="281508DC" w14:textId="77777777" w:rsidR="00323EE0" w:rsidRPr="00323EE0" w:rsidRDefault="00323EE0" w:rsidP="00432FDD">
      <w:pPr>
        <w:jc w:val="both"/>
        <w:rPr>
          <w:lang w:val="de-DE"/>
        </w:rPr>
      </w:pPr>
      <w:r w:rsidRPr="00323EE0">
        <w:rPr>
          <w:lang w:val="de-DE"/>
        </w:rPr>
        <w:tab/>
        <w:t>2. In § 1 Nr. 3 werden die Wörter "des Tabaks" jeweils durch die Wörter "des Erzeugnisses" ersetzt.</w:t>
      </w:r>
    </w:p>
    <w:p w14:paraId="4A01A95A" w14:textId="77777777" w:rsidR="00323EE0" w:rsidRPr="00323EE0" w:rsidRDefault="00323EE0" w:rsidP="00432FDD">
      <w:pPr>
        <w:jc w:val="both"/>
        <w:rPr>
          <w:lang w:val="de-DE"/>
        </w:rPr>
      </w:pPr>
    </w:p>
    <w:p w14:paraId="3CCABBD6" w14:textId="77777777" w:rsidR="00323EE0" w:rsidRPr="00323EE0" w:rsidRDefault="00323EE0" w:rsidP="00432FDD">
      <w:pPr>
        <w:jc w:val="both"/>
        <w:rPr>
          <w:lang w:val="de-DE"/>
        </w:rPr>
      </w:pPr>
      <w:r w:rsidRPr="00323EE0">
        <w:rPr>
          <w:lang w:val="de-DE"/>
        </w:rPr>
        <w:tab/>
        <w:t>3. Ein Paragraph 2 mit folgendem Wortlaut wird hinzugefügt:</w:t>
      </w:r>
    </w:p>
    <w:p w14:paraId="4894C7ED" w14:textId="77777777" w:rsidR="00323EE0" w:rsidRPr="00323EE0" w:rsidRDefault="00323EE0" w:rsidP="00432FDD">
      <w:pPr>
        <w:jc w:val="both"/>
        <w:rPr>
          <w:lang w:val="de-DE"/>
        </w:rPr>
      </w:pPr>
    </w:p>
    <w:p w14:paraId="0EC69802" w14:textId="77777777" w:rsidR="00323EE0" w:rsidRPr="00323EE0" w:rsidRDefault="00323EE0" w:rsidP="00432FDD">
      <w:pPr>
        <w:jc w:val="both"/>
        <w:rPr>
          <w:lang w:val="de-DE"/>
        </w:rPr>
      </w:pPr>
      <w:r w:rsidRPr="00323EE0">
        <w:rPr>
          <w:lang w:val="de-DE"/>
        </w:rPr>
        <w:tab/>
        <w:t>"§ 2 - Auf diese Zahl kann das Wort "Tabak zum Selbstdrehen", "Kautabak", "Schnupftabak", "Pfeifentabak", "Wasserpfeifentabak" oder "pflanzliches Raucherzeugnis" folgen, das mit Ausnahme des ersten Buchstabens in Kleinbuchstaben geschrieben wird."</w:t>
      </w:r>
    </w:p>
    <w:p w14:paraId="73C22E16" w14:textId="77777777" w:rsidR="00323EE0" w:rsidRPr="00323EE0" w:rsidRDefault="00323EE0" w:rsidP="00432FDD">
      <w:pPr>
        <w:jc w:val="both"/>
        <w:rPr>
          <w:lang w:val="de-DE"/>
        </w:rPr>
      </w:pPr>
    </w:p>
    <w:p w14:paraId="7B6EE605" w14:textId="77777777" w:rsidR="00323EE0" w:rsidRPr="00323EE0" w:rsidRDefault="00323EE0" w:rsidP="00432FDD">
      <w:pPr>
        <w:jc w:val="both"/>
        <w:rPr>
          <w:lang w:val="de-DE"/>
        </w:rPr>
      </w:pPr>
    </w:p>
    <w:p w14:paraId="687B3A89" w14:textId="77777777" w:rsidR="00323EE0" w:rsidRPr="00323EE0" w:rsidRDefault="00323EE0" w:rsidP="00432FDD">
      <w:pPr>
        <w:jc w:val="both"/>
        <w:rPr>
          <w:lang w:val="de-DE"/>
        </w:rPr>
      </w:pPr>
      <w:r w:rsidRPr="00323EE0">
        <w:rPr>
          <w:lang w:val="de-DE"/>
        </w:rPr>
        <w:tab/>
      </w:r>
      <w:r w:rsidRPr="00323EE0">
        <w:rPr>
          <w:b/>
          <w:lang w:val="de-DE"/>
        </w:rPr>
        <w:t>Art. 13</w:t>
      </w:r>
      <w:r w:rsidRPr="00323EE0">
        <w:rPr>
          <w:lang w:val="de-DE"/>
        </w:rPr>
        <w:t> - Die Überschrift von Artikel 9 desselben Erlasses wird wie folgt ersetzt: "Außenverpackungen und Packungen von Geräten, Hülsen und Papier".</w:t>
      </w:r>
    </w:p>
    <w:p w14:paraId="5A818930" w14:textId="77777777" w:rsidR="00323EE0" w:rsidRPr="00323EE0" w:rsidRDefault="00323EE0" w:rsidP="00432FDD">
      <w:pPr>
        <w:jc w:val="both"/>
        <w:rPr>
          <w:lang w:val="de-DE"/>
        </w:rPr>
      </w:pPr>
    </w:p>
    <w:p w14:paraId="3678D419" w14:textId="77777777" w:rsidR="00323EE0" w:rsidRPr="00323EE0" w:rsidRDefault="00323EE0" w:rsidP="00432FDD">
      <w:pPr>
        <w:jc w:val="both"/>
        <w:rPr>
          <w:lang w:val="de-DE"/>
        </w:rPr>
      </w:pPr>
    </w:p>
    <w:p w14:paraId="546D9EDE" w14:textId="77777777" w:rsidR="00323EE0" w:rsidRPr="00323EE0" w:rsidRDefault="00323EE0" w:rsidP="00432FDD">
      <w:pPr>
        <w:jc w:val="both"/>
        <w:rPr>
          <w:lang w:val="de-DE"/>
        </w:rPr>
      </w:pPr>
      <w:r w:rsidRPr="00323EE0">
        <w:rPr>
          <w:lang w:val="de-DE"/>
        </w:rPr>
        <w:tab/>
      </w:r>
      <w:r w:rsidRPr="00323EE0">
        <w:rPr>
          <w:b/>
          <w:lang w:val="de-DE"/>
        </w:rPr>
        <w:t>Art. 14</w:t>
      </w:r>
      <w:r w:rsidRPr="00323EE0">
        <w:rPr>
          <w:lang w:val="de-DE"/>
        </w:rPr>
        <w:t> - Artikel 9 desselben Erlasses wird wie folgt ersetzt:</w:t>
      </w:r>
    </w:p>
    <w:p w14:paraId="0C74980C" w14:textId="77777777" w:rsidR="00323EE0" w:rsidRPr="00323EE0" w:rsidRDefault="00323EE0" w:rsidP="00432FDD">
      <w:pPr>
        <w:jc w:val="both"/>
        <w:rPr>
          <w:lang w:val="de-DE"/>
        </w:rPr>
      </w:pPr>
    </w:p>
    <w:p w14:paraId="6FF9BF53" w14:textId="77777777" w:rsidR="00323EE0" w:rsidRPr="00323EE0" w:rsidRDefault="00323EE0" w:rsidP="00432FDD">
      <w:pPr>
        <w:jc w:val="both"/>
        <w:rPr>
          <w:lang w:val="de-DE"/>
        </w:rPr>
      </w:pPr>
      <w:r w:rsidRPr="00323EE0">
        <w:rPr>
          <w:lang w:val="de-DE"/>
        </w:rPr>
        <w:tab/>
        <w:t>"Art. 9 - Die Artikel 2, 3 und 4 finden Anwendung auf Außenverpackungen und Packungen von Geräten, Zigarettenhülsen, Zigarettenpapier, Papier für Tabak zum Selbstdrehen, Papier für pflanzliche Raucherzeugnisse und Filtern."</w:t>
      </w:r>
    </w:p>
    <w:p w14:paraId="5B2DD17B" w14:textId="77777777" w:rsidR="00323EE0" w:rsidRPr="00323EE0" w:rsidRDefault="00323EE0" w:rsidP="00432FDD">
      <w:pPr>
        <w:jc w:val="both"/>
        <w:rPr>
          <w:lang w:val="de-DE"/>
        </w:rPr>
      </w:pPr>
    </w:p>
    <w:p w14:paraId="07CA3F1E" w14:textId="77777777" w:rsidR="00323EE0" w:rsidRPr="00323EE0" w:rsidRDefault="00323EE0" w:rsidP="00432FDD">
      <w:pPr>
        <w:jc w:val="both"/>
        <w:rPr>
          <w:lang w:val="de-DE"/>
        </w:rPr>
      </w:pPr>
    </w:p>
    <w:p w14:paraId="493CC742" w14:textId="77777777" w:rsidR="00323EE0" w:rsidRDefault="00323EE0">
      <w:pPr>
        <w:rPr>
          <w:lang w:val="de-DE"/>
        </w:rPr>
      </w:pPr>
      <w:r>
        <w:rPr>
          <w:lang w:val="de-DE"/>
        </w:rPr>
        <w:br w:type="page"/>
      </w:r>
    </w:p>
    <w:p w14:paraId="74E416CB" w14:textId="22203923" w:rsidR="00323EE0" w:rsidRPr="00323EE0" w:rsidRDefault="00323EE0" w:rsidP="00432FDD">
      <w:pPr>
        <w:jc w:val="both"/>
        <w:rPr>
          <w:lang w:val="de-DE"/>
        </w:rPr>
      </w:pPr>
      <w:r w:rsidRPr="00323EE0">
        <w:rPr>
          <w:lang w:val="de-DE"/>
        </w:rPr>
        <w:lastRenderedPageBreak/>
        <w:tab/>
      </w:r>
      <w:r w:rsidRPr="00323EE0">
        <w:rPr>
          <w:b/>
          <w:lang w:val="de-DE"/>
        </w:rPr>
        <w:t>Art. 15</w:t>
      </w:r>
      <w:r w:rsidRPr="00323EE0">
        <w:rPr>
          <w:lang w:val="de-DE"/>
        </w:rPr>
        <w:t> - Vorliegender Erlass tritt am 1. Juni 2026 in Kraft.</w:t>
      </w:r>
    </w:p>
    <w:p w14:paraId="6D4B7316" w14:textId="77777777" w:rsidR="00323EE0" w:rsidRPr="00323EE0" w:rsidRDefault="00323EE0" w:rsidP="00432FDD">
      <w:pPr>
        <w:jc w:val="both"/>
        <w:rPr>
          <w:lang w:val="de-DE"/>
        </w:rPr>
      </w:pPr>
    </w:p>
    <w:p w14:paraId="028B1140" w14:textId="77777777" w:rsidR="00323EE0" w:rsidRPr="00323EE0" w:rsidRDefault="00323EE0" w:rsidP="00432FDD">
      <w:pPr>
        <w:jc w:val="both"/>
        <w:rPr>
          <w:lang w:val="de-DE"/>
        </w:rPr>
      </w:pPr>
      <w:r w:rsidRPr="00323EE0">
        <w:rPr>
          <w:lang w:val="de-DE"/>
        </w:rPr>
        <w:tab/>
        <w:t>Erzeugnisse, Geräte, Zigarettenhülsen, Zigarettenpapier, Papier für Tabak zum Selbstdrehen, Papier für pflanzliche Raucherzeugnisse und Filter, die vorliegendem Erlass nicht entsprechen, dürfen nach diesem Datum nicht mehr in Verkehr gebracht werden, außer bei Einzelhändlern und dies bis zum 1. Juni 2027.</w:t>
      </w:r>
    </w:p>
    <w:p w14:paraId="2C217A46" w14:textId="77777777" w:rsidR="00323EE0" w:rsidRPr="00323EE0" w:rsidRDefault="00323EE0" w:rsidP="00432FDD">
      <w:pPr>
        <w:jc w:val="both"/>
        <w:rPr>
          <w:lang w:val="de-DE"/>
        </w:rPr>
      </w:pPr>
    </w:p>
    <w:p w14:paraId="1B5CA7DA" w14:textId="77777777" w:rsidR="00323EE0" w:rsidRPr="00323EE0" w:rsidRDefault="00323EE0" w:rsidP="00432FDD">
      <w:pPr>
        <w:jc w:val="both"/>
        <w:rPr>
          <w:lang w:val="de-DE"/>
        </w:rPr>
      </w:pPr>
    </w:p>
    <w:p w14:paraId="4CA00733" w14:textId="77777777" w:rsidR="00323EE0" w:rsidRPr="00323EE0" w:rsidRDefault="00323EE0" w:rsidP="00432FDD">
      <w:pPr>
        <w:jc w:val="both"/>
        <w:rPr>
          <w:lang w:val="de-DE"/>
        </w:rPr>
      </w:pPr>
      <w:r w:rsidRPr="00323EE0">
        <w:rPr>
          <w:lang w:val="de-DE"/>
        </w:rPr>
        <w:tab/>
        <w:t>Brüssel, den 28. Juli 2025</w:t>
      </w:r>
    </w:p>
    <w:p w14:paraId="3241016D" w14:textId="77777777" w:rsidR="00323EE0" w:rsidRPr="00323EE0" w:rsidRDefault="00323EE0" w:rsidP="00432FDD">
      <w:pPr>
        <w:jc w:val="both"/>
        <w:rPr>
          <w:lang w:val="de-DE"/>
        </w:rPr>
      </w:pPr>
    </w:p>
    <w:p w14:paraId="02E07A88" w14:textId="77777777" w:rsidR="00323EE0" w:rsidRPr="00323EE0" w:rsidRDefault="00323EE0" w:rsidP="00432FDD">
      <w:pPr>
        <w:jc w:val="both"/>
        <w:rPr>
          <w:lang w:val="de-DE"/>
        </w:rPr>
      </w:pPr>
    </w:p>
    <w:p w14:paraId="78C97544" w14:textId="77777777" w:rsidR="00323EE0" w:rsidRPr="00323EE0" w:rsidRDefault="00323EE0" w:rsidP="00C3423F">
      <w:pPr>
        <w:jc w:val="center"/>
        <w:rPr>
          <w:lang w:val="de-DE"/>
        </w:rPr>
      </w:pPr>
      <w:r w:rsidRPr="00323EE0">
        <w:rPr>
          <w:lang w:val="de-DE"/>
        </w:rPr>
        <w:t>F. VANDENBROUCKE</w:t>
      </w:r>
    </w:p>
    <w:p w14:paraId="58996B44" w14:textId="77777777" w:rsidR="00233F36" w:rsidRPr="00323EE0" w:rsidRDefault="00233F36" w:rsidP="00E1687C">
      <w:pPr>
        <w:jc w:val="both"/>
        <w:rPr>
          <w:lang w:val="de-DE"/>
        </w:rPr>
      </w:pPr>
    </w:p>
    <w:sectPr w:rsidR="00233F36" w:rsidRPr="00323EE0" w:rsidSect="00323EE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2048986163">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23EE0"/>
    <w:rsid w:val="00330774"/>
    <w:rsid w:val="003725C6"/>
    <w:rsid w:val="00376834"/>
    <w:rsid w:val="00385261"/>
    <w:rsid w:val="0043646B"/>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B5BF5"/>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22C2E8"/>
  <w15:docId w15:val="{58D0D3BA-2FDF-44E2-A1E5-3D269C59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EE0"/>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1327</Words>
  <Characters>7302</Characters>
  <Application>Microsoft Office Word</Application>
  <DocSecurity>0</DocSecurity>
  <Lines>60</Lines>
  <Paragraphs>17</Paragraphs>
  <ScaleCrop>false</ScaleCrop>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4</cp:revision>
  <cp:lastPrinted>2026-04-15T09:06:00Z</cp:lastPrinted>
  <dcterms:created xsi:type="dcterms:W3CDTF">2026-04-15T09:02:00Z</dcterms:created>
  <dcterms:modified xsi:type="dcterms:W3CDTF">2026-04-15T09:07:00Z</dcterms:modified>
</cp:coreProperties>
</file>