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02688" w14:textId="1CF34379" w:rsidR="006505F4" w:rsidRPr="006505F4" w:rsidRDefault="006505F4" w:rsidP="006505F4">
      <w:pPr>
        <w:jc w:val="both"/>
        <w:rPr>
          <w:b/>
          <w:bCs/>
          <w:lang w:val="de-DE"/>
        </w:rPr>
      </w:pPr>
      <w:r w:rsidRPr="006505F4">
        <w:rPr>
          <w:b/>
          <w:lang w:val="de-DE"/>
        </w:rPr>
        <w:t>17. MAI 2025 - Gesetz zur Festlegung verschiedener Bestimmungen im Bereich der Kernenergie im Hinblick auf die Gewährleistung der Elektrizitätsversorgungssicherheit und die Kontrolle der Energiemixkosten</w:t>
      </w:r>
      <w:r>
        <w:rPr>
          <w:b/>
          <w:lang w:val="de-DE"/>
        </w:rPr>
        <w:t xml:space="preserve"> (Artikel 1 bis 11, 16 bis 22 und 25 bis 27)</w:t>
      </w:r>
    </w:p>
    <w:p w14:paraId="76BDFF70" w14:textId="48C803A2" w:rsidR="00233F36" w:rsidRPr="000A562A" w:rsidRDefault="00233F36" w:rsidP="00786C4F">
      <w:pPr>
        <w:jc w:val="both"/>
        <w:rPr>
          <w:lang w:val="de-DE"/>
        </w:rPr>
      </w:pPr>
    </w:p>
    <w:p w14:paraId="21EA3DF6" w14:textId="77777777" w:rsidR="00233F36" w:rsidRPr="00C80000" w:rsidRDefault="00233F36">
      <w:pPr>
        <w:rPr>
          <w:lang w:val="de-DE"/>
        </w:rPr>
      </w:pPr>
    </w:p>
    <w:p w14:paraId="3257BB0B" w14:textId="7ACB489A"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6505F4">
        <w:rPr>
          <w:lang w:val="de-DE"/>
        </w:rPr>
        <w:t>10. April 2026</w:t>
      </w:r>
      <w:r w:rsidRPr="00C80000">
        <w:rPr>
          <w:lang w:val="de-DE"/>
        </w:rPr>
        <w:t>)</w:t>
      </w:r>
    </w:p>
    <w:p w14:paraId="6AAF6312" w14:textId="77777777" w:rsidR="00233F36" w:rsidRPr="00127CA8" w:rsidRDefault="00233F36" w:rsidP="000F5F44">
      <w:pPr>
        <w:jc w:val="center"/>
        <w:rPr>
          <w:lang w:val="de-DE"/>
        </w:rPr>
      </w:pPr>
    </w:p>
    <w:p w14:paraId="65788DB7" w14:textId="77777777" w:rsidR="00233F36" w:rsidRPr="00C80000" w:rsidRDefault="00233F36" w:rsidP="00CA081B">
      <w:pPr>
        <w:jc w:val="center"/>
        <w:rPr>
          <w:lang w:val="de-DE"/>
        </w:rPr>
      </w:pPr>
    </w:p>
    <w:p w14:paraId="5CE1A010"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56C665F2" w14:textId="77777777" w:rsidR="00E1687C" w:rsidRDefault="00E1687C" w:rsidP="00CA081B">
      <w:pPr>
        <w:jc w:val="both"/>
        <w:rPr>
          <w:lang w:val="de-DE"/>
        </w:rPr>
      </w:pPr>
    </w:p>
    <w:p w14:paraId="1441D07B" w14:textId="77777777" w:rsidR="00E1687C" w:rsidRPr="00C80000" w:rsidRDefault="00E1687C" w:rsidP="00CA081B">
      <w:pPr>
        <w:jc w:val="both"/>
        <w:rPr>
          <w:lang w:val="de-DE"/>
        </w:rPr>
      </w:pPr>
    </w:p>
    <w:p w14:paraId="3BE7B0D0"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35F062EF" w14:textId="77777777" w:rsidR="006505F4" w:rsidRPr="007C39EF" w:rsidRDefault="006505F4" w:rsidP="007C39EF">
      <w:pPr>
        <w:jc w:val="center"/>
        <w:rPr>
          <w:b/>
          <w:bCs/>
        </w:rPr>
      </w:pPr>
      <w:r>
        <w:rPr>
          <w:b/>
        </w:rPr>
        <w:lastRenderedPageBreak/>
        <w:t>FÖDERALER ÖFFENTLICHER DIENST WIRTSCHAFT, KMB, MITTELSTAND UND ENERGIE</w:t>
      </w:r>
    </w:p>
    <w:p w14:paraId="621048EF" w14:textId="77777777" w:rsidR="006505F4" w:rsidRPr="008A11B2" w:rsidRDefault="006505F4" w:rsidP="007C39EF"/>
    <w:p w14:paraId="25CAD80F" w14:textId="77777777" w:rsidR="006505F4" w:rsidRPr="008A11B2" w:rsidRDefault="006505F4" w:rsidP="007C39EF"/>
    <w:p w14:paraId="71CF8C1E" w14:textId="77777777" w:rsidR="006505F4" w:rsidRPr="007C39EF" w:rsidRDefault="006505F4" w:rsidP="006505F4">
      <w:pPr>
        <w:jc w:val="both"/>
        <w:rPr>
          <w:b/>
          <w:bCs/>
        </w:rPr>
      </w:pPr>
      <w:r>
        <w:rPr>
          <w:b/>
        </w:rPr>
        <w:t>17. MAI 2025 - Gesetz zur Festlegung verschiedener Bestimmungen im Bereich der Kernenergie im Hinblick auf die Gewährleistung der Elektrizitätsversorgungssicherheit und die Kontrolle der Energiemixkosten</w:t>
      </w:r>
    </w:p>
    <w:p w14:paraId="423F3E7A" w14:textId="77777777" w:rsidR="006505F4" w:rsidRPr="008A11B2" w:rsidRDefault="006505F4" w:rsidP="006505F4">
      <w:pPr>
        <w:jc w:val="both"/>
      </w:pPr>
    </w:p>
    <w:p w14:paraId="0F4CB799" w14:textId="77777777" w:rsidR="006505F4" w:rsidRPr="008A11B2" w:rsidRDefault="006505F4" w:rsidP="006505F4">
      <w:pPr>
        <w:jc w:val="both"/>
      </w:pPr>
    </w:p>
    <w:p w14:paraId="0D2C23EE" w14:textId="77777777" w:rsidR="006505F4" w:rsidRPr="007C39EF" w:rsidRDefault="006505F4" w:rsidP="006505F4">
      <w:pPr>
        <w:jc w:val="both"/>
      </w:pPr>
      <w:r>
        <w:tab/>
      </w:r>
      <w:r>
        <w:tab/>
      </w:r>
      <w:r>
        <w:tab/>
        <w:t>PHILIPPE, König der Belgier,</w:t>
      </w:r>
    </w:p>
    <w:p w14:paraId="716B0F8A" w14:textId="77777777" w:rsidR="006505F4" w:rsidRPr="008A11B2" w:rsidRDefault="006505F4" w:rsidP="006505F4">
      <w:pPr>
        <w:jc w:val="both"/>
      </w:pPr>
    </w:p>
    <w:p w14:paraId="3340162C" w14:textId="77777777" w:rsidR="006505F4" w:rsidRPr="007C39EF" w:rsidRDefault="006505F4" w:rsidP="006505F4">
      <w:pPr>
        <w:jc w:val="both"/>
      </w:pPr>
      <w:r>
        <w:tab/>
      </w:r>
      <w:r>
        <w:tab/>
        <w:t>Allen Gegenwärtigen und Zukünftigen, Unser Gruß!</w:t>
      </w:r>
    </w:p>
    <w:p w14:paraId="3C9F6555" w14:textId="77777777" w:rsidR="006505F4" w:rsidRPr="008A11B2" w:rsidRDefault="006505F4" w:rsidP="006505F4">
      <w:pPr>
        <w:jc w:val="both"/>
      </w:pPr>
    </w:p>
    <w:p w14:paraId="49FF556E" w14:textId="77777777" w:rsidR="006505F4" w:rsidRPr="008A11B2" w:rsidRDefault="006505F4" w:rsidP="006505F4">
      <w:pPr>
        <w:jc w:val="both"/>
      </w:pPr>
    </w:p>
    <w:p w14:paraId="637D37D9" w14:textId="77777777" w:rsidR="006505F4" w:rsidRPr="007C39EF" w:rsidRDefault="006505F4" w:rsidP="006505F4">
      <w:pPr>
        <w:jc w:val="both"/>
      </w:pPr>
      <w:r>
        <w:tab/>
        <w:t>Die Abgeordnetenkammer hat das Folgende angenommen und Wir sanktionieren es:</w:t>
      </w:r>
    </w:p>
    <w:p w14:paraId="55D46655" w14:textId="77777777" w:rsidR="006505F4" w:rsidRPr="008A11B2" w:rsidRDefault="006505F4" w:rsidP="006505F4">
      <w:pPr>
        <w:jc w:val="both"/>
      </w:pPr>
    </w:p>
    <w:p w14:paraId="5066B74D" w14:textId="77777777" w:rsidR="006505F4" w:rsidRPr="008A11B2" w:rsidRDefault="006505F4" w:rsidP="007C39EF"/>
    <w:p w14:paraId="0F92D872" w14:textId="77777777" w:rsidR="006505F4" w:rsidRPr="007C39EF" w:rsidRDefault="006505F4" w:rsidP="006B1D25">
      <w:pPr>
        <w:jc w:val="center"/>
      </w:pPr>
      <w:r>
        <w:t>KAPITEL 1 -</w:t>
      </w:r>
      <w:r>
        <w:rPr>
          <w:i/>
        </w:rPr>
        <w:t xml:space="preserve"> Einleitende Bestimmung</w:t>
      </w:r>
    </w:p>
    <w:p w14:paraId="0F864E3B" w14:textId="77777777" w:rsidR="006505F4" w:rsidRPr="008A11B2" w:rsidRDefault="006505F4" w:rsidP="007C39EF"/>
    <w:p w14:paraId="2E73E57B" w14:textId="77777777" w:rsidR="006505F4" w:rsidRPr="008A11B2" w:rsidRDefault="006505F4" w:rsidP="007C39EF"/>
    <w:p w14:paraId="2F37746E" w14:textId="77777777" w:rsidR="006505F4" w:rsidRPr="007C39EF" w:rsidRDefault="006505F4" w:rsidP="006505F4">
      <w:pPr>
        <w:jc w:val="both"/>
      </w:pPr>
      <w:r>
        <w:tab/>
      </w:r>
      <w:r>
        <w:rPr>
          <w:b/>
        </w:rPr>
        <w:t>Artikel 1 -</w:t>
      </w:r>
      <w:r>
        <w:t xml:space="preserve"> Vorliegendes Gesetz regelt eine in Artikel 74 der Verfassung erwähnte Angelegenheit.</w:t>
      </w:r>
    </w:p>
    <w:p w14:paraId="7D7A6424" w14:textId="77777777" w:rsidR="006505F4" w:rsidRPr="008A11B2" w:rsidRDefault="006505F4" w:rsidP="007C39EF"/>
    <w:p w14:paraId="5B60C485" w14:textId="77777777" w:rsidR="006505F4" w:rsidRPr="008A11B2" w:rsidRDefault="006505F4" w:rsidP="007C39EF"/>
    <w:p w14:paraId="2A5FFD81" w14:textId="77777777" w:rsidR="006505F4" w:rsidRPr="007C39EF" w:rsidRDefault="006505F4" w:rsidP="006B1D25">
      <w:pPr>
        <w:jc w:val="center"/>
      </w:pPr>
      <w:r>
        <w:t xml:space="preserve">KAPITEL 2 - </w:t>
      </w:r>
      <w:r>
        <w:rPr>
          <w:i/>
        </w:rPr>
        <w:t>Abänderungen des Gesetzes vom 31. Januar 2003 über den schrittweisen Ausstieg aus der Kernenergie für industrielle Stromerzeugung</w:t>
      </w:r>
    </w:p>
    <w:p w14:paraId="3F8D19E0" w14:textId="77777777" w:rsidR="006505F4" w:rsidRPr="008A11B2" w:rsidRDefault="006505F4" w:rsidP="007C39EF"/>
    <w:p w14:paraId="23268250" w14:textId="77777777" w:rsidR="006505F4" w:rsidRPr="008A11B2" w:rsidRDefault="006505F4" w:rsidP="007C39EF"/>
    <w:p w14:paraId="17620C09" w14:textId="77777777" w:rsidR="006505F4" w:rsidRDefault="006505F4" w:rsidP="006505F4">
      <w:pPr>
        <w:jc w:val="both"/>
      </w:pPr>
      <w:r>
        <w:tab/>
      </w:r>
      <w:r>
        <w:rPr>
          <w:b/>
        </w:rPr>
        <w:t>Art. 2 -</w:t>
      </w:r>
      <w:r>
        <w:t xml:space="preserve"> Die Überschrift des Gesetzes vom 31. Januar 2003 über den schrittweisen Ausstieg aus der Kernenergie für industrielle Stromerzeugung, zuletzt abgeändert durch das Gesetz vom 26. April 2024, wird wie folgt ersetzt:</w:t>
      </w:r>
    </w:p>
    <w:p w14:paraId="277467FF" w14:textId="77777777" w:rsidR="006505F4" w:rsidRPr="008A11B2" w:rsidRDefault="006505F4" w:rsidP="006505F4">
      <w:pPr>
        <w:jc w:val="both"/>
      </w:pPr>
    </w:p>
    <w:p w14:paraId="37C67A5A" w14:textId="77777777" w:rsidR="006505F4" w:rsidRDefault="006505F4" w:rsidP="006505F4">
      <w:pPr>
        <w:jc w:val="both"/>
      </w:pPr>
      <w:r>
        <w:tab/>
        <w:t>"Gesetz über Kernenergie für industrielle Stromerzeugung".</w:t>
      </w:r>
    </w:p>
    <w:p w14:paraId="5450AAEE" w14:textId="77777777" w:rsidR="006505F4" w:rsidRPr="008A11B2" w:rsidRDefault="006505F4" w:rsidP="006505F4">
      <w:pPr>
        <w:jc w:val="both"/>
      </w:pPr>
    </w:p>
    <w:p w14:paraId="35BA5D4E" w14:textId="77777777" w:rsidR="006505F4" w:rsidRPr="008A11B2" w:rsidRDefault="006505F4" w:rsidP="006505F4">
      <w:pPr>
        <w:jc w:val="both"/>
      </w:pPr>
    </w:p>
    <w:p w14:paraId="499A41F1" w14:textId="77777777" w:rsidR="006505F4" w:rsidRPr="007C39EF" w:rsidRDefault="006505F4" w:rsidP="006505F4">
      <w:pPr>
        <w:jc w:val="both"/>
      </w:pPr>
      <w:r>
        <w:tab/>
      </w:r>
      <w:r>
        <w:rPr>
          <w:b/>
        </w:rPr>
        <w:t>Art. 3 -</w:t>
      </w:r>
      <w:r>
        <w:t xml:space="preserve"> Die Überschrift von Kapitel 2 desselben Gesetzes wird wie folgt ersetzt:</w:t>
      </w:r>
    </w:p>
    <w:p w14:paraId="3DE094C4" w14:textId="77777777" w:rsidR="006505F4" w:rsidRPr="008A11B2" w:rsidRDefault="006505F4" w:rsidP="006505F4">
      <w:pPr>
        <w:jc w:val="both"/>
      </w:pPr>
    </w:p>
    <w:p w14:paraId="6BB7F15A" w14:textId="77777777" w:rsidR="006505F4" w:rsidRDefault="006505F4" w:rsidP="006505F4">
      <w:pPr>
        <w:jc w:val="both"/>
      </w:pPr>
      <w:r>
        <w:tab/>
        <w:t>"Grundsätze im Zusammenhang mit der industriellen Stromerzeugung durch Spaltung von Kernbrennstoffen".</w:t>
      </w:r>
    </w:p>
    <w:p w14:paraId="0AB2F4D9" w14:textId="77777777" w:rsidR="006505F4" w:rsidRPr="008A11B2" w:rsidRDefault="006505F4" w:rsidP="006505F4">
      <w:pPr>
        <w:jc w:val="both"/>
      </w:pPr>
    </w:p>
    <w:p w14:paraId="0E67D2B8" w14:textId="77777777" w:rsidR="006505F4" w:rsidRPr="008A11B2" w:rsidRDefault="006505F4" w:rsidP="006505F4">
      <w:pPr>
        <w:jc w:val="both"/>
      </w:pPr>
    </w:p>
    <w:p w14:paraId="400BA4ED" w14:textId="77777777" w:rsidR="006505F4" w:rsidRPr="007C39EF" w:rsidRDefault="006505F4" w:rsidP="006505F4">
      <w:pPr>
        <w:jc w:val="both"/>
      </w:pPr>
      <w:r>
        <w:tab/>
      </w:r>
      <w:r>
        <w:rPr>
          <w:b/>
        </w:rPr>
        <w:t>Art. 4 -</w:t>
      </w:r>
      <w:r>
        <w:t xml:space="preserve"> In Artikel 2 Absatz 1 Nr. 3 desselben Gesetzes, eingefügt durch das Gesetz vom 26. April 2024, werden die Wörter "in Artikel 4 § 1 erwähnten" durch die Wörter "in Artikel 4 § 3 erwähnten" ersetzt.</w:t>
      </w:r>
    </w:p>
    <w:p w14:paraId="19C2E7E6" w14:textId="77777777" w:rsidR="006505F4" w:rsidRPr="008A11B2" w:rsidRDefault="006505F4" w:rsidP="006505F4">
      <w:pPr>
        <w:jc w:val="both"/>
      </w:pPr>
    </w:p>
    <w:p w14:paraId="65472730" w14:textId="77777777" w:rsidR="006505F4" w:rsidRPr="008A11B2" w:rsidRDefault="006505F4" w:rsidP="006505F4">
      <w:pPr>
        <w:jc w:val="both"/>
      </w:pPr>
    </w:p>
    <w:p w14:paraId="75B744F6" w14:textId="77777777" w:rsidR="006505F4" w:rsidRDefault="006505F4" w:rsidP="006505F4">
      <w:pPr>
        <w:jc w:val="both"/>
      </w:pPr>
      <w:r>
        <w:tab/>
      </w:r>
      <w:r>
        <w:rPr>
          <w:b/>
        </w:rPr>
        <w:t>Art. 5 -</w:t>
      </w:r>
      <w:r>
        <w:t xml:space="preserve"> Artikel 3 desselben Gesetzes wird aufgehoben.</w:t>
      </w:r>
    </w:p>
    <w:p w14:paraId="12DD7A1F" w14:textId="77777777" w:rsidR="006505F4" w:rsidRPr="008A11B2" w:rsidRDefault="006505F4" w:rsidP="006505F4">
      <w:pPr>
        <w:jc w:val="both"/>
      </w:pPr>
    </w:p>
    <w:p w14:paraId="55A2A857" w14:textId="77777777" w:rsidR="006505F4" w:rsidRPr="008A11B2" w:rsidRDefault="006505F4" w:rsidP="006505F4">
      <w:pPr>
        <w:jc w:val="both"/>
      </w:pPr>
    </w:p>
    <w:p w14:paraId="5C20EA78" w14:textId="77777777" w:rsidR="006505F4" w:rsidRDefault="006505F4" w:rsidP="006505F4">
      <w:pPr>
        <w:jc w:val="both"/>
      </w:pPr>
      <w:r>
        <w:lastRenderedPageBreak/>
        <w:tab/>
      </w:r>
      <w:r>
        <w:rPr>
          <w:b/>
        </w:rPr>
        <w:t>Art. 6 -</w:t>
      </w:r>
      <w:r>
        <w:t xml:space="preserve"> Artikel 4 desselben Gesetzes, zuletzt abgeändert durch das Gesetz vom 26. April 2024, wird wie folgt abgeändert:</w:t>
      </w:r>
    </w:p>
    <w:p w14:paraId="75CFE7C4" w14:textId="77777777" w:rsidR="006505F4" w:rsidRPr="008A11B2" w:rsidRDefault="006505F4" w:rsidP="006505F4">
      <w:pPr>
        <w:jc w:val="both"/>
      </w:pPr>
    </w:p>
    <w:p w14:paraId="43FB32CE" w14:textId="77777777" w:rsidR="006505F4" w:rsidRDefault="006505F4" w:rsidP="006505F4">
      <w:pPr>
        <w:jc w:val="both"/>
      </w:pPr>
      <w:r>
        <w:tab/>
        <w:t>1. Paragraph 1 wird aufgehoben.</w:t>
      </w:r>
    </w:p>
    <w:p w14:paraId="16D8D232" w14:textId="77777777" w:rsidR="006505F4" w:rsidRPr="008A11B2" w:rsidRDefault="006505F4" w:rsidP="006505F4">
      <w:pPr>
        <w:jc w:val="both"/>
      </w:pPr>
    </w:p>
    <w:p w14:paraId="170474F9" w14:textId="77777777" w:rsidR="006505F4" w:rsidRDefault="006505F4" w:rsidP="006505F4">
      <w:pPr>
        <w:jc w:val="both"/>
      </w:pPr>
      <w:r>
        <w:tab/>
        <w:t>2. Paragraph 2 wird aufgehoben.</w:t>
      </w:r>
    </w:p>
    <w:p w14:paraId="21083FC3" w14:textId="77777777" w:rsidR="006505F4" w:rsidRPr="008A11B2" w:rsidRDefault="006505F4" w:rsidP="006505F4">
      <w:pPr>
        <w:jc w:val="both"/>
      </w:pPr>
    </w:p>
    <w:p w14:paraId="5482E45F" w14:textId="77777777" w:rsidR="006505F4" w:rsidRPr="007C39EF" w:rsidRDefault="006505F4" w:rsidP="006505F4">
      <w:pPr>
        <w:jc w:val="both"/>
      </w:pPr>
      <w:r>
        <w:tab/>
        <w:t>3. Paragraph 3 Absatz 1 wird wie folgt abgeändert:</w:t>
      </w:r>
    </w:p>
    <w:p w14:paraId="3C7FE3C2" w14:textId="77777777" w:rsidR="006505F4" w:rsidRPr="008A11B2" w:rsidRDefault="006505F4" w:rsidP="006505F4">
      <w:pPr>
        <w:jc w:val="both"/>
      </w:pPr>
    </w:p>
    <w:p w14:paraId="11515BC0" w14:textId="77777777" w:rsidR="006505F4" w:rsidRDefault="006505F4" w:rsidP="006505F4">
      <w:pPr>
        <w:jc w:val="both"/>
      </w:pPr>
      <w:r>
        <w:tab/>
      </w:r>
      <w:r>
        <w:rPr>
          <w:i/>
          <w:iCs/>
        </w:rPr>
        <w:t>i)</w:t>
      </w:r>
      <w:r>
        <w:t> Die Wörter "In Abweichung von den Paragraphen 1 und 2 dürfen die Kernkraftwerke Doel 4 und Tihange 3" werden durch die Wörter "Die Kernkraftwerke Doel 4 und Tihange 3 dürfen" ersetzt.</w:t>
      </w:r>
    </w:p>
    <w:p w14:paraId="79399928" w14:textId="77777777" w:rsidR="006505F4" w:rsidRPr="008A11B2" w:rsidRDefault="006505F4" w:rsidP="006505F4">
      <w:pPr>
        <w:jc w:val="both"/>
      </w:pPr>
    </w:p>
    <w:p w14:paraId="31B58D84" w14:textId="77777777" w:rsidR="006505F4" w:rsidRDefault="006505F4" w:rsidP="006505F4">
      <w:pPr>
        <w:jc w:val="both"/>
      </w:pPr>
      <w:r>
        <w:tab/>
      </w:r>
      <w:r>
        <w:rPr>
          <w:i/>
          <w:iCs/>
        </w:rPr>
        <w:t>ii)</w:t>
      </w:r>
      <w:r>
        <w:t> Die Wörter "in § 1 erwähnten Datum der Deaktivierung" werden durch die Wörter "Datum der Deaktivierung am 1. Juli 2025 für Doel 4 beziehungsweise am 1. September 2025 für Tihange 3" ersetzt.</w:t>
      </w:r>
    </w:p>
    <w:p w14:paraId="1D02CFB5" w14:textId="77777777" w:rsidR="006505F4" w:rsidRPr="008A11B2" w:rsidRDefault="006505F4" w:rsidP="006505F4">
      <w:pPr>
        <w:jc w:val="both"/>
      </w:pPr>
    </w:p>
    <w:p w14:paraId="0FE70290" w14:textId="77777777" w:rsidR="006505F4" w:rsidRDefault="006505F4" w:rsidP="006505F4">
      <w:pPr>
        <w:jc w:val="both"/>
      </w:pPr>
      <w:r>
        <w:tab/>
        <w:t>4. In § 3 wird Absatz 2 wie folgt ersetzt:</w:t>
      </w:r>
    </w:p>
    <w:p w14:paraId="2C59FD72" w14:textId="77777777" w:rsidR="006505F4" w:rsidRPr="008A11B2" w:rsidRDefault="006505F4" w:rsidP="006505F4">
      <w:pPr>
        <w:jc w:val="both"/>
      </w:pPr>
    </w:p>
    <w:p w14:paraId="135CBB8F" w14:textId="77777777" w:rsidR="006505F4" w:rsidRDefault="006505F4" w:rsidP="006505F4">
      <w:pPr>
        <w:jc w:val="both"/>
      </w:pPr>
      <w:r>
        <w:tab/>
        <w:t>"Folgende individuelle Genehmigungen zum Betrieb der Kernkraftwerke Doel 4 und Tihange 3, die vom König für einen unbegrenzten Zeitraum ausgestellt wurden, bleiben uneingeschränkt anwendbar, bis sie aufgrund des Gesetzes vom 15. April 1994 oder seiner Ausführungserlasse angepasst werden:</w:t>
      </w:r>
    </w:p>
    <w:p w14:paraId="679418D1" w14:textId="77777777" w:rsidR="006505F4" w:rsidRPr="008A11B2" w:rsidRDefault="006505F4" w:rsidP="006505F4">
      <w:pPr>
        <w:jc w:val="both"/>
      </w:pPr>
    </w:p>
    <w:p w14:paraId="3788E8C9" w14:textId="77777777" w:rsidR="006505F4" w:rsidRDefault="006505F4" w:rsidP="006505F4">
      <w:pPr>
        <w:jc w:val="both"/>
      </w:pPr>
      <w:r>
        <w:tab/>
      </w:r>
      <w:r>
        <w:rPr>
          <w:i/>
          <w:iCs/>
        </w:rPr>
        <w:t>a)</w:t>
      </w:r>
      <w:r>
        <w:t> Genehmigungen, die ausgestellt wurden aufgrund des Gesetzes vom 29. März 1958 über den Schutz der Bevölkerung gegen die Gefahren ionisierender Strahlungen und auf der Grundlage von Artikel 5 des Königlichen Erlasses vom 28. Februar 1963 zur Einführung einer allgemeinen Ordnung zum Schutz der Bevölkerung und der Arbeitnehmer gegen die Gefahren ionisierender Strahlungen und die aufgrund von Artikel 66 des Gesetzes vom 15. April 1994 anwendbar bleiben,</w:t>
      </w:r>
    </w:p>
    <w:p w14:paraId="1A573F36" w14:textId="77777777" w:rsidR="006505F4" w:rsidRPr="008A11B2" w:rsidRDefault="006505F4" w:rsidP="006505F4">
      <w:pPr>
        <w:jc w:val="both"/>
      </w:pPr>
    </w:p>
    <w:p w14:paraId="2020CC71" w14:textId="77777777" w:rsidR="006505F4" w:rsidRDefault="006505F4" w:rsidP="006505F4">
      <w:pPr>
        <w:jc w:val="both"/>
      </w:pPr>
      <w:r>
        <w:tab/>
      </w:r>
      <w:r>
        <w:rPr>
          <w:i/>
          <w:iCs/>
        </w:rPr>
        <w:t>b)</w:t>
      </w:r>
      <w:r>
        <w:t> Genehmigungen, die ausgestellt wurden auf der Grundlage von Artikel 16 des Gesetzes vom 15. April 1994 und aufgrund der Artikel 5 und 6 des Königlichen Erlasses vom 20. Juli 2001 zur Festlegung einer allgemeinen Ordnung über den Schutz der Bevölkerung, der Arbeitnehmer und der Umwelt gegen die Gefahren ionisierender Strahlungen."</w:t>
      </w:r>
    </w:p>
    <w:p w14:paraId="254FCC04" w14:textId="77777777" w:rsidR="006505F4" w:rsidRPr="008A11B2" w:rsidRDefault="006505F4" w:rsidP="006505F4">
      <w:pPr>
        <w:jc w:val="both"/>
      </w:pPr>
    </w:p>
    <w:p w14:paraId="01527B71" w14:textId="77777777" w:rsidR="006505F4" w:rsidRDefault="006505F4" w:rsidP="006505F4">
      <w:pPr>
        <w:jc w:val="both"/>
      </w:pPr>
      <w:r>
        <w:tab/>
        <w:t>5. In § 3 Absatz 3 werden die Wörter "in § 1 erwähnten" durch die Wörter "in Absatz 1 erwähnten" ersetzt.</w:t>
      </w:r>
    </w:p>
    <w:p w14:paraId="54564430" w14:textId="77777777" w:rsidR="006505F4" w:rsidRPr="008A11B2" w:rsidRDefault="006505F4" w:rsidP="006505F4">
      <w:pPr>
        <w:jc w:val="both"/>
      </w:pPr>
    </w:p>
    <w:p w14:paraId="0C82D0BD" w14:textId="77777777" w:rsidR="006505F4" w:rsidRPr="008A11B2" w:rsidRDefault="006505F4" w:rsidP="006505F4">
      <w:pPr>
        <w:jc w:val="both"/>
      </w:pPr>
    </w:p>
    <w:p w14:paraId="287B535C" w14:textId="078793F4" w:rsidR="006505F4" w:rsidRDefault="006505F4" w:rsidP="006505F4">
      <w:pPr>
        <w:jc w:val="both"/>
      </w:pPr>
      <w:r>
        <w:tab/>
      </w:r>
      <w:r>
        <w:rPr>
          <w:b/>
        </w:rPr>
        <w:t>Art. 7 -</w:t>
      </w:r>
      <w:r>
        <w:t xml:space="preserve"> In Artikel 4/1 § 4 desselben Gesetzes, eingefügt durch das Gesetz vom 18. Dezember 2013, werden die Wörter "Die in § 1 erwähnte Gebühr schließt" durch die Wörter "Bis zum 30. September 2025 einschließlich schließt die in § 1 erwähnte Gebühr" ersetzt.</w:t>
      </w:r>
    </w:p>
    <w:p w14:paraId="7902DB56" w14:textId="77777777" w:rsidR="006505F4" w:rsidRDefault="006505F4" w:rsidP="006505F4">
      <w:pPr>
        <w:jc w:val="both"/>
      </w:pPr>
    </w:p>
    <w:p w14:paraId="4DCB60AE" w14:textId="77777777" w:rsidR="006505F4" w:rsidRPr="008A11B2" w:rsidRDefault="006505F4" w:rsidP="006505F4">
      <w:pPr>
        <w:jc w:val="both"/>
      </w:pPr>
    </w:p>
    <w:p w14:paraId="1E39B881" w14:textId="77777777" w:rsidR="006505F4" w:rsidRDefault="006505F4" w:rsidP="006505F4">
      <w:pPr>
        <w:jc w:val="both"/>
      </w:pPr>
      <w:r>
        <w:tab/>
      </w:r>
      <w:r>
        <w:rPr>
          <w:b/>
        </w:rPr>
        <w:t>Art. 8 -</w:t>
      </w:r>
      <w:r>
        <w:t xml:space="preserve"> In Artikel 4/2 § 2 desselben Gesetzes, eingefügt durch Artikel 3 des Gesetzes vom 28. Juni 2015, für nichtig erklärt durch den Entscheid Nr. 34/2020 des Verfassungsgerichtshofes, und ersetzt durch das Gesetz vom 11. Oktober 2022, werden die Wörter "Die in § 1 erwähnte Gebühr schließt" durch die Wörter "Bis zum 31. Dezember 2025 einschließlich schließt die in § 1 erwähnte Gebühr" ersetzt.</w:t>
      </w:r>
    </w:p>
    <w:p w14:paraId="2767FCAA" w14:textId="77777777" w:rsidR="006505F4" w:rsidRPr="008A11B2" w:rsidRDefault="006505F4" w:rsidP="006505F4">
      <w:pPr>
        <w:jc w:val="both"/>
      </w:pPr>
    </w:p>
    <w:p w14:paraId="5B54CA64" w14:textId="77777777" w:rsidR="006505F4" w:rsidRPr="008A11B2" w:rsidRDefault="006505F4" w:rsidP="006505F4">
      <w:pPr>
        <w:jc w:val="both"/>
      </w:pPr>
    </w:p>
    <w:p w14:paraId="5EE546DA" w14:textId="77777777" w:rsidR="006505F4" w:rsidRDefault="006505F4" w:rsidP="006505F4">
      <w:pPr>
        <w:jc w:val="both"/>
      </w:pPr>
      <w:r>
        <w:tab/>
      </w:r>
      <w:r>
        <w:rPr>
          <w:b/>
        </w:rPr>
        <w:t>Art. 9 -</w:t>
      </w:r>
      <w:r>
        <w:t xml:space="preserve"> Artikel 5 desselben Gesetzes wird aufgehoben.</w:t>
      </w:r>
    </w:p>
    <w:p w14:paraId="1CDC01F3" w14:textId="77777777" w:rsidR="006505F4" w:rsidRPr="008A11B2" w:rsidRDefault="006505F4" w:rsidP="006505F4">
      <w:pPr>
        <w:jc w:val="both"/>
      </w:pPr>
    </w:p>
    <w:p w14:paraId="3F437835" w14:textId="77777777" w:rsidR="006505F4" w:rsidRPr="008A11B2" w:rsidRDefault="006505F4" w:rsidP="006505F4">
      <w:pPr>
        <w:jc w:val="both"/>
      </w:pPr>
    </w:p>
    <w:p w14:paraId="1A67542F" w14:textId="77777777" w:rsidR="006505F4" w:rsidRDefault="006505F4" w:rsidP="006505F4">
      <w:pPr>
        <w:jc w:val="both"/>
      </w:pPr>
      <w:r>
        <w:tab/>
      </w:r>
      <w:r>
        <w:rPr>
          <w:b/>
        </w:rPr>
        <w:t>Art. 10 -</w:t>
      </w:r>
      <w:r>
        <w:t xml:space="preserve"> Artikel 6 desselben Gesetzes wird aufgehoben.</w:t>
      </w:r>
    </w:p>
    <w:p w14:paraId="09155B21" w14:textId="77777777" w:rsidR="006505F4" w:rsidRPr="008A11B2" w:rsidRDefault="006505F4" w:rsidP="006505F4">
      <w:pPr>
        <w:jc w:val="both"/>
      </w:pPr>
    </w:p>
    <w:p w14:paraId="1355C27B" w14:textId="77777777" w:rsidR="006505F4" w:rsidRPr="008A11B2" w:rsidRDefault="006505F4" w:rsidP="006505F4">
      <w:pPr>
        <w:jc w:val="both"/>
      </w:pPr>
    </w:p>
    <w:p w14:paraId="5C1292B8" w14:textId="77777777" w:rsidR="006505F4" w:rsidRDefault="006505F4" w:rsidP="006505F4">
      <w:pPr>
        <w:jc w:val="both"/>
      </w:pPr>
      <w:r>
        <w:tab/>
      </w:r>
      <w:r>
        <w:rPr>
          <w:b/>
        </w:rPr>
        <w:t>Art. 11 -</w:t>
      </w:r>
      <w:r>
        <w:t xml:space="preserve"> Artikel 7 desselben Gesetzes wird aufgehoben.</w:t>
      </w:r>
    </w:p>
    <w:p w14:paraId="4F9372DC" w14:textId="77777777" w:rsidR="006505F4" w:rsidRPr="008A11B2" w:rsidRDefault="006505F4" w:rsidP="006505F4">
      <w:pPr>
        <w:jc w:val="both"/>
      </w:pPr>
    </w:p>
    <w:p w14:paraId="66AA4FD7" w14:textId="77777777" w:rsidR="006505F4" w:rsidRPr="008A11B2" w:rsidRDefault="006505F4" w:rsidP="007C39EF"/>
    <w:p w14:paraId="2EC5D6DB" w14:textId="77777777" w:rsidR="006505F4" w:rsidRDefault="006505F4" w:rsidP="006B1D25">
      <w:pPr>
        <w:jc w:val="center"/>
      </w:pPr>
      <w:r>
        <w:t>(...)</w:t>
      </w:r>
    </w:p>
    <w:p w14:paraId="76D04AAD" w14:textId="77777777" w:rsidR="006505F4" w:rsidRPr="008A11B2" w:rsidRDefault="006505F4" w:rsidP="007C39EF"/>
    <w:p w14:paraId="2FCDB4C0" w14:textId="77777777" w:rsidR="006505F4" w:rsidRPr="008A11B2" w:rsidRDefault="006505F4" w:rsidP="007C39EF"/>
    <w:p w14:paraId="019C04CB" w14:textId="77777777" w:rsidR="006505F4" w:rsidRPr="006B1D25" w:rsidRDefault="006505F4" w:rsidP="006B1D25">
      <w:pPr>
        <w:jc w:val="center"/>
        <w:rPr>
          <w:i/>
          <w:iCs/>
        </w:rPr>
      </w:pPr>
      <w:r>
        <w:t xml:space="preserve">KAPITEL 5 - </w:t>
      </w:r>
      <w:r>
        <w:rPr>
          <w:i/>
        </w:rPr>
        <w:t>Abänderungen des Gesetzes vom 29. April 1999 über die Organisation des Elektrizitätsmarktes</w:t>
      </w:r>
    </w:p>
    <w:p w14:paraId="59708775" w14:textId="77777777" w:rsidR="006505F4" w:rsidRPr="008A11B2" w:rsidRDefault="006505F4" w:rsidP="007C39EF"/>
    <w:p w14:paraId="4D0977AF" w14:textId="77777777" w:rsidR="006505F4" w:rsidRPr="008A11B2" w:rsidRDefault="006505F4" w:rsidP="006505F4">
      <w:pPr>
        <w:jc w:val="both"/>
      </w:pPr>
    </w:p>
    <w:p w14:paraId="7F415441" w14:textId="77777777" w:rsidR="006505F4" w:rsidRDefault="006505F4" w:rsidP="006505F4">
      <w:pPr>
        <w:jc w:val="both"/>
      </w:pPr>
      <w:r>
        <w:tab/>
      </w:r>
      <w:r>
        <w:rPr>
          <w:b/>
        </w:rPr>
        <w:t>Art. 16 -</w:t>
      </w:r>
      <w:r>
        <w:t xml:space="preserve"> In Artikel 4 § 1 Absatz 1 des Gesetzes vom 29. April 1999 über die Organisation des Elektrizitätsmarktes, zuletzt abgeändert durch das Gesetz vom 14. Februar 2023, werden die Wörter "Mit Ausnahme der Anlagen für industrielle Stromerzeugung durch Spaltung von Kernbrennstoffen, für die gemäß den Artikeln 3 und 4 des Gesetzes vom 31. Januar 2003 über den schrittweisen Ausstieg aus der Kernenergie für industrielle Stromerzeugung keine Genehmigungen mehr erteilt werden können, unterliegen der Bau und der Betrieb neuer Stromerzeugungsanlagen sowie neuer großer Energiespeicheranlagen, die Überprüfung, Erneuerung, Aufgabe, Übertragung und andere Änderungen einer individuellen Genehmigung, die auf der Grundlage des vorliegenden Artikels ausgestellt worden ist," durch die Wörter "Der Bau und der Betrieb neuer Stromerzeugungsanlagen sowie neuer großer Energiespeicheranlagen, die Überprüfung, Erneuerung, Aufgabe, Übertragung und andere Änderungen einer individuellen Genehmigung, die auf der Grundlage des vorliegenden Artikels ausgestellt worden ist, unterliegen" ersetzt.</w:t>
      </w:r>
    </w:p>
    <w:p w14:paraId="084A4019" w14:textId="77777777" w:rsidR="006505F4" w:rsidRPr="008A11B2" w:rsidRDefault="006505F4" w:rsidP="006505F4">
      <w:pPr>
        <w:jc w:val="both"/>
      </w:pPr>
    </w:p>
    <w:p w14:paraId="2389A393" w14:textId="77777777" w:rsidR="006505F4" w:rsidRPr="008A11B2" w:rsidRDefault="006505F4" w:rsidP="006505F4">
      <w:pPr>
        <w:jc w:val="both"/>
      </w:pPr>
    </w:p>
    <w:p w14:paraId="7255037C" w14:textId="77777777" w:rsidR="006505F4" w:rsidRDefault="006505F4" w:rsidP="006505F4">
      <w:pPr>
        <w:jc w:val="both"/>
      </w:pPr>
      <w:r>
        <w:tab/>
      </w:r>
      <w:r>
        <w:rPr>
          <w:b/>
        </w:rPr>
        <w:t>Art. 17 -</w:t>
      </w:r>
      <w:r>
        <w:t xml:space="preserve"> In Artikel 4</w:t>
      </w:r>
      <w:r>
        <w:rPr>
          <w:i/>
          <w:iCs/>
        </w:rPr>
        <w:t>bis</w:t>
      </w:r>
      <w:r>
        <w:t xml:space="preserve"> desselben Gesetzes, eingefügt durch das Gesetz vom 8. Januar 2012, ersetzt durch das Gesetz vom 26. März 2014 und zuletzt abgeändert durch das Gesetz vom 7. Mai 2024, wird § 4 aufgehoben.</w:t>
      </w:r>
    </w:p>
    <w:p w14:paraId="42739805" w14:textId="77777777" w:rsidR="006505F4" w:rsidRPr="008A11B2" w:rsidRDefault="006505F4" w:rsidP="006505F4">
      <w:pPr>
        <w:jc w:val="both"/>
      </w:pPr>
    </w:p>
    <w:p w14:paraId="679BC7EA" w14:textId="77777777" w:rsidR="006505F4" w:rsidRPr="008A11B2" w:rsidRDefault="006505F4" w:rsidP="006505F4">
      <w:pPr>
        <w:jc w:val="both"/>
      </w:pPr>
    </w:p>
    <w:p w14:paraId="5E513C84" w14:textId="77777777" w:rsidR="006505F4" w:rsidRDefault="006505F4" w:rsidP="006505F4">
      <w:pPr>
        <w:jc w:val="both"/>
      </w:pPr>
      <w:r>
        <w:tab/>
      </w:r>
      <w:r>
        <w:rPr>
          <w:b/>
        </w:rPr>
        <w:t>Art. 18 -</w:t>
      </w:r>
      <w:r>
        <w:t xml:space="preserve"> In Artikel 4</w:t>
      </w:r>
      <w:r>
        <w:rPr>
          <w:i/>
          <w:iCs/>
        </w:rPr>
        <w:t>ter</w:t>
      </w:r>
      <w:r>
        <w:t xml:space="preserve"> Absatz 2 desselben Gesetzes, eingefügt durch das Gesetz vom 28. Juni 2015, werden die Wörter "des Gesetzes vom 31. Januar 2003 über den schrittweisen Ausstieg aus der Kernenergie für industrielle Stromerzeugung" durch die Wörter "des Gesetzes vom 31. Januar 2003 über Kernenergie für industrielle Stromerzeugung" ersetzt.</w:t>
      </w:r>
    </w:p>
    <w:p w14:paraId="6D8B6BFE" w14:textId="77777777" w:rsidR="006505F4" w:rsidRPr="008A11B2" w:rsidRDefault="006505F4" w:rsidP="006505F4">
      <w:pPr>
        <w:jc w:val="both"/>
      </w:pPr>
    </w:p>
    <w:p w14:paraId="18BAD986" w14:textId="77777777" w:rsidR="006505F4" w:rsidRPr="008A11B2" w:rsidRDefault="006505F4" w:rsidP="006505F4">
      <w:pPr>
        <w:jc w:val="both"/>
      </w:pPr>
    </w:p>
    <w:p w14:paraId="5337B309" w14:textId="77777777" w:rsidR="006505F4" w:rsidRDefault="006505F4" w:rsidP="006505F4">
      <w:pPr>
        <w:jc w:val="both"/>
      </w:pPr>
      <w:r>
        <w:tab/>
      </w:r>
      <w:r>
        <w:rPr>
          <w:b/>
        </w:rPr>
        <w:t>Art. 19 -</w:t>
      </w:r>
      <w:r>
        <w:t xml:space="preserve"> In Artikel 5</w:t>
      </w:r>
      <w:r>
        <w:rPr>
          <w:i/>
          <w:iCs/>
        </w:rPr>
        <w:t>bis</w:t>
      </w:r>
      <w:r>
        <w:t xml:space="preserve"> Absatz 2 desselben Gesetzes, eingefügt durch das Gesetz vom 15. Mai 2014, werden die Wörter "des Gesetzes vom 31. Januar 2003 über den schrittweisen Ausstieg aus der Kernenergie für industrielle Stromerzeugung" durch die Wörter "des Gesetzes vom 31. Januar 2003 über Kernenergie für industrielle Stromerzeugung" ersetzt.</w:t>
      </w:r>
    </w:p>
    <w:p w14:paraId="1ADC3371" w14:textId="77777777" w:rsidR="006505F4" w:rsidRPr="008A11B2" w:rsidRDefault="006505F4" w:rsidP="006505F4">
      <w:pPr>
        <w:jc w:val="both"/>
      </w:pPr>
    </w:p>
    <w:p w14:paraId="0CAE415B" w14:textId="77777777" w:rsidR="006505F4" w:rsidRPr="008A11B2" w:rsidRDefault="006505F4" w:rsidP="006505F4">
      <w:pPr>
        <w:jc w:val="both"/>
      </w:pPr>
    </w:p>
    <w:p w14:paraId="140E0898" w14:textId="77777777" w:rsidR="006505F4" w:rsidRDefault="006505F4" w:rsidP="006505F4">
      <w:pPr>
        <w:jc w:val="both"/>
      </w:pPr>
      <w:r>
        <w:lastRenderedPageBreak/>
        <w:tab/>
      </w:r>
      <w:r>
        <w:rPr>
          <w:b/>
        </w:rPr>
        <w:t>Art. 20 -</w:t>
      </w:r>
      <w:r>
        <w:t xml:space="preserve"> In Artikel 7 § 1</w:t>
      </w:r>
      <w:r>
        <w:rPr>
          <w:i/>
          <w:iCs/>
        </w:rPr>
        <w:t>ter</w:t>
      </w:r>
      <w:r>
        <w:t xml:space="preserve"> Absatz 2 desselben Gesetzes, eingefügt durch das Gesetz vom 15. Mai 2014, werden die Wörter "des Gesetzes vom 31. Januar 2003 über den schrittweisen Ausstieg aus der Kernenergie für industrielle Stromerzeugung" durch die Wörter "des Gesetzes vom 31. Januar 2003 über Kernenergie für industrielle Stromerzeugung" ersetzt.</w:t>
      </w:r>
    </w:p>
    <w:p w14:paraId="796C5C19" w14:textId="77777777" w:rsidR="006505F4" w:rsidRPr="008A11B2" w:rsidRDefault="006505F4" w:rsidP="006505F4">
      <w:pPr>
        <w:jc w:val="both"/>
      </w:pPr>
    </w:p>
    <w:p w14:paraId="4D1623B7" w14:textId="77777777" w:rsidR="006505F4" w:rsidRPr="008A11B2" w:rsidRDefault="006505F4" w:rsidP="006505F4">
      <w:pPr>
        <w:jc w:val="both"/>
      </w:pPr>
    </w:p>
    <w:p w14:paraId="65650E67" w14:textId="77777777" w:rsidR="006505F4" w:rsidRDefault="006505F4" w:rsidP="006505F4">
      <w:pPr>
        <w:jc w:val="both"/>
      </w:pPr>
      <w:r>
        <w:tab/>
      </w:r>
      <w:r>
        <w:rPr>
          <w:b/>
        </w:rPr>
        <w:t>Art. 21 -</w:t>
      </w:r>
      <w:r>
        <w:t xml:space="preserve"> Artikel 22</w:t>
      </w:r>
      <w:r>
        <w:rPr>
          <w:i/>
          <w:iCs/>
        </w:rPr>
        <w:t>ter</w:t>
      </w:r>
      <w:r>
        <w:t xml:space="preserve"> desselben Gesetzes, eingefügt durch das Gesetz vom 16. Dezember 2022, wird wie folgt abgeändert:</w:t>
      </w:r>
    </w:p>
    <w:p w14:paraId="70E666F9" w14:textId="77777777" w:rsidR="006505F4" w:rsidRPr="008A11B2" w:rsidRDefault="006505F4" w:rsidP="006505F4">
      <w:pPr>
        <w:jc w:val="both"/>
      </w:pPr>
    </w:p>
    <w:p w14:paraId="52094B54" w14:textId="77777777" w:rsidR="006505F4" w:rsidRDefault="006505F4" w:rsidP="006505F4">
      <w:pPr>
        <w:jc w:val="both"/>
      </w:pPr>
      <w:r>
        <w:tab/>
        <w:t>1. In § 2 Absatz 1 Nr. 4 werden die Wörter "des Gesetzes vom 31. Januar 2003 über den schrittweisen Ausstieg aus der Kernenergie für industrielle Stromerzeugung" durch die Wörter "des Gesetzes vom 31. Januar 2003 über Kernenergie für industrielle Stromerzeugung" ersetzt.</w:t>
      </w:r>
    </w:p>
    <w:p w14:paraId="499BAC82" w14:textId="77777777" w:rsidR="006505F4" w:rsidRPr="008A11B2" w:rsidRDefault="006505F4" w:rsidP="006505F4">
      <w:pPr>
        <w:jc w:val="both"/>
      </w:pPr>
    </w:p>
    <w:p w14:paraId="7435CCA4" w14:textId="77777777" w:rsidR="006505F4" w:rsidRDefault="006505F4" w:rsidP="006505F4">
      <w:pPr>
        <w:jc w:val="both"/>
      </w:pPr>
      <w:r>
        <w:tab/>
        <w:t>2. In § 5 Absatz 2 Nr. 2 werden die Wörter "des Gesetzes vom 31. Januar 2003 über den schrittweisen Ausstieg aus der Kernenergie für industrielle Stromerzeugung" jeweils durch die Wörter "des Gesetzes vom 31. Januar 2003 über Kernenergie für industrielle Stromerzeugung" ersetzt.</w:t>
      </w:r>
    </w:p>
    <w:p w14:paraId="4EF8B27A" w14:textId="77777777" w:rsidR="006505F4" w:rsidRPr="008A11B2" w:rsidRDefault="006505F4" w:rsidP="006505F4">
      <w:pPr>
        <w:jc w:val="both"/>
      </w:pPr>
    </w:p>
    <w:p w14:paraId="35E3D8C0" w14:textId="77777777" w:rsidR="006505F4" w:rsidRPr="008A11B2" w:rsidRDefault="006505F4" w:rsidP="006505F4">
      <w:pPr>
        <w:jc w:val="both"/>
      </w:pPr>
    </w:p>
    <w:p w14:paraId="00FEFCD8" w14:textId="77777777" w:rsidR="006505F4" w:rsidRDefault="006505F4" w:rsidP="006505F4">
      <w:pPr>
        <w:jc w:val="both"/>
      </w:pPr>
      <w:r>
        <w:tab/>
      </w:r>
      <w:r>
        <w:rPr>
          <w:b/>
        </w:rPr>
        <w:t>Art. 22 -</w:t>
      </w:r>
      <w:r>
        <w:t xml:space="preserve"> Artikel 22</w:t>
      </w:r>
      <w:r>
        <w:rPr>
          <w:i/>
          <w:iCs/>
        </w:rPr>
        <w:t>quater</w:t>
      </w:r>
      <w:r>
        <w:t xml:space="preserve"> desselben Gesetzes, eingefügt durch das Gesetz vom 16. Dezember 2022 und abgeändert durch das Gesetz vom 19. Dezember 2023, wird wie folgt abgeändert:</w:t>
      </w:r>
    </w:p>
    <w:p w14:paraId="51369BB2" w14:textId="77777777" w:rsidR="006505F4" w:rsidRPr="008A11B2" w:rsidRDefault="006505F4" w:rsidP="006505F4">
      <w:pPr>
        <w:jc w:val="both"/>
      </w:pPr>
    </w:p>
    <w:p w14:paraId="36FFE278" w14:textId="77777777" w:rsidR="006505F4" w:rsidRDefault="006505F4" w:rsidP="006505F4">
      <w:pPr>
        <w:jc w:val="both"/>
      </w:pPr>
      <w:r>
        <w:tab/>
        <w:t>1. In § 5 Absatz 1 werden die Wörter "des Gesetzes vom 31. Januar 2003 über den schrittweisen Ausstieg aus der Kernenergie für industrielle Stromerzeugung" jeweils durch die Wörter "des Gesetzes vom 31. Januar 2003 über Kernenergie für industrielle Stromerzeugung" ersetzt.</w:t>
      </w:r>
    </w:p>
    <w:p w14:paraId="119FDCA1" w14:textId="77777777" w:rsidR="006505F4" w:rsidRPr="008A11B2" w:rsidRDefault="006505F4" w:rsidP="006505F4">
      <w:pPr>
        <w:jc w:val="both"/>
      </w:pPr>
    </w:p>
    <w:p w14:paraId="3CDFC775" w14:textId="77777777" w:rsidR="006505F4" w:rsidRDefault="006505F4" w:rsidP="006505F4">
      <w:pPr>
        <w:jc w:val="both"/>
      </w:pPr>
      <w:r>
        <w:tab/>
        <w:t>2. In § 8 werden die Wörter "des Gesetzes vom 31. Januar 2003 über den schrittweisen Ausstieg aus der Kernenergie für industrielle Stromerzeugung" durch die Wörter "des Gesetzes vom 31. Januar 2003 über Kernenergie für industrielle Stromerzeugung" ersetzt.</w:t>
      </w:r>
    </w:p>
    <w:p w14:paraId="6FF3AB78" w14:textId="77777777" w:rsidR="006505F4" w:rsidRPr="008A11B2" w:rsidRDefault="006505F4" w:rsidP="006505F4">
      <w:pPr>
        <w:jc w:val="both"/>
      </w:pPr>
    </w:p>
    <w:p w14:paraId="7205FDDF" w14:textId="77777777" w:rsidR="006505F4" w:rsidRPr="008A11B2" w:rsidRDefault="006505F4" w:rsidP="007C39EF"/>
    <w:p w14:paraId="12736933" w14:textId="1A4B3942" w:rsidR="006505F4" w:rsidRDefault="006505F4" w:rsidP="006505F4">
      <w:pPr>
        <w:jc w:val="center"/>
      </w:pPr>
      <w:r>
        <w:t>(...)</w:t>
      </w:r>
    </w:p>
    <w:p w14:paraId="050C6B59" w14:textId="77777777" w:rsidR="006505F4" w:rsidRDefault="006505F4" w:rsidP="006505F4">
      <w:pPr>
        <w:jc w:val="center"/>
      </w:pPr>
    </w:p>
    <w:p w14:paraId="45F5B30C" w14:textId="77777777" w:rsidR="006505F4" w:rsidRDefault="006505F4" w:rsidP="006505F4">
      <w:pPr>
        <w:jc w:val="center"/>
      </w:pPr>
    </w:p>
    <w:p w14:paraId="70977D26" w14:textId="77777777" w:rsidR="006505F4" w:rsidRPr="007C39EF" w:rsidRDefault="006505F4" w:rsidP="006B1D25">
      <w:pPr>
        <w:jc w:val="center"/>
      </w:pPr>
      <w:r>
        <w:t>KAPITEL 8 -</w:t>
      </w:r>
      <w:r>
        <w:rPr>
          <w:i/>
        </w:rPr>
        <w:t xml:space="preserve"> Schlussbestimmungen</w:t>
      </w:r>
    </w:p>
    <w:p w14:paraId="7EA920C6" w14:textId="77777777" w:rsidR="006505F4" w:rsidRPr="008A11B2" w:rsidRDefault="006505F4" w:rsidP="007C39EF"/>
    <w:p w14:paraId="395B4371" w14:textId="77777777" w:rsidR="006505F4" w:rsidRPr="008A11B2" w:rsidRDefault="006505F4" w:rsidP="006505F4">
      <w:pPr>
        <w:jc w:val="both"/>
      </w:pPr>
    </w:p>
    <w:p w14:paraId="7D371519" w14:textId="77777777" w:rsidR="006505F4" w:rsidRDefault="006505F4" w:rsidP="006505F4">
      <w:pPr>
        <w:jc w:val="both"/>
      </w:pPr>
      <w:r>
        <w:tab/>
      </w:r>
      <w:r>
        <w:rPr>
          <w:b/>
        </w:rPr>
        <w:t>Art. 25 -</w:t>
      </w:r>
      <w:r>
        <w:t xml:space="preserve"> Der König kann einen Dienst oder ein Organ einsetzen, der/das mit folgenden Aufgaben und Zuständigkeiten beauftragt ist, oder sie dem von Ihm bestimmten Dienst oder dem von Ihm bestimmten Organ anvertrauen:</w:t>
      </w:r>
    </w:p>
    <w:p w14:paraId="4531521F" w14:textId="77777777" w:rsidR="006505F4" w:rsidRPr="008A11B2" w:rsidRDefault="006505F4" w:rsidP="006505F4">
      <w:pPr>
        <w:jc w:val="both"/>
      </w:pPr>
    </w:p>
    <w:p w14:paraId="10285AC9" w14:textId="77777777" w:rsidR="006505F4" w:rsidRDefault="006505F4" w:rsidP="006505F4">
      <w:pPr>
        <w:jc w:val="both"/>
      </w:pPr>
      <w:r>
        <w:tab/>
        <w:t>1. Erstellung, Fortschreibung und Umsetzung eines Fahrplans für Bau, Errichtung und Inbetriebnahme neuer Kernkraftwerke in Belgien, einschließlich kleiner modularer Reaktoren, und Entwicklung von Initiativen im Hinblick auf Kompetenzerwerb, Forschung und dafür erforderliche industrielle Instrumente,</w:t>
      </w:r>
    </w:p>
    <w:p w14:paraId="772F9D98" w14:textId="77777777" w:rsidR="006505F4" w:rsidRPr="008A11B2" w:rsidRDefault="006505F4" w:rsidP="006505F4">
      <w:pPr>
        <w:jc w:val="both"/>
      </w:pPr>
    </w:p>
    <w:p w14:paraId="78BDC27B" w14:textId="77777777" w:rsidR="006505F4" w:rsidRDefault="006505F4" w:rsidP="006505F4">
      <w:pPr>
        <w:jc w:val="both"/>
      </w:pPr>
      <w:r>
        <w:tab/>
        <w:t xml:space="preserve">2. Abgabe von Empfehlungen aus eigener Initiative oder auf Ersuchen der Regierung oder der Abgeordnetenkammer in Bezug auf neue Kernkraftwerke unter Hinzuziehung </w:t>
      </w:r>
      <w:r>
        <w:lastRenderedPageBreak/>
        <w:t>beteiligter Kreise, insbesondere von Forschungszentren, von Universitäten und des Interuniversitären Instituts für Nuklearwissenschaften.</w:t>
      </w:r>
    </w:p>
    <w:p w14:paraId="22DAE90A" w14:textId="77777777" w:rsidR="006505F4" w:rsidRPr="008A11B2" w:rsidRDefault="006505F4" w:rsidP="006505F4">
      <w:pPr>
        <w:jc w:val="both"/>
      </w:pPr>
    </w:p>
    <w:p w14:paraId="432ADDF4" w14:textId="77777777" w:rsidR="006505F4" w:rsidRPr="008A11B2" w:rsidRDefault="006505F4" w:rsidP="006505F4">
      <w:pPr>
        <w:jc w:val="both"/>
      </w:pPr>
    </w:p>
    <w:p w14:paraId="5E91B1C1" w14:textId="77777777" w:rsidR="006505F4" w:rsidRDefault="006505F4" w:rsidP="006505F4">
      <w:pPr>
        <w:jc w:val="both"/>
      </w:pPr>
      <w:r>
        <w:tab/>
      </w:r>
      <w:r>
        <w:rPr>
          <w:b/>
        </w:rPr>
        <w:t>Art. 26 -</w:t>
      </w:r>
      <w:r>
        <w:t xml:space="preserve"> Artikel 4 § 3, Artikel 2 Absatz 1 Nr. 3 und Artikel 2 Absatz 2 des Gesetzes vom 31. Januar 2003 über Kernenergie für industrielle Stromerzeugung werden aufgehoben.</w:t>
      </w:r>
    </w:p>
    <w:p w14:paraId="165D2A55" w14:textId="77777777" w:rsidR="006505F4" w:rsidRPr="008A11B2" w:rsidRDefault="006505F4" w:rsidP="006505F4">
      <w:pPr>
        <w:jc w:val="both"/>
      </w:pPr>
    </w:p>
    <w:p w14:paraId="0F2DC3F7" w14:textId="77777777" w:rsidR="006505F4" w:rsidRPr="008A11B2" w:rsidRDefault="006505F4" w:rsidP="007C39EF"/>
    <w:p w14:paraId="69C3A056" w14:textId="77777777" w:rsidR="006505F4" w:rsidRPr="007C39EF" w:rsidRDefault="006505F4" w:rsidP="006B1D25">
      <w:pPr>
        <w:jc w:val="center"/>
      </w:pPr>
      <w:r>
        <w:t>KAPITEL 9 -</w:t>
      </w:r>
      <w:r>
        <w:rPr>
          <w:i/>
        </w:rPr>
        <w:t xml:space="preserve"> Inkrafttreten</w:t>
      </w:r>
    </w:p>
    <w:p w14:paraId="10EAF9A2" w14:textId="77777777" w:rsidR="006505F4" w:rsidRPr="008A11B2" w:rsidRDefault="006505F4" w:rsidP="007C39EF"/>
    <w:p w14:paraId="21776F08" w14:textId="77777777" w:rsidR="006505F4" w:rsidRPr="008A11B2" w:rsidRDefault="006505F4" w:rsidP="006505F4">
      <w:pPr>
        <w:jc w:val="both"/>
      </w:pPr>
    </w:p>
    <w:p w14:paraId="7DEB3BB4" w14:textId="77777777" w:rsidR="006505F4" w:rsidRDefault="006505F4" w:rsidP="006505F4">
      <w:pPr>
        <w:jc w:val="both"/>
      </w:pPr>
      <w:r>
        <w:tab/>
      </w:r>
      <w:r>
        <w:rPr>
          <w:b/>
        </w:rPr>
        <w:t>Art. 27 -</w:t>
      </w:r>
      <w:r>
        <w:t xml:space="preserve"> Der König bestimmt das Datum des Inkrafttretens der Artikel 23 und 26.</w:t>
      </w:r>
    </w:p>
    <w:p w14:paraId="445E5244" w14:textId="77777777" w:rsidR="006505F4" w:rsidRPr="008A11B2" w:rsidRDefault="006505F4" w:rsidP="006505F4">
      <w:pPr>
        <w:jc w:val="both"/>
      </w:pPr>
    </w:p>
    <w:p w14:paraId="7186C780" w14:textId="77777777" w:rsidR="006505F4" w:rsidRPr="008A11B2" w:rsidRDefault="006505F4" w:rsidP="006505F4">
      <w:pPr>
        <w:jc w:val="both"/>
      </w:pPr>
    </w:p>
    <w:p w14:paraId="5AA080AB" w14:textId="77777777" w:rsidR="006505F4" w:rsidRDefault="006505F4" w:rsidP="006505F4">
      <w:pPr>
        <w:jc w:val="both"/>
      </w:pPr>
      <w:r>
        <w:tab/>
        <w:t xml:space="preserve">Wir fertigen das vorliegende Gesetz aus und ordnen an, dass es mit dem Staatssiegel versehen und durch das </w:t>
      </w:r>
      <w:r>
        <w:rPr>
          <w:i/>
          <w:iCs/>
        </w:rPr>
        <w:t>Belgische Staatsblatt</w:t>
      </w:r>
      <w:r>
        <w:t xml:space="preserve"> veröffentlicht wird.</w:t>
      </w:r>
    </w:p>
    <w:p w14:paraId="5A751409" w14:textId="77777777" w:rsidR="006505F4" w:rsidRPr="008A11B2" w:rsidRDefault="006505F4" w:rsidP="006505F4">
      <w:pPr>
        <w:jc w:val="both"/>
      </w:pPr>
    </w:p>
    <w:p w14:paraId="588E7708" w14:textId="77777777" w:rsidR="006505F4" w:rsidRPr="008A11B2" w:rsidRDefault="006505F4" w:rsidP="006505F4">
      <w:pPr>
        <w:jc w:val="both"/>
      </w:pPr>
    </w:p>
    <w:p w14:paraId="6C795EF8" w14:textId="77777777" w:rsidR="006505F4" w:rsidRDefault="006505F4" w:rsidP="006505F4">
      <w:pPr>
        <w:jc w:val="both"/>
      </w:pPr>
      <w:r>
        <w:tab/>
        <w:t>Gegeben zu Brüssel, den 17. Mai 2025</w:t>
      </w:r>
    </w:p>
    <w:p w14:paraId="073D53F9" w14:textId="77777777" w:rsidR="006505F4" w:rsidRPr="008A11B2" w:rsidRDefault="006505F4" w:rsidP="007C39EF"/>
    <w:p w14:paraId="56CB1EF1" w14:textId="77777777" w:rsidR="006505F4" w:rsidRPr="008A11B2" w:rsidRDefault="006505F4" w:rsidP="007C39EF"/>
    <w:p w14:paraId="496EF930" w14:textId="77777777" w:rsidR="006505F4" w:rsidRDefault="006505F4" w:rsidP="006B1D25">
      <w:pPr>
        <w:jc w:val="center"/>
      </w:pPr>
      <w:r>
        <w:t>PHILIPPE</w:t>
      </w:r>
    </w:p>
    <w:p w14:paraId="415A8705" w14:textId="77777777" w:rsidR="006505F4" w:rsidRPr="008A11B2" w:rsidRDefault="006505F4" w:rsidP="006B1D25">
      <w:pPr>
        <w:jc w:val="center"/>
      </w:pPr>
    </w:p>
    <w:p w14:paraId="48FAA9D3" w14:textId="77777777" w:rsidR="006505F4" w:rsidRDefault="006505F4" w:rsidP="006B1D25">
      <w:pPr>
        <w:jc w:val="center"/>
      </w:pPr>
      <w:r>
        <w:t>Von Königs wegen:</w:t>
      </w:r>
    </w:p>
    <w:p w14:paraId="5351E9C7" w14:textId="77777777" w:rsidR="006505F4" w:rsidRPr="008A11B2" w:rsidRDefault="006505F4" w:rsidP="006B1D25">
      <w:pPr>
        <w:jc w:val="center"/>
      </w:pPr>
    </w:p>
    <w:p w14:paraId="0882673D" w14:textId="77777777" w:rsidR="006505F4" w:rsidRPr="007C39EF" w:rsidRDefault="006505F4" w:rsidP="006B1D25">
      <w:pPr>
        <w:jc w:val="center"/>
      </w:pPr>
      <w:r>
        <w:t>Der Minister der Energie</w:t>
      </w:r>
    </w:p>
    <w:p w14:paraId="0DBF50E0" w14:textId="77777777" w:rsidR="006505F4" w:rsidRDefault="006505F4" w:rsidP="006B1D25">
      <w:pPr>
        <w:jc w:val="center"/>
      </w:pPr>
      <w:r>
        <w:t>M. BIHET</w:t>
      </w:r>
    </w:p>
    <w:p w14:paraId="7F8E6050" w14:textId="77777777" w:rsidR="006505F4" w:rsidRPr="008A11B2" w:rsidRDefault="006505F4" w:rsidP="006B1D25">
      <w:pPr>
        <w:jc w:val="center"/>
      </w:pPr>
    </w:p>
    <w:p w14:paraId="1411CD15" w14:textId="77777777" w:rsidR="006505F4" w:rsidRDefault="006505F4" w:rsidP="006B1D25">
      <w:pPr>
        <w:jc w:val="center"/>
      </w:pPr>
      <w:r>
        <w:t>Mit dem Staatssiegel versehen:</w:t>
      </w:r>
    </w:p>
    <w:p w14:paraId="09F56763" w14:textId="77777777" w:rsidR="006505F4" w:rsidRPr="008A11B2" w:rsidRDefault="006505F4" w:rsidP="006B1D25">
      <w:pPr>
        <w:jc w:val="center"/>
      </w:pPr>
    </w:p>
    <w:p w14:paraId="268C02C1" w14:textId="77777777" w:rsidR="006505F4" w:rsidRPr="007C39EF" w:rsidRDefault="006505F4" w:rsidP="006B1D25">
      <w:pPr>
        <w:jc w:val="center"/>
      </w:pPr>
      <w:r>
        <w:t>Die Ministerin der Justiz</w:t>
      </w:r>
    </w:p>
    <w:p w14:paraId="64526C05" w14:textId="77777777" w:rsidR="006505F4" w:rsidRPr="007C39EF" w:rsidRDefault="006505F4" w:rsidP="006B1D25">
      <w:pPr>
        <w:jc w:val="center"/>
      </w:pPr>
      <w:r>
        <w:t>A. VERLINDEN</w:t>
      </w:r>
    </w:p>
    <w:p w14:paraId="4276E2E5" w14:textId="77777777" w:rsidR="00233F36" w:rsidRPr="00C80000" w:rsidRDefault="00233F36" w:rsidP="00E1687C">
      <w:pPr>
        <w:jc w:val="both"/>
        <w:rPr>
          <w:lang w:val="de-DE"/>
        </w:rPr>
      </w:pPr>
    </w:p>
    <w:sectPr w:rsidR="00233F36" w:rsidRPr="00C80000" w:rsidSect="006505F4">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502361980">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505F4"/>
    <w:rsid w:val="006F2827"/>
    <w:rsid w:val="006F4381"/>
    <w:rsid w:val="00786C4F"/>
    <w:rsid w:val="007A515C"/>
    <w:rsid w:val="007D5F55"/>
    <w:rsid w:val="00800E1A"/>
    <w:rsid w:val="008C2124"/>
    <w:rsid w:val="00A91D72"/>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5F4CA5"/>
  <w15:docId w15:val="{FF121AAA-3D12-40B7-A213-2C58B136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5F4"/>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1531</Words>
  <Characters>8425</Characters>
  <Application>Microsoft Office Word</Application>
  <DocSecurity>0</DocSecurity>
  <Lines>70</Lines>
  <Paragraphs>19</Paragraphs>
  <ScaleCrop>false</ScaleCrop>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2026-04-21T08:04:00Z</dcterms:created>
  <dcterms:modified xsi:type="dcterms:W3CDTF">2026-04-21T08:13:00Z</dcterms:modified>
</cp:coreProperties>
</file>