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1FD6" w14:textId="77777777" w:rsidR="00B50FA0" w:rsidRPr="00B50FA0" w:rsidRDefault="00B50FA0" w:rsidP="00B50FA0">
      <w:pPr>
        <w:jc w:val="center"/>
        <w:rPr>
          <w:b/>
          <w:bCs/>
          <w:lang w:val="de-DE"/>
        </w:rPr>
      </w:pPr>
      <w:r w:rsidRPr="00B50FA0">
        <w:rPr>
          <w:b/>
          <w:lang w:val="de-DE"/>
        </w:rPr>
        <w:t>15. DEZEMBER 2024 - Königlicher Erlass über den Zugriff auf Gesundheitsdaten</w:t>
      </w:r>
    </w:p>
    <w:p w14:paraId="1CA635C3" w14:textId="77777777" w:rsidR="00233F36" w:rsidRPr="00B50FA0" w:rsidRDefault="00233F36" w:rsidP="00127CA8">
      <w:pPr>
        <w:jc w:val="both"/>
        <w:rPr>
          <w:lang w:val="de-DE"/>
        </w:rPr>
      </w:pPr>
    </w:p>
    <w:p w14:paraId="2F692CDE" w14:textId="77777777" w:rsidR="00233F36" w:rsidRPr="00B50FA0" w:rsidRDefault="00233F36">
      <w:pPr>
        <w:rPr>
          <w:lang w:val="de-DE"/>
        </w:rPr>
      </w:pPr>
    </w:p>
    <w:p w14:paraId="70EB0EDF" w14:textId="106063CD" w:rsidR="00233F36" w:rsidRPr="00B50FA0" w:rsidRDefault="00233F36" w:rsidP="000F5F44">
      <w:pPr>
        <w:jc w:val="center"/>
        <w:rPr>
          <w:i/>
          <w:lang w:val="de-DE"/>
        </w:rPr>
      </w:pPr>
      <w:r w:rsidRPr="00B50FA0">
        <w:rPr>
          <w:lang w:val="de-DE"/>
        </w:rPr>
        <w:t>(</w:t>
      </w:r>
      <w:r w:rsidRPr="00B50FA0">
        <w:rPr>
          <w:i/>
          <w:lang w:val="de-DE"/>
        </w:rPr>
        <w:t xml:space="preserve">Belgisches Staatsblatt </w:t>
      </w:r>
      <w:r w:rsidRPr="00B50FA0">
        <w:rPr>
          <w:lang w:val="de-DE"/>
        </w:rPr>
        <w:t xml:space="preserve">vom </w:t>
      </w:r>
      <w:r w:rsidR="00B50FA0" w:rsidRPr="00B50FA0">
        <w:rPr>
          <w:lang w:val="de-DE"/>
        </w:rPr>
        <w:t>15. April 2026</w:t>
      </w:r>
      <w:r w:rsidRPr="00B50FA0">
        <w:rPr>
          <w:lang w:val="de-DE"/>
        </w:rPr>
        <w:t>)</w:t>
      </w:r>
    </w:p>
    <w:p w14:paraId="04A67322" w14:textId="77777777" w:rsidR="00233F36" w:rsidRPr="00B50FA0" w:rsidRDefault="00233F36" w:rsidP="000F5F44">
      <w:pPr>
        <w:jc w:val="center"/>
        <w:rPr>
          <w:lang w:val="de-DE"/>
        </w:rPr>
      </w:pPr>
    </w:p>
    <w:p w14:paraId="009B850B" w14:textId="77777777" w:rsidR="00233F36" w:rsidRPr="00B50FA0" w:rsidRDefault="00233F36" w:rsidP="00CA081B">
      <w:pPr>
        <w:jc w:val="center"/>
        <w:rPr>
          <w:lang w:val="de-DE"/>
        </w:rPr>
      </w:pPr>
    </w:p>
    <w:p w14:paraId="694BB87B" w14:textId="77777777" w:rsidR="00233F36" w:rsidRPr="00B50FA0" w:rsidRDefault="00233F36" w:rsidP="00CA081B">
      <w:pPr>
        <w:jc w:val="both"/>
        <w:rPr>
          <w:lang w:val="de-DE"/>
        </w:rPr>
      </w:pPr>
      <w:r w:rsidRPr="00B50FA0">
        <w:rPr>
          <w:lang w:val="de-DE"/>
        </w:rPr>
        <w:t>Diese deutsche Übersetzung ist von der Zentralen Dienststelle für Deutsche Übersetzungen in Malmedy erstellt worden.</w:t>
      </w:r>
    </w:p>
    <w:p w14:paraId="18F13D73" w14:textId="77777777" w:rsidR="00E1687C" w:rsidRPr="00B50FA0" w:rsidRDefault="00E1687C" w:rsidP="00CA081B">
      <w:pPr>
        <w:jc w:val="both"/>
        <w:rPr>
          <w:lang w:val="de-DE"/>
        </w:rPr>
      </w:pPr>
    </w:p>
    <w:p w14:paraId="79CF1FE4" w14:textId="77777777" w:rsidR="00E1687C" w:rsidRPr="00B50FA0" w:rsidRDefault="00E1687C" w:rsidP="00CA081B">
      <w:pPr>
        <w:jc w:val="both"/>
        <w:rPr>
          <w:lang w:val="de-DE"/>
        </w:rPr>
      </w:pPr>
    </w:p>
    <w:p w14:paraId="1A077A19" w14:textId="77777777" w:rsidR="00233F36" w:rsidRPr="00B50FA0" w:rsidRDefault="00233F36" w:rsidP="006F4381">
      <w:pPr>
        <w:jc w:val="both"/>
        <w:rPr>
          <w:lang w:val="de-DE"/>
        </w:rPr>
        <w:sectPr w:rsidR="00233F36" w:rsidRPr="00B50FA0" w:rsidSect="0051470C">
          <w:pgSz w:w="11906" w:h="16838" w:code="9"/>
          <w:pgMar w:top="1418" w:right="1418" w:bottom="1418" w:left="1418" w:header="709" w:footer="709" w:gutter="0"/>
          <w:cols w:space="708"/>
          <w:vAlign w:val="center"/>
          <w:docGrid w:linePitch="360"/>
        </w:sectPr>
      </w:pPr>
    </w:p>
    <w:p w14:paraId="23085888" w14:textId="77777777" w:rsidR="00B50FA0" w:rsidRPr="00B50FA0" w:rsidRDefault="00B50FA0" w:rsidP="00147007">
      <w:pPr>
        <w:jc w:val="center"/>
        <w:rPr>
          <w:b/>
          <w:bCs/>
          <w:lang w:val="de-DE"/>
        </w:rPr>
      </w:pPr>
      <w:r w:rsidRPr="00B50FA0">
        <w:rPr>
          <w:b/>
          <w:lang w:val="de-DE"/>
        </w:rPr>
        <w:lastRenderedPageBreak/>
        <w:t>FÖDERALER ÖFFENTLICHER DIENST VOLKSGESUNDHEIT, SICHERHEIT DER NAHRUNGSMITTELKETTE UND UMWELT</w:t>
      </w:r>
    </w:p>
    <w:p w14:paraId="1239271C" w14:textId="77777777" w:rsidR="00B50FA0" w:rsidRPr="00B50FA0" w:rsidRDefault="00B50FA0" w:rsidP="00E53F48">
      <w:pPr>
        <w:rPr>
          <w:lang w:val="de-DE"/>
        </w:rPr>
      </w:pPr>
    </w:p>
    <w:p w14:paraId="359E1E83" w14:textId="77777777" w:rsidR="00B50FA0" w:rsidRPr="00B50FA0" w:rsidRDefault="00B50FA0" w:rsidP="00E53F48">
      <w:pPr>
        <w:rPr>
          <w:lang w:val="de-DE"/>
        </w:rPr>
      </w:pPr>
    </w:p>
    <w:p w14:paraId="0E054A0E" w14:textId="77777777" w:rsidR="00B50FA0" w:rsidRPr="00B50FA0" w:rsidRDefault="00B50FA0" w:rsidP="00EF3BAD">
      <w:pPr>
        <w:jc w:val="center"/>
        <w:rPr>
          <w:b/>
          <w:bCs/>
          <w:lang w:val="de-DE"/>
        </w:rPr>
      </w:pPr>
      <w:r w:rsidRPr="00B50FA0">
        <w:rPr>
          <w:b/>
          <w:lang w:val="de-DE"/>
        </w:rPr>
        <w:t>15. DEZEMBER 2024 - Königlicher Erlass über den Zugriff auf Gesundheitsdaten</w:t>
      </w:r>
    </w:p>
    <w:p w14:paraId="7BF6B2FB" w14:textId="77777777" w:rsidR="00B50FA0" w:rsidRPr="00B50FA0" w:rsidRDefault="00B50FA0" w:rsidP="00F05CE6">
      <w:pPr>
        <w:jc w:val="both"/>
        <w:rPr>
          <w:lang w:val="de-DE"/>
        </w:rPr>
      </w:pPr>
    </w:p>
    <w:p w14:paraId="423D345B" w14:textId="77777777" w:rsidR="00B50FA0" w:rsidRPr="00B50FA0" w:rsidRDefault="00B50FA0" w:rsidP="00EF3BAD">
      <w:pPr>
        <w:jc w:val="both"/>
        <w:rPr>
          <w:lang w:val="de-DE"/>
        </w:rPr>
      </w:pPr>
    </w:p>
    <w:p w14:paraId="410E5390" w14:textId="77777777" w:rsidR="00B50FA0" w:rsidRPr="00B50FA0" w:rsidRDefault="00B50FA0" w:rsidP="00EF3BAD">
      <w:pPr>
        <w:jc w:val="both"/>
        <w:rPr>
          <w:lang w:val="de-DE"/>
        </w:rPr>
      </w:pPr>
      <w:r w:rsidRPr="00B50FA0">
        <w:rPr>
          <w:lang w:val="de-DE"/>
        </w:rPr>
        <w:tab/>
      </w:r>
      <w:r w:rsidRPr="00B50FA0">
        <w:rPr>
          <w:lang w:val="de-DE"/>
        </w:rPr>
        <w:tab/>
      </w:r>
      <w:r w:rsidRPr="00B50FA0">
        <w:rPr>
          <w:lang w:val="de-DE"/>
        </w:rPr>
        <w:tab/>
        <w:t>PHILIPPE, König der Belgier,</w:t>
      </w:r>
    </w:p>
    <w:p w14:paraId="5DA8803F" w14:textId="77777777" w:rsidR="00B50FA0" w:rsidRPr="00B50FA0" w:rsidRDefault="00B50FA0" w:rsidP="00EF3BAD">
      <w:pPr>
        <w:jc w:val="both"/>
        <w:rPr>
          <w:lang w:val="de-DE"/>
        </w:rPr>
      </w:pPr>
    </w:p>
    <w:p w14:paraId="244CCEEC" w14:textId="77777777" w:rsidR="00B50FA0" w:rsidRPr="00B50FA0" w:rsidRDefault="00B50FA0" w:rsidP="00EF3BAD">
      <w:pPr>
        <w:jc w:val="both"/>
        <w:rPr>
          <w:lang w:val="de-DE"/>
        </w:rPr>
      </w:pPr>
      <w:r w:rsidRPr="00B50FA0">
        <w:rPr>
          <w:lang w:val="de-DE"/>
        </w:rPr>
        <w:tab/>
      </w:r>
      <w:r w:rsidRPr="00B50FA0">
        <w:rPr>
          <w:lang w:val="de-DE"/>
        </w:rPr>
        <w:tab/>
        <w:t>Allen Gegenwärtigen und Zukünftigen, Unser Gruß!</w:t>
      </w:r>
    </w:p>
    <w:p w14:paraId="31AB0C00" w14:textId="77777777" w:rsidR="00B50FA0" w:rsidRPr="00B50FA0" w:rsidRDefault="00B50FA0" w:rsidP="00EF3BAD">
      <w:pPr>
        <w:jc w:val="both"/>
        <w:rPr>
          <w:lang w:val="de-DE"/>
        </w:rPr>
      </w:pPr>
    </w:p>
    <w:p w14:paraId="09F834CB" w14:textId="77777777" w:rsidR="00B50FA0" w:rsidRPr="00B50FA0" w:rsidRDefault="00B50FA0" w:rsidP="00EF3BAD">
      <w:pPr>
        <w:jc w:val="both"/>
        <w:rPr>
          <w:lang w:val="de-DE"/>
        </w:rPr>
      </w:pPr>
    </w:p>
    <w:p w14:paraId="120E0C97" w14:textId="77777777" w:rsidR="00B50FA0" w:rsidRPr="00B50FA0" w:rsidRDefault="00B50FA0" w:rsidP="00EF3BAD">
      <w:pPr>
        <w:jc w:val="both"/>
        <w:rPr>
          <w:lang w:val="de-DE"/>
        </w:rPr>
      </w:pPr>
      <w:r w:rsidRPr="00B50FA0">
        <w:rPr>
          <w:lang w:val="de-DE"/>
        </w:rPr>
        <w:tab/>
        <w:t>Aufgrund des Gesetzes vom 22. April 2019 über die Qualität der Ausübung der Gesundheitspflege und dessen Artikel 36 und 37;</w:t>
      </w:r>
    </w:p>
    <w:p w14:paraId="4005C337" w14:textId="77777777" w:rsidR="00B50FA0" w:rsidRPr="00B50FA0" w:rsidRDefault="00B50FA0" w:rsidP="00EF3BAD">
      <w:pPr>
        <w:jc w:val="both"/>
        <w:rPr>
          <w:lang w:val="de-DE"/>
        </w:rPr>
      </w:pPr>
    </w:p>
    <w:p w14:paraId="381EDDF6" w14:textId="77777777" w:rsidR="00B50FA0" w:rsidRPr="00B50FA0" w:rsidRDefault="00B50FA0" w:rsidP="00EF3BAD">
      <w:pPr>
        <w:jc w:val="both"/>
        <w:rPr>
          <w:lang w:val="de-DE"/>
        </w:rPr>
      </w:pPr>
      <w:r w:rsidRPr="00B50FA0">
        <w:rPr>
          <w:lang w:val="de-DE"/>
        </w:rPr>
        <w:tab/>
        <w:t>Aufgrund der Stellungnahme des Finanzinspektors vom 11. März 2024;</w:t>
      </w:r>
    </w:p>
    <w:p w14:paraId="1335FD10" w14:textId="77777777" w:rsidR="00B50FA0" w:rsidRPr="00B50FA0" w:rsidRDefault="00B50FA0" w:rsidP="00EF3BAD">
      <w:pPr>
        <w:jc w:val="both"/>
        <w:rPr>
          <w:lang w:val="de-DE"/>
        </w:rPr>
      </w:pPr>
    </w:p>
    <w:p w14:paraId="193A085C" w14:textId="77777777" w:rsidR="00B50FA0" w:rsidRPr="00B50FA0" w:rsidRDefault="00B50FA0" w:rsidP="00EF3BAD">
      <w:pPr>
        <w:jc w:val="both"/>
        <w:rPr>
          <w:lang w:val="de-DE"/>
        </w:rPr>
      </w:pPr>
      <w:r w:rsidRPr="00B50FA0">
        <w:rPr>
          <w:lang w:val="de-DE"/>
        </w:rPr>
        <w:tab/>
        <w:t>Aufgrund des Einverständnisses des Ministers des Haushalts vom 26. März 2024;</w:t>
      </w:r>
    </w:p>
    <w:p w14:paraId="625F7814" w14:textId="77777777" w:rsidR="00B50FA0" w:rsidRPr="00B50FA0" w:rsidRDefault="00B50FA0" w:rsidP="00EF3BAD">
      <w:pPr>
        <w:jc w:val="both"/>
        <w:rPr>
          <w:lang w:val="de-DE"/>
        </w:rPr>
      </w:pPr>
    </w:p>
    <w:p w14:paraId="038E7C20" w14:textId="77777777" w:rsidR="00B50FA0" w:rsidRPr="00B50FA0" w:rsidRDefault="00B50FA0" w:rsidP="00EF3BAD">
      <w:pPr>
        <w:jc w:val="both"/>
        <w:rPr>
          <w:lang w:val="de-DE"/>
        </w:rPr>
      </w:pPr>
      <w:r w:rsidRPr="00B50FA0">
        <w:rPr>
          <w:lang w:val="de-DE"/>
        </w:rPr>
        <w:tab/>
        <w:t>Aufgrund der Stellungnahme Nr. 52/2024 der Datenschutzbehörde vom 17. Mai 2024;</w:t>
      </w:r>
    </w:p>
    <w:p w14:paraId="0C3C7779" w14:textId="77777777" w:rsidR="00B50FA0" w:rsidRPr="00B50FA0" w:rsidRDefault="00B50FA0" w:rsidP="00EF3BAD">
      <w:pPr>
        <w:jc w:val="both"/>
        <w:rPr>
          <w:lang w:val="de-DE"/>
        </w:rPr>
      </w:pPr>
    </w:p>
    <w:p w14:paraId="06C01801" w14:textId="77777777" w:rsidR="00B50FA0" w:rsidRPr="00B50FA0" w:rsidRDefault="00B50FA0" w:rsidP="00EF3BAD">
      <w:pPr>
        <w:jc w:val="both"/>
        <w:rPr>
          <w:lang w:val="de-DE"/>
        </w:rPr>
      </w:pPr>
      <w:r w:rsidRPr="00B50FA0">
        <w:rPr>
          <w:lang w:val="de-DE"/>
        </w:rPr>
        <w:tab/>
        <w:t>Aufgrund des Gutachtens Nr. 77.028/2 des Staatsrates vom 24. September 2024;</w:t>
      </w:r>
    </w:p>
    <w:p w14:paraId="126596F0" w14:textId="77777777" w:rsidR="00B50FA0" w:rsidRPr="00B50FA0" w:rsidRDefault="00B50FA0" w:rsidP="00EF3BAD">
      <w:pPr>
        <w:jc w:val="both"/>
        <w:rPr>
          <w:lang w:val="de-DE"/>
        </w:rPr>
      </w:pPr>
    </w:p>
    <w:p w14:paraId="5E5C2DFB" w14:textId="77777777" w:rsidR="00B50FA0" w:rsidRPr="00B50FA0" w:rsidRDefault="00B50FA0" w:rsidP="00EF3BAD">
      <w:pPr>
        <w:jc w:val="both"/>
        <w:rPr>
          <w:lang w:val="de-DE"/>
        </w:rPr>
      </w:pPr>
      <w:r w:rsidRPr="00B50FA0">
        <w:rPr>
          <w:lang w:val="de-DE"/>
        </w:rPr>
        <w:tab/>
        <w:t>Auf Vorschlag des Ministers der Volksgesundheit</w:t>
      </w:r>
    </w:p>
    <w:p w14:paraId="115CEA40" w14:textId="77777777" w:rsidR="00B50FA0" w:rsidRPr="00B50FA0" w:rsidRDefault="00B50FA0" w:rsidP="00EF3BAD">
      <w:pPr>
        <w:jc w:val="both"/>
        <w:rPr>
          <w:lang w:val="de-DE"/>
        </w:rPr>
      </w:pPr>
    </w:p>
    <w:p w14:paraId="34935A97" w14:textId="77777777" w:rsidR="00B50FA0" w:rsidRPr="00B50FA0" w:rsidRDefault="00B50FA0" w:rsidP="00EF3BAD">
      <w:pPr>
        <w:jc w:val="both"/>
        <w:rPr>
          <w:lang w:val="de-DE"/>
        </w:rPr>
      </w:pPr>
    </w:p>
    <w:p w14:paraId="14071552" w14:textId="77777777" w:rsidR="00B50FA0" w:rsidRPr="00B50FA0" w:rsidRDefault="00B50FA0" w:rsidP="00EF3BAD">
      <w:pPr>
        <w:jc w:val="both"/>
        <w:rPr>
          <w:lang w:val="de-DE"/>
        </w:rPr>
      </w:pPr>
      <w:r w:rsidRPr="00B50FA0">
        <w:rPr>
          <w:lang w:val="de-DE"/>
        </w:rPr>
        <w:tab/>
      </w:r>
      <w:r w:rsidRPr="00B50FA0">
        <w:rPr>
          <w:lang w:val="de-DE"/>
        </w:rPr>
        <w:tab/>
        <w:t>Haben Wir beschlossen und erlassen Wir:</w:t>
      </w:r>
    </w:p>
    <w:p w14:paraId="6EC9A2AF" w14:textId="77777777" w:rsidR="00B50FA0" w:rsidRPr="00B50FA0" w:rsidRDefault="00B50FA0" w:rsidP="00EF3BAD">
      <w:pPr>
        <w:jc w:val="both"/>
        <w:rPr>
          <w:lang w:val="de-DE"/>
        </w:rPr>
      </w:pPr>
    </w:p>
    <w:p w14:paraId="487300BF" w14:textId="77777777" w:rsidR="00B50FA0" w:rsidRPr="00B50FA0" w:rsidRDefault="00B50FA0" w:rsidP="00EF3BAD">
      <w:pPr>
        <w:jc w:val="both"/>
        <w:rPr>
          <w:lang w:val="de-DE"/>
        </w:rPr>
      </w:pPr>
    </w:p>
    <w:p w14:paraId="7EF06BE3" w14:textId="77777777" w:rsidR="00B50FA0" w:rsidRPr="00B50FA0" w:rsidRDefault="00B50FA0" w:rsidP="00EF3BAD">
      <w:pPr>
        <w:jc w:val="center"/>
        <w:rPr>
          <w:lang w:val="de-DE"/>
        </w:rPr>
      </w:pPr>
      <w:r w:rsidRPr="00B50FA0">
        <w:rPr>
          <w:lang w:val="de-DE"/>
        </w:rPr>
        <w:t xml:space="preserve">KAPITEL 1 - </w:t>
      </w:r>
      <w:r w:rsidRPr="00B50FA0">
        <w:rPr>
          <w:i/>
          <w:lang w:val="de-DE"/>
        </w:rPr>
        <w:t>Anwendung von Artikel 36 des Gesetzes</w:t>
      </w:r>
    </w:p>
    <w:p w14:paraId="6867CEC3" w14:textId="77777777" w:rsidR="00B50FA0" w:rsidRPr="00B50FA0" w:rsidRDefault="00B50FA0" w:rsidP="00EF3BAD">
      <w:pPr>
        <w:jc w:val="both"/>
        <w:rPr>
          <w:lang w:val="de-DE"/>
        </w:rPr>
      </w:pPr>
    </w:p>
    <w:p w14:paraId="7173ECDF" w14:textId="77777777" w:rsidR="00B50FA0" w:rsidRPr="00B50FA0" w:rsidRDefault="00B50FA0" w:rsidP="00EF3BAD">
      <w:pPr>
        <w:jc w:val="both"/>
        <w:rPr>
          <w:lang w:val="de-DE"/>
        </w:rPr>
      </w:pPr>
    </w:p>
    <w:p w14:paraId="075325A5" w14:textId="77777777" w:rsidR="00B50FA0" w:rsidRPr="00B50FA0" w:rsidRDefault="00B50FA0" w:rsidP="00EF3BAD">
      <w:pPr>
        <w:jc w:val="both"/>
        <w:rPr>
          <w:lang w:val="de-DE"/>
        </w:rPr>
      </w:pPr>
      <w:r w:rsidRPr="00B50FA0">
        <w:rPr>
          <w:lang w:val="de-DE"/>
        </w:rPr>
        <w:tab/>
      </w:r>
      <w:r w:rsidRPr="00B50FA0">
        <w:rPr>
          <w:b/>
          <w:lang w:val="de-DE"/>
        </w:rPr>
        <w:t>Artikel 1</w:t>
      </w:r>
      <w:r w:rsidRPr="00B50FA0">
        <w:rPr>
          <w:lang w:val="de-DE"/>
        </w:rPr>
        <w:t> - Die freiwillige Einwilligung nach Aufklärung zum Zugriff auf Gesundheitsdaten, wie in Artikel 36 des Gesetzes vom 22. April 2019 über die Qualität der Ausübung der Gesundheitspflege erwähnt, kann entweder aus dem Einverständnis des Patienten zum Datenaustausch, wie in Artikel 5 Nr. 4 Buchstabe </w:t>
      </w:r>
      <w:r w:rsidRPr="00B50FA0">
        <w:rPr>
          <w:i/>
          <w:iCs/>
          <w:lang w:val="de-DE"/>
        </w:rPr>
        <w:t>b)</w:t>
      </w:r>
      <w:r w:rsidRPr="00B50FA0">
        <w:rPr>
          <w:lang w:val="de-DE"/>
        </w:rPr>
        <w:t xml:space="preserve"> des Gesetzes vom 21. August 2008 zur Einrichtung und Organisation der eHealth-Plattform erwähnt, abgeleitet werden oder vom Patienten erteilt werden.</w:t>
      </w:r>
    </w:p>
    <w:p w14:paraId="1BD7DD85" w14:textId="77777777" w:rsidR="00B50FA0" w:rsidRPr="00B50FA0" w:rsidRDefault="00B50FA0" w:rsidP="00EF3BAD">
      <w:pPr>
        <w:jc w:val="both"/>
        <w:rPr>
          <w:lang w:val="de-DE"/>
        </w:rPr>
      </w:pPr>
    </w:p>
    <w:p w14:paraId="435A0218" w14:textId="77777777" w:rsidR="00B50FA0" w:rsidRPr="00B50FA0" w:rsidRDefault="00B50FA0" w:rsidP="00EF3BAD">
      <w:pPr>
        <w:jc w:val="both"/>
        <w:rPr>
          <w:lang w:val="de-DE"/>
        </w:rPr>
      </w:pPr>
      <w:r w:rsidRPr="00B50FA0">
        <w:rPr>
          <w:lang w:val="de-DE"/>
        </w:rPr>
        <w:tab/>
        <w:t>Das in Absatz 1 erwähnte Einverständnis stellt lediglich eine freiwillige Einwilligung nach Aufklärung zum Zugriff durch Fachkräfte der Gesundheitspflege dar, zu denen der Patient eine therapeutische Beziehung unterhält, und zwar lediglich auf die in den Verweisverzeichnissen erwähnten Daten unter den in Anwendung des vorerwähnten Artikels 5 Nr. 4 Buchstabe </w:t>
      </w:r>
      <w:r w:rsidRPr="00B50FA0">
        <w:rPr>
          <w:i/>
          <w:iCs/>
          <w:lang w:val="de-DE"/>
        </w:rPr>
        <w:t>b)</w:t>
      </w:r>
      <w:r w:rsidRPr="00B50FA0">
        <w:rPr>
          <w:lang w:val="de-DE"/>
        </w:rPr>
        <w:t xml:space="preserve"> festgelegten Bedingungen.</w:t>
      </w:r>
    </w:p>
    <w:p w14:paraId="6F0F3732" w14:textId="77777777" w:rsidR="00B50FA0" w:rsidRPr="00B50FA0" w:rsidRDefault="00B50FA0" w:rsidP="00EF3BAD">
      <w:pPr>
        <w:jc w:val="both"/>
        <w:rPr>
          <w:lang w:val="de-DE"/>
        </w:rPr>
      </w:pPr>
    </w:p>
    <w:p w14:paraId="35C56942" w14:textId="77777777" w:rsidR="00B50FA0" w:rsidRPr="00B50FA0" w:rsidRDefault="00B50FA0" w:rsidP="00EF3BAD">
      <w:pPr>
        <w:jc w:val="both"/>
        <w:rPr>
          <w:lang w:val="de-DE"/>
        </w:rPr>
      </w:pPr>
      <w:r w:rsidRPr="00B50FA0">
        <w:rPr>
          <w:lang w:val="de-DE"/>
        </w:rPr>
        <w:tab/>
        <w:t>Die in Absatz 1 erwähnte freiwillige Einwilligung nach Aufklärung zum Zugriff auf Daten kann vom Patienten sowohl mündlich als auch schriftlich erteilt werden, nachdem er ausreichend über die Tragweite und den Inhalt der Einwilligung informiert wurde.</w:t>
      </w:r>
    </w:p>
    <w:p w14:paraId="7163D89F" w14:textId="77777777" w:rsidR="00B50FA0" w:rsidRPr="00B50FA0" w:rsidRDefault="00B50FA0" w:rsidP="00EF3BAD">
      <w:pPr>
        <w:jc w:val="both"/>
        <w:rPr>
          <w:lang w:val="de-DE"/>
        </w:rPr>
      </w:pPr>
    </w:p>
    <w:p w14:paraId="1E7A4F30" w14:textId="77777777" w:rsidR="00B50FA0" w:rsidRPr="00B50FA0" w:rsidRDefault="00B50FA0" w:rsidP="00EF3BAD">
      <w:pPr>
        <w:jc w:val="both"/>
        <w:rPr>
          <w:lang w:val="de-DE"/>
        </w:rPr>
      </w:pPr>
    </w:p>
    <w:p w14:paraId="553CAEFD" w14:textId="77777777" w:rsidR="00B50FA0" w:rsidRPr="00B50FA0" w:rsidRDefault="00B50FA0" w:rsidP="00EF3BAD">
      <w:pPr>
        <w:jc w:val="both"/>
        <w:rPr>
          <w:lang w:val="de-DE"/>
        </w:rPr>
      </w:pPr>
      <w:r w:rsidRPr="00B50FA0">
        <w:rPr>
          <w:lang w:val="de-DE"/>
        </w:rPr>
        <w:lastRenderedPageBreak/>
        <w:tab/>
      </w:r>
      <w:r w:rsidRPr="00B50FA0">
        <w:rPr>
          <w:b/>
          <w:lang w:val="de-DE"/>
        </w:rPr>
        <w:t>Art. 2</w:t>
      </w:r>
      <w:r w:rsidRPr="00B50FA0">
        <w:rPr>
          <w:lang w:val="de-DE"/>
        </w:rPr>
        <w:t> - Wenn der Patient bei der Erteilung seiner freiwilligen Einwilligung nach Aufklärung zum Zugriff auf Daten bestimmte Fachkräfte der Gesundheitspflege ausschließen möchte, muss er dem für die Verarbeitung Verantwortlichen den Namen der einzelnen Fachkraft der Gesundheitspflege mitteilen, für die keine Einwilligung zum Zugriff erteilt wird. Dieser Ausschluss kann bei der eHealth-Plattform registriert werden, wie im Gesetz vom 21. August 2008 zur Einrichtung und Organisation der eHealth-Plattform vorgesehen.</w:t>
      </w:r>
    </w:p>
    <w:p w14:paraId="141215DA" w14:textId="77777777" w:rsidR="00B50FA0" w:rsidRPr="00B50FA0" w:rsidRDefault="00B50FA0" w:rsidP="00EF3BAD">
      <w:pPr>
        <w:jc w:val="both"/>
        <w:rPr>
          <w:lang w:val="de-DE"/>
        </w:rPr>
      </w:pPr>
    </w:p>
    <w:p w14:paraId="14DCFBED" w14:textId="77777777" w:rsidR="00B50FA0" w:rsidRPr="00B50FA0" w:rsidRDefault="00B50FA0" w:rsidP="00EF3BAD">
      <w:pPr>
        <w:jc w:val="both"/>
        <w:rPr>
          <w:lang w:val="de-DE"/>
        </w:rPr>
      </w:pPr>
      <w:r w:rsidRPr="00B50FA0">
        <w:rPr>
          <w:lang w:val="de-DE"/>
        </w:rPr>
        <w:tab/>
        <w:t>Ein Antrag auf Ausschluss muss vom Patienten im Voraus und unter Berücksichtigung einer angemessenen Frist, die der für die Verarbeitung Verantwortliche zur Organisation benötigt, gestellt werden.</w:t>
      </w:r>
    </w:p>
    <w:p w14:paraId="7CB9819E" w14:textId="77777777" w:rsidR="00B50FA0" w:rsidRPr="00B50FA0" w:rsidRDefault="00B50FA0" w:rsidP="00EF3BAD">
      <w:pPr>
        <w:jc w:val="both"/>
        <w:rPr>
          <w:lang w:val="de-DE"/>
        </w:rPr>
      </w:pPr>
    </w:p>
    <w:p w14:paraId="73AE9862" w14:textId="77777777" w:rsidR="00B50FA0" w:rsidRPr="00B50FA0" w:rsidRDefault="00B50FA0" w:rsidP="00EF3BAD">
      <w:pPr>
        <w:jc w:val="both"/>
        <w:rPr>
          <w:lang w:val="de-DE"/>
        </w:rPr>
      </w:pPr>
      <w:r w:rsidRPr="00B50FA0">
        <w:rPr>
          <w:lang w:val="de-DE"/>
        </w:rPr>
        <w:tab/>
        <w:t>Wenn der für die Verarbeitung Verantwortliche ein Krankenhaus, eine Pflegeeinrichtung oder ein Zusammenschluss von Fachkräften der Gesundheitspflege ist, muss er auf seiner Website angeben, wie dieses Recht geltend gemacht werden kann.</w:t>
      </w:r>
    </w:p>
    <w:p w14:paraId="0C18EFE6" w14:textId="77777777" w:rsidR="00B50FA0" w:rsidRPr="00B50FA0" w:rsidRDefault="00B50FA0" w:rsidP="00EF3BAD">
      <w:pPr>
        <w:jc w:val="both"/>
        <w:rPr>
          <w:lang w:val="de-DE"/>
        </w:rPr>
      </w:pPr>
    </w:p>
    <w:p w14:paraId="33B80D9E" w14:textId="77777777" w:rsidR="00B50FA0" w:rsidRPr="00B50FA0" w:rsidRDefault="00B50FA0" w:rsidP="00EF3BAD">
      <w:pPr>
        <w:jc w:val="both"/>
        <w:rPr>
          <w:lang w:val="de-DE"/>
        </w:rPr>
      </w:pPr>
    </w:p>
    <w:p w14:paraId="36EF2FAE" w14:textId="77777777" w:rsidR="00B50FA0" w:rsidRPr="00B50FA0" w:rsidRDefault="00B50FA0" w:rsidP="00EF3BAD">
      <w:pPr>
        <w:jc w:val="center"/>
        <w:rPr>
          <w:lang w:val="de-DE"/>
        </w:rPr>
      </w:pPr>
      <w:r w:rsidRPr="00B50FA0">
        <w:rPr>
          <w:lang w:val="de-DE"/>
        </w:rPr>
        <w:t>KAPITEL 2 - </w:t>
      </w:r>
      <w:r w:rsidRPr="00B50FA0">
        <w:rPr>
          <w:i/>
          <w:lang w:val="de-DE"/>
        </w:rPr>
        <w:t>Anwendung von Artikel 37 des Gesetzes</w:t>
      </w:r>
    </w:p>
    <w:p w14:paraId="1104F26B" w14:textId="77777777" w:rsidR="00B50FA0" w:rsidRPr="00B50FA0" w:rsidRDefault="00B50FA0" w:rsidP="00EF3BAD">
      <w:pPr>
        <w:jc w:val="both"/>
        <w:rPr>
          <w:lang w:val="de-DE"/>
        </w:rPr>
      </w:pPr>
    </w:p>
    <w:p w14:paraId="05D49BF0" w14:textId="77777777" w:rsidR="00B50FA0" w:rsidRPr="00B50FA0" w:rsidRDefault="00B50FA0" w:rsidP="00EF3BAD">
      <w:pPr>
        <w:jc w:val="both"/>
        <w:rPr>
          <w:lang w:val="de-DE"/>
        </w:rPr>
      </w:pPr>
    </w:p>
    <w:p w14:paraId="486EE7FB" w14:textId="77777777" w:rsidR="00B50FA0" w:rsidRPr="00B50FA0" w:rsidRDefault="00B50FA0" w:rsidP="00EF3BAD">
      <w:pPr>
        <w:jc w:val="both"/>
        <w:rPr>
          <w:lang w:val="de-DE"/>
        </w:rPr>
      </w:pPr>
      <w:r w:rsidRPr="00B50FA0">
        <w:rPr>
          <w:lang w:val="de-DE"/>
        </w:rPr>
        <w:tab/>
      </w:r>
      <w:r w:rsidRPr="00B50FA0">
        <w:rPr>
          <w:b/>
          <w:lang w:val="de-DE"/>
        </w:rPr>
        <w:t>Art. 3</w:t>
      </w:r>
      <w:r w:rsidRPr="00B50FA0">
        <w:rPr>
          <w:lang w:val="de-DE"/>
        </w:rPr>
        <w:t> - In Abweichung von Artikel 1 haben Fachkräfte der Gesundheitspflege, die mit der Untersuchung des Patienten beauftragt sind, ohne die Absicht, dessen Gesundheit zu erhalten, wiederherzustellen oder zu verbessern, keinen Zugriff auf Gesundheitsdaten, die von Fachkräften der Gesundheitspflege, die mit der Erhaltung, Wiederherstellung oder Verbesserung der Gesundheit des Patienten beauftragt sind, gespeichert und aufbewahrt werden, es sei denn, es gibt einen spezifischen rechtlichen Rahmen, in dem neben dem gesetzlichen Untersuchungs- oder Kontrollauftrag auch die dafür erforderliche Datenübermittlung festgelegt ist.</w:t>
      </w:r>
    </w:p>
    <w:p w14:paraId="61C65EF3" w14:textId="77777777" w:rsidR="00B50FA0" w:rsidRPr="00B50FA0" w:rsidRDefault="00B50FA0" w:rsidP="00EF3BAD">
      <w:pPr>
        <w:jc w:val="both"/>
        <w:rPr>
          <w:lang w:val="de-DE"/>
        </w:rPr>
      </w:pPr>
    </w:p>
    <w:p w14:paraId="12357728" w14:textId="77777777" w:rsidR="00B50FA0" w:rsidRPr="00B50FA0" w:rsidRDefault="00B50FA0" w:rsidP="00EF3BAD">
      <w:pPr>
        <w:jc w:val="both"/>
        <w:rPr>
          <w:lang w:val="de-DE"/>
        </w:rPr>
      </w:pPr>
    </w:p>
    <w:p w14:paraId="2828FC12" w14:textId="77777777" w:rsidR="00B50FA0" w:rsidRPr="00B50FA0" w:rsidRDefault="00B50FA0" w:rsidP="00EF3BAD">
      <w:pPr>
        <w:jc w:val="center"/>
        <w:rPr>
          <w:lang w:val="de-DE"/>
        </w:rPr>
      </w:pPr>
      <w:r w:rsidRPr="00B50FA0">
        <w:rPr>
          <w:lang w:val="de-DE"/>
        </w:rPr>
        <w:t xml:space="preserve">KAPITEL 3 - </w:t>
      </w:r>
      <w:r w:rsidRPr="00B50FA0">
        <w:rPr>
          <w:i/>
          <w:iCs/>
          <w:lang w:val="de-DE"/>
        </w:rPr>
        <w:t>Schlussbestimmung</w:t>
      </w:r>
    </w:p>
    <w:p w14:paraId="475AFD67" w14:textId="77777777" w:rsidR="00B50FA0" w:rsidRPr="00B50FA0" w:rsidRDefault="00B50FA0" w:rsidP="00EF3BAD">
      <w:pPr>
        <w:jc w:val="both"/>
        <w:rPr>
          <w:lang w:val="de-DE"/>
        </w:rPr>
      </w:pPr>
    </w:p>
    <w:p w14:paraId="08B84179" w14:textId="77777777" w:rsidR="00B50FA0" w:rsidRPr="00B50FA0" w:rsidRDefault="00B50FA0" w:rsidP="00EF3BAD">
      <w:pPr>
        <w:jc w:val="both"/>
        <w:rPr>
          <w:lang w:val="de-DE"/>
        </w:rPr>
      </w:pPr>
    </w:p>
    <w:p w14:paraId="1FB46566" w14:textId="77777777" w:rsidR="00B50FA0" w:rsidRPr="00B50FA0" w:rsidRDefault="00B50FA0" w:rsidP="00EF3BAD">
      <w:pPr>
        <w:jc w:val="both"/>
        <w:rPr>
          <w:lang w:val="de-DE"/>
        </w:rPr>
      </w:pPr>
      <w:r w:rsidRPr="00B50FA0">
        <w:rPr>
          <w:lang w:val="de-DE"/>
        </w:rPr>
        <w:tab/>
      </w:r>
      <w:r w:rsidRPr="00B50FA0">
        <w:rPr>
          <w:b/>
          <w:lang w:val="de-DE"/>
        </w:rPr>
        <w:t>Art. 4</w:t>
      </w:r>
      <w:r w:rsidRPr="00B50FA0">
        <w:rPr>
          <w:lang w:val="de-DE"/>
        </w:rPr>
        <w:t> - Der für die Volksgesundheit zuständige Minister ist mit der Ausführung des vorliegenden Erlasses beauftragt.</w:t>
      </w:r>
    </w:p>
    <w:p w14:paraId="66A2B47F" w14:textId="77777777" w:rsidR="00B50FA0" w:rsidRPr="00B50FA0" w:rsidRDefault="00B50FA0" w:rsidP="00EF3BAD">
      <w:pPr>
        <w:jc w:val="both"/>
        <w:rPr>
          <w:lang w:val="de-DE"/>
        </w:rPr>
      </w:pPr>
    </w:p>
    <w:p w14:paraId="0AF3600E" w14:textId="77777777" w:rsidR="00B50FA0" w:rsidRPr="00B50FA0" w:rsidRDefault="00B50FA0" w:rsidP="00EF3BAD">
      <w:pPr>
        <w:jc w:val="both"/>
        <w:rPr>
          <w:lang w:val="de-DE"/>
        </w:rPr>
      </w:pPr>
    </w:p>
    <w:p w14:paraId="35B8AC7D" w14:textId="77777777" w:rsidR="00B50FA0" w:rsidRPr="00B50FA0" w:rsidRDefault="00B50FA0" w:rsidP="00EF3BAD">
      <w:pPr>
        <w:jc w:val="both"/>
        <w:rPr>
          <w:lang w:val="de-DE"/>
        </w:rPr>
      </w:pPr>
      <w:r w:rsidRPr="00B50FA0">
        <w:rPr>
          <w:lang w:val="de-DE"/>
        </w:rPr>
        <w:tab/>
        <w:t>Gegeben zu Brüssel, den 15. Dezember 2024</w:t>
      </w:r>
    </w:p>
    <w:p w14:paraId="08BE021E" w14:textId="77777777" w:rsidR="00B50FA0" w:rsidRPr="00B50FA0" w:rsidRDefault="00B50FA0" w:rsidP="00EF3BAD">
      <w:pPr>
        <w:jc w:val="both"/>
        <w:rPr>
          <w:lang w:val="de-DE"/>
        </w:rPr>
      </w:pPr>
    </w:p>
    <w:p w14:paraId="7C63F00B" w14:textId="77777777" w:rsidR="00B50FA0" w:rsidRPr="00B50FA0" w:rsidRDefault="00B50FA0" w:rsidP="00EF3BAD">
      <w:pPr>
        <w:jc w:val="both"/>
        <w:rPr>
          <w:lang w:val="de-DE"/>
        </w:rPr>
      </w:pPr>
    </w:p>
    <w:p w14:paraId="20FCCA36" w14:textId="77777777" w:rsidR="00B50FA0" w:rsidRPr="00B50FA0" w:rsidRDefault="00B50FA0" w:rsidP="00EF3BAD">
      <w:pPr>
        <w:jc w:val="center"/>
        <w:rPr>
          <w:lang w:val="de-DE"/>
        </w:rPr>
      </w:pPr>
      <w:r w:rsidRPr="00B50FA0">
        <w:rPr>
          <w:lang w:val="de-DE"/>
        </w:rPr>
        <w:t>PHILIPPE</w:t>
      </w:r>
    </w:p>
    <w:p w14:paraId="1CE648F8" w14:textId="77777777" w:rsidR="00B50FA0" w:rsidRPr="00B50FA0" w:rsidRDefault="00B50FA0" w:rsidP="00EF3BAD">
      <w:pPr>
        <w:jc w:val="center"/>
        <w:rPr>
          <w:lang w:val="de-DE"/>
        </w:rPr>
      </w:pPr>
    </w:p>
    <w:p w14:paraId="498A1348" w14:textId="77777777" w:rsidR="00B50FA0" w:rsidRPr="00B50FA0" w:rsidRDefault="00B50FA0" w:rsidP="00EF3BAD">
      <w:pPr>
        <w:jc w:val="center"/>
        <w:rPr>
          <w:lang w:val="de-DE"/>
        </w:rPr>
      </w:pPr>
      <w:r w:rsidRPr="00B50FA0">
        <w:rPr>
          <w:lang w:val="de-DE"/>
        </w:rPr>
        <w:t>Von Königs wegen:</w:t>
      </w:r>
    </w:p>
    <w:p w14:paraId="51128C0B" w14:textId="77777777" w:rsidR="00B50FA0" w:rsidRPr="00B50FA0" w:rsidRDefault="00B50FA0" w:rsidP="00EF3BAD">
      <w:pPr>
        <w:jc w:val="center"/>
        <w:rPr>
          <w:lang w:val="de-DE"/>
        </w:rPr>
      </w:pPr>
    </w:p>
    <w:p w14:paraId="4F93687F" w14:textId="77777777" w:rsidR="00B50FA0" w:rsidRPr="00B50FA0" w:rsidRDefault="00B50FA0" w:rsidP="00EF3BAD">
      <w:pPr>
        <w:jc w:val="center"/>
        <w:rPr>
          <w:lang w:val="de-DE"/>
        </w:rPr>
      </w:pPr>
      <w:r w:rsidRPr="00B50FA0">
        <w:rPr>
          <w:lang w:val="de-DE"/>
        </w:rPr>
        <w:t>Der Minister der Volksgesundheit</w:t>
      </w:r>
    </w:p>
    <w:p w14:paraId="651CBC8E" w14:textId="77777777" w:rsidR="00B50FA0" w:rsidRPr="00B50FA0" w:rsidRDefault="00B50FA0" w:rsidP="00EF3BAD">
      <w:pPr>
        <w:jc w:val="center"/>
        <w:rPr>
          <w:lang w:val="de-DE"/>
        </w:rPr>
      </w:pPr>
      <w:r w:rsidRPr="00B50FA0">
        <w:rPr>
          <w:lang w:val="de-DE"/>
        </w:rPr>
        <w:t>F. VANDENBROUCKE</w:t>
      </w:r>
    </w:p>
    <w:p w14:paraId="2BE3C5C2" w14:textId="77777777" w:rsidR="00233F36" w:rsidRPr="00B50FA0" w:rsidRDefault="00233F36" w:rsidP="00E1687C">
      <w:pPr>
        <w:jc w:val="both"/>
        <w:rPr>
          <w:lang w:val="de-DE"/>
        </w:rPr>
      </w:pPr>
    </w:p>
    <w:sectPr w:rsidR="00233F36" w:rsidRPr="00B50FA0" w:rsidSect="00B50FA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76724115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72C06"/>
    <w:rsid w:val="005D55BA"/>
    <w:rsid w:val="006F4381"/>
    <w:rsid w:val="00786C4F"/>
    <w:rsid w:val="007A515C"/>
    <w:rsid w:val="007D5F55"/>
    <w:rsid w:val="00800E1A"/>
    <w:rsid w:val="008C2124"/>
    <w:rsid w:val="00AA413E"/>
    <w:rsid w:val="00AB18C3"/>
    <w:rsid w:val="00AF0CD7"/>
    <w:rsid w:val="00B27BE9"/>
    <w:rsid w:val="00B50FA0"/>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AC659"/>
  <w15:docId w15:val="{F653A7EC-94CB-4D27-B013-170A2745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A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633</Words>
  <Characters>3485</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2026-04-23T13:52:00Z</dcterms:created>
  <dcterms:modified xsi:type="dcterms:W3CDTF">2026-04-23T13:54:00Z</dcterms:modified>
</cp:coreProperties>
</file>