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02E8" w14:textId="77777777" w:rsidR="00A92BD1" w:rsidRPr="00A92BD1" w:rsidRDefault="00A92BD1" w:rsidP="00A92BD1">
      <w:pPr>
        <w:jc w:val="both"/>
        <w:rPr>
          <w:b/>
          <w:bCs/>
          <w:lang w:val="de-DE"/>
        </w:rPr>
      </w:pPr>
      <w:r w:rsidRPr="00A92BD1">
        <w:rPr>
          <w:b/>
          <w:bCs/>
          <w:lang w:val="de-DE"/>
        </w:rPr>
        <w:t>17. JULI 2024 -</w:t>
      </w:r>
      <w:r w:rsidRPr="00A92BD1">
        <w:rPr>
          <w:b/>
          <w:lang w:val="de-DE"/>
        </w:rPr>
        <w:t xml:space="preserve"> Königlicher Erlass zur Abänderung des Königlichen Erlasses vom 8. Ok</w:t>
      </w:r>
      <w:r w:rsidRPr="00A92BD1">
        <w:rPr>
          <w:b/>
          <w:lang w:val="de-DE"/>
        </w:rPr>
        <w:softHyphen/>
        <w:t>tober 1981 über die Einreise ins Staatsgebiet, den Aufenthalt, die Niederlassung und das Ausweisen von Ausländern in Bezug auf das Einreise-/Ausreisesystem</w:t>
      </w:r>
    </w:p>
    <w:p w14:paraId="5E898CF9" w14:textId="77777777" w:rsidR="00233F36" w:rsidRPr="00A92BD1" w:rsidRDefault="00233F36" w:rsidP="00127CA8">
      <w:pPr>
        <w:jc w:val="both"/>
        <w:rPr>
          <w:lang w:val="de-DE"/>
        </w:rPr>
      </w:pPr>
    </w:p>
    <w:p w14:paraId="5DF214C1" w14:textId="77777777" w:rsidR="00233F36" w:rsidRPr="00A92BD1" w:rsidRDefault="00233F36">
      <w:pPr>
        <w:rPr>
          <w:lang w:val="de-DE"/>
        </w:rPr>
      </w:pPr>
    </w:p>
    <w:p w14:paraId="2B132A53" w14:textId="70D9D8F7" w:rsidR="00233F36" w:rsidRPr="00A92BD1" w:rsidRDefault="00233F36" w:rsidP="000F5F44">
      <w:pPr>
        <w:jc w:val="center"/>
        <w:rPr>
          <w:i/>
          <w:lang w:val="de-DE"/>
        </w:rPr>
      </w:pPr>
      <w:r w:rsidRPr="00A92BD1">
        <w:rPr>
          <w:lang w:val="de-DE"/>
        </w:rPr>
        <w:t>(</w:t>
      </w:r>
      <w:r w:rsidRPr="00A92BD1">
        <w:rPr>
          <w:i/>
          <w:lang w:val="de-DE"/>
        </w:rPr>
        <w:t xml:space="preserve">Belgisches Staatsblatt </w:t>
      </w:r>
      <w:r w:rsidRPr="00A92BD1">
        <w:rPr>
          <w:lang w:val="de-DE"/>
        </w:rPr>
        <w:t xml:space="preserve">vom </w:t>
      </w:r>
      <w:r w:rsidR="00A92BD1" w:rsidRPr="00A92BD1">
        <w:rPr>
          <w:lang w:val="de-DE"/>
        </w:rPr>
        <w:t>27. März 2025</w:t>
      </w:r>
      <w:r w:rsidRPr="00A92BD1">
        <w:rPr>
          <w:lang w:val="de-DE"/>
        </w:rPr>
        <w:t>)</w:t>
      </w:r>
    </w:p>
    <w:p w14:paraId="194B6F72" w14:textId="77777777" w:rsidR="00233F36" w:rsidRPr="00A92BD1" w:rsidRDefault="00233F36" w:rsidP="000F5F44">
      <w:pPr>
        <w:jc w:val="center"/>
        <w:rPr>
          <w:lang w:val="de-DE"/>
        </w:rPr>
      </w:pPr>
    </w:p>
    <w:p w14:paraId="7DFF3237" w14:textId="77777777" w:rsidR="00233F36" w:rsidRPr="00A92BD1" w:rsidRDefault="00233F36" w:rsidP="00CA081B">
      <w:pPr>
        <w:jc w:val="center"/>
        <w:rPr>
          <w:lang w:val="de-DE"/>
        </w:rPr>
      </w:pPr>
    </w:p>
    <w:p w14:paraId="423664F6" w14:textId="77777777" w:rsidR="00233F36" w:rsidRPr="00A92BD1" w:rsidRDefault="00233F36" w:rsidP="00CA081B">
      <w:pPr>
        <w:jc w:val="both"/>
        <w:rPr>
          <w:lang w:val="de-DE"/>
        </w:rPr>
      </w:pPr>
      <w:r w:rsidRPr="00A92BD1">
        <w:rPr>
          <w:lang w:val="de-DE"/>
        </w:rPr>
        <w:t>Diese deutsche Übersetzung ist von der Zentralen Dienststelle für Deutsche Übersetzungen in Malmedy erstellt worden.</w:t>
      </w:r>
    </w:p>
    <w:p w14:paraId="3BCC0A4F" w14:textId="77777777" w:rsidR="00E1687C" w:rsidRPr="00A92BD1" w:rsidRDefault="00E1687C" w:rsidP="00CA081B">
      <w:pPr>
        <w:jc w:val="both"/>
        <w:rPr>
          <w:lang w:val="de-DE"/>
        </w:rPr>
      </w:pPr>
    </w:p>
    <w:p w14:paraId="1DB4437B" w14:textId="77777777" w:rsidR="00E1687C" w:rsidRPr="00A92BD1" w:rsidRDefault="00E1687C" w:rsidP="00CA081B">
      <w:pPr>
        <w:jc w:val="both"/>
        <w:rPr>
          <w:lang w:val="de-DE"/>
        </w:rPr>
      </w:pPr>
    </w:p>
    <w:p w14:paraId="278D83CD" w14:textId="77777777" w:rsidR="00233F36" w:rsidRPr="00A92BD1" w:rsidRDefault="00233F36" w:rsidP="006F4381">
      <w:pPr>
        <w:jc w:val="both"/>
        <w:rPr>
          <w:lang w:val="de-DE"/>
        </w:rPr>
        <w:sectPr w:rsidR="00233F36" w:rsidRPr="00A92BD1" w:rsidSect="0051470C">
          <w:pgSz w:w="11906" w:h="16838" w:code="9"/>
          <w:pgMar w:top="1418" w:right="1418" w:bottom="1418" w:left="1418" w:header="709" w:footer="709" w:gutter="0"/>
          <w:cols w:space="708"/>
          <w:vAlign w:val="center"/>
          <w:docGrid w:linePitch="360"/>
        </w:sectPr>
      </w:pPr>
    </w:p>
    <w:p w14:paraId="793D3CD9" w14:textId="77777777" w:rsidR="006D11A5" w:rsidRPr="00A92BD1" w:rsidRDefault="006D11A5" w:rsidP="00D15522">
      <w:pPr>
        <w:jc w:val="center"/>
        <w:rPr>
          <w:b/>
          <w:bCs/>
          <w:caps/>
          <w:lang w:val="de-DE"/>
        </w:rPr>
      </w:pPr>
      <w:r w:rsidRPr="00A92BD1">
        <w:rPr>
          <w:b/>
          <w:bCs/>
          <w:caps/>
          <w:lang w:val="de-DE"/>
        </w:rPr>
        <w:lastRenderedPageBreak/>
        <w:t>FÖDERALER ÖFFENTLICHER DIENST INNERES</w:t>
      </w:r>
    </w:p>
    <w:p w14:paraId="3D5447AB" w14:textId="77777777" w:rsidR="006D11A5" w:rsidRPr="00A92BD1" w:rsidRDefault="006D11A5" w:rsidP="00CB0DF0">
      <w:pPr>
        <w:jc w:val="both"/>
        <w:rPr>
          <w:lang w:val="de-DE"/>
        </w:rPr>
      </w:pPr>
    </w:p>
    <w:p w14:paraId="654E4841" w14:textId="77777777" w:rsidR="006D11A5" w:rsidRPr="00A92BD1" w:rsidRDefault="006D11A5" w:rsidP="00CB0DF0">
      <w:pPr>
        <w:jc w:val="both"/>
        <w:rPr>
          <w:lang w:val="de-DE"/>
        </w:rPr>
      </w:pPr>
    </w:p>
    <w:p w14:paraId="0736DD5A" w14:textId="77777777" w:rsidR="006D11A5" w:rsidRPr="00A92BD1" w:rsidRDefault="006D11A5" w:rsidP="00CB0DF0">
      <w:pPr>
        <w:jc w:val="both"/>
        <w:rPr>
          <w:b/>
          <w:bCs/>
          <w:lang w:val="de-DE"/>
        </w:rPr>
      </w:pPr>
      <w:r w:rsidRPr="00A92BD1">
        <w:rPr>
          <w:b/>
          <w:bCs/>
          <w:lang w:val="de-DE"/>
        </w:rPr>
        <w:t>17. JULI 2024 -</w:t>
      </w:r>
      <w:r w:rsidRPr="00A92BD1">
        <w:rPr>
          <w:b/>
          <w:lang w:val="de-DE"/>
        </w:rPr>
        <w:t xml:space="preserve"> Königlicher Erlass zur Abänderung des Königlichen Erlasses vom 8. Ok</w:t>
      </w:r>
      <w:r w:rsidRPr="00A92BD1">
        <w:rPr>
          <w:b/>
          <w:lang w:val="de-DE"/>
        </w:rPr>
        <w:softHyphen/>
        <w:t>tober 1981 über die Einreise ins Staatsgebiet, den Aufenthalt, die Niederlassung und das Ausweisen von Ausländern in Bezug auf das Einreise-/Ausreisesystem</w:t>
      </w:r>
    </w:p>
    <w:p w14:paraId="5ED68336" w14:textId="77777777" w:rsidR="006D11A5" w:rsidRPr="00A92BD1" w:rsidRDefault="006D11A5" w:rsidP="00CB0DF0">
      <w:pPr>
        <w:jc w:val="both"/>
        <w:rPr>
          <w:lang w:val="de-DE"/>
        </w:rPr>
      </w:pPr>
    </w:p>
    <w:p w14:paraId="66748D53" w14:textId="77777777" w:rsidR="006D11A5" w:rsidRPr="00A92BD1" w:rsidRDefault="006D11A5" w:rsidP="00CB0DF0">
      <w:pPr>
        <w:jc w:val="both"/>
        <w:rPr>
          <w:lang w:val="de-DE"/>
        </w:rPr>
      </w:pPr>
    </w:p>
    <w:p w14:paraId="205E99C6" w14:textId="77777777" w:rsidR="006D11A5" w:rsidRPr="00A92BD1" w:rsidRDefault="006D11A5" w:rsidP="00CB0DF0">
      <w:pPr>
        <w:jc w:val="both"/>
        <w:rPr>
          <w:lang w:val="de-DE"/>
        </w:rPr>
      </w:pPr>
      <w:r w:rsidRPr="00A92BD1">
        <w:rPr>
          <w:lang w:val="de-DE"/>
        </w:rPr>
        <w:tab/>
      </w:r>
      <w:r w:rsidRPr="00A92BD1">
        <w:rPr>
          <w:lang w:val="de-DE"/>
        </w:rPr>
        <w:tab/>
      </w:r>
      <w:r w:rsidRPr="00A92BD1">
        <w:rPr>
          <w:lang w:val="de-DE"/>
        </w:rPr>
        <w:tab/>
        <w:t>PHILIPPE, König der Belgier,</w:t>
      </w:r>
    </w:p>
    <w:p w14:paraId="683DF4A1" w14:textId="77777777" w:rsidR="006D11A5" w:rsidRPr="00A92BD1" w:rsidRDefault="006D11A5" w:rsidP="00CB0DF0">
      <w:pPr>
        <w:jc w:val="both"/>
        <w:rPr>
          <w:lang w:val="de-DE"/>
        </w:rPr>
      </w:pPr>
    </w:p>
    <w:p w14:paraId="2BDEAB11" w14:textId="77777777" w:rsidR="006D11A5" w:rsidRPr="00A92BD1" w:rsidRDefault="006D11A5" w:rsidP="00CB0DF0">
      <w:pPr>
        <w:jc w:val="both"/>
        <w:rPr>
          <w:lang w:val="de-DE"/>
        </w:rPr>
      </w:pPr>
      <w:r w:rsidRPr="00A92BD1">
        <w:rPr>
          <w:lang w:val="de-DE"/>
        </w:rPr>
        <w:tab/>
      </w:r>
      <w:r w:rsidRPr="00A92BD1">
        <w:rPr>
          <w:lang w:val="de-DE"/>
        </w:rPr>
        <w:tab/>
        <w:t>Allen Gegenwärtigen und Zukünftigen, Unser Gruß!</w:t>
      </w:r>
    </w:p>
    <w:p w14:paraId="18557834" w14:textId="77777777" w:rsidR="006D11A5" w:rsidRPr="00A92BD1" w:rsidRDefault="006D11A5" w:rsidP="00CB0DF0">
      <w:pPr>
        <w:jc w:val="both"/>
        <w:rPr>
          <w:lang w:val="de-DE"/>
        </w:rPr>
      </w:pPr>
    </w:p>
    <w:p w14:paraId="21F1323E" w14:textId="77777777" w:rsidR="006D11A5" w:rsidRPr="00A92BD1" w:rsidRDefault="006D11A5" w:rsidP="00CB0DF0">
      <w:pPr>
        <w:jc w:val="both"/>
        <w:rPr>
          <w:lang w:val="de-DE"/>
        </w:rPr>
      </w:pPr>
    </w:p>
    <w:p w14:paraId="3D2135B6" w14:textId="77777777" w:rsidR="006D11A5" w:rsidRPr="00A92BD1" w:rsidRDefault="006D11A5" w:rsidP="00CB0DF0">
      <w:pPr>
        <w:jc w:val="both"/>
        <w:rPr>
          <w:lang w:val="de-DE"/>
        </w:rPr>
      </w:pPr>
      <w:r w:rsidRPr="00A92BD1">
        <w:rPr>
          <w:lang w:val="de-DE"/>
        </w:rPr>
        <w:tab/>
        <w:t>Aufgrund der Verfassung, des Artikels 108;</w:t>
      </w:r>
    </w:p>
    <w:p w14:paraId="3E166201" w14:textId="77777777" w:rsidR="006D11A5" w:rsidRPr="00A92BD1" w:rsidRDefault="006D11A5" w:rsidP="00CB0DF0">
      <w:pPr>
        <w:jc w:val="both"/>
        <w:rPr>
          <w:lang w:val="de-DE"/>
        </w:rPr>
      </w:pPr>
    </w:p>
    <w:p w14:paraId="7BBAA6DD" w14:textId="77777777" w:rsidR="006D11A5" w:rsidRPr="00A92BD1" w:rsidRDefault="006D11A5" w:rsidP="00CB0DF0">
      <w:pPr>
        <w:jc w:val="both"/>
        <w:rPr>
          <w:lang w:val="de-DE"/>
        </w:rPr>
      </w:pPr>
      <w:r w:rsidRPr="00A92BD1">
        <w:rPr>
          <w:lang w:val="de-DE"/>
        </w:rPr>
        <w:tab/>
        <w:t>Aufgrund des Gesetzes vom 15. Dezember 1980 über die Einreise ins Staatsgebiet, den Aufenthalt, die Niederlassung und das Ausweisen von Ausländern, der Artikel 2/2 § 1 Absatz 2, und § 3 Absatz 3, eingefügt durch das Gesetz vom 19. März 2023, 5 § 1 Absatz 1 und 3, ersetzt durch das Gesetz vom 19. März 2023, 6/1 § 1 Absatz 2 und § 2, eingefügt durch das Gesetz vom 19. März 2023, 6/2 Absatz 2, eingefügt durch das Gesetz vom 19. März 2023, und 41</w:t>
      </w:r>
      <w:r w:rsidRPr="00A92BD1">
        <w:rPr>
          <w:i/>
          <w:lang w:val="de-DE"/>
        </w:rPr>
        <w:t>bis</w:t>
      </w:r>
      <w:r w:rsidRPr="00A92BD1">
        <w:rPr>
          <w:lang w:val="de-DE"/>
        </w:rPr>
        <w:t xml:space="preserve"> § 1 Absatz 1 und 2, ersetzt durch das Gesetz vom 19. März 2023;</w:t>
      </w:r>
    </w:p>
    <w:p w14:paraId="42A058B5" w14:textId="77777777" w:rsidR="006D11A5" w:rsidRPr="00A92BD1" w:rsidRDefault="006D11A5" w:rsidP="00CB0DF0">
      <w:pPr>
        <w:jc w:val="both"/>
        <w:rPr>
          <w:lang w:val="de-DE"/>
        </w:rPr>
      </w:pPr>
    </w:p>
    <w:p w14:paraId="1C77EB4D" w14:textId="77777777" w:rsidR="006D11A5" w:rsidRPr="00A92BD1" w:rsidRDefault="006D11A5" w:rsidP="00CB0DF0">
      <w:pPr>
        <w:jc w:val="both"/>
        <w:rPr>
          <w:lang w:val="de-DE"/>
        </w:rPr>
      </w:pPr>
      <w:r w:rsidRPr="00A92BD1">
        <w:rPr>
          <w:lang w:val="de-DE"/>
        </w:rPr>
        <w:tab/>
        <w:t>Aufgrund des Königlichen Erlasses vom 8. Oktober 1981 über die Einreise ins Staats</w:t>
      </w:r>
      <w:r w:rsidRPr="00A92BD1">
        <w:rPr>
          <w:lang w:val="de-DE"/>
        </w:rPr>
        <w:softHyphen/>
        <w:t>gebiet, den Aufenthalt, die Niederlassung und das Ausweisen von Ausländern;</w:t>
      </w:r>
    </w:p>
    <w:p w14:paraId="3F8AB0C1" w14:textId="77777777" w:rsidR="006D11A5" w:rsidRPr="00A92BD1" w:rsidRDefault="006D11A5" w:rsidP="00CB0DF0">
      <w:pPr>
        <w:jc w:val="both"/>
        <w:rPr>
          <w:lang w:val="de-DE"/>
        </w:rPr>
      </w:pPr>
    </w:p>
    <w:p w14:paraId="46ABB667" w14:textId="77777777" w:rsidR="006D11A5" w:rsidRPr="00A92BD1" w:rsidRDefault="006D11A5" w:rsidP="00CB0DF0">
      <w:pPr>
        <w:jc w:val="both"/>
        <w:rPr>
          <w:lang w:val="de-DE"/>
        </w:rPr>
      </w:pPr>
      <w:r w:rsidRPr="00A92BD1">
        <w:rPr>
          <w:lang w:val="de-DE"/>
        </w:rPr>
        <w:tab/>
        <w:t>Aufgrund der Stellungnahme des Finanzinspektors vom 23. Januar 2024;</w:t>
      </w:r>
    </w:p>
    <w:p w14:paraId="44816289" w14:textId="77777777" w:rsidR="006D11A5" w:rsidRPr="00A92BD1" w:rsidRDefault="006D11A5" w:rsidP="00CB0DF0">
      <w:pPr>
        <w:jc w:val="both"/>
        <w:rPr>
          <w:lang w:val="de-DE"/>
        </w:rPr>
      </w:pPr>
    </w:p>
    <w:p w14:paraId="32AE08CC" w14:textId="77777777" w:rsidR="006D11A5" w:rsidRPr="00A92BD1" w:rsidRDefault="006D11A5" w:rsidP="00CB0DF0">
      <w:pPr>
        <w:jc w:val="both"/>
        <w:rPr>
          <w:lang w:val="de-DE"/>
        </w:rPr>
      </w:pPr>
      <w:r w:rsidRPr="00A92BD1">
        <w:rPr>
          <w:lang w:val="de-DE"/>
        </w:rPr>
        <w:tab/>
        <w:t>Aufgrund des Einverständnisses des Ministers des Haushalts vom 5. Februar 2024;</w:t>
      </w:r>
    </w:p>
    <w:p w14:paraId="59944A95" w14:textId="77777777" w:rsidR="006D11A5" w:rsidRPr="00A92BD1" w:rsidRDefault="006D11A5" w:rsidP="00CB0DF0">
      <w:pPr>
        <w:jc w:val="both"/>
        <w:rPr>
          <w:lang w:val="de-DE"/>
        </w:rPr>
      </w:pPr>
    </w:p>
    <w:p w14:paraId="28FE131E" w14:textId="77777777" w:rsidR="006D11A5" w:rsidRPr="00A92BD1" w:rsidRDefault="006D11A5" w:rsidP="00CB0DF0">
      <w:pPr>
        <w:jc w:val="both"/>
        <w:rPr>
          <w:lang w:val="de-DE"/>
        </w:rPr>
      </w:pPr>
      <w:r w:rsidRPr="00A92BD1">
        <w:rPr>
          <w:lang w:val="de-DE"/>
        </w:rPr>
        <w:tab/>
        <w:t>Aufgrund der Standardstellungnahme Nr. 65/2023 der Datenschutzbehörde vom 24. März 2023, auf die die Behörde mit Beschluss vom 22. März 2024 in der Akte CO-A-2024-043 verweist;</w:t>
      </w:r>
    </w:p>
    <w:p w14:paraId="36302956" w14:textId="77777777" w:rsidR="006D11A5" w:rsidRPr="00A92BD1" w:rsidRDefault="006D11A5" w:rsidP="00CB0DF0">
      <w:pPr>
        <w:jc w:val="both"/>
        <w:rPr>
          <w:lang w:val="de-DE"/>
        </w:rPr>
      </w:pPr>
    </w:p>
    <w:p w14:paraId="70AE8DFF" w14:textId="77777777" w:rsidR="006D11A5" w:rsidRPr="00A92BD1" w:rsidRDefault="006D11A5" w:rsidP="00CB0DF0">
      <w:pPr>
        <w:jc w:val="both"/>
        <w:rPr>
          <w:lang w:val="de-DE"/>
        </w:rPr>
      </w:pPr>
      <w:r w:rsidRPr="00A92BD1">
        <w:rPr>
          <w:lang w:val="de-DE"/>
        </w:rPr>
        <w:tab/>
        <w:t>Aufgrund des Gutachtens Nr. 75.622/4 des Staatsrates vom 10. April 2024, abgegeben in Anwendung von Artikel 84 § 1 Absatz 1 Nr. 1 der am 12. Januar 1973 koordinierten Gesetze über den Staatsrat;</w:t>
      </w:r>
    </w:p>
    <w:p w14:paraId="738A73F5" w14:textId="77777777" w:rsidR="006D11A5" w:rsidRPr="00A92BD1" w:rsidRDefault="006D11A5" w:rsidP="00CB0DF0">
      <w:pPr>
        <w:jc w:val="both"/>
        <w:rPr>
          <w:lang w:val="de-DE"/>
        </w:rPr>
      </w:pPr>
    </w:p>
    <w:p w14:paraId="218F75D1" w14:textId="77777777" w:rsidR="006D11A5" w:rsidRPr="00A92BD1" w:rsidRDefault="006D11A5" w:rsidP="00CB0DF0">
      <w:pPr>
        <w:jc w:val="both"/>
        <w:rPr>
          <w:lang w:val="de-DE"/>
        </w:rPr>
      </w:pPr>
      <w:r w:rsidRPr="00A92BD1">
        <w:rPr>
          <w:lang w:val="de-DE"/>
        </w:rPr>
        <w:tab/>
        <w:t>Aufgrund des Gutachtens Nr. 76.568/4 des Staatsrates vom 24. Juni 2024, abgegeben in Anwendung von Artikel 84 § 1 Absatz 1 Nr. 2 der am 12. Januar 1973 koordinierten Gesetze über den Staatsrat;</w:t>
      </w:r>
    </w:p>
    <w:p w14:paraId="17A7977D" w14:textId="77777777" w:rsidR="006D11A5" w:rsidRPr="00A92BD1" w:rsidRDefault="006D11A5" w:rsidP="00CB0DF0">
      <w:pPr>
        <w:jc w:val="both"/>
        <w:rPr>
          <w:lang w:val="de-DE"/>
        </w:rPr>
      </w:pPr>
    </w:p>
    <w:p w14:paraId="136B519B" w14:textId="77777777" w:rsidR="006D11A5" w:rsidRPr="00A92BD1" w:rsidRDefault="006D11A5" w:rsidP="00CB0DF0">
      <w:pPr>
        <w:jc w:val="both"/>
        <w:rPr>
          <w:lang w:val="de-DE"/>
        </w:rPr>
      </w:pPr>
      <w:r w:rsidRPr="00A92BD1">
        <w:rPr>
          <w:lang w:val="de-DE"/>
        </w:rPr>
        <w:tab/>
        <w:t>Auf Vorschlag der Ministerin des Innern und der Staatssekretärin für Asyl und Migration</w:t>
      </w:r>
    </w:p>
    <w:p w14:paraId="17266DD2" w14:textId="77777777" w:rsidR="006D11A5" w:rsidRPr="00A92BD1" w:rsidRDefault="006D11A5" w:rsidP="00CB0DF0">
      <w:pPr>
        <w:jc w:val="both"/>
        <w:rPr>
          <w:lang w:val="de-DE"/>
        </w:rPr>
      </w:pPr>
    </w:p>
    <w:p w14:paraId="384FC1D8" w14:textId="77777777" w:rsidR="006D11A5" w:rsidRPr="00A92BD1" w:rsidRDefault="006D11A5" w:rsidP="00CB0DF0">
      <w:pPr>
        <w:jc w:val="both"/>
        <w:rPr>
          <w:lang w:val="de-DE"/>
        </w:rPr>
      </w:pPr>
    </w:p>
    <w:p w14:paraId="66CC49EB" w14:textId="77777777" w:rsidR="006D11A5" w:rsidRPr="00A92BD1" w:rsidRDefault="006D11A5" w:rsidP="00CB0DF0">
      <w:pPr>
        <w:jc w:val="both"/>
        <w:rPr>
          <w:lang w:val="de-DE"/>
        </w:rPr>
      </w:pPr>
      <w:r w:rsidRPr="00A92BD1">
        <w:rPr>
          <w:lang w:val="de-DE"/>
        </w:rPr>
        <w:tab/>
      </w:r>
      <w:r w:rsidRPr="00A92BD1">
        <w:rPr>
          <w:lang w:val="de-DE"/>
        </w:rPr>
        <w:tab/>
        <w:t>Haben Wir beschlossen und erlassen Wir:</w:t>
      </w:r>
    </w:p>
    <w:p w14:paraId="463C9D07" w14:textId="77777777" w:rsidR="006D11A5" w:rsidRPr="00A92BD1" w:rsidRDefault="006D11A5" w:rsidP="00CB0DF0">
      <w:pPr>
        <w:jc w:val="both"/>
        <w:rPr>
          <w:lang w:val="de-DE"/>
        </w:rPr>
      </w:pPr>
    </w:p>
    <w:p w14:paraId="1E60FB86" w14:textId="77777777" w:rsidR="006D11A5" w:rsidRPr="00A92BD1" w:rsidRDefault="006D11A5" w:rsidP="00CB0DF0">
      <w:pPr>
        <w:jc w:val="both"/>
        <w:rPr>
          <w:lang w:val="de-DE"/>
        </w:rPr>
      </w:pPr>
    </w:p>
    <w:p w14:paraId="099DFF54" w14:textId="77777777" w:rsidR="006D11A5" w:rsidRPr="00A92BD1" w:rsidRDefault="006D11A5" w:rsidP="00CB0DF0">
      <w:pPr>
        <w:jc w:val="both"/>
        <w:rPr>
          <w:lang w:val="de-DE"/>
        </w:rPr>
        <w:sectPr w:rsidR="006D11A5" w:rsidRPr="00A92BD1" w:rsidSect="006D11A5">
          <w:pgSz w:w="11906" w:h="16838" w:code="9"/>
          <w:pgMar w:top="1418" w:right="1418" w:bottom="1418" w:left="1418" w:header="709" w:footer="709" w:gutter="0"/>
          <w:cols w:space="708"/>
          <w:docGrid w:linePitch="360"/>
        </w:sectPr>
      </w:pPr>
    </w:p>
    <w:p w14:paraId="0D58DD1C" w14:textId="77777777" w:rsidR="006D11A5" w:rsidRPr="00A92BD1" w:rsidRDefault="006D11A5" w:rsidP="00CB0DF0">
      <w:pPr>
        <w:jc w:val="both"/>
        <w:rPr>
          <w:lang w:val="de-DE"/>
        </w:rPr>
      </w:pPr>
      <w:r w:rsidRPr="00A92BD1">
        <w:rPr>
          <w:lang w:val="de-DE"/>
        </w:rPr>
        <w:lastRenderedPageBreak/>
        <w:tab/>
      </w:r>
      <w:r w:rsidRPr="00A92BD1">
        <w:rPr>
          <w:b/>
          <w:bCs/>
          <w:lang w:val="de-DE"/>
        </w:rPr>
        <w:t>Artikel 1 -</w:t>
      </w:r>
      <w:r w:rsidRPr="00A92BD1">
        <w:rPr>
          <w:lang w:val="de-DE"/>
        </w:rPr>
        <w:t xml:space="preserve"> In Titel I</w:t>
      </w:r>
      <w:r w:rsidRPr="00A92BD1">
        <w:rPr>
          <w:i/>
          <w:lang w:val="de-DE"/>
        </w:rPr>
        <w:t>bis</w:t>
      </w:r>
      <w:r w:rsidRPr="00A92BD1">
        <w:rPr>
          <w:lang w:val="de-DE"/>
        </w:rPr>
        <w:t>, Kapitel 1/1 des Königlichen Erlasses vom 8. Oktober 1981 über die Einreise ins Staatsgebiet, den Aufenthalt, die Niederlassung und das Ausweisen von Aus</w:t>
      </w:r>
      <w:r w:rsidRPr="00A92BD1">
        <w:rPr>
          <w:lang w:val="de-DE"/>
        </w:rPr>
        <w:softHyphen/>
        <w:t>ländern wird ein Abschnitt 1</w:t>
      </w:r>
      <w:r w:rsidRPr="00A92BD1">
        <w:rPr>
          <w:i/>
          <w:lang w:val="de-DE"/>
        </w:rPr>
        <w:t>ter</w:t>
      </w:r>
      <w:r w:rsidRPr="00A92BD1">
        <w:rPr>
          <w:lang w:val="de-DE"/>
        </w:rPr>
        <w:t>, der Artikel 17/10 umfasst, mit folgendem Wortlaut eingefügt:</w:t>
      </w:r>
    </w:p>
    <w:p w14:paraId="2527395D" w14:textId="77777777" w:rsidR="006D11A5" w:rsidRPr="00A92BD1" w:rsidRDefault="006D11A5" w:rsidP="00CB0DF0">
      <w:pPr>
        <w:jc w:val="both"/>
        <w:rPr>
          <w:szCs w:val="22"/>
          <w:lang w:val="de-DE"/>
        </w:rPr>
      </w:pPr>
    </w:p>
    <w:p w14:paraId="6CD0757B" w14:textId="77777777" w:rsidR="006D11A5" w:rsidRPr="00A92BD1" w:rsidRDefault="006D11A5" w:rsidP="00CB0DF0">
      <w:pPr>
        <w:jc w:val="both"/>
        <w:rPr>
          <w:lang w:val="de-DE"/>
        </w:rPr>
      </w:pPr>
      <w:r w:rsidRPr="00A92BD1">
        <w:rPr>
          <w:lang w:val="de-DE"/>
        </w:rPr>
        <w:tab/>
        <w:t>"Abschnitt 1</w:t>
      </w:r>
      <w:r w:rsidRPr="00A92BD1">
        <w:rPr>
          <w:i/>
          <w:lang w:val="de-DE"/>
        </w:rPr>
        <w:t>ter</w:t>
      </w:r>
      <w:r w:rsidRPr="00A92BD1">
        <w:rPr>
          <w:lang w:val="de-DE"/>
        </w:rPr>
        <w:t xml:space="preserve"> - Einreise-/Ausreisesystem (EES) - Datenschutz</w:t>
      </w:r>
    </w:p>
    <w:p w14:paraId="1437E194" w14:textId="77777777" w:rsidR="006D11A5" w:rsidRPr="00A92BD1" w:rsidRDefault="006D11A5" w:rsidP="00CB0DF0">
      <w:pPr>
        <w:jc w:val="both"/>
        <w:rPr>
          <w:szCs w:val="22"/>
          <w:lang w:val="de-DE"/>
        </w:rPr>
      </w:pPr>
    </w:p>
    <w:p w14:paraId="3ED5A1D7" w14:textId="77777777" w:rsidR="006D11A5" w:rsidRPr="00A92BD1" w:rsidRDefault="006D11A5" w:rsidP="00CB0DF0">
      <w:pPr>
        <w:jc w:val="both"/>
        <w:rPr>
          <w:lang w:val="de-DE"/>
        </w:rPr>
      </w:pPr>
      <w:r w:rsidRPr="00A92BD1">
        <w:rPr>
          <w:lang w:val="de-DE"/>
        </w:rPr>
        <w:tab/>
        <w:t>Art. 17/10 - § 1 - In Ergänzung zu Artikel 2/2 § 1 des Gesetzes haben folgende Behörden Zugang zum EES zur Einsichtnahme zu den in Artikel 29 der Verordnung (EU) 2017/2226 erwähnten Zwecken:</w:t>
      </w:r>
    </w:p>
    <w:p w14:paraId="24AE7BFD" w14:textId="77777777" w:rsidR="006D11A5" w:rsidRPr="00A92BD1" w:rsidRDefault="006D11A5" w:rsidP="00CB0DF0">
      <w:pPr>
        <w:jc w:val="both"/>
        <w:rPr>
          <w:szCs w:val="22"/>
          <w:lang w:val="de-DE"/>
        </w:rPr>
      </w:pPr>
    </w:p>
    <w:p w14:paraId="54D76C4E" w14:textId="77777777" w:rsidR="006D11A5" w:rsidRPr="00A92BD1" w:rsidRDefault="006D11A5" w:rsidP="00CB0DF0">
      <w:pPr>
        <w:jc w:val="both"/>
        <w:rPr>
          <w:lang w:val="de-DE"/>
        </w:rPr>
      </w:pPr>
      <w:r w:rsidRPr="00A92BD1">
        <w:rPr>
          <w:lang w:val="de-DE"/>
        </w:rPr>
        <w:tab/>
        <w:t>1. das Ausländeramt,</w:t>
      </w:r>
    </w:p>
    <w:p w14:paraId="6762CC8B" w14:textId="77777777" w:rsidR="006D11A5" w:rsidRPr="00A92BD1" w:rsidRDefault="006D11A5" w:rsidP="00CB0DF0">
      <w:pPr>
        <w:jc w:val="both"/>
        <w:rPr>
          <w:szCs w:val="22"/>
          <w:lang w:val="de-DE"/>
        </w:rPr>
      </w:pPr>
    </w:p>
    <w:p w14:paraId="544DD307" w14:textId="77777777" w:rsidR="006D11A5" w:rsidRPr="00A92BD1" w:rsidRDefault="006D11A5" w:rsidP="00CB0DF0">
      <w:pPr>
        <w:jc w:val="both"/>
        <w:rPr>
          <w:lang w:val="de-DE"/>
        </w:rPr>
      </w:pPr>
      <w:r w:rsidRPr="00A92BD1">
        <w:rPr>
          <w:lang w:val="de-DE"/>
        </w:rPr>
        <w:tab/>
        <w:t>2. die Staatssicherheit, wie im Grundlagengesetz vom 30. November 1998 über die Nachrichten- und Sicherheitsdienste erwähnt,</w:t>
      </w:r>
    </w:p>
    <w:p w14:paraId="48A587E9" w14:textId="77777777" w:rsidR="006D11A5" w:rsidRPr="00A92BD1" w:rsidRDefault="006D11A5" w:rsidP="00CB0DF0">
      <w:pPr>
        <w:jc w:val="both"/>
        <w:rPr>
          <w:szCs w:val="22"/>
          <w:lang w:val="de-DE"/>
        </w:rPr>
      </w:pPr>
    </w:p>
    <w:p w14:paraId="115BE3B8" w14:textId="77777777" w:rsidR="006D11A5" w:rsidRPr="00A92BD1" w:rsidRDefault="006D11A5" w:rsidP="00CB0DF0">
      <w:pPr>
        <w:jc w:val="both"/>
        <w:rPr>
          <w:lang w:val="de-DE"/>
        </w:rPr>
      </w:pPr>
      <w:r w:rsidRPr="00A92BD1">
        <w:rPr>
          <w:lang w:val="de-DE"/>
        </w:rPr>
        <w:tab/>
        <w:t>3. der Allgemeine Nachrichten- und Sicherheitsdienst, wie im Grundlagengesetz vom 30. November 1998 über die Nachrichten- und Sicherheitsdienste erwähnt,</w:t>
      </w:r>
    </w:p>
    <w:p w14:paraId="0D3BB6CE" w14:textId="77777777" w:rsidR="006D11A5" w:rsidRPr="00A92BD1" w:rsidRDefault="006D11A5" w:rsidP="00CB0DF0">
      <w:pPr>
        <w:jc w:val="both"/>
        <w:rPr>
          <w:szCs w:val="22"/>
          <w:lang w:val="de-DE"/>
        </w:rPr>
      </w:pPr>
    </w:p>
    <w:p w14:paraId="46E0AFB6" w14:textId="77777777" w:rsidR="006D11A5" w:rsidRPr="00A92BD1" w:rsidRDefault="006D11A5" w:rsidP="00CB0DF0">
      <w:pPr>
        <w:jc w:val="both"/>
        <w:rPr>
          <w:lang w:val="de-DE"/>
        </w:rPr>
      </w:pPr>
      <w:r w:rsidRPr="00A92BD1">
        <w:rPr>
          <w:lang w:val="de-DE"/>
        </w:rPr>
        <w:tab/>
        <w:t>4. die Generalverwaltung Zoll und Akzisen.</w:t>
      </w:r>
    </w:p>
    <w:p w14:paraId="34C1BFC5" w14:textId="77777777" w:rsidR="006D11A5" w:rsidRPr="00A92BD1" w:rsidRDefault="006D11A5" w:rsidP="00CB0DF0">
      <w:pPr>
        <w:jc w:val="both"/>
        <w:rPr>
          <w:szCs w:val="22"/>
          <w:lang w:val="de-DE"/>
        </w:rPr>
      </w:pPr>
    </w:p>
    <w:p w14:paraId="07E6BC91" w14:textId="77777777" w:rsidR="006D11A5" w:rsidRPr="00A92BD1" w:rsidRDefault="006D11A5" w:rsidP="00CB0DF0">
      <w:pPr>
        <w:jc w:val="both"/>
        <w:rPr>
          <w:lang w:val="de-DE"/>
        </w:rPr>
      </w:pPr>
      <w:r w:rsidRPr="00A92BD1">
        <w:rPr>
          <w:lang w:val="de-DE"/>
        </w:rPr>
        <w:tab/>
        <w:t>Die Gemeindeverwaltung hat Zugang zum EES zur Einsichtnahme zu den in den Arti</w:t>
      </w:r>
      <w:r w:rsidRPr="00A92BD1">
        <w:rPr>
          <w:lang w:val="de-DE"/>
        </w:rPr>
        <w:softHyphen/>
        <w:t>keln 26 und 27 der Verordnung (EU) 2017/2226 erwähnten Zwecken.</w:t>
      </w:r>
    </w:p>
    <w:p w14:paraId="39DCAB8B" w14:textId="77777777" w:rsidR="006D11A5" w:rsidRPr="00A92BD1" w:rsidRDefault="006D11A5" w:rsidP="00CB0DF0">
      <w:pPr>
        <w:jc w:val="both"/>
        <w:rPr>
          <w:szCs w:val="22"/>
          <w:lang w:val="de-DE"/>
        </w:rPr>
      </w:pPr>
    </w:p>
    <w:p w14:paraId="61ADB50E" w14:textId="77777777" w:rsidR="006D11A5" w:rsidRPr="00A92BD1" w:rsidRDefault="006D11A5" w:rsidP="00CB0DF0">
      <w:pPr>
        <w:jc w:val="both"/>
        <w:rPr>
          <w:lang w:val="de-DE"/>
        </w:rPr>
      </w:pPr>
      <w:r w:rsidRPr="00A92BD1">
        <w:rPr>
          <w:lang w:val="de-DE"/>
        </w:rPr>
        <w:tab/>
        <w:t>§ 2 - In seiner Eigenschaft als für die Verarbeitung Verantwortlicher gemäß Artikel 2/2 § 3 des Gesetzes werden die Kontaktdaten des für die Einreise ins Staatsgebiet, den Aufenthalt, die Niederlassung und das Ausweisen von Ausländern zuständigen Ministers oder seines Be</w:t>
      </w:r>
      <w:r w:rsidRPr="00A92BD1">
        <w:rPr>
          <w:lang w:val="de-DE"/>
        </w:rPr>
        <w:softHyphen/>
        <w:t>auftragten auf der Website des Ausländeramts veröffentlicht. Diese Kontaktdaten umfassen eine Postadresse und eine E-Mail-Adresse."</w:t>
      </w:r>
    </w:p>
    <w:p w14:paraId="6007D7D0" w14:textId="77777777" w:rsidR="006D11A5" w:rsidRPr="00A92BD1" w:rsidRDefault="006D11A5" w:rsidP="00CB0DF0">
      <w:pPr>
        <w:jc w:val="both"/>
        <w:rPr>
          <w:szCs w:val="22"/>
          <w:lang w:val="de-DE"/>
        </w:rPr>
      </w:pPr>
    </w:p>
    <w:p w14:paraId="27EF3ED3" w14:textId="77777777" w:rsidR="006D11A5" w:rsidRPr="00A92BD1" w:rsidRDefault="006D11A5" w:rsidP="00CB0DF0">
      <w:pPr>
        <w:jc w:val="both"/>
        <w:rPr>
          <w:szCs w:val="22"/>
          <w:lang w:val="de-DE"/>
        </w:rPr>
      </w:pPr>
    </w:p>
    <w:p w14:paraId="2049EC96" w14:textId="77777777" w:rsidR="006D11A5" w:rsidRPr="00A92BD1" w:rsidRDefault="006D11A5" w:rsidP="00CB0DF0">
      <w:pPr>
        <w:jc w:val="both"/>
        <w:rPr>
          <w:lang w:val="de-DE"/>
        </w:rPr>
      </w:pPr>
      <w:r w:rsidRPr="00A92BD1">
        <w:rPr>
          <w:lang w:val="de-DE"/>
        </w:rPr>
        <w:tab/>
      </w:r>
      <w:r w:rsidRPr="00A92BD1">
        <w:rPr>
          <w:b/>
          <w:bCs/>
          <w:lang w:val="de-DE"/>
        </w:rPr>
        <w:t>Art. 2 -</w:t>
      </w:r>
      <w:r w:rsidRPr="00A92BD1">
        <w:rPr>
          <w:lang w:val="de-DE"/>
        </w:rPr>
        <w:t xml:space="preserve"> In der Überschrift von Abschnitt 2 in Titel I</w:t>
      </w:r>
      <w:r w:rsidRPr="00A92BD1">
        <w:rPr>
          <w:i/>
          <w:lang w:val="de-DE"/>
        </w:rPr>
        <w:t>bis</w:t>
      </w:r>
      <w:r w:rsidRPr="00A92BD1">
        <w:rPr>
          <w:lang w:val="de-DE"/>
        </w:rPr>
        <w:t xml:space="preserve"> Kapitel 1/1 desselben Erlasses werden die Wörter "drei Monaten" durch die Wörter "neunzig Tagen" ersetzt.</w:t>
      </w:r>
    </w:p>
    <w:p w14:paraId="4F05F85B" w14:textId="77777777" w:rsidR="006D11A5" w:rsidRPr="00A92BD1" w:rsidRDefault="006D11A5" w:rsidP="00CB0DF0">
      <w:pPr>
        <w:jc w:val="both"/>
        <w:rPr>
          <w:szCs w:val="22"/>
          <w:lang w:val="de-DE"/>
        </w:rPr>
      </w:pPr>
    </w:p>
    <w:p w14:paraId="331587F0" w14:textId="77777777" w:rsidR="006D11A5" w:rsidRPr="00A92BD1" w:rsidRDefault="006D11A5" w:rsidP="00CB0DF0">
      <w:pPr>
        <w:jc w:val="both"/>
        <w:rPr>
          <w:szCs w:val="22"/>
          <w:lang w:val="de-DE"/>
        </w:rPr>
      </w:pPr>
    </w:p>
    <w:p w14:paraId="5C0CC399" w14:textId="77777777" w:rsidR="006D11A5" w:rsidRPr="00A92BD1" w:rsidRDefault="006D11A5" w:rsidP="00CB0DF0">
      <w:pPr>
        <w:jc w:val="both"/>
        <w:rPr>
          <w:lang w:val="de-DE"/>
        </w:rPr>
      </w:pPr>
      <w:r w:rsidRPr="00A92BD1">
        <w:rPr>
          <w:lang w:val="de-DE"/>
        </w:rPr>
        <w:tab/>
      </w:r>
      <w:r w:rsidRPr="00A92BD1">
        <w:rPr>
          <w:b/>
          <w:bCs/>
          <w:lang w:val="de-DE"/>
        </w:rPr>
        <w:t>Art. 3 -</w:t>
      </w:r>
      <w:r w:rsidRPr="00A92BD1">
        <w:rPr>
          <w:lang w:val="de-DE"/>
        </w:rPr>
        <w:t xml:space="preserve"> Artikel 18 desselben Erlasses, abgeändert durch den Königlichen Erlass vom 11. Dezember 1996, wird wie folgt abgeändert:</w:t>
      </w:r>
    </w:p>
    <w:p w14:paraId="70B8B45F" w14:textId="77777777" w:rsidR="006D11A5" w:rsidRPr="00A92BD1" w:rsidRDefault="006D11A5" w:rsidP="00CB0DF0">
      <w:pPr>
        <w:jc w:val="both"/>
        <w:rPr>
          <w:szCs w:val="22"/>
          <w:lang w:val="de-DE"/>
        </w:rPr>
      </w:pPr>
    </w:p>
    <w:p w14:paraId="78ECA103" w14:textId="77777777" w:rsidR="006D11A5" w:rsidRPr="00A92BD1" w:rsidRDefault="006D11A5" w:rsidP="00CB0DF0">
      <w:pPr>
        <w:jc w:val="both"/>
        <w:rPr>
          <w:lang w:val="de-DE"/>
        </w:rPr>
      </w:pPr>
      <w:r w:rsidRPr="00A92BD1">
        <w:rPr>
          <w:lang w:val="de-DE"/>
        </w:rPr>
        <w:tab/>
        <w:t>1. Die Wörter "Pflicht, sich bei der Gemeindeverwaltung zu melden," werden durch die Wörter "in Artikel 5 § 1 Absatz 1 und 2 des Gesetzes vorgesehenen Meldepflicht" ersetzt.</w:t>
      </w:r>
    </w:p>
    <w:p w14:paraId="28E9DDB6" w14:textId="77777777" w:rsidR="006D11A5" w:rsidRPr="00A92BD1" w:rsidRDefault="006D11A5" w:rsidP="00CB0DF0">
      <w:pPr>
        <w:jc w:val="both"/>
        <w:rPr>
          <w:szCs w:val="22"/>
          <w:lang w:val="de-DE"/>
        </w:rPr>
      </w:pPr>
    </w:p>
    <w:p w14:paraId="2EEB5F11" w14:textId="77777777" w:rsidR="006D11A5" w:rsidRPr="00A92BD1" w:rsidRDefault="006D11A5" w:rsidP="00CB0DF0">
      <w:pPr>
        <w:jc w:val="both"/>
        <w:rPr>
          <w:lang w:val="de-DE"/>
        </w:rPr>
      </w:pPr>
      <w:r w:rsidRPr="00A92BD1">
        <w:rPr>
          <w:lang w:val="de-DE"/>
        </w:rPr>
        <w:tab/>
        <w:t>2. Der Artikel wird durch eine Nummer 3 mit folgendem Wortlaut ergänzt:</w:t>
      </w:r>
    </w:p>
    <w:p w14:paraId="16AAE1C0" w14:textId="77777777" w:rsidR="006D11A5" w:rsidRPr="00A92BD1" w:rsidRDefault="006D11A5" w:rsidP="00CB0DF0">
      <w:pPr>
        <w:jc w:val="both"/>
        <w:rPr>
          <w:szCs w:val="22"/>
          <w:lang w:val="de-DE"/>
        </w:rPr>
      </w:pPr>
    </w:p>
    <w:p w14:paraId="34A33CAC" w14:textId="77777777" w:rsidR="006D11A5" w:rsidRPr="00A92BD1" w:rsidRDefault="006D11A5" w:rsidP="00CB0DF0">
      <w:pPr>
        <w:jc w:val="both"/>
        <w:rPr>
          <w:lang w:val="de-DE"/>
        </w:rPr>
      </w:pPr>
      <w:r w:rsidRPr="00A92BD1">
        <w:rPr>
          <w:lang w:val="de-DE"/>
        </w:rPr>
        <w:tab/>
        <w:t>"3. ein in Artikel 6</w:t>
      </w:r>
      <w:r w:rsidRPr="00A92BD1">
        <w:rPr>
          <w:i/>
          <w:lang w:val="de-DE"/>
        </w:rPr>
        <w:t>bis</w:t>
      </w:r>
      <w:r w:rsidRPr="00A92BD1">
        <w:rPr>
          <w:lang w:val="de-DE"/>
        </w:rPr>
        <w:t xml:space="preserve"> Absatz 3 Buchstaben </w:t>
      </w:r>
      <w:r w:rsidRPr="00A92BD1">
        <w:rPr>
          <w:i/>
          <w:lang w:val="de-DE"/>
        </w:rPr>
        <w:t>g)</w:t>
      </w:r>
      <w:r w:rsidRPr="00A92BD1">
        <w:rPr>
          <w:lang w:val="de-DE"/>
        </w:rPr>
        <w:t xml:space="preserve"> bis </w:t>
      </w:r>
      <w:r w:rsidRPr="00A92BD1">
        <w:rPr>
          <w:i/>
          <w:lang w:val="de-DE"/>
        </w:rPr>
        <w:t>k)</w:t>
      </w:r>
      <w:r w:rsidRPr="00A92BD1">
        <w:rPr>
          <w:lang w:val="de-DE"/>
        </w:rPr>
        <w:t xml:space="preserve"> des Schengener Grenzkodexes erwähnter Ausländer ist."</w:t>
      </w:r>
    </w:p>
    <w:p w14:paraId="755B559E" w14:textId="77777777" w:rsidR="006D11A5" w:rsidRPr="00A92BD1" w:rsidRDefault="006D11A5" w:rsidP="00CB0DF0">
      <w:pPr>
        <w:jc w:val="both"/>
        <w:rPr>
          <w:szCs w:val="22"/>
          <w:lang w:val="de-DE"/>
        </w:rPr>
      </w:pPr>
    </w:p>
    <w:p w14:paraId="4BF08502" w14:textId="77777777" w:rsidR="006D11A5" w:rsidRPr="00A92BD1" w:rsidRDefault="006D11A5" w:rsidP="00CB0DF0">
      <w:pPr>
        <w:jc w:val="both"/>
        <w:rPr>
          <w:szCs w:val="22"/>
          <w:lang w:val="de-DE"/>
        </w:rPr>
      </w:pPr>
    </w:p>
    <w:p w14:paraId="652B8C3E" w14:textId="77777777" w:rsidR="006D11A5" w:rsidRPr="00A92BD1" w:rsidRDefault="006D11A5" w:rsidP="00CB0DF0">
      <w:pPr>
        <w:jc w:val="both"/>
        <w:rPr>
          <w:lang w:val="de-DE"/>
        </w:rPr>
      </w:pPr>
      <w:r w:rsidRPr="00A92BD1">
        <w:rPr>
          <w:lang w:val="de-DE"/>
        </w:rPr>
        <w:tab/>
      </w:r>
      <w:r w:rsidRPr="00A92BD1">
        <w:rPr>
          <w:b/>
          <w:bCs/>
          <w:lang w:val="de-DE"/>
        </w:rPr>
        <w:t>Art. 4 -</w:t>
      </w:r>
      <w:r w:rsidRPr="00A92BD1">
        <w:rPr>
          <w:lang w:val="de-DE"/>
        </w:rPr>
        <w:t xml:space="preserve"> Artikel 19 desselben Erlasses wird wie folgt ersetzt:</w:t>
      </w:r>
    </w:p>
    <w:p w14:paraId="52B023A7" w14:textId="77777777" w:rsidR="006D11A5" w:rsidRPr="00A92BD1" w:rsidRDefault="006D11A5" w:rsidP="00CB0DF0">
      <w:pPr>
        <w:jc w:val="both"/>
        <w:rPr>
          <w:szCs w:val="22"/>
          <w:lang w:val="de-DE"/>
        </w:rPr>
      </w:pPr>
    </w:p>
    <w:p w14:paraId="4A54A48B" w14:textId="77777777" w:rsidR="006D11A5" w:rsidRPr="00A92BD1" w:rsidRDefault="006D11A5" w:rsidP="00CB0DF0">
      <w:pPr>
        <w:jc w:val="both"/>
        <w:rPr>
          <w:lang w:val="de-DE"/>
        </w:rPr>
      </w:pPr>
      <w:r w:rsidRPr="00A92BD1">
        <w:rPr>
          <w:lang w:val="de-DE"/>
        </w:rPr>
        <w:tab/>
        <w:t xml:space="preserve">"Die elektronische Mitteilung der Adresse des Aufenthaltsorts an das Ausländeramt erfolgt über ein auf der Website der Ausländeramts verfügbares standardisiertes Formular und ist kostenlos. Folgende Daten sind dabei anzugeben: Name, Vorname, Staatsangehörigkeit, </w:t>
      </w:r>
      <w:r w:rsidRPr="00A92BD1">
        <w:rPr>
          <w:lang w:val="de-DE"/>
        </w:rPr>
        <w:lastRenderedPageBreak/>
        <w:t>Geburtsdatum,</w:t>
      </w:r>
      <w:r w:rsidRPr="00A92BD1">
        <w:rPr>
          <w:sz w:val="32"/>
          <w:szCs w:val="32"/>
          <w:lang w:val="de-DE"/>
        </w:rPr>
        <w:t xml:space="preserve"> </w:t>
      </w:r>
      <w:r w:rsidRPr="00A92BD1">
        <w:rPr>
          <w:lang w:val="de-DE"/>
        </w:rPr>
        <w:t>Geschlecht,</w:t>
      </w:r>
      <w:r w:rsidRPr="00A92BD1">
        <w:rPr>
          <w:sz w:val="32"/>
          <w:szCs w:val="32"/>
          <w:lang w:val="de-DE"/>
        </w:rPr>
        <w:t xml:space="preserve"> </w:t>
      </w:r>
      <w:r w:rsidRPr="00A92BD1">
        <w:rPr>
          <w:lang w:val="de-DE"/>
        </w:rPr>
        <w:t>Nummer</w:t>
      </w:r>
      <w:r w:rsidRPr="00A92BD1">
        <w:rPr>
          <w:sz w:val="32"/>
          <w:szCs w:val="32"/>
          <w:lang w:val="de-DE"/>
        </w:rPr>
        <w:t xml:space="preserve"> </w:t>
      </w:r>
      <w:r w:rsidRPr="00A92BD1">
        <w:rPr>
          <w:lang w:val="de-DE"/>
        </w:rPr>
        <w:t>des</w:t>
      </w:r>
      <w:r w:rsidRPr="00A92BD1">
        <w:rPr>
          <w:sz w:val="32"/>
          <w:szCs w:val="32"/>
          <w:lang w:val="de-DE"/>
        </w:rPr>
        <w:t xml:space="preserve"> </w:t>
      </w:r>
      <w:r w:rsidRPr="00A92BD1">
        <w:rPr>
          <w:lang w:val="de-DE"/>
        </w:rPr>
        <w:t>Reisedokuments,</w:t>
      </w:r>
      <w:r w:rsidRPr="00A92BD1">
        <w:rPr>
          <w:sz w:val="32"/>
          <w:szCs w:val="32"/>
          <w:lang w:val="de-DE"/>
        </w:rPr>
        <w:t xml:space="preserve"> </w:t>
      </w:r>
      <w:r w:rsidRPr="00A92BD1">
        <w:rPr>
          <w:lang w:val="de-DE"/>
        </w:rPr>
        <w:t>Adresse</w:t>
      </w:r>
      <w:r w:rsidRPr="00A92BD1">
        <w:rPr>
          <w:sz w:val="32"/>
          <w:szCs w:val="32"/>
          <w:lang w:val="de-DE"/>
        </w:rPr>
        <w:t xml:space="preserve"> </w:t>
      </w:r>
      <w:r w:rsidRPr="00A92BD1">
        <w:rPr>
          <w:lang w:val="de-DE"/>
        </w:rPr>
        <w:t>des</w:t>
      </w:r>
      <w:r w:rsidRPr="00A92BD1">
        <w:rPr>
          <w:sz w:val="28"/>
          <w:szCs w:val="28"/>
          <w:lang w:val="de-DE"/>
        </w:rPr>
        <w:t xml:space="preserve"> </w:t>
      </w:r>
      <w:r w:rsidRPr="00A92BD1">
        <w:rPr>
          <w:lang w:val="de-DE"/>
        </w:rPr>
        <w:t>Aufenthaltsorts</w:t>
      </w:r>
      <w:r w:rsidRPr="00A92BD1">
        <w:rPr>
          <w:sz w:val="28"/>
          <w:szCs w:val="28"/>
          <w:lang w:val="de-DE"/>
        </w:rPr>
        <w:t xml:space="preserve"> </w:t>
      </w:r>
      <w:r w:rsidRPr="00A92BD1">
        <w:rPr>
          <w:lang w:val="de-DE"/>
        </w:rPr>
        <w:t>und E-Mail-Adresse.</w:t>
      </w:r>
    </w:p>
    <w:p w14:paraId="2C395166" w14:textId="77777777" w:rsidR="006D11A5" w:rsidRPr="00A92BD1" w:rsidRDefault="006D11A5" w:rsidP="00CB0DF0">
      <w:pPr>
        <w:jc w:val="both"/>
        <w:rPr>
          <w:szCs w:val="22"/>
          <w:lang w:val="de-DE"/>
        </w:rPr>
      </w:pPr>
    </w:p>
    <w:p w14:paraId="1636446C" w14:textId="77777777" w:rsidR="006D11A5" w:rsidRPr="00A92BD1" w:rsidRDefault="006D11A5" w:rsidP="00CB0DF0">
      <w:pPr>
        <w:jc w:val="both"/>
        <w:rPr>
          <w:lang w:val="de-DE"/>
        </w:rPr>
      </w:pPr>
      <w:r w:rsidRPr="00A92BD1">
        <w:rPr>
          <w:lang w:val="de-DE"/>
        </w:rPr>
        <w:tab/>
        <w:t>Der Drittstaatsangehörige erhält unverzüglich eine elektronische und personalisierte Empfangsbestätigung für diese Mitteilung, die jedoch keinesfalls als Nachweis für einen Kurz</w:t>
      </w:r>
      <w:r w:rsidRPr="00A92BD1">
        <w:rPr>
          <w:lang w:val="de-DE"/>
        </w:rPr>
        <w:softHyphen/>
        <w:t>aufenthalt dienen kann."</w:t>
      </w:r>
    </w:p>
    <w:p w14:paraId="3AEBB009" w14:textId="77777777" w:rsidR="006D11A5" w:rsidRPr="00A92BD1" w:rsidRDefault="006D11A5" w:rsidP="00CB0DF0">
      <w:pPr>
        <w:jc w:val="both"/>
        <w:rPr>
          <w:lang w:val="de-DE"/>
        </w:rPr>
      </w:pPr>
    </w:p>
    <w:p w14:paraId="7ECD2A13" w14:textId="77777777" w:rsidR="006D11A5" w:rsidRPr="00A92BD1" w:rsidRDefault="006D11A5" w:rsidP="00CB0DF0">
      <w:pPr>
        <w:jc w:val="both"/>
        <w:rPr>
          <w:lang w:val="de-DE"/>
        </w:rPr>
      </w:pPr>
    </w:p>
    <w:p w14:paraId="1FD40ED2" w14:textId="77777777" w:rsidR="006D11A5" w:rsidRPr="00A92BD1" w:rsidRDefault="006D11A5" w:rsidP="00CB0DF0">
      <w:pPr>
        <w:jc w:val="both"/>
        <w:rPr>
          <w:lang w:val="de-DE"/>
        </w:rPr>
      </w:pPr>
      <w:r w:rsidRPr="00A92BD1">
        <w:rPr>
          <w:lang w:val="de-DE"/>
        </w:rPr>
        <w:tab/>
      </w:r>
      <w:r w:rsidRPr="00A92BD1">
        <w:rPr>
          <w:b/>
          <w:bCs/>
          <w:lang w:val="de-DE"/>
        </w:rPr>
        <w:t>Art. 5 -</w:t>
      </w:r>
      <w:r w:rsidRPr="00A92BD1">
        <w:rPr>
          <w:lang w:val="de-DE"/>
        </w:rPr>
        <w:t xml:space="preserve"> Artikel 20 desselben Erlasses, abgeändert durch den Königlichen Erlass vom 22. November 1996, wird wie folgt abgeändert:</w:t>
      </w:r>
    </w:p>
    <w:p w14:paraId="254941C4" w14:textId="77777777" w:rsidR="006D11A5" w:rsidRPr="00A92BD1" w:rsidRDefault="006D11A5" w:rsidP="00CB0DF0">
      <w:pPr>
        <w:jc w:val="both"/>
        <w:rPr>
          <w:lang w:val="de-DE"/>
        </w:rPr>
      </w:pPr>
    </w:p>
    <w:p w14:paraId="066CCDE1" w14:textId="77777777" w:rsidR="006D11A5" w:rsidRPr="00A92BD1" w:rsidRDefault="006D11A5" w:rsidP="00CB0DF0">
      <w:pPr>
        <w:jc w:val="both"/>
        <w:rPr>
          <w:lang w:val="de-DE"/>
        </w:rPr>
      </w:pPr>
      <w:r w:rsidRPr="00A92BD1">
        <w:rPr>
          <w:lang w:val="de-DE"/>
        </w:rPr>
        <w:tab/>
        <w:t>1. In Absatz 1 werden die Wörter "Der Ausländer, der für einen Aufenthalt von höchs</w:t>
      </w:r>
      <w:r w:rsidRPr="00A92BD1">
        <w:rPr>
          <w:lang w:val="de-DE"/>
        </w:rPr>
        <w:softHyphen/>
        <w:t>tens drei Monaten in Belgien einreist, erhält von der Gemeindeverwaltung des Ortes, wo er logiert," durch die Wörter "Der Drittstaatsangehörige, der der Gemeindeverwaltung seines Auf</w:t>
      </w:r>
      <w:r w:rsidRPr="00A92BD1">
        <w:rPr>
          <w:lang w:val="de-DE"/>
        </w:rPr>
        <w:softHyphen/>
        <w:t>enthaltsorts die Adresse seines Aufenthaltsorts mitteilt, erhält von dieser Gemeindeverwaltung" ersetzt.</w:t>
      </w:r>
    </w:p>
    <w:p w14:paraId="1722E3C4" w14:textId="77777777" w:rsidR="006D11A5" w:rsidRPr="00A92BD1" w:rsidRDefault="006D11A5" w:rsidP="00CB0DF0">
      <w:pPr>
        <w:jc w:val="both"/>
        <w:rPr>
          <w:lang w:val="de-DE"/>
        </w:rPr>
      </w:pPr>
    </w:p>
    <w:p w14:paraId="3088A46E" w14:textId="77777777" w:rsidR="006D11A5" w:rsidRPr="00A92BD1" w:rsidRDefault="006D11A5" w:rsidP="00CB0DF0">
      <w:pPr>
        <w:jc w:val="both"/>
        <w:rPr>
          <w:lang w:val="de-DE"/>
        </w:rPr>
      </w:pPr>
      <w:r w:rsidRPr="00A92BD1">
        <w:rPr>
          <w:lang w:val="de-DE"/>
        </w:rPr>
        <w:tab/>
        <w:t>2. In</w:t>
      </w:r>
      <w:r w:rsidRPr="00A92BD1">
        <w:rPr>
          <w:sz w:val="20"/>
          <w:szCs w:val="20"/>
          <w:lang w:val="de-DE"/>
        </w:rPr>
        <w:t xml:space="preserve"> </w:t>
      </w:r>
      <w:r w:rsidRPr="00A92BD1">
        <w:rPr>
          <w:lang w:val="de-DE"/>
        </w:rPr>
        <w:t>Absatz</w:t>
      </w:r>
      <w:r w:rsidRPr="00A92BD1">
        <w:rPr>
          <w:sz w:val="20"/>
          <w:szCs w:val="20"/>
          <w:lang w:val="de-DE"/>
        </w:rPr>
        <w:t> </w:t>
      </w:r>
      <w:r w:rsidRPr="00A92BD1">
        <w:rPr>
          <w:lang w:val="de-DE"/>
        </w:rPr>
        <w:t>2</w:t>
      </w:r>
      <w:r w:rsidRPr="00A92BD1">
        <w:rPr>
          <w:szCs w:val="22"/>
          <w:lang w:val="de-DE"/>
        </w:rPr>
        <w:t xml:space="preserve"> </w:t>
      </w:r>
      <w:r w:rsidRPr="00A92BD1">
        <w:rPr>
          <w:lang w:val="de-DE"/>
        </w:rPr>
        <w:t>werden</w:t>
      </w:r>
      <w:r w:rsidRPr="00A92BD1">
        <w:rPr>
          <w:szCs w:val="22"/>
          <w:lang w:val="de-DE"/>
        </w:rPr>
        <w:t xml:space="preserve"> </w:t>
      </w:r>
      <w:r w:rsidRPr="00A92BD1">
        <w:rPr>
          <w:lang w:val="de-DE"/>
        </w:rPr>
        <w:t>die</w:t>
      </w:r>
      <w:r w:rsidRPr="00A92BD1">
        <w:rPr>
          <w:szCs w:val="22"/>
          <w:lang w:val="de-DE"/>
        </w:rPr>
        <w:t xml:space="preserve"> </w:t>
      </w:r>
      <w:r w:rsidRPr="00A92BD1">
        <w:rPr>
          <w:lang w:val="de-DE"/>
        </w:rPr>
        <w:t>Wörter</w:t>
      </w:r>
      <w:r w:rsidRPr="00A92BD1">
        <w:rPr>
          <w:szCs w:val="22"/>
          <w:lang w:val="de-DE"/>
        </w:rPr>
        <w:t xml:space="preserve"> </w:t>
      </w:r>
      <w:r w:rsidRPr="00A92BD1">
        <w:rPr>
          <w:lang w:val="de-DE"/>
        </w:rPr>
        <w:t>"drei</w:t>
      </w:r>
      <w:r w:rsidRPr="00A92BD1">
        <w:rPr>
          <w:szCs w:val="22"/>
          <w:lang w:val="de-DE"/>
        </w:rPr>
        <w:t xml:space="preserve"> </w:t>
      </w:r>
      <w:r w:rsidRPr="00A92BD1">
        <w:rPr>
          <w:lang w:val="de-DE"/>
        </w:rPr>
        <w:t>Monate"</w:t>
      </w:r>
      <w:r w:rsidRPr="00A92BD1">
        <w:rPr>
          <w:szCs w:val="22"/>
          <w:lang w:val="de-DE"/>
        </w:rPr>
        <w:t xml:space="preserve"> </w:t>
      </w:r>
      <w:r w:rsidRPr="00A92BD1">
        <w:rPr>
          <w:lang w:val="de-DE"/>
        </w:rPr>
        <w:t>durch</w:t>
      </w:r>
      <w:r w:rsidRPr="00A92BD1">
        <w:rPr>
          <w:szCs w:val="22"/>
          <w:lang w:val="de-DE"/>
        </w:rPr>
        <w:t xml:space="preserve"> </w:t>
      </w:r>
      <w:r w:rsidRPr="00A92BD1">
        <w:rPr>
          <w:lang w:val="de-DE"/>
        </w:rPr>
        <w:t>die</w:t>
      </w:r>
      <w:r w:rsidRPr="00A92BD1">
        <w:rPr>
          <w:szCs w:val="22"/>
          <w:lang w:val="de-DE"/>
        </w:rPr>
        <w:t xml:space="preserve"> </w:t>
      </w:r>
      <w:r w:rsidRPr="00A92BD1">
        <w:rPr>
          <w:lang w:val="de-DE"/>
        </w:rPr>
        <w:t>Wörter</w:t>
      </w:r>
      <w:r w:rsidRPr="00A92BD1">
        <w:rPr>
          <w:szCs w:val="22"/>
          <w:lang w:val="de-DE"/>
        </w:rPr>
        <w:t xml:space="preserve"> </w:t>
      </w:r>
      <w:r w:rsidRPr="00A92BD1">
        <w:rPr>
          <w:lang w:val="de-DE"/>
        </w:rPr>
        <w:t>"neunzig</w:t>
      </w:r>
      <w:r w:rsidRPr="00A92BD1">
        <w:rPr>
          <w:szCs w:val="22"/>
          <w:lang w:val="de-DE"/>
        </w:rPr>
        <w:t xml:space="preserve"> </w:t>
      </w:r>
      <w:r w:rsidRPr="00A92BD1">
        <w:rPr>
          <w:lang w:val="de-DE"/>
        </w:rPr>
        <w:t>Tage"</w:t>
      </w:r>
      <w:r w:rsidRPr="00A92BD1">
        <w:rPr>
          <w:sz w:val="20"/>
          <w:szCs w:val="20"/>
          <w:lang w:val="de-DE"/>
        </w:rPr>
        <w:t xml:space="preserve"> </w:t>
      </w:r>
      <w:r w:rsidRPr="00A92BD1">
        <w:rPr>
          <w:lang w:val="de-DE"/>
        </w:rPr>
        <w:t>ersetzt.</w:t>
      </w:r>
    </w:p>
    <w:p w14:paraId="0518DBB8" w14:textId="77777777" w:rsidR="006D11A5" w:rsidRPr="00A92BD1" w:rsidRDefault="006D11A5" w:rsidP="00CB0DF0">
      <w:pPr>
        <w:jc w:val="both"/>
        <w:rPr>
          <w:lang w:val="de-DE"/>
        </w:rPr>
      </w:pPr>
    </w:p>
    <w:p w14:paraId="25B1C776" w14:textId="77777777" w:rsidR="006D11A5" w:rsidRPr="00A92BD1" w:rsidRDefault="006D11A5" w:rsidP="00CB0DF0">
      <w:pPr>
        <w:jc w:val="both"/>
        <w:rPr>
          <w:lang w:val="de-DE"/>
        </w:rPr>
      </w:pPr>
    </w:p>
    <w:p w14:paraId="303DB463" w14:textId="77777777" w:rsidR="006D11A5" w:rsidRPr="00A92BD1" w:rsidRDefault="006D11A5" w:rsidP="00CB0DF0">
      <w:pPr>
        <w:jc w:val="both"/>
        <w:rPr>
          <w:lang w:val="de-DE"/>
        </w:rPr>
      </w:pPr>
      <w:r w:rsidRPr="00A92BD1">
        <w:rPr>
          <w:lang w:val="de-DE"/>
        </w:rPr>
        <w:tab/>
      </w:r>
      <w:r w:rsidRPr="00A92BD1">
        <w:rPr>
          <w:b/>
          <w:bCs/>
          <w:lang w:val="de-DE"/>
        </w:rPr>
        <w:t>Art. 6 -</w:t>
      </w:r>
      <w:r w:rsidRPr="00A92BD1">
        <w:rPr>
          <w:lang w:val="de-DE"/>
        </w:rPr>
        <w:t xml:space="preserve"> In denselben Erlass wird ein Artikel 20/1 mit folgendem Wortlaut eingefügt:</w:t>
      </w:r>
    </w:p>
    <w:p w14:paraId="4A3E0E7C" w14:textId="77777777" w:rsidR="006D11A5" w:rsidRPr="00A92BD1" w:rsidRDefault="006D11A5" w:rsidP="00CB0DF0">
      <w:pPr>
        <w:jc w:val="both"/>
        <w:rPr>
          <w:lang w:val="de-DE"/>
        </w:rPr>
      </w:pPr>
    </w:p>
    <w:p w14:paraId="49BE80B1" w14:textId="77777777" w:rsidR="006D11A5" w:rsidRPr="00A92BD1" w:rsidRDefault="006D11A5" w:rsidP="00CB0DF0">
      <w:pPr>
        <w:jc w:val="both"/>
        <w:rPr>
          <w:lang w:val="de-DE"/>
        </w:rPr>
      </w:pPr>
      <w:r w:rsidRPr="00A92BD1">
        <w:rPr>
          <w:lang w:val="de-DE"/>
        </w:rPr>
        <w:tab/>
        <w:t>"Art. 20/1 - Fasst der Minister oder sein Beauftragter auf der Grundlage von Artikel 6/1 § 1 oder § 2 des Gesetzes einen günstigen Beschluss, erhält der Ausländer ein Dokument, das dem Muster in Anlage 3</w:t>
      </w:r>
      <w:r w:rsidRPr="00A92BD1">
        <w:rPr>
          <w:i/>
          <w:lang w:val="de-DE"/>
        </w:rPr>
        <w:t>quinquies</w:t>
      </w:r>
      <w:r w:rsidRPr="00A92BD1">
        <w:rPr>
          <w:lang w:val="de-DE"/>
        </w:rPr>
        <w:t xml:space="preserve"> entspricht."</w:t>
      </w:r>
    </w:p>
    <w:p w14:paraId="2C5BD161" w14:textId="77777777" w:rsidR="006D11A5" w:rsidRPr="00A92BD1" w:rsidRDefault="006D11A5" w:rsidP="00CB0DF0">
      <w:pPr>
        <w:jc w:val="both"/>
        <w:rPr>
          <w:lang w:val="de-DE"/>
        </w:rPr>
      </w:pPr>
    </w:p>
    <w:p w14:paraId="597C503A" w14:textId="77777777" w:rsidR="006D11A5" w:rsidRPr="00A92BD1" w:rsidRDefault="006D11A5" w:rsidP="00CB0DF0">
      <w:pPr>
        <w:jc w:val="both"/>
        <w:rPr>
          <w:lang w:val="de-DE"/>
        </w:rPr>
      </w:pPr>
    </w:p>
    <w:p w14:paraId="111EA0AF" w14:textId="77777777" w:rsidR="006D11A5" w:rsidRPr="00A92BD1" w:rsidRDefault="006D11A5" w:rsidP="00CB0DF0">
      <w:pPr>
        <w:jc w:val="both"/>
        <w:rPr>
          <w:lang w:val="de-DE"/>
        </w:rPr>
      </w:pPr>
      <w:r w:rsidRPr="00A92BD1">
        <w:rPr>
          <w:lang w:val="de-DE"/>
        </w:rPr>
        <w:tab/>
      </w:r>
      <w:r w:rsidRPr="00A92BD1">
        <w:rPr>
          <w:b/>
          <w:bCs/>
          <w:lang w:val="de-DE"/>
        </w:rPr>
        <w:t>Art. 7 -</w:t>
      </w:r>
      <w:r w:rsidRPr="00A92BD1">
        <w:rPr>
          <w:lang w:val="de-DE"/>
        </w:rPr>
        <w:t xml:space="preserve"> In denselben Erlass wird ein Artikel 20/2 mit folgendem Wortlaut eingefügt:</w:t>
      </w:r>
    </w:p>
    <w:p w14:paraId="5F07045B" w14:textId="77777777" w:rsidR="006D11A5" w:rsidRPr="00A92BD1" w:rsidRDefault="006D11A5" w:rsidP="00CB0DF0">
      <w:pPr>
        <w:jc w:val="both"/>
        <w:rPr>
          <w:lang w:val="de-DE"/>
        </w:rPr>
      </w:pPr>
    </w:p>
    <w:p w14:paraId="2B3F0C66" w14:textId="77777777" w:rsidR="006D11A5" w:rsidRPr="00A92BD1" w:rsidRDefault="006D11A5" w:rsidP="00CB0DF0">
      <w:pPr>
        <w:jc w:val="both"/>
        <w:rPr>
          <w:lang w:val="de-DE"/>
        </w:rPr>
      </w:pPr>
      <w:r w:rsidRPr="00A92BD1">
        <w:rPr>
          <w:lang w:val="de-DE"/>
        </w:rPr>
        <w:tab/>
        <w:t>"Art. 20/2 - Erfolgt die in Artikel 6/2 des Gesetzes erwähnte Verlängerung des Kurz</w:t>
      </w:r>
      <w:r w:rsidRPr="00A92BD1">
        <w:rPr>
          <w:lang w:val="de-DE"/>
        </w:rPr>
        <w:softHyphen/>
        <w:t>aufenthalts durch die Ausstellung einer Visummarke und übersteigt die Gesamtdauer des Auf</w:t>
      </w:r>
      <w:r w:rsidRPr="00A92BD1">
        <w:rPr>
          <w:lang w:val="de-DE"/>
        </w:rPr>
        <w:softHyphen/>
        <w:t>enthalts neunzig Tage innerhalb eines Zeitraums von einhundertachtzig Tagen, hat das Visum eine räumlich begrenzte Gültigkeit.</w:t>
      </w:r>
    </w:p>
    <w:p w14:paraId="2CCB69C4" w14:textId="77777777" w:rsidR="006D11A5" w:rsidRPr="00A92BD1" w:rsidRDefault="006D11A5" w:rsidP="00CB0DF0">
      <w:pPr>
        <w:jc w:val="both"/>
        <w:rPr>
          <w:lang w:val="de-DE"/>
        </w:rPr>
      </w:pPr>
    </w:p>
    <w:p w14:paraId="12A54D56" w14:textId="77777777" w:rsidR="006D11A5" w:rsidRPr="00A92BD1" w:rsidRDefault="006D11A5" w:rsidP="00CB0DF0">
      <w:pPr>
        <w:jc w:val="both"/>
        <w:rPr>
          <w:lang w:val="de-DE"/>
        </w:rPr>
      </w:pPr>
      <w:r w:rsidRPr="00A92BD1">
        <w:rPr>
          <w:lang w:val="de-DE"/>
        </w:rPr>
        <w:tab/>
        <w:t>Erfolgt die Verlängerung nicht durch eine Visummarke, wird als Nachweis der Verlän</w:t>
      </w:r>
      <w:r w:rsidRPr="00A92BD1">
        <w:rPr>
          <w:lang w:val="de-DE"/>
        </w:rPr>
        <w:softHyphen/>
        <w:t>gerung ein Dokument ausgestellt, das dem Muster in Anlage 3</w:t>
      </w:r>
      <w:r w:rsidRPr="00A92BD1">
        <w:rPr>
          <w:i/>
          <w:iCs/>
          <w:lang w:val="de-DE"/>
        </w:rPr>
        <w:t>sexies</w:t>
      </w:r>
      <w:r w:rsidRPr="00A92BD1">
        <w:rPr>
          <w:lang w:val="de-DE"/>
        </w:rPr>
        <w:t xml:space="preserve"> entspricht."</w:t>
      </w:r>
    </w:p>
    <w:p w14:paraId="6A949A81" w14:textId="77777777" w:rsidR="006D11A5" w:rsidRPr="00A92BD1" w:rsidRDefault="006D11A5" w:rsidP="00CB0DF0">
      <w:pPr>
        <w:jc w:val="both"/>
        <w:rPr>
          <w:lang w:val="de-DE"/>
        </w:rPr>
      </w:pPr>
    </w:p>
    <w:p w14:paraId="61F844E4" w14:textId="77777777" w:rsidR="006D11A5" w:rsidRPr="00A92BD1" w:rsidRDefault="006D11A5" w:rsidP="00CB0DF0">
      <w:pPr>
        <w:jc w:val="both"/>
        <w:rPr>
          <w:lang w:val="de-DE"/>
        </w:rPr>
      </w:pPr>
    </w:p>
    <w:p w14:paraId="0C77CC9A" w14:textId="77777777" w:rsidR="006D11A5" w:rsidRPr="00A92BD1" w:rsidRDefault="006D11A5" w:rsidP="00CB0DF0">
      <w:pPr>
        <w:jc w:val="both"/>
        <w:rPr>
          <w:lang w:val="de-DE"/>
        </w:rPr>
      </w:pPr>
      <w:r w:rsidRPr="00A92BD1">
        <w:rPr>
          <w:lang w:val="de-DE"/>
        </w:rPr>
        <w:tab/>
      </w:r>
      <w:r w:rsidRPr="00A92BD1">
        <w:rPr>
          <w:b/>
          <w:bCs/>
          <w:lang w:val="de-DE"/>
        </w:rPr>
        <w:t>Art. 8 -</w:t>
      </w:r>
      <w:r w:rsidRPr="00A92BD1">
        <w:rPr>
          <w:lang w:val="de-DE"/>
        </w:rPr>
        <w:t xml:space="preserve"> Artikel 48 desselben Erlasses, ersetzt durch den Königlichen Erlass vom 7. Mai 2008, wird wie folgt abgeändert:</w:t>
      </w:r>
    </w:p>
    <w:p w14:paraId="6AF0E764" w14:textId="77777777" w:rsidR="006D11A5" w:rsidRPr="00A92BD1" w:rsidRDefault="006D11A5" w:rsidP="00CB0DF0">
      <w:pPr>
        <w:jc w:val="both"/>
        <w:rPr>
          <w:lang w:val="de-DE"/>
        </w:rPr>
      </w:pPr>
    </w:p>
    <w:p w14:paraId="36E9D10E" w14:textId="77777777" w:rsidR="006D11A5" w:rsidRPr="00A92BD1" w:rsidRDefault="006D11A5" w:rsidP="00CB0DF0">
      <w:pPr>
        <w:jc w:val="both"/>
        <w:rPr>
          <w:lang w:val="de-DE"/>
        </w:rPr>
      </w:pPr>
      <w:r w:rsidRPr="00A92BD1">
        <w:rPr>
          <w:lang w:val="de-DE"/>
        </w:rPr>
        <w:tab/>
        <w:t>1. Zwischen den Absätzen 1 und 2 wird ein Absatz mit folgendem Wortlaut eingefügt:</w:t>
      </w:r>
    </w:p>
    <w:p w14:paraId="4305C4F3" w14:textId="77777777" w:rsidR="006D11A5" w:rsidRPr="00A92BD1" w:rsidRDefault="006D11A5" w:rsidP="00CB0DF0">
      <w:pPr>
        <w:jc w:val="both"/>
        <w:rPr>
          <w:lang w:val="de-DE"/>
        </w:rPr>
      </w:pPr>
    </w:p>
    <w:p w14:paraId="4F618754" w14:textId="77777777" w:rsidR="006D11A5" w:rsidRPr="00A92BD1" w:rsidRDefault="006D11A5" w:rsidP="00CB0DF0">
      <w:pPr>
        <w:jc w:val="both"/>
        <w:rPr>
          <w:lang w:val="de-DE"/>
        </w:rPr>
      </w:pPr>
      <w:r w:rsidRPr="00A92BD1">
        <w:rPr>
          <w:lang w:val="de-DE"/>
        </w:rPr>
        <w:tab/>
        <w:t>"Die elektronische Mitteilung der Adresse des Aufenthaltsorts an das Ausländeramt erfolgt über ein auf der Website der Ausländeramts verfügbares standardisiertes Formular und ist kostenlos. Folgende Daten sind dabei anzugeben: Name, Vorname, Staatsangehörigkeit, Geburtsdatum, Geschlecht, Nummer des Reisedokuments oder des Personalausweises, Adresse des Aufenthaltsorts, E-Mail-Adresse und Datum der Einreise."</w:t>
      </w:r>
    </w:p>
    <w:p w14:paraId="6B916E51" w14:textId="77777777" w:rsidR="006D11A5" w:rsidRPr="00A92BD1" w:rsidRDefault="006D11A5" w:rsidP="00CB0DF0">
      <w:pPr>
        <w:jc w:val="both"/>
        <w:rPr>
          <w:lang w:val="de-DE"/>
        </w:rPr>
      </w:pPr>
    </w:p>
    <w:p w14:paraId="4541FA3C" w14:textId="77777777" w:rsidR="006D11A5" w:rsidRPr="00A92BD1" w:rsidRDefault="006D11A5" w:rsidP="00CB0DF0">
      <w:pPr>
        <w:jc w:val="both"/>
        <w:rPr>
          <w:lang w:val="de-DE"/>
        </w:rPr>
      </w:pPr>
      <w:r w:rsidRPr="00A92BD1">
        <w:rPr>
          <w:lang w:val="de-DE"/>
        </w:rPr>
        <w:lastRenderedPageBreak/>
        <w:tab/>
        <w:t>2. In Absatz 2, der Absatz 3 wird, werden die Wörter "die ihre Anwesenheit melden, erhalten von der Gemeindeverwaltung" durch die Wörter "die die Adresse ihres Aufenthaltsorts bei der</w:t>
      </w:r>
      <w:r w:rsidRPr="00A92BD1">
        <w:rPr>
          <w:sz w:val="20"/>
          <w:szCs w:val="20"/>
          <w:lang w:val="de-DE"/>
        </w:rPr>
        <w:t xml:space="preserve"> </w:t>
      </w:r>
      <w:r w:rsidRPr="00A92BD1">
        <w:rPr>
          <w:lang w:val="de-DE"/>
        </w:rPr>
        <w:t>Gemeindeverwaltung</w:t>
      </w:r>
      <w:r w:rsidRPr="00A92BD1">
        <w:rPr>
          <w:szCs w:val="22"/>
          <w:lang w:val="de-DE"/>
        </w:rPr>
        <w:t xml:space="preserve"> </w:t>
      </w:r>
      <w:r w:rsidRPr="00A92BD1">
        <w:rPr>
          <w:lang w:val="de-DE"/>
        </w:rPr>
        <w:t>ihres</w:t>
      </w:r>
      <w:r w:rsidRPr="00A92BD1">
        <w:rPr>
          <w:szCs w:val="22"/>
          <w:lang w:val="de-DE"/>
        </w:rPr>
        <w:t xml:space="preserve"> </w:t>
      </w:r>
      <w:r w:rsidRPr="00A92BD1">
        <w:rPr>
          <w:lang w:val="de-DE"/>
        </w:rPr>
        <w:t>Aufenthaltsorts</w:t>
      </w:r>
      <w:r w:rsidRPr="00A92BD1">
        <w:rPr>
          <w:szCs w:val="22"/>
          <w:lang w:val="de-DE"/>
        </w:rPr>
        <w:t xml:space="preserve"> </w:t>
      </w:r>
      <w:r w:rsidRPr="00A92BD1">
        <w:rPr>
          <w:lang w:val="de-DE"/>
        </w:rPr>
        <w:t>mitteilen,</w:t>
      </w:r>
      <w:r w:rsidRPr="00A92BD1">
        <w:rPr>
          <w:szCs w:val="22"/>
          <w:lang w:val="de-DE"/>
        </w:rPr>
        <w:t xml:space="preserve"> </w:t>
      </w:r>
      <w:r w:rsidRPr="00A92BD1">
        <w:rPr>
          <w:lang w:val="de-DE"/>
        </w:rPr>
        <w:t>erhalten</w:t>
      </w:r>
      <w:r w:rsidRPr="00A92BD1">
        <w:rPr>
          <w:szCs w:val="22"/>
          <w:lang w:val="de-DE"/>
        </w:rPr>
        <w:t xml:space="preserve"> </w:t>
      </w:r>
      <w:r w:rsidRPr="00A92BD1">
        <w:rPr>
          <w:lang w:val="de-DE"/>
        </w:rPr>
        <w:t>von</w:t>
      </w:r>
      <w:r w:rsidRPr="00A92BD1">
        <w:rPr>
          <w:szCs w:val="22"/>
          <w:lang w:val="de-DE"/>
        </w:rPr>
        <w:t xml:space="preserve"> </w:t>
      </w:r>
      <w:r w:rsidRPr="00A92BD1">
        <w:rPr>
          <w:lang w:val="de-DE"/>
        </w:rPr>
        <w:t>dieser</w:t>
      </w:r>
      <w:r w:rsidRPr="00A92BD1">
        <w:rPr>
          <w:sz w:val="20"/>
          <w:szCs w:val="20"/>
          <w:lang w:val="de-DE"/>
        </w:rPr>
        <w:t xml:space="preserve"> </w:t>
      </w:r>
      <w:r w:rsidRPr="00A92BD1">
        <w:rPr>
          <w:lang w:val="de-DE"/>
        </w:rPr>
        <w:t>Gemeinde</w:t>
      </w:r>
      <w:r w:rsidRPr="00A92BD1">
        <w:rPr>
          <w:lang w:val="de-DE"/>
        </w:rPr>
        <w:softHyphen/>
        <w:t>verwaltung" ersetzt.</w:t>
      </w:r>
    </w:p>
    <w:p w14:paraId="0F299D5A" w14:textId="77777777" w:rsidR="006D11A5" w:rsidRPr="00A92BD1" w:rsidRDefault="006D11A5" w:rsidP="00CB0DF0">
      <w:pPr>
        <w:jc w:val="both"/>
        <w:rPr>
          <w:lang w:val="de-DE"/>
        </w:rPr>
      </w:pPr>
    </w:p>
    <w:p w14:paraId="4A863919" w14:textId="77777777" w:rsidR="006D11A5" w:rsidRPr="00A92BD1" w:rsidRDefault="006D11A5" w:rsidP="00CB0DF0">
      <w:pPr>
        <w:jc w:val="both"/>
        <w:rPr>
          <w:lang w:val="de-DE"/>
        </w:rPr>
      </w:pPr>
    </w:p>
    <w:p w14:paraId="1A493ECA" w14:textId="77777777" w:rsidR="006D11A5" w:rsidRPr="00A92BD1" w:rsidRDefault="006D11A5" w:rsidP="00CB0DF0">
      <w:pPr>
        <w:jc w:val="both"/>
        <w:rPr>
          <w:lang w:val="de-DE"/>
        </w:rPr>
      </w:pPr>
      <w:r w:rsidRPr="00A92BD1">
        <w:rPr>
          <w:lang w:val="de-DE"/>
        </w:rPr>
        <w:tab/>
      </w:r>
      <w:r w:rsidRPr="00A92BD1">
        <w:rPr>
          <w:b/>
          <w:bCs/>
          <w:lang w:val="de-DE"/>
        </w:rPr>
        <w:t>Art. 9 -</w:t>
      </w:r>
      <w:r w:rsidRPr="00A92BD1">
        <w:rPr>
          <w:lang w:val="de-DE"/>
        </w:rPr>
        <w:t xml:space="preserve"> In Artikel 105/15 desselben Erlasses, eingefügt durch den Königlichen Erlass vom 23. März 2020, wird § 2 aufgehoben.</w:t>
      </w:r>
    </w:p>
    <w:p w14:paraId="06FA8289" w14:textId="77777777" w:rsidR="006D11A5" w:rsidRPr="00A92BD1" w:rsidRDefault="006D11A5" w:rsidP="00CB0DF0">
      <w:pPr>
        <w:jc w:val="both"/>
        <w:rPr>
          <w:lang w:val="de-DE"/>
        </w:rPr>
      </w:pPr>
    </w:p>
    <w:p w14:paraId="536E6942" w14:textId="77777777" w:rsidR="006D11A5" w:rsidRPr="00A92BD1" w:rsidRDefault="006D11A5" w:rsidP="00CB0DF0">
      <w:pPr>
        <w:jc w:val="both"/>
        <w:rPr>
          <w:lang w:val="de-DE"/>
        </w:rPr>
      </w:pPr>
    </w:p>
    <w:p w14:paraId="4DC8D840" w14:textId="77777777" w:rsidR="006D11A5" w:rsidRPr="00A92BD1" w:rsidRDefault="006D11A5" w:rsidP="00CB0DF0">
      <w:pPr>
        <w:jc w:val="both"/>
        <w:rPr>
          <w:lang w:val="de-DE"/>
        </w:rPr>
      </w:pPr>
      <w:r w:rsidRPr="00A92BD1">
        <w:rPr>
          <w:lang w:val="de-DE"/>
        </w:rPr>
        <w:tab/>
      </w:r>
      <w:r w:rsidRPr="00A92BD1">
        <w:rPr>
          <w:b/>
          <w:bCs/>
          <w:lang w:val="de-DE"/>
        </w:rPr>
        <w:t>Art. 10 -</w:t>
      </w:r>
      <w:r w:rsidRPr="00A92BD1">
        <w:rPr>
          <w:lang w:val="de-DE"/>
        </w:rPr>
        <w:t xml:space="preserve"> In Anlage 3 zum selben Erlass, ersetzt durch den Königlichen Erlass vom 6. Juni 2019, wird Fußnote 1 wie folgt ersetzt:</w:t>
      </w:r>
    </w:p>
    <w:p w14:paraId="2D1CEFD6" w14:textId="77777777" w:rsidR="006D11A5" w:rsidRPr="00A92BD1" w:rsidRDefault="006D11A5" w:rsidP="00CB0DF0">
      <w:pPr>
        <w:jc w:val="both"/>
        <w:rPr>
          <w:lang w:val="de-DE"/>
        </w:rPr>
      </w:pPr>
    </w:p>
    <w:p w14:paraId="4A299D63" w14:textId="77777777" w:rsidR="006D11A5" w:rsidRPr="00A92BD1" w:rsidRDefault="006D11A5" w:rsidP="00CB0DF0">
      <w:pPr>
        <w:jc w:val="both"/>
        <w:rPr>
          <w:lang w:val="de-DE"/>
        </w:rPr>
      </w:pPr>
      <w:r w:rsidRPr="00A92BD1">
        <w:rPr>
          <w:lang w:val="de-DE"/>
        </w:rPr>
        <w:tab/>
        <w:t>"1 Ablaufdatum: entweder das im EES angegebene Enddatum des Kurzaufenthalts oder ein Zeitraum von höchstens neunzig Tagen ab dem Tag der Einreise in das Königreich (wenn die betreffende Person im Besitz eines von einem anderen Mitgliedstaat ausgestellten Aufent</w:t>
      </w:r>
      <w:r w:rsidRPr="00A92BD1">
        <w:rPr>
          <w:lang w:val="de-DE"/>
        </w:rPr>
        <w:softHyphen/>
        <w:t>haltstitels oder Visums für einen längerfristigen Aufenthalt ist)."</w:t>
      </w:r>
    </w:p>
    <w:p w14:paraId="3987C518" w14:textId="77777777" w:rsidR="006D11A5" w:rsidRPr="00A92BD1" w:rsidRDefault="006D11A5" w:rsidP="00CB0DF0">
      <w:pPr>
        <w:jc w:val="both"/>
        <w:rPr>
          <w:lang w:val="de-DE"/>
        </w:rPr>
      </w:pPr>
    </w:p>
    <w:p w14:paraId="28A0F34D" w14:textId="77777777" w:rsidR="006D11A5" w:rsidRPr="00A92BD1" w:rsidRDefault="006D11A5" w:rsidP="00CB0DF0">
      <w:pPr>
        <w:jc w:val="both"/>
        <w:rPr>
          <w:lang w:val="de-DE"/>
        </w:rPr>
      </w:pPr>
    </w:p>
    <w:p w14:paraId="41A292AF" w14:textId="77777777" w:rsidR="006D11A5" w:rsidRPr="00A92BD1" w:rsidRDefault="006D11A5" w:rsidP="00CB0DF0">
      <w:pPr>
        <w:jc w:val="both"/>
        <w:rPr>
          <w:lang w:val="de-DE"/>
        </w:rPr>
      </w:pPr>
      <w:r w:rsidRPr="00A92BD1">
        <w:rPr>
          <w:lang w:val="de-DE"/>
        </w:rPr>
        <w:tab/>
      </w:r>
      <w:r w:rsidRPr="00A92BD1">
        <w:rPr>
          <w:b/>
          <w:bCs/>
          <w:lang w:val="de-DE"/>
        </w:rPr>
        <w:t>Art. 11 -</w:t>
      </w:r>
      <w:r w:rsidRPr="00A92BD1">
        <w:rPr>
          <w:lang w:val="de-DE"/>
        </w:rPr>
        <w:t xml:space="preserve"> In denselben Erlass wird eine Anlage 3</w:t>
      </w:r>
      <w:r w:rsidRPr="00A92BD1">
        <w:rPr>
          <w:i/>
          <w:lang w:val="de-DE"/>
        </w:rPr>
        <w:t>quinquies</w:t>
      </w:r>
      <w:r w:rsidRPr="00A92BD1">
        <w:rPr>
          <w:lang w:val="de-DE"/>
        </w:rPr>
        <w:t xml:space="preserve"> eingefügt, die vorliegendem Erlass als Anlage 1 beigefügt ist.</w:t>
      </w:r>
    </w:p>
    <w:p w14:paraId="14E228E1" w14:textId="77777777" w:rsidR="006D11A5" w:rsidRPr="00A92BD1" w:rsidRDefault="006D11A5" w:rsidP="00CB0DF0">
      <w:pPr>
        <w:jc w:val="both"/>
        <w:rPr>
          <w:lang w:val="de-DE"/>
        </w:rPr>
      </w:pPr>
    </w:p>
    <w:p w14:paraId="43470965" w14:textId="77777777" w:rsidR="006D11A5" w:rsidRPr="00A92BD1" w:rsidRDefault="006D11A5" w:rsidP="00CB0DF0">
      <w:pPr>
        <w:jc w:val="both"/>
        <w:rPr>
          <w:lang w:val="de-DE"/>
        </w:rPr>
      </w:pPr>
    </w:p>
    <w:p w14:paraId="17403060" w14:textId="77777777" w:rsidR="006D11A5" w:rsidRPr="00A92BD1" w:rsidRDefault="006D11A5" w:rsidP="00CB0DF0">
      <w:pPr>
        <w:jc w:val="both"/>
        <w:rPr>
          <w:lang w:val="de-DE"/>
        </w:rPr>
      </w:pPr>
      <w:r w:rsidRPr="00A92BD1">
        <w:rPr>
          <w:lang w:val="de-DE"/>
        </w:rPr>
        <w:tab/>
      </w:r>
      <w:r w:rsidRPr="00A92BD1">
        <w:rPr>
          <w:b/>
          <w:bCs/>
          <w:lang w:val="de-DE"/>
        </w:rPr>
        <w:t>Art. 12 -</w:t>
      </w:r>
      <w:r w:rsidRPr="00A92BD1">
        <w:rPr>
          <w:lang w:val="de-DE"/>
        </w:rPr>
        <w:t xml:space="preserve"> In denselben Erlass wird eine Anlage 3</w:t>
      </w:r>
      <w:r w:rsidRPr="00A92BD1">
        <w:rPr>
          <w:i/>
          <w:iCs/>
          <w:lang w:val="de-DE"/>
        </w:rPr>
        <w:t>sexies</w:t>
      </w:r>
      <w:r w:rsidRPr="00A92BD1">
        <w:rPr>
          <w:lang w:val="de-DE"/>
        </w:rPr>
        <w:t xml:space="preserve"> eingefügt, die vorliegendem Er</w:t>
      </w:r>
      <w:r w:rsidRPr="00A92BD1">
        <w:rPr>
          <w:lang w:val="de-DE"/>
        </w:rPr>
        <w:softHyphen/>
        <w:t>lass als Anlage 2 beigefügt ist.</w:t>
      </w:r>
    </w:p>
    <w:p w14:paraId="148C8DB2" w14:textId="77777777" w:rsidR="006D11A5" w:rsidRPr="00A92BD1" w:rsidRDefault="006D11A5" w:rsidP="00CB0DF0">
      <w:pPr>
        <w:jc w:val="both"/>
        <w:rPr>
          <w:lang w:val="de-DE"/>
        </w:rPr>
      </w:pPr>
    </w:p>
    <w:p w14:paraId="6F24AFB1" w14:textId="77777777" w:rsidR="006D11A5" w:rsidRPr="00A92BD1" w:rsidRDefault="006D11A5" w:rsidP="00CB0DF0">
      <w:pPr>
        <w:jc w:val="both"/>
        <w:rPr>
          <w:lang w:val="de-DE"/>
        </w:rPr>
      </w:pPr>
    </w:p>
    <w:p w14:paraId="6D7504D2" w14:textId="77777777" w:rsidR="006D11A5" w:rsidRPr="00A92BD1" w:rsidRDefault="006D11A5" w:rsidP="00CB0DF0">
      <w:pPr>
        <w:jc w:val="both"/>
        <w:rPr>
          <w:lang w:val="de-DE"/>
        </w:rPr>
      </w:pPr>
      <w:r w:rsidRPr="00A92BD1">
        <w:rPr>
          <w:lang w:val="de-DE"/>
        </w:rPr>
        <w:tab/>
      </w:r>
      <w:r w:rsidRPr="00A92BD1">
        <w:rPr>
          <w:b/>
          <w:bCs/>
          <w:lang w:val="de-DE"/>
        </w:rPr>
        <w:t>Art. 13 -</w:t>
      </w:r>
      <w:r w:rsidRPr="00A92BD1">
        <w:rPr>
          <w:lang w:val="de-DE"/>
        </w:rPr>
        <w:t xml:space="preserve"> Anlage</w:t>
      </w:r>
      <w:r w:rsidRPr="00A92BD1">
        <w:rPr>
          <w:sz w:val="20"/>
          <w:szCs w:val="20"/>
          <w:lang w:val="de-DE"/>
        </w:rPr>
        <w:t> </w:t>
      </w:r>
      <w:r w:rsidRPr="00A92BD1">
        <w:rPr>
          <w:lang w:val="de-DE"/>
        </w:rPr>
        <w:t>11</w:t>
      </w:r>
      <w:r w:rsidRPr="00A92BD1">
        <w:rPr>
          <w:sz w:val="20"/>
          <w:szCs w:val="20"/>
          <w:lang w:val="de-DE"/>
        </w:rPr>
        <w:t xml:space="preserve"> </w:t>
      </w:r>
      <w:r w:rsidRPr="00A92BD1">
        <w:rPr>
          <w:lang w:val="de-DE"/>
        </w:rPr>
        <w:t>zum</w:t>
      </w:r>
      <w:r w:rsidRPr="00A92BD1">
        <w:rPr>
          <w:sz w:val="20"/>
          <w:szCs w:val="20"/>
          <w:lang w:val="de-DE"/>
        </w:rPr>
        <w:t xml:space="preserve"> </w:t>
      </w:r>
      <w:r w:rsidRPr="00A92BD1">
        <w:rPr>
          <w:lang w:val="de-DE"/>
        </w:rPr>
        <w:t>selben</w:t>
      </w:r>
      <w:r w:rsidRPr="00A92BD1">
        <w:rPr>
          <w:sz w:val="20"/>
          <w:szCs w:val="20"/>
          <w:lang w:val="de-DE"/>
        </w:rPr>
        <w:t xml:space="preserve"> </w:t>
      </w:r>
      <w:r w:rsidRPr="00A92BD1">
        <w:rPr>
          <w:lang w:val="de-DE"/>
        </w:rPr>
        <w:t>Erlass,</w:t>
      </w:r>
      <w:r w:rsidRPr="00A92BD1">
        <w:rPr>
          <w:sz w:val="20"/>
          <w:szCs w:val="20"/>
          <w:lang w:val="de-DE"/>
        </w:rPr>
        <w:t xml:space="preserve"> </w:t>
      </w:r>
      <w:r w:rsidRPr="00A92BD1">
        <w:rPr>
          <w:lang w:val="de-DE"/>
        </w:rPr>
        <w:t>ersetzt</w:t>
      </w:r>
      <w:r w:rsidRPr="00A92BD1">
        <w:rPr>
          <w:sz w:val="20"/>
          <w:szCs w:val="20"/>
          <w:lang w:val="de-DE"/>
        </w:rPr>
        <w:t xml:space="preserve"> </w:t>
      </w:r>
      <w:r w:rsidRPr="00A92BD1">
        <w:rPr>
          <w:lang w:val="de-DE"/>
        </w:rPr>
        <w:t>durch</w:t>
      </w:r>
      <w:r w:rsidRPr="00A92BD1">
        <w:rPr>
          <w:sz w:val="20"/>
          <w:szCs w:val="20"/>
          <w:lang w:val="de-DE"/>
        </w:rPr>
        <w:t xml:space="preserve"> </w:t>
      </w:r>
      <w:r w:rsidRPr="00A92BD1">
        <w:rPr>
          <w:lang w:val="de-DE"/>
        </w:rPr>
        <w:t>den</w:t>
      </w:r>
      <w:r w:rsidRPr="00A92BD1">
        <w:rPr>
          <w:szCs w:val="22"/>
          <w:lang w:val="de-DE"/>
        </w:rPr>
        <w:t xml:space="preserve"> </w:t>
      </w:r>
      <w:r w:rsidRPr="00A92BD1">
        <w:rPr>
          <w:lang w:val="de-DE"/>
        </w:rPr>
        <w:t>Königlichen</w:t>
      </w:r>
      <w:r w:rsidRPr="00A92BD1">
        <w:rPr>
          <w:szCs w:val="22"/>
          <w:lang w:val="de-DE"/>
        </w:rPr>
        <w:t xml:space="preserve"> </w:t>
      </w:r>
      <w:r w:rsidRPr="00A92BD1">
        <w:rPr>
          <w:lang w:val="de-DE"/>
        </w:rPr>
        <w:t>Erlass</w:t>
      </w:r>
      <w:r w:rsidRPr="00A92BD1">
        <w:rPr>
          <w:szCs w:val="22"/>
          <w:lang w:val="de-DE"/>
        </w:rPr>
        <w:t xml:space="preserve"> </w:t>
      </w:r>
      <w:r w:rsidRPr="00A92BD1">
        <w:rPr>
          <w:lang w:val="de-DE"/>
        </w:rPr>
        <w:t>vom</w:t>
      </w:r>
      <w:r w:rsidRPr="00A92BD1">
        <w:rPr>
          <w:szCs w:val="22"/>
          <w:lang w:val="de-DE"/>
        </w:rPr>
        <w:t xml:space="preserve"> </w:t>
      </w:r>
      <w:r w:rsidRPr="00A92BD1">
        <w:rPr>
          <w:lang w:val="de-DE"/>
        </w:rPr>
        <w:t>17.</w:t>
      </w:r>
      <w:r w:rsidRPr="00A92BD1">
        <w:rPr>
          <w:sz w:val="20"/>
          <w:szCs w:val="20"/>
          <w:lang w:val="de-DE"/>
        </w:rPr>
        <w:t> </w:t>
      </w:r>
      <w:r w:rsidRPr="00A92BD1">
        <w:rPr>
          <w:lang w:val="de-DE"/>
        </w:rPr>
        <w:t>Au</w:t>
      </w:r>
      <w:r w:rsidRPr="00A92BD1">
        <w:rPr>
          <w:lang w:val="de-DE"/>
        </w:rPr>
        <w:softHyphen/>
        <w:t>gust 2013, wird wie folgt abgeändert:</w:t>
      </w:r>
    </w:p>
    <w:p w14:paraId="3D46DF4E" w14:textId="77777777" w:rsidR="006D11A5" w:rsidRPr="00A92BD1" w:rsidRDefault="006D11A5" w:rsidP="00CB0DF0">
      <w:pPr>
        <w:jc w:val="both"/>
        <w:rPr>
          <w:lang w:val="de-DE"/>
        </w:rPr>
      </w:pPr>
    </w:p>
    <w:p w14:paraId="62F18648" w14:textId="77777777" w:rsidR="006D11A5" w:rsidRPr="00A92BD1" w:rsidRDefault="006D11A5" w:rsidP="00CB0DF0">
      <w:pPr>
        <w:jc w:val="both"/>
        <w:rPr>
          <w:lang w:val="de-DE"/>
        </w:rPr>
      </w:pPr>
      <w:r w:rsidRPr="00A92BD1">
        <w:rPr>
          <w:lang w:val="de-DE"/>
        </w:rPr>
        <w:tab/>
        <w:t>1. Die Punkte (A) bis (I) werden durch einen Punkt (J) mit folgendem Wortlaut ergänzt:</w:t>
      </w:r>
    </w:p>
    <w:p w14:paraId="66B954EA" w14:textId="77777777" w:rsidR="006D11A5" w:rsidRPr="00A92BD1" w:rsidRDefault="006D11A5" w:rsidP="00CB0DF0">
      <w:pPr>
        <w:jc w:val="both"/>
        <w:rPr>
          <w:lang w:val="de-DE"/>
        </w:rPr>
      </w:pPr>
    </w:p>
    <w:p w14:paraId="6EFB9043" w14:textId="77777777" w:rsidR="006D11A5" w:rsidRPr="00A92BD1" w:rsidRDefault="006D11A5" w:rsidP="00CB0DF0">
      <w:pPr>
        <w:jc w:val="both"/>
        <w:rPr>
          <w:lang w:val="de-DE"/>
        </w:rPr>
      </w:pPr>
      <w:r w:rsidRPr="00A92BD1">
        <w:rPr>
          <w:lang w:val="de-DE"/>
        </w:rPr>
        <w:tab/>
        <w:t>"</w:t>
      </w:r>
      <w:r w:rsidRPr="00A92BD1">
        <w:rPr>
          <w:sz w:val="20"/>
          <w:lang w:val="de-DE"/>
        </w:rPr>
        <w:sym w:font="Wingdings" w:char="F06F"/>
      </w:r>
      <w:r w:rsidRPr="00A92BD1">
        <w:rPr>
          <w:lang w:val="de-DE"/>
        </w:rPr>
        <w:t xml:space="preserve"> (J) Hat es abgelehnt, die biometrischen Daten bereitzustellen, die erforderlich sind, um:</w:t>
      </w:r>
    </w:p>
    <w:p w14:paraId="43DA52D3" w14:textId="77777777" w:rsidR="006D11A5" w:rsidRPr="00A92BD1" w:rsidRDefault="006D11A5" w:rsidP="00CB0DF0">
      <w:pPr>
        <w:jc w:val="both"/>
        <w:rPr>
          <w:lang w:val="de-DE"/>
        </w:rPr>
      </w:pPr>
    </w:p>
    <w:p w14:paraId="29A8457D" w14:textId="77777777" w:rsidR="006D11A5" w:rsidRPr="00A92BD1" w:rsidRDefault="006D11A5" w:rsidP="00CB0DF0">
      <w:pPr>
        <w:jc w:val="both"/>
        <w:rPr>
          <w:lang w:val="de-DE"/>
        </w:rPr>
      </w:pPr>
      <w:r w:rsidRPr="00A92BD1">
        <w:rPr>
          <w:lang w:val="de-DE"/>
        </w:rPr>
        <w:tab/>
      </w:r>
      <w:r w:rsidRPr="00A92BD1">
        <w:rPr>
          <w:sz w:val="20"/>
          <w:lang w:val="de-DE"/>
        </w:rPr>
        <w:sym w:font="Wingdings" w:char="F06F"/>
      </w:r>
      <w:r w:rsidRPr="00A92BD1">
        <w:rPr>
          <w:lang w:val="de-DE"/>
        </w:rPr>
        <w:t xml:space="preserve"> das persönliche Dossier im Einreise-/Ausreisesystem anzulegen</w:t>
      </w:r>
    </w:p>
    <w:p w14:paraId="377EA846" w14:textId="77777777" w:rsidR="006D11A5" w:rsidRPr="00A92BD1" w:rsidRDefault="006D11A5" w:rsidP="00CB0DF0">
      <w:pPr>
        <w:jc w:val="both"/>
        <w:rPr>
          <w:lang w:val="de-DE"/>
        </w:rPr>
      </w:pPr>
    </w:p>
    <w:p w14:paraId="110A536F" w14:textId="77777777" w:rsidR="006D11A5" w:rsidRPr="00A92BD1" w:rsidRDefault="006D11A5" w:rsidP="00CB0DF0">
      <w:pPr>
        <w:jc w:val="both"/>
        <w:rPr>
          <w:lang w:val="de-DE"/>
        </w:rPr>
      </w:pPr>
      <w:r w:rsidRPr="00A92BD1">
        <w:rPr>
          <w:lang w:val="de-DE"/>
        </w:rPr>
        <w:tab/>
      </w:r>
      <w:r w:rsidRPr="00A92BD1">
        <w:rPr>
          <w:sz w:val="20"/>
          <w:lang w:val="de-DE"/>
        </w:rPr>
        <w:sym w:font="Wingdings" w:char="F06F"/>
      </w:r>
      <w:r w:rsidRPr="00A92BD1">
        <w:rPr>
          <w:lang w:val="de-DE"/>
        </w:rPr>
        <w:t xml:space="preserve"> Grenzübertrittskontrollen durchzuführen".</w:t>
      </w:r>
    </w:p>
    <w:p w14:paraId="542F802C" w14:textId="77777777" w:rsidR="006D11A5" w:rsidRPr="00A92BD1" w:rsidRDefault="006D11A5" w:rsidP="00CB0DF0">
      <w:pPr>
        <w:jc w:val="both"/>
        <w:rPr>
          <w:lang w:val="de-DE"/>
        </w:rPr>
      </w:pPr>
    </w:p>
    <w:p w14:paraId="3D54F053" w14:textId="77777777" w:rsidR="006D11A5" w:rsidRPr="00A92BD1" w:rsidRDefault="006D11A5" w:rsidP="00CB0DF0">
      <w:pPr>
        <w:jc w:val="both"/>
        <w:rPr>
          <w:lang w:val="de-DE"/>
        </w:rPr>
      </w:pPr>
      <w:r w:rsidRPr="00A92BD1">
        <w:rPr>
          <w:lang w:val="de-DE"/>
        </w:rPr>
        <w:tab/>
        <w:t>2. Unter der Überschrift "Notifizierungsurkunde" wird vor Absatz 1 ein Absatz mit fol</w:t>
      </w:r>
      <w:r w:rsidRPr="00A92BD1">
        <w:rPr>
          <w:lang w:val="de-DE"/>
        </w:rPr>
        <w:softHyphen/>
        <w:t>gendem Wortlaut eingefügt:</w:t>
      </w:r>
    </w:p>
    <w:p w14:paraId="7E947FE8" w14:textId="77777777" w:rsidR="006D11A5" w:rsidRPr="00A92BD1" w:rsidRDefault="006D11A5" w:rsidP="00CB0DF0">
      <w:pPr>
        <w:jc w:val="both"/>
        <w:rPr>
          <w:lang w:val="de-DE"/>
        </w:rPr>
      </w:pPr>
    </w:p>
    <w:p w14:paraId="21FBECBB" w14:textId="77777777" w:rsidR="006D11A5" w:rsidRPr="00A92BD1" w:rsidRDefault="006D11A5" w:rsidP="00CB0DF0">
      <w:pPr>
        <w:jc w:val="both"/>
        <w:rPr>
          <w:lang w:val="de-DE"/>
        </w:rPr>
      </w:pPr>
      <w:r w:rsidRPr="00A92BD1">
        <w:rPr>
          <w:lang w:val="de-DE"/>
        </w:rPr>
        <w:tab/>
        <w:t>"(anzugeben, wenn die Daten im Einreise-/Ausreisesystem gespeichert werden) Die be</w:t>
      </w:r>
      <w:r w:rsidRPr="00A92BD1">
        <w:rPr>
          <w:lang w:val="de-DE"/>
        </w:rPr>
        <w:softHyphen/>
        <w:t>treffende Person wird darüber in Kenntnis gesetzt, dass ihre personenbezogenen Daten und die Informationen über die vorliegende Einreiseverweigerung gemäß Artikel 18 der Verordnung (EU) 2017/2226 in das Einreise-/Ausreisesystem eingegeben werden. Gemäß Artikel 52 der Verordnung (EU) 2017/2226 hat die betreffende Person das Recht, die über sie im Einreise-/ Ausreisesystem gespeicherten Daten zu erhalten, und kann verlangen, dass sie betreffende unrichtige Daten berichtigt und unrechtmäßig gespeicherte Daten gelöscht werden."</w:t>
      </w:r>
    </w:p>
    <w:p w14:paraId="58B588BD" w14:textId="77777777" w:rsidR="006D11A5" w:rsidRPr="00A92BD1" w:rsidRDefault="006D11A5" w:rsidP="00CB0DF0">
      <w:pPr>
        <w:jc w:val="both"/>
        <w:rPr>
          <w:lang w:val="de-DE"/>
        </w:rPr>
      </w:pPr>
    </w:p>
    <w:p w14:paraId="474BAD73" w14:textId="77777777" w:rsidR="006D11A5" w:rsidRPr="00A92BD1" w:rsidRDefault="006D11A5" w:rsidP="00CB0DF0">
      <w:pPr>
        <w:jc w:val="both"/>
        <w:rPr>
          <w:lang w:val="de-DE"/>
        </w:rPr>
      </w:pPr>
    </w:p>
    <w:p w14:paraId="3D49F91B" w14:textId="77777777" w:rsidR="006D11A5" w:rsidRPr="00A92BD1" w:rsidRDefault="006D11A5" w:rsidP="00CB0DF0">
      <w:pPr>
        <w:jc w:val="both"/>
        <w:rPr>
          <w:lang w:val="de-DE"/>
        </w:rPr>
      </w:pPr>
      <w:r w:rsidRPr="00A92BD1">
        <w:rPr>
          <w:lang w:val="de-DE"/>
        </w:rPr>
        <w:lastRenderedPageBreak/>
        <w:tab/>
      </w:r>
      <w:r w:rsidRPr="00A92BD1">
        <w:rPr>
          <w:b/>
          <w:bCs/>
          <w:lang w:val="de-DE"/>
        </w:rPr>
        <w:t>Art. 14 -</w:t>
      </w:r>
      <w:r w:rsidRPr="00A92BD1">
        <w:rPr>
          <w:lang w:val="de-DE"/>
        </w:rPr>
        <w:t xml:space="preserve"> Vorliegender Erlass tritt am Tag des Inkrafttretens des Gesetzes vom 19. März 2023 zur Abänderung des Gesetzes vom 15. Dezember 1980 über die Einreise ins Staatsgebiet, den Aufenthalt, die Niederlassung und das Ausweisen von Ausländern in Bezug auf das Einreise-/Ausreisesystem in Kraft.</w:t>
      </w:r>
    </w:p>
    <w:p w14:paraId="59E662F7" w14:textId="77777777" w:rsidR="006D11A5" w:rsidRPr="00A92BD1" w:rsidRDefault="006D11A5" w:rsidP="00CB0DF0">
      <w:pPr>
        <w:jc w:val="both"/>
        <w:rPr>
          <w:lang w:val="de-DE"/>
        </w:rPr>
      </w:pPr>
    </w:p>
    <w:p w14:paraId="766F759E" w14:textId="77777777" w:rsidR="006D11A5" w:rsidRPr="00A92BD1" w:rsidRDefault="006D11A5" w:rsidP="00CB0DF0">
      <w:pPr>
        <w:jc w:val="both"/>
        <w:rPr>
          <w:lang w:val="de-DE"/>
        </w:rPr>
      </w:pPr>
    </w:p>
    <w:p w14:paraId="2D003113" w14:textId="77777777" w:rsidR="006D11A5" w:rsidRPr="00A92BD1" w:rsidRDefault="006D11A5" w:rsidP="00CB0DF0">
      <w:pPr>
        <w:jc w:val="both"/>
        <w:rPr>
          <w:lang w:val="de-DE"/>
        </w:rPr>
      </w:pPr>
      <w:r w:rsidRPr="00A92BD1">
        <w:rPr>
          <w:lang w:val="de-DE"/>
        </w:rPr>
        <w:tab/>
      </w:r>
      <w:r w:rsidRPr="00A92BD1">
        <w:rPr>
          <w:b/>
          <w:bCs/>
          <w:lang w:val="de-DE"/>
        </w:rPr>
        <w:t>Art. 15 -</w:t>
      </w:r>
      <w:r w:rsidRPr="00A92BD1">
        <w:rPr>
          <w:lang w:val="de-DE"/>
        </w:rPr>
        <w:t xml:space="preserve"> Der für die Einreise ins Staatsgebiet, den Aufenthalt, die Niederlassung und das Ausweisen von Ausländern zuständige Minister ist mit der Ausführung des vorliegenden Erlasses beauftragt.</w:t>
      </w:r>
    </w:p>
    <w:p w14:paraId="7B677759" w14:textId="77777777" w:rsidR="006D11A5" w:rsidRPr="00A92BD1" w:rsidRDefault="006D11A5" w:rsidP="00CB0DF0">
      <w:pPr>
        <w:jc w:val="both"/>
        <w:rPr>
          <w:lang w:val="de-DE"/>
        </w:rPr>
      </w:pPr>
    </w:p>
    <w:p w14:paraId="4B5A7C2E" w14:textId="77777777" w:rsidR="006D11A5" w:rsidRPr="00A92BD1" w:rsidRDefault="006D11A5" w:rsidP="00CB0DF0">
      <w:pPr>
        <w:jc w:val="both"/>
        <w:rPr>
          <w:lang w:val="de-DE"/>
        </w:rPr>
      </w:pPr>
    </w:p>
    <w:p w14:paraId="695ACB72" w14:textId="77777777" w:rsidR="006D11A5" w:rsidRPr="00A92BD1" w:rsidRDefault="006D11A5" w:rsidP="00CB0DF0">
      <w:pPr>
        <w:jc w:val="both"/>
        <w:rPr>
          <w:lang w:val="de-DE"/>
        </w:rPr>
      </w:pPr>
      <w:r w:rsidRPr="00A92BD1">
        <w:rPr>
          <w:lang w:val="de-DE"/>
        </w:rPr>
        <w:tab/>
        <w:t>Gegeben zu Brüssel, den 17. Juli 2024</w:t>
      </w:r>
    </w:p>
    <w:p w14:paraId="5B3BD357" w14:textId="77777777" w:rsidR="006D11A5" w:rsidRPr="00A92BD1" w:rsidRDefault="006D11A5" w:rsidP="00CB0DF0">
      <w:pPr>
        <w:jc w:val="both"/>
        <w:rPr>
          <w:lang w:val="de-DE"/>
        </w:rPr>
      </w:pPr>
    </w:p>
    <w:p w14:paraId="2127A545" w14:textId="77777777" w:rsidR="006D11A5" w:rsidRPr="00A92BD1" w:rsidRDefault="006D11A5" w:rsidP="00CB0DF0">
      <w:pPr>
        <w:jc w:val="both"/>
        <w:rPr>
          <w:lang w:val="de-DE"/>
        </w:rPr>
      </w:pPr>
    </w:p>
    <w:p w14:paraId="08FC1ACA" w14:textId="77777777" w:rsidR="006D11A5" w:rsidRPr="00A92BD1" w:rsidRDefault="006D11A5" w:rsidP="00D15522">
      <w:pPr>
        <w:jc w:val="center"/>
        <w:rPr>
          <w:lang w:val="de-DE"/>
        </w:rPr>
      </w:pPr>
      <w:r w:rsidRPr="00A92BD1">
        <w:rPr>
          <w:lang w:val="de-DE"/>
        </w:rPr>
        <w:t>PHILIPPE</w:t>
      </w:r>
    </w:p>
    <w:p w14:paraId="4A9C7F3D" w14:textId="77777777" w:rsidR="006D11A5" w:rsidRPr="00A92BD1" w:rsidRDefault="006D11A5" w:rsidP="00CB0DF0">
      <w:pPr>
        <w:jc w:val="both"/>
        <w:rPr>
          <w:lang w:val="de-DE"/>
        </w:rPr>
      </w:pPr>
    </w:p>
    <w:p w14:paraId="70CA286A" w14:textId="77777777" w:rsidR="006D11A5" w:rsidRPr="00A92BD1" w:rsidRDefault="006D11A5" w:rsidP="00D15522">
      <w:pPr>
        <w:jc w:val="center"/>
        <w:rPr>
          <w:lang w:val="de-DE"/>
        </w:rPr>
      </w:pPr>
      <w:r w:rsidRPr="00A92BD1">
        <w:rPr>
          <w:lang w:val="de-DE"/>
        </w:rPr>
        <w:t>Von Königs wegen:</w:t>
      </w:r>
    </w:p>
    <w:p w14:paraId="167D61DF" w14:textId="77777777" w:rsidR="006D11A5" w:rsidRPr="00A92BD1" w:rsidRDefault="006D11A5" w:rsidP="00CB0DF0">
      <w:pPr>
        <w:jc w:val="both"/>
        <w:rPr>
          <w:lang w:val="de-DE"/>
        </w:rPr>
      </w:pPr>
    </w:p>
    <w:p w14:paraId="6320691F" w14:textId="77777777" w:rsidR="006D11A5" w:rsidRPr="00A92BD1" w:rsidRDefault="006D11A5" w:rsidP="00D15522">
      <w:pPr>
        <w:jc w:val="center"/>
        <w:rPr>
          <w:lang w:val="de-DE"/>
        </w:rPr>
      </w:pPr>
      <w:r w:rsidRPr="00A92BD1">
        <w:rPr>
          <w:lang w:val="de-DE"/>
        </w:rPr>
        <w:t>Die Ministerin des Innern</w:t>
      </w:r>
    </w:p>
    <w:p w14:paraId="6D6DC48B" w14:textId="77777777" w:rsidR="006D11A5" w:rsidRPr="00A92BD1" w:rsidRDefault="006D11A5" w:rsidP="00D15522">
      <w:pPr>
        <w:jc w:val="center"/>
        <w:rPr>
          <w:lang w:val="de-DE"/>
        </w:rPr>
      </w:pPr>
      <w:r w:rsidRPr="00A92BD1">
        <w:rPr>
          <w:lang w:val="de-DE"/>
        </w:rPr>
        <w:t>A. VERLINDEN</w:t>
      </w:r>
    </w:p>
    <w:p w14:paraId="2719F31F" w14:textId="77777777" w:rsidR="006D11A5" w:rsidRPr="00A92BD1" w:rsidRDefault="006D11A5" w:rsidP="00CB0DF0">
      <w:pPr>
        <w:jc w:val="both"/>
        <w:rPr>
          <w:lang w:val="de-DE"/>
        </w:rPr>
      </w:pPr>
    </w:p>
    <w:p w14:paraId="2990B206" w14:textId="77777777" w:rsidR="006D11A5" w:rsidRPr="00A92BD1" w:rsidRDefault="006D11A5" w:rsidP="00D15522">
      <w:pPr>
        <w:jc w:val="center"/>
        <w:rPr>
          <w:lang w:val="de-DE"/>
        </w:rPr>
      </w:pPr>
      <w:r w:rsidRPr="00A92BD1">
        <w:rPr>
          <w:lang w:val="de-DE"/>
        </w:rPr>
        <w:t>Die Staatssekretärin für Asyl und Migration</w:t>
      </w:r>
    </w:p>
    <w:p w14:paraId="2F0A47C7" w14:textId="77777777" w:rsidR="006D11A5" w:rsidRPr="00A92BD1" w:rsidRDefault="006D11A5" w:rsidP="00D15522">
      <w:pPr>
        <w:jc w:val="center"/>
        <w:rPr>
          <w:lang w:val="de-DE"/>
        </w:rPr>
      </w:pPr>
      <w:r w:rsidRPr="00A92BD1">
        <w:rPr>
          <w:lang w:val="de-DE"/>
        </w:rPr>
        <w:t>N. DE MOOR</w:t>
      </w:r>
    </w:p>
    <w:p w14:paraId="38706E97" w14:textId="77777777" w:rsidR="006D11A5" w:rsidRPr="00A92BD1" w:rsidRDefault="006D11A5" w:rsidP="005B12EF">
      <w:pPr>
        <w:jc w:val="both"/>
        <w:rPr>
          <w:lang w:val="de-DE"/>
        </w:rPr>
      </w:pPr>
    </w:p>
    <w:p w14:paraId="4C4F73C4" w14:textId="77777777" w:rsidR="006D11A5" w:rsidRPr="00A92BD1" w:rsidRDefault="006D11A5" w:rsidP="00E42A57">
      <w:pPr>
        <w:jc w:val="both"/>
        <w:rPr>
          <w:lang w:val="de-DE"/>
        </w:rPr>
        <w:sectPr w:rsidR="006D11A5" w:rsidRPr="00A92BD1" w:rsidSect="006D11A5">
          <w:pgSz w:w="11906" w:h="16838"/>
          <w:pgMar w:top="1361" w:right="1418" w:bottom="1361" w:left="1418" w:header="709" w:footer="709" w:gutter="0"/>
          <w:cols w:space="708"/>
          <w:docGrid w:linePitch="360"/>
        </w:sectPr>
      </w:pPr>
    </w:p>
    <w:p w14:paraId="1F190909" w14:textId="1D297A9D" w:rsidR="006D11A5" w:rsidRPr="00A92BD1" w:rsidRDefault="006D11A5" w:rsidP="00A92BD1">
      <w:pPr>
        <w:jc w:val="center"/>
        <w:rPr>
          <w:lang w:val="de-DE"/>
        </w:rPr>
      </w:pPr>
      <w:r w:rsidRPr="00A92BD1">
        <w:rPr>
          <w:lang w:val="de-DE"/>
        </w:rPr>
        <w:lastRenderedPageBreak/>
        <w:t>Anlage 1</w:t>
      </w:r>
    </w:p>
    <w:p w14:paraId="1E7C6827" w14:textId="77777777" w:rsidR="006D11A5" w:rsidRPr="00A92BD1" w:rsidRDefault="006D11A5" w:rsidP="00E42A57">
      <w:pPr>
        <w:jc w:val="both"/>
        <w:rPr>
          <w:lang w:val="de-DE"/>
        </w:rPr>
      </w:pPr>
    </w:p>
    <w:p w14:paraId="25B45764" w14:textId="77777777" w:rsidR="006D11A5" w:rsidRPr="00A92BD1" w:rsidRDefault="006D11A5" w:rsidP="00E42A57">
      <w:pPr>
        <w:jc w:val="both"/>
        <w:rPr>
          <w:lang w:val="de-DE"/>
        </w:rPr>
      </w:pPr>
    </w:p>
    <w:p w14:paraId="12896C26" w14:textId="77777777" w:rsidR="006D11A5" w:rsidRPr="00A92BD1" w:rsidRDefault="006D11A5" w:rsidP="00657CA1">
      <w:pPr>
        <w:jc w:val="center"/>
        <w:rPr>
          <w:i/>
          <w:iCs/>
          <w:lang w:val="de-DE"/>
        </w:rPr>
      </w:pPr>
      <w:r w:rsidRPr="00A92BD1">
        <w:rPr>
          <w:i/>
          <w:lang w:val="de-DE"/>
        </w:rPr>
        <w:t xml:space="preserve">Anlage </w:t>
      </w:r>
      <w:r w:rsidRPr="00A92BD1">
        <w:rPr>
          <w:i/>
          <w:iCs/>
          <w:lang w:val="de-DE"/>
        </w:rPr>
        <w:t>3quinquies</w:t>
      </w:r>
      <w:r w:rsidRPr="00A92BD1">
        <w:rPr>
          <w:i/>
          <w:lang w:val="de-DE"/>
        </w:rPr>
        <w:t xml:space="preserve"> zum Königlichen Erlass vom 8. Oktober 1981 über die Einreise ins Staatsgebiet, den Aufenthalt, die Niederlassung und das Ausweisen von Ausländern</w:t>
      </w:r>
    </w:p>
    <w:p w14:paraId="3D06B8F5" w14:textId="77777777" w:rsidR="006D11A5" w:rsidRPr="00A92BD1" w:rsidRDefault="006D11A5" w:rsidP="00E42A57">
      <w:pPr>
        <w:jc w:val="both"/>
        <w:rPr>
          <w:lang w:val="de-DE"/>
        </w:rPr>
      </w:pPr>
    </w:p>
    <w:p w14:paraId="45F26FF6" w14:textId="77777777" w:rsidR="006D11A5" w:rsidRPr="00A92BD1" w:rsidRDefault="006D11A5" w:rsidP="00E42A57">
      <w:pPr>
        <w:jc w:val="both"/>
        <w:rPr>
          <w:lang w:val="de-DE"/>
        </w:rPr>
      </w:pPr>
    </w:p>
    <w:p w14:paraId="00BE0BDC" w14:textId="77777777" w:rsidR="006D11A5" w:rsidRPr="00A92BD1" w:rsidRDefault="006D11A5" w:rsidP="00657CA1">
      <w:pPr>
        <w:jc w:val="right"/>
        <w:rPr>
          <w:smallCaps/>
          <w:lang w:val="de-DE"/>
        </w:rPr>
      </w:pPr>
      <w:r w:rsidRPr="00A92BD1">
        <w:rPr>
          <w:smallCaps/>
          <w:lang w:val="de-DE"/>
        </w:rPr>
        <w:t>Anlage 3</w:t>
      </w:r>
      <w:r w:rsidRPr="00A92BD1">
        <w:rPr>
          <w:i/>
          <w:smallCaps/>
          <w:lang w:val="de-DE"/>
        </w:rPr>
        <w:t>quinquies</w:t>
      </w:r>
    </w:p>
    <w:p w14:paraId="15D9A215" w14:textId="77777777" w:rsidR="006D11A5" w:rsidRPr="00A92BD1" w:rsidRDefault="006D11A5" w:rsidP="00E42A57">
      <w:pPr>
        <w:jc w:val="both"/>
        <w:rPr>
          <w:lang w:val="de-DE"/>
        </w:rPr>
      </w:pPr>
    </w:p>
    <w:p w14:paraId="592BCB15" w14:textId="77777777" w:rsidR="006D11A5" w:rsidRPr="00A92BD1" w:rsidRDefault="006D11A5" w:rsidP="00E42A57">
      <w:pPr>
        <w:jc w:val="both"/>
        <w:rPr>
          <w:szCs w:val="22"/>
          <w:lang w:val="de-DE"/>
        </w:rPr>
      </w:pPr>
      <w:r w:rsidRPr="00A92BD1">
        <w:rPr>
          <w:szCs w:val="22"/>
          <w:lang w:val="de-DE"/>
        </w:rPr>
        <w:t>KÖNIGREICH BELGIEN</w:t>
      </w:r>
    </w:p>
    <w:p w14:paraId="001AC69A" w14:textId="77777777" w:rsidR="006D11A5" w:rsidRPr="00A92BD1" w:rsidRDefault="006D11A5" w:rsidP="00E42A57">
      <w:pPr>
        <w:jc w:val="both"/>
        <w:rPr>
          <w:smallCaps/>
          <w:szCs w:val="22"/>
          <w:lang w:val="de-DE"/>
        </w:rPr>
      </w:pPr>
      <w:r w:rsidRPr="00A92BD1">
        <w:rPr>
          <w:smallCaps/>
          <w:szCs w:val="22"/>
          <w:lang w:val="de-DE"/>
        </w:rPr>
        <w:t>(Bezeichnung der notifizierenden Behörde)</w:t>
      </w:r>
    </w:p>
    <w:p w14:paraId="1E41B533" w14:textId="77777777" w:rsidR="006D11A5" w:rsidRPr="00A92BD1" w:rsidRDefault="006D11A5" w:rsidP="005B12EF">
      <w:pPr>
        <w:spacing w:after="20"/>
        <w:jc w:val="both"/>
        <w:rPr>
          <w:lang w:val="de-DE"/>
        </w:rPr>
      </w:pPr>
    </w:p>
    <w:p w14:paraId="59D1224B" w14:textId="77777777" w:rsidR="006D11A5" w:rsidRPr="00A92BD1" w:rsidRDefault="006D11A5" w:rsidP="005B12EF">
      <w:pPr>
        <w:spacing w:after="20"/>
        <w:jc w:val="both"/>
        <w:rPr>
          <w:lang w:val="de-DE"/>
        </w:rPr>
      </w:pPr>
    </w:p>
    <w:p w14:paraId="471D8B63" w14:textId="77777777" w:rsidR="006D11A5" w:rsidRPr="00A92BD1" w:rsidRDefault="006D11A5" w:rsidP="005B12EF">
      <w:pPr>
        <w:spacing w:after="20"/>
        <w:jc w:val="center"/>
        <w:rPr>
          <w:b/>
          <w:bCs/>
          <w:smallCaps/>
          <w:sz w:val="26"/>
          <w:szCs w:val="26"/>
          <w:lang w:val="de-DE"/>
        </w:rPr>
      </w:pPr>
      <w:r w:rsidRPr="00A92BD1">
        <w:rPr>
          <w:b/>
          <w:smallCaps/>
          <w:sz w:val="26"/>
          <w:szCs w:val="26"/>
          <w:lang w:val="de-DE"/>
        </w:rPr>
        <w:t>Beschluss über die Anlegung eines Ein- und Ausreisedatensatzes</w:t>
      </w:r>
    </w:p>
    <w:p w14:paraId="53791D45" w14:textId="77777777" w:rsidR="006D11A5" w:rsidRPr="00A92BD1" w:rsidRDefault="006D11A5" w:rsidP="00E42A57">
      <w:pPr>
        <w:jc w:val="both"/>
        <w:rPr>
          <w:lang w:val="de-DE"/>
        </w:rPr>
      </w:pPr>
    </w:p>
    <w:p w14:paraId="6864C4C5" w14:textId="77777777" w:rsidR="006D11A5" w:rsidRPr="00A92BD1" w:rsidRDefault="006D11A5" w:rsidP="00E42A57">
      <w:pPr>
        <w:jc w:val="both"/>
        <w:rPr>
          <w:lang w:val="de-DE"/>
        </w:rPr>
      </w:pPr>
    </w:p>
    <w:p w14:paraId="7CDD9833" w14:textId="77777777" w:rsidR="006D11A5" w:rsidRPr="00A92BD1" w:rsidRDefault="006D11A5" w:rsidP="0067520A">
      <w:pPr>
        <w:spacing w:after="60"/>
        <w:ind w:left="6663" w:hanging="6663"/>
        <w:jc w:val="both"/>
        <w:rPr>
          <w:lang w:val="de-DE"/>
        </w:rPr>
      </w:pPr>
      <w:r w:rsidRPr="00A92BD1">
        <w:rPr>
          <w:lang w:val="de-DE"/>
        </w:rPr>
        <w:t>Für den/die Staatsangehörige(n):</w:t>
      </w:r>
      <w:r w:rsidRPr="00A92BD1">
        <w:rPr>
          <w:lang w:val="de-DE"/>
        </w:rPr>
        <w:tab/>
        <w:t>(Name und Vornamen)</w:t>
      </w:r>
    </w:p>
    <w:p w14:paraId="5C24C62D" w14:textId="77777777" w:rsidR="006D11A5" w:rsidRPr="00A92BD1" w:rsidRDefault="006D11A5" w:rsidP="007462C8">
      <w:pPr>
        <w:spacing w:after="60"/>
        <w:jc w:val="both"/>
        <w:rPr>
          <w:lang w:val="de-DE"/>
        </w:rPr>
      </w:pPr>
      <w:r w:rsidRPr="00A92BD1">
        <w:rPr>
          <w:lang w:val="de-DE"/>
        </w:rPr>
        <w:t>Staatsangehörigkeit:</w:t>
      </w:r>
    </w:p>
    <w:p w14:paraId="09D38AB0" w14:textId="77777777" w:rsidR="006D11A5" w:rsidRPr="00A92BD1" w:rsidRDefault="006D11A5" w:rsidP="0067520A">
      <w:pPr>
        <w:ind w:left="3828" w:hanging="3828"/>
        <w:jc w:val="both"/>
        <w:rPr>
          <w:lang w:val="de-DE"/>
        </w:rPr>
      </w:pPr>
      <w:r w:rsidRPr="00A92BD1">
        <w:rPr>
          <w:lang w:val="de-DE"/>
        </w:rPr>
        <w:t xml:space="preserve">geboren in: </w:t>
      </w:r>
      <w:r w:rsidRPr="00A92BD1">
        <w:rPr>
          <w:lang w:val="de-DE"/>
        </w:rPr>
        <w:tab/>
        <w:t>am</w:t>
      </w:r>
    </w:p>
    <w:p w14:paraId="137C295A" w14:textId="77777777" w:rsidR="006D11A5" w:rsidRPr="00A92BD1" w:rsidRDefault="006D11A5" w:rsidP="00E42A57">
      <w:pPr>
        <w:jc w:val="both"/>
        <w:rPr>
          <w:lang w:val="de-DE"/>
        </w:rPr>
      </w:pPr>
    </w:p>
    <w:p w14:paraId="1D4B2A01" w14:textId="77777777" w:rsidR="006D11A5" w:rsidRPr="00A92BD1" w:rsidRDefault="006D11A5" w:rsidP="00D556EA">
      <w:pPr>
        <w:spacing w:line="300" w:lineRule="auto"/>
        <w:jc w:val="both"/>
        <w:rPr>
          <w:lang w:val="de-DE"/>
        </w:rPr>
      </w:pPr>
      <w:r w:rsidRPr="00A92BD1">
        <w:rPr>
          <w:lang w:val="de-DE"/>
        </w:rPr>
        <w:t>wird gemäß dem Beschluss des Ausländeramts vom .................. (Datum) aufgrund von Arti</w:t>
      </w:r>
      <w:r w:rsidRPr="00A92BD1">
        <w:rPr>
          <w:lang w:val="de-DE"/>
        </w:rPr>
        <w:softHyphen/>
        <w:t>kel 6/1 § 1 / § 2</w:t>
      </w:r>
      <w:bookmarkStart w:id="0" w:name="_Ref192843177"/>
      <w:r w:rsidRPr="00A92BD1">
        <w:rPr>
          <w:rStyle w:val="Appelnotedebasdep"/>
          <w:lang w:val="de-DE"/>
        </w:rPr>
        <w:footnoteReference w:id="1"/>
      </w:r>
      <w:bookmarkEnd w:id="0"/>
      <w:r w:rsidRPr="00A92BD1">
        <w:rPr>
          <w:lang w:val="de-DE"/>
        </w:rPr>
        <w:t xml:space="preserve"> des Gesetzes vom 15. Dezember 1980 über die Einreise ins Staatsgebiet, den Aufenthalt, die Niederlassung und das Ausweisen von Ausländern davon ausgegangen, dass er/sie am .................. im Rahmen eines Kurzaufenthalts in den Schengen-Raum eingereist ist / den Schengen-Raum verlassen hat</w:t>
      </w:r>
      <w:r w:rsidRPr="00A92BD1">
        <w:rPr>
          <w:vertAlign w:val="superscript"/>
          <w:lang w:val="de-DE"/>
        </w:rPr>
        <w:fldChar w:fldCharType="begin"/>
      </w:r>
      <w:r w:rsidRPr="00A92BD1">
        <w:rPr>
          <w:vertAlign w:val="superscript"/>
          <w:lang w:val="de-DE"/>
        </w:rPr>
        <w:instrText xml:space="preserve"> NOTEREF _Ref192843177 \h  \* MERGEFORMAT </w:instrText>
      </w:r>
      <w:r w:rsidRPr="00A92BD1">
        <w:rPr>
          <w:vertAlign w:val="superscript"/>
          <w:lang w:val="de-DE"/>
        </w:rPr>
      </w:r>
      <w:r w:rsidRPr="00A92BD1">
        <w:rPr>
          <w:vertAlign w:val="superscript"/>
          <w:lang w:val="de-DE"/>
        </w:rPr>
        <w:fldChar w:fldCharType="separate"/>
      </w:r>
      <w:r w:rsidRPr="00A92BD1">
        <w:rPr>
          <w:vertAlign w:val="superscript"/>
          <w:lang w:val="de-DE"/>
        </w:rPr>
        <w:t>1</w:t>
      </w:r>
      <w:r w:rsidRPr="00A92BD1">
        <w:rPr>
          <w:vertAlign w:val="superscript"/>
          <w:lang w:val="de-DE"/>
        </w:rPr>
        <w:fldChar w:fldCharType="end"/>
      </w:r>
      <w:r w:rsidRPr="00A92BD1">
        <w:rPr>
          <w:lang w:val="de-DE"/>
        </w:rPr>
        <w:t>.</w:t>
      </w:r>
    </w:p>
    <w:p w14:paraId="679726B4" w14:textId="77777777" w:rsidR="006D11A5" w:rsidRPr="00A92BD1" w:rsidRDefault="006D11A5" w:rsidP="00E42A57">
      <w:pPr>
        <w:jc w:val="both"/>
        <w:rPr>
          <w:lang w:val="de-DE"/>
        </w:rPr>
      </w:pPr>
    </w:p>
    <w:p w14:paraId="2CB4A607" w14:textId="77777777" w:rsidR="006D11A5" w:rsidRPr="00A92BD1" w:rsidRDefault="006D11A5" w:rsidP="00E42A57">
      <w:pPr>
        <w:jc w:val="both"/>
        <w:rPr>
          <w:lang w:val="de-DE"/>
        </w:rPr>
      </w:pPr>
      <w:r w:rsidRPr="00A92BD1">
        <w:rPr>
          <w:lang w:val="de-DE"/>
        </w:rPr>
        <w:t>Ein diesbezüglicher Ein- und Ausreisedatensatz wird in das ESS aufgenommen.</w:t>
      </w:r>
    </w:p>
    <w:p w14:paraId="29521DD5" w14:textId="77777777" w:rsidR="006D11A5" w:rsidRPr="00A92BD1" w:rsidRDefault="006D11A5" w:rsidP="00E42A57">
      <w:pPr>
        <w:jc w:val="both"/>
        <w:rPr>
          <w:lang w:val="de-DE"/>
        </w:rPr>
      </w:pPr>
    </w:p>
    <w:p w14:paraId="4E4F2C33" w14:textId="77777777" w:rsidR="006D11A5" w:rsidRPr="00A92BD1" w:rsidRDefault="006D11A5" w:rsidP="00E42A57">
      <w:pPr>
        <w:jc w:val="both"/>
        <w:rPr>
          <w:lang w:val="de-DE"/>
        </w:rPr>
      </w:pPr>
    </w:p>
    <w:p w14:paraId="4E5F86BB" w14:textId="77777777" w:rsidR="006D11A5" w:rsidRPr="00A92BD1" w:rsidRDefault="006D11A5" w:rsidP="00E42A57">
      <w:pPr>
        <w:jc w:val="both"/>
        <w:rPr>
          <w:b/>
          <w:bCs/>
          <w:smallCaps/>
          <w:lang w:val="de-DE"/>
        </w:rPr>
      </w:pPr>
      <w:r w:rsidRPr="00A92BD1">
        <w:rPr>
          <w:b/>
          <w:smallCaps/>
          <w:lang w:val="de-DE"/>
        </w:rPr>
        <w:t>Vorliegendes Dokument ist weder ein Identitätsnachweis noch eine Staats</w:t>
      </w:r>
      <w:r w:rsidRPr="00A92BD1">
        <w:rPr>
          <w:b/>
          <w:smallCaps/>
          <w:lang w:val="de-DE"/>
        </w:rPr>
        <w:softHyphen/>
        <w:t>angehörigkeitsbescheinigung.</w:t>
      </w:r>
    </w:p>
    <w:p w14:paraId="41C0847B" w14:textId="77777777" w:rsidR="006D11A5" w:rsidRPr="00A92BD1" w:rsidRDefault="006D11A5" w:rsidP="00D556EA">
      <w:pPr>
        <w:spacing w:line="312" w:lineRule="auto"/>
        <w:jc w:val="both"/>
        <w:rPr>
          <w:lang w:val="de-DE"/>
        </w:rPr>
      </w:pPr>
    </w:p>
    <w:p w14:paraId="11A746A4" w14:textId="77777777" w:rsidR="006D11A5" w:rsidRPr="00A92BD1" w:rsidRDefault="006D11A5" w:rsidP="00D556EA">
      <w:pPr>
        <w:spacing w:line="312" w:lineRule="auto"/>
        <w:jc w:val="both"/>
        <w:rPr>
          <w:lang w:val="de-DE"/>
        </w:rPr>
      </w:pPr>
    </w:p>
    <w:p w14:paraId="594DC0E4" w14:textId="77777777" w:rsidR="006D11A5" w:rsidRPr="00A92BD1" w:rsidRDefault="006D11A5" w:rsidP="00D556EA">
      <w:pPr>
        <w:spacing w:line="360" w:lineRule="auto"/>
        <w:ind w:left="1276"/>
        <w:jc w:val="both"/>
        <w:rPr>
          <w:lang w:val="de-DE"/>
        </w:rPr>
      </w:pPr>
      <w:r w:rsidRPr="00A92BD1">
        <w:rPr>
          <w:lang w:val="de-DE"/>
        </w:rPr>
        <w:t>Bezeichnung, Datum, Unterschrift und Stempel der Behörde</w:t>
      </w:r>
    </w:p>
    <w:p w14:paraId="16EDD754" w14:textId="77777777" w:rsidR="006D11A5" w:rsidRPr="00A92BD1" w:rsidRDefault="006D11A5" w:rsidP="00D556EA">
      <w:pPr>
        <w:spacing w:line="360" w:lineRule="auto"/>
        <w:jc w:val="both"/>
        <w:rPr>
          <w:lang w:val="de-DE"/>
        </w:rPr>
      </w:pPr>
    </w:p>
    <w:p w14:paraId="3D6A6597" w14:textId="77777777" w:rsidR="006D11A5" w:rsidRPr="00A92BD1" w:rsidRDefault="006D11A5" w:rsidP="00E42A57">
      <w:pPr>
        <w:jc w:val="both"/>
        <w:rPr>
          <w:lang w:val="de-DE"/>
        </w:rPr>
      </w:pPr>
      <w:r w:rsidRPr="00A92BD1">
        <w:rPr>
          <w:lang w:val="de-DE"/>
        </w:rPr>
        <w:t>Unterschrift des/der Betreffenden</w:t>
      </w:r>
    </w:p>
    <w:p w14:paraId="35C834E9" w14:textId="77777777" w:rsidR="006D11A5" w:rsidRPr="00A92BD1" w:rsidRDefault="006D11A5" w:rsidP="00E42A57">
      <w:pPr>
        <w:jc w:val="both"/>
        <w:rPr>
          <w:lang w:val="de-DE"/>
        </w:rPr>
      </w:pPr>
    </w:p>
    <w:p w14:paraId="5CA2AD6D" w14:textId="77777777" w:rsidR="006D11A5" w:rsidRPr="00A92BD1" w:rsidRDefault="006D11A5" w:rsidP="00E42A57">
      <w:pPr>
        <w:jc w:val="both"/>
        <w:rPr>
          <w:lang w:val="de-DE"/>
        </w:rPr>
      </w:pPr>
    </w:p>
    <w:p w14:paraId="67E4262E" w14:textId="77777777" w:rsidR="006D11A5" w:rsidRPr="00A92BD1" w:rsidRDefault="006D11A5" w:rsidP="00E42A57">
      <w:pPr>
        <w:jc w:val="both"/>
        <w:rPr>
          <w:lang w:val="de-DE"/>
        </w:rPr>
        <w:sectPr w:rsidR="006D11A5" w:rsidRPr="00A92BD1" w:rsidSect="006D11A5">
          <w:footnotePr>
            <w:numRestart w:val="eachSect"/>
          </w:footnotePr>
          <w:pgSz w:w="11906" w:h="16838"/>
          <w:pgMar w:top="1361" w:right="1418" w:bottom="1361" w:left="1418" w:header="709" w:footer="709" w:gutter="0"/>
          <w:cols w:space="708"/>
          <w:docGrid w:linePitch="360"/>
        </w:sectPr>
      </w:pPr>
    </w:p>
    <w:p w14:paraId="259268EE" w14:textId="403034D8" w:rsidR="006D11A5" w:rsidRPr="00A92BD1" w:rsidRDefault="006D11A5" w:rsidP="00A92BD1">
      <w:pPr>
        <w:jc w:val="center"/>
        <w:rPr>
          <w:lang w:val="de-DE"/>
        </w:rPr>
      </w:pPr>
      <w:r w:rsidRPr="00A92BD1">
        <w:rPr>
          <w:lang w:val="de-DE"/>
        </w:rPr>
        <w:lastRenderedPageBreak/>
        <w:t>Anlage 2</w:t>
      </w:r>
    </w:p>
    <w:p w14:paraId="7CD03EF6" w14:textId="77777777" w:rsidR="006D11A5" w:rsidRPr="00A92BD1" w:rsidRDefault="006D11A5" w:rsidP="0067520A">
      <w:pPr>
        <w:jc w:val="both"/>
        <w:rPr>
          <w:lang w:val="de-DE"/>
        </w:rPr>
      </w:pPr>
    </w:p>
    <w:p w14:paraId="5C0C4EAA" w14:textId="77777777" w:rsidR="006D11A5" w:rsidRPr="00A92BD1" w:rsidRDefault="006D11A5" w:rsidP="0067520A">
      <w:pPr>
        <w:jc w:val="both"/>
        <w:rPr>
          <w:lang w:val="de-DE"/>
        </w:rPr>
      </w:pPr>
    </w:p>
    <w:p w14:paraId="5F32ADCB" w14:textId="77777777" w:rsidR="006D11A5" w:rsidRPr="00A92BD1" w:rsidRDefault="006D11A5" w:rsidP="0067520A">
      <w:pPr>
        <w:jc w:val="center"/>
        <w:rPr>
          <w:i/>
          <w:iCs/>
          <w:lang w:val="de-DE"/>
        </w:rPr>
      </w:pPr>
      <w:r w:rsidRPr="00A92BD1">
        <w:rPr>
          <w:i/>
          <w:lang w:val="de-DE"/>
        </w:rPr>
        <w:t xml:space="preserve">Anlage </w:t>
      </w:r>
      <w:r w:rsidRPr="00A92BD1">
        <w:rPr>
          <w:i/>
          <w:iCs/>
          <w:lang w:val="de-DE"/>
        </w:rPr>
        <w:t>3sexies</w:t>
      </w:r>
      <w:r w:rsidRPr="00A92BD1">
        <w:rPr>
          <w:i/>
          <w:lang w:val="de-DE"/>
        </w:rPr>
        <w:t xml:space="preserve"> zum Königlichen Erlass vom 8. Oktober 1981 über die Einreise ins Staatsgebiet, den Aufenthalt, die Niederlassung und das Ausweisen von Ausländern</w:t>
      </w:r>
    </w:p>
    <w:p w14:paraId="36421D03" w14:textId="77777777" w:rsidR="006D11A5" w:rsidRPr="00A92BD1" w:rsidRDefault="006D11A5" w:rsidP="0067520A">
      <w:pPr>
        <w:jc w:val="both"/>
        <w:rPr>
          <w:lang w:val="de-DE"/>
        </w:rPr>
      </w:pPr>
    </w:p>
    <w:p w14:paraId="215FD4E2" w14:textId="77777777" w:rsidR="006D11A5" w:rsidRPr="00A92BD1" w:rsidRDefault="006D11A5" w:rsidP="0067520A">
      <w:pPr>
        <w:jc w:val="both"/>
        <w:rPr>
          <w:lang w:val="de-DE"/>
        </w:rPr>
      </w:pPr>
    </w:p>
    <w:p w14:paraId="74769EF1" w14:textId="77777777" w:rsidR="006D11A5" w:rsidRPr="00A92BD1" w:rsidRDefault="006D11A5" w:rsidP="0067520A">
      <w:pPr>
        <w:jc w:val="right"/>
        <w:rPr>
          <w:smallCaps/>
          <w:lang w:val="de-DE"/>
        </w:rPr>
      </w:pPr>
      <w:r w:rsidRPr="00A92BD1">
        <w:rPr>
          <w:smallCaps/>
          <w:lang w:val="de-DE"/>
        </w:rPr>
        <w:t>Anlage 3</w:t>
      </w:r>
      <w:r w:rsidRPr="00A92BD1">
        <w:rPr>
          <w:i/>
          <w:iCs/>
          <w:smallCaps/>
          <w:lang w:val="de-DE"/>
        </w:rPr>
        <w:t>sexies</w:t>
      </w:r>
    </w:p>
    <w:p w14:paraId="05BC7047" w14:textId="77777777" w:rsidR="006D11A5" w:rsidRPr="00A92BD1" w:rsidRDefault="006D11A5" w:rsidP="0067520A">
      <w:pPr>
        <w:jc w:val="both"/>
        <w:rPr>
          <w:lang w:val="de-DE"/>
        </w:rPr>
      </w:pPr>
    </w:p>
    <w:p w14:paraId="292BF67D" w14:textId="77777777" w:rsidR="006D11A5" w:rsidRPr="00A92BD1" w:rsidRDefault="006D11A5" w:rsidP="0067520A">
      <w:pPr>
        <w:jc w:val="both"/>
        <w:rPr>
          <w:szCs w:val="22"/>
          <w:lang w:val="de-DE"/>
        </w:rPr>
      </w:pPr>
      <w:r w:rsidRPr="00A92BD1">
        <w:rPr>
          <w:szCs w:val="22"/>
          <w:lang w:val="de-DE"/>
        </w:rPr>
        <w:t>KÖNIGREICH BELGIEN</w:t>
      </w:r>
    </w:p>
    <w:p w14:paraId="169BD0B6" w14:textId="77777777" w:rsidR="006D11A5" w:rsidRPr="00A92BD1" w:rsidRDefault="006D11A5" w:rsidP="0067520A">
      <w:pPr>
        <w:jc w:val="both"/>
        <w:rPr>
          <w:smallCaps/>
          <w:szCs w:val="22"/>
          <w:lang w:val="de-DE"/>
        </w:rPr>
      </w:pPr>
      <w:r w:rsidRPr="00A92BD1">
        <w:rPr>
          <w:smallCaps/>
          <w:szCs w:val="22"/>
          <w:lang w:val="de-DE"/>
        </w:rPr>
        <w:t>Provinz:</w:t>
      </w:r>
    </w:p>
    <w:p w14:paraId="72A28B8A" w14:textId="77777777" w:rsidR="006D11A5" w:rsidRPr="00A92BD1" w:rsidRDefault="006D11A5" w:rsidP="0067520A">
      <w:pPr>
        <w:jc w:val="both"/>
        <w:rPr>
          <w:smallCaps/>
          <w:szCs w:val="22"/>
          <w:lang w:val="de-DE"/>
        </w:rPr>
      </w:pPr>
      <w:r w:rsidRPr="00A92BD1">
        <w:rPr>
          <w:smallCaps/>
          <w:szCs w:val="22"/>
          <w:lang w:val="de-DE"/>
        </w:rPr>
        <w:t>Gemeinde:</w:t>
      </w:r>
    </w:p>
    <w:p w14:paraId="60D01A87" w14:textId="77777777" w:rsidR="006D11A5" w:rsidRPr="00A92BD1" w:rsidRDefault="006D11A5" w:rsidP="0067520A">
      <w:pPr>
        <w:jc w:val="both"/>
        <w:rPr>
          <w:smallCaps/>
          <w:szCs w:val="22"/>
          <w:lang w:val="de-DE"/>
        </w:rPr>
      </w:pPr>
      <w:r w:rsidRPr="00A92BD1">
        <w:rPr>
          <w:smallCaps/>
          <w:szCs w:val="22"/>
          <w:lang w:val="de-DE"/>
        </w:rPr>
        <w:t>Merkmal:</w:t>
      </w:r>
    </w:p>
    <w:p w14:paraId="2A968E60" w14:textId="77777777" w:rsidR="006D11A5" w:rsidRPr="00A92BD1" w:rsidRDefault="006D11A5" w:rsidP="0067520A">
      <w:pPr>
        <w:jc w:val="both"/>
        <w:rPr>
          <w:lang w:val="de-DE"/>
        </w:rPr>
      </w:pPr>
    </w:p>
    <w:p w14:paraId="6CE0D0D7" w14:textId="77777777" w:rsidR="006D11A5" w:rsidRPr="00A92BD1" w:rsidRDefault="006D11A5" w:rsidP="0067520A">
      <w:pPr>
        <w:jc w:val="center"/>
        <w:rPr>
          <w:b/>
          <w:bCs/>
          <w:smallCaps/>
          <w:sz w:val="26"/>
          <w:szCs w:val="26"/>
          <w:lang w:val="de-DE"/>
        </w:rPr>
      </w:pPr>
      <w:r w:rsidRPr="00A92BD1">
        <w:rPr>
          <w:b/>
          <w:smallCaps/>
          <w:sz w:val="26"/>
          <w:szCs w:val="26"/>
          <w:lang w:val="de-DE"/>
        </w:rPr>
        <w:t>Verlängerung eines Kurzaufenthalts</w:t>
      </w:r>
    </w:p>
    <w:p w14:paraId="07B8AB64" w14:textId="77777777" w:rsidR="006D11A5" w:rsidRPr="00A92BD1" w:rsidRDefault="006D11A5" w:rsidP="0067520A">
      <w:pPr>
        <w:jc w:val="both"/>
        <w:rPr>
          <w:lang w:val="de-DE"/>
        </w:rPr>
      </w:pPr>
    </w:p>
    <w:p w14:paraId="5293C25D" w14:textId="77777777" w:rsidR="006D11A5" w:rsidRPr="00A92BD1" w:rsidRDefault="006D11A5" w:rsidP="0067520A">
      <w:pPr>
        <w:spacing w:after="60"/>
        <w:ind w:left="6663" w:hanging="6663"/>
        <w:jc w:val="both"/>
        <w:rPr>
          <w:lang w:val="de-DE"/>
        </w:rPr>
      </w:pPr>
      <w:r w:rsidRPr="00A92BD1">
        <w:rPr>
          <w:lang w:val="de-DE"/>
        </w:rPr>
        <w:t>Dem/der Staatsangehörigen:</w:t>
      </w:r>
      <w:r w:rsidRPr="00A92BD1">
        <w:rPr>
          <w:lang w:val="de-DE"/>
        </w:rPr>
        <w:tab/>
        <w:t>(Name und Vornamen)</w:t>
      </w:r>
    </w:p>
    <w:p w14:paraId="09945BFB" w14:textId="77777777" w:rsidR="006D11A5" w:rsidRPr="00A92BD1" w:rsidRDefault="006D11A5" w:rsidP="0067520A">
      <w:pPr>
        <w:spacing w:after="60"/>
        <w:jc w:val="both"/>
        <w:rPr>
          <w:lang w:val="de-DE"/>
        </w:rPr>
      </w:pPr>
      <w:r w:rsidRPr="00A92BD1">
        <w:rPr>
          <w:lang w:val="de-DE"/>
        </w:rPr>
        <w:t>Staatsangehörigkeit:</w:t>
      </w:r>
    </w:p>
    <w:p w14:paraId="1B9958C5" w14:textId="77777777" w:rsidR="006D11A5" w:rsidRPr="00A92BD1" w:rsidRDefault="006D11A5" w:rsidP="0067520A">
      <w:pPr>
        <w:spacing w:after="60"/>
        <w:ind w:left="3827" w:hanging="3827"/>
        <w:jc w:val="both"/>
        <w:rPr>
          <w:lang w:val="de-DE"/>
        </w:rPr>
      </w:pPr>
      <w:r w:rsidRPr="00A92BD1">
        <w:rPr>
          <w:lang w:val="de-DE"/>
        </w:rPr>
        <w:t>geboren in:</w:t>
      </w:r>
      <w:r w:rsidRPr="00A92BD1">
        <w:rPr>
          <w:lang w:val="de-DE"/>
        </w:rPr>
        <w:tab/>
        <w:t>am</w:t>
      </w:r>
    </w:p>
    <w:p w14:paraId="64EF33F6" w14:textId="77777777" w:rsidR="006D11A5" w:rsidRPr="00A92BD1" w:rsidRDefault="006D11A5" w:rsidP="0067520A">
      <w:pPr>
        <w:jc w:val="both"/>
        <w:rPr>
          <w:lang w:val="de-DE"/>
        </w:rPr>
      </w:pPr>
      <w:r w:rsidRPr="00A92BD1">
        <w:rPr>
          <w:lang w:val="de-DE"/>
        </w:rPr>
        <w:t>wohnhaft in:</w:t>
      </w:r>
    </w:p>
    <w:p w14:paraId="47A95FA0" w14:textId="77777777" w:rsidR="006D11A5" w:rsidRPr="00A92BD1" w:rsidRDefault="006D11A5" w:rsidP="0067520A">
      <w:pPr>
        <w:jc w:val="both"/>
        <w:rPr>
          <w:sz w:val="20"/>
          <w:szCs w:val="20"/>
          <w:lang w:val="de-DE"/>
        </w:rPr>
      </w:pPr>
    </w:p>
    <w:p w14:paraId="47C64F3F" w14:textId="77777777" w:rsidR="006D11A5" w:rsidRPr="00A92BD1" w:rsidRDefault="006D11A5" w:rsidP="00273960">
      <w:pPr>
        <w:jc w:val="both"/>
        <w:rPr>
          <w:lang w:val="de-DE"/>
        </w:rPr>
      </w:pPr>
      <w:r w:rsidRPr="00A92BD1">
        <w:rPr>
          <w:lang w:val="de-DE"/>
        </w:rPr>
        <w:t>dessen/deren Kurzaufenthalt ausläuft am:</w:t>
      </w:r>
    </w:p>
    <w:p w14:paraId="1DDB00BA" w14:textId="77777777" w:rsidR="006D11A5" w:rsidRPr="00A92BD1" w:rsidRDefault="006D11A5" w:rsidP="00273960">
      <w:pPr>
        <w:jc w:val="both"/>
        <w:rPr>
          <w:sz w:val="20"/>
          <w:szCs w:val="20"/>
          <w:lang w:val="de-DE"/>
        </w:rPr>
      </w:pPr>
    </w:p>
    <w:p w14:paraId="75B79511" w14:textId="77777777" w:rsidR="006D11A5" w:rsidRPr="00A92BD1" w:rsidRDefault="006D11A5" w:rsidP="005C7CEA">
      <w:pPr>
        <w:spacing w:after="120" w:line="300" w:lineRule="auto"/>
        <w:jc w:val="both"/>
        <w:rPr>
          <w:lang w:val="de-DE"/>
        </w:rPr>
      </w:pPr>
      <w:r w:rsidRPr="00A92BD1">
        <w:rPr>
          <w:lang w:val="de-DE"/>
        </w:rPr>
        <w:t>wird gemäß Beschluss des Ausländeramts vom .................. (Datum) aufgrund von Artikel 6/2 des Gesetzes vom 15. Dezember 1980 über die Einreise ins Staatsgebiet, den Aufenthalt, die Niederlassung und das Ausweisen von Ausländern erlaubt, seinen/ihren Kurzaufenthalt zu ver</w:t>
      </w:r>
      <w:r w:rsidRPr="00A92BD1">
        <w:rPr>
          <w:lang w:val="de-DE"/>
        </w:rPr>
        <w:softHyphen/>
        <w:t>längern bis zum: ..................</w:t>
      </w:r>
    </w:p>
    <w:p w14:paraId="1EDEA18B" w14:textId="77777777" w:rsidR="006D11A5" w:rsidRPr="00A92BD1" w:rsidRDefault="006D11A5" w:rsidP="00E42A57">
      <w:pPr>
        <w:jc w:val="both"/>
        <w:rPr>
          <w:lang w:val="de-DE"/>
        </w:rPr>
      </w:pPr>
      <w:r w:rsidRPr="00A92BD1">
        <w:rPr>
          <w:lang w:val="de-DE"/>
        </w:rPr>
        <w:t>Ist dieser Kurzaufenthalt gemäß der Verordnung (EU) 2017/2226 im EES erfasst, wird vorlie</w:t>
      </w:r>
      <w:r w:rsidRPr="00A92BD1">
        <w:rPr>
          <w:lang w:val="de-DE"/>
        </w:rPr>
        <w:softHyphen/>
        <w:t>gende Verlängerung ebenfalls in das EES aufgenommen.</w:t>
      </w:r>
    </w:p>
    <w:p w14:paraId="5DE8086B" w14:textId="77777777" w:rsidR="006D11A5" w:rsidRPr="00A92BD1" w:rsidRDefault="006D11A5" w:rsidP="00E42A57">
      <w:pPr>
        <w:jc w:val="both"/>
        <w:rPr>
          <w:lang w:val="de-DE"/>
        </w:rPr>
      </w:pPr>
    </w:p>
    <w:p w14:paraId="2997D02E" w14:textId="77777777" w:rsidR="006D11A5" w:rsidRPr="00A92BD1" w:rsidRDefault="006D11A5" w:rsidP="00E42A57">
      <w:pPr>
        <w:jc w:val="both"/>
        <w:rPr>
          <w:lang w:val="de-DE"/>
        </w:rPr>
      </w:pPr>
      <w:r w:rsidRPr="00A92BD1">
        <w:rPr>
          <w:lang w:val="de-DE"/>
        </w:rPr>
        <w:t>Vorliegende Verlängerung ist nur gültig bei gleichzeitiger Vorlage des Identitätsdokuments, dessen Inhaber(in) der/die Betreffende ist.</w:t>
      </w:r>
    </w:p>
    <w:p w14:paraId="401A5059" w14:textId="77777777" w:rsidR="006D11A5" w:rsidRPr="00A92BD1" w:rsidRDefault="006D11A5" w:rsidP="00E42A57">
      <w:pPr>
        <w:jc w:val="both"/>
        <w:rPr>
          <w:lang w:val="de-DE"/>
        </w:rPr>
      </w:pPr>
    </w:p>
    <w:p w14:paraId="4C8945CA" w14:textId="77777777" w:rsidR="006D11A5" w:rsidRPr="00A92BD1" w:rsidRDefault="006D11A5" w:rsidP="00E42A57">
      <w:pPr>
        <w:jc w:val="both"/>
        <w:rPr>
          <w:lang w:val="de-DE"/>
        </w:rPr>
      </w:pPr>
      <w:r w:rsidRPr="00A92BD1">
        <w:rPr>
          <w:lang w:val="de-DE"/>
        </w:rPr>
        <w:t>Die Verlängerung ist nur auf belgischem Staatsgebiet gültig. Die Ausreise muss über die Au</w:t>
      </w:r>
      <w:r w:rsidRPr="00A92BD1">
        <w:rPr>
          <w:lang w:val="de-DE"/>
        </w:rPr>
        <w:softHyphen/>
        <w:t>ßengrenzen von Belgien erfolgen.</w:t>
      </w:r>
    </w:p>
    <w:p w14:paraId="49473FF5" w14:textId="77777777" w:rsidR="006D11A5" w:rsidRPr="00A92BD1" w:rsidRDefault="006D11A5" w:rsidP="00E42A57">
      <w:pPr>
        <w:jc w:val="both"/>
        <w:rPr>
          <w:sz w:val="20"/>
          <w:szCs w:val="20"/>
          <w:lang w:val="de-DE"/>
        </w:rPr>
      </w:pPr>
    </w:p>
    <w:p w14:paraId="4D6D7138" w14:textId="77777777" w:rsidR="006D11A5" w:rsidRPr="00A92BD1" w:rsidRDefault="006D11A5" w:rsidP="00E42A57">
      <w:pPr>
        <w:jc w:val="both"/>
        <w:rPr>
          <w:sz w:val="20"/>
          <w:szCs w:val="20"/>
          <w:lang w:val="de-DE"/>
        </w:rPr>
      </w:pPr>
    </w:p>
    <w:p w14:paraId="7A9D5BAA" w14:textId="77777777" w:rsidR="006D11A5" w:rsidRPr="00A92BD1" w:rsidRDefault="006D11A5" w:rsidP="00560214">
      <w:pPr>
        <w:jc w:val="both"/>
        <w:rPr>
          <w:b/>
          <w:bCs/>
          <w:smallCaps/>
          <w:lang w:val="de-DE"/>
        </w:rPr>
      </w:pPr>
      <w:r w:rsidRPr="00A92BD1">
        <w:rPr>
          <w:b/>
          <w:smallCaps/>
          <w:lang w:val="de-DE"/>
        </w:rPr>
        <w:t>Vorliegendes Dokument ist weder ein Identitätsnachweis noch eine Staats</w:t>
      </w:r>
      <w:r w:rsidRPr="00A92BD1">
        <w:rPr>
          <w:b/>
          <w:smallCaps/>
          <w:lang w:val="de-DE"/>
        </w:rPr>
        <w:softHyphen/>
        <w:t>angehörigkeitsbescheinigung.</w:t>
      </w:r>
    </w:p>
    <w:p w14:paraId="01D27F4C" w14:textId="77777777" w:rsidR="006D11A5" w:rsidRPr="00A92BD1" w:rsidRDefault="006D11A5" w:rsidP="00560214">
      <w:pPr>
        <w:jc w:val="both"/>
        <w:rPr>
          <w:sz w:val="20"/>
          <w:szCs w:val="20"/>
          <w:lang w:val="de-DE"/>
        </w:rPr>
      </w:pPr>
    </w:p>
    <w:p w14:paraId="036A47E0" w14:textId="77777777" w:rsidR="006D11A5" w:rsidRPr="00A92BD1" w:rsidRDefault="006D11A5" w:rsidP="00560214">
      <w:pPr>
        <w:jc w:val="both"/>
        <w:rPr>
          <w:sz w:val="20"/>
          <w:szCs w:val="20"/>
          <w:lang w:val="de-DE"/>
        </w:rPr>
      </w:pPr>
    </w:p>
    <w:p w14:paraId="1F5417DF" w14:textId="77777777" w:rsidR="006D11A5" w:rsidRPr="00A92BD1" w:rsidRDefault="006D11A5" w:rsidP="00273960">
      <w:pPr>
        <w:ind w:left="6379" w:hanging="2977"/>
        <w:jc w:val="both"/>
        <w:rPr>
          <w:lang w:val="de-DE"/>
        </w:rPr>
      </w:pPr>
      <w:r w:rsidRPr="00A92BD1">
        <w:rPr>
          <w:lang w:val="de-DE"/>
        </w:rPr>
        <w:t>Ausgestellt in</w:t>
      </w:r>
      <w:r w:rsidRPr="00A92BD1">
        <w:rPr>
          <w:lang w:val="de-DE"/>
        </w:rPr>
        <w:tab/>
        <w:t>am</w:t>
      </w:r>
    </w:p>
    <w:p w14:paraId="78249905" w14:textId="77777777" w:rsidR="006D11A5" w:rsidRPr="00A92BD1" w:rsidRDefault="006D11A5" w:rsidP="00273960">
      <w:pPr>
        <w:jc w:val="both"/>
        <w:rPr>
          <w:lang w:val="de-DE"/>
        </w:rPr>
      </w:pPr>
    </w:p>
    <w:p w14:paraId="2F0F4FAA" w14:textId="77777777" w:rsidR="006D11A5" w:rsidRPr="00A92BD1" w:rsidRDefault="006D11A5" w:rsidP="00560214">
      <w:pPr>
        <w:ind w:left="3402"/>
        <w:jc w:val="both"/>
        <w:rPr>
          <w:lang w:val="de-DE"/>
        </w:rPr>
      </w:pPr>
      <w:r w:rsidRPr="00A92BD1">
        <w:rPr>
          <w:lang w:val="de-DE"/>
        </w:rPr>
        <w:t>Der Bürgermeister oder sein Beauftragter</w:t>
      </w:r>
    </w:p>
    <w:p w14:paraId="796FEBC5" w14:textId="77777777" w:rsidR="006D11A5" w:rsidRPr="00A92BD1" w:rsidRDefault="006D11A5" w:rsidP="00E42A57">
      <w:pPr>
        <w:jc w:val="both"/>
        <w:rPr>
          <w:lang w:val="de-DE"/>
        </w:rPr>
      </w:pPr>
    </w:p>
    <w:p w14:paraId="55B4DB8D" w14:textId="77777777" w:rsidR="006D11A5" w:rsidRPr="00A92BD1" w:rsidRDefault="006D11A5" w:rsidP="00E42A57">
      <w:pPr>
        <w:jc w:val="both"/>
        <w:rPr>
          <w:lang w:val="de-DE"/>
        </w:rPr>
      </w:pPr>
      <w:r w:rsidRPr="00A92BD1">
        <w:rPr>
          <w:lang w:val="de-DE"/>
        </w:rPr>
        <w:t>Unterschrift des/der Betreffenden</w:t>
      </w:r>
    </w:p>
    <w:p w14:paraId="16579B26" w14:textId="77777777" w:rsidR="006D11A5" w:rsidRPr="00A92BD1" w:rsidRDefault="006D11A5" w:rsidP="00E42A57">
      <w:pPr>
        <w:jc w:val="both"/>
        <w:rPr>
          <w:lang w:val="de-DE"/>
        </w:rPr>
      </w:pPr>
    </w:p>
    <w:p w14:paraId="7B061933" w14:textId="73E575CB" w:rsidR="00233F36" w:rsidRPr="00A92BD1" w:rsidRDefault="006D11A5" w:rsidP="00A92BD1">
      <w:pPr>
        <w:jc w:val="both"/>
        <w:rPr>
          <w:lang w:val="de-DE"/>
        </w:rPr>
      </w:pPr>
      <w:r w:rsidRPr="00A92BD1">
        <w:rPr>
          <w:lang w:val="de-DE"/>
        </w:rPr>
        <w:t>Foto + Stempe</w:t>
      </w:r>
      <w:r w:rsidR="00A92BD1" w:rsidRPr="00A92BD1">
        <w:rPr>
          <w:lang w:val="de-DE"/>
        </w:rPr>
        <w:t>l</w:t>
      </w:r>
    </w:p>
    <w:sectPr w:rsidR="00233F36" w:rsidRPr="00A92BD1" w:rsidSect="006D11A5">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2056" w14:textId="77777777" w:rsidR="006D11A5" w:rsidRDefault="006D11A5" w:rsidP="006D11A5">
      <w:r>
        <w:separator/>
      </w:r>
    </w:p>
  </w:endnote>
  <w:endnote w:type="continuationSeparator" w:id="0">
    <w:p w14:paraId="28FC5BC5" w14:textId="77777777" w:rsidR="006D11A5" w:rsidRDefault="006D11A5" w:rsidP="006D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21D7" w14:textId="77777777" w:rsidR="006D11A5" w:rsidRDefault="006D11A5" w:rsidP="006D11A5">
      <w:r>
        <w:separator/>
      </w:r>
    </w:p>
  </w:footnote>
  <w:footnote w:type="continuationSeparator" w:id="0">
    <w:p w14:paraId="4A055DAA" w14:textId="77777777" w:rsidR="006D11A5" w:rsidRDefault="006D11A5" w:rsidP="006D11A5">
      <w:r>
        <w:continuationSeparator/>
      </w:r>
    </w:p>
  </w:footnote>
  <w:footnote w:id="1">
    <w:p w14:paraId="60ECB437" w14:textId="77777777" w:rsidR="006D11A5" w:rsidRPr="001C2D72" w:rsidRDefault="006D11A5">
      <w:pPr>
        <w:pStyle w:val="Notedebasdepage"/>
        <w:rPr>
          <w:rFonts w:ascii="Times New Roman" w:hAnsi="Times New Roman" w:cs="Times New Roman"/>
          <w:lang w:val="fr-BE"/>
        </w:rPr>
      </w:pPr>
      <w:r w:rsidRPr="001C2D72">
        <w:rPr>
          <w:rStyle w:val="Appelnotedebasdep"/>
          <w:rFonts w:ascii="Times New Roman" w:hAnsi="Times New Roman" w:cs="Times New Roman"/>
        </w:rPr>
        <w:footnoteRef/>
      </w:r>
      <w:r w:rsidRPr="001C2D72">
        <w:rPr>
          <w:rFonts w:ascii="Times New Roman" w:hAnsi="Times New Roman" w:cs="Times New Roman"/>
        </w:rPr>
        <w:t xml:space="preserve"> Unzutreffendes streichen.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0849920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D11A5"/>
    <w:rsid w:val="006F4381"/>
    <w:rsid w:val="00786C4F"/>
    <w:rsid w:val="007A515C"/>
    <w:rsid w:val="007C7ACD"/>
    <w:rsid w:val="007D5F55"/>
    <w:rsid w:val="00800E1A"/>
    <w:rsid w:val="008C2124"/>
    <w:rsid w:val="00904DA8"/>
    <w:rsid w:val="00A92BD1"/>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E0E71"/>
  <w15:docId w15:val="{32A85597-BA99-4B29-805A-2005650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D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Notedebasdepage">
    <w:name w:val="footnote text"/>
    <w:basedOn w:val="Normal"/>
    <w:link w:val="NotedebasdepageCar"/>
    <w:uiPriority w:val="99"/>
    <w:semiHidden/>
    <w:unhideWhenUsed/>
    <w:rsid w:val="006D11A5"/>
    <w:rPr>
      <w:rFonts w:ascii="Arial" w:eastAsiaTheme="minorHAnsi" w:hAnsi="Arial" w:cstheme="minorBidi"/>
      <w:kern w:val="2"/>
      <w:sz w:val="20"/>
      <w:szCs w:val="20"/>
      <w:lang w:val="de-DE" w:eastAsia="en-US"/>
      <w14:ligatures w14:val="standardContextual"/>
    </w:rPr>
  </w:style>
  <w:style w:type="character" w:customStyle="1" w:styleId="NotedebasdepageCar">
    <w:name w:val="Note de bas de page Car"/>
    <w:basedOn w:val="Policepardfaut"/>
    <w:link w:val="Notedebasdepage"/>
    <w:uiPriority w:val="99"/>
    <w:semiHidden/>
    <w:rsid w:val="006D11A5"/>
    <w:rPr>
      <w:rFonts w:ascii="Arial" w:eastAsiaTheme="minorHAnsi" w:hAnsi="Arial" w:cstheme="minorBidi"/>
      <w:kern w:val="2"/>
      <w:sz w:val="20"/>
      <w:szCs w:val="20"/>
      <w:lang w:val="de-DE" w:eastAsia="en-US"/>
      <w14:ligatures w14:val="standardContextual"/>
    </w:rPr>
  </w:style>
  <w:style w:type="character" w:styleId="Appelnotedebasdep">
    <w:name w:val="footnote reference"/>
    <w:basedOn w:val="Policepardfaut"/>
    <w:uiPriority w:val="99"/>
    <w:semiHidden/>
    <w:unhideWhenUsed/>
    <w:rsid w:val="006D1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1754</Words>
  <Characters>10872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2025-04-08T12:30:00Z</dcterms:created>
  <dcterms:modified xsi:type="dcterms:W3CDTF">2025-04-08T12:53:00Z</dcterms:modified>
</cp:coreProperties>
</file>