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4655" w14:textId="77777777" w:rsidR="00C305D7" w:rsidRPr="00C305D7" w:rsidRDefault="00C305D7" w:rsidP="00C305D7">
      <w:pPr>
        <w:jc w:val="both"/>
        <w:rPr>
          <w:b/>
          <w:bCs/>
          <w:lang w:val="de-DE"/>
        </w:rPr>
      </w:pPr>
      <w:r w:rsidRPr="00C305D7">
        <w:rPr>
          <w:b/>
          <w:lang w:val="de-DE"/>
        </w:rPr>
        <w:t>1. JULI 2024 - Ministerieller Erlass zur Abänderung des Ministeriellen Erlasses vom 23. Januar 2022 über die Abweichung von der Gurtanlegepflicht und von der Pflicht zur Benutzung von Kinderrückhalteeinrichtungen</w:t>
      </w:r>
    </w:p>
    <w:p w14:paraId="4AF4BE23" w14:textId="77777777" w:rsidR="00233F36" w:rsidRPr="00C305D7" w:rsidRDefault="00233F36" w:rsidP="00127CA8">
      <w:pPr>
        <w:jc w:val="both"/>
        <w:rPr>
          <w:lang w:val="de-DE"/>
        </w:rPr>
      </w:pPr>
    </w:p>
    <w:p w14:paraId="2A2F1D22" w14:textId="77777777" w:rsidR="00233F36" w:rsidRPr="00C305D7" w:rsidRDefault="00233F36">
      <w:pPr>
        <w:rPr>
          <w:lang w:val="de-DE"/>
        </w:rPr>
      </w:pPr>
    </w:p>
    <w:p w14:paraId="6C7D61B6" w14:textId="0DC2E71B" w:rsidR="00233F36" w:rsidRPr="00C305D7" w:rsidRDefault="00233F36" w:rsidP="000F5F44">
      <w:pPr>
        <w:jc w:val="center"/>
        <w:rPr>
          <w:i/>
          <w:lang w:val="de-DE"/>
        </w:rPr>
      </w:pPr>
      <w:r w:rsidRPr="00C305D7">
        <w:rPr>
          <w:lang w:val="de-DE"/>
        </w:rPr>
        <w:t>(</w:t>
      </w:r>
      <w:r w:rsidRPr="00C305D7">
        <w:rPr>
          <w:i/>
          <w:lang w:val="de-DE"/>
        </w:rPr>
        <w:t xml:space="preserve">Belgisches Staatsblatt </w:t>
      </w:r>
      <w:r w:rsidRPr="00C305D7">
        <w:rPr>
          <w:lang w:val="de-DE"/>
        </w:rPr>
        <w:t xml:space="preserve">vom </w:t>
      </w:r>
      <w:r w:rsidR="00C305D7" w:rsidRPr="00C305D7">
        <w:rPr>
          <w:lang w:val="de-DE"/>
        </w:rPr>
        <w:t>23. Mai 2025</w:t>
      </w:r>
      <w:r w:rsidRPr="00C305D7">
        <w:rPr>
          <w:lang w:val="de-DE"/>
        </w:rPr>
        <w:t>)</w:t>
      </w:r>
    </w:p>
    <w:p w14:paraId="211A8472" w14:textId="77777777" w:rsidR="00233F36" w:rsidRPr="00C305D7" w:rsidRDefault="00233F36" w:rsidP="000F5F44">
      <w:pPr>
        <w:jc w:val="center"/>
        <w:rPr>
          <w:lang w:val="de-DE"/>
        </w:rPr>
      </w:pPr>
    </w:p>
    <w:p w14:paraId="1157D0AD" w14:textId="77777777" w:rsidR="00233F36" w:rsidRPr="00C305D7" w:rsidRDefault="00233F36" w:rsidP="00CA081B">
      <w:pPr>
        <w:jc w:val="center"/>
        <w:rPr>
          <w:lang w:val="de-DE"/>
        </w:rPr>
      </w:pPr>
    </w:p>
    <w:p w14:paraId="70ED265B" w14:textId="77777777" w:rsidR="00233F36" w:rsidRPr="00C305D7" w:rsidRDefault="00233F36" w:rsidP="00CA081B">
      <w:pPr>
        <w:jc w:val="both"/>
        <w:rPr>
          <w:lang w:val="de-DE"/>
        </w:rPr>
      </w:pPr>
      <w:r w:rsidRPr="00C305D7">
        <w:rPr>
          <w:lang w:val="de-DE"/>
        </w:rPr>
        <w:t>Diese deutsche Übersetzung ist von der Zentralen Dienststelle für Deutsche Übersetzungen in Malmedy erstellt worden.</w:t>
      </w:r>
    </w:p>
    <w:p w14:paraId="54E56306" w14:textId="77777777" w:rsidR="00E1687C" w:rsidRPr="00C305D7" w:rsidRDefault="00E1687C" w:rsidP="00CA081B">
      <w:pPr>
        <w:jc w:val="both"/>
        <w:rPr>
          <w:lang w:val="de-DE"/>
        </w:rPr>
      </w:pPr>
    </w:p>
    <w:p w14:paraId="7F14C1A8" w14:textId="77777777" w:rsidR="00E1687C" w:rsidRPr="00C305D7" w:rsidRDefault="00E1687C" w:rsidP="00CA081B">
      <w:pPr>
        <w:jc w:val="both"/>
        <w:rPr>
          <w:lang w:val="de-DE"/>
        </w:rPr>
      </w:pPr>
    </w:p>
    <w:p w14:paraId="5A563A1F" w14:textId="77777777" w:rsidR="00233F36" w:rsidRPr="00C305D7" w:rsidRDefault="00233F36" w:rsidP="006F4381">
      <w:pPr>
        <w:jc w:val="both"/>
        <w:rPr>
          <w:lang w:val="de-DE"/>
        </w:rPr>
        <w:sectPr w:rsidR="00233F36" w:rsidRPr="00C305D7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7B48EECA" w14:textId="77777777" w:rsidR="00C305D7" w:rsidRPr="00C305D7" w:rsidRDefault="00C305D7" w:rsidP="00246E30">
      <w:pPr>
        <w:jc w:val="center"/>
        <w:rPr>
          <w:b/>
          <w:bCs/>
          <w:lang w:val="de-DE"/>
        </w:rPr>
      </w:pPr>
      <w:r w:rsidRPr="00C305D7">
        <w:rPr>
          <w:b/>
          <w:lang w:val="de-DE"/>
        </w:rPr>
        <w:lastRenderedPageBreak/>
        <w:t>FÖDERALER ÖFFENTLICHER DIENST MOBILITÄT UND TRANSPORTWESEN</w:t>
      </w:r>
    </w:p>
    <w:p w14:paraId="37FDA555" w14:textId="77777777" w:rsidR="00C305D7" w:rsidRPr="00C305D7" w:rsidRDefault="00C305D7" w:rsidP="00246E30">
      <w:pPr>
        <w:jc w:val="both"/>
        <w:rPr>
          <w:lang w:val="de-DE"/>
        </w:rPr>
      </w:pPr>
    </w:p>
    <w:p w14:paraId="18BC81BA" w14:textId="77777777" w:rsidR="00C305D7" w:rsidRPr="00C305D7" w:rsidRDefault="00C305D7" w:rsidP="00246E30">
      <w:pPr>
        <w:jc w:val="both"/>
        <w:rPr>
          <w:lang w:val="de-DE"/>
        </w:rPr>
      </w:pPr>
    </w:p>
    <w:p w14:paraId="12C979DD" w14:textId="77777777" w:rsidR="00C305D7" w:rsidRPr="00C305D7" w:rsidRDefault="00C305D7" w:rsidP="00246E30">
      <w:pPr>
        <w:jc w:val="both"/>
        <w:rPr>
          <w:b/>
          <w:bCs/>
          <w:lang w:val="de-DE"/>
        </w:rPr>
      </w:pPr>
      <w:r w:rsidRPr="00C305D7">
        <w:rPr>
          <w:b/>
          <w:lang w:val="de-DE"/>
        </w:rPr>
        <w:t>1. JULI 2024 - Ministerieller Erlass zur Abänderung des Ministeriellen Erlasses vom 23. Januar 2022 über die Abweichung von der Gurtanlegepflicht und von der Pflicht zur Benutzung von Kinderrückhalteeinrichtungen</w:t>
      </w:r>
    </w:p>
    <w:p w14:paraId="5654DD17" w14:textId="77777777" w:rsidR="00C305D7" w:rsidRPr="00C305D7" w:rsidRDefault="00C305D7" w:rsidP="00246E30">
      <w:pPr>
        <w:jc w:val="both"/>
        <w:rPr>
          <w:lang w:val="de-DE"/>
        </w:rPr>
      </w:pPr>
    </w:p>
    <w:p w14:paraId="10B291FA" w14:textId="77777777" w:rsidR="00C305D7" w:rsidRPr="00C305D7" w:rsidRDefault="00C305D7" w:rsidP="00246E30">
      <w:pPr>
        <w:jc w:val="both"/>
        <w:rPr>
          <w:lang w:val="de-DE"/>
        </w:rPr>
      </w:pPr>
    </w:p>
    <w:p w14:paraId="2D96D666" w14:textId="77777777" w:rsidR="00C305D7" w:rsidRPr="00C305D7" w:rsidRDefault="00C305D7" w:rsidP="00246E30">
      <w:pPr>
        <w:jc w:val="both"/>
        <w:rPr>
          <w:lang w:val="de-DE"/>
        </w:rPr>
      </w:pPr>
      <w:r w:rsidRPr="00C305D7">
        <w:rPr>
          <w:lang w:val="de-DE"/>
        </w:rPr>
        <w:tab/>
      </w:r>
      <w:r w:rsidRPr="00C305D7">
        <w:rPr>
          <w:lang w:val="de-DE"/>
        </w:rPr>
        <w:tab/>
        <w:t>Der Minister der Mobilität</w:t>
      </w:r>
    </w:p>
    <w:p w14:paraId="0EABD1D6" w14:textId="77777777" w:rsidR="00C305D7" w:rsidRPr="00C305D7" w:rsidRDefault="00C305D7" w:rsidP="00246E30">
      <w:pPr>
        <w:jc w:val="both"/>
        <w:rPr>
          <w:lang w:val="de-DE"/>
        </w:rPr>
      </w:pPr>
    </w:p>
    <w:p w14:paraId="709DBCDB" w14:textId="77777777" w:rsidR="00C305D7" w:rsidRPr="00C305D7" w:rsidRDefault="00C305D7" w:rsidP="00246E30">
      <w:pPr>
        <w:jc w:val="both"/>
        <w:rPr>
          <w:lang w:val="de-DE"/>
        </w:rPr>
      </w:pPr>
    </w:p>
    <w:p w14:paraId="6E630DA6" w14:textId="77777777" w:rsidR="00C305D7" w:rsidRPr="00C305D7" w:rsidRDefault="00C305D7" w:rsidP="00246E30">
      <w:pPr>
        <w:jc w:val="both"/>
        <w:rPr>
          <w:lang w:val="de-DE"/>
        </w:rPr>
      </w:pPr>
      <w:r w:rsidRPr="00C305D7">
        <w:rPr>
          <w:lang w:val="de-DE"/>
        </w:rPr>
        <w:tab/>
        <w:t>Aufgrund des am 16. März 1968 koordinierten Gesetzes über die Straßenverkehrspoli</w:t>
      </w:r>
      <w:r w:rsidRPr="00C305D7">
        <w:rPr>
          <w:lang w:val="de-DE"/>
        </w:rPr>
        <w:softHyphen/>
        <w:t>zei, des Artikels 1, abgeändert durch die Gesetze vom 21. Juni 1985, 20. Juli 1997, 5. Au</w:t>
      </w:r>
      <w:r w:rsidRPr="00C305D7">
        <w:rPr>
          <w:lang w:val="de-DE"/>
        </w:rPr>
        <w:softHyphen/>
        <w:t>gust 2003, 20. Juli 2005 und 28. April 2010;</w:t>
      </w:r>
    </w:p>
    <w:p w14:paraId="690F8F51" w14:textId="77777777" w:rsidR="00C305D7" w:rsidRPr="00C305D7" w:rsidRDefault="00C305D7" w:rsidP="00246E30">
      <w:pPr>
        <w:jc w:val="both"/>
        <w:rPr>
          <w:lang w:val="de-DE"/>
        </w:rPr>
      </w:pPr>
    </w:p>
    <w:p w14:paraId="14F9F391" w14:textId="77777777" w:rsidR="00C305D7" w:rsidRPr="00C305D7" w:rsidRDefault="00C305D7" w:rsidP="00246E30">
      <w:pPr>
        <w:jc w:val="both"/>
        <w:rPr>
          <w:lang w:val="de-DE"/>
        </w:rPr>
      </w:pPr>
      <w:r w:rsidRPr="00C305D7">
        <w:rPr>
          <w:lang w:val="de-DE"/>
        </w:rPr>
        <w:tab/>
        <w:t>Aufgrund des Königlichen Erlasses vom 1. Dezember 1975 zur Festlegung der allge</w:t>
      </w:r>
      <w:r w:rsidRPr="00C305D7">
        <w:rPr>
          <w:lang w:val="de-DE"/>
        </w:rPr>
        <w:softHyphen/>
        <w:t>meinen Ordnung über den Straßenverkehr und die Benutzung der öffentlichen Straße, der Arti</w:t>
      </w:r>
      <w:r w:rsidRPr="00C305D7">
        <w:rPr>
          <w:lang w:val="de-DE"/>
        </w:rPr>
        <w:softHyphen/>
        <w:t>kel 35.2.1 Nr. 4, eingefügt durch den Königlichen Erlass vom 22. August 2006 und abgeändert durch den Königlichen Erlass vom 23. Januar 2022, und 85.31, eingefügt durch den Königli</w:t>
      </w:r>
      <w:r w:rsidRPr="00C305D7">
        <w:rPr>
          <w:lang w:val="de-DE"/>
        </w:rPr>
        <w:softHyphen/>
        <w:t>chen Erlass vom 23. Januar 2022;</w:t>
      </w:r>
    </w:p>
    <w:p w14:paraId="5401ACAF" w14:textId="77777777" w:rsidR="00C305D7" w:rsidRPr="00C305D7" w:rsidRDefault="00C305D7" w:rsidP="00246E30">
      <w:pPr>
        <w:jc w:val="both"/>
        <w:rPr>
          <w:lang w:val="de-DE"/>
        </w:rPr>
      </w:pPr>
    </w:p>
    <w:p w14:paraId="5F4A9974" w14:textId="77777777" w:rsidR="00C305D7" w:rsidRPr="00C305D7" w:rsidRDefault="00C305D7" w:rsidP="00246E30">
      <w:pPr>
        <w:jc w:val="both"/>
        <w:rPr>
          <w:lang w:val="de-DE"/>
        </w:rPr>
      </w:pPr>
      <w:r w:rsidRPr="00C305D7">
        <w:rPr>
          <w:lang w:val="de-DE"/>
        </w:rPr>
        <w:tab/>
        <w:t>Aufgrund des Ministeriellen Erlasses vom 23. Januar 2022 über die Abweichung von der Gurtanlegepflicht und von der Pflicht zur Benutzung von Kinderrückhalteeinrichtungen</w:t>
      </w:r>
    </w:p>
    <w:p w14:paraId="4BEDD5D9" w14:textId="77777777" w:rsidR="00C305D7" w:rsidRPr="00C305D7" w:rsidRDefault="00C305D7" w:rsidP="00246E30">
      <w:pPr>
        <w:jc w:val="both"/>
        <w:rPr>
          <w:lang w:val="de-DE"/>
        </w:rPr>
      </w:pPr>
    </w:p>
    <w:p w14:paraId="7E31D672" w14:textId="77777777" w:rsidR="00C305D7" w:rsidRPr="00C305D7" w:rsidRDefault="00C305D7" w:rsidP="00246E30">
      <w:pPr>
        <w:jc w:val="both"/>
        <w:rPr>
          <w:lang w:val="de-DE"/>
        </w:rPr>
      </w:pPr>
    </w:p>
    <w:p w14:paraId="58FCD3D7" w14:textId="77777777" w:rsidR="00C305D7" w:rsidRPr="00C305D7" w:rsidRDefault="00C305D7" w:rsidP="00246E30">
      <w:pPr>
        <w:jc w:val="both"/>
        <w:rPr>
          <w:lang w:val="de-DE"/>
        </w:rPr>
      </w:pPr>
      <w:r w:rsidRPr="00C305D7">
        <w:rPr>
          <w:lang w:val="de-DE"/>
        </w:rPr>
        <w:tab/>
      </w:r>
      <w:r w:rsidRPr="00C305D7">
        <w:rPr>
          <w:lang w:val="de-DE"/>
        </w:rPr>
        <w:tab/>
        <w:t>Erlässt:</w:t>
      </w:r>
    </w:p>
    <w:p w14:paraId="7657C5D4" w14:textId="77777777" w:rsidR="00C305D7" w:rsidRPr="00C305D7" w:rsidRDefault="00C305D7" w:rsidP="00246E30">
      <w:pPr>
        <w:jc w:val="both"/>
        <w:rPr>
          <w:lang w:val="de-DE"/>
        </w:rPr>
      </w:pPr>
    </w:p>
    <w:p w14:paraId="204D5758" w14:textId="77777777" w:rsidR="00C305D7" w:rsidRPr="00C305D7" w:rsidRDefault="00C305D7" w:rsidP="00246E30">
      <w:pPr>
        <w:jc w:val="both"/>
        <w:rPr>
          <w:lang w:val="de-DE"/>
        </w:rPr>
      </w:pPr>
    </w:p>
    <w:p w14:paraId="521C923A" w14:textId="77777777" w:rsidR="00C305D7" w:rsidRPr="00C305D7" w:rsidRDefault="00C305D7" w:rsidP="00246E30">
      <w:pPr>
        <w:jc w:val="both"/>
        <w:rPr>
          <w:lang w:val="de-DE"/>
        </w:rPr>
      </w:pPr>
      <w:r w:rsidRPr="00C305D7">
        <w:rPr>
          <w:lang w:val="de-DE"/>
        </w:rPr>
        <w:tab/>
      </w:r>
      <w:r w:rsidRPr="00C305D7">
        <w:rPr>
          <w:b/>
          <w:lang w:val="de-DE"/>
        </w:rPr>
        <w:t>Artikel 1 -</w:t>
      </w:r>
      <w:r w:rsidRPr="00C305D7">
        <w:rPr>
          <w:lang w:val="de-DE"/>
        </w:rPr>
        <w:t xml:space="preserve"> In der Anlage zum Ministeriellen Erlass vom 23. Januar 2022 über die Ab</w:t>
      </w:r>
      <w:r w:rsidRPr="00C305D7">
        <w:rPr>
          <w:lang w:val="de-DE"/>
        </w:rPr>
        <w:softHyphen/>
        <w:t>weichung von der Gurtanlegepflicht und von der Pflicht zur Benutzung von Kinderrückhalte</w:t>
      </w:r>
      <w:r w:rsidRPr="00C305D7">
        <w:rPr>
          <w:lang w:val="de-DE"/>
        </w:rPr>
        <w:softHyphen/>
        <w:t>einrichtungen wird Nummer 2 aufgehoben.</w:t>
      </w:r>
    </w:p>
    <w:p w14:paraId="2D228AF2" w14:textId="77777777" w:rsidR="00C305D7" w:rsidRPr="00C305D7" w:rsidRDefault="00C305D7" w:rsidP="00246E30">
      <w:pPr>
        <w:jc w:val="both"/>
        <w:rPr>
          <w:lang w:val="de-DE"/>
        </w:rPr>
      </w:pPr>
    </w:p>
    <w:p w14:paraId="21393185" w14:textId="77777777" w:rsidR="00C305D7" w:rsidRPr="00C305D7" w:rsidRDefault="00C305D7" w:rsidP="00246E30">
      <w:pPr>
        <w:jc w:val="both"/>
        <w:rPr>
          <w:lang w:val="de-DE"/>
        </w:rPr>
      </w:pPr>
    </w:p>
    <w:p w14:paraId="2A2D795C" w14:textId="77777777" w:rsidR="00C305D7" w:rsidRPr="00C305D7" w:rsidRDefault="00C305D7" w:rsidP="00246E30">
      <w:pPr>
        <w:jc w:val="both"/>
        <w:rPr>
          <w:lang w:val="de-DE"/>
        </w:rPr>
      </w:pPr>
      <w:r w:rsidRPr="00C305D7">
        <w:rPr>
          <w:lang w:val="de-DE"/>
        </w:rPr>
        <w:tab/>
      </w:r>
      <w:r w:rsidRPr="00C305D7">
        <w:rPr>
          <w:b/>
          <w:bCs/>
          <w:lang w:val="de-DE"/>
        </w:rPr>
        <w:t>Art. 2</w:t>
      </w:r>
      <w:r w:rsidRPr="00C305D7">
        <w:rPr>
          <w:b/>
          <w:lang w:val="de-DE"/>
        </w:rPr>
        <w:t xml:space="preserve"> </w:t>
      </w:r>
      <w:r w:rsidRPr="00C305D7">
        <w:rPr>
          <w:b/>
          <w:bCs/>
          <w:lang w:val="de-DE"/>
        </w:rPr>
        <w:t>-</w:t>
      </w:r>
      <w:r w:rsidRPr="00C305D7">
        <w:rPr>
          <w:lang w:val="de-DE"/>
        </w:rPr>
        <w:t xml:space="preserve"> Vorliegender Erlass wird wirksam mit 1. März 2022.</w:t>
      </w:r>
    </w:p>
    <w:p w14:paraId="2D95812F" w14:textId="77777777" w:rsidR="00C305D7" w:rsidRPr="00C305D7" w:rsidRDefault="00C305D7" w:rsidP="00246E30">
      <w:pPr>
        <w:jc w:val="both"/>
        <w:rPr>
          <w:lang w:val="de-DE"/>
        </w:rPr>
      </w:pPr>
    </w:p>
    <w:p w14:paraId="5B89BBD8" w14:textId="77777777" w:rsidR="00C305D7" w:rsidRPr="00C305D7" w:rsidRDefault="00C305D7" w:rsidP="00246E30">
      <w:pPr>
        <w:jc w:val="both"/>
        <w:rPr>
          <w:lang w:val="de-DE"/>
        </w:rPr>
      </w:pPr>
    </w:p>
    <w:p w14:paraId="4DF82A28" w14:textId="77777777" w:rsidR="00C305D7" w:rsidRPr="00C305D7" w:rsidRDefault="00C305D7" w:rsidP="00246E30">
      <w:pPr>
        <w:jc w:val="both"/>
        <w:rPr>
          <w:lang w:val="de-DE"/>
        </w:rPr>
      </w:pPr>
      <w:r w:rsidRPr="00C305D7">
        <w:rPr>
          <w:lang w:val="de-DE"/>
        </w:rPr>
        <w:tab/>
        <w:t>Gegeben zu Brüssel, den 1. Juli 2024</w:t>
      </w:r>
    </w:p>
    <w:p w14:paraId="44760E75" w14:textId="77777777" w:rsidR="00C305D7" w:rsidRPr="00C305D7" w:rsidRDefault="00C305D7" w:rsidP="00246E30">
      <w:pPr>
        <w:jc w:val="both"/>
        <w:rPr>
          <w:lang w:val="de-DE"/>
        </w:rPr>
      </w:pPr>
    </w:p>
    <w:p w14:paraId="001574C0" w14:textId="77777777" w:rsidR="00C305D7" w:rsidRPr="00C305D7" w:rsidRDefault="00C305D7" w:rsidP="00246E30">
      <w:pPr>
        <w:jc w:val="both"/>
        <w:rPr>
          <w:lang w:val="de-DE"/>
        </w:rPr>
      </w:pPr>
    </w:p>
    <w:p w14:paraId="522C9FD9" w14:textId="77777777" w:rsidR="00C305D7" w:rsidRPr="00C305D7" w:rsidRDefault="00C305D7" w:rsidP="00246E30">
      <w:pPr>
        <w:jc w:val="center"/>
        <w:rPr>
          <w:lang w:val="de-DE"/>
        </w:rPr>
      </w:pPr>
      <w:r w:rsidRPr="00C305D7">
        <w:rPr>
          <w:lang w:val="de-DE"/>
        </w:rPr>
        <w:t>Der Minister der Mobilität</w:t>
      </w:r>
    </w:p>
    <w:p w14:paraId="14FD2738" w14:textId="77777777" w:rsidR="00C305D7" w:rsidRPr="00C305D7" w:rsidRDefault="00C305D7" w:rsidP="00246E30">
      <w:pPr>
        <w:jc w:val="center"/>
        <w:rPr>
          <w:lang w:val="de-DE"/>
        </w:rPr>
      </w:pPr>
      <w:r w:rsidRPr="00C305D7">
        <w:rPr>
          <w:lang w:val="de-DE"/>
        </w:rPr>
        <w:t>G. GILKINET</w:t>
      </w:r>
    </w:p>
    <w:p w14:paraId="4ED65939" w14:textId="77777777" w:rsidR="00C305D7" w:rsidRPr="00C305D7" w:rsidRDefault="00C305D7" w:rsidP="00246E30">
      <w:pPr>
        <w:jc w:val="both"/>
        <w:rPr>
          <w:lang w:val="de-DE"/>
        </w:rPr>
      </w:pPr>
    </w:p>
    <w:p w14:paraId="3900AD46" w14:textId="77777777" w:rsidR="00233F36" w:rsidRPr="00C305D7" w:rsidRDefault="00233F36" w:rsidP="00E1687C">
      <w:pPr>
        <w:jc w:val="both"/>
        <w:rPr>
          <w:lang w:val="de-DE"/>
        </w:rPr>
      </w:pPr>
    </w:p>
    <w:sectPr w:rsidR="00233F36" w:rsidRPr="00C305D7" w:rsidSect="00C305D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342585299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2114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F4381"/>
    <w:rsid w:val="00786C4F"/>
    <w:rsid w:val="007A515C"/>
    <w:rsid w:val="007D5F55"/>
    <w:rsid w:val="00800E1A"/>
    <w:rsid w:val="008C2124"/>
    <w:rsid w:val="00AA413E"/>
    <w:rsid w:val="00AB18C3"/>
    <w:rsid w:val="00B27BE9"/>
    <w:rsid w:val="00B56114"/>
    <w:rsid w:val="00C305D7"/>
    <w:rsid w:val="00C43D43"/>
    <w:rsid w:val="00C80000"/>
    <w:rsid w:val="00CA081B"/>
    <w:rsid w:val="00CB356B"/>
    <w:rsid w:val="00DC56FB"/>
    <w:rsid w:val="00DD5F2F"/>
    <w:rsid w:val="00DD7277"/>
    <w:rsid w:val="00E1687C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02D5A"/>
  <w15:docId w15:val="{0B790AD6-6D23-4990-A67E-AD76F999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5D7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3</cp:revision>
  <dcterms:created xsi:type="dcterms:W3CDTF">2025-05-26T13:43:00Z</dcterms:created>
  <dcterms:modified xsi:type="dcterms:W3CDTF">2025-05-26T13:44:00Z</dcterms:modified>
</cp:coreProperties>
</file>