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05774" w14:textId="77777777" w:rsidR="004F1D39" w:rsidRPr="004F1D39" w:rsidRDefault="004F1D39" w:rsidP="004F1D39">
      <w:pPr>
        <w:jc w:val="center"/>
        <w:rPr>
          <w:b/>
          <w:bCs/>
          <w:lang w:val="de-DE"/>
        </w:rPr>
      </w:pPr>
      <w:r w:rsidRPr="004F1D39">
        <w:rPr>
          <w:b/>
          <w:bCs/>
          <w:lang w:val="de-DE"/>
        </w:rPr>
        <w:t>15. MAI 2024 -</w:t>
      </w:r>
      <w:r w:rsidRPr="004F1D39">
        <w:rPr>
          <w:b/>
          <w:lang w:val="de-DE"/>
        </w:rPr>
        <w:t xml:space="preserve"> Gesetz zur Einführung einer Sozialtarifprämie und zur Abänderung des Gesetzes vom 29. April 1999 über die Organisation des Elektrizitätsmarktes</w:t>
      </w:r>
    </w:p>
    <w:p w14:paraId="5A3F7C6B" w14:textId="77777777" w:rsidR="00233F36" w:rsidRPr="004F1D39" w:rsidRDefault="00233F36" w:rsidP="00127CA8">
      <w:pPr>
        <w:jc w:val="both"/>
        <w:rPr>
          <w:lang w:val="de-DE"/>
        </w:rPr>
      </w:pPr>
    </w:p>
    <w:p w14:paraId="5094F873" w14:textId="77777777" w:rsidR="00233F36" w:rsidRPr="004F1D39" w:rsidRDefault="00233F36">
      <w:pPr>
        <w:rPr>
          <w:lang w:val="de-DE"/>
        </w:rPr>
      </w:pPr>
    </w:p>
    <w:p w14:paraId="7E0C3CF9" w14:textId="77AAF506" w:rsidR="00233F36" w:rsidRPr="004F1D39" w:rsidRDefault="00233F36" w:rsidP="000F5F44">
      <w:pPr>
        <w:jc w:val="center"/>
        <w:rPr>
          <w:i/>
          <w:lang w:val="de-DE"/>
        </w:rPr>
      </w:pPr>
      <w:r w:rsidRPr="004F1D39">
        <w:rPr>
          <w:lang w:val="de-DE"/>
        </w:rPr>
        <w:t>(</w:t>
      </w:r>
      <w:r w:rsidRPr="004F1D39">
        <w:rPr>
          <w:i/>
          <w:lang w:val="de-DE"/>
        </w:rPr>
        <w:t xml:space="preserve">Belgisches Staatsblatt </w:t>
      </w:r>
      <w:r w:rsidRPr="004F1D39">
        <w:rPr>
          <w:lang w:val="de-DE"/>
        </w:rPr>
        <w:t xml:space="preserve">vom </w:t>
      </w:r>
      <w:r w:rsidR="004F1D39" w:rsidRPr="004F1D39">
        <w:rPr>
          <w:lang w:val="de-DE"/>
        </w:rPr>
        <w:t>19. März 2026</w:t>
      </w:r>
      <w:r w:rsidRPr="004F1D39">
        <w:rPr>
          <w:lang w:val="de-DE"/>
        </w:rPr>
        <w:t>)</w:t>
      </w:r>
    </w:p>
    <w:p w14:paraId="368C1D8F" w14:textId="77777777" w:rsidR="00233F36" w:rsidRPr="004F1D39" w:rsidRDefault="00233F36" w:rsidP="000F5F44">
      <w:pPr>
        <w:jc w:val="center"/>
        <w:rPr>
          <w:lang w:val="de-DE"/>
        </w:rPr>
      </w:pPr>
    </w:p>
    <w:p w14:paraId="3856CF97" w14:textId="77777777" w:rsidR="00233F36" w:rsidRPr="004F1D39" w:rsidRDefault="00233F36" w:rsidP="00CA081B">
      <w:pPr>
        <w:jc w:val="center"/>
        <w:rPr>
          <w:lang w:val="de-DE"/>
        </w:rPr>
      </w:pPr>
    </w:p>
    <w:p w14:paraId="7566A91F" w14:textId="77777777" w:rsidR="00233F36" w:rsidRPr="004F1D39" w:rsidRDefault="00233F36" w:rsidP="00CA081B">
      <w:pPr>
        <w:jc w:val="both"/>
        <w:rPr>
          <w:lang w:val="de-DE"/>
        </w:rPr>
      </w:pPr>
      <w:r w:rsidRPr="004F1D39">
        <w:rPr>
          <w:lang w:val="de-DE"/>
        </w:rPr>
        <w:t>Diese deutsche Übersetzung ist von der Zentralen Dienststelle für Deutsche Übersetzungen in Malmedy erstellt worden.</w:t>
      </w:r>
    </w:p>
    <w:p w14:paraId="7E72FF39" w14:textId="77777777" w:rsidR="00E1687C" w:rsidRPr="004F1D39" w:rsidRDefault="00E1687C" w:rsidP="00CA081B">
      <w:pPr>
        <w:jc w:val="both"/>
        <w:rPr>
          <w:lang w:val="de-DE"/>
        </w:rPr>
      </w:pPr>
    </w:p>
    <w:p w14:paraId="1CB61C61" w14:textId="77777777" w:rsidR="00E1687C" w:rsidRPr="004F1D39" w:rsidRDefault="00E1687C" w:rsidP="00CA081B">
      <w:pPr>
        <w:jc w:val="both"/>
        <w:rPr>
          <w:lang w:val="de-DE"/>
        </w:rPr>
      </w:pPr>
    </w:p>
    <w:p w14:paraId="116B73A8" w14:textId="77777777" w:rsidR="00233F36" w:rsidRPr="004F1D39" w:rsidRDefault="00233F36" w:rsidP="006F4381">
      <w:pPr>
        <w:jc w:val="both"/>
        <w:rPr>
          <w:lang w:val="de-DE"/>
        </w:rPr>
        <w:sectPr w:rsidR="00233F36" w:rsidRPr="004F1D39" w:rsidSect="0051470C">
          <w:pgSz w:w="11906" w:h="16838" w:code="9"/>
          <w:pgMar w:top="1418" w:right="1418" w:bottom="1418" w:left="1418" w:header="709" w:footer="709" w:gutter="0"/>
          <w:cols w:space="708"/>
          <w:vAlign w:val="center"/>
          <w:docGrid w:linePitch="360"/>
        </w:sectPr>
      </w:pPr>
    </w:p>
    <w:p w14:paraId="7BE911B8" w14:textId="77777777" w:rsidR="004F1D39" w:rsidRPr="004F1D39" w:rsidRDefault="004F1D39" w:rsidP="00FD3B8B">
      <w:pPr>
        <w:jc w:val="center"/>
        <w:rPr>
          <w:b/>
          <w:bCs/>
          <w:lang w:val="de-DE"/>
        </w:rPr>
      </w:pPr>
      <w:r w:rsidRPr="004F1D39">
        <w:rPr>
          <w:b/>
          <w:lang w:val="de-DE"/>
        </w:rPr>
        <w:lastRenderedPageBreak/>
        <w:t>FÖDERALER ÖFFENTLICHER DIENST WIRTSCHAFT, KMB, MITTELSTAND UND ENERGIE</w:t>
      </w:r>
    </w:p>
    <w:p w14:paraId="3759AFF0" w14:textId="77777777" w:rsidR="004F1D39" w:rsidRPr="004F1D39" w:rsidRDefault="004F1D39" w:rsidP="00FD3B8B">
      <w:pPr>
        <w:jc w:val="both"/>
        <w:rPr>
          <w:lang w:val="de-DE"/>
        </w:rPr>
      </w:pPr>
    </w:p>
    <w:p w14:paraId="06BF59D7" w14:textId="77777777" w:rsidR="004F1D39" w:rsidRPr="004F1D39" w:rsidRDefault="004F1D39" w:rsidP="00FD3B8B">
      <w:pPr>
        <w:jc w:val="both"/>
        <w:rPr>
          <w:lang w:val="de-DE"/>
        </w:rPr>
      </w:pPr>
    </w:p>
    <w:p w14:paraId="75E643CD" w14:textId="77777777" w:rsidR="004F1D39" w:rsidRPr="004F1D39" w:rsidRDefault="004F1D39" w:rsidP="00FD3B8B">
      <w:pPr>
        <w:jc w:val="center"/>
        <w:rPr>
          <w:b/>
          <w:bCs/>
          <w:lang w:val="de-DE"/>
        </w:rPr>
      </w:pPr>
      <w:r w:rsidRPr="004F1D39">
        <w:rPr>
          <w:b/>
          <w:bCs/>
          <w:lang w:val="de-DE"/>
        </w:rPr>
        <w:t>15. MAI 2024 -</w:t>
      </w:r>
      <w:r w:rsidRPr="004F1D39">
        <w:rPr>
          <w:b/>
          <w:lang w:val="de-DE"/>
        </w:rPr>
        <w:t xml:space="preserve"> Gesetz zur Einführung einer Sozialtarifprämie und zur Abänderung des Gesetzes vom 29. April 1999 über die Organisation des Elektrizitätsmarktes</w:t>
      </w:r>
    </w:p>
    <w:p w14:paraId="1DC4003E" w14:textId="77777777" w:rsidR="004F1D39" w:rsidRPr="004F1D39" w:rsidRDefault="004F1D39" w:rsidP="00FD3B8B">
      <w:pPr>
        <w:jc w:val="both"/>
        <w:rPr>
          <w:lang w:val="de-DE"/>
        </w:rPr>
      </w:pPr>
    </w:p>
    <w:p w14:paraId="034A0C3D" w14:textId="77777777" w:rsidR="004F1D39" w:rsidRPr="004F1D39" w:rsidRDefault="004F1D39" w:rsidP="00FD3B8B">
      <w:pPr>
        <w:jc w:val="both"/>
        <w:rPr>
          <w:lang w:val="de-DE"/>
        </w:rPr>
      </w:pPr>
    </w:p>
    <w:p w14:paraId="4AC43F19" w14:textId="77777777" w:rsidR="004F1D39" w:rsidRPr="004F1D39" w:rsidRDefault="004F1D39" w:rsidP="00FD3B8B">
      <w:pPr>
        <w:jc w:val="both"/>
        <w:rPr>
          <w:lang w:val="de-DE"/>
        </w:rPr>
      </w:pPr>
      <w:r w:rsidRPr="004F1D39">
        <w:rPr>
          <w:lang w:val="de-DE"/>
        </w:rPr>
        <w:tab/>
      </w:r>
      <w:r w:rsidRPr="004F1D39">
        <w:rPr>
          <w:lang w:val="de-DE"/>
        </w:rPr>
        <w:tab/>
      </w:r>
      <w:r w:rsidRPr="004F1D39">
        <w:rPr>
          <w:lang w:val="de-DE"/>
        </w:rPr>
        <w:tab/>
        <w:t>PHILIPPE, König der Belgier,</w:t>
      </w:r>
    </w:p>
    <w:p w14:paraId="65B5921A" w14:textId="77777777" w:rsidR="004F1D39" w:rsidRPr="004F1D39" w:rsidRDefault="004F1D39" w:rsidP="00FD3B8B">
      <w:pPr>
        <w:jc w:val="both"/>
        <w:rPr>
          <w:lang w:val="de-DE"/>
        </w:rPr>
      </w:pPr>
    </w:p>
    <w:p w14:paraId="01B2CF22" w14:textId="77777777" w:rsidR="004F1D39" w:rsidRPr="004F1D39" w:rsidRDefault="004F1D39" w:rsidP="00FD3B8B">
      <w:pPr>
        <w:jc w:val="both"/>
        <w:rPr>
          <w:lang w:val="de-DE"/>
        </w:rPr>
      </w:pPr>
      <w:r w:rsidRPr="004F1D39">
        <w:rPr>
          <w:lang w:val="de-DE"/>
        </w:rPr>
        <w:tab/>
      </w:r>
      <w:r w:rsidRPr="004F1D39">
        <w:rPr>
          <w:lang w:val="de-DE"/>
        </w:rPr>
        <w:tab/>
        <w:t>Allen Gegenwärtigen und Zukünftigen, Unser Gruß!</w:t>
      </w:r>
    </w:p>
    <w:p w14:paraId="43C0FD1B" w14:textId="77777777" w:rsidR="004F1D39" w:rsidRPr="004F1D39" w:rsidRDefault="004F1D39" w:rsidP="00FD3B8B">
      <w:pPr>
        <w:jc w:val="both"/>
        <w:rPr>
          <w:lang w:val="de-DE"/>
        </w:rPr>
      </w:pPr>
    </w:p>
    <w:p w14:paraId="5DBABFAA" w14:textId="77777777" w:rsidR="004F1D39" w:rsidRPr="004F1D39" w:rsidRDefault="004F1D39" w:rsidP="00FD3B8B">
      <w:pPr>
        <w:jc w:val="both"/>
        <w:rPr>
          <w:lang w:val="de-DE"/>
        </w:rPr>
      </w:pPr>
    </w:p>
    <w:p w14:paraId="6057B8D8" w14:textId="77777777" w:rsidR="004F1D39" w:rsidRPr="004F1D39" w:rsidRDefault="004F1D39" w:rsidP="00FD3B8B">
      <w:pPr>
        <w:jc w:val="both"/>
        <w:rPr>
          <w:lang w:val="de-DE"/>
        </w:rPr>
      </w:pPr>
      <w:r w:rsidRPr="004F1D39">
        <w:rPr>
          <w:lang w:val="de-DE"/>
        </w:rPr>
        <w:tab/>
        <w:t>Die Abgeordnetenkammer hat das Folgende angenommen und Wir sanktionieren es:</w:t>
      </w:r>
    </w:p>
    <w:p w14:paraId="205B1960" w14:textId="77777777" w:rsidR="004F1D39" w:rsidRPr="004F1D39" w:rsidRDefault="004F1D39" w:rsidP="00FD3B8B">
      <w:pPr>
        <w:jc w:val="both"/>
        <w:rPr>
          <w:lang w:val="de-DE"/>
        </w:rPr>
      </w:pPr>
    </w:p>
    <w:p w14:paraId="61E948B9" w14:textId="77777777" w:rsidR="004F1D39" w:rsidRPr="004F1D39" w:rsidRDefault="004F1D39" w:rsidP="00FD3B8B">
      <w:pPr>
        <w:jc w:val="both"/>
        <w:rPr>
          <w:lang w:val="de-DE"/>
        </w:rPr>
      </w:pPr>
    </w:p>
    <w:p w14:paraId="4D97BAAC" w14:textId="77777777" w:rsidR="004F1D39" w:rsidRPr="004F1D39" w:rsidRDefault="004F1D39" w:rsidP="00F2616F">
      <w:pPr>
        <w:jc w:val="center"/>
        <w:rPr>
          <w:b/>
          <w:bCs/>
          <w:lang w:val="de-DE"/>
        </w:rPr>
      </w:pPr>
      <w:r w:rsidRPr="004F1D39">
        <w:rPr>
          <w:b/>
          <w:lang w:val="de-DE"/>
        </w:rPr>
        <w:t xml:space="preserve">TITEL I - </w:t>
      </w:r>
      <w:r w:rsidRPr="004F1D39">
        <w:rPr>
          <w:b/>
          <w:i/>
          <w:lang w:val="de-DE"/>
        </w:rPr>
        <w:t>Allgemeine Bestimmung</w:t>
      </w:r>
    </w:p>
    <w:p w14:paraId="50E12DAD" w14:textId="77777777" w:rsidR="004F1D39" w:rsidRPr="004F1D39" w:rsidRDefault="004F1D39" w:rsidP="00FD3B8B">
      <w:pPr>
        <w:jc w:val="both"/>
        <w:rPr>
          <w:lang w:val="de-DE"/>
        </w:rPr>
      </w:pPr>
    </w:p>
    <w:p w14:paraId="69A233D7" w14:textId="77777777" w:rsidR="004F1D39" w:rsidRPr="004F1D39" w:rsidRDefault="004F1D39" w:rsidP="00FD3B8B">
      <w:pPr>
        <w:jc w:val="both"/>
        <w:rPr>
          <w:lang w:val="de-DE"/>
        </w:rPr>
      </w:pPr>
    </w:p>
    <w:p w14:paraId="0EABB1D3" w14:textId="77777777" w:rsidR="004F1D39" w:rsidRPr="004F1D39" w:rsidRDefault="004F1D39" w:rsidP="00FD3B8B">
      <w:pPr>
        <w:jc w:val="both"/>
        <w:rPr>
          <w:lang w:val="de-DE"/>
        </w:rPr>
      </w:pPr>
      <w:r w:rsidRPr="004F1D39">
        <w:rPr>
          <w:lang w:val="de-DE"/>
        </w:rPr>
        <w:tab/>
      </w:r>
      <w:r w:rsidRPr="004F1D39">
        <w:rPr>
          <w:b/>
          <w:bCs/>
          <w:lang w:val="de-DE"/>
        </w:rPr>
        <w:t>Artikel 1 -</w:t>
      </w:r>
      <w:r w:rsidRPr="004F1D39">
        <w:rPr>
          <w:lang w:val="de-DE"/>
        </w:rPr>
        <w:t xml:space="preserve"> Vorliegendes Gesetz regelt eine in Artikel 74 der Verfassung erwähnte Angelegenheit.</w:t>
      </w:r>
    </w:p>
    <w:p w14:paraId="6BD1A2A6" w14:textId="77777777" w:rsidR="004F1D39" w:rsidRPr="004F1D39" w:rsidRDefault="004F1D39" w:rsidP="00FD3B8B">
      <w:pPr>
        <w:jc w:val="both"/>
        <w:rPr>
          <w:lang w:val="de-DE"/>
        </w:rPr>
      </w:pPr>
    </w:p>
    <w:p w14:paraId="6459A094" w14:textId="77777777" w:rsidR="004F1D39" w:rsidRPr="004F1D39" w:rsidRDefault="004F1D39" w:rsidP="00FD3B8B">
      <w:pPr>
        <w:jc w:val="both"/>
        <w:rPr>
          <w:lang w:val="de-DE"/>
        </w:rPr>
      </w:pPr>
    </w:p>
    <w:p w14:paraId="5D724BB8" w14:textId="77777777" w:rsidR="004F1D39" w:rsidRPr="004F1D39" w:rsidRDefault="004F1D39" w:rsidP="00F2616F">
      <w:pPr>
        <w:jc w:val="center"/>
        <w:rPr>
          <w:b/>
          <w:bCs/>
          <w:lang w:val="de-DE"/>
        </w:rPr>
      </w:pPr>
      <w:r w:rsidRPr="004F1D39">
        <w:rPr>
          <w:b/>
          <w:lang w:val="de-DE"/>
        </w:rPr>
        <w:t xml:space="preserve">TITEL II - </w:t>
      </w:r>
      <w:r w:rsidRPr="004F1D39">
        <w:rPr>
          <w:b/>
          <w:i/>
          <w:lang w:val="de-DE"/>
        </w:rPr>
        <w:t>Sozialtarifprämie</w:t>
      </w:r>
    </w:p>
    <w:p w14:paraId="04CFB8A6" w14:textId="77777777" w:rsidR="004F1D39" w:rsidRPr="004F1D39" w:rsidRDefault="004F1D39" w:rsidP="00FD3B8B">
      <w:pPr>
        <w:jc w:val="both"/>
        <w:rPr>
          <w:lang w:val="de-DE"/>
        </w:rPr>
      </w:pPr>
    </w:p>
    <w:p w14:paraId="2FEB73E0" w14:textId="77777777" w:rsidR="004F1D39" w:rsidRPr="004F1D39" w:rsidRDefault="004F1D39" w:rsidP="00FD3B8B">
      <w:pPr>
        <w:jc w:val="both"/>
        <w:rPr>
          <w:lang w:val="de-DE"/>
        </w:rPr>
      </w:pPr>
    </w:p>
    <w:p w14:paraId="76C91B5C" w14:textId="77777777" w:rsidR="004F1D39" w:rsidRPr="004F1D39" w:rsidRDefault="004F1D39" w:rsidP="00F2616F">
      <w:pPr>
        <w:jc w:val="center"/>
        <w:rPr>
          <w:lang w:val="de-DE"/>
        </w:rPr>
      </w:pPr>
      <w:r w:rsidRPr="004F1D39">
        <w:rPr>
          <w:lang w:val="de-DE"/>
        </w:rPr>
        <w:t xml:space="preserve">KAPITEL 1 - </w:t>
      </w:r>
      <w:r w:rsidRPr="004F1D39">
        <w:rPr>
          <w:i/>
          <w:lang w:val="de-DE"/>
        </w:rPr>
        <w:t>Allgemeine Bestimmung</w:t>
      </w:r>
    </w:p>
    <w:p w14:paraId="1C2B8119" w14:textId="77777777" w:rsidR="004F1D39" w:rsidRPr="004F1D39" w:rsidRDefault="004F1D39" w:rsidP="00FD3B8B">
      <w:pPr>
        <w:jc w:val="both"/>
        <w:rPr>
          <w:lang w:val="de-DE"/>
        </w:rPr>
      </w:pPr>
    </w:p>
    <w:p w14:paraId="4C046C7B" w14:textId="77777777" w:rsidR="004F1D39" w:rsidRPr="004F1D39" w:rsidRDefault="004F1D39" w:rsidP="00FD3B8B">
      <w:pPr>
        <w:jc w:val="both"/>
        <w:rPr>
          <w:lang w:val="de-DE"/>
        </w:rPr>
      </w:pPr>
    </w:p>
    <w:p w14:paraId="60C280B3" w14:textId="77777777" w:rsidR="004F1D39" w:rsidRPr="004F1D39" w:rsidRDefault="004F1D39" w:rsidP="00FD3B8B">
      <w:pPr>
        <w:jc w:val="both"/>
        <w:rPr>
          <w:lang w:val="de-DE"/>
        </w:rPr>
      </w:pPr>
      <w:r w:rsidRPr="004F1D39">
        <w:rPr>
          <w:lang w:val="de-DE"/>
        </w:rPr>
        <w:tab/>
      </w:r>
      <w:r w:rsidRPr="004F1D39">
        <w:rPr>
          <w:b/>
          <w:bCs/>
          <w:lang w:val="de-DE"/>
        </w:rPr>
        <w:t>Art. 2 -</w:t>
      </w:r>
      <w:r w:rsidRPr="004F1D39">
        <w:rPr>
          <w:lang w:val="de-DE"/>
        </w:rPr>
        <w:t xml:space="preserve"> Die in vorliegendem Titel und seinen Ausführungserlassen erwähnten Fristen werden gemäß Artikel 1.7 des Zivilgesetzbuches berechnet.</w:t>
      </w:r>
    </w:p>
    <w:p w14:paraId="20D040F3" w14:textId="77777777" w:rsidR="004F1D39" w:rsidRPr="004F1D39" w:rsidRDefault="004F1D39" w:rsidP="00FD3B8B">
      <w:pPr>
        <w:jc w:val="both"/>
        <w:rPr>
          <w:lang w:val="de-DE"/>
        </w:rPr>
      </w:pPr>
    </w:p>
    <w:p w14:paraId="70586FA9" w14:textId="77777777" w:rsidR="004F1D39" w:rsidRPr="004F1D39" w:rsidRDefault="004F1D39" w:rsidP="00FD3B8B">
      <w:pPr>
        <w:jc w:val="both"/>
        <w:rPr>
          <w:lang w:val="de-DE"/>
        </w:rPr>
      </w:pPr>
    </w:p>
    <w:p w14:paraId="0BC087E1" w14:textId="77777777" w:rsidR="004F1D39" w:rsidRPr="004F1D39" w:rsidRDefault="004F1D39" w:rsidP="008F31C3">
      <w:pPr>
        <w:jc w:val="center"/>
        <w:rPr>
          <w:lang w:val="de-DE"/>
        </w:rPr>
      </w:pPr>
      <w:r w:rsidRPr="004F1D39">
        <w:rPr>
          <w:lang w:val="de-DE"/>
        </w:rPr>
        <w:t xml:space="preserve">KAPITEL 2 - </w:t>
      </w:r>
      <w:r w:rsidRPr="004F1D39">
        <w:rPr>
          <w:i/>
          <w:lang w:val="de-DE"/>
        </w:rPr>
        <w:t>Begriffsbestimmungen</w:t>
      </w:r>
    </w:p>
    <w:p w14:paraId="74298259" w14:textId="77777777" w:rsidR="004F1D39" w:rsidRPr="004F1D39" w:rsidRDefault="004F1D39" w:rsidP="00FD3B8B">
      <w:pPr>
        <w:jc w:val="both"/>
        <w:rPr>
          <w:lang w:val="de-DE"/>
        </w:rPr>
      </w:pPr>
    </w:p>
    <w:p w14:paraId="777A98B3" w14:textId="77777777" w:rsidR="004F1D39" w:rsidRPr="004F1D39" w:rsidRDefault="004F1D39" w:rsidP="00FD3B8B">
      <w:pPr>
        <w:jc w:val="both"/>
        <w:rPr>
          <w:lang w:val="de-DE"/>
        </w:rPr>
      </w:pPr>
    </w:p>
    <w:p w14:paraId="3540FB59" w14:textId="77777777" w:rsidR="004F1D39" w:rsidRPr="004F1D39" w:rsidRDefault="004F1D39" w:rsidP="00FD3B8B">
      <w:pPr>
        <w:jc w:val="both"/>
        <w:rPr>
          <w:lang w:val="de-DE"/>
        </w:rPr>
      </w:pPr>
      <w:r w:rsidRPr="004F1D39">
        <w:rPr>
          <w:lang w:val="de-DE"/>
        </w:rPr>
        <w:tab/>
      </w:r>
      <w:r w:rsidRPr="004F1D39">
        <w:rPr>
          <w:b/>
          <w:bCs/>
          <w:lang w:val="de-DE"/>
        </w:rPr>
        <w:t>Art. 3</w:t>
      </w:r>
      <w:r w:rsidRPr="004F1D39">
        <w:rPr>
          <w:b/>
          <w:lang w:val="de-DE"/>
        </w:rPr>
        <w:t xml:space="preserve"> </w:t>
      </w:r>
      <w:r w:rsidRPr="004F1D39">
        <w:rPr>
          <w:b/>
          <w:bCs/>
          <w:lang w:val="de-DE"/>
        </w:rPr>
        <w:t>-</w:t>
      </w:r>
      <w:r w:rsidRPr="004F1D39">
        <w:rPr>
          <w:lang w:val="de-DE"/>
        </w:rPr>
        <w:t xml:space="preserve"> Für die Anwendung des vorliegenden Titels versteht man unter:</w:t>
      </w:r>
    </w:p>
    <w:p w14:paraId="18F7439A" w14:textId="77777777" w:rsidR="004F1D39" w:rsidRPr="004F1D39" w:rsidRDefault="004F1D39" w:rsidP="00FD3B8B">
      <w:pPr>
        <w:jc w:val="both"/>
        <w:rPr>
          <w:lang w:val="de-DE"/>
        </w:rPr>
      </w:pPr>
    </w:p>
    <w:p w14:paraId="60E91C3F" w14:textId="77777777" w:rsidR="004F1D39" w:rsidRPr="004F1D39" w:rsidRDefault="004F1D39" w:rsidP="00FD3B8B">
      <w:pPr>
        <w:jc w:val="both"/>
        <w:rPr>
          <w:lang w:val="de-DE"/>
        </w:rPr>
      </w:pPr>
      <w:r w:rsidRPr="004F1D39">
        <w:rPr>
          <w:lang w:val="de-DE"/>
        </w:rPr>
        <w:tab/>
        <w:t>1. Gasgesetz: das Gesetz vom 12. April 1965 über den Transport gasförmiger und anderer Produkte durch Leitungen,</w:t>
      </w:r>
    </w:p>
    <w:p w14:paraId="69ED8AA8" w14:textId="77777777" w:rsidR="004F1D39" w:rsidRPr="004F1D39" w:rsidRDefault="004F1D39" w:rsidP="00FD3B8B">
      <w:pPr>
        <w:jc w:val="both"/>
        <w:rPr>
          <w:lang w:val="de-DE"/>
        </w:rPr>
      </w:pPr>
    </w:p>
    <w:p w14:paraId="58ED2CD7" w14:textId="77777777" w:rsidR="004F1D39" w:rsidRPr="004F1D39" w:rsidRDefault="004F1D39" w:rsidP="00FD3B8B">
      <w:pPr>
        <w:jc w:val="both"/>
        <w:rPr>
          <w:lang w:val="de-DE"/>
        </w:rPr>
      </w:pPr>
      <w:r w:rsidRPr="004F1D39">
        <w:rPr>
          <w:lang w:val="de-DE"/>
        </w:rPr>
        <w:tab/>
        <w:t>2. Elektrizitätsgesetz: das Gesetz vom 29. April 1999 über die Organisation des Elektrizitätsmarktes,</w:t>
      </w:r>
    </w:p>
    <w:p w14:paraId="1DDE1DD5" w14:textId="77777777" w:rsidR="004F1D39" w:rsidRPr="004F1D39" w:rsidRDefault="004F1D39" w:rsidP="00FD3B8B">
      <w:pPr>
        <w:jc w:val="both"/>
        <w:rPr>
          <w:lang w:val="de-DE"/>
        </w:rPr>
      </w:pPr>
    </w:p>
    <w:p w14:paraId="6D2B332B" w14:textId="77777777" w:rsidR="004F1D39" w:rsidRPr="004F1D39" w:rsidRDefault="004F1D39" w:rsidP="00FD3B8B">
      <w:pPr>
        <w:jc w:val="both"/>
        <w:rPr>
          <w:lang w:val="de-DE"/>
        </w:rPr>
      </w:pPr>
      <w:r w:rsidRPr="004F1D39">
        <w:rPr>
          <w:lang w:val="de-DE"/>
        </w:rPr>
        <w:tab/>
        <w:t>3. EAN-Code: European Article Numbering Code, einmaliges Ziffernfeld mit achtzehn Positionen zur Erkennung eines Anschlusspunktes an das Energieverteilernetz,</w:t>
      </w:r>
    </w:p>
    <w:p w14:paraId="2D56DAB4" w14:textId="77777777" w:rsidR="004F1D39" w:rsidRPr="004F1D39" w:rsidRDefault="004F1D39" w:rsidP="00FD3B8B">
      <w:pPr>
        <w:jc w:val="both"/>
        <w:rPr>
          <w:lang w:val="de-DE"/>
        </w:rPr>
      </w:pPr>
    </w:p>
    <w:p w14:paraId="7810FC63" w14:textId="77777777" w:rsidR="004F1D39" w:rsidRPr="004F1D39" w:rsidRDefault="004F1D39" w:rsidP="00FD3B8B">
      <w:pPr>
        <w:jc w:val="both"/>
        <w:rPr>
          <w:lang w:val="de-DE"/>
        </w:rPr>
      </w:pPr>
      <w:r w:rsidRPr="004F1D39">
        <w:rPr>
          <w:lang w:val="de-DE"/>
        </w:rPr>
        <w:tab/>
        <w:t>4. Energieverteilernetz: jede Gesamtheit von Gasverteilungsanlagen wie in Artikel 1 Nr. 12</w:t>
      </w:r>
      <w:r w:rsidRPr="004F1D39">
        <w:rPr>
          <w:i/>
          <w:iCs/>
          <w:lang w:val="de-DE"/>
        </w:rPr>
        <w:t>bis</w:t>
      </w:r>
      <w:r w:rsidRPr="004F1D39">
        <w:rPr>
          <w:lang w:val="de-DE"/>
        </w:rPr>
        <w:t xml:space="preserve"> des Gasgesetzes erwähnt, jedes Verteilernetz wie in Artikel 2 Nr. 12 des </w:t>
      </w:r>
      <w:r w:rsidRPr="004F1D39">
        <w:rPr>
          <w:lang w:val="de-DE"/>
        </w:rPr>
        <w:lastRenderedPageBreak/>
        <w:t>Elektrizitätsgesetzes erwähnt oder Fernwärmeverteilernetze wie in Artikel 1 Nr. 79 des Gasgesetzes erwähnt,</w:t>
      </w:r>
    </w:p>
    <w:p w14:paraId="3EAF495E" w14:textId="77777777" w:rsidR="004F1D39" w:rsidRPr="004F1D39" w:rsidRDefault="004F1D39" w:rsidP="00FD3B8B">
      <w:pPr>
        <w:jc w:val="both"/>
        <w:rPr>
          <w:lang w:val="de-DE"/>
        </w:rPr>
      </w:pPr>
    </w:p>
    <w:p w14:paraId="659E6819" w14:textId="77777777" w:rsidR="004F1D39" w:rsidRPr="004F1D39" w:rsidRDefault="004F1D39" w:rsidP="00FD3B8B">
      <w:pPr>
        <w:jc w:val="both"/>
        <w:rPr>
          <w:lang w:val="de-DE"/>
        </w:rPr>
      </w:pPr>
      <w:r w:rsidRPr="004F1D39">
        <w:rPr>
          <w:lang w:val="de-DE"/>
        </w:rPr>
        <w:tab/>
        <w:t>5. Energielieferung: den Verkauf, einschließlich des Weiterverkaufs, von Erdgas, Elektrizität oder Wärme an Kunden,</w:t>
      </w:r>
    </w:p>
    <w:p w14:paraId="090C75D4" w14:textId="77777777" w:rsidR="004F1D39" w:rsidRPr="004F1D39" w:rsidRDefault="004F1D39" w:rsidP="00FD3B8B">
      <w:pPr>
        <w:jc w:val="both"/>
        <w:rPr>
          <w:lang w:val="de-DE"/>
        </w:rPr>
      </w:pPr>
    </w:p>
    <w:p w14:paraId="3E110B53" w14:textId="77777777" w:rsidR="004F1D39" w:rsidRPr="004F1D39" w:rsidRDefault="004F1D39" w:rsidP="00FD3B8B">
      <w:pPr>
        <w:jc w:val="both"/>
        <w:rPr>
          <w:lang w:val="de-DE"/>
        </w:rPr>
      </w:pPr>
      <w:r w:rsidRPr="004F1D39">
        <w:rPr>
          <w:lang w:val="de-DE"/>
        </w:rPr>
        <w:tab/>
        <w:t>6. Anschlusspunkt: den Anschluss an ein Energieverteilernetz, einschließlich der dazugehörigen Vorrichtungen, mit folgenden Merkmalen:</w:t>
      </w:r>
    </w:p>
    <w:p w14:paraId="2EEC49AB" w14:textId="77777777" w:rsidR="004F1D39" w:rsidRPr="004F1D39" w:rsidRDefault="004F1D39" w:rsidP="00FD3B8B">
      <w:pPr>
        <w:jc w:val="both"/>
        <w:rPr>
          <w:lang w:val="de-DE"/>
        </w:rPr>
      </w:pPr>
    </w:p>
    <w:p w14:paraId="39D2E8C8" w14:textId="77777777" w:rsidR="004F1D39" w:rsidRPr="004F1D39" w:rsidRDefault="004F1D39" w:rsidP="00FD3B8B">
      <w:pPr>
        <w:jc w:val="both"/>
        <w:rPr>
          <w:lang w:val="de-DE"/>
        </w:rPr>
      </w:pPr>
      <w:r w:rsidRPr="004F1D39">
        <w:rPr>
          <w:lang w:val="de-DE"/>
        </w:rPr>
        <w:tab/>
      </w:r>
      <w:r w:rsidRPr="004F1D39">
        <w:rPr>
          <w:i/>
          <w:lang w:val="de-DE"/>
        </w:rPr>
        <w:t>a)</w:t>
      </w:r>
      <w:r w:rsidRPr="004F1D39">
        <w:rPr>
          <w:lang w:val="de-DE"/>
        </w:rPr>
        <w:t xml:space="preserve"> zum Zweck der Energielieferung hergestellt,</w:t>
      </w:r>
    </w:p>
    <w:p w14:paraId="6B391B51" w14:textId="77777777" w:rsidR="004F1D39" w:rsidRPr="004F1D39" w:rsidRDefault="004F1D39" w:rsidP="00FD3B8B">
      <w:pPr>
        <w:jc w:val="both"/>
        <w:rPr>
          <w:lang w:val="de-DE"/>
        </w:rPr>
      </w:pPr>
    </w:p>
    <w:p w14:paraId="08D9EA64" w14:textId="77777777" w:rsidR="004F1D39" w:rsidRPr="004F1D39" w:rsidRDefault="004F1D39" w:rsidP="00FD3B8B">
      <w:pPr>
        <w:jc w:val="both"/>
        <w:rPr>
          <w:lang w:val="de-DE"/>
        </w:rPr>
      </w:pPr>
      <w:r w:rsidRPr="004F1D39">
        <w:rPr>
          <w:lang w:val="de-DE"/>
        </w:rPr>
        <w:tab/>
      </w:r>
      <w:r w:rsidRPr="004F1D39">
        <w:rPr>
          <w:i/>
          <w:lang w:val="de-DE"/>
        </w:rPr>
        <w:t>b)</w:t>
      </w:r>
      <w:r w:rsidRPr="004F1D39">
        <w:rPr>
          <w:lang w:val="de-DE"/>
        </w:rPr>
        <w:t xml:space="preserve"> durch einen EAN-Code oder eine ähnliche einmalige Erkennungsnummer identifizierbar und</w:t>
      </w:r>
    </w:p>
    <w:p w14:paraId="2B01AA76" w14:textId="77777777" w:rsidR="004F1D39" w:rsidRPr="004F1D39" w:rsidRDefault="004F1D39" w:rsidP="00FD3B8B">
      <w:pPr>
        <w:jc w:val="both"/>
        <w:rPr>
          <w:lang w:val="de-DE"/>
        </w:rPr>
      </w:pPr>
    </w:p>
    <w:p w14:paraId="79F54A2E" w14:textId="77777777" w:rsidR="004F1D39" w:rsidRPr="004F1D39" w:rsidRDefault="004F1D39" w:rsidP="00FD3B8B">
      <w:pPr>
        <w:jc w:val="both"/>
        <w:rPr>
          <w:lang w:val="de-DE"/>
        </w:rPr>
      </w:pPr>
      <w:r w:rsidRPr="004F1D39">
        <w:rPr>
          <w:lang w:val="de-DE"/>
        </w:rPr>
        <w:tab/>
      </w:r>
      <w:r w:rsidRPr="004F1D39">
        <w:rPr>
          <w:i/>
          <w:lang w:val="de-DE"/>
        </w:rPr>
        <w:t>c)</w:t>
      </w:r>
      <w:r w:rsidRPr="004F1D39">
        <w:rPr>
          <w:lang w:val="de-DE"/>
        </w:rPr>
        <w:t xml:space="preserve"> mit Messung des Energieverbrauchs am Anschlusspunkt durch einen Verteilernetzbetreiber oder ein Wärmeunternehmen,</w:t>
      </w:r>
    </w:p>
    <w:p w14:paraId="522BB455" w14:textId="77777777" w:rsidR="004F1D39" w:rsidRPr="004F1D39" w:rsidRDefault="004F1D39" w:rsidP="00FD3B8B">
      <w:pPr>
        <w:jc w:val="both"/>
        <w:rPr>
          <w:lang w:val="de-DE"/>
        </w:rPr>
      </w:pPr>
    </w:p>
    <w:p w14:paraId="71B1F0D3" w14:textId="77777777" w:rsidR="004F1D39" w:rsidRPr="004F1D39" w:rsidRDefault="004F1D39" w:rsidP="00FD3B8B">
      <w:pPr>
        <w:jc w:val="both"/>
        <w:rPr>
          <w:lang w:val="de-DE"/>
        </w:rPr>
      </w:pPr>
      <w:r w:rsidRPr="004F1D39">
        <w:rPr>
          <w:lang w:val="de-DE"/>
        </w:rPr>
        <w:tab/>
        <w:t>7. kollektivem Anschlusspunkt: einen Anschlusspunkt einer Wohnanlage oder eines Gebiets ohne individuellen Anschluss, dessen Merkmal darin besteht, dass die Energielieferung über diesen Anschlusspunkt zugunsten von mehr als einer Wohneinheit erfolgt,</w:t>
      </w:r>
    </w:p>
    <w:p w14:paraId="5270C796" w14:textId="77777777" w:rsidR="004F1D39" w:rsidRPr="004F1D39" w:rsidRDefault="004F1D39" w:rsidP="00FD3B8B">
      <w:pPr>
        <w:jc w:val="both"/>
        <w:rPr>
          <w:lang w:val="de-DE"/>
        </w:rPr>
      </w:pPr>
    </w:p>
    <w:p w14:paraId="4BA5A5ED" w14:textId="77777777" w:rsidR="004F1D39" w:rsidRPr="004F1D39" w:rsidRDefault="004F1D39" w:rsidP="00FD3B8B">
      <w:pPr>
        <w:jc w:val="both"/>
        <w:rPr>
          <w:lang w:val="de-DE"/>
        </w:rPr>
      </w:pPr>
      <w:r w:rsidRPr="004F1D39">
        <w:rPr>
          <w:lang w:val="de-DE"/>
        </w:rPr>
        <w:tab/>
        <w:t>8. Wohneinheit: ein Haus, ein Appartement, ein Studio oder einen anderen Bau, das/der mindestens über ein WC, eine Badewanne oder eine Dusche und eine Küchenausstattung verfügt und in der Katasterdokumentation als katastriertes bebautes unbewegliches Gut oder als ein Teil davon mit einer eigenen vermögensrechtlichen Katasterparzelle identifiziert ist oder unter eine Maßnahme für Gebiete ohne individuellen Anschluss wie in Nr. 10 Buchstabe </w:t>
      </w:r>
      <w:r w:rsidRPr="004F1D39">
        <w:rPr>
          <w:i/>
          <w:iCs/>
          <w:lang w:val="de-DE"/>
        </w:rPr>
        <w:t>a)</w:t>
      </w:r>
      <w:r w:rsidRPr="004F1D39">
        <w:rPr>
          <w:lang w:val="de-DE"/>
        </w:rPr>
        <w:t xml:space="preserve"> bis </w:t>
      </w:r>
      <w:r w:rsidRPr="004F1D39">
        <w:rPr>
          <w:i/>
          <w:iCs/>
          <w:lang w:val="de-DE"/>
        </w:rPr>
        <w:t>c)</w:t>
      </w:r>
      <w:r w:rsidRPr="004F1D39">
        <w:rPr>
          <w:lang w:val="de-DE"/>
        </w:rPr>
        <w:t xml:space="preserve"> erwähnt fällt,</w:t>
      </w:r>
    </w:p>
    <w:p w14:paraId="2CDB462C" w14:textId="77777777" w:rsidR="004F1D39" w:rsidRPr="004F1D39" w:rsidRDefault="004F1D39" w:rsidP="00FD3B8B">
      <w:pPr>
        <w:jc w:val="both"/>
        <w:rPr>
          <w:lang w:val="de-DE"/>
        </w:rPr>
      </w:pPr>
    </w:p>
    <w:p w14:paraId="731FCDFD" w14:textId="77777777" w:rsidR="004F1D39" w:rsidRPr="004F1D39" w:rsidRDefault="004F1D39" w:rsidP="00FD3B8B">
      <w:pPr>
        <w:jc w:val="both"/>
        <w:rPr>
          <w:lang w:val="de-DE"/>
        </w:rPr>
      </w:pPr>
      <w:r w:rsidRPr="004F1D39">
        <w:rPr>
          <w:lang w:val="de-DE"/>
        </w:rPr>
        <w:tab/>
        <w:t>9. Wohnanlage: ein Ganzes, das aus Wohneinheiten, gemeinschaftlichen Teilen und Technikräumen und gegebenenfalls anderen Parzellen ungeachtet ihrer Katasterart besteht,</w:t>
      </w:r>
    </w:p>
    <w:p w14:paraId="262E521B" w14:textId="77777777" w:rsidR="004F1D39" w:rsidRPr="004F1D39" w:rsidRDefault="004F1D39" w:rsidP="00FD3B8B">
      <w:pPr>
        <w:jc w:val="both"/>
        <w:rPr>
          <w:lang w:val="de-DE"/>
        </w:rPr>
      </w:pPr>
    </w:p>
    <w:p w14:paraId="5A109E90" w14:textId="77777777" w:rsidR="004F1D39" w:rsidRPr="004F1D39" w:rsidRDefault="004F1D39" w:rsidP="00FD3B8B">
      <w:pPr>
        <w:jc w:val="both"/>
        <w:rPr>
          <w:lang w:val="de-DE"/>
        </w:rPr>
      </w:pPr>
      <w:r w:rsidRPr="004F1D39">
        <w:rPr>
          <w:lang w:val="de-DE"/>
        </w:rPr>
        <w:tab/>
        <w:t>10. Gebiet ohne individuellen Anschluss: ein Grundstück mit Wohneinheiten, das dadurch gekennzeichnet ist, dass die Wohneinheiten nicht individuell an ein Energieverteilernetz angeschlossen sind, und das durch die geltenden Raumordnungsvorschriften:</w:t>
      </w:r>
    </w:p>
    <w:p w14:paraId="4A9FE276" w14:textId="77777777" w:rsidR="004F1D39" w:rsidRPr="004F1D39" w:rsidRDefault="004F1D39" w:rsidP="00FD3B8B">
      <w:pPr>
        <w:jc w:val="both"/>
        <w:rPr>
          <w:lang w:val="de-DE"/>
        </w:rPr>
      </w:pPr>
    </w:p>
    <w:p w14:paraId="72BFB523" w14:textId="77777777" w:rsidR="004F1D39" w:rsidRPr="004F1D39" w:rsidRDefault="004F1D39" w:rsidP="00FD3B8B">
      <w:pPr>
        <w:jc w:val="both"/>
        <w:rPr>
          <w:lang w:val="de-DE"/>
        </w:rPr>
      </w:pPr>
      <w:r w:rsidRPr="004F1D39">
        <w:rPr>
          <w:lang w:val="de-DE"/>
        </w:rPr>
        <w:tab/>
      </w:r>
      <w:r w:rsidRPr="004F1D39">
        <w:rPr>
          <w:i/>
          <w:lang w:val="de-DE"/>
        </w:rPr>
        <w:t>a)</w:t>
      </w:r>
      <w:r w:rsidRPr="004F1D39">
        <w:rPr>
          <w:lang w:val="de-DE"/>
        </w:rPr>
        <w:t xml:space="preserve"> in der Flämischen Region als "woongebied" bezeichnet wird oder für das in Anwendung von Titel V Kapitel IV "Aanpak permanente bewoning weekendverblijven" des "Vlaamse Codex Ruimtelijke Ordening" (Flämisches Raumordnungsgesetzbuch) ein persönliches zeitweiliges oder zusätzliches Recht auf ständige Bewohnung gewährt wird,</w:t>
      </w:r>
    </w:p>
    <w:p w14:paraId="3F94EB9D" w14:textId="77777777" w:rsidR="004F1D39" w:rsidRPr="004F1D39" w:rsidRDefault="004F1D39" w:rsidP="00FD3B8B">
      <w:pPr>
        <w:jc w:val="both"/>
        <w:rPr>
          <w:lang w:val="de-DE"/>
        </w:rPr>
      </w:pPr>
    </w:p>
    <w:p w14:paraId="4F1FAF17" w14:textId="77777777" w:rsidR="004F1D39" w:rsidRPr="004F1D39" w:rsidRDefault="004F1D39" w:rsidP="00FD3B8B">
      <w:pPr>
        <w:jc w:val="both"/>
        <w:rPr>
          <w:lang w:val="de-DE"/>
        </w:rPr>
      </w:pPr>
      <w:r w:rsidRPr="004F1D39">
        <w:rPr>
          <w:lang w:val="de-DE"/>
        </w:rPr>
        <w:tab/>
      </w:r>
      <w:r w:rsidRPr="004F1D39">
        <w:rPr>
          <w:i/>
          <w:lang w:val="de-DE"/>
        </w:rPr>
        <w:t>b)</w:t>
      </w:r>
      <w:r w:rsidRPr="004F1D39">
        <w:rPr>
          <w:lang w:val="de-DE"/>
        </w:rPr>
        <w:t xml:space="preserve"> in der Wallonischen Region in Anwendung von Artikel D.II.25</w:t>
      </w:r>
      <w:r w:rsidRPr="004F1D39">
        <w:rPr>
          <w:i/>
          <w:iCs/>
          <w:lang w:val="de-DE"/>
        </w:rPr>
        <w:t>bis</w:t>
      </w:r>
      <w:r w:rsidRPr="004F1D39">
        <w:rPr>
          <w:lang w:val="de-DE"/>
        </w:rPr>
        <w:t xml:space="preserve"> des Gesetzbuches über die räumliche Entwicklung als "grünes Wohngebiet" bezeichnet wird,</w:t>
      </w:r>
    </w:p>
    <w:p w14:paraId="0D8CE305" w14:textId="77777777" w:rsidR="004F1D39" w:rsidRPr="004F1D39" w:rsidRDefault="004F1D39" w:rsidP="00FD3B8B">
      <w:pPr>
        <w:jc w:val="both"/>
        <w:rPr>
          <w:lang w:val="de-DE"/>
        </w:rPr>
      </w:pPr>
    </w:p>
    <w:p w14:paraId="70EDEC3D" w14:textId="77777777" w:rsidR="004F1D39" w:rsidRPr="004F1D39" w:rsidRDefault="004F1D39" w:rsidP="00FD3B8B">
      <w:pPr>
        <w:jc w:val="both"/>
        <w:rPr>
          <w:lang w:val="de-DE"/>
        </w:rPr>
      </w:pPr>
      <w:r w:rsidRPr="004F1D39">
        <w:rPr>
          <w:lang w:val="de-DE"/>
        </w:rPr>
        <w:tab/>
      </w:r>
      <w:r w:rsidRPr="004F1D39">
        <w:rPr>
          <w:i/>
          <w:lang w:val="de-DE"/>
        </w:rPr>
        <w:t>c)</w:t>
      </w:r>
      <w:r w:rsidRPr="004F1D39">
        <w:rPr>
          <w:lang w:val="de-DE"/>
        </w:rPr>
        <w:t xml:space="preserve"> in der Region Brüssel-Hauptstadt Vorschriften unterliegt, die den in den Buchstaben </w:t>
      </w:r>
      <w:r w:rsidRPr="004F1D39">
        <w:rPr>
          <w:i/>
          <w:iCs/>
          <w:lang w:val="de-DE"/>
        </w:rPr>
        <w:t>a)</w:t>
      </w:r>
      <w:r w:rsidRPr="004F1D39">
        <w:rPr>
          <w:lang w:val="de-DE"/>
        </w:rPr>
        <w:t xml:space="preserve"> und </w:t>
      </w:r>
      <w:r w:rsidRPr="004F1D39">
        <w:rPr>
          <w:i/>
          <w:iCs/>
          <w:lang w:val="de-DE"/>
        </w:rPr>
        <w:t>b)</w:t>
      </w:r>
      <w:r w:rsidRPr="004F1D39">
        <w:rPr>
          <w:lang w:val="de-DE"/>
        </w:rPr>
        <w:t xml:space="preserve"> erwähnten Vorschriften ähnlich sind,</w:t>
      </w:r>
    </w:p>
    <w:p w14:paraId="728CCD8D" w14:textId="77777777" w:rsidR="004F1D39" w:rsidRPr="004F1D39" w:rsidRDefault="004F1D39" w:rsidP="00FD3B8B">
      <w:pPr>
        <w:jc w:val="both"/>
        <w:rPr>
          <w:lang w:val="de-DE"/>
        </w:rPr>
      </w:pPr>
    </w:p>
    <w:p w14:paraId="1EB6A1EC" w14:textId="77777777" w:rsidR="004F1D39" w:rsidRPr="004F1D39" w:rsidRDefault="004F1D39" w:rsidP="00FD3B8B">
      <w:pPr>
        <w:jc w:val="both"/>
        <w:rPr>
          <w:lang w:val="de-DE"/>
        </w:rPr>
      </w:pPr>
      <w:r w:rsidRPr="004F1D39">
        <w:rPr>
          <w:lang w:val="de-DE"/>
        </w:rPr>
        <w:tab/>
        <w:t>11. Betreiber eines kollektiven Anschlusspunktes: die natürliche oder juristische Person, die den Liefervertrag für die Entnahme von Energie am kollektiven Anschlusspunkt abgeschlossen hat,</w:t>
      </w:r>
    </w:p>
    <w:p w14:paraId="5F6E8C69" w14:textId="77777777" w:rsidR="004F1D39" w:rsidRPr="004F1D39" w:rsidRDefault="004F1D39" w:rsidP="00FD3B8B">
      <w:pPr>
        <w:jc w:val="both"/>
        <w:rPr>
          <w:lang w:val="de-DE"/>
        </w:rPr>
      </w:pPr>
    </w:p>
    <w:p w14:paraId="2F0D8265" w14:textId="77777777" w:rsidR="004F1D39" w:rsidRPr="004F1D39" w:rsidRDefault="004F1D39" w:rsidP="00FD3B8B">
      <w:pPr>
        <w:jc w:val="both"/>
        <w:rPr>
          <w:lang w:val="de-DE"/>
        </w:rPr>
      </w:pPr>
      <w:r w:rsidRPr="004F1D39">
        <w:rPr>
          <w:lang w:val="de-DE"/>
        </w:rPr>
        <w:tab/>
        <w:t>12. FÖD Wirtschaft: den Föderalen Öffentlichen Dienst Wirtschaft, KMB, Mittelstand und Energie,</w:t>
      </w:r>
    </w:p>
    <w:p w14:paraId="345025E6" w14:textId="77777777" w:rsidR="004F1D39" w:rsidRPr="004F1D39" w:rsidRDefault="004F1D39" w:rsidP="00FD3B8B">
      <w:pPr>
        <w:jc w:val="both"/>
        <w:rPr>
          <w:lang w:val="de-DE"/>
        </w:rPr>
      </w:pPr>
    </w:p>
    <w:p w14:paraId="01CAADCB" w14:textId="77777777" w:rsidR="004F1D39" w:rsidRPr="004F1D39" w:rsidRDefault="004F1D39" w:rsidP="00FD3B8B">
      <w:pPr>
        <w:jc w:val="both"/>
        <w:rPr>
          <w:lang w:val="de-DE"/>
        </w:rPr>
      </w:pPr>
      <w:r w:rsidRPr="004F1D39">
        <w:rPr>
          <w:lang w:val="de-DE"/>
        </w:rPr>
        <w:tab/>
        <w:t>13. Nationalregister: das Nationalregister der natürlichen Personen, das durch das Gesetz vom 8. August 1983 zur Organisation eines Nationalregisters der natürlichen Personen eingeführt worden ist,</w:t>
      </w:r>
    </w:p>
    <w:p w14:paraId="5779F1ED" w14:textId="77777777" w:rsidR="004F1D39" w:rsidRPr="004F1D39" w:rsidRDefault="004F1D39" w:rsidP="00FD3B8B">
      <w:pPr>
        <w:jc w:val="both"/>
        <w:rPr>
          <w:lang w:val="de-DE"/>
        </w:rPr>
      </w:pPr>
    </w:p>
    <w:p w14:paraId="7C42FF3E" w14:textId="77777777" w:rsidR="004F1D39" w:rsidRPr="004F1D39" w:rsidRDefault="004F1D39" w:rsidP="00FD3B8B">
      <w:pPr>
        <w:jc w:val="both"/>
        <w:rPr>
          <w:lang w:val="de-DE"/>
        </w:rPr>
      </w:pPr>
      <w:r w:rsidRPr="004F1D39">
        <w:rPr>
          <w:lang w:val="de-DE"/>
        </w:rPr>
        <w:tab/>
        <w:t>14. Zentraler Datenbank der sozialen Sicherheit: die öffentliche Einrichtung mit Rechtspersönlichkeit, die durch das Gesetz vom 15. Januar 1990 über die Errichtung und Organisation einer Zentralen Datenbank der sozialen Sicherheit geschaffen worden ist,</w:t>
      </w:r>
    </w:p>
    <w:p w14:paraId="3146DED1" w14:textId="77777777" w:rsidR="004F1D39" w:rsidRPr="004F1D39" w:rsidRDefault="004F1D39" w:rsidP="00FD3B8B">
      <w:pPr>
        <w:jc w:val="both"/>
        <w:rPr>
          <w:lang w:val="de-DE"/>
        </w:rPr>
      </w:pPr>
    </w:p>
    <w:p w14:paraId="06DEC3FB" w14:textId="77777777" w:rsidR="004F1D39" w:rsidRPr="004F1D39" w:rsidRDefault="004F1D39" w:rsidP="00FD3B8B">
      <w:pPr>
        <w:jc w:val="both"/>
        <w:rPr>
          <w:lang w:val="de-DE"/>
        </w:rPr>
      </w:pPr>
      <w:r w:rsidRPr="004F1D39">
        <w:rPr>
          <w:lang w:val="de-DE"/>
        </w:rPr>
        <w:tab/>
        <w:t>15. Zentraler Datenbank der Unternehmen: das durch Artikel III.15 des Wirtschaftsgesetzbuches geschaffene Register,</w:t>
      </w:r>
    </w:p>
    <w:p w14:paraId="2B1135AC" w14:textId="77777777" w:rsidR="004F1D39" w:rsidRPr="004F1D39" w:rsidRDefault="004F1D39" w:rsidP="00FD3B8B">
      <w:pPr>
        <w:jc w:val="both"/>
        <w:rPr>
          <w:lang w:val="de-DE"/>
        </w:rPr>
      </w:pPr>
    </w:p>
    <w:p w14:paraId="4E44D7E2" w14:textId="77777777" w:rsidR="004F1D39" w:rsidRPr="004F1D39" w:rsidRDefault="004F1D39" w:rsidP="00FD3B8B">
      <w:pPr>
        <w:jc w:val="both"/>
        <w:rPr>
          <w:lang w:val="de-DE"/>
        </w:rPr>
      </w:pPr>
      <w:r w:rsidRPr="004F1D39">
        <w:rPr>
          <w:lang w:val="de-DE"/>
        </w:rPr>
        <w:tab/>
        <w:t>16. Haushalt: die Person oder Gruppe von Personen, die auf der Grundlage der Daten des Nationalregisters in Bezug auf die Haushaltszusammensetzung einen Haushalt bildet,</w:t>
      </w:r>
    </w:p>
    <w:p w14:paraId="421ACF1F" w14:textId="77777777" w:rsidR="004F1D39" w:rsidRPr="004F1D39" w:rsidRDefault="004F1D39" w:rsidP="00FD3B8B">
      <w:pPr>
        <w:jc w:val="both"/>
        <w:rPr>
          <w:lang w:val="de-DE"/>
        </w:rPr>
      </w:pPr>
    </w:p>
    <w:p w14:paraId="19889FD2" w14:textId="77777777" w:rsidR="004F1D39" w:rsidRPr="004F1D39" w:rsidRDefault="004F1D39" w:rsidP="00FD3B8B">
      <w:pPr>
        <w:jc w:val="both"/>
        <w:rPr>
          <w:lang w:val="de-DE"/>
        </w:rPr>
      </w:pPr>
      <w:r w:rsidRPr="004F1D39">
        <w:rPr>
          <w:lang w:val="de-DE"/>
        </w:rPr>
        <w:tab/>
        <w:t>17. Kommission: die Elektrizitäts- und Gasregulierungskommission (CREG) wie in Artikel 2 Nr. 26 des Elektrizitätsgesetzes und in Artikel 1 Nr. 28 des Gasgesetzes bestimmt,</w:t>
      </w:r>
    </w:p>
    <w:p w14:paraId="296800AD" w14:textId="77777777" w:rsidR="004F1D39" w:rsidRPr="004F1D39" w:rsidRDefault="004F1D39" w:rsidP="00FD3B8B">
      <w:pPr>
        <w:jc w:val="both"/>
        <w:rPr>
          <w:lang w:val="de-DE"/>
        </w:rPr>
      </w:pPr>
    </w:p>
    <w:p w14:paraId="15EEA7F8" w14:textId="77777777" w:rsidR="004F1D39" w:rsidRPr="004F1D39" w:rsidRDefault="004F1D39" w:rsidP="00FD3B8B">
      <w:pPr>
        <w:jc w:val="both"/>
        <w:rPr>
          <w:lang w:val="de-DE"/>
        </w:rPr>
      </w:pPr>
      <w:r w:rsidRPr="004F1D39">
        <w:rPr>
          <w:lang w:val="de-DE"/>
        </w:rPr>
        <w:tab/>
        <w:t>18. Sozialtarif: die Anwendung der Höchstpreise wie in Artikel 15/10 §§ 2 und 2/1 des Gasgesetzes oder wie in Artikel 20 § 2 des Elektrizitätsgesetzes erwähnt,</w:t>
      </w:r>
    </w:p>
    <w:p w14:paraId="7FAE94A1" w14:textId="77777777" w:rsidR="004F1D39" w:rsidRPr="004F1D39" w:rsidRDefault="004F1D39" w:rsidP="00FD3B8B">
      <w:pPr>
        <w:jc w:val="both"/>
        <w:rPr>
          <w:lang w:val="de-DE"/>
        </w:rPr>
      </w:pPr>
    </w:p>
    <w:p w14:paraId="6788E5E3" w14:textId="77777777" w:rsidR="004F1D39" w:rsidRPr="004F1D39" w:rsidRDefault="004F1D39" w:rsidP="00FD3B8B">
      <w:pPr>
        <w:jc w:val="both"/>
        <w:rPr>
          <w:lang w:val="de-DE"/>
        </w:rPr>
      </w:pPr>
      <w:r w:rsidRPr="004F1D39">
        <w:rPr>
          <w:lang w:val="de-DE"/>
        </w:rPr>
        <w:tab/>
        <w:t>19. Sozialtarifprämie Erdgas: die vierteljährliche Prämie wie in Kapitel 3 erwähnt,</w:t>
      </w:r>
    </w:p>
    <w:p w14:paraId="09E829FB" w14:textId="77777777" w:rsidR="004F1D39" w:rsidRPr="004F1D39" w:rsidRDefault="004F1D39" w:rsidP="00FD3B8B">
      <w:pPr>
        <w:jc w:val="both"/>
        <w:rPr>
          <w:lang w:val="de-DE"/>
        </w:rPr>
      </w:pPr>
    </w:p>
    <w:p w14:paraId="2A9F46F8" w14:textId="77777777" w:rsidR="004F1D39" w:rsidRPr="004F1D39" w:rsidRDefault="004F1D39" w:rsidP="00FD3B8B">
      <w:pPr>
        <w:jc w:val="both"/>
        <w:rPr>
          <w:lang w:val="de-DE"/>
        </w:rPr>
      </w:pPr>
      <w:r w:rsidRPr="004F1D39">
        <w:rPr>
          <w:lang w:val="de-DE"/>
        </w:rPr>
        <w:tab/>
        <w:t>20. Sozialtarifprämie Elektrizität: die vierteljährliche Prämie wie in Kapitel 4 erwähnt,</w:t>
      </w:r>
    </w:p>
    <w:p w14:paraId="3B726831" w14:textId="77777777" w:rsidR="004F1D39" w:rsidRPr="004F1D39" w:rsidRDefault="004F1D39" w:rsidP="00FD3B8B">
      <w:pPr>
        <w:jc w:val="both"/>
        <w:rPr>
          <w:lang w:val="de-DE"/>
        </w:rPr>
      </w:pPr>
    </w:p>
    <w:p w14:paraId="2F14004F" w14:textId="77777777" w:rsidR="004F1D39" w:rsidRPr="004F1D39" w:rsidRDefault="004F1D39" w:rsidP="00FD3B8B">
      <w:pPr>
        <w:jc w:val="both"/>
        <w:rPr>
          <w:lang w:val="de-DE"/>
        </w:rPr>
      </w:pPr>
      <w:r w:rsidRPr="004F1D39">
        <w:rPr>
          <w:lang w:val="de-DE"/>
        </w:rPr>
        <w:tab/>
        <w:t>21. Sozialtarifprämie Wärme: die vierteljährliche Prämie wie in Kapitel 5 erwähnt,</w:t>
      </w:r>
    </w:p>
    <w:p w14:paraId="2D5CAEBE" w14:textId="77777777" w:rsidR="004F1D39" w:rsidRPr="004F1D39" w:rsidRDefault="004F1D39" w:rsidP="00FD3B8B">
      <w:pPr>
        <w:jc w:val="both"/>
        <w:rPr>
          <w:lang w:val="de-DE"/>
        </w:rPr>
      </w:pPr>
    </w:p>
    <w:p w14:paraId="57A872E8" w14:textId="77777777" w:rsidR="004F1D39" w:rsidRPr="004F1D39" w:rsidRDefault="004F1D39" w:rsidP="00FD3B8B">
      <w:pPr>
        <w:jc w:val="both"/>
        <w:rPr>
          <w:lang w:val="de-DE"/>
        </w:rPr>
      </w:pPr>
      <w:r w:rsidRPr="004F1D39">
        <w:rPr>
          <w:lang w:val="de-DE"/>
        </w:rPr>
        <w:tab/>
        <w:t>22. Sozialtarifprämien: die Sozialtarifprämie Erdgas, die Sozialtarifprämie Elektrizität und die Sozialtarifprämie Wärme,</w:t>
      </w:r>
    </w:p>
    <w:p w14:paraId="744D1DD9" w14:textId="77777777" w:rsidR="004F1D39" w:rsidRPr="004F1D39" w:rsidRDefault="004F1D39" w:rsidP="00FD3B8B">
      <w:pPr>
        <w:jc w:val="both"/>
        <w:rPr>
          <w:lang w:val="de-DE"/>
        </w:rPr>
      </w:pPr>
    </w:p>
    <w:p w14:paraId="4D7EF96E" w14:textId="77777777" w:rsidR="004F1D39" w:rsidRPr="004F1D39" w:rsidRDefault="004F1D39" w:rsidP="00FD3B8B">
      <w:pPr>
        <w:jc w:val="both"/>
        <w:rPr>
          <w:lang w:val="de-DE"/>
        </w:rPr>
      </w:pPr>
      <w:r w:rsidRPr="004F1D39">
        <w:rPr>
          <w:lang w:val="de-DE"/>
        </w:rPr>
        <w:tab/>
        <w:t>23. Anspruchsberechtigtem: die natürliche Person, die die Bedingungen erfüllt, um aufgrund von Artikel 4 § 1 Absatz 1, Artikel 5 § 1 Absatz 1 oder Artikel 6 § 1 Absatz 1 Anspruch auf eine Sozialtarifprämie zu haben,</w:t>
      </w:r>
    </w:p>
    <w:p w14:paraId="1B33C482" w14:textId="77777777" w:rsidR="004F1D39" w:rsidRPr="004F1D39" w:rsidRDefault="004F1D39" w:rsidP="00FD3B8B">
      <w:pPr>
        <w:jc w:val="both"/>
        <w:rPr>
          <w:lang w:val="de-DE"/>
        </w:rPr>
      </w:pPr>
    </w:p>
    <w:p w14:paraId="2C067702" w14:textId="77777777" w:rsidR="004F1D39" w:rsidRPr="004F1D39" w:rsidRDefault="004F1D39" w:rsidP="00FD3B8B">
      <w:pPr>
        <w:jc w:val="both"/>
        <w:rPr>
          <w:lang w:val="de-DE"/>
        </w:rPr>
      </w:pPr>
      <w:r w:rsidRPr="004F1D39">
        <w:rPr>
          <w:lang w:val="de-DE"/>
        </w:rPr>
        <w:tab/>
        <w:t>24. vermögensrechtlicher Katasterparzelle: die von der Generalverwaltung Vermögensdokumentation des Föderalen Öffentlichen Dienstes Finanzen fortgeschriebenen Daten wie in Artikel 11 des Königlichen Erlasses vom 30. Juli 2018 über die Anlage und Fortschreibung der Katasterdokumentation und zur Festlegung der Modalitäten für die Ausstellung von Katasterauszügen bestimmt,</w:t>
      </w:r>
    </w:p>
    <w:p w14:paraId="0F106205" w14:textId="77777777" w:rsidR="004F1D39" w:rsidRPr="004F1D39" w:rsidRDefault="004F1D39" w:rsidP="00FD3B8B">
      <w:pPr>
        <w:jc w:val="both"/>
        <w:rPr>
          <w:lang w:val="de-DE"/>
        </w:rPr>
      </w:pPr>
    </w:p>
    <w:p w14:paraId="028D0893" w14:textId="77777777" w:rsidR="004F1D39" w:rsidRPr="004F1D39" w:rsidRDefault="004F1D39" w:rsidP="00FD3B8B">
      <w:pPr>
        <w:jc w:val="both"/>
        <w:rPr>
          <w:lang w:val="de-DE"/>
        </w:rPr>
      </w:pPr>
      <w:r w:rsidRPr="004F1D39">
        <w:rPr>
          <w:lang w:val="de-DE"/>
        </w:rPr>
        <w:tab/>
        <w:t>25. Schatzamt: die Generalverwaltung Schatzamt des Föderalen Öffentlichen Dienstes Finanzen.</w:t>
      </w:r>
    </w:p>
    <w:p w14:paraId="778EB010" w14:textId="77777777" w:rsidR="004F1D39" w:rsidRPr="004F1D39" w:rsidRDefault="004F1D39" w:rsidP="00FD3B8B">
      <w:pPr>
        <w:jc w:val="both"/>
        <w:rPr>
          <w:lang w:val="de-DE"/>
        </w:rPr>
      </w:pPr>
    </w:p>
    <w:p w14:paraId="38054CA7" w14:textId="77777777" w:rsidR="004F1D39" w:rsidRPr="004F1D39" w:rsidRDefault="004F1D39" w:rsidP="00FD3B8B">
      <w:pPr>
        <w:jc w:val="both"/>
        <w:rPr>
          <w:lang w:val="de-DE"/>
        </w:rPr>
      </w:pPr>
    </w:p>
    <w:p w14:paraId="731492A0" w14:textId="77777777" w:rsidR="004F1D39" w:rsidRDefault="004F1D39">
      <w:pPr>
        <w:rPr>
          <w:lang w:val="de-DE"/>
        </w:rPr>
      </w:pPr>
      <w:r>
        <w:rPr>
          <w:lang w:val="de-DE"/>
        </w:rPr>
        <w:br w:type="page"/>
      </w:r>
    </w:p>
    <w:p w14:paraId="3E5A705E" w14:textId="7486D133" w:rsidR="004F1D39" w:rsidRPr="004F1D39" w:rsidRDefault="004F1D39" w:rsidP="00BD7E73">
      <w:pPr>
        <w:jc w:val="center"/>
        <w:rPr>
          <w:lang w:val="de-DE"/>
        </w:rPr>
      </w:pPr>
      <w:r w:rsidRPr="004F1D39">
        <w:rPr>
          <w:lang w:val="de-DE"/>
        </w:rPr>
        <w:lastRenderedPageBreak/>
        <w:t xml:space="preserve">KAPITEL 3 - </w:t>
      </w:r>
      <w:r w:rsidRPr="004F1D39">
        <w:rPr>
          <w:i/>
          <w:lang w:val="de-DE"/>
        </w:rPr>
        <w:t>Sozialtarifprämie Erdgas</w:t>
      </w:r>
    </w:p>
    <w:p w14:paraId="2E95ADDA" w14:textId="77777777" w:rsidR="004F1D39" w:rsidRPr="004F1D39" w:rsidRDefault="004F1D39" w:rsidP="00FD3B8B">
      <w:pPr>
        <w:jc w:val="both"/>
        <w:rPr>
          <w:lang w:val="de-DE"/>
        </w:rPr>
      </w:pPr>
    </w:p>
    <w:p w14:paraId="3F3B46A8" w14:textId="77777777" w:rsidR="004F1D39" w:rsidRPr="004F1D39" w:rsidRDefault="004F1D39" w:rsidP="00FD3B8B">
      <w:pPr>
        <w:jc w:val="both"/>
        <w:rPr>
          <w:lang w:val="de-DE"/>
        </w:rPr>
      </w:pPr>
    </w:p>
    <w:p w14:paraId="6012794A" w14:textId="77777777" w:rsidR="004F1D39" w:rsidRPr="004F1D39" w:rsidRDefault="004F1D39" w:rsidP="00FD3B8B">
      <w:pPr>
        <w:jc w:val="both"/>
        <w:rPr>
          <w:lang w:val="de-DE"/>
        </w:rPr>
      </w:pPr>
      <w:r w:rsidRPr="004F1D39">
        <w:rPr>
          <w:lang w:val="de-DE"/>
        </w:rPr>
        <w:tab/>
      </w:r>
      <w:r w:rsidRPr="004F1D39">
        <w:rPr>
          <w:b/>
          <w:bCs/>
          <w:lang w:val="de-DE"/>
        </w:rPr>
        <w:t>Art. 4 -</w:t>
      </w:r>
      <w:r w:rsidRPr="004F1D39">
        <w:rPr>
          <w:lang w:val="de-DE"/>
        </w:rPr>
        <w:t xml:space="preserve"> § 1 - Eine natürliche Person, deren Haushalt eine Wohneinheit in einer Wohnanlage oder einem Gebiet ohne individuellen Anschluss als Hauptwohnort bewohnt, hat Anspruch auf eine vierteljährliche Sozialtarifprämie Erdgas unter folgenden Bedingungen:</w:t>
      </w:r>
    </w:p>
    <w:p w14:paraId="3FC3F90E" w14:textId="77777777" w:rsidR="004F1D39" w:rsidRPr="004F1D39" w:rsidRDefault="004F1D39" w:rsidP="00FD3B8B">
      <w:pPr>
        <w:jc w:val="both"/>
        <w:rPr>
          <w:lang w:val="de-DE"/>
        </w:rPr>
      </w:pPr>
    </w:p>
    <w:p w14:paraId="5C365A83" w14:textId="77777777" w:rsidR="004F1D39" w:rsidRPr="004F1D39" w:rsidRDefault="004F1D39" w:rsidP="00FD3B8B">
      <w:pPr>
        <w:jc w:val="both"/>
        <w:rPr>
          <w:lang w:val="de-DE"/>
        </w:rPr>
      </w:pPr>
      <w:r w:rsidRPr="004F1D39">
        <w:rPr>
          <w:lang w:val="de-DE"/>
        </w:rPr>
        <w:tab/>
        <w:t>1. Zugunsten der natürlichen Person oder eines Mitglieds ihres Haushalts wird ein Gewährungsbeschluss wie in Artikel 15/10 § 2/2 Absatz 1 des Gasgesetzes erwähnt getroffen.</w:t>
      </w:r>
    </w:p>
    <w:p w14:paraId="2C3B37EC" w14:textId="77777777" w:rsidR="004F1D39" w:rsidRPr="004F1D39" w:rsidRDefault="004F1D39" w:rsidP="00FD3B8B">
      <w:pPr>
        <w:jc w:val="both"/>
        <w:rPr>
          <w:lang w:val="de-DE"/>
        </w:rPr>
      </w:pPr>
    </w:p>
    <w:p w14:paraId="76DD1486" w14:textId="77777777" w:rsidR="004F1D39" w:rsidRPr="004F1D39" w:rsidRDefault="004F1D39" w:rsidP="00FD3B8B">
      <w:pPr>
        <w:jc w:val="both"/>
        <w:rPr>
          <w:lang w:val="de-DE"/>
        </w:rPr>
      </w:pPr>
      <w:r w:rsidRPr="004F1D39">
        <w:rPr>
          <w:lang w:val="de-DE"/>
        </w:rPr>
        <w:tab/>
        <w:t>2. Der Haushalt der natürlichen Person nimmt Erdgaslieferungen für seine Wohneinheit über einen kollektiven Anschlusspunkt an.</w:t>
      </w:r>
    </w:p>
    <w:p w14:paraId="1A6956F0" w14:textId="77777777" w:rsidR="004F1D39" w:rsidRPr="004F1D39" w:rsidRDefault="004F1D39" w:rsidP="00FD3B8B">
      <w:pPr>
        <w:jc w:val="both"/>
        <w:rPr>
          <w:lang w:val="de-DE"/>
        </w:rPr>
      </w:pPr>
    </w:p>
    <w:p w14:paraId="5638EB36" w14:textId="77777777" w:rsidR="004F1D39" w:rsidRPr="004F1D39" w:rsidRDefault="004F1D39" w:rsidP="00FD3B8B">
      <w:pPr>
        <w:jc w:val="both"/>
        <w:rPr>
          <w:lang w:val="de-DE"/>
        </w:rPr>
      </w:pPr>
      <w:r w:rsidRPr="004F1D39">
        <w:rPr>
          <w:lang w:val="de-DE"/>
        </w:rPr>
        <w:tab/>
        <w:t>3. Der Haushalt der natürlichen Person trägt die Kosten für den Erdgasverbrauch seiner Wohneinheit, wie sie vom Betreiber des kollektiven Anschlusspunktes oder für seine Rechnung von einem Dritten in Rechnung gestellt werden.</w:t>
      </w:r>
    </w:p>
    <w:p w14:paraId="60A44F08" w14:textId="77777777" w:rsidR="004F1D39" w:rsidRPr="004F1D39" w:rsidRDefault="004F1D39" w:rsidP="00FD3B8B">
      <w:pPr>
        <w:jc w:val="both"/>
        <w:rPr>
          <w:lang w:val="de-DE"/>
        </w:rPr>
      </w:pPr>
    </w:p>
    <w:p w14:paraId="1A78CCA3" w14:textId="77777777" w:rsidR="004F1D39" w:rsidRPr="004F1D39" w:rsidRDefault="004F1D39" w:rsidP="00FD3B8B">
      <w:pPr>
        <w:jc w:val="both"/>
        <w:rPr>
          <w:lang w:val="de-DE"/>
        </w:rPr>
      </w:pPr>
      <w:r w:rsidRPr="004F1D39">
        <w:rPr>
          <w:lang w:val="de-DE"/>
        </w:rPr>
        <w:tab/>
        <w:t>Der Anspruch einer natürlichen Person, die die Bedingungen von Absatz 1 erfüllt, auf eine Sozialtarifprämie besteht ab dem ersten Tag des Quartals, in dem der diesbezügliche Antrag beim FÖD Wirtschaft eingereicht wird, bis zum letzten Tag des Quartals, in dem die natürliche Person die in Absatz 1 erwähnten Bedingungen nicht mehr erfüllt.</w:t>
      </w:r>
    </w:p>
    <w:p w14:paraId="274F3DD1" w14:textId="77777777" w:rsidR="004F1D39" w:rsidRPr="004F1D39" w:rsidRDefault="004F1D39" w:rsidP="00FD3B8B">
      <w:pPr>
        <w:jc w:val="both"/>
        <w:rPr>
          <w:lang w:val="de-DE"/>
        </w:rPr>
      </w:pPr>
    </w:p>
    <w:p w14:paraId="26034209" w14:textId="77777777" w:rsidR="004F1D39" w:rsidRPr="004F1D39" w:rsidRDefault="004F1D39" w:rsidP="00FD3B8B">
      <w:pPr>
        <w:jc w:val="both"/>
        <w:rPr>
          <w:lang w:val="de-DE"/>
        </w:rPr>
      </w:pPr>
      <w:r w:rsidRPr="004F1D39">
        <w:rPr>
          <w:lang w:val="de-DE"/>
        </w:rPr>
        <w:tab/>
        <w:t>Natürliche Personen eines selben Haushalts können nur einen einzigen Anspruch auf Gewährung der Sozialtarifprämie Erdgas pro betroffenen Haushalt geltend machen.</w:t>
      </w:r>
    </w:p>
    <w:p w14:paraId="66091534" w14:textId="77777777" w:rsidR="004F1D39" w:rsidRPr="004F1D39" w:rsidRDefault="004F1D39" w:rsidP="00FD3B8B">
      <w:pPr>
        <w:jc w:val="both"/>
        <w:rPr>
          <w:lang w:val="de-DE"/>
        </w:rPr>
      </w:pPr>
    </w:p>
    <w:p w14:paraId="057F661A" w14:textId="77777777" w:rsidR="004F1D39" w:rsidRPr="004F1D39" w:rsidRDefault="004F1D39" w:rsidP="00FD3B8B">
      <w:pPr>
        <w:jc w:val="both"/>
        <w:rPr>
          <w:lang w:val="de-DE"/>
        </w:rPr>
      </w:pPr>
      <w:r w:rsidRPr="004F1D39">
        <w:rPr>
          <w:lang w:val="de-DE"/>
        </w:rPr>
        <w:tab/>
        <w:t>§ 2 - Kein Anspruch auf eine Sozialtarifprämie Erdgas besteht:</w:t>
      </w:r>
    </w:p>
    <w:p w14:paraId="037CB0BE" w14:textId="77777777" w:rsidR="004F1D39" w:rsidRPr="004F1D39" w:rsidRDefault="004F1D39" w:rsidP="00FD3B8B">
      <w:pPr>
        <w:jc w:val="both"/>
        <w:rPr>
          <w:lang w:val="de-DE"/>
        </w:rPr>
      </w:pPr>
    </w:p>
    <w:p w14:paraId="61950C76" w14:textId="77777777" w:rsidR="004F1D39" w:rsidRPr="004F1D39" w:rsidRDefault="004F1D39" w:rsidP="00FD3B8B">
      <w:pPr>
        <w:jc w:val="both"/>
        <w:rPr>
          <w:lang w:val="de-DE"/>
        </w:rPr>
      </w:pPr>
      <w:r w:rsidRPr="004F1D39">
        <w:rPr>
          <w:lang w:val="de-DE"/>
        </w:rPr>
        <w:tab/>
        <w:t>1. für andere Wohnorte als den Hauptwohnort,</w:t>
      </w:r>
    </w:p>
    <w:p w14:paraId="2E0C07D9" w14:textId="77777777" w:rsidR="004F1D39" w:rsidRPr="004F1D39" w:rsidRDefault="004F1D39" w:rsidP="00FD3B8B">
      <w:pPr>
        <w:jc w:val="both"/>
        <w:rPr>
          <w:lang w:val="de-DE"/>
        </w:rPr>
      </w:pPr>
    </w:p>
    <w:p w14:paraId="1E95E8C6" w14:textId="77777777" w:rsidR="004F1D39" w:rsidRPr="004F1D39" w:rsidRDefault="004F1D39" w:rsidP="00FD3B8B">
      <w:pPr>
        <w:jc w:val="both"/>
        <w:rPr>
          <w:lang w:val="de-DE"/>
        </w:rPr>
      </w:pPr>
      <w:r w:rsidRPr="004F1D39">
        <w:rPr>
          <w:lang w:val="de-DE"/>
        </w:rPr>
        <w:tab/>
        <w:t>2. für Gelegenheitskunden und provisorische Anschlüsse,</w:t>
      </w:r>
    </w:p>
    <w:p w14:paraId="780FBEB4" w14:textId="77777777" w:rsidR="004F1D39" w:rsidRPr="004F1D39" w:rsidRDefault="004F1D39" w:rsidP="00FD3B8B">
      <w:pPr>
        <w:jc w:val="both"/>
        <w:rPr>
          <w:lang w:val="de-DE"/>
        </w:rPr>
      </w:pPr>
    </w:p>
    <w:p w14:paraId="0F140A3C" w14:textId="77777777" w:rsidR="004F1D39" w:rsidRPr="004F1D39" w:rsidRDefault="004F1D39" w:rsidP="00FD3B8B">
      <w:pPr>
        <w:jc w:val="both"/>
        <w:rPr>
          <w:lang w:val="de-DE"/>
        </w:rPr>
      </w:pPr>
      <w:r w:rsidRPr="004F1D39">
        <w:rPr>
          <w:lang w:val="de-DE"/>
        </w:rPr>
        <w:tab/>
        <w:t>3. für die gemeinschaftlichen Teile und Technikräume der Wohnanlage oder des Gebiets ohne individuellen Anschluss, in der/dem sich die Wohneinheit der in § 1 erwähnten natürlichen Person befindet,</w:t>
      </w:r>
    </w:p>
    <w:p w14:paraId="0ED9699B" w14:textId="77777777" w:rsidR="004F1D39" w:rsidRPr="004F1D39" w:rsidRDefault="004F1D39" w:rsidP="00FD3B8B">
      <w:pPr>
        <w:jc w:val="both"/>
        <w:rPr>
          <w:lang w:val="de-DE"/>
        </w:rPr>
      </w:pPr>
    </w:p>
    <w:p w14:paraId="45B50F90" w14:textId="77777777" w:rsidR="004F1D39" w:rsidRPr="004F1D39" w:rsidRDefault="004F1D39" w:rsidP="00FD3B8B">
      <w:pPr>
        <w:jc w:val="both"/>
        <w:rPr>
          <w:lang w:val="de-DE"/>
        </w:rPr>
      </w:pPr>
      <w:r w:rsidRPr="004F1D39">
        <w:rPr>
          <w:lang w:val="de-DE"/>
        </w:rPr>
        <w:tab/>
        <w:t>4. für Erdgaslieferungen über einen selben Anschlusspunkt, die für die Anwendung des Sozialtarifs wie in Artikel 15/10 §§ 2 und 2/2 Absatz 2 des Gasgesetzes erwähnt in Betracht kommen.</w:t>
      </w:r>
    </w:p>
    <w:p w14:paraId="4E22E040" w14:textId="77777777" w:rsidR="004F1D39" w:rsidRPr="004F1D39" w:rsidRDefault="004F1D39" w:rsidP="00FD3B8B">
      <w:pPr>
        <w:jc w:val="both"/>
        <w:rPr>
          <w:lang w:val="de-DE"/>
        </w:rPr>
      </w:pPr>
    </w:p>
    <w:p w14:paraId="2B01E865" w14:textId="77777777" w:rsidR="004F1D39" w:rsidRPr="004F1D39" w:rsidRDefault="004F1D39" w:rsidP="00FD3B8B">
      <w:pPr>
        <w:jc w:val="both"/>
        <w:rPr>
          <w:lang w:val="de-DE"/>
        </w:rPr>
      </w:pPr>
    </w:p>
    <w:p w14:paraId="033D28D0" w14:textId="77777777" w:rsidR="004F1D39" w:rsidRPr="004F1D39" w:rsidRDefault="004F1D39" w:rsidP="00BD7E73">
      <w:pPr>
        <w:jc w:val="center"/>
        <w:rPr>
          <w:lang w:val="de-DE"/>
        </w:rPr>
      </w:pPr>
      <w:r w:rsidRPr="004F1D39">
        <w:rPr>
          <w:lang w:val="de-DE"/>
        </w:rPr>
        <w:t xml:space="preserve">KAPITEL 4 - </w:t>
      </w:r>
      <w:r w:rsidRPr="004F1D39">
        <w:rPr>
          <w:i/>
          <w:lang w:val="de-DE"/>
        </w:rPr>
        <w:t>Sozialtarifprämie Elektrizität</w:t>
      </w:r>
    </w:p>
    <w:p w14:paraId="5C5356ED" w14:textId="77777777" w:rsidR="004F1D39" w:rsidRPr="004F1D39" w:rsidRDefault="004F1D39" w:rsidP="00FD3B8B">
      <w:pPr>
        <w:jc w:val="both"/>
        <w:rPr>
          <w:lang w:val="de-DE"/>
        </w:rPr>
      </w:pPr>
    </w:p>
    <w:p w14:paraId="043AB81E" w14:textId="77777777" w:rsidR="004F1D39" w:rsidRPr="004F1D39" w:rsidRDefault="004F1D39" w:rsidP="00FD3B8B">
      <w:pPr>
        <w:jc w:val="both"/>
        <w:rPr>
          <w:lang w:val="de-DE"/>
        </w:rPr>
      </w:pPr>
    </w:p>
    <w:p w14:paraId="5BB5FE3C" w14:textId="77777777" w:rsidR="004F1D39" w:rsidRPr="004F1D39" w:rsidRDefault="004F1D39" w:rsidP="00FD3B8B">
      <w:pPr>
        <w:jc w:val="both"/>
        <w:rPr>
          <w:lang w:val="de-DE"/>
        </w:rPr>
      </w:pPr>
      <w:r w:rsidRPr="004F1D39">
        <w:rPr>
          <w:lang w:val="de-DE"/>
        </w:rPr>
        <w:tab/>
      </w:r>
      <w:r w:rsidRPr="004F1D39">
        <w:rPr>
          <w:b/>
          <w:bCs/>
          <w:lang w:val="de-DE"/>
        </w:rPr>
        <w:t>Art. 5 -</w:t>
      </w:r>
      <w:r w:rsidRPr="004F1D39">
        <w:rPr>
          <w:lang w:val="de-DE"/>
        </w:rPr>
        <w:t xml:space="preserve"> § 1 - Eine natürliche Person, deren Haushalt eine Wohneinheit in einer Wohnanlage oder einem Gebiet ohne individuellen Anschluss als Hauptwohnort bewohnt, hat Anspruch auf eine vierteljährliche Sozialtarifprämie Elektrizität unter folgenden Bedingungen:</w:t>
      </w:r>
    </w:p>
    <w:p w14:paraId="6FE72B7F" w14:textId="77777777" w:rsidR="004F1D39" w:rsidRPr="004F1D39" w:rsidRDefault="004F1D39" w:rsidP="00FD3B8B">
      <w:pPr>
        <w:jc w:val="both"/>
        <w:rPr>
          <w:lang w:val="de-DE"/>
        </w:rPr>
      </w:pPr>
    </w:p>
    <w:p w14:paraId="127C8FF7" w14:textId="77777777" w:rsidR="004F1D39" w:rsidRPr="004F1D39" w:rsidRDefault="004F1D39" w:rsidP="00FD3B8B">
      <w:pPr>
        <w:jc w:val="both"/>
        <w:rPr>
          <w:lang w:val="de-DE"/>
        </w:rPr>
      </w:pPr>
      <w:r w:rsidRPr="004F1D39">
        <w:rPr>
          <w:lang w:val="de-DE"/>
        </w:rPr>
        <w:tab/>
        <w:t>1. Zugunsten der natürlichen Person oder eines Mitglieds ihres Haushalts wird ein Gewährungsbeschluss wie in Artikel 20 § 2/1 des Elektrizitätsgesetzes erwähnt getroffen.</w:t>
      </w:r>
    </w:p>
    <w:p w14:paraId="4FABAEB4" w14:textId="77777777" w:rsidR="004F1D39" w:rsidRPr="004F1D39" w:rsidRDefault="004F1D39" w:rsidP="00FD3B8B">
      <w:pPr>
        <w:jc w:val="both"/>
        <w:rPr>
          <w:lang w:val="de-DE"/>
        </w:rPr>
      </w:pPr>
    </w:p>
    <w:p w14:paraId="0859FD2B" w14:textId="77777777" w:rsidR="004F1D39" w:rsidRPr="004F1D39" w:rsidRDefault="004F1D39" w:rsidP="00FD3B8B">
      <w:pPr>
        <w:jc w:val="both"/>
        <w:rPr>
          <w:lang w:val="de-DE"/>
        </w:rPr>
      </w:pPr>
      <w:r w:rsidRPr="004F1D39">
        <w:rPr>
          <w:lang w:val="de-DE"/>
        </w:rPr>
        <w:lastRenderedPageBreak/>
        <w:tab/>
        <w:t>2. Der Haushalt der natürlichen Person nimmt Elektrizitätslieferungen für seine Wohneinheit über einen kollektiven Anschlusspunkt an.</w:t>
      </w:r>
    </w:p>
    <w:p w14:paraId="7F5222EC" w14:textId="77777777" w:rsidR="004F1D39" w:rsidRPr="004F1D39" w:rsidRDefault="004F1D39" w:rsidP="00FD3B8B">
      <w:pPr>
        <w:jc w:val="both"/>
        <w:rPr>
          <w:lang w:val="de-DE"/>
        </w:rPr>
      </w:pPr>
    </w:p>
    <w:p w14:paraId="0D12C2CE" w14:textId="77777777" w:rsidR="004F1D39" w:rsidRPr="004F1D39" w:rsidRDefault="004F1D39" w:rsidP="00FD3B8B">
      <w:pPr>
        <w:jc w:val="both"/>
        <w:rPr>
          <w:lang w:val="de-DE"/>
        </w:rPr>
      </w:pPr>
      <w:r w:rsidRPr="004F1D39">
        <w:rPr>
          <w:lang w:val="de-DE"/>
        </w:rPr>
        <w:tab/>
        <w:t>3. Der Haushalt der natürlichen Person trägt die Kosten für den Elektrizitätsverbrauch seiner Wohneinheit, wie sie vom Betreiber des kollektiven Anschlusspunktes oder für seine Rechnung von einem Dritten in Rechnung gestellt werden.</w:t>
      </w:r>
    </w:p>
    <w:p w14:paraId="23C8111C" w14:textId="77777777" w:rsidR="004F1D39" w:rsidRPr="004F1D39" w:rsidRDefault="004F1D39" w:rsidP="00FD3B8B">
      <w:pPr>
        <w:jc w:val="both"/>
        <w:rPr>
          <w:lang w:val="de-DE"/>
        </w:rPr>
      </w:pPr>
    </w:p>
    <w:p w14:paraId="4D452275" w14:textId="77777777" w:rsidR="004F1D39" w:rsidRPr="004F1D39" w:rsidRDefault="004F1D39" w:rsidP="00FD3B8B">
      <w:pPr>
        <w:jc w:val="both"/>
        <w:rPr>
          <w:lang w:val="de-DE"/>
        </w:rPr>
      </w:pPr>
      <w:r w:rsidRPr="004F1D39">
        <w:rPr>
          <w:lang w:val="de-DE"/>
        </w:rPr>
        <w:tab/>
        <w:t>Der Anspruch einer natürlichen Person, die die Bedingungen von Absatz 1 erfüllt, auf eine Sozialtarifprämie besteht ab dem ersten Tag des Quartals, in dem der diesbezügliche Antrag beim FÖD Wirtschaft eingereicht wird, bis zum letzten Tag des Quartals, in dem die natürliche Person die in Absatz 1 erwähnten Bedingungen nicht mehr erfüllt.</w:t>
      </w:r>
    </w:p>
    <w:p w14:paraId="7047C0B0" w14:textId="77777777" w:rsidR="004F1D39" w:rsidRPr="004F1D39" w:rsidRDefault="004F1D39" w:rsidP="00FD3B8B">
      <w:pPr>
        <w:jc w:val="both"/>
        <w:rPr>
          <w:lang w:val="de-DE"/>
        </w:rPr>
      </w:pPr>
    </w:p>
    <w:p w14:paraId="0BB80625" w14:textId="77777777" w:rsidR="004F1D39" w:rsidRPr="004F1D39" w:rsidRDefault="004F1D39" w:rsidP="00FD3B8B">
      <w:pPr>
        <w:jc w:val="both"/>
        <w:rPr>
          <w:lang w:val="de-DE"/>
        </w:rPr>
      </w:pPr>
      <w:r w:rsidRPr="004F1D39">
        <w:rPr>
          <w:lang w:val="de-DE"/>
        </w:rPr>
        <w:tab/>
        <w:t>Natürliche Personen eines selben Haushalts können nur einen Anspruch auf Gewährung der Sozialtarifprämie Elektrizität pro betroffenen Haushalt geltend machen.</w:t>
      </w:r>
    </w:p>
    <w:p w14:paraId="2DD063A1" w14:textId="77777777" w:rsidR="004F1D39" w:rsidRPr="004F1D39" w:rsidRDefault="004F1D39" w:rsidP="00FD3B8B">
      <w:pPr>
        <w:jc w:val="both"/>
        <w:rPr>
          <w:lang w:val="de-DE"/>
        </w:rPr>
      </w:pPr>
    </w:p>
    <w:p w14:paraId="2E8AD515" w14:textId="77777777" w:rsidR="004F1D39" w:rsidRPr="004F1D39" w:rsidRDefault="004F1D39" w:rsidP="00FD3B8B">
      <w:pPr>
        <w:jc w:val="both"/>
        <w:rPr>
          <w:lang w:val="de-DE"/>
        </w:rPr>
      </w:pPr>
      <w:r w:rsidRPr="004F1D39">
        <w:rPr>
          <w:lang w:val="de-DE"/>
        </w:rPr>
        <w:tab/>
        <w:t>§ 2 - Kein Anspruch auf eine Sozialtarifprämie Elektrizität besteht:</w:t>
      </w:r>
    </w:p>
    <w:p w14:paraId="1F1D45F2" w14:textId="77777777" w:rsidR="004F1D39" w:rsidRPr="004F1D39" w:rsidRDefault="004F1D39" w:rsidP="00FD3B8B">
      <w:pPr>
        <w:jc w:val="both"/>
        <w:rPr>
          <w:lang w:val="de-DE"/>
        </w:rPr>
      </w:pPr>
    </w:p>
    <w:p w14:paraId="41111B0C" w14:textId="77777777" w:rsidR="004F1D39" w:rsidRPr="004F1D39" w:rsidRDefault="004F1D39" w:rsidP="00FD3B8B">
      <w:pPr>
        <w:jc w:val="both"/>
        <w:rPr>
          <w:lang w:val="de-DE"/>
        </w:rPr>
      </w:pPr>
      <w:r w:rsidRPr="004F1D39">
        <w:rPr>
          <w:lang w:val="de-DE"/>
        </w:rPr>
        <w:tab/>
        <w:t>1. für andere Wohnorte als den Hauptwohnort,</w:t>
      </w:r>
    </w:p>
    <w:p w14:paraId="484775CC" w14:textId="77777777" w:rsidR="004F1D39" w:rsidRPr="004F1D39" w:rsidRDefault="004F1D39" w:rsidP="00FD3B8B">
      <w:pPr>
        <w:jc w:val="both"/>
        <w:rPr>
          <w:lang w:val="de-DE"/>
        </w:rPr>
      </w:pPr>
    </w:p>
    <w:p w14:paraId="787EF629" w14:textId="77777777" w:rsidR="004F1D39" w:rsidRPr="004F1D39" w:rsidRDefault="004F1D39" w:rsidP="00FD3B8B">
      <w:pPr>
        <w:jc w:val="both"/>
        <w:rPr>
          <w:lang w:val="de-DE"/>
        </w:rPr>
      </w:pPr>
      <w:r w:rsidRPr="004F1D39">
        <w:rPr>
          <w:lang w:val="de-DE"/>
        </w:rPr>
        <w:tab/>
        <w:t>2. für Gelegenheitskunden und provisorische Anschlüsse,</w:t>
      </w:r>
    </w:p>
    <w:p w14:paraId="39B6880B" w14:textId="77777777" w:rsidR="004F1D39" w:rsidRPr="004F1D39" w:rsidRDefault="004F1D39" w:rsidP="00FD3B8B">
      <w:pPr>
        <w:jc w:val="both"/>
        <w:rPr>
          <w:lang w:val="de-DE"/>
        </w:rPr>
      </w:pPr>
    </w:p>
    <w:p w14:paraId="2A8DDF4C" w14:textId="77777777" w:rsidR="004F1D39" w:rsidRPr="004F1D39" w:rsidRDefault="004F1D39" w:rsidP="00FD3B8B">
      <w:pPr>
        <w:jc w:val="both"/>
        <w:rPr>
          <w:lang w:val="de-DE"/>
        </w:rPr>
      </w:pPr>
      <w:r w:rsidRPr="004F1D39">
        <w:rPr>
          <w:lang w:val="de-DE"/>
        </w:rPr>
        <w:tab/>
        <w:t>3. für die gemeinschaftlichen Teile und Technikräume der Wohnanlage oder des Gebiets ohne individuellen Anschluss, in der/dem sich die Wohneinheit der in § 1 erwähnten natürlichen Person befindet,</w:t>
      </w:r>
    </w:p>
    <w:p w14:paraId="1FBC1D29" w14:textId="77777777" w:rsidR="004F1D39" w:rsidRPr="004F1D39" w:rsidRDefault="004F1D39" w:rsidP="00FD3B8B">
      <w:pPr>
        <w:jc w:val="both"/>
        <w:rPr>
          <w:lang w:val="de-DE"/>
        </w:rPr>
      </w:pPr>
    </w:p>
    <w:p w14:paraId="0EB76A5D" w14:textId="77777777" w:rsidR="004F1D39" w:rsidRPr="004F1D39" w:rsidRDefault="004F1D39" w:rsidP="00FD3B8B">
      <w:pPr>
        <w:jc w:val="both"/>
        <w:rPr>
          <w:lang w:val="de-DE"/>
        </w:rPr>
      </w:pPr>
      <w:r w:rsidRPr="004F1D39">
        <w:rPr>
          <w:lang w:val="de-DE"/>
        </w:rPr>
        <w:tab/>
        <w:t>4. für Elektrizitätslieferungen über einen selben Anschlusspunkt, die für die Anwendung des Sozialtarifs wie in Artikel 20 § 2 des Elektrizitätsgesetzes erwähnt in Betracht kommen.</w:t>
      </w:r>
    </w:p>
    <w:p w14:paraId="2D783BAA" w14:textId="77777777" w:rsidR="004F1D39" w:rsidRPr="004F1D39" w:rsidRDefault="004F1D39" w:rsidP="00FD3B8B">
      <w:pPr>
        <w:jc w:val="both"/>
        <w:rPr>
          <w:lang w:val="de-DE"/>
        </w:rPr>
      </w:pPr>
    </w:p>
    <w:p w14:paraId="7895C657" w14:textId="77777777" w:rsidR="004F1D39" w:rsidRPr="004F1D39" w:rsidRDefault="004F1D39" w:rsidP="00FD3B8B">
      <w:pPr>
        <w:jc w:val="both"/>
        <w:rPr>
          <w:lang w:val="de-DE"/>
        </w:rPr>
      </w:pPr>
    </w:p>
    <w:p w14:paraId="24E6F2CA" w14:textId="77777777" w:rsidR="004F1D39" w:rsidRPr="004F1D39" w:rsidRDefault="004F1D39" w:rsidP="00BD7E73">
      <w:pPr>
        <w:jc w:val="center"/>
        <w:rPr>
          <w:lang w:val="de-DE"/>
        </w:rPr>
      </w:pPr>
      <w:r w:rsidRPr="004F1D39">
        <w:rPr>
          <w:lang w:val="de-DE"/>
        </w:rPr>
        <w:t xml:space="preserve">KAPITEL 5 - </w:t>
      </w:r>
      <w:r w:rsidRPr="004F1D39">
        <w:rPr>
          <w:i/>
          <w:lang w:val="de-DE"/>
        </w:rPr>
        <w:t>Sozialtarifprämie Wärme</w:t>
      </w:r>
    </w:p>
    <w:p w14:paraId="4AFCFA89" w14:textId="77777777" w:rsidR="004F1D39" w:rsidRPr="004F1D39" w:rsidRDefault="004F1D39" w:rsidP="00FD3B8B">
      <w:pPr>
        <w:jc w:val="both"/>
        <w:rPr>
          <w:lang w:val="de-DE"/>
        </w:rPr>
      </w:pPr>
    </w:p>
    <w:p w14:paraId="66243ABA" w14:textId="77777777" w:rsidR="004F1D39" w:rsidRPr="004F1D39" w:rsidRDefault="004F1D39" w:rsidP="00FD3B8B">
      <w:pPr>
        <w:jc w:val="both"/>
        <w:rPr>
          <w:lang w:val="de-DE"/>
        </w:rPr>
      </w:pPr>
    </w:p>
    <w:p w14:paraId="16EDCD10" w14:textId="77777777" w:rsidR="004F1D39" w:rsidRPr="004F1D39" w:rsidRDefault="004F1D39" w:rsidP="00FD3B8B">
      <w:pPr>
        <w:jc w:val="both"/>
        <w:rPr>
          <w:lang w:val="de-DE"/>
        </w:rPr>
      </w:pPr>
      <w:r w:rsidRPr="004F1D39">
        <w:rPr>
          <w:lang w:val="de-DE"/>
        </w:rPr>
        <w:tab/>
      </w:r>
      <w:r w:rsidRPr="004F1D39">
        <w:rPr>
          <w:b/>
          <w:bCs/>
          <w:lang w:val="de-DE"/>
        </w:rPr>
        <w:t>Art. 6 -</w:t>
      </w:r>
      <w:r w:rsidRPr="004F1D39">
        <w:rPr>
          <w:lang w:val="de-DE"/>
        </w:rPr>
        <w:t xml:space="preserve"> § 1 - Eine natürliche Person, deren Haushalt eine Wohneinheit in einer Wohnanlage oder einem Gebiet ohne individuellen Anschluss als Hauptwohnort bewohnt, hat Anspruch auf eine vierteljährliche Sozialtarifprämie Wärme unter folgenden Bedingungen:</w:t>
      </w:r>
    </w:p>
    <w:p w14:paraId="3BE089F9" w14:textId="77777777" w:rsidR="004F1D39" w:rsidRPr="004F1D39" w:rsidRDefault="004F1D39" w:rsidP="00FD3B8B">
      <w:pPr>
        <w:jc w:val="both"/>
        <w:rPr>
          <w:lang w:val="de-DE"/>
        </w:rPr>
      </w:pPr>
    </w:p>
    <w:p w14:paraId="3019E0E9" w14:textId="77777777" w:rsidR="004F1D39" w:rsidRPr="004F1D39" w:rsidRDefault="004F1D39" w:rsidP="00FD3B8B">
      <w:pPr>
        <w:jc w:val="both"/>
        <w:rPr>
          <w:lang w:val="de-DE"/>
        </w:rPr>
      </w:pPr>
      <w:r w:rsidRPr="004F1D39">
        <w:rPr>
          <w:lang w:val="de-DE"/>
        </w:rPr>
        <w:tab/>
        <w:t>1. Zugunsten der natürlichen Person oder eines Mitglieds ihres Haushalts wird ein Gewährungsbeschluss wie in Artikel 15/10 § 2/2 Absatz 1 des Gasgesetzes erwähnt getroffen.</w:t>
      </w:r>
    </w:p>
    <w:p w14:paraId="6BD6211C" w14:textId="77777777" w:rsidR="004F1D39" w:rsidRPr="004F1D39" w:rsidRDefault="004F1D39" w:rsidP="00FD3B8B">
      <w:pPr>
        <w:jc w:val="both"/>
        <w:rPr>
          <w:lang w:val="de-DE"/>
        </w:rPr>
      </w:pPr>
    </w:p>
    <w:p w14:paraId="10C1208B" w14:textId="77777777" w:rsidR="004F1D39" w:rsidRPr="004F1D39" w:rsidRDefault="004F1D39" w:rsidP="00FD3B8B">
      <w:pPr>
        <w:jc w:val="both"/>
        <w:rPr>
          <w:lang w:val="de-DE"/>
        </w:rPr>
      </w:pPr>
      <w:r w:rsidRPr="004F1D39">
        <w:rPr>
          <w:lang w:val="de-DE"/>
        </w:rPr>
        <w:tab/>
        <w:t>2. Der Haushalt der natürlichen Person nimmt Wärmelieferungen über Wärmeverteilernetze für seine Wohneinheit über einen kollektiven Anschlusspunkt an.</w:t>
      </w:r>
    </w:p>
    <w:p w14:paraId="5C0A213A" w14:textId="77777777" w:rsidR="004F1D39" w:rsidRPr="004F1D39" w:rsidRDefault="004F1D39" w:rsidP="00FD3B8B">
      <w:pPr>
        <w:jc w:val="both"/>
        <w:rPr>
          <w:lang w:val="de-DE"/>
        </w:rPr>
      </w:pPr>
    </w:p>
    <w:p w14:paraId="0BA998C6" w14:textId="77777777" w:rsidR="004F1D39" w:rsidRPr="004F1D39" w:rsidRDefault="004F1D39" w:rsidP="00FD3B8B">
      <w:pPr>
        <w:jc w:val="both"/>
        <w:rPr>
          <w:lang w:val="de-DE"/>
        </w:rPr>
      </w:pPr>
      <w:r w:rsidRPr="004F1D39">
        <w:rPr>
          <w:lang w:val="de-DE"/>
        </w:rPr>
        <w:tab/>
        <w:t>3. Der Haushalt der natürlichen Person trägt die Kosten für den Wärmeverbrauch seiner Wohneinheit, wie sie vom Betreiber des kollektiven Anschlusspunktes oder für seine Rechnung von einem Dritten in Rechnung gestellt werden.</w:t>
      </w:r>
    </w:p>
    <w:p w14:paraId="04568A39" w14:textId="77777777" w:rsidR="004F1D39" w:rsidRPr="004F1D39" w:rsidRDefault="004F1D39" w:rsidP="00FD3B8B">
      <w:pPr>
        <w:jc w:val="both"/>
        <w:rPr>
          <w:lang w:val="de-DE"/>
        </w:rPr>
      </w:pPr>
    </w:p>
    <w:p w14:paraId="07015938" w14:textId="77777777" w:rsidR="004F1D39" w:rsidRPr="004F1D39" w:rsidRDefault="004F1D39" w:rsidP="00FD3B8B">
      <w:pPr>
        <w:jc w:val="both"/>
        <w:rPr>
          <w:lang w:val="de-DE"/>
        </w:rPr>
      </w:pPr>
      <w:r w:rsidRPr="004F1D39">
        <w:rPr>
          <w:lang w:val="de-DE"/>
        </w:rPr>
        <w:tab/>
        <w:t>Der Anspruch einer natürlichen Person, die die Bedingungen von Absatz 1 erfüllt, auf eine Sozialtarifprämie besteht ab dem ersten Tag des Quartals, in dem der diesbezügliche Antrag beim FÖD Wirtschaft eingereicht wird, bis zum letzten Tag des Quartals, in dem die natürliche Person die in Absatz 1 erwähnten Bedingungen nicht mehr erfüllt.</w:t>
      </w:r>
    </w:p>
    <w:p w14:paraId="59C868C6" w14:textId="77777777" w:rsidR="004F1D39" w:rsidRPr="004F1D39" w:rsidRDefault="004F1D39" w:rsidP="00FD3B8B">
      <w:pPr>
        <w:jc w:val="both"/>
        <w:rPr>
          <w:lang w:val="de-DE"/>
        </w:rPr>
      </w:pPr>
    </w:p>
    <w:p w14:paraId="78684CF1" w14:textId="77777777" w:rsidR="004F1D39" w:rsidRPr="004F1D39" w:rsidRDefault="004F1D39" w:rsidP="00FD3B8B">
      <w:pPr>
        <w:jc w:val="both"/>
        <w:rPr>
          <w:lang w:val="de-DE"/>
        </w:rPr>
      </w:pPr>
      <w:r w:rsidRPr="004F1D39">
        <w:rPr>
          <w:lang w:val="de-DE"/>
        </w:rPr>
        <w:tab/>
        <w:t>Natürliche Personen eines selben Haushalts können nur einen Anspruch auf Gewährung der Sozialtarifprämie Wärme pro betroffenen Haushalt geltend machen.</w:t>
      </w:r>
    </w:p>
    <w:p w14:paraId="545CB1A9" w14:textId="77777777" w:rsidR="004F1D39" w:rsidRPr="004F1D39" w:rsidRDefault="004F1D39" w:rsidP="00FD3B8B">
      <w:pPr>
        <w:jc w:val="both"/>
        <w:rPr>
          <w:lang w:val="de-DE"/>
        </w:rPr>
      </w:pPr>
    </w:p>
    <w:p w14:paraId="031880D5" w14:textId="77777777" w:rsidR="004F1D39" w:rsidRPr="004F1D39" w:rsidRDefault="004F1D39" w:rsidP="00FD3B8B">
      <w:pPr>
        <w:jc w:val="both"/>
        <w:rPr>
          <w:lang w:val="de-DE"/>
        </w:rPr>
      </w:pPr>
      <w:r w:rsidRPr="004F1D39">
        <w:rPr>
          <w:lang w:val="de-DE"/>
        </w:rPr>
        <w:tab/>
        <w:t>§ 2 - Kein Anspruch auf eine Sozialtarifprämie Wärme besteht:</w:t>
      </w:r>
    </w:p>
    <w:p w14:paraId="5E131616" w14:textId="77777777" w:rsidR="004F1D39" w:rsidRPr="004F1D39" w:rsidRDefault="004F1D39" w:rsidP="00FD3B8B">
      <w:pPr>
        <w:jc w:val="both"/>
        <w:rPr>
          <w:lang w:val="de-DE"/>
        </w:rPr>
      </w:pPr>
    </w:p>
    <w:p w14:paraId="1D43385E" w14:textId="77777777" w:rsidR="004F1D39" w:rsidRPr="004F1D39" w:rsidRDefault="004F1D39" w:rsidP="00FD3B8B">
      <w:pPr>
        <w:jc w:val="both"/>
        <w:rPr>
          <w:lang w:val="de-DE"/>
        </w:rPr>
      </w:pPr>
      <w:r w:rsidRPr="004F1D39">
        <w:rPr>
          <w:lang w:val="de-DE"/>
        </w:rPr>
        <w:tab/>
        <w:t>1. für andere Wohnorte als den Hauptwohnort,</w:t>
      </w:r>
    </w:p>
    <w:p w14:paraId="36D6279F" w14:textId="77777777" w:rsidR="004F1D39" w:rsidRPr="004F1D39" w:rsidRDefault="004F1D39" w:rsidP="00FD3B8B">
      <w:pPr>
        <w:jc w:val="both"/>
        <w:rPr>
          <w:lang w:val="de-DE"/>
        </w:rPr>
      </w:pPr>
    </w:p>
    <w:p w14:paraId="50BABE73" w14:textId="77777777" w:rsidR="004F1D39" w:rsidRPr="004F1D39" w:rsidRDefault="004F1D39" w:rsidP="00FD3B8B">
      <w:pPr>
        <w:jc w:val="both"/>
        <w:rPr>
          <w:lang w:val="de-DE"/>
        </w:rPr>
      </w:pPr>
      <w:r w:rsidRPr="004F1D39">
        <w:rPr>
          <w:lang w:val="de-DE"/>
        </w:rPr>
        <w:tab/>
        <w:t>2. für Gelegenheitskunden und provisorische Anschlüsse,</w:t>
      </w:r>
    </w:p>
    <w:p w14:paraId="27292AC1" w14:textId="77777777" w:rsidR="004F1D39" w:rsidRPr="004F1D39" w:rsidRDefault="004F1D39" w:rsidP="00FD3B8B">
      <w:pPr>
        <w:jc w:val="both"/>
        <w:rPr>
          <w:lang w:val="de-DE"/>
        </w:rPr>
      </w:pPr>
    </w:p>
    <w:p w14:paraId="7159F3F2" w14:textId="77777777" w:rsidR="004F1D39" w:rsidRPr="004F1D39" w:rsidRDefault="004F1D39" w:rsidP="00FD3B8B">
      <w:pPr>
        <w:jc w:val="both"/>
        <w:rPr>
          <w:lang w:val="de-DE"/>
        </w:rPr>
      </w:pPr>
      <w:r w:rsidRPr="004F1D39">
        <w:rPr>
          <w:lang w:val="de-DE"/>
        </w:rPr>
        <w:tab/>
        <w:t>3. für die gemeinschaftlichen Teile und Technikräume der Wohnanlage oder des Gebiets ohne individuellen Anschluss, in der/dem sich die Wohneinheit der in § 1 erwähnten natürlichen Person befindet,</w:t>
      </w:r>
    </w:p>
    <w:p w14:paraId="22F06FD8" w14:textId="77777777" w:rsidR="004F1D39" w:rsidRPr="004F1D39" w:rsidRDefault="004F1D39" w:rsidP="00FD3B8B">
      <w:pPr>
        <w:jc w:val="both"/>
        <w:rPr>
          <w:lang w:val="de-DE"/>
        </w:rPr>
      </w:pPr>
    </w:p>
    <w:p w14:paraId="7CFF7EB7" w14:textId="77777777" w:rsidR="004F1D39" w:rsidRPr="004F1D39" w:rsidRDefault="004F1D39" w:rsidP="00FD3B8B">
      <w:pPr>
        <w:jc w:val="both"/>
        <w:rPr>
          <w:lang w:val="de-DE"/>
        </w:rPr>
      </w:pPr>
      <w:r w:rsidRPr="004F1D39">
        <w:rPr>
          <w:lang w:val="de-DE"/>
        </w:rPr>
        <w:tab/>
        <w:t>4. für Wärmelieferungen über Fernwärmeverteilernetze über einen selben Anschlusspunkt, die für die Anwendung des Sozialtarifs wie in Artikel 15/10 §§ 2/1 Absatz 1 und 2/2 Absatz 2 des Gasgesetzes erwähnt in Betracht kommen.</w:t>
      </w:r>
    </w:p>
    <w:p w14:paraId="70AD3D18" w14:textId="77777777" w:rsidR="004F1D39" w:rsidRPr="004F1D39" w:rsidRDefault="004F1D39" w:rsidP="00FD3B8B">
      <w:pPr>
        <w:jc w:val="both"/>
        <w:rPr>
          <w:lang w:val="de-DE"/>
        </w:rPr>
      </w:pPr>
    </w:p>
    <w:p w14:paraId="410DC36B" w14:textId="77777777" w:rsidR="004F1D39" w:rsidRPr="004F1D39" w:rsidRDefault="004F1D39" w:rsidP="00FD3B8B">
      <w:pPr>
        <w:jc w:val="both"/>
        <w:rPr>
          <w:lang w:val="de-DE"/>
        </w:rPr>
      </w:pPr>
    </w:p>
    <w:p w14:paraId="480EC9E5" w14:textId="77777777" w:rsidR="004F1D39" w:rsidRPr="004F1D39" w:rsidRDefault="004F1D39" w:rsidP="00BD7E73">
      <w:pPr>
        <w:jc w:val="center"/>
        <w:rPr>
          <w:lang w:val="de-DE"/>
        </w:rPr>
      </w:pPr>
      <w:r w:rsidRPr="004F1D39">
        <w:rPr>
          <w:lang w:val="de-DE"/>
        </w:rPr>
        <w:t xml:space="preserve">KAPITEL 6 - </w:t>
      </w:r>
      <w:r w:rsidRPr="004F1D39">
        <w:rPr>
          <w:i/>
          <w:lang w:val="de-DE"/>
        </w:rPr>
        <w:t>Modalitäten der Sozialtarifprämien</w:t>
      </w:r>
    </w:p>
    <w:p w14:paraId="7A6430DA" w14:textId="77777777" w:rsidR="004F1D39" w:rsidRPr="004F1D39" w:rsidRDefault="004F1D39" w:rsidP="00FD3B8B">
      <w:pPr>
        <w:jc w:val="both"/>
        <w:rPr>
          <w:lang w:val="de-DE"/>
        </w:rPr>
      </w:pPr>
    </w:p>
    <w:p w14:paraId="70B31327" w14:textId="77777777" w:rsidR="004F1D39" w:rsidRPr="004F1D39" w:rsidRDefault="004F1D39" w:rsidP="00FD3B8B">
      <w:pPr>
        <w:jc w:val="both"/>
        <w:rPr>
          <w:lang w:val="de-DE"/>
        </w:rPr>
      </w:pPr>
    </w:p>
    <w:p w14:paraId="20F2B808" w14:textId="77777777" w:rsidR="004F1D39" w:rsidRPr="004F1D39" w:rsidRDefault="004F1D39" w:rsidP="00FD3B8B">
      <w:pPr>
        <w:jc w:val="both"/>
        <w:rPr>
          <w:lang w:val="de-DE"/>
        </w:rPr>
      </w:pPr>
      <w:r w:rsidRPr="004F1D39">
        <w:rPr>
          <w:lang w:val="de-DE"/>
        </w:rPr>
        <w:tab/>
      </w:r>
      <w:r w:rsidRPr="004F1D39">
        <w:rPr>
          <w:b/>
          <w:bCs/>
          <w:lang w:val="de-DE"/>
        </w:rPr>
        <w:t>Art. 7 -</w:t>
      </w:r>
      <w:r w:rsidRPr="004F1D39">
        <w:rPr>
          <w:lang w:val="de-DE"/>
        </w:rPr>
        <w:t xml:space="preserve"> Nach Stellungnahme der Kommission legt der König durch einen im Ministerrat beratenen Erlass die Methoden zur Berechnung der Sozialtarifprämien fest.</w:t>
      </w:r>
    </w:p>
    <w:p w14:paraId="1A8ABDEF" w14:textId="77777777" w:rsidR="004F1D39" w:rsidRPr="004F1D39" w:rsidRDefault="004F1D39" w:rsidP="00FD3B8B">
      <w:pPr>
        <w:jc w:val="both"/>
        <w:rPr>
          <w:lang w:val="de-DE"/>
        </w:rPr>
      </w:pPr>
    </w:p>
    <w:p w14:paraId="57A5480C" w14:textId="77777777" w:rsidR="004F1D39" w:rsidRPr="004F1D39" w:rsidRDefault="004F1D39" w:rsidP="00FD3B8B">
      <w:pPr>
        <w:jc w:val="both"/>
        <w:rPr>
          <w:lang w:val="de-DE"/>
        </w:rPr>
      </w:pPr>
      <w:r w:rsidRPr="004F1D39">
        <w:rPr>
          <w:lang w:val="de-DE"/>
        </w:rPr>
        <w:tab/>
        <w:t xml:space="preserve">Die Sozialtarifprämien werden vierteljährlich von der Kommission festgelegt und auf ihrer Website und im </w:t>
      </w:r>
      <w:r w:rsidRPr="004F1D39">
        <w:rPr>
          <w:i/>
          <w:iCs/>
          <w:lang w:val="de-DE"/>
        </w:rPr>
        <w:t>Belgischen Staatsblatt</w:t>
      </w:r>
      <w:r w:rsidRPr="004F1D39">
        <w:rPr>
          <w:lang w:val="de-DE"/>
        </w:rPr>
        <w:t xml:space="preserve"> veröffentlicht. Gleichzeitig teilt die Kommission dem für Wirtschaft zuständigen Minister und dem für Energie zuständigen Minister die Sozialtarifprämien mit.</w:t>
      </w:r>
    </w:p>
    <w:p w14:paraId="7AC9E679" w14:textId="77777777" w:rsidR="004F1D39" w:rsidRPr="004F1D39" w:rsidRDefault="004F1D39" w:rsidP="00FD3B8B">
      <w:pPr>
        <w:jc w:val="both"/>
        <w:rPr>
          <w:lang w:val="de-DE"/>
        </w:rPr>
      </w:pPr>
    </w:p>
    <w:p w14:paraId="2E9BA24D" w14:textId="77777777" w:rsidR="004F1D39" w:rsidRPr="004F1D39" w:rsidRDefault="004F1D39" w:rsidP="00FD3B8B">
      <w:pPr>
        <w:jc w:val="both"/>
        <w:rPr>
          <w:lang w:val="de-DE"/>
        </w:rPr>
      </w:pPr>
    </w:p>
    <w:p w14:paraId="23AE1EA5" w14:textId="77777777" w:rsidR="004F1D39" w:rsidRPr="004F1D39" w:rsidRDefault="004F1D39" w:rsidP="00FD3B8B">
      <w:pPr>
        <w:jc w:val="both"/>
        <w:rPr>
          <w:lang w:val="de-DE"/>
        </w:rPr>
      </w:pPr>
      <w:r w:rsidRPr="004F1D39">
        <w:rPr>
          <w:lang w:val="de-DE"/>
        </w:rPr>
        <w:tab/>
      </w:r>
      <w:r w:rsidRPr="004F1D39">
        <w:rPr>
          <w:b/>
          <w:bCs/>
          <w:lang w:val="de-DE"/>
        </w:rPr>
        <w:t>Art. 8 -</w:t>
      </w:r>
      <w:r w:rsidRPr="004F1D39">
        <w:rPr>
          <w:lang w:val="de-DE"/>
        </w:rPr>
        <w:t xml:space="preserve"> § 1 - Der König legt die Regeln und Modalitäten für die Beantragung und Gewährung der Sozialtarifprämien fest. In diesen Regeln wird mindestens Folgendes festgelegt:</w:t>
      </w:r>
    </w:p>
    <w:p w14:paraId="69DA5C08" w14:textId="77777777" w:rsidR="004F1D39" w:rsidRPr="004F1D39" w:rsidRDefault="004F1D39" w:rsidP="00FD3B8B">
      <w:pPr>
        <w:jc w:val="both"/>
        <w:rPr>
          <w:lang w:val="de-DE"/>
        </w:rPr>
      </w:pPr>
    </w:p>
    <w:p w14:paraId="790992AB" w14:textId="77777777" w:rsidR="004F1D39" w:rsidRPr="004F1D39" w:rsidRDefault="004F1D39" w:rsidP="00FD3B8B">
      <w:pPr>
        <w:jc w:val="both"/>
        <w:rPr>
          <w:lang w:val="de-DE"/>
        </w:rPr>
      </w:pPr>
      <w:r w:rsidRPr="004F1D39">
        <w:rPr>
          <w:lang w:val="de-DE"/>
        </w:rPr>
        <w:tab/>
        <w:t>1. Weise, wie Anspruchsberechtigte den Antrag auf eine Sozialtarifprämie einreichen können,</w:t>
      </w:r>
    </w:p>
    <w:p w14:paraId="7F4C9C4F" w14:textId="77777777" w:rsidR="004F1D39" w:rsidRPr="004F1D39" w:rsidRDefault="004F1D39" w:rsidP="00FD3B8B">
      <w:pPr>
        <w:jc w:val="both"/>
        <w:rPr>
          <w:lang w:val="de-DE"/>
        </w:rPr>
      </w:pPr>
    </w:p>
    <w:p w14:paraId="39157C02" w14:textId="77777777" w:rsidR="004F1D39" w:rsidRPr="004F1D39" w:rsidRDefault="004F1D39" w:rsidP="00FD3B8B">
      <w:pPr>
        <w:jc w:val="both"/>
        <w:rPr>
          <w:lang w:val="de-DE"/>
        </w:rPr>
      </w:pPr>
      <w:r w:rsidRPr="004F1D39">
        <w:rPr>
          <w:lang w:val="de-DE"/>
        </w:rPr>
        <w:tab/>
        <w:t>2. Daten, einschließlich der in Artikel 13 § 2 Absatz 1 Nr. 1 erwähnten personenbezogenen Daten, die zur Vermeidung der Unzulässigkeit in den Antrag aufgenommen werden müssen,</w:t>
      </w:r>
    </w:p>
    <w:p w14:paraId="08433591" w14:textId="77777777" w:rsidR="004F1D39" w:rsidRPr="004F1D39" w:rsidRDefault="004F1D39" w:rsidP="00FD3B8B">
      <w:pPr>
        <w:jc w:val="both"/>
        <w:rPr>
          <w:lang w:val="de-DE"/>
        </w:rPr>
      </w:pPr>
    </w:p>
    <w:p w14:paraId="156AB12D" w14:textId="77777777" w:rsidR="004F1D39" w:rsidRPr="004F1D39" w:rsidRDefault="004F1D39" w:rsidP="00FD3B8B">
      <w:pPr>
        <w:jc w:val="both"/>
        <w:rPr>
          <w:lang w:val="de-DE"/>
        </w:rPr>
      </w:pPr>
      <w:r w:rsidRPr="004F1D39">
        <w:rPr>
          <w:lang w:val="de-DE"/>
        </w:rPr>
        <w:tab/>
        <w:t>3. Unterlagen und Daten, die als Nachweis akzeptiert werden, dass die Kosten der betreffenden Energielieferung für den Teil der Wohneinheit vom Haushalt des Anspruchsberechtigten getragen werden,</w:t>
      </w:r>
    </w:p>
    <w:p w14:paraId="391BD959" w14:textId="77777777" w:rsidR="004F1D39" w:rsidRPr="004F1D39" w:rsidRDefault="004F1D39" w:rsidP="00FD3B8B">
      <w:pPr>
        <w:jc w:val="both"/>
        <w:rPr>
          <w:lang w:val="de-DE"/>
        </w:rPr>
      </w:pPr>
    </w:p>
    <w:p w14:paraId="7C6E088A" w14:textId="77777777" w:rsidR="004F1D39" w:rsidRPr="004F1D39" w:rsidRDefault="004F1D39" w:rsidP="00FD3B8B">
      <w:pPr>
        <w:jc w:val="both"/>
        <w:rPr>
          <w:lang w:val="de-DE"/>
        </w:rPr>
      </w:pPr>
      <w:r w:rsidRPr="004F1D39">
        <w:rPr>
          <w:lang w:val="de-DE"/>
        </w:rPr>
        <w:tab/>
        <w:t>4. Verpflichtungen des Betreibers eines kollektiven Anschlusspunktes im Rahmen der Gewährung einer Sozialtarifprämie und im Rahmen der Kontrolle ihrer Gewährung,</w:t>
      </w:r>
    </w:p>
    <w:p w14:paraId="244A94D7" w14:textId="77777777" w:rsidR="004F1D39" w:rsidRPr="004F1D39" w:rsidRDefault="004F1D39" w:rsidP="00FD3B8B">
      <w:pPr>
        <w:jc w:val="both"/>
        <w:rPr>
          <w:lang w:val="de-DE"/>
        </w:rPr>
      </w:pPr>
    </w:p>
    <w:p w14:paraId="5C3CB593" w14:textId="77777777" w:rsidR="004F1D39" w:rsidRPr="004F1D39" w:rsidRDefault="004F1D39" w:rsidP="00FD3B8B">
      <w:pPr>
        <w:jc w:val="both"/>
        <w:rPr>
          <w:lang w:val="de-DE"/>
        </w:rPr>
      </w:pPr>
      <w:r w:rsidRPr="004F1D39">
        <w:rPr>
          <w:lang w:val="de-DE"/>
        </w:rPr>
        <w:tab/>
        <w:t>5. Modalitäten in Bezug auf die Gewährung an den Anspruchsberechtigten,</w:t>
      </w:r>
    </w:p>
    <w:p w14:paraId="200EAE75" w14:textId="77777777" w:rsidR="004F1D39" w:rsidRPr="004F1D39" w:rsidRDefault="004F1D39" w:rsidP="00FD3B8B">
      <w:pPr>
        <w:jc w:val="both"/>
        <w:rPr>
          <w:lang w:val="de-DE"/>
        </w:rPr>
      </w:pPr>
    </w:p>
    <w:p w14:paraId="6E47811D" w14:textId="77777777" w:rsidR="004F1D39" w:rsidRPr="004F1D39" w:rsidRDefault="004F1D39" w:rsidP="00FD3B8B">
      <w:pPr>
        <w:jc w:val="both"/>
        <w:rPr>
          <w:lang w:val="de-DE"/>
        </w:rPr>
      </w:pPr>
      <w:r w:rsidRPr="004F1D39">
        <w:rPr>
          <w:lang w:val="de-DE"/>
        </w:rPr>
        <w:lastRenderedPageBreak/>
        <w:tab/>
        <w:t>6. Notifizierung an das Schatzamt seitens des FÖD Wirtschaft seiner Beschlüsse in Bezug auf die Gewährung von Sozialtarifprämien.</w:t>
      </w:r>
    </w:p>
    <w:p w14:paraId="483121BB" w14:textId="77777777" w:rsidR="004F1D39" w:rsidRPr="004F1D39" w:rsidRDefault="004F1D39" w:rsidP="00FD3B8B">
      <w:pPr>
        <w:jc w:val="both"/>
        <w:rPr>
          <w:lang w:val="de-DE"/>
        </w:rPr>
      </w:pPr>
    </w:p>
    <w:p w14:paraId="1FE7E7DD" w14:textId="77777777" w:rsidR="004F1D39" w:rsidRPr="004F1D39" w:rsidRDefault="004F1D39" w:rsidP="00FD3B8B">
      <w:pPr>
        <w:jc w:val="both"/>
        <w:rPr>
          <w:lang w:val="de-DE"/>
        </w:rPr>
      </w:pPr>
      <w:r w:rsidRPr="004F1D39">
        <w:rPr>
          <w:lang w:val="de-DE"/>
        </w:rPr>
        <w:tab/>
        <w:t>§ 2 - Der König kann vorsehen, dass im Rahmen der Gewährung der Sozialtarifprämie eine widerlegbare gesetzliche Vermutung wie in Artikel 8.7 des Zivilgesetzbuches erwähnt aufgestellt wird. Auf dieser Grundlage kann der FÖD Wirtschaft feststellen, dass eine natürliche Person bis zum Gegenbeweis nicht mehr für die betreffende Sozialtarifprämie in Betracht kommt. Diese widerlegbare gesetzliche Vermutung beruht zumindest auf der Änderung einer der folgenden Angaben im Nationalregister, in der Zentralen Datenbank der sozialen Sicherheit oder im Informationssystem des FÖD Wirtschaft für die automatische Gewährung der Höchstpreise für die Elektrizitäts-, Wärme- und Erdgasversorgung wie in Titel II Kapitel 2 des Programmgesetzes vom 27. April 2007 erwähnt:</w:t>
      </w:r>
    </w:p>
    <w:p w14:paraId="1EB6D677" w14:textId="77777777" w:rsidR="004F1D39" w:rsidRPr="004F1D39" w:rsidRDefault="004F1D39" w:rsidP="00FD3B8B">
      <w:pPr>
        <w:jc w:val="both"/>
        <w:rPr>
          <w:lang w:val="de-DE"/>
        </w:rPr>
      </w:pPr>
    </w:p>
    <w:p w14:paraId="674E4A27" w14:textId="77777777" w:rsidR="004F1D39" w:rsidRPr="004F1D39" w:rsidRDefault="004F1D39" w:rsidP="00FD3B8B">
      <w:pPr>
        <w:jc w:val="both"/>
        <w:rPr>
          <w:lang w:val="de-DE"/>
        </w:rPr>
      </w:pPr>
      <w:r w:rsidRPr="004F1D39">
        <w:rPr>
          <w:lang w:val="de-DE"/>
        </w:rPr>
        <w:tab/>
        <w:t>1. des kollektiven Anschlusspunktes,</w:t>
      </w:r>
    </w:p>
    <w:p w14:paraId="417F997A" w14:textId="77777777" w:rsidR="004F1D39" w:rsidRPr="004F1D39" w:rsidRDefault="004F1D39" w:rsidP="00FD3B8B">
      <w:pPr>
        <w:jc w:val="both"/>
        <w:rPr>
          <w:lang w:val="de-DE"/>
        </w:rPr>
      </w:pPr>
    </w:p>
    <w:p w14:paraId="572FB8F5" w14:textId="77777777" w:rsidR="004F1D39" w:rsidRPr="004F1D39" w:rsidRDefault="004F1D39" w:rsidP="00FD3B8B">
      <w:pPr>
        <w:jc w:val="both"/>
        <w:rPr>
          <w:lang w:val="de-DE"/>
        </w:rPr>
      </w:pPr>
      <w:r w:rsidRPr="004F1D39">
        <w:rPr>
          <w:lang w:val="de-DE"/>
        </w:rPr>
        <w:tab/>
        <w:t>2. des Hauptwohnorts des Anspruchsberechtigten,</w:t>
      </w:r>
    </w:p>
    <w:p w14:paraId="5CD76E76" w14:textId="77777777" w:rsidR="004F1D39" w:rsidRPr="004F1D39" w:rsidRDefault="004F1D39" w:rsidP="00FD3B8B">
      <w:pPr>
        <w:jc w:val="both"/>
        <w:rPr>
          <w:lang w:val="de-DE"/>
        </w:rPr>
      </w:pPr>
    </w:p>
    <w:p w14:paraId="4FB58E71" w14:textId="77777777" w:rsidR="004F1D39" w:rsidRPr="004F1D39" w:rsidRDefault="004F1D39" w:rsidP="00FD3B8B">
      <w:pPr>
        <w:jc w:val="both"/>
        <w:rPr>
          <w:lang w:val="de-DE"/>
        </w:rPr>
      </w:pPr>
      <w:r w:rsidRPr="004F1D39">
        <w:rPr>
          <w:lang w:val="de-DE"/>
        </w:rPr>
        <w:tab/>
        <w:t>3. der Haushaltszusammensetzung des Anspruchsberechtigten,</w:t>
      </w:r>
    </w:p>
    <w:p w14:paraId="03265C45" w14:textId="77777777" w:rsidR="004F1D39" w:rsidRPr="004F1D39" w:rsidRDefault="004F1D39" w:rsidP="00FD3B8B">
      <w:pPr>
        <w:jc w:val="both"/>
        <w:rPr>
          <w:lang w:val="de-DE"/>
        </w:rPr>
      </w:pPr>
    </w:p>
    <w:p w14:paraId="71AE8706" w14:textId="77777777" w:rsidR="004F1D39" w:rsidRPr="004F1D39" w:rsidRDefault="004F1D39" w:rsidP="00FD3B8B">
      <w:pPr>
        <w:jc w:val="both"/>
        <w:rPr>
          <w:lang w:val="de-DE"/>
        </w:rPr>
      </w:pPr>
      <w:r w:rsidRPr="004F1D39">
        <w:rPr>
          <w:lang w:val="de-DE"/>
        </w:rPr>
        <w:tab/>
        <w:t>4. des im Antrag aufgenommenen Gewährungsbeschlusses wie erwähnt in:</w:t>
      </w:r>
    </w:p>
    <w:p w14:paraId="4F7EE7B8" w14:textId="77777777" w:rsidR="004F1D39" w:rsidRPr="004F1D39" w:rsidRDefault="004F1D39" w:rsidP="00FD3B8B">
      <w:pPr>
        <w:jc w:val="both"/>
        <w:rPr>
          <w:lang w:val="de-DE"/>
        </w:rPr>
      </w:pPr>
    </w:p>
    <w:p w14:paraId="528C5609" w14:textId="77777777" w:rsidR="004F1D39" w:rsidRPr="004F1D39" w:rsidRDefault="004F1D39" w:rsidP="00FD3B8B">
      <w:pPr>
        <w:jc w:val="both"/>
        <w:rPr>
          <w:lang w:val="de-DE"/>
        </w:rPr>
      </w:pPr>
      <w:r w:rsidRPr="004F1D39">
        <w:rPr>
          <w:lang w:val="de-DE"/>
        </w:rPr>
        <w:tab/>
      </w:r>
      <w:r w:rsidRPr="004F1D39">
        <w:rPr>
          <w:i/>
          <w:lang w:val="de-DE"/>
        </w:rPr>
        <w:t>a)</w:t>
      </w:r>
      <w:r w:rsidRPr="004F1D39">
        <w:rPr>
          <w:lang w:val="de-DE"/>
        </w:rPr>
        <w:t xml:space="preserve"> Artikel 15/10 § 2/2 Absatz 1 des Gasgesetzes oder</w:t>
      </w:r>
    </w:p>
    <w:p w14:paraId="6CCD6917" w14:textId="77777777" w:rsidR="004F1D39" w:rsidRPr="004F1D39" w:rsidRDefault="004F1D39" w:rsidP="00FD3B8B">
      <w:pPr>
        <w:jc w:val="both"/>
        <w:rPr>
          <w:lang w:val="de-DE"/>
        </w:rPr>
      </w:pPr>
    </w:p>
    <w:p w14:paraId="1F457EAF" w14:textId="77777777" w:rsidR="004F1D39" w:rsidRPr="004F1D39" w:rsidRDefault="004F1D39" w:rsidP="00FD3B8B">
      <w:pPr>
        <w:jc w:val="both"/>
        <w:rPr>
          <w:lang w:val="de-DE"/>
        </w:rPr>
      </w:pPr>
      <w:r w:rsidRPr="004F1D39">
        <w:rPr>
          <w:lang w:val="de-DE"/>
        </w:rPr>
        <w:tab/>
      </w:r>
      <w:r w:rsidRPr="004F1D39">
        <w:rPr>
          <w:i/>
          <w:lang w:val="de-DE"/>
        </w:rPr>
        <w:t>b)</w:t>
      </w:r>
      <w:r w:rsidRPr="004F1D39">
        <w:rPr>
          <w:lang w:val="de-DE"/>
        </w:rPr>
        <w:t xml:space="preserve"> Artikel 20 § 2/1 des Elektrizitätsgesetzes,</w:t>
      </w:r>
    </w:p>
    <w:p w14:paraId="4819C5A2" w14:textId="77777777" w:rsidR="004F1D39" w:rsidRPr="004F1D39" w:rsidRDefault="004F1D39" w:rsidP="00FD3B8B">
      <w:pPr>
        <w:jc w:val="both"/>
        <w:rPr>
          <w:lang w:val="de-DE"/>
        </w:rPr>
      </w:pPr>
    </w:p>
    <w:p w14:paraId="1FBFAB53" w14:textId="77777777" w:rsidR="004F1D39" w:rsidRPr="004F1D39" w:rsidRDefault="004F1D39" w:rsidP="00FD3B8B">
      <w:pPr>
        <w:jc w:val="both"/>
        <w:rPr>
          <w:lang w:val="de-DE"/>
        </w:rPr>
      </w:pPr>
      <w:r w:rsidRPr="004F1D39">
        <w:rPr>
          <w:lang w:val="de-DE"/>
        </w:rPr>
        <w:tab/>
        <w:t>5. der Anerkennung als geschützter Haushaltskunde aufgrund von:</w:t>
      </w:r>
    </w:p>
    <w:p w14:paraId="171C4FF8" w14:textId="77777777" w:rsidR="004F1D39" w:rsidRPr="004F1D39" w:rsidRDefault="004F1D39" w:rsidP="00FD3B8B">
      <w:pPr>
        <w:jc w:val="both"/>
        <w:rPr>
          <w:lang w:val="de-DE"/>
        </w:rPr>
      </w:pPr>
    </w:p>
    <w:p w14:paraId="34349524" w14:textId="77777777" w:rsidR="004F1D39" w:rsidRPr="004F1D39" w:rsidRDefault="004F1D39" w:rsidP="00FD3B8B">
      <w:pPr>
        <w:jc w:val="both"/>
        <w:rPr>
          <w:lang w:val="de-DE"/>
        </w:rPr>
      </w:pPr>
      <w:r w:rsidRPr="004F1D39">
        <w:rPr>
          <w:lang w:val="de-DE"/>
        </w:rPr>
        <w:tab/>
      </w:r>
      <w:r w:rsidRPr="004F1D39">
        <w:rPr>
          <w:i/>
          <w:lang w:val="de-DE"/>
        </w:rPr>
        <w:t>a)</w:t>
      </w:r>
      <w:r w:rsidRPr="004F1D39">
        <w:rPr>
          <w:lang w:val="de-DE"/>
        </w:rPr>
        <w:t xml:space="preserve"> Artikel 15/10 § 2 des Gasgesetzes,</w:t>
      </w:r>
    </w:p>
    <w:p w14:paraId="604A5AD2" w14:textId="77777777" w:rsidR="004F1D39" w:rsidRPr="004F1D39" w:rsidRDefault="004F1D39" w:rsidP="00FD3B8B">
      <w:pPr>
        <w:jc w:val="both"/>
        <w:rPr>
          <w:lang w:val="de-DE"/>
        </w:rPr>
      </w:pPr>
    </w:p>
    <w:p w14:paraId="1F8B14D7" w14:textId="77777777" w:rsidR="004F1D39" w:rsidRPr="004F1D39" w:rsidRDefault="004F1D39" w:rsidP="00FD3B8B">
      <w:pPr>
        <w:jc w:val="both"/>
        <w:rPr>
          <w:lang w:val="de-DE"/>
        </w:rPr>
      </w:pPr>
      <w:r w:rsidRPr="004F1D39">
        <w:rPr>
          <w:lang w:val="de-DE"/>
        </w:rPr>
        <w:tab/>
      </w:r>
      <w:r w:rsidRPr="004F1D39">
        <w:rPr>
          <w:i/>
          <w:lang w:val="de-DE"/>
        </w:rPr>
        <w:t>b)</w:t>
      </w:r>
      <w:r w:rsidRPr="004F1D39">
        <w:rPr>
          <w:lang w:val="de-DE"/>
        </w:rPr>
        <w:t xml:space="preserve"> Artikel 15/10 § 2/1 des Gasgesetzes,</w:t>
      </w:r>
    </w:p>
    <w:p w14:paraId="35AB3AD2" w14:textId="77777777" w:rsidR="004F1D39" w:rsidRPr="004F1D39" w:rsidRDefault="004F1D39" w:rsidP="00FD3B8B">
      <w:pPr>
        <w:jc w:val="both"/>
        <w:rPr>
          <w:lang w:val="de-DE"/>
        </w:rPr>
      </w:pPr>
    </w:p>
    <w:p w14:paraId="04FC6568" w14:textId="77777777" w:rsidR="004F1D39" w:rsidRPr="004F1D39" w:rsidRDefault="004F1D39" w:rsidP="00FD3B8B">
      <w:pPr>
        <w:jc w:val="both"/>
        <w:rPr>
          <w:lang w:val="de-DE"/>
        </w:rPr>
      </w:pPr>
      <w:r w:rsidRPr="004F1D39">
        <w:rPr>
          <w:lang w:val="de-DE"/>
        </w:rPr>
        <w:tab/>
      </w:r>
      <w:r w:rsidRPr="004F1D39">
        <w:rPr>
          <w:i/>
          <w:lang w:val="de-DE"/>
        </w:rPr>
        <w:t>c)</w:t>
      </w:r>
      <w:r w:rsidRPr="004F1D39">
        <w:rPr>
          <w:lang w:val="de-DE"/>
        </w:rPr>
        <w:t xml:space="preserve"> Artikel 15/10 § 2/2 Absatz 2 des Gasgesetzes oder</w:t>
      </w:r>
    </w:p>
    <w:p w14:paraId="61CAF576" w14:textId="77777777" w:rsidR="004F1D39" w:rsidRPr="004F1D39" w:rsidRDefault="004F1D39" w:rsidP="00FD3B8B">
      <w:pPr>
        <w:jc w:val="both"/>
        <w:rPr>
          <w:lang w:val="de-DE"/>
        </w:rPr>
      </w:pPr>
    </w:p>
    <w:p w14:paraId="42378FED" w14:textId="77777777" w:rsidR="004F1D39" w:rsidRPr="004F1D39" w:rsidRDefault="004F1D39" w:rsidP="00FD3B8B">
      <w:pPr>
        <w:jc w:val="both"/>
        <w:rPr>
          <w:lang w:val="de-DE"/>
        </w:rPr>
      </w:pPr>
      <w:r w:rsidRPr="004F1D39">
        <w:rPr>
          <w:lang w:val="de-DE"/>
        </w:rPr>
        <w:tab/>
      </w:r>
      <w:r w:rsidRPr="004F1D39">
        <w:rPr>
          <w:i/>
          <w:lang w:val="de-DE"/>
        </w:rPr>
        <w:t>d)</w:t>
      </w:r>
      <w:r w:rsidRPr="004F1D39">
        <w:rPr>
          <w:lang w:val="de-DE"/>
        </w:rPr>
        <w:t xml:space="preserve"> Artikel 20 § 2 des Elektrizitätsgesetzes.</w:t>
      </w:r>
    </w:p>
    <w:p w14:paraId="68994BB1" w14:textId="77777777" w:rsidR="004F1D39" w:rsidRPr="004F1D39" w:rsidRDefault="004F1D39" w:rsidP="00FD3B8B">
      <w:pPr>
        <w:jc w:val="both"/>
        <w:rPr>
          <w:lang w:val="de-DE"/>
        </w:rPr>
      </w:pPr>
    </w:p>
    <w:p w14:paraId="5BF9A1E9" w14:textId="77777777" w:rsidR="004F1D39" w:rsidRPr="004F1D39" w:rsidRDefault="004F1D39" w:rsidP="00FD3B8B">
      <w:pPr>
        <w:jc w:val="both"/>
        <w:rPr>
          <w:lang w:val="de-DE"/>
        </w:rPr>
      </w:pPr>
    </w:p>
    <w:p w14:paraId="12C554F8" w14:textId="77777777" w:rsidR="004F1D39" w:rsidRPr="004F1D39" w:rsidRDefault="004F1D39" w:rsidP="00FD3B8B">
      <w:pPr>
        <w:jc w:val="both"/>
        <w:rPr>
          <w:lang w:val="de-DE"/>
        </w:rPr>
      </w:pPr>
      <w:r w:rsidRPr="004F1D39">
        <w:rPr>
          <w:lang w:val="de-DE"/>
        </w:rPr>
        <w:tab/>
      </w:r>
      <w:r w:rsidRPr="004F1D39">
        <w:rPr>
          <w:b/>
          <w:bCs/>
          <w:lang w:val="de-DE"/>
        </w:rPr>
        <w:t>Art. 9 -</w:t>
      </w:r>
      <w:r w:rsidRPr="004F1D39">
        <w:rPr>
          <w:lang w:val="de-DE"/>
        </w:rPr>
        <w:t xml:space="preserve"> Anspruchsberechtigte, die infolge eines Antrags des FÖD Wirtschaft im Hinblick auf die Übermittlung der Zahlungsdaten im Rahmen der Zahlung einer Sozialtarifprämie die Zahlungsdaten nicht innerhalb einer vom König festgelegten Frist übermitteln, werden nach Ablauf dieser Frist nicht mehr für die Gewährung der betreffenden Sozialtarifprämie für dieses Quartal bis zum Quartal nach dem Tag der Übermittlung der für die Zahlung einer Sozialtarifprämie erforderlichen Zahlungsdaten in Betracht kommen.</w:t>
      </w:r>
    </w:p>
    <w:p w14:paraId="37596218" w14:textId="77777777" w:rsidR="004F1D39" w:rsidRPr="004F1D39" w:rsidRDefault="004F1D39" w:rsidP="00FD3B8B">
      <w:pPr>
        <w:jc w:val="both"/>
        <w:rPr>
          <w:lang w:val="de-DE"/>
        </w:rPr>
      </w:pPr>
    </w:p>
    <w:p w14:paraId="7B150ECD" w14:textId="77777777" w:rsidR="004F1D39" w:rsidRPr="004F1D39" w:rsidRDefault="004F1D39" w:rsidP="00FD3B8B">
      <w:pPr>
        <w:jc w:val="both"/>
        <w:rPr>
          <w:lang w:val="de-DE"/>
        </w:rPr>
      </w:pPr>
    </w:p>
    <w:p w14:paraId="71E5D7BD" w14:textId="77777777" w:rsidR="004F1D39" w:rsidRPr="004F1D39" w:rsidRDefault="004F1D39" w:rsidP="00FD3B8B">
      <w:pPr>
        <w:jc w:val="both"/>
        <w:rPr>
          <w:lang w:val="de-DE"/>
        </w:rPr>
      </w:pPr>
      <w:r w:rsidRPr="004F1D39">
        <w:rPr>
          <w:lang w:val="de-DE"/>
        </w:rPr>
        <w:tab/>
      </w:r>
      <w:r w:rsidRPr="004F1D39">
        <w:rPr>
          <w:b/>
          <w:bCs/>
          <w:lang w:val="de-DE"/>
        </w:rPr>
        <w:t>Art. 10 -</w:t>
      </w:r>
      <w:r w:rsidRPr="004F1D39">
        <w:rPr>
          <w:lang w:val="de-DE"/>
        </w:rPr>
        <w:t xml:space="preserve"> Sozialtarifprämien sind unabtretbar und unpfändbar. Sie werden dem Anspruchsberechtigten gewährt, ungeachtet jeglicher Situation von Konkurrenz oder Insolvenz dieses Anspruchsberechtigten.</w:t>
      </w:r>
    </w:p>
    <w:p w14:paraId="199264E0" w14:textId="77777777" w:rsidR="004F1D39" w:rsidRPr="004F1D39" w:rsidRDefault="004F1D39" w:rsidP="00FD3B8B">
      <w:pPr>
        <w:jc w:val="both"/>
        <w:rPr>
          <w:lang w:val="de-DE"/>
        </w:rPr>
      </w:pPr>
    </w:p>
    <w:p w14:paraId="2034988E" w14:textId="77777777" w:rsidR="004F1D39" w:rsidRPr="004F1D39" w:rsidRDefault="004F1D39" w:rsidP="00FD3B8B">
      <w:pPr>
        <w:jc w:val="both"/>
        <w:rPr>
          <w:lang w:val="de-DE"/>
        </w:rPr>
      </w:pPr>
    </w:p>
    <w:p w14:paraId="1CCD3563" w14:textId="77777777" w:rsidR="004F1D39" w:rsidRPr="004F1D39" w:rsidRDefault="004F1D39">
      <w:pPr>
        <w:rPr>
          <w:lang w:val="de-DE"/>
        </w:rPr>
      </w:pPr>
      <w:r w:rsidRPr="004F1D39">
        <w:rPr>
          <w:lang w:val="de-DE"/>
        </w:rPr>
        <w:br w:type="page"/>
      </w:r>
    </w:p>
    <w:p w14:paraId="0785DA7B" w14:textId="77777777" w:rsidR="004F1D39" w:rsidRPr="004F1D39" w:rsidRDefault="004F1D39" w:rsidP="00BD7E73">
      <w:pPr>
        <w:jc w:val="center"/>
        <w:rPr>
          <w:lang w:val="de-DE"/>
        </w:rPr>
      </w:pPr>
      <w:r w:rsidRPr="004F1D39">
        <w:rPr>
          <w:lang w:val="de-DE"/>
        </w:rPr>
        <w:lastRenderedPageBreak/>
        <w:t xml:space="preserve">KAPITEL 7 - </w:t>
      </w:r>
      <w:r w:rsidRPr="004F1D39">
        <w:rPr>
          <w:i/>
          <w:lang w:val="de-DE"/>
        </w:rPr>
        <w:t>Finanzierung, Zahlung und Monitoring</w:t>
      </w:r>
    </w:p>
    <w:p w14:paraId="351B470C" w14:textId="77777777" w:rsidR="004F1D39" w:rsidRPr="004F1D39" w:rsidRDefault="004F1D39" w:rsidP="00FD3B8B">
      <w:pPr>
        <w:jc w:val="both"/>
        <w:rPr>
          <w:lang w:val="de-DE"/>
        </w:rPr>
      </w:pPr>
    </w:p>
    <w:p w14:paraId="72817132" w14:textId="77777777" w:rsidR="004F1D39" w:rsidRPr="004F1D39" w:rsidRDefault="004F1D39" w:rsidP="00FD3B8B">
      <w:pPr>
        <w:jc w:val="both"/>
        <w:rPr>
          <w:lang w:val="de-DE"/>
        </w:rPr>
      </w:pPr>
    </w:p>
    <w:p w14:paraId="6AE08332" w14:textId="77777777" w:rsidR="004F1D39" w:rsidRPr="004F1D39" w:rsidRDefault="004F1D39" w:rsidP="00FD3B8B">
      <w:pPr>
        <w:jc w:val="both"/>
        <w:rPr>
          <w:lang w:val="de-DE"/>
        </w:rPr>
      </w:pPr>
      <w:r w:rsidRPr="004F1D39">
        <w:rPr>
          <w:lang w:val="de-DE"/>
        </w:rPr>
        <w:tab/>
      </w:r>
      <w:r w:rsidRPr="004F1D39">
        <w:rPr>
          <w:b/>
          <w:bCs/>
          <w:lang w:val="de-DE"/>
        </w:rPr>
        <w:t>Art. 11 -</w:t>
      </w:r>
      <w:r w:rsidRPr="004F1D39">
        <w:rPr>
          <w:lang w:val="de-DE"/>
        </w:rPr>
        <w:t xml:space="preserve"> Die Finanzierung der Sozialtarifprämien erfolgt zu Lasten des Staatshaushalts.</w:t>
      </w:r>
    </w:p>
    <w:p w14:paraId="42161511" w14:textId="77777777" w:rsidR="004F1D39" w:rsidRPr="004F1D39" w:rsidRDefault="004F1D39" w:rsidP="00FD3B8B">
      <w:pPr>
        <w:jc w:val="both"/>
        <w:rPr>
          <w:lang w:val="de-DE"/>
        </w:rPr>
      </w:pPr>
    </w:p>
    <w:p w14:paraId="64330969" w14:textId="77777777" w:rsidR="004F1D39" w:rsidRPr="004F1D39" w:rsidRDefault="004F1D39" w:rsidP="00FD3B8B">
      <w:pPr>
        <w:jc w:val="both"/>
        <w:rPr>
          <w:lang w:val="de-DE"/>
        </w:rPr>
      </w:pPr>
      <w:r w:rsidRPr="004F1D39">
        <w:rPr>
          <w:lang w:val="de-DE"/>
        </w:rPr>
        <w:tab/>
        <w:t>Der FÖD Wirtschaft ist mit der Gewährung der Sozialtarifprämien unter Berücksichtigung der ihm zu diesem Zweck bewilligten Mittel wie in Absatz 1 erwähnt beauftragt.</w:t>
      </w:r>
    </w:p>
    <w:p w14:paraId="14FCF1FD" w14:textId="77777777" w:rsidR="004F1D39" w:rsidRPr="004F1D39" w:rsidRDefault="004F1D39" w:rsidP="00FD3B8B">
      <w:pPr>
        <w:jc w:val="both"/>
        <w:rPr>
          <w:lang w:val="de-DE"/>
        </w:rPr>
      </w:pPr>
    </w:p>
    <w:p w14:paraId="46DC3F84" w14:textId="77777777" w:rsidR="004F1D39" w:rsidRPr="004F1D39" w:rsidRDefault="004F1D39" w:rsidP="00FD3B8B">
      <w:pPr>
        <w:jc w:val="both"/>
        <w:rPr>
          <w:lang w:val="de-DE"/>
        </w:rPr>
      </w:pPr>
      <w:r w:rsidRPr="004F1D39">
        <w:rPr>
          <w:lang w:val="de-DE"/>
        </w:rPr>
        <w:tab/>
        <w:t>Das Schatzamt ist mit der vierteljährlichen Zahlung der Sozialtarifprämien beauftragt.</w:t>
      </w:r>
    </w:p>
    <w:p w14:paraId="0A7D852C" w14:textId="77777777" w:rsidR="004F1D39" w:rsidRPr="004F1D39" w:rsidRDefault="004F1D39" w:rsidP="00FD3B8B">
      <w:pPr>
        <w:jc w:val="both"/>
        <w:rPr>
          <w:lang w:val="de-DE"/>
        </w:rPr>
      </w:pPr>
    </w:p>
    <w:p w14:paraId="0C6A90C6" w14:textId="77777777" w:rsidR="004F1D39" w:rsidRPr="004F1D39" w:rsidRDefault="004F1D39" w:rsidP="00FD3B8B">
      <w:pPr>
        <w:jc w:val="both"/>
        <w:rPr>
          <w:lang w:val="de-DE"/>
        </w:rPr>
      </w:pPr>
    </w:p>
    <w:p w14:paraId="6F40C0B6" w14:textId="77777777" w:rsidR="004F1D39" w:rsidRPr="004F1D39" w:rsidRDefault="004F1D39" w:rsidP="00FD3B8B">
      <w:pPr>
        <w:jc w:val="both"/>
        <w:rPr>
          <w:lang w:val="de-DE"/>
        </w:rPr>
      </w:pPr>
      <w:r w:rsidRPr="004F1D39">
        <w:rPr>
          <w:lang w:val="de-DE"/>
        </w:rPr>
        <w:tab/>
      </w:r>
      <w:r w:rsidRPr="004F1D39">
        <w:rPr>
          <w:b/>
          <w:bCs/>
          <w:lang w:val="de-DE"/>
        </w:rPr>
        <w:t>Art. 12 -</w:t>
      </w:r>
      <w:r w:rsidRPr="004F1D39">
        <w:rPr>
          <w:lang w:val="de-DE"/>
        </w:rPr>
        <w:t xml:space="preserve"> Die Kommission führt ein ständiges Monitoring der in Ausführung des vorliegenden Titels erforderlichen Mittel durch und erstattet jährlich den für Wirtschaft, Energie und Haushalt zuständigen Ministern darüber Bericht. Der erste Bericht wird spätestens am 1. März 2025 veröffentlicht.</w:t>
      </w:r>
    </w:p>
    <w:p w14:paraId="222DFC95" w14:textId="77777777" w:rsidR="004F1D39" w:rsidRPr="004F1D39" w:rsidRDefault="004F1D39" w:rsidP="00FD3B8B">
      <w:pPr>
        <w:jc w:val="both"/>
        <w:rPr>
          <w:lang w:val="de-DE"/>
        </w:rPr>
      </w:pPr>
    </w:p>
    <w:p w14:paraId="593F9A59" w14:textId="77777777" w:rsidR="004F1D39" w:rsidRPr="004F1D39" w:rsidRDefault="004F1D39" w:rsidP="00FD3B8B">
      <w:pPr>
        <w:jc w:val="both"/>
        <w:rPr>
          <w:lang w:val="de-DE"/>
        </w:rPr>
      </w:pPr>
      <w:r w:rsidRPr="004F1D39">
        <w:rPr>
          <w:lang w:val="de-DE"/>
        </w:rPr>
        <w:tab/>
        <w:t>Zu diesem Zweck kann die Kommission beim FÖD Wirtschaft Informationen über die Anzahl der eingereichten Anträge auf Sozialtarifprämie und die Anzahl der tatsächlich gewährten Sozialtarifprämien anfordern.</w:t>
      </w:r>
    </w:p>
    <w:p w14:paraId="78112757" w14:textId="77777777" w:rsidR="004F1D39" w:rsidRPr="004F1D39" w:rsidRDefault="004F1D39" w:rsidP="00FD3B8B">
      <w:pPr>
        <w:jc w:val="both"/>
        <w:rPr>
          <w:lang w:val="de-DE"/>
        </w:rPr>
      </w:pPr>
    </w:p>
    <w:p w14:paraId="451F1ABC" w14:textId="77777777" w:rsidR="004F1D39" w:rsidRPr="004F1D39" w:rsidRDefault="004F1D39" w:rsidP="00FD3B8B">
      <w:pPr>
        <w:jc w:val="both"/>
        <w:rPr>
          <w:lang w:val="de-DE"/>
        </w:rPr>
      </w:pPr>
    </w:p>
    <w:p w14:paraId="555167F3" w14:textId="77777777" w:rsidR="004F1D39" w:rsidRPr="004F1D39" w:rsidRDefault="004F1D39" w:rsidP="004B24EF">
      <w:pPr>
        <w:jc w:val="center"/>
        <w:rPr>
          <w:lang w:val="de-DE"/>
        </w:rPr>
      </w:pPr>
      <w:r w:rsidRPr="004F1D39">
        <w:rPr>
          <w:lang w:val="de-DE"/>
        </w:rPr>
        <w:t xml:space="preserve">KAPITEL 8 - </w:t>
      </w:r>
      <w:r w:rsidRPr="004F1D39">
        <w:rPr>
          <w:i/>
          <w:lang w:val="de-DE"/>
        </w:rPr>
        <w:t>Verarbeitung personenbezogener Daten</w:t>
      </w:r>
    </w:p>
    <w:p w14:paraId="2F0DC453" w14:textId="77777777" w:rsidR="004F1D39" w:rsidRPr="004F1D39" w:rsidRDefault="004F1D39" w:rsidP="00FD3B8B">
      <w:pPr>
        <w:jc w:val="both"/>
        <w:rPr>
          <w:lang w:val="de-DE"/>
        </w:rPr>
      </w:pPr>
    </w:p>
    <w:p w14:paraId="3E315EF9" w14:textId="77777777" w:rsidR="004F1D39" w:rsidRPr="004F1D39" w:rsidRDefault="004F1D39" w:rsidP="00FD3B8B">
      <w:pPr>
        <w:jc w:val="both"/>
        <w:rPr>
          <w:lang w:val="de-DE"/>
        </w:rPr>
      </w:pPr>
    </w:p>
    <w:p w14:paraId="0715407D" w14:textId="77777777" w:rsidR="004F1D39" w:rsidRPr="004F1D39" w:rsidRDefault="004F1D39" w:rsidP="00FD3B8B">
      <w:pPr>
        <w:jc w:val="both"/>
        <w:rPr>
          <w:lang w:val="de-DE"/>
        </w:rPr>
      </w:pPr>
      <w:r w:rsidRPr="004F1D39">
        <w:rPr>
          <w:lang w:val="de-DE"/>
        </w:rPr>
        <w:tab/>
      </w:r>
      <w:r w:rsidRPr="004F1D39">
        <w:rPr>
          <w:b/>
          <w:bCs/>
          <w:lang w:val="de-DE"/>
        </w:rPr>
        <w:t>Art. 13 -</w:t>
      </w:r>
      <w:r w:rsidRPr="004F1D39">
        <w:rPr>
          <w:lang w:val="de-DE"/>
        </w:rPr>
        <w:t xml:space="preserve"> § 1 - Innerhalb des FÖD Wirtschaft wird eine Datenbank eingerichtet, um die Daten, die für die Anwendung der Kapitel 3, 4, 5, 7 und 9 erforderlich sind, auszutauschen, umzuwandeln und zu verknüpfen. Der FÖD Wirtschaft organisiert und koordiniert diese Datenbank mit dem Schatzamt, den Versorgern, die Elektrizität, Erdgas oder Wärme über kollektive Anschlusspunkte liefern, den Betreibern eines kollektiven Anschlusspunktes, den Betreibern eines Energieverteilernetzes, dem Nationalregister, der Zentralen Datenbank der sozialen Sicherheit, der Zentralen Datenbank der Unternehmen und der Kommission.</w:t>
      </w:r>
    </w:p>
    <w:p w14:paraId="5557C091" w14:textId="77777777" w:rsidR="004F1D39" w:rsidRPr="004F1D39" w:rsidRDefault="004F1D39" w:rsidP="00FD3B8B">
      <w:pPr>
        <w:jc w:val="both"/>
        <w:rPr>
          <w:lang w:val="de-DE"/>
        </w:rPr>
      </w:pPr>
    </w:p>
    <w:p w14:paraId="22836D9E" w14:textId="77777777" w:rsidR="004F1D39" w:rsidRPr="004F1D39" w:rsidRDefault="004F1D39" w:rsidP="00FD3B8B">
      <w:pPr>
        <w:jc w:val="both"/>
        <w:rPr>
          <w:lang w:val="de-DE"/>
        </w:rPr>
      </w:pPr>
      <w:r w:rsidRPr="004F1D39">
        <w:rPr>
          <w:lang w:val="de-DE"/>
        </w:rPr>
        <w:tab/>
        <w:t>§ 2 - Der FÖD Wirtschaft verarbeitet folgende Daten für die Bearbeitung der Anträge und die Gewährung von Sozialtarifprämien und für ihre Kontrolle und Überwachung gemäß Kapitel 9:</w:t>
      </w:r>
    </w:p>
    <w:p w14:paraId="2711124D" w14:textId="77777777" w:rsidR="004F1D39" w:rsidRPr="004F1D39" w:rsidRDefault="004F1D39" w:rsidP="00FD3B8B">
      <w:pPr>
        <w:jc w:val="both"/>
        <w:rPr>
          <w:lang w:val="de-DE"/>
        </w:rPr>
      </w:pPr>
    </w:p>
    <w:p w14:paraId="54F7EDE3" w14:textId="77777777" w:rsidR="004F1D39" w:rsidRPr="004F1D39" w:rsidRDefault="004F1D39" w:rsidP="00FD3B8B">
      <w:pPr>
        <w:jc w:val="both"/>
        <w:rPr>
          <w:lang w:val="de-DE"/>
        </w:rPr>
      </w:pPr>
      <w:r w:rsidRPr="004F1D39">
        <w:rPr>
          <w:lang w:val="de-DE"/>
        </w:rPr>
        <w:tab/>
        <w:t>1. folgende Daten, die im Rahmen der Anträge auf Gewährung der Sozialtarifprämien wie vom König in Anwendung von Artikel 8 § 1 festgelegt übermittelt werden:</w:t>
      </w:r>
    </w:p>
    <w:p w14:paraId="466DF61B" w14:textId="77777777" w:rsidR="004F1D39" w:rsidRPr="004F1D39" w:rsidRDefault="004F1D39" w:rsidP="00FD3B8B">
      <w:pPr>
        <w:jc w:val="both"/>
        <w:rPr>
          <w:lang w:val="de-DE"/>
        </w:rPr>
      </w:pPr>
    </w:p>
    <w:p w14:paraId="03873F15" w14:textId="77777777" w:rsidR="004F1D39" w:rsidRPr="004F1D39" w:rsidRDefault="004F1D39" w:rsidP="00FD3B8B">
      <w:pPr>
        <w:jc w:val="both"/>
        <w:rPr>
          <w:lang w:val="de-DE"/>
        </w:rPr>
      </w:pPr>
      <w:r w:rsidRPr="004F1D39">
        <w:rPr>
          <w:lang w:val="de-DE"/>
        </w:rPr>
        <w:tab/>
      </w:r>
      <w:r w:rsidRPr="004F1D39">
        <w:rPr>
          <w:i/>
          <w:lang w:val="de-DE"/>
        </w:rPr>
        <w:t>a)</w:t>
      </w:r>
      <w:r w:rsidRPr="004F1D39">
        <w:rPr>
          <w:lang w:val="de-DE"/>
        </w:rPr>
        <w:t xml:space="preserve"> Name und Vornamen des Antragstellers,</w:t>
      </w:r>
    </w:p>
    <w:p w14:paraId="768BB0DD" w14:textId="77777777" w:rsidR="004F1D39" w:rsidRPr="004F1D39" w:rsidRDefault="004F1D39" w:rsidP="00FD3B8B">
      <w:pPr>
        <w:jc w:val="both"/>
        <w:rPr>
          <w:lang w:val="de-DE"/>
        </w:rPr>
      </w:pPr>
    </w:p>
    <w:p w14:paraId="680CFCE1" w14:textId="77777777" w:rsidR="004F1D39" w:rsidRPr="004F1D39" w:rsidRDefault="004F1D39" w:rsidP="00FD3B8B">
      <w:pPr>
        <w:jc w:val="both"/>
        <w:rPr>
          <w:lang w:val="de-DE"/>
        </w:rPr>
      </w:pPr>
      <w:r w:rsidRPr="004F1D39">
        <w:rPr>
          <w:lang w:val="de-DE"/>
        </w:rPr>
        <w:tab/>
      </w:r>
      <w:r w:rsidRPr="004F1D39">
        <w:rPr>
          <w:i/>
          <w:lang w:val="de-DE"/>
        </w:rPr>
        <w:t xml:space="preserve">b) </w:t>
      </w:r>
      <w:r w:rsidRPr="004F1D39">
        <w:rPr>
          <w:lang w:val="de-DE"/>
        </w:rPr>
        <w:t>Erkennungsnummer des Nationalregisters des Antragstellers,</w:t>
      </w:r>
    </w:p>
    <w:p w14:paraId="554E2179" w14:textId="77777777" w:rsidR="004F1D39" w:rsidRPr="004F1D39" w:rsidRDefault="004F1D39" w:rsidP="00FD3B8B">
      <w:pPr>
        <w:jc w:val="both"/>
        <w:rPr>
          <w:lang w:val="de-DE"/>
        </w:rPr>
      </w:pPr>
    </w:p>
    <w:p w14:paraId="316701B7" w14:textId="77777777" w:rsidR="004F1D39" w:rsidRPr="004F1D39" w:rsidRDefault="004F1D39" w:rsidP="00FD3B8B">
      <w:pPr>
        <w:jc w:val="both"/>
        <w:rPr>
          <w:lang w:val="de-DE"/>
        </w:rPr>
      </w:pPr>
      <w:r w:rsidRPr="004F1D39">
        <w:rPr>
          <w:lang w:val="de-DE"/>
        </w:rPr>
        <w:tab/>
      </w:r>
      <w:r w:rsidRPr="004F1D39">
        <w:rPr>
          <w:i/>
          <w:lang w:val="de-DE"/>
        </w:rPr>
        <w:t xml:space="preserve">c) </w:t>
      </w:r>
      <w:r w:rsidRPr="004F1D39">
        <w:rPr>
          <w:lang w:val="de-DE"/>
        </w:rPr>
        <w:t>Adresse des Hauptwohnortes des Antragstellers,</w:t>
      </w:r>
    </w:p>
    <w:p w14:paraId="57B98C64" w14:textId="77777777" w:rsidR="004F1D39" w:rsidRPr="004F1D39" w:rsidRDefault="004F1D39" w:rsidP="00FD3B8B">
      <w:pPr>
        <w:jc w:val="both"/>
        <w:rPr>
          <w:lang w:val="de-DE"/>
        </w:rPr>
      </w:pPr>
    </w:p>
    <w:p w14:paraId="044BBA0A" w14:textId="77777777" w:rsidR="004F1D39" w:rsidRPr="004F1D39" w:rsidRDefault="004F1D39" w:rsidP="00FD3B8B">
      <w:pPr>
        <w:jc w:val="both"/>
        <w:rPr>
          <w:lang w:val="de-DE"/>
        </w:rPr>
      </w:pPr>
      <w:r w:rsidRPr="004F1D39">
        <w:rPr>
          <w:lang w:val="de-DE"/>
        </w:rPr>
        <w:tab/>
      </w:r>
      <w:r w:rsidRPr="004F1D39">
        <w:rPr>
          <w:i/>
          <w:lang w:val="de-DE"/>
        </w:rPr>
        <w:t>d)</w:t>
      </w:r>
      <w:r w:rsidRPr="004F1D39">
        <w:rPr>
          <w:lang w:val="de-DE"/>
        </w:rPr>
        <w:t xml:space="preserve"> Bankkontonummer des Antragstellers,</w:t>
      </w:r>
    </w:p>
    <w:p w14:paraId="682CBFB6" w14:textId="77777777" w:rsidR="004F1D39" w:rsidRPr="004F1D39" w:rsidRDefault="004F1D39" w:rsidP="00FD3B8B">
      <w:pPr>
        <w:jc w:val="both"/>
        <w:rPr>
          <w:lang w:val="de-DE"/>
        </w:rPr>
      </w:pPr>
    </w:p>
    <w:p w14:paraId="17C39E28" w14:textId="77777777" w:rsidR="004F1D39" w:rsidRPr="004F1D39" w:rsidRDefault="004F1D39" w:rsidP="00FD3B8B">
      <w:pPr>
        <w:jc w:val="both"/>
        <w:rPr>
          <w:lang w:val="de-DE"/>
        </w:rPr>
      </w:pPr>
      <w:r w:rsidRPr="004F1D39">
        <w:rPr>
          <w:lang w:val="de-DE"/>
        </w:rPr>
        <w:tab/>
      </w:r>
      <w:r w:rsidRPr="004F1D39">
        <w:rPr>
          <w:i/>
          <w:lang w:val="de-DE"/>
        </w:rPr>
        <w:t>e)</w:t>
      </w:r>
      <w:r w:rsidRPr="004F1D39">
        <w:rPr>
          <w:lang w:val="de-DE"/>
        </w:rPr>
        <w:t xml:space="preserve"> E-Mail-Adresse oder Telefonnummer des Antragstellers,</w:t>
      </w:r>
    </w:p>
    <w:p w14:paraId="469733BB" w14:textId="77777777" w:rsidR="004F1D39" w:rsidRPr="004F1D39" w:rsidRDefault="004F1D39" w:rsidP="00FD3B8B">
      <w:pPr>
        <w:jc w:val="both"/>
        <w:rPr>
          <w:lang w:val="de-DE"/>
        </w:rPr>
      </w:pPr>
    </w:p>
    <w:p w14:paraId="31A8668D" w14:textId="77777777" w:rsidR="004F1D39" w:rsidRPr="004F1D39" w:rsidRDefault="004F1D39" w:rsidP="00FD3B8B">
      <w:pPr>
        <w:jc w:val="both"/>
        <w:rPr>
          <w:lang w:val="de-DE"/>
        </w:rPr>
      </w:pPr>
      <w:r w:rsidRPr="004F1D39">
        <w:rPr>
          <w:lang w:val="de-DE"/>
        </w:rPr>
        <w:lastRenderedPageBreak/>
        <w:tab/>
      </w:r>
      <w:r w:rsidRPr="004F1D39">
        <w:rPr>
          <w:i/>
          <w:lang w:val="de-DE"/>
        </w:rPr>
        <w:t>f)</w:t>
      </w:r>
      <w:r w:rsidRPr="004F1D39">
        <w:rPr>
          <w:lang w:val="de-DE"/>
        </w:rPr>
        <w:t xml:space="preserve"> jegliche personenbezogenen Daten, die die betroffene Person aus eigener Initiative teilen möchte,</w:t>
      </w:r>
    </w:p>
    <w:p w14:paraId="2472EBFE" w14:textId="77777777" w:rsidR="004F1D39" w:rsidRPr="004F1D39" w:rsidRDefault="004F1D39" w:rsidP="00FD3B8B">
      <w:pPr>
        <w:jc w:val="both"/>
        <w:rPr>
          <w:lang w:val="de-DE"/>
        </w:rPr>
      </w:pPr>
    </w:p>
    <w:p w14:paraId="67D42EA9" w14:textId="77777777" w:rsidR="004F1D39" w:rsidRPr="004F1D39" w:rsidRDefault="004F1D39" w:rsidP="00FD3B8B">
      <w:pPr>
        <w:jc w:val="both"/>
        <w:rPr>
          <w:lang w:val="de-DE"/>
        </w:rPr>
      </w:pPr>
      <w:r w:rsidRPr="004F1D39">
        <w:rPr>
          <w:lang w:val="de-DE"/>
        </w:rPr>
        <w:tab/>
        <w:t>2. folgende Kontaktdaten der Betreiber eines kollektiven Anschlusspunktes:</w:t>
      </w:r>
    </w:p>
    <w:p w14:paraId="520EFCDC" w14:textId="77777777" w:rsidR="004F1D39" w:rsidRPr="004F1D39" w:rsidRDefault="004F1D39" w:rsidP="00FD3B8B">
      <w:pPr>
        <w:jc w:val="both"/>
        <w:rPr>
          <w:lang w:val="de-DE"/>
        </w:rPr>
      </w:pPr>
    </w:p>
    <w:p w14:paraId="24075A3E" w14:textId="77777777" w:rsidR="004F1D39" w:rsidRPr="004F1D39" w:rsidRDefault="004F1D39" w:rsidP="00FD3B8B">
      <w:pPr>
        <w:jc w:val="both"/>
        <w:rPr>
          <w:lang w:val="de-DE"/>
        </w:rPr>
      </w:pPr>
      <w:r w:rsidRPr="004F1D39">
        <w:rPr>
          <w:lang w:val="de-DE"/>
        </w:rPr>
        <w:tab/>
      </w:r>
      <w:r w:rsidRPr="004F1D39">
        <w:rPr>
          <w:i/>
          <w:lang w:val="de-DE"/>
        </w:rPr>
        <w:t>a)</w:t>
      </w:r>
      <w:r w:rsidRPr="004F1D39">
        <w:rPr>
          <w:lang w:val="de-DE"/>
        </w:rPr>
        <w:t xml:space="preserve"> Name und Vornamen, gegebenenfalls Name des Unternehmens,</w:t>
      </w:r>
    </w:p>
    <w:p w14:paraId="491DB997" w14:textId="77777777" w:rsidR="004F1D39" w:rsidRPr="004F1D39" w:rsidRDefault="004F1D39" w:rsidP="00FD3B8B">
      <w:pPr>
        <w:jc w:val="both"/>
        <w:rPr>
          <w:lang w:val="de-DE"/>
        </w:rPr>
      </w:pPr>
    </w:p>
    <w:p w14:paraId="1465B11F" w14:textId="77777777" w:rsidR="004F1D39" w:rsidRPr="004F1D39" w:rsidRDefault="004F1D39" w:rsidP="00FD3B8B">
      <w:pPr>
        <w:jc w:val="both"/>
        <w:rPr>
          <w:lang w:val="de-DE"/>
        </w:rPr>
      </w:pPr>
      <w:r w:rsidRPr="004F1D39">
        <w:rPr>
          <w:lang w:val="de-DE"/>
        </w:rPr>
        <w:tab/>
      </w:r>
      <w:r w:rsidRPr="004F1D39">
        <w:rPr>
          <w:i/>
          <w:iCs/>
          <w:lang w:val="de-DE"/>
        </w:rPr>
        <w:t xml:space="preserve">b) </w:t>
      </w:r>
      <w:r w:rsidRPr="004F1D39">
        <w:rPr>
          <w:lang w:val="de-DE"/>
        </w:rPr>
        <w:t>gegebenenfalls Unternehmensnummer,</w:t>
      </w:r>
    </w:p>
    <w:p w14:paraId="1C48AEE2" w14:textId="77777777" w:rsidR="004F1D39" w:rsidRPr="004F1D39" w:rsidRDefault="004F1D39" w:rsidP="00FD3B8B">
      <w:pPr>
        <w:jc w:val="both"/>
        <w:rPr>
          <w:lang w:val="de-DE"/>
        </w:rPr>
      </w:pPr>
    </w:p>
    <w:p w14:paraId="2B69C58E" w14:textId="77777777" w:rsidR="004F1D39" w:rsidRPr="004F1D39" w:rsidRDefault="004F1D39" w:rsidP="00FD3B8B">
      <w:pPr>
        <w:jc w:val="both"/>
        <w:rPr>
          <w:lang w:val="de-DE"/>
        </w:rPr>
      </w:pPr>
      <w:r w:rsidRPr="004F1D39">
        <w:rPr>
          <w:lang w:val="de-DE"/>
        </w:rPr>
        <w:tab/>
      </w:r>
      <w:r w:rsidRPr="004F1D39">
        <w:rPr>
          <w:i/>
          <w:lang w:val="de-DE"/>
        </w:rPr>
        <w:t>c)</w:t>
      </w:r>
      <w:r w:rsidRPr="004F1D39">
        <w:rPr>
          <w:lang w:val="de-DE"/>
        </w:rPr>
        <w:t xml:space="preserve"> gegebenenfalls Name und Unternehmensnummer der Miteigentümervereinigung, die mit dem betreffenden kollektiven Anschlusspunkt verbunden ist,</w:t>
      </w:r>
    </w:p>
    <w:p w14:paraId="13CCADEF" w14:textId="77777777" w:rsidR="004F1D39" w:rsidRPr="004F1D39" w:rsidRDefault="004F1D39" w:rsidP="00FD3B8B">
      <w:pPr>
        <w:jc w:val="both"/>
        <w:rPr>
          <w:lang w:val="de-DE"/>
        </w:rPr>
      </w:pPr>
    </w:p>
    <w:p w14:paraId="2E395908" w14:textId="77777777" w:rsidR="004F1D39" w:rsidRPr="004F1D39" w:rsidRDefault="004F1D39" w:rsidP="00FD3B8B">
      <w:pPr>
        <w:jc w:val="both"/>
        <w:rPr>
          <w:lang w:val="de-DE"/>
        </w:rPr>
      </w:pPr>
      <w:r w:rsidRPr="004F1D39">
        <w:rPr>
          <w:lang w:val="de-DE"/>
        </w:rPr>
        <w:tab/>
      </w:r>
      <w:r w:rsidRPr="004F1D39">
        <w:rPr>
          <w:i/>
          <w:lang w:val="de-DE"/>
        </w:rPr>
        <w:t xml:space="preserve">d) </w:t>
      </w:r>
      <w:r w:rsidRPr="004F1D39">
        <w:rPr>
          <w:lang w:val="de-DE"/>
        </w:rPr>
        <w:t>E-Mail-Adresse und Telefonnummer,</w:t>
      </w:r>
    </w:p>
    <w:p w14:paraId="69194C04" w14:textId="77777777" w:rsidR="004F1D39" w:rsidRPr="004F1D39" w:rsidRDefault="004F1D39" w:rsidP="00FD3B8B">
      <w:pPr>
        <w:jc w:val="both"/>
        <w:rPr>
          <w:lang w:val="de-DE"/>
        </w:rPr>
      </w:pPr>
    </w:p>
    <w:p w14:paraId="0A861391" w14:textId="77777777" w:rsidR="004F1D39" w:rsidRPr="004F1D39" w:rsidRDefault="004F1D39" w:rsidP="00FD3B8B">
      <w:pPr>
        <w:jc w:val="both"/>
        <w:rPr>
          <w:lang w:val="de-DE"/>
        </w:rPr>
      </w:pPr>
      <w:r w:rsidRPr="004F1D39">
        <w:rPr>
          <w:lang w:val="de-DE"/>
        </w:rPr>
        <w:tab/>
      </w:r>
      <w:r w:rsidRPr="004F1D39">
        <w:rPr>
          <w:i/>
          <w:lang w:val="de-DE"/>
        </w:rPr>
        <w:t>e)</w:t>
      </w:r>
      <w:r w:rsidRPr="004F1D39">
        <w:rPr>
          <w:lang w:val="de-DE"/>
        </w:rPr>
        <w:t xml:space="preserve"> EAN-Code oder eine ähnliche einmalige Erkennungsnummer des kollektiven Anschlusspunktes,</w:t>
      </w:r>
    </w:p>
    <w:p w14:paraId="54A95A8C" w14:textId="77777777" w:rsidR="004F1D39" w:rsidRPr="004F1D39" w:rsidRDefault="004F1D39" w:rsidP="00FD3B8B">
      <w:pPr>
        <w:jc w:val="both"/>
        <w:rPr>
          <w:lang w:val="de-DE"/>
        </w:rPr>
      </w:pPr>
    </w:p>
    <w:p w14:paraId="00038188" w14:textId="77777777" w:rsidR="004F1D39" w:rsidRPr="004F1D39" w:rsidRDefault="004F1D39" w:rsidP="00FD3B8B">
      <w:pPr>
        <w:jc w:val="both"/>
        <w:rPr>
          <w:lang w:val="de-DE"/>
        </w:rPr>
      </w:pPr>
      <w:r w:rsidRPr="004F1D39">
        <w:rPr>
          <w:lang w:val="de-DE"/>
        </w:rPr>
        <w:tab/>
      </w:r>
      <w:r w:rsidRPr="004F1D39">
        <w:rPr>
          <w:i/>
          <w:iCs/>
          <w:lang w:val="de-DE"/>
        </w:rPr>
        <w:t>f)</w:t>
      </w:r>
      <w:r w:rsidRPr="004F1D39">
        <w:rPr>
          <w:lang w:val="de-DE"/>
        </w:rPr>
        <w:t xml:space="preserve"> Postleitzahl,</w:t>
      </w:r>
    </w:p>
    <w:p w14:paraId="218CFBA0" w14:textId="77777777" w:rsidR="004F1D39" w:rsidRPr="004F1D39" w:rsidRDefault="004F1D39" w:rsidP="00FD3B8B">
      <w:pPr>
        <w:jc w:val="both"/>
        <w:rPr>
          <w:lang w:val="de-DE"/>
        </w:rPr>
      </w:pPr>
    </w:p>
    <w:p w14:paraId="389DEBF7" w14:textId="77777777" w:rsidR="004F1D39" w:rsidRPr="004F1D39" w:rsidRDefault="004F1D39" w:rsidP="00FD3B8B">
      <w:pPr>
        <w:jc w:val="both"/>
        <w:rPr>
          <w:lang w:val="de-DE"/>
        </w:rPr>
      </w:pPr>
      <w:r w:rsidRPr="004F1D39">
        <w:rPr>
          <w:lang w:val="de-DE"/>
        </w:rPr>
        <w:tab/>
      </w:r>
      <w:r w:rsidRPr="004F1D39">
        <w:rPr>
          <w:i/>
          <w:lang w:val="de-DE"/>
        </w:rPr>
        <w:t>g)</w:t>
      </w:r>
      <w:r w:rsidRPr="004F1D39">
        <w:rPr>
          <w:lang w:val="de-DE"/>
        </w:rPr>
        <w:t xml:space="preserve"> Straßenname und alle Hausnummern der Wohneinheiten, denen der Energieverbrauch über den betreffenden kollektiven Anschlusspunkt in Rechnung gestellt wird,</w:t>
      </w:r>
    </w:p>
    <w:p w14:paraId="1D7224EF" w14:textId="77777777" w:rsidR="004F1D39" w:rsidRPr="004F1D39" w:rsidRDefault="004F1D39" w:rsidP="00FD3B8B">
      <w:pPr>
        <w:jc w:val="both"/>
        <w:rPr>
          <w:lang w:val="de-DE"/>
        </w:rPr>
      </w:pPr>
    </w:p>
    <w:p w14:paraId="3EFF977A" w14:textId="77777777" w:rsidR="004F1D39" w:rsidRPr="004F1D39" w:rsidRDefault="004F1D39" w:rsidP="00FD3B8B">
      <w:pPr>
        <w:jc w:val="both"/>
        <w:rPr>
          <w:lang w:val="de-DE"/>
        </w:rPr>
      </w:pPr>
      <w:r w:rsidRPr="004F1D39">
        <w:rPr>
          <w:lang w:val="de-DE"/>
        </w:rPr>
        <w:tab/>
      </w:r>
      <w:r w:rsidRPr="004F1D39">
        <w:rPr>
          <w:i/>
          <w:lang w:val="de-DE"/>
        </w:rPr>
        <w:t>h)</w:t>
      </w:r>
      <w:r w:rsidRPr="004F1D39">
        <w:rPr>
          <w:lang w:val="de-DE"/>
        </w:rPr>
        <w:t xml:space="preserve"> Name des Energieversorgers, mit dem ein Liefervertrag abgeschlossen worden ist, und Kundennummer,</w:t>
      </w:r>
    </w:p>
    <w:p w14:paraId="6E62F511" w14:textId="77777777" w:rsidR="004F1D39" w:rsidRPr="004F1D39" w:rsidRDefault="004F1D39" w:rsidP="00FD3B8B">
      <w:pPr>
        <w:jc w:val="both"/>
        <w:rPr>
          <w:lang w:val="de-DE"/>
        </w:rPr>
      </w:pPr>
    </w:p>
    <w:p w14:paraId="65606D88" w14:textId="77777777" w:rsidR="004F1D39" w:rsidRPr="004F1D39" w:rsidRDefault="004F1D39" w:rsidP="00FD3B8B">
      <w:pPr>
        <w:jc w:val="both"/>
        <w:rPr>
          <w:lang w:val="de-DE"/>
        </w:rPr>
      </w:pPr>
      <w:r w:rsidRPr="004F1D39">
        <w:rPr>
          <w:lang w:val="de-DE"/>
        </w:rPr>
        <w:tab/>
      </w:r>
      <w:r w:rsidRPr="004F1D39">
        <w:rPr>
          <w:i/>
          <w:lang w:val="de-DE"/>
        </w:rPr>
        <w:t>i)</w:t>
      </w:r>
      <w:r w:rsidRPr="004F1D39">
        <w:rPr>
          <w:lang w:val="de-DE"/>
        </w:rPr>
        <w:t xml:space="preserve"> Angabe, ob der Sozialtarif über den betreffenden kollektiven Anschlusspunkt gemäß Artikel 15/10 § 2/2 Absatz 2 des Gasgesetzes angewandt wird oder nicht,</w:t>
      </w:r>
    </w:p>
    <w:p w14:paraId="3F56EB06" w14:textId="77777777" w:rsidR="004F1D39" w:rsidRPr="004F1D39" w:rsidRDefault="004F1D39" w:rsidP="00FD3B8B">
      <w:pPr>
        <w:jc w:val="both"/>
        <w:rPr>
          <w:lang w:val="de-DE"/>
        </w:rPr>
      </w:pPr>
    </w:p>
    <w:p w14:paraId="04831F3F" w14:textId="77777777" w:rsidR="004F1D39" w:rsidRPr="004F1D39" w:rsidRDefault="004F1D39" w:rsidP="00FD3B8B">
      <w:pPr>
        <w:jc w:val="both"/>
        <w:rPr>
          <w:lang w:val="de-DE"/>
        </w:rPr>
      </w:pPr>
      <w:r w:rsidRPr="004F1D39">
        <w:rPr>
          <w:lang w:val="de-DE"/>
        </w:rPr>
        <w:tab/>
      </w:r>
      <w:r w:rsidRPr="004F1D39">
        <w:rPr>
          <w:i/>
          <w:lang w:val="de-DE"/>
        </w:rPr>
        <w:t>j)</w:t>
      </w:r>
      <w:r w:rsidRPr="004F1D39">
        <w:rPr>
          <w:lang w:val="de-DE"/>
        </w:rPr>
        <w:t xml:space="preserve"> Energie, die über den kollektiven Anschlusspunkt geliefert wird, nämlich: Erdgas, Elektrizität oder Wärme,</w:t>
      </w:r>
    </w:p>
    <w:p w14:paraId="3552741A" w14:textId="77777777" w:rsidR="004F1D39" w:rsidRPr="004F1D39" w:rsidRDefault="004F1D39" w:rsidP="00FD3B8B">
      <w:pPr>
        <w:jc w:val="both"/>
        <w:rPr>
          <w:lang w:val="de-DE"/>
        </w:rPr>
      </w:pPr>
    </w:p>
    <w:p w14:paraId="373CD679" w14:textId="77777777" w:rsidR="004F1D39" w:rsidRPr="004F1D39" w:rsidRDefault="004F1D39" w:rsidP="00FD3B8B">
      <w:pPr>
        <w:jc w:val="both"/>
        <w:rPr>
          <w:lang w:val="de-DE"/>
        </w:rPr>
      </w:pPr>
      <w:r w:rsidRPr="004F1D39">
        <w:rPr>
          <w:lang w:val="de-DE"/>
        </w:rPr>
        <w:tab/>
        <w:t>3. folgende Daten, die vom Nationalregister gemäß den von dem für Inneres zuständigen Minister gemäß den Artikeln 5 und 8 des Gesetzes vom 8. August 1983 zur Organisation eines Nationalregisters der natürlichen Personen festgelegten oder festzulegenden Modalitäten mitgeteilt und in die in § 1 erwähnte Datenbank kopiert werden:</w:t>
      </w:r>
    </w:p>
    <w:p w14:paraId="33FCAF4F" w14:textId="77777777" w:rsidR="004F1D39" w:rsidRPr="004F1D39" w:rsidRDefault="004F1D39" w:rsidP="00FD3B8B">
      <w:pPr>
        <w:jc w:val="both"/>
        <w:rPr>
          <w:lang w:val="de-DE"/>
        </w:rPr>
      </w:pPr>
    </w:p>
    <w:p w14:paraId="7FDE2AE2" w14:textId="77777777" w:rsidR="004F1D39" w:rsidRPr="004F1D39" w:rsidRDefault="004F1D39" w:rsidP="00FD3B8B">
      <w:pPr>
        <w:jc w:val="both"/>
        <w:rPr>
          <w:lang w:val="de-DE"/>
        </w:rPr>
      </w:pPr>
      <w:r w:rsidRPr="004F1D39">
        <w:rPr>
          <w:lang w:val="de-DE"/>
        </w:rPr>
        <w:tab/>
      </w:r>
      <w:r w:rsidRPr="004F1D39">
        <w:rPr>
          <w:i/>
          <w:iCs/>
          <w:lang w:val="de-DE"/>
        </w:rPr>
        <w:t xml:space="preserve">a) </w:t>
      </w:r>
      <w:r w:rsidRPr="004F1D39">
        <w:rPr>
          <w:lang w:val="de-DE"/>
        </w:rPr>
        <w:t>Name und Vornamen,</w:t>
      </w:r>
    </w:p>
    <w:p w14:paraId="0920215B" w14:textId="77777777" w:rsidR="004F1D39" w:rsidRPr="004F1D39" w:rsidRDefault="004F1D39" w:rsidP="00FD3B8B">
      <w:pPr>
        <w:jc w:val="both"/>
        <w:rPr>
          <w:lang w:val="de-DE"/>
        </w:rPr>
      </w:pPr>
    </w:p>
    <w:p w14:paraId="30AC6046" w14:textId="77777777" w:rsidR="004F1D39" w:rsidRPr="004F1D39" w:rsidRDefault="004F1D39" w:rsidP="00FD3B8B">
      <w:pPr>
        <w:jc w:val="both"/>
        <w:rPr>
          <w:lang w:val="de-DE"/>
        </w:rPr>
      </w:pPr>
      <w:r w:rsidRPr="004F1D39">
        <w:rPr>
          <w:lang w:val="de-DE"/>
        </w:rPr>
        <w:tab/>
      </w:r>
      <w:r w:rsidRPr="004F1D39">
        <w:rPr>
          <w:i/>
          <w:lang w:val="de-DE"/>
        </w:rPr>
        <w:t>b)</w:t>
      </w:r>
      <w:r w:rsidRPr="004F1D39">
        <w:rPr>
          <w:lang w:val="de-DE"/>
        </w:rPr>
        <w:t xml:space="preserve"> Hauptwohnort,</w:t>
      </w:r>
    </w:p>
    <w:p w14:paraId="5FF62A74" w14:textId="77777777" w:rsidR="004F1D39" w:rsidRPr="004F1D39" w:rsidRDefault="004F1D39" w:rsidP="00FD3B8B">
      <w:pPr>
        <w:jc w:val="both"/>
        <w:rPr>
          <w:lang w:val="de-DE"/>
        </w:rPr>
      </w:pPr>
    </w:p>
    <w:p w14:paraId="01C799DB" w14:textId="77777777" w:rsidR="004F1D39" w:rsidRPr="004F1D39" w:rsidRDefault="004F1D39" w:rsidP="00FD3B8B">
      <w:pPr>
        <w:jc w:val="both"/>
        <w:rPr>
          <w:lang w:val="de-DE"/>
        </w:rPr>
      </w:pPr>
      <w:r w:rsidRPr="004F1D39">
        <w:rPr>
          <w:lang w:val="de-DE"/>
        </w:rPr>
        <w:tab/>
      </w:r>
      <w:r w:rsidRPr="004F1D39">
        <w:rPr>
          <w:i/>
          <w:lang w:val="de-DE"/>
        </w:rPr>
        <w:t xml:space="preserve">c) </w:t>
      </w:r>
      <w:r w:rsidRPr="004F1D39">
        <w:rPr>
          <w:lang w:val="de-DE"/>
        </w:rPr>
        <w:t>Geburtsdatum,</w:t>
      </w:r>
    </w:p>
    <w:p w14:paraId="616627BF" w14:textId="77777777" w:rsidR="004F1D39" w:rsidRPr="004F1D39" w:rsidRDefault="004F1D39" w:rsidP="00FD3B8B">
      <w:pPr>
        <w:jc w:val="both"/>
        <w:rPr>
          <w:lang w:val="de-DE"/>
        </w:rPr>
      </w:pPr>
    </w:p>
    <w:p w14:paraId="270FA547" w14:textId="77777777" w:rsidR="004F1D39" w:rsidRPr="004F1D39" w:rsidRDefault="004F1D39" w:rsidP="00FD3B8B">
      <w:pPr>
        <w:jc w:val="both"/>
        <w:rPr>
          <w:lang w:val="de-DE"/>
        </w:rPr>
      </w:pPr>
      <w:r w:rsidRPr="004F1D39">
        <w:rPr>
          <w:lang w:val="de-DE"/>
        </w:rPr>
        <w:tab/>
      </w:r>
      <w:r w:rsidRPr="004F1D39">
        <w:rPr>
          <w:i/>
          <w:iCs/>
          <w:lang w:val="de-DE"/>
        </w:rPr>
        <w:t xml:space="preserve">d) </w:t>
      </w:r>
      <w:r w:rsidRPr="004F1D39">
        <w:rPr>
          <w:lang w:val="de-DE"/>
        </w:rPr>
        <w:t>Sterbedatum,</w:t>
      </w:r>
    </w:p>
    <w:p w14:paraId="1E446BF0" w14:textId="77777777" w:rsidR="004F1D39" w:rsidRPr="004F1D39" w:rsidRDefault="004F1D39" w:rsidP="00FD3B8B">
      <w:pPr>
        <w:jc w:val="both"/>
        <w:rPr>
          <w:lang w:val="de-DE"/>
        </w:rPr>
      </w:pPr>
    </w:p>
    <w:p w14:paraId="41ED932E" w14:textId="77777777" w:rsidR="004F1D39" w:rsidRPr="004F1D39" w:rsidRDefault="004F1D39" w:rsidP="00FD3B8B">
      <w:pPr>
        <w:jc w:val="both"/>
        <w:rPr>
          <w:lang w:val="de-DE"/>
        </w:rPr>
      </w:pPr>
      <w:r w:rsidRPr="004F1D39">
        <w:rPr>
          <w:lang w:val="de-DE"/>
        </w:rPr>
        <w:tab/>
      </w:r>
      <w:r w:rsidRPr="004F1D39">
        <w:rPr>
          <w:i/>
          <w:lang w:val="de-DE"/>
        </w:rPr>
        <w:t>e)</w:t>
      </w:r>
      <w:r w:rsidRPr="004F1D39">
        <w:rPr>
          <w:lang w:val="de-DE"/>
        </w:rPr>
        <w:t xml:space="preserve"> Haushaltszusammensetzung,</w:t>
      </w:r>
    </w:p>
    <w:p w14:paraId="52342001" w14:textId="77777777" w:rsidR="004F1D39" w:rsidRPr="004F1D39" w:rsidRDefault="004F1D39" w:rsidP="00FD3B8B">
      <w:pPr>
        <w:jc w:val="both"/>
        <w:rPr>
          <w:lang w:val="de-DE"/>
        </w:rPr>
      </w:pPr>
    </w:p>
    <w:p w14:paraId="34BCAD77" w14:textId="77777777" w:rsidR="004F1D39" w:rsidRPr="004F1D39" w:rsidRDefault="004F1D39" w:rsidP="00FD3B8B">
      <w:pPr>
        <w:jc w:val="both"/>
        <w:rPr>
          <w:lang w:val="de-DE"/>
        </w:rPr>
      </w:pPr>
      <w:r w:rsidRPr="004F1D39">
        <w:rPr>
          <w:lang w:val="de-DE"/>
        </w:rPr>
        <w:tab/>
      </w:r>
      <w:r w:rsidRPr="004F1D39">
        <w:rPr>
          <w:i/>
          <w:lang w:val="de-DE"/>
        </w:rPr>
        <w:t xml:space="preserve">f) </w:t>
      </w:r>
      <w:r w:rsidRPr="004F1D39">
        <w:rPr>
          <w:lang w:val="de-DE"/>
        </w:rPr>
        <w:t>Nationalregisternummer,</w:t>
      </w:r>
    </w:p>
    <w:p w14:paraId="455785AC" w14:textId="77777777" w:rsidR="004F1D39" w:rsidRPr="004F1D39" w:rsidRDefault="004F1D39" w:rsidP="00FD3B8B">
      <w:pPr>
        <w:jc w:val="both"/>
        <w:rPr>
          <w:lang w:val="de-DE"/>
        </w:rPr>
      </w:pPr>
    </w:p>
    <w:p w14:paraId="49AFF059" w14:textId="77777777" w:rsidR="004F1D39" w:rsidRPr="004F1D39" w:rsidRDefault="004F1D39" w:rsidP="00FD3B8B">
      <w:pPr>
        <w:jc w:val="both"/>
        <w:rPr>
          <w:lang w:val="de-DE"/>
        </w:rPr>
      </w:pPr>
      <w:r w:rsidRPr="004F1D39">
        <w:rPr>
          <w:lang w:val="de-DE"/>
        </w:rPr>
        <w:tab/>
      </w:r>
      <w:r w:rsidRPr="004F1D39">
        <w:rPr>
          <w:i/>
          <w:lang w:val="de-DE"/>
        </w:rPr>
        <w:t xml:space="preserve">g) </w:t>
      </w:r>
      <w:r w:rsidRPr="004F1D39">
        <w:rPr>
          <w:lang w:val="de-DE"/>
        </w:rPr>
        <w:t>Datum der letzten Fortschreibung,</w:t>
      </w:r>
    </w:p>
    <w:p w14:paraId="7DA47081" w14:textId="77777777" w:rsidR="004F1D39" w:rsidRPr="004F1D39" w:rsidRDefault="004F1D39" w:rsidP="00FD3B8B">
      <w:pPr>
        <w:jc w:val="both"/>
        <w:rPr>
          <w:lang w:val="de-DE"/>
        </w:rPr>
      </w:pPr>
    </w:p>
    <w:p w14:paraId="287CED77" w14:textId="77777777" w:rsidR="004F1D39" w:rsidRPr="004F1D39" w:rsidRDefault="004F1D39" w:rsidP="00FD3B8B">
      <w:pPr>
        <w:jc w:val="both"/>
        <w:rPr>
          <w:lang w:val="de-DE"/>
        </w:rPr>
      </w:pPr>
      <w:r w:rsidRPr="004F1D39">
        <w:rPr>
          <w:lang w:val="de-DE"/>
        </w:rPr>
        <w:lastRenderedPageBreak/>
        <w:tab/>
        <w:t>4. folgende Daten, die von der Zentralen Datenbank der sozialen Sicherheit gemäß den von der Kammer Soziale Sicherheit und Gesundheit des Informationssicherheitsausschusses gemäß Artikel 46 des Gesetzes vom 15. Januar 1990 über die Errichtung und Organisation einer Zentralen Datenbank der sozialen Sicherheit festgelegten oder festzulegenden Modalitäten mitgeteilt und in die in § 1 erwähnte Datenbank kopiert werden:</w:t>
      </w:r>
    </w:p>
    <w:p w14:paraId="5BAEB795" w14:textId="77777777" w:rsidR="004F1D39" w:rsidRPr="004F1D39" w:rsidRDefault="004F1D39" w:rsidP="00FD3B8B">
      <w:pPr>
        <w:jc w:val="both"/>
        <w:rPr>
          <w:lang w:val="de-DE"/>
        </w:rPr>
      </w:pPr>
    </w:p>
    <w:p w14:paraId="58C5C8A9" w14:textId="77777777" w:rsidR="004F1D39" w:rsidRPr="004F1D39" w:rsidRDefault="004F1D39" w:rsidP="00FD3B8B">
      <w:pPr>
        <w:jc w:val="both"/>
        <w:rPr>
          <w:lang w:val="de-DE"/>
        </w:rPr>
      </w:pPr>
      <w:r w:rsidRPr="004F1D39">
        <w:rPr>
          <w:lang w:val="de-DE"/>
        </w:rPr>
        <w:tab/>
      </w:r>
      <w:r w:rsidRPr="004F1D39">
        <w:rPr>
          <w:i/>
          <w:lang w:val="de-DE"/>
        </w:rPr>
        <w:t>a)</w:t>
      </w:r>
      <w:r w:rsidRPr="004F1D39">
        <w:rPr>
          <w:lang w:val="de-DE"/>
        </w:rPr>
        <w:t xml:space="preserve"> Angabe des Statuts des Endkunden, der zu der Kategorie wie in Artikel 15/10 § 2/2 Absatz 1 oder Absatz 2 des Gasgesetzes oder in Artikel 20 § 2/1 Absatz 1 des Elektrizitätsgesetzes erwähnt gehört,</w:t>
      </w:r>
    </w:p>
    <w:p w14:paraId="36AFED10" w14:textId="77777777" w:rsidR="004F1D39" w:rsidRPr="004F1D39" w:rsidRDefault="004F1D39" w:rsidP="00FD3B8B">
      <w:pPr>
        <w:jc w:val="both"/>
        <w:rPr>
          <w:lang w:val="de-DE"/>
        </w:rPr>
      </w:pPr>
    </w:p>
    <w:p w14:paraId="16264759" w14:textId="77777777" w:rsidR="004F1D39" w:rsidRPr="004F1D39" w:rsidRDefault="004F1D39" w:rsidP="00FD3B8B">
      <w:pPr>
        <w:jc w:val="both"/>
        <w:rPr>
          <w:lang w:val="de-DE"/>
        </w:rPr>
      </w:pPr>
      <w:r w:rsidRPr="004F1D39">
        <w:rPr>
          <w:lang w:val="de-DE"/>
        </w:rPr>
        <w:tab/>
      </w:r>
      <w:r w:rsidRPr="004F1D39">
        <w:rPr>
          <w:i/>
          <w:lang w:val="de-DE"/>
        </w:rPr>
        <w:t>b)</w:t>
      </w:r>
      <w:r w:rsidRPr="004F1D39">
        <w:rPr>
          <w:lang w:val="de-DE"/>
        </w:rPr>
        <w:t xml:space="preserve"> Informationen über jegliche Fortschreibung und Gültigkeitsdauer der in Buchstabe </w:t>
      </w:r>
      <w:r w:rsidRPr="004F1D39">
        <w:rPr>
          <w:i/>
          <w:iCs/>
          <w:lang w:val="de-DE"/>
        </w:rPr>
        <w:t>a)</w:t>
      </w:r>
      <w:r w:rsidRPr="004F1D39">
        <w:rPr>
          <w:lang w:val="de-DE"/>
        </w:rPr>
        <w:t xml:space="preserve"> erwähnten Angabe,</w:t>
      </w:r>
    </w:p>
    <w:p w14:paraId="558BCE37" w14:textId="77777777" w:rsidR="004F1D39" w:rsidRPr="004F1D39" w:rsidRDefault="004F1D39" w:rsidP="00FD3B8B">
      <w:pPr>
        <w:jc w:val="both"/>
        <w:rPr>
          <w:lang w:val="de-DE"/>
        </w:rPr>
      </w:pPr>
    </w:p>
    <w:p w14:paraId="6F72E640" w14:textId="77777777" w:rsidR="004F1D39" w:rsidRPr="004F1D39" w:rsidRDefault="004F1D39" w:rsidP="00FD3B8B">
      <w:pPr>
        <w:jc w:val="both"/>
        <w:rPr>
          <w:lang w:val="de-DE"/>
        </w:rPr>
      </w:pPr>
      <w:r w:rsidRPr="004F1D39">
        <w:rPr>
          <w:lang w:val="de-DE"/>
        </w:rPr>
        <w:tab/>
        <w:t>5. folgende Daten, die von der Zentralen Datenbank der Unternehmen mitgeteilt und in die in § 1 erwähnte Datenbank kopiert werden: Name, NACE-Handelsregister-Nomenklatur und Unternehmensnummer des Gebäudeverwalters der in Nr. 2 Buchstabe </w:t>
      </w:r>
      <w:r w:rsidRPr="004F1D39">
        <w:rPr>
          <w:i/>
          <w:iCs/>
          <w:lang w:val="de-DE"/>
        </w:rPr>
        <w:t>c)</w:t>
      </w:r>
      <w:r w:rsidRPr="004F1D39">
        <w:rPr>
          <w:lang w:val="de-DE"/>
        </w:rPr>
        <w:t xml:space="preserve"> erwähnten Miteigentümervereinigungen,</w:t>
      </w:r>
    </w:p>
    <w:p w14:paraId="25F81006" w14:textId="77777777" w:rsidR="004F1D39" w:rsidRPr="004F1D39" w:rsidRDefault="004F1D39" w:rsidP="00FD3B8B">
      <w:pPr>
        <w:jc w:val="both"/>
        <w:rPr>
          <w:lang w:val="de-DE"/>
        </w:rPr>
      </w:pPr>
    </w:p>
    <w:p w14:paraId="388B89E0" w14:textId="77777777" w:rsidR="004F1D39" w:rsidRPr="004F1D39" w:rsidRDefault="004F1D39" w:rsidP="00FD3B8B">
      <w:pPr>
        <w:jc w:val="both"/>
        <w:rPr>
          <w:lang w:val="de-DE"/>
        </w:rPr>
      </w:pPr>
      <w:r w:rsidRPr="004F1D39">
        <w:rPr>
          <w:lang w:val="de-DE"/>
        </w:rPr>
        <w:tab/>
        <w:t>6. nicht personalisierte Daten, die für die Verwaltung der Datenbank erforderlich sind,</w:t>
      </w:r>
    </w:p>
    <w:p w14:paraId="5C352C17" w14:textId="77777777" w:rsidR="004F1D39" w:rsidRPr="004F1D39" w:rsidRDefault="004F1D39" w:rsidP="00FD3B8B">
      <w:pPr>
        <w:jc w:val="both"/>
        <w:rPr>
          <w:lang w:val="de-DE"/>
        </w:rPr>
      </w:pPr>
    </w:p>
    <w:p w14:paraId="7EE966C3" w14:textId="77777777" w:rsidR="004F1D39" w:rsidRPr="004F1D39" w:rsidRDefault="004F1D39" w:rsidP="00FD3B8B">
      <w:pPr>
        <w:jc w:val="both"/>
        <w:rPr>
          <w:lang w:val="de-DE"/>
        </w:rPr>
      </w:pPr>
      <w:r w:rsidRPr="004F1D39">
        <w:rPr>
          <w:lang w:val="de-DE"/>
        </w:rPr>
        <w:tab/>
        <w:t>7. im Informationssystem des FÖD Wirtschaft vorhandene Daten, die in Titel II Kapitel 2 des Programmgesetzes vom 27. April 2007 erwähnt sind und mit denen überprüft werden kann, ob der Sozialtarif in Bezug auf den betroffenen Haushalt bereits angewandt wird, darunter insbesondere:</w:t>
      </w:r>
    </w:p>
    <w:p w14:paraId="5B184312" w14:textId="77777777" w:rsidR="004F1D39" w:rsidRPr="004F1D39" w:rsidRDefault="004F1D39" w:rsidP="00FD3B8B">
      <w:pPr>
        <w:jc w:val="both"/>
        <w:rPr>
          <w:lang w:val="de-DE"/>
        </w:rPr>
      </w:pPr>
    </w:p>
    <w:p w14:paraId="4CD1E9AC" w14:textId="77777777" w:rsidR="004F1D39" w:rsidRPr="004F1D39" w:rsidRDefault="004F1D39" w:rsidP="00FD3B8B">
      <w:pPr>
        <w:jc w:val="both"/>
        <w:rPr>
          <w:lang w:val="de-DE"/>
        </w:rPr>
      </w:pPr>
      <w:r w:rsidRPr="004F1D39">
        <w:rPr>
          <w:lang w:val="de-DE"/>
        </w:rPr>
        <w:tab/>
      </w:r>
      <w:r w:rsidRPr="004F1D39">
        <w:rPr>
          <w:i/>
          <w:iCs/>
          <w:lang w:val="de-DE"/>
        </w:rPr>
        <w:t xml:space="preserve">a) </w:t>
      </w:r>
      <w:r w:rsidRPr="004F1D39">
        <w:rPr>
          <w:lang w:val="de-DE"/>
        </w:rPr>
        <w:t>Name und Vornamen,</w:t>
      </w:r>
    </w:p>
    <w:p w14:paraId="2BFE470C" w14:textId="77777777" w:rsidR="004F1D39" w:rsidRPr="004F1D39" w:rsidRDefault="004F1D39" w:rsidP="00FD3B8B">
      <w:pPr>
        <w:jc w:val="both"/>
        <w:rPr>
          <w:lang w:val="de-DE"/>
        </w:rPr>
      </w:pPr>
    </w:p>
    <w:p w14:paraId="54F86FD9" w14:textId="77777777" w:rsidR="004F1D39" w:rsidRPr="004F1D39" w:rsidRDefault="004F1D39" w:rsidP="00FD3B8B">
      <w:pPr>
        <w:jc w:val="both"/>
        <w:rPr>
          <w:lang w:val="de-DE"/>
        </w:rPr>
      </w:pPr>
      <w:r w:rsidRPr="004F1D39">
        <w:rPr>
          <w:lang w:val="de-DE"/>
        </w:rPr>
        <w:tab/>
      </w:r>
      <w:r w:rsidRPr="004F1D39">
        <w:rPr>
          <w:i/>
          <w:lang w:val="de-DE"/>
        </w:rPr>
        <w:t>b)</w:t>
      </w:r>
      <w:r w:rsidRPr="004F1D39">
        <w:rPr>
          <w:lang w:val="de-DE"/>
        </w:rPr>
        <w:t xml:space="preserve"> EAN-Code oder eine ähnliche einmalige Erkennungsnummer des Anschlusspunktes,</w:t>
      </w:r>
    </w:p>
    <w:p w14:paraId="59E7C587" w14:textId="77777777" w:rsidR="004F1D39" w:rsidRPr="004F1D39" w:rsidRDefault="004F1D39" w:rsidP="00FD3B8B">
      <w:pPr>
        <w:jc w:val="both"/>
        <w:rPr>
          <w:lang w:val="de-DE"/>
        </w:rPr>
      </w:pPr>
    </w:p>
    <w:p w14:paraId="2B91A2E3" w14:textId="77777777" w:rsidR="004F1D39" w:rsidRPr="004F1D39" w:rsidRDefault="004F1D39" w:rsidP="00FD3B8B">
      <w:pPr>
        <w:jc w:val="both"/>
        <w:rPr>
          <w:lang w:val="de-DE"/>
        </w:rPr>
      </w:pPr>
      <w:r w:rsidRPr="004F1D39">
        <w:rPr>
          <w:lang w:val="de-DE"/>
        </w:rPr>
        <w:tab/>
      </w:r>
      <w:r w:rsidRPr="004F1D39">
        <w:rPr>
          <w:i/>
          <w:lang w:val="de-DE"/>
        </w:rPr>
        <w:t>c)</w:t>
      </w:r>
      <w:r w:rsidRPr="004F1D39">
        <w:rPr>
          <w:lang w:val="de-DE"/>
        </w:rPr>
        <w:t xml:space="preserve"> Hauptwohnort,</w:t>
      </w:r>
    </w:p>
    <w:p w14:paraId="0D22A5F3" w14:textId="77777777" w:rsidR="004F1D39" w:rsidRPr="004F1D39" w:rsidRDefault="004F1D39" w:rsidP="00FD3B8B">
      <w:pPr>
        <w:jc w:val="both"/>
        <w:rPr>
          <w:lang w:val="de-DE"/>
        </w:rPr>
      </w:pPr>
    </w:p>
    <w:p w14:paraId="054519B2" w14:textId="77777777" w:rsidR="004F1D39" w:rsidRPr="004F1D39" w:rsidRDefault="004F1D39" w:rsidP="00FD3B8B">
      <w:pPr>
        <w:jc w:val="both"/>
        <w:rPr>
          <w:lang w:val="de-DE"/>
        </w:rPr>
      </w:pPr>
      <w:r w:rsidRPr="004F1D39">
        <w:rPr>
          <w:lang w:val="de-DE"/>
        </w:rPr>
        <w:tab/>
      </w:r>
      <w:r w:rsidRPr="004F1D39">
        <w:rPr>
          <w:i/>
          <w:lang w:val="de-DE"/>
        </w:rPr>
        <w:t>d)</w:t>
      </w:r>
      <w:r w:rsidRPr="004F1D39">
        <w:rPr>
          <w:lang w:val="de-DE"/>
        </w:rPr>
        <w:t xml:space="preserve"> Adresse der Energielieferung,</w:t>
      </w:r>
    </w:p>
    <w:p w14:paraId="46F780E7" w14:textId="77777777" w:rsidR="004F1D39" w:rsidRPr="004F1D39" w:rsidRDefault="004F1D39" w:rsidP="00FD3B8B">
      <w:pPr>
        <w:jc w:val="both"/>
        <w:rPr>
          <w:lang w:val="de-DE"/>
        </w:rPr>
      </w:pPr>
    </w:p>
    <w:p w14:paraId="20190373" w14:textId="77777777" w:rsidR="004F1D39" w:rsidRPr="004F1D39" w:rsidRDefault="004F1D39" w:rsidP="00FD3B8B">
      <w:pPr>
        <w:jc w:val="both"/>
        <w:rPr>
          <w:lang w:val="de-DE"/>
        </w:rPr>
      </w:pPr>
      <w:r w:rsidRPr="004F1D39">
        <w:rPr>
          <w:lang w:val="de-DE"/>
        </w:rPr>
        <w:tab/>
      </w:r>
      <w:r w:rsidRPr="004F1D39">
        <w:rPr>
          <w:i/>
          <w:lang w:val="de-DE"/>
        </w:rPr>
        <w:t>e)</w:t>
      </w:r>
      <w:r w:rsidRPr="004F1D39">
        <w:rPr>
          <w:lang w:val="de-DE"/>
        </w:rPr>
        <w:t xml:space="preserve"> Beginn- und Enddatum der Energielieferung, auf die der Sozialtarif anwendbar ist,</w:t>
      </w:r>
    </w:p>
    <w:p w14:paraId="7AA60AF8" w14:textId="77777777" w:rsidR="004F1D39" w:rsidRPr="004F1D39" w:rsidRDefault="004F1D39" w:rsidP="00FD3B8B">
      <w:pPr>
        <w:jc w:val="both"/>
        <w:rPr>
          <w:lang w:val="de-DE"/>
        </w:rPr>
      </w:pPr>
    </w:p>
    <w:p w14:paraId="4EFFD523" w14:textId="77777777" w:rsidR="004F1D39" w:rsidRPr="004F1D39" w:rsidRDefault="004F1D39" w:rsidP="00FD3B8B">
      <w:pPr>
        <w:jc w:val="both"/>
        <w:rPr>
          <w:lang w:val="de-DE"/>
        </w:rPr>
      </w:pPr>
      <w:r w:rsidRPr="004F1D39">
        <w:rPr>
          <w:lang w:val="de-DE"/>
        </w:rPr>
        <w:tab/>
      </w:r>
      <w:r w:rsidRPr="004F1D39">
        <w:rPr>
          <w:i/>
          <w:lang w:val="de-DE"/>
        </w:rPr>
        <w:t>f)</w:t>
      </w:r>
      <w:r w:rsidRPr="004F1D39">
        <w:rPr>
          <w:lang w:val="de-DE"/>
        </w:rPr>
        <w:t xml:space="preserve"> Name des Energieversorgers, mit dem ein Liefervertrag abgeschlossen worden ist, und Kundennummer,</w:t>
      </w:r>
    </w:p>
    <w:p w14:paraId="47A08218" w14:textId="77777777" w:rsidR="004F1D39" w:rsidRPr="004F1D39" w:rsidRDefault="004F1D39" w:rsidP="00FD3B8B">
      <w:pPr>
        <w:jc w:val="both"/>
        <w:rPr>
          <w:lang w:val="de-DE"/>
        </w:rPr>
      </w:pPr>
    </w:p>
    <w:p w14:paraId="73ABBF83" w14:textId="77777777" w:rsidR="004F1D39" w:rsidRPr="004F1D39" w:rsidRDefault="004F1D39" w:rsidP="00FD3B8B">
      <w:pPr>
        <w:jc w:val="both"/>
        <w:rPr>
          <w:lang w:val="de-DE"/>
        </w:rPr>
      </w:pPr>
      <w:r w:rsidRPr="004F1D39">
        <w:rPr>
          <w:lang w:val="de-DE"/>
        </w:rPr>
        <w:tab/>
      </w:r>
      <w:r w:rsidRPr="004F1D39">
        <w:rPr>
          <w:i/>
          <w:lang w:val="de-DE"/>
        </w:rPr>
        <w:t>g)</w:t>
      </w:r>
      <w:r w:rsidRPr="004F1D39">
        <w:rPr>
          <w:lang w:val="de-DE"/>
        </w:rPr>
        <w:t xml:space="preserve"> Angabe, ob die Energielieferung Elektrizität, Erdgas oder Wärme betrifft.</w:t>
      </w:r>
    </w:p>
    <w:p w14:paraId="1EDEFAE7" w14:textId="77777777" w:rsidR="004F1D39" w:rsidRPr="004F1D39" w:rsidRDefault="004F1D39" w:rsidP="00FD3B8B">
      <w:pPr>
        <w:jc w:val="both"/>
        <w:rPr>
          <w:lang w:val="de-DE"/>
        </w:rPr>
      </w:pPr>
    </w:p>
    <w:p w14:paraId="6B4C4290" w14:textId="77777777" w:rsidR="004F1D39" w:rsidRPr="004F1D39" w:rsidRDefault="004F1D39" w:rsidP="00FD3B8B">
      <w:pPr>
        <w:jc w:val="both"/>
        <w:rPr>
          <w:lang w:val="de-DE"/>
        </w:rPr>
      </w:pPr>
      <w:r w:rsidRPr="004F1D39">
        <w:rPr>
          <w:lang w:val="de-DE"/>
        </w:rPr>
        <w:tab/>
        <w:t>Der FÖD Wirtschaft kann folgende Daten anfordern, wenn sie für die Anwendung der Kapitel 3, 4, 5, 7 und 9 oder die Optimierung der in § 1 erwähnten Datenbank erforderlich sind:</w:t>
      </w:r>
    </w:p>
    <w:p w14:paraId="67A27590" w14:textId="77777777" w:rsidR="004F1D39" w:rsidRPr="004F1D39" w:rsidRDefault="004F1D39" w:rsidP="00FD3B8B">
      <w:pPr>
        <w:jc w:val="both"/>
        <w:rPr>
          <w:lang w:val="de-DE"/>
        </w:rPr>
      </w:pPr>
    </w:p>
    <w:p w14:paraId="5E84FAD7" w14:textId="77777777" w:rsidR="004F1D39" w:rsidRPr="004F1D39" w:rsidRDefault="004F1D39" w:rsidP="00FD3B8B">
      <w:pPr>
        <w:jc w:val="both"/>
        <w:rPr>
          <w:lang w:val="de-DE"/>
        </w:rPr>
      </w:pPr>
      <w:r w:rsidRPr="004F1D39">
        <w:rPr>
          <w:lang w:val="de-DE"/>
        </w:rPr>
        <w:tab/>
        <w:t>1. bei den Erdgas- oder Elektrizitätsversorgern, Wärmeunternehmen und gegebenenfalls Verteilernetzbetreibern:</w:t>
      </w:r>
    </w:p>
    <w:p w14:paraId="2E97E8AB" w14:textId="77777777" w:rsidR="004F1D39" w:rsidRPr="004F1D39" w:rsidRDefault="004F1D39" w:rsidP="00FD3B8B">
      <w:pPr>
        <w:jc w:val="both"/>
        <w:rPr>
          <w:lang w:val="de-DE"/>
        </w:rPr>
      </w:pPr>
    </w:p>
    <w:p w14:paraId="14C5A471" w14:textId="77777777" w:rsidR="004F1D39" w:rsidRPr="004F1D39" w:rsidRDefault="004F1D39" w:rsidP="00FD3B8B">
      <w:pPr>
        <w:jc w:val="both"/>
        <w:rPr>
          <w:lang w:val="de-DE"/>
        </w:rPr>
      </w:pPr>
      <w:r w:rsidRPr="004F1D39">
        <w:rPr>
          <w:lang w:val="de-DE"/>
        </w:rPr>
        <w:tab/>
      </w:r>
      <w:r w:rsidRPr="004F1D39">
        <w:rPr>
          <w:i/>
          <w:lang w:val="de-DE"/>
        </w:rPr>
        <w:t>a)</w:t>
      </w:r>
      <w:r w:rsidRPr="004F1D39">
        <w:rPr>
          <w:lang w:val="de-DE"/>
        </w:rPr>
        <w:t xml:space="preserve"> EAN-Code oder eine ähnliche einmalige Erkennungsnummer des kollektiven Anschlusspunktes,</w:t>
      </w:r>
    </w:p>
    <w:p w14:paraId="7D423EFD" w14:textId="77777777" w:rsidR="004F1D39" w:rsidRPr="004F1D39" w:rsidRDefault="004F1D39" w:rsidP="00FD3B8B">
      <w:pPr>
        <w:jc w:val="both"/>
        <w:rPr>
          <w:lang w:val="de-DE"/>
        </w:rPr>
      </w:pPr>
    </w:p>
    <w:p w14:paraId="71777C19" w14:textId="77777777" w:rsidR="004F1D39" w:rsidRPr="004F1D39" w:rsidRDefault="004F1D39" w:rsidP="00FD3B8B">
      <w:pPr>
        <w:jc w:val="both"/>
        <w:rPr>
          <w:lang w:val="de-DE"/>
        </w:rPr>
      </w:pPr>
      <w:r w:rsidRPr="004F1D39">
        <w:rPr>
          <w:lang w:val="de-DE"/>
        </w:rPr>
        <w:lastRenderedPageBreak/>
        <w:tab/>
      </w:r>
      <w:r w:rsidRPr="004F1D39">
        <w:rPr>
          <w:i/>
          <w:lang w:val="de-DE"/>
        </w:rPr>
        <w:t>b)</w:t>
      </w:r>
      <w:r w:rsidRPr="004F1D39">
        <w:rPr>
          <w:lang w:val="de-DE"/>
        </w:rPr>
        <w:t xml:space="preserve"> Name und Vornamen des Kunden, der einen Liefervertrag für einen kollektiven Anschlusspunkt abgeschlossen hat,</w:t>
      </w:r>
    </w:p>
    <w:p w14:paraId="0FE0C598" w14:textId="77777777" w:rsidR="004F1D39" w:rsidRPr="004F1D39" w:rsidRDefault="004F1D39" w:rsidP="00FD3B8B">
      <w:pPr>
        <w:jc w:val="both"/>
        <w:rPr>
          <w:lang w:val="de-DE"/>
        </w:rPr>
      </w:pPr>
    </w:p>
    <w:p w14:paraId="3D090B18" w14:textId="77777777" w:rsidR="004F1D39" w:rsidRPr="004F1D39" w:rsidRDefault="004F1D39" w:rsidP="00FD3B8B">
      <w:pPr>
        <w:jc w:val="both"/>
        <w:rPr>
          <w:lang w:val="de-DE"/>
        </w:rPr>
      </w:pPr>
      <w:r w:rsidRPr="004F1D39">
        <w:rPr>
          <w:lang w:val="de-DE"/>
        </w:rPr>
        <w:tab/>
      </w:r>
      <w:r w:rsidRPr="004F1D39">
        <w:rPr>
          <w:i/>
          <w:lang w:val="de-DE"/>
        </w:rPr>
        <w:t>c)</w:t>
      </w:r>
      <w:r w:rsidRPr="004F1D39">
        <w:rPr>
          <w:lang w:val="de-DE"/>
        </w:rPr>
        <w:t xml:space="preserve"> Lieferadresse eines kollektiven Anschlusspunktes, für den der Sozialtarif gemäß Artikel 15/10 § 2/2 Absatz 2 des Gasgesetzes in Anspruch genommen wird,</w:t>
      </w:r>
    </w:p>
    <w:p w14:paraId="1EFB7E5F" w14:textId="77777777" w:rsidR="004F1D39" w:rsidRPr="004F1D39" w:rsidRDefault="004F1D39" w:rsidP="00FD3B8B">
      <w:pPr>
        <w:jc w:val="both"/>
        <w:rPr>
          <w:lang w:val="de-DE"/>
        </w:rPr>
      </w:pPr>
    </w:p>
    <w:p w14:paraId="312BD682" w14:textId="77777777" w:rsidR="004F1D39" w:rsidRPr="004F1D39" w:rsidRDefault="004F1D39" w:rsidP="00FD3B8B">
      <w:pPr>
        <w:jc w:val="both"/>
        <w:rPr>
          <w:lang w:val="de-DE"/>
        </w:rPr>
      </w:pPr>
      <w:r w:rsidRPr="004F1D39">
        <w:rPr>
          <w:lang w:val="de-DE"/>
        </w:rPr>
        <w:tab/>
      </w:r>
      <w:r w:rsidRPr="004F1D39">
        <w:rPr>
          <w:i/>
          <w:lang w:val="de-DE"/>
        </w:rPr>
        <w:t>d)</w:t>
      </w:r>
      <w:r w:rsidRPr="004F1D39">
        <w:rPr>
          <w:lang w:val="de-DE"/>
        </w:rPr>
        <w:t xml:space="preserve"> Energieverbrauch in kWh eines oder mehrerer kollektiver Anschlusspunkte,</w:t>
      </w:r>
    </w:p>
    <w:p w14:paraId="79D10474" w14:textId="77777777" w:rsidR="004F1D39" w:rsidRPr="004F1D39" w:rsidRDefault="004F1D39" w:rsidP="00FD3B8B">
      <w:pPr>
        <w:jc w:val="both"/>
        <w:rPr>
          <w:lang w:val="de-DE"/>
        </w:rPr>
      </w:pPr>
    </w:p>
    <w:p w14:paraId="62A4BE10" w14:textId="77777777" w:rsidR="004F1D39" w:rsidRPr="004F1D39" w:rsidRDefault="004F1D39" w:rsidP="00FD3B8B">
      <w:pPr>
        <w:jc w:val="both"/>
        <w:rPr>
          <w:lang w:val="de-DE"/>
        </w:rPr>
      </w:pPr>
      <w:r w:rsidRPr="004F1D39">
        <w:rPr>
          <w:lang w:val="de-DE"/>
        </w:rPr>
        <w:tab/>
        <w:t>2. vermögensrechtliche Katasterparzelle beim Föderalen Öffentlichen Dienst Finanzen.</w:t>
      </w:r>
    </w:p>
    <w:p w14:paraId="651C699D" w14:textId="77777777" w:rsidR="004F1D39" w:rsidRPr="004F1D39" w:rsidRDefault="004F1D39" w:rsidP="00FD3B8B">
      <w:pPr>
        <w:jc w:val="both"/>
        <w:rPr>
          <w:lang w:val="de-DE"/>
        </w:rPr>
      </w:pPr>
    </w:p>
    <w:p w14:paraId="0E0CAB44" w14:textId="77777777" w:rsidR="004F1D39" w:rsidRPr="004F1D39" w:rsidRDefault="004F1D39" w:rsidP="00FD3B8B">
      <w:pPr>
        <w:jc w:val="both"/>
        <w:rPr>
          <w:lang w:val="de-DE"/>
        </w:rPr>
      </w:pPr>
      <w:r w:rsidRPr="004F1D39">
        <w:rPr>
          <w:lang w:val="de-DE"/>
        </w:rPr>
        <w:tab/>
        <w:t>Der König bestimmt die eventuelle Häufigkeit, mit der die in Absatz 2 vorgesehenen Daten übermittelt werden.</w:t>
      </w:r>
    </w:p>
    <w:p w14:paraId="17131384" w14:textId="77777777" w:rsidR="004F1D39" w:rsidRPr="004F1D39" w:rsidRDefault="004F1D39" w:rsidP="00FD3B8B">
      <w:pPr>
        <w:jc w:val="both"/>
        <w:rPr>
          <w:lang w:val="de-DE"/>
        </w:rPr>
      </w:pPr>
    </w:p>
    <w:p w14:paraId="51E07130" w14:textId="77777777" w:rsidR="004F1D39" w:rsidRPr="004F1D39" w:rsidRDefault="004F1D39" w:rsidP="00FD3B8B">
      <w:pPr>
        <w:jc w:val="both"/>
        <w:rPr>
          <w:lang w:val="de-DE"/>
        </w:rPr>
      </w:pPr>
      <w:r w:rsidRPr="004F1D39">
        <w:rPr>
          <w:lang w:val="de-DE"/>
        </w:rPr>
        <w:tab/>
        <w:t>Der König kann die Aufnahme zusätzlicher Daten einschließlich personenbezogener Daten in die in § 1 erwähnte Datenbank und die Einsichtnahme in andere authentische Datenverarbeitungssysteme vorsehen, wenn dies für die Anwendung der Kapitel 3, 4, 5, 7 und 9 erforderlich ist. Der König kann in Bezug auf personenbezogene Daten die zusätzliche Verarbeitung von personenbezogenen Daten vorsehen, die folgende Bedingungen erfüllen:</w:t>
      </w:r>
    </w:p>
    <w:p w14:paraId="2A632E28" w14:textId="77777777" w:rsidR="004F1D39" w:rsidRPr="004F1D39" w:rsidRDefault="004F1D39" w:rsidP="00FD3B8B">
      <w:pPr>
        <w:jc w:val="both"/>
        <w:rPr>
          <w:lang w:val="de-DE"/>
        </w:rPr>
      </w:pPr>
    </w:p>
    <w:p w14:paraId="39EE87B4" w14:textId="77777777" w:rsidR="004F1D39" w:rsidRPr="004F1D39" w:rsidRDefault="004F1D39" w:rsidP="00FD3B8B">
      <w:pPr>
        <w:jc w:val="both"/>
        <w:rPr>
          <w:lang w:val="de-DE"/>
        </w:rPr>
      </w:pPr>
      <w:r w:rsidRPr="004F1D39">
        <w:rPr>
          <w:lang w:val="de-DE"/>
        </w:rPr>
        <w:tab/>
        <w:t>1. Es handelt sich um personenbezogene Daten in Bezug auf folgende Personen:</w:t>
      </w:r>
    </w:p>
    <w:p w14:paraId="0ED8CFB2" w14:textId="77777777" w:rsidR="004F1D39" w:rsidRPr="004F1D39" w:rsidRDefault="004F1D39" w:rsidP="00FD3B8B">
      <w:pPr>
        <w:jc w:val="both"/>
        <w:rPr>
          <w:lang w:val="de-DE"/>
        </w:rPr>
      </w:pPr>
    </w:p>
    <w:p w14:paraId="2EA4A832" w14:textId="77777777" w:rsidR="004F1D39" w:rsidRPr="004F1D39" w:rsidRDefault="004F1D39" w:rsidP="00FD3B8B">
      <w:pPr>
        <w:jc w:val="both"/>
        <w:rPr>
          <w:lang w:val="de-DE"/>
        </w:rPr>
      </w:pPr>
      <w:r w:rsidRPr="004F1D39">
        <w:rPr>
          <w:lang w:val="de-DE"/>
        </w:rPr>
        <w:tab/>
      </w:r>
      <w:r w:rsidRPr="004F1D39">
        <w:rPr>
          <w:i/>
          <w:lang w:val="de-DE"/>
        </w:rPr>
        <w:t>a)</w:t>
      </w:r>
      <w:r w:rsidRPr="004F1D39">
        <w:rPr>
          <w:lang w:val="de-DE"/>
        </w:rPr>
        <w:t xml:space="preserve"> Personalmitglieder und Personen, die Mitglied des Verwaltungs-, Leitungs- oder Aufsichtsorgans eines Unternehmens oder einer Unternehmensgruppe sind oder darin Vertretungs-, Beschluss- oder Kontrollbefugnisse haben, wenn das Unternehmen oder die Unternehmensgruppe einen der in Absatz 1 oder 2 erwähnten Zwecke der Datenverarbeitung verfolgt,</w:t>
      </w:r>
    </w:p>
    <w:p w14:paraId="7DD55968" w14:textId="77777777" w:rsidR="004F1D39" w:rsidRPr="004F1D39" w:rsidRDefault="004F1D39" w:rsidP="00FD3B8B">
      <w:pPr>
        <w:jc w:val="both"/>
        <w:rPr>
          <w:lang w:val="de-DE"/>
        </w:rPr>
      </w:pPr>
    </w:p>
    <w:p w14:paraId="7CD3E36A" w14:textId="77777777" w:rsidR="004F1D39" w:rsidRPr="004F1D39" w:rsidRDefault="004F1D39" w:rsidP="00FD3B8B">
      <w:pPr>
        <w:jc w:val="both"/>
        <w:rPr>
          <w:lang w:val="de-DE"/>
        </w:rPr>
      </w:pPr>
      <w:r w:rsidRPr="004F1D39">
        <w:rPr>
          <w:lang w:val="de-DE"/>
        </w:rPr>
        <w:tab/>
      </w:r>
      <w:r w:rsidRPr="004F1D39">
        <w:rPr>
          <w:i/>
          <w:lang w:val="de-DE"/>
        </w:rPr>
        <w:t>b)</w:t>
      </w:r>
      <w:r w:rsidRPr="004F1D39">
        <w:rPr>
          <w:lang w:val="de-DE"/>
        </w:rPr>
        <w:t xml:space="preserve"> natürliche Personen oder Personalmitglieder eines Unternehmens, die von einem Unternehmen oder einer Unternehmensgruppe im Hinblick auf die Erbringung einer Dienstleistung für Rechnung dieses Unternehmens oder dieser Unternehmensgruppe im Rahmen der Energielieferung bestellt worden sind, wenn das Unternehmen oder die Unternehmensgruppe von einem der in Absatz 1 oder 2 erwähnten Zwecke der Datenverarbeitung betroffen ist,</w:t>
      </w:r>
    </w:p>
    <w:p w14:paraId="67C8446E" w14:textId="77777777" w:rsidR="004F1D39" w:rsidRPr="004F1D39" w:rsidRDefault="004F1D39" w:rsidP="00FD3B8B">
      <w:pPr>
        <w:jc w:val="both"/>
        <w:rPr>
          <w:lang w:val="de-DE"/>
        </w:rPr>
      </w:pPr>
    </w:p>
    <w:p w14:paraId="08F61199" w14:textId="77777777" w:rsidR="004F1D39" w:rsidRPr="004F1D39" w:rsidRDefault="004F1D39" w:rsidP="00FD3B8B">
      <w:pPr>
        <w:jc w:val="both"/>
        <w:rPr>
          <w:lang w:val="de-DE"/>
        </w:rPr>
      </w:pPr>
      <w:r w:rsidRPr="004F1D39">
        <w:rPr>
          <w:lang w:val="de-DE"/>
        </w:rPr>
        <w:tab/>
      </w:r>
      <w:r w:rsidRPr="004F1D39">
        <w:rPr>
          <w:i/>
          <w:lang w:val="de-DE"/>
        </w:rPr>
        <w:t>c)</w:t>
      </w:r>
      <w:r w:rsidRPr="004F1D39">
        <w:rPr>
          <w:lang w:val="de-DE"/>
        </w:rPr>
        <w:t xml:space="preserve"> Personalmitglieder und Personen, die Mitglied des Verwaltungs-, Leitungs- oder Aufsichtsorgans öffentlicher Einrichtungen, der Kommission oder des Betreibers eines Energieverteilernetzes sind oder darin Vertretungs-, Beschluss- oder Kontrollbefugnisse haben, wenn die öffentlichen Einrichtungen, die Kommission oder der Betreiber eines Energieverteilernetzes im Rahmen eines der in Absatz 1 oder 2 erwähnten Zwecke der Datenverarbeitung konsultiert werden können,</w:t>
      </w:r>
    </w:p>
    <w:p w14:paraId="630DC1B1" w14:textId="77777777" w:rsidR="004F1D39" w:rsidRPr="004F1D39" w:rsidRDefault="004F1D39" w:rsidP="00FD3B8B">
      <w:pPr>
        <w:jc w:val="both"/>
        <w:rPr>
          <w:lang w:val="de-DE"/>
        </w:rPr>
      </w:pPr>
    </w:p>
    <w:p w14:paraId="21CC9C76" w14:textId="77777777" w:rsidR="004F1D39" w:rsidRPr="004F1D39" w:rsidRDefault="004F1D39" w:rsidP="00FD3B8B">
      <w:pPr>
        <w:jc w:val="both"/>
        <w:rPr>
          <w:lang w:val="de-DE"/>
        </w:rPr>
      </w:pPr>
      <w:r w:rsidRPr="004F1D39">
        <w:rPr>
          <w:lang w:val="de-DE"/>
        </w:rPr>
        <w:tab/>
      </w:r>
      <w:r w:rsidRPr="004F1D39">
        <w:rPr>
          <w:i/>
          <w:lang w:val="de-DE"/>
        </w:rPr>
        <w:t>d)</w:t>
      </w:r>
      <w:r w:rsidRPr="004F1D39">
        <w:rPr>
          <w:lang w:val="de-DE"/>
        </w:rPr>
        <w:t xml:space="preserve"> Personen, die eine Sozialtarifprämie beantragen.</w:t>
      </w:r>
    </w:p>
    <w:p w14:paraId="419B29B1" w14:textId="77777777" w:rsidR="004F1D39" w:rsidRPr="004F1D39" w:rsidRDefault="004F1D39" w:rsidP="00FD3B8B">
      <w:pPr>
        <w:jc w:val="both"/>
        <w:rPr>
          <w:lang w:val="de-DE"/>
        </w:rPr>
      </w:pPr>
    </w:p>
    <w:p w14:paraId="789B486F" w14:textId="77777777" w:rsidR="004F1D39" w:rsidRPr="004F1D39" w:rsidRDefault="004F1D39" w:rsidP="00FD3B8B">
      <w:pPr>
        <w:jc w:val="both"/>
        <w:rPr>
          <w:lang w:val="de-DE"/>
        </w:rPr>
      </w:pPr>
      <w:r w:rsidRPr="004F1D39">
        <w:rPr>
          <w:lang w:val="de-DE"/>
        </w:rPr>
        <w:tab/>
        <w:t>2. Es handelt sich um folgende Kategorien von personenbezogenen Daten der in Nr. 1 erwähnten Personen:</w:t>
      </w:r>
    </w:p>
    <w:p w14:paraId="7836C20E" w14:textId="77777777" w:rsidR="004F1D39" w:rsidRPr="004F1D39" w:rsidRDefault="004F1D39" w:rsidP="00FD3B8B">
      <w:pPr>
        <w:jc w:val="both"/>
        <w:rPr>
          <w:lang w:val="de-DE"/>
        </w:rPr>
      </w:pPr>
    </w:p>
    <w:p w14:paraId="67BF9D7A" w14:textId="77777777" w:rsidR="004F1D39" w:rsidRPr="004F1D39" w:rsidRDefault="004F1D39" w:rsidP="00FD3B8B">
      <w:pPr>
        <w:jc w:val="both"/>
        <w:rPr>
          <w:lang w:val="de-DE"/>
        </w:rPr>
      </w:pPr>
      <w:r w:rsidRPr="004F1D39">
        <w:rPr>
          <w:lang w:val="de-DE"/>
        </w:rPr>
        <w:tab/>
      </w:r>
      <w:r w:rsidRPr="004F1D39">
        <w:rPr>
          <w:i/>
          <w:lang w:val="de-DE"/>
        </w:rPr>
        <w:t>a)</w:t>
      </w:r>
      <w:r w:rsidRPr="004F1D39">
        <w:rPr>
          <w:lang w:val="de-DE"/>
        </w:rPr>
        <w:t xml:space="preserve"> persönliche Erkennungsdaten: Name, Vornamen, E-Mail-Adresse, Telefonnummer, Hauptwohnort, Unternehmensnummer,</w:t>
      </w:r>
    </w:p>
    <w:p w14:paraId="3D093E0B" w14:textId="77777777" w:rsidR="004F1D39" w:rsidRPr="004F1D39" w:rsidRDefault="004F1D39" w:rsidP="00FD3B8B">
      <w:pPr>
        <w:jc w:val="both"/>
        <w:rPr>
          <w:lang w:val="de-DE"/>
        </w:rPr>
      </w:pPr>
    </w:p>
    <w:p w14:paraId="269DF4FA" w14:textId="77777777" w:rsidR="004F1D39" w:rsidRPr="004F1D39" w:rsidRDefault="004F1D39" w:rsidP="00FD3B8B">
      <w:pPr>
        <w:jc w:val="both"/>
        <w:rPr>
          <w:lang w:val="de-DE"/>
        </w:rPr>
      </w:pPr>
      <w:r w:rsidRPr="004F1D39">
        <w:rPr>
          <w:lang w:val="de-DE"/>
        </w:rPr>
        <w:tab/>
      </w:r>
      <w:r w:rsidRPr="004F1D39">
        <w:rPr>
          <w:i/>
          <w:lang w:val="de-DE"/>
        </w:rPr>
        <w:t>b)</w:t>
      </w:r>
      <w:r w:rsidRPr="004F1D39">
        <w:rPr>
          <w:lang w:val="de-DE"/>
        </w:rPr>
        <w:t xml:space="preserve"> Erkennungsdaten des kollektiven Anschlusspunktes,</w:t>
      </w:r>
    </w:p>
    <w:p w14:paraId="14CBF184" w14:textId="77777777" w:rsidR="004F1D39" w:rsidRPr="004F1D39" w:rsidRDefault="004F1D39" w:rsidP="00FD3B8B">
      <w:pPr>
        <w:jc w:val="both"/>
        <w:rPr>
          <w:lang w:val="de-DE"/>
        </w:rPr>
      </w:pPr>
    </w:p>
    <w:p w14:paraId="6EFD0E7F" w14:textId="77777777" w:rsidR="004F1D39" w:rsidRPr="004F1D39" w:rsidRDefault="004F1D39" w:rsidP="00FD3B8B">
      <w:pPr>
        <w:jc w:val="both"/>
        <w:rPr>
          <w:lang w:val="de-DE"/>
        </w:rPr>
      </w:pPr>
      <w:r w:rsidRPr="004F1D39">
        <w:rPr>
          <w:lang w:val="de-DE"/>
        </w:rPr>
        <w:tab/>
      </w:r>
      <w:r w:rsidRPr="004F1D39">
        <w:rPr>
          <w:i/>
          <w:lang w:val="de-DE"/>
        </w:rPr>
        <w:t>c)</w:t>
      </w:r>
      <w:r w:rsidRPr="004F1D39">
        <w:rPr>
          <w:lang w:val="de-DE"/>
        </w:rPr>
        <w:t xml:space="preserve"> Belege,</w:t>
      </w:r>
    </w:p>
    <w:p w14:paraId="7D220B27" w14:textId="77777777" w:rsidR="004F1D39" w:rsidRPr="004F1D39" w:rsidRDefault="004F1D39" w:rsidP="00FD3B8B">
      <w:pPr>
        <w:jc w:val="both"/>
        <w:rPr>
          <w:lang w:val="de-DE"/>
        </w:rPr>
      </w:pPr>
    </w:p>
    <w:p w14:paraId="1E12E276" w14:textId="77777777" w:rsidR="004F1D39" w:rsidRPr="004F1D39" w:rsidRDefault="004F1D39" w:rsidP="00FD3B8B">
      <w:pPr>
        <w:jc w:val="both"/>
        <w:rPr>
          <w:lang w:val="de-DE"/>
        </w:rPr>
      </w:pPr>
      <w:r w:rsidRPr="004F1D39">
        <w:rPr>
          <w:lang w:val="de-DE"/>
        </w:rPr>
        <w:tab/>
      </w:r>
      <w:r w:rsidRPr="004F1D39">
        <w:rPr>
          <w:i/>
          <w:lang w:val="de-DE"/>
        </w:rPr>
        <w:t>d)</w:t>
      </w:r>
      <w:r w:rsidRPr="004F1D39">
        <w:rPr>
          <w:lang w:val="de-DE"/>
        </w:rPr>
        <w:t xml:space="preserve"> jegliche personenbezogenen Daten, die die betroffene Person aus eigener Initiative teilen möchte.</w:t>
      </w:r>
    </w:p>
    <w:p w14:paraId="5586961E" w14:textId="77777777" w:rsidR="004F1D39" w:rsidRPr="004F1D39" w:rsidRDefault="004F1D39" w:rsidP="00FD3B8B">
      <w:pPr>
        <w:jc w:val="both"/>
        <w:rPr>
          <w:lang w:val="de-DE"/>
        </w:rPr>
      </w:pPr>
    </w:p>
    <w:p w14:paraId="2739E128" w14:textId="77777777" w:rsidR="004F1D39" w:rsidRPr="004F1D39" w:rsidRDefault="004F1D39" w:rsidP="00FD3B8B">
      <w:pPr>
        <w:jc w:val="both"/>
        <w:rPr>
          <w:lang w:val="de-DE"/>
        </w:rPr>
      </w:pPr>
      <w:r w:rsidRPr="004F1D39">
        <w:rPr>
          <w:lang w:val="de-DE"/>
        </w:rPr>
        <w:tab/>
        <w:t>§ 3 - Der FÖD Wirtschaft aktualisiert regelmäßig die Daten, die für die Pflege der Datenbank für die Gewährung der Sozialtarifprämien und ihre Überwachung gemäß den Kapiteln 3, 4, 5, 7 und 9 erforderlich, relevant und verhältnismäßig sind.</w:t>
      </w:r>
    </w:p>
    <w:p w14:paraId="727F705A" w14:textId="77777777" w:rsidR="004F1D39" w:rsidRPr="004F1D39" w:rsidRDefault="004F1D39" w:rsidP="00FD3B8B">
      <w:pPr>
        <w:jc w:val="both"/>
        <w:rPr>
          <w:lang w:val="de-DE"/>
        </w:rPr>
      </w:pPr>
    </w:p>
    <w:p w14:paraId="1E062F13" w14:textId="77777777" w:rsidR="004F1D39" w:rsidRPr="004F1D39" w:rsidRDefault="004F1D39" w:rsidP="00FD3B8B">
      <w:pPr>
        <w:jc w:val="both"/>
        <w:rPr>
          <w:lang w:val="de-DE"/>
        </w:rPr>
      </w:pPr>
    </w:p>
    <w:p w14:paraId="6E48A179" w14:textId="77777777" w:rsidR="004F1D39" w:rsidRPr="004F1D39" w:rsidRDefault="004F1D39" w:rsidP="00FD3B8B">
      <w:pPr>
        <w:jc w:val="both"/>
        <w:rPr>
          <w:lang w:val="de-DE"/>
        </w:rPr>
      </w:pPr>
      <w:r w:rsidRPr="004F1D39">
        <w:rPr>
          <w:lang w:val="de-DE"/>
        </w:rPr>
        <w:tab/>
      </w:r>
      <w:r w:rsidRPr="004F1D39">
        <w:rPr>
          <w:b/>
          <w:bCs/>
          <w:lang w:val="de-DE"/>
        </w:rPr>
        <w:t>Art. 14 -</w:t>
      </w:r>
      <w:r w:rsidRPr="004F1D39">
        <w:rPr>
          <w:lang w:val="de-DE"/>
        </w:rPr>
        <w:t xml:space="preserve"> Der Betreiber eines kollektiven Anschlusspunktes übermittelt dem FÖD Wirtschaft die Daten wie in Artikel 13 § 2 Absatz 1 Nr. 2 erwähnt über eine EDV-Plattform, und zwar zum ersten Mal innerhalb einer Frist von vier Monaten ab dem Inkrafttreten des vorliegenden Titels.</w:t>
      </w:r>
    </w:p>
    <w:p w14:paraId="73679A49" w14:textId="77777777" w:rsidR="004F1D39" w:rsidRPr="004F1D39" w:rsidRDefault="004F1D39" w:rsidP="00FD3B8B">
      <w:pPr>
        <w:jc w:val="both"/>
        <w:rPr>
          <w:lang w:val="de-DE"/>
        </w:rPr>
      </w:pPr>
    </w:p>
    <w:p w14:paraId="6896E21F" w14:textId="77777777" w:rsidR="004F1D39" w:rsidRPr="004F1D39" w:rsidRDefault="004F1D39" w:rsidP="00FD3B8B">
      <w:pPr>
        <w:jc w:val="both"/>
        <w:rPr>
          <w:lang w:val="de-DE"/>
        </w:rPr>
      </w:pPr>
      <w:r w:rsidRPr="004F1D39">
        <w:rPr>
          <w:lang w:val="de-DE"/>
        </w:rPr>
        <w:tab/>
        <w:t>Der König kann eine andere als die in Absatz 1 vorgesehene Frist festlegen, sofern diese nicht kürzer als ein Monat ist.</w:t>
      </w:r>
    </w:p>
    <w:p w14:paraId="7F6DA5FC" w14:textId="77777777" w:rsidR="004F1D39" w:rsidRPr="004F1D39" w:rsidRDefault="004F1D39" w:rsidP="00FD3B8B">
      <w:pPr>
        <w:jc w:val="both"/>
        <w:rPr>
          <w:lang w:val="de-DE"/>
        </w:rPr>
      </w:pPr>
    </w:p>
    <w:p w14:paraId="2C85B5E0" w14:textId="77777777" w:rsidR="004F1D39" w:rsidRPr="004F1D39" w:rsidRDefault="004F1D39" w:rsidP="00FD3B8B">
      <w:pPr>
        <w:jc w:val="both"/>
        <w:rPr>
          <w:lang w:val="de-DE"/>
        </w:rPr>
      </w:pPr>
      <w:r w:rsidRPr="004F1D39">
        <w:rPr>
          <w:lang w:val="de-DE"/>
        </w:rPr>
        <w:tab/>
        <w:t>Der König legt fest, wann und auf welche Weise diese Daten nach der ersten Übermittlung gemäß den Absätzen 1 und 2 übermittelt werden.</w:t>
      </w:r>
    </w:p>
    <w:p w14:paraId="209F19A2" w14:textId="77777777" w:rsidR="004F1D39" w:rsidRPr="004F1D39" w:rsidRDefault="004F1D39" w:rsidP="00FD3B8B">
      <w:pPr>
        <w:jc w:val="both"/>
        <w:rPr>
          <w:lang w:val="de-DE"/>
        </w:rPr>
      </w:pPr>
    </w:p>
    <w:p w14:paraId="12A72BBA" w14:textId="77777777" w:rsidR="004F1D39" w:rsidRPr="004F1D39" w:rsidRDefault="004F1D39" w:rsidP="00FD3B8B">
      <w:pPr>
        <w:jc w:val="both"/>
        <w:rPr>
          <w:lang w:val="de-DE"/>
        </w:rPr>
      </w:pPr>
    </w:p>
    <w:p w14:paraId="32454A2D" w14:textId="77777777" w:rsidR="004F1D39" w:rsidRPr="004F1D39" w:rsidRDefault="004F1D39" w:rsidP="00FD3B8B">
      <w:pPr>
        <w:jc w:val="both"/>
        <w:rPr>
          <w:lang w:val="de-DE"/>
        </w:rPr>
      </w:pPr>
      <w:r w:rsidRPr="004F1D39">
        <w:rPr>
          <w:lang w:val="de-DE"/>
        </w:rPr>
        <w:tab/>
      </w:r>
      <w:r w:rsidRPr="004F1D39">
        <w:rPr>
          <w:b/>
          <w:bCs/>
          <w:lang w:val="de-DE"/>
        </w:rPr>
        <w:t>Art. 15 -</w:t>
      </w:r>
      <w:r w:rsidRPr="004F1D39">
        <w:rPr>
          <w:lang w:val="de-DE"/>
        </w:rPr>
        <w:t xml:space="preserve"> Der FÖD Wirtschaft bewahrt die Daten in Bezug auf jeden Antrag auf Sozialtarifprämie zehn Jahre nach dem ersten Tag des Quartals auf, in dem der Anspruch erlischt.</w:t>
      </w:r>
    </w:p>
    <w:p w14:paraId="273B5E64" w14:textId="77777777" w:rsidR="004F1D39" w:rsidRPr="004F1D39" w:rsidRDefault="004F1D39" w:rsidP="00FD3B8B">
      <w:pPr>
        <w:jc w:val="both"/>
        <w:rPr>
          <w:lang w:val="de-DE"/>
        </w:rPr>
      </w:pPr>
    </w:p>
    <w:p w14:paraId="2BA0E517" w14:textId="77777777" w:rsidR="004F1D39" w:rsidRPr="004F1D39" w:rsidRDefault="004F1D39" w:rsidP="00FD3B8B">
      <w:pPr>
        <w:jc w:val="both"/>
        <w:rPr>
          <w:lang w:val="de-DE"/>
        </w:rPr>
      </w:pPr>
      <w:r w:rsidRPr="004F1D39">
        <w:rPr>
          <w:lang w:val="de-DE"/>
        </w:rPr>
        <w:tab/>
        <w:t>Der FÖD Wirtschaft ist der für die Verarbeitung Verantwortliche in Bezug auf die Verwaltung der Daten, die sich in seinem Besitz befinden oder ihm aufgrund des vorliegenden Titels zur Verfügung gestellt werden.</w:t>
      </w:r>
    </w:p>
    <w:p w14:paraId="56817720" w14:textId="77777777" w:rsidR="004F1D39" w:rsidRPr="004F1D39" w:rsidRDefault="004F1D39" w:rsidP="00FD3B8B">
      <w:pPr>
        <w:jc w:val="both"/>
        <w:rPr>
          <w:lang w:val="de-DE"/>
        </w:rPr>
      </w:pPr>
    </w:p>
    <w:p w14:paraId="3FC3E350" w14:textId="77777777" w:rsidR="004F1D39" w:rsidRPr="004F1D39" w:rsidRDefault="004F1D39" w:rsidP="00FD3B8B">
      <w:pPr>
        <w:jc w:val="both"/>
        <w:rPr>
          <w:lang w:val="de-DE"/>
        </w:rPr>
      </w:pPr>
    </w:p>
    <w:p w14:paraId="58F441FD" w14:textId="77777777" w:rsidR="004F1D39" w:rsidRPr="004F1D39" w:rsidRDefault="004F1D39" w:rsidP="00B76F82">
      <w:pPr>
        <w:jc w:val="center"/>
        <w:rPr>
          <w:lang w:val="de-DE"/>
        </w:rPr>
      </w:pPr>
      <w:r w:rsidRPr="004F1D39">
        <w:rPr>
          <w:lang w:val="de-DE"/>
        </w:rPr>
        <w:t xml:space="preserve">KAPITEL 9 - </w:t>
      </w:r>
      <w:r w:rsidRPr="004F1D39">
        <w:rPr>
          <w:i/>
          <w:lang w:val="de-DE"/>
        </w:rPr>
        <w:t>Aufsicht</w:t>
      </w:r>
    </w:p>
    <w:p w14:paraId="2D945D27" w14:textId="77777777" w:rsidR="004F1D39" w:rsidRPr="004F1D39" w:rsidRDefault="004F1D39" w:rsidP="00FD3B8B">
      <w:pPr>
        <w:jc w:val="both"/>
        <w:rPr>
          <w:lang w:val="de-DE"/>
        </w:rPr>
      </w:pPr>
    </w:p>
    <w:p w14:paraId="2FC67DA1" w14:textId="77777777" w:rsidR="004F1D39" w:rsidRPr="004F1D39" w:rsidRDefault="004F1D39" w:rsidP="00FD3B8B">
      <w:pPr>
        <w:jc w:val="both"/>
        <w:rPr>
          <w:lang w:val="de-DE"/>
        </w:rPr>
      </w:pPr>
    </w:p>
    <w:p w14:paraId="6CCE68DF" w14:textId="77777777" w:rsidR="004F1D39" w:rsidRPr="004F1D39" w:rsidRDefault="004F1D39" w:rsidP="00FD3B8B">
      <w:pPr>
        <w:jc w:val="both"/>
        <w:rPr>
          <w:lang w:val="de-DE"/>
        </w:rPr>
      </w:pPr>
      <w:r w:rsidRPr="004F1D39">
        <w:rPr>
          <w:lang w:val="de-DE"/>
        </w:rPr>
        <w:tab/>
      </w:r>
      <w:r w:rsidRPr="004F1D39">
        <w:rPr>
          <w:b/>
          <w:bCs/>
          <w:lang w:val="de-DE"/>
        </w:rPr>
        <w:t>Art. 16 -</w:t>
      </w:r>
      <w:r w:rsidRPr="004F1D39">
        <w:rPr>
          <w:lang w:val="de-DE"/>
        </w:rPr>
        <w:t xml:space="preserve"> Unbeschadet etwaiger erwiesener strafrechtlicher Verstöße werden Betreiber eines kollektiven Anschlusspunktes oder Erdgas- oder Elektrizitätsversorger, Wärmeunternehmen oder Verteilernetzbetreiber mit einer administrativen Geldbuße in Höhe von 500 bis 10.000 EUR bestraft, wenn sie die in Artikel 13 § 2 Absatz 1 Nr. 2 und Absatz 2 Nr. 1 erwähnten Daten bewusst unvollständig oder fehlerhaft oder nicht innerhalb der gemäß den Artikeln 13 § 2 Absatz 3 und 14 oder in Anwendung dieser Artikel vorgesehenen Fristen übermitteln.</w:t>
      </w:r>
    </w:p>
    <w:p w14:paraId="459A159E" w14:textId="77777777" w:rsidR="004F1D39" w:rsidRPr="004F1D39" w:rsidRDefault="004F1D39" w:rsidP="00FD3B8B">
      <w:pPr>
        <w:jc w:val="both"/>
        <w:rPr>
          <w:lang w:val="de-DE"/>
        </w:rPr>
      </w:pPr>
    </w:p>
    <w:p w14:paraId="433C29BC" w14:textId="77777777" w:rsidR="004F1D39" w:rsidRPr="004F1D39" w:rsidRDefault="004F1D39" w:rsidP="00FD3B8B">
      <w:pPr>
        <w:jc w:val="both"/>
        <w:rPr>
          <w:lang w:val="de-DE"/>
        </w:rPr>
      </w:pPr>
      <w:r w:rsidRPr="004F1D39">
        <w:rPr>
          <w:lang w:val="de-DE"/>
        </w:rPr>
        <w:tab/>
        <w:t>Der Generaldirektor der Generaldirektion Energie des FÖD Wirtschaft oder, in dessen Auftrag, der von ihm beauftragte Generalberater kann gemäß vorliegendem Titel den Betrag der administrativen Geldbuße festlegen.</w:t>
      </w:r>
    </w:p>
    <w:p w14:paraId="7619FB3E" w14:textId="77777777" w:rsidR="004F1D39" w:rsidRPr="004F1D39" w:rsidRDefault="004F1D39" w:rsidP="00FD3B8B">
      <w:pPr>
        <w:jc w:val="both"/>
        <w:rPr>
          <w:lang w:val="de-DE"/>
        </w:rPr>
      </w:pPr>
    </w:p>
    <w:p w14:paraId="5DC87395" w14:textId="77777777" w:rsidR="004F1D39" w:rsidRPr="004F1D39" w:rsidRDefault="004F1D39" w:rsidP="00FD3B8B">
      <w:pPr>
        <w:jc w:val="both"/>
        <w:rPr>
          <w:lang w:val="de-DE"/>
        </w:rPr>
      </w:pPr>
      <w:r w:rsidRPr="004F1D39">
        <w:rPr>
          <w:lang w:val="de-DE"/>
        </w:rPr>
        <w:tab/>
        <w:t xml:space="preserve">Die zu diesem Zweck vom König bestimmten Beamten des FÖD Wirtschaft, das heißt die Beamten der Generaldirektion Wirtschaftsinspektion des FÖD Wirtschaft, die gegebenenfalls die Eigenschaft eines Gerichtspolizeioffiziers haben, oder die Beamten der </w:t>
      </w:r>
      <w:r w:rsidRPr="004F1D39">
        <w:rPr>
          <w:lang w:val="de-DE"/>
        </w:rPr>
        <w:lastRenderedPageBreak/>
        <w:t>Generaldirektion Energie des FÖD Wirtschaft sind mit der Anwendung von Absatz 1 beauftragt.</w:t>
      </w:r>
    </w:p>
    <w:p w14:paraId="6E06F0EB" w14:textId="77777777" w:rsidR="004F1D39" w:rsidRPr="004F1D39" w:rsidRDefault="004F1D39" w:rsidP="00FD3B8B">
      <w:pPr>
        <w:jc w:val="both"/>
        <w:rPr>
          <w:lang w:val="de-DE"/>
        </w:rPr>
      </w:pPr>
    </w:p>
    <w:p w14:paraId="1B5566C0" w14:textId="77777777" w:rsidR="004F1D39" w:rsidRPr="004F1D39" w:rsidRDefault="004F1D39" w:rsidP="00FD3B8B">
      <w:pPr>
        <w:jc w:val="both"/>
        <w:rPr>
          <w:lang w:val="de-DE"/>
        </w:rPr>
      </w:pPr>
    </w:p>
    <w:p w14:paraId="3653A57F" w14:textId="77777777" w:rsidR="004F1D39" w:rsidRPr="004F1D39" w:rsidRDefault="004F1D39" w:rsidP="00FD3B8B">
      <w:pPr>
        <w:jc w:val="both"/>
        <w:rPr>
          <w:lang w:val="de-DE"/>
        </w:rPr>
      </w:pPr>
      <w:r w:rsidRPr="004F1D39">
        <w:rPr>
          <w:lang w:val="de-DE"/>
        </w:rPr>
        <w:tab/>
      </w:r>
      <w:r w:rsidRPr="004F1D39">
        <w:rPr>
          <w:b/>
          <w:bCs/>
          <w:lang w:val="de-DE"/>
        </w:rPr>
        <w:t>Art. 17 -</w:t>
      </w:r>
      <w:r w:rsidRPr="004F1D39">
        <w:rPr>
          <w:lang w:val="de-DE"/>
        </w:rPr>
        <w:t xml:space="preserve"> Bei Zweifeln an der Richtigkeit des gemäß Artikel 8 § 1 eingereichten Antrags oder der in Artikel 13 § 2 Absatz 1 Nr. 2 und Absatz 2 Nr. 1 erwähnten Daten können die in Artikel 16 Absatz 3 bestimmten Beamten Kontrollen an dem vom Beantrager der Sozialtarifprämie angegebenen Hauptwohnort durchführen, einschließlich der gemeinschaftlichen Teile und Technikräume des Gebäudes, in dem sich der angegebene Hauptwohnort befindet.</w:t>
      </w:r>
    </w:p>
    <w:p w14:paraId="4200D97F" w14:textId="77777777" w:rsidR="004F1D39" w:rsidRPr="004F1D39" w:rsidRDefault="004F1D39" w:rsidP="00FD3B8B">
      <w:pPr>
        <w:jc w:val="both"/>
        <w:rPr>
          <w:lang w:val="de-DE"/>
        </w:rPr>
      </w:pPr>
    </w:p>
    <w:p w14:paraId="35A4A73E" w14:textId="77777777" w:rsidR="004F1D39" w:rsidRPr="004F1D39" w:rsidRDefault="004F1D39" w:rsidP="00FD3B8B">
      <w:pPr>
        <w:jc w:val="both"/>
        <w:rPr>
          <w:lang w:val="de-DE"/>
        </w:rPr>
      </w:pPr>
      <w:r w:rsidRPr="004F1D39">
        <w:rPr>
          <w:lang w:val="de-DE"/>
        </w:rPr>
        <w:tab/>
        <w:t>Bei Anwendung von Absatz 1 haben die in Artikel 16 Absatz 3 bestimmten Beamten die Befugnisse wie in Artikel XV.3 Absatz 1 Nr. 1, 2, 3 und 5 und in Artikel XV.4 des Wirtschaftsgesetzbuches aufgeführt.</w:t>
      </w:r>
    </w:p>
    <w:p w14:paraId="08B0C1A7" w14:textId="77777777" w:rsidR="004F1D39" w:rsidRPr="004F1D39" w:rsidRDefault="004F1D39" w:rsidP="00FD3B8B">
      <w:pPr>
        <w:jc w:val="both"/>
        <w:rPr>
          <w:lang w:val="de-DE"/>
        </w:rPr>
      </w:pPr>
    </w:p>
    <w:p w14:paraId="0001EC21" w14:textId="77777777" w:rsidR="004F1D39" w:rsidRPr="004F1D39" w:rsidRDefault="004F1D39" w:rsidP="00FD3B8B">
      <w:pPr>
        <w:jc w:val="both"/>
        <w:rPr>
          <w:lang w:val="de-DE"/>
        </w:rPr>
      </w:pPr>
    </w:p>
    <w:p w14:paraId="64CC53E6" w14:textId="77777777" w:rsidR="004F1D39" w:rsidRPr="004F1D39" w:rsidRDefault="004F1D39" w:rsidP="00FD3B8B">
      <w:pPr>
        <w:jc w:val="both"/>
        <w:rPr>
          <w:lang w:val="de-DE"/>
        </w:rPr>
      </w:pPr>
      <w:r w:rsidRPr="004F1D39">
        <w:rPr>
          <w:lang w:val="de-DE"/>
        </w:rPr>
        <w:tab/>
      </w:r>
      <w:r w:rsidRPr="004F1D39">
        <w:rPr>
          <w:b/>
          <w:bCs/>
          <w:lang w:val="de-DE"/>
        </w:rPr>
        <w:t>Art. 18 -</w:t>
      </w:r>
      <w:r w:rsidRPr="004F1D39">
        <w:rPr>
          <w:lang w:val="de-DE"/>
        </w:rPr>
        <w:t xml:space="preserve"> § 1 - Bei Rückfall binnen drei Jahren nach einem Verwaltungsbeschluss kann die administrative Geldbuße auf das Doppelte der Höchstbeträge erhöht werden. Die vorerwähnte dreijährige Frist beginnt an dem Tag, an dem gegen den Verwaltungsbeschluss keine Beschwerde mehr eingereicht werden kann.</w:t>
      </w:r>
    </w:p>
    <w:p w14:paraId="0DBB9B51" w14:textId="77777777" w:rsidR="004F1D39" w:rsidRPr="004F1D39" w:rsidRDefault="004F1D39" w:rsidP="00FD3B8B">
      <w:pPr>
        <w:jc w:val="both"/>
        <w:rPr>
          <w:lang w:val="de-DE"/>
        </w:rPr>
      </w:pPr>
    </w:p>
    <w:p w14:paraId="71421DF5" w14:textId="77777777" w:rsidR="004F1D39" w:rsidRPr="004F1D39" w:rsidRDefault="004F1D39" w:rsidP="00FD3B8B">
      <w:pPr>
        <w:jc w:val="both"/>
        <w:rPr>
          <w:lang w:val="de-DE"/>
        </w:rPr>
      </w:pPr>
      <w:r w:rsidRPr="004F1D39">
        <w:rPr>
          <w:lang w:val="de-DE"/>
        </w:rPr>
        <w:tab/>
        <w:t>§ 2 - Keine administrative Geldbuße kann mehr als zehn Jahre nach den Taten auferlegt werden, die einen Verstoß darstellen, der einer solchen Geldbuße zugrunde liegt.</w:t>
      </w:r>
    </w:p>
    <w:p w14:paraId="10842E4D" w14:textId="77777777" w:rsidR="004F1D39" w:rsidRPr="004F1D39" w:rsidRDefault="004F1D39" w:rsidP="00FD3B8B">
      <w:pPr>
        <w:jc w:val="both"/>
        <w:rPr>
          <w:lang w:val="de-DE"/>
        </w:rPr>
      </w:pPr>
    </w:p>
    <w:p w14:paraId="39F101D6" w14:textId="77777777" w:rsidR="004F1D39" w:rsidRPr="004F1D39" w:rsidRDefault="004F1D39" w:rsidP="00FD3B8B">
      <w:pPr>
        <w:jc w:val="both"/>
        <w:rPr>
          <w:lang w:val="de-DE"/>
        </w:rPr>
      </w:pPr>
    </w:p>
    <w:p w14:paraId="6DE03B9E" w14:textId="77777777" w:rsidR="004F1D39" w:rsidRPr="004F1D39" w:rsidRDefault="004F1D39" w:rsidP="00FD3B8B">
      <w:pPr>
        <w:jc w:val="both"/>
        <w:rPr>
          <w:lang w:val="de-DE"/>
        </w:rPr>
      </w:pPr>
      <w:r w:rsidRPr="004F1D39">
        <w:rPr>
          <w:lang w:val="de-DE"/>
        </w:rPr>
        <w:tab/>
      </w:r>
      <w:r w:rsidRPr="004F1D39">
        <w:rPr>
          <w:b/>
          <w:bCs/>
          <w:lang w:val="de-DE"/>
        </w:rPr>
        <w:t>Art. 19 -</w:t>
      </w:r>
      <w:r w:rsidRPr="004F1D39">
        <w:rPr>
          <w:lang w:val="de-DE"/>
        </w:rPr>
        <w:t xml:space="preserve"> Der FÖD Wirtschaft übt die Zuständigkeiten wie in vorliegendem Kapitel erwähnt unter Bedingungen aus, die die Unabhängigkeit und Unparteilichkeit gewährleisten.</w:t>
      </w:r>
    </w:p>
    <w:p w14:paraId="4E5C042C" w14:textId="77777777" w:rsidR="004F1D39" w:rsidRPr="004F1D39" w:rsidRDefault="004F1D39" w:rsidP="00FD3B8B">
      <w:pPr>
        <w:jc w:val="both"/>
        <w:rPr>
          <w:lang w:val="de-DE"/>
        </w:rPr>
      </w:pPr>
    </w:p>
    <w:p w14:paraId="3B18FBDA" w14:textId="77777777" w:rsidR="004F1D39" w:rsidRPr="004F1D39" w:rsidRDefault="004F1D39" w:rsidP="00FD3B8B">
      <w:pPr>
        <w:jc w:val="both"/>
        <w:rPr>
          <w:lang w:val="de-DE"/>
        </w:rPr>
      </w:pPr>
      <w:r w:rsidRPr="004F1D39">
        <w:rPr>
          <w:lang w:val="de-DE"/>
        </w:rPr>
        <w:tab/>
        <w:t>Die betreffenden Beamten treffen keinen Beschluss in einer Akte, in der sie bereits in einer anderen Eigenschaft aufgetreten sind, und haben keine direkten oder indirekten Interessen in den Unternehmen oder Einrichtungen, die vom Verfahren betroffen sind.</w:t>
      </w:r>
    </w:p>
    <w:p w14:paraId="4882BB4D" w14:textId="77777777" w:rsidR="004F1D39" w:rsidRPr="004F1D39" w:rsidRDefault="004F1D39" w:rsidP="00FD3B8B">
      <w:pPr>
        <w:jc w:val="both"/>
        <w:rPr>
          <w:lang w:val="de-DE"/>
        </w:rPr>
      </w:pPr>
    </w:p>
    <w:p w14:paraId="5A586265" w14:textId="77777777" w:rsidR="004F1D39" w:rsidRPr="004F1D39" w:rsidRDefault="004F1D39" w:rsidP="00FD3B8B">
      <w:pPr>
        <w:jc w:val="both"/>
        <w:rPr>
          <w:lang w:val="de-DE"/>
        </w:rPr>
      </w:pPr>
    </w:p>
    <w:p w14:paraId="0BC3AC57" w14:textId="77777777" w:rsidR="004F1D39" w:rsidRPr="004F1D39" w:rsidRDefault="004F1D39" w:rsidP="00FD3B8B">
      <w:pPr>
        <w:jc w:val="both"/>
        <w:rPr>
          <w:lang w:val="de-DE"/>
        </w:rPr>
      </w:pPr>
      <w:r w:rsidRPr="004F1D39">
        <w:rPr>
          <w:lang w:val="de-DE"/>
        </w:rPr>
        <w:tab/>
      </w:r>
      <w:r w:rsidRPr="004F1D39">
        <w:rPr>
          <w:b/>
          <w:bCs/>
          <w:lang w:val="de-DE"/>
        </w:rPr>
        <w:t>Art. 20 -</w:t>
      </w:r>
      <w:r w:rsidRPr="004F1D39">
        <w:rPr>
          <w:lang w:val="de-DE"/>
        </w:rPr>
        <w:t xml:space="preserve"> Wird eine in Artikel 16 Absatz 1 erwähnte Nichteinhaltung festgestellt oder vermutet, setzt der jeweilige gemäß Artikel 16 Absatz 3 bestimmte Beamte den Zuwiderhandelnden davon und von den Taten, die dem Verstoß zugrunde liegen, unter Verweis auf den betreffenden Bericht sowie von seiner Absicht zur Auferlegung einer administrativen Geldbuße per Einschreibebrief in Kenntnis. Im vorerwähnten Brief wird der Zuwiderhandelnde aufgefordert, seine Verteidigungsmittel binnen einer Frist von dreißig Tagen vorzubringen. Werden binnen dieser Frist keine Verteidigungsmittel vorgebracht, gilt der Verstoß als erwiesen. Werden Verteidigungsmittel vorgebracht, trifft der FÖD Wirtschaft binnen einer Frist von fünfzehn Tagen nach Empfang der Verteidigungsmittel einen Beschluss über die Auferlegung einer administrativen Geldbuße wie in den Artikeln 16 und 18 erwähnt.</w:t>
      </w:r>
    </w:p>
    <w:p w14:paraId="6CB72B71" w14:textId="77777777" w:rsidR="004F1D39" w:rsidRPr="004F1D39" w:rsidRDefault="004F1D39" w:rsidP="00FD3B8B">
      <w:pPr>
        <w:jc w:val="both"/>
        <w:rPr>
          <w:lang w:val="de-DE"/>
        </w:rPr>
      </w:pPr>
    </w:p>
    <w:p w14:paraId="4A0A83D6" w14:textId="77777777" w:rsidR="004F1D39" w:rsidRPr="004F1D39" w:rsidRDefault="004F1D39" w:rsidP="00FD3B8B">
      <w:pPr>
        <w:jc w:val="both"/>
        <w:rPr>
          <w:lang w:val="de-DE"/>
        </w:rPr>
      </w:pPr>
    </w:p>
    <w:p w14:paraId="10709744" w14:textId="77777777" w:rsidR="004F1D39" w:rsidRPr="004F1D39" w:rsidRDefault="004F1D39">
      <w:pPr>
        <w:rPr>
          <w:lang w:val="de-DE"/>
        </w:rPr>
      </w:pPr>
      <w:r w:rsidRPr="004F1D39">
        <w:rPr>
          <w:lang w:val="de-DE"/>
        </w:rPr>
        <w:br w:type="page"/>
      </w:r>
    </w:p>
    <w:p w14:paraId="4A67BC1B" w14:textId="77777777" w:rsidR="004F1D39" w:rsidRPr="004F1D39" w:rsidRDefault="004F1D39" w:rsidP="00A203B2">
      <w:pPr>
        <w:jc w:val="center"/>
        <w:rPr>
          <w:lang w:val="de-DE"/>
        </w:rPr>
      </w:pPr>
      <w:r w:rsidRPr="004F1D39">
        <w:rPr>
          <w:lang w:val="de-DE"/>
        </w:rPr>
        <w:lastRenderedPageBreak/>
        <w:t xml:space="preserve">KAPITEL 10 - </w:t>
      </w:r>
      <w:r w:rsidRPr="004F1D39">
        <w:rPr>
          <w:i/>
          <w:lang w:val="de-DE"/>
        </w:rPr>
        <w:t>Schlussbestimmungen</w:t>
      </w:r>
    </w:p>
    <w:p w14:paraId="08A83EB0" w14:textId="77777777" w:rsidR="004F1D39" w:rsidRPr="004F1D39" w:rsidRDefault="004F1D39" w:rsidP="00FD3B8B">
      <w:pPr>
        <w:jc w:val="both"/>
        <w:rPr>
          <w:lang w:val="de-DE"/>
        </w:rPr>
      </w:pPr>
    </w:p>
    <w:p w14:paraId="3979A879" w14:textId="77777777" w:rsidR="004F1D39" w:rsidRPr="004F1D39" w:rsidRDefault="004F1D39" w:rsidP="00FD3B8B">
      <w:pPr>
        <w:jc w:val="both"/>
        <w:rPr>
          <w:lang w:val="de-DE"/>
        </w:rPr>
      </w:pPr>
    </w:p>
    <w:p w14:paraId="0B410F30" w14:textId="77777777" w:rsidR="004F1D39" w:rsidRPr="004F1D39" w:rsidRDefault="004F1D39" w:rsidP="00FD3B8B">
      <w:pPr>
        <w:jc w:val="both"/>
        <w:rPr>
          <w:lang w:val="de-DE"/>
        </w:rPr>
      </w:pPr>
      <w:r w:rsidRPr="004F1D39">
        <w:rPr>
          <w:lang w:val="de-DE"/>
        </w:rPr>
        <w:tab/>
      </w:r>
      <w:r w:rsidRPr="004F1D39">
        <w:rPr>
          <w:b/>
          <w:bCs/>
          <w:lang w:val="de-DE"/>
        </w:rPr>
        <w:t>Art. 21 -</w:t>
      </w:r>
      <w:r w:rsidRPr="004F1D39">
        <w:rPr>
          <w:lang w:val="de-DE"/>
        </w:rPr>
        <w:t xml:space="preserve"> Die Kommission ist mit der Beratung der Regierung in Bezug auf die Anwendung des vorliegenden Titels beauftragt. Zu diesem Zweck hat die Kommission folgende Aufträge:</w:t>
      </w:r>
    </w:p>
    <w:p w14:paraId="59F0671F" w14:textId="77777777" w:rsidR="004F1D39" w:rsidRPr="004F1D39" w:rsidRDefault="004F1D39" w:rsidP="00FD3B8B">
      <w:pPr>
        <w:jc w:val="both"/>
        <w:rPr>
          <w:lang w:val="de-DE"/>
        </w:rPr>
      </w:pPr>
    </w:p>
    <w:p w14:paraId="76B1036C" w14:textId="77777777" w:rsidR="004F1D39" w:rsidRPr="004F1D39" w:rsidRDefault="004F1D39" w:rsidP="00FD3B8B">
      <w:pPr>
        <w:jc w:val="both"/>
        <w:rPr>
          <w:lang w:val="de-DE"/>
        </w:rPr>
      </w:pPr>
      <w:r w:rsidRPr="004F1D39">
        <w:rPr>
          <w:lang w:val="de-DE"/>
        </w:rPr>
        <w:tab/>
        <w:t>1. in den in vorliegendem Titel oder seinen Ausführungserlassen vorgesehenen Fällen oder auf Antrag des Ministers der Energie mit Gründen versehene Stellungnahmen abgeben und Vorschläge unterbreiten,</w:t>
      </w:r>
    </w:p>
    <w:p w14:paraId="7FDD4D67" w14:textId="77777777" w:rsidR="004F1D39" w:rsidRPr="004F1D39" w:rsidRDefault="004F1D39" w:rsidP="00FD3B8B">
      <w:pPr>
        <w:jc w:val="both"/>
        <w:rPr>
          <w:lang w:val="de-DE"/>
        </w:rPr>
      </w:pPr>
    </w:p>
    <w:p w14:paraId="67EF5C54" w14:textId="77777777" w:rsidR="004F1D39" w:rsidRPr="004F1D39" w:rsidRDefault="004F1D39" w:rsidP="00FD3B8B">
      <w:pPr>
        <w:jc w:val="both"/>
        <w:rPr>
          <w:lang w:val="de-DE"/>
        </w:rPr>
      </w:pPr>
      <w:r w:rsidRPr="004F1D39">
        <w:rPr>
          <w:lang w:val="de-DE"/>
        </w:rPr>
        <w:tab/>
        <w:t>2. aus eigener Initiative oder auf Antrag des für Energie zuständigen Ministers Untersuchungen und Studien im Zusammenhang mit Sozialtarifprämien durchführen. In diesem Zusammenhang achtet die Kommission auf die Wahrung der Vertraulichkeit wirtschaftlich sensibler Informationen und/oder personenbezogener Daten und sieht sie daher von deren Veröffentlichung ab.</w:t>
      </w:r>
    </w:p>
    <w:p w14:paraId="64B602B7" w14:textId="77777777" w:rsidR="004F1D39" w:rsidRPr="004F1D39" w:rsidRDefault="004F1D39" w:rsidP="00FD3B8B">
      <w:pPr>
        <w:jc w:val="both"/>
        <w:rPr>
          <w:lang w:val="de-DE"/>
        </w:rPr>
      </w:pPr>
    </w:p>
    <w:p w14:paraId="35931E84" w14:textId="77777777" w:rsidR="004F1D39" w:rsidRPr="004F1D39" w:rsidRDefault="004F1D39" w:rsidP="00FD3B8B">
      <w:pPr>
        <w:jc w:val="both"/>
        <w:rPr>
          <w:lang w:val="de-DE"/>
        </w:rPr>
      </w:pPr>
      <w:r w:rsidRPr="004F1D39">
        <w:rPr>
          <w:lang w:val="de-DE"/>
        </w:rPr>
        <w:tab/>
        <w:t>Die Verarbeitung personenbezogener Daten erfolgt gemäß der Verordnung (EU) 2016/679 des Europäischen Parlaments und des Rates vom 27. April 2016 zum Schutz natürlicher Personen bei der Verarbeitung personenbezogener Daten, zum freien Datenverkehr und zur Aufhebung der Richtlinie 95/46/EG. Die Kommission ist der Verantwortliche für die Verarbeitung der Daten, die sie aufgrund des vorliegenden Titels verarbeitet.</w:t>
      </w:r>
    </w:p>
    <w:p w14:paraId="68068757" w14:textId="77777777" w:rsidR="004F1D39" w:rsidRPr="004F1D39" w:rsidRDefault="004F1D39" w:rsidP="00FD3B8B">
      <w:pPr>
        <w:jc w:val="both"/>
        <w:rPr>
          <w:lang w:val="de-DE"/>
        </w:rPr>
      </w:pPr>
    </w:p>
    <w:p w14:paraId="5D830931" w14:textId="77777777" w:rsidR="004F1D39" w:rsidRPr="004F1D39" w:rsidRDefault="004F1D39" w:rsidP="00FD3B8B">
      <w:pPr>
        <w:jc w:val="both"/>
        <w:rPr>
          <w:lang w:val="de-DE"/>
        </w:rPr>
      </w:pPr>
      <w:r w:rsidRPr="004F1D39">
        <w:rPr>
          <w:lang w:val="de-DE"/>
        </w:rPr>
        <w:tab/>
        <w:t>Die Verarbeitung und Speicherung personenbezogener Daten bleiben auf den Zeitraum beschränkt, der für die Erreichung des Zwecks, für den die personenbezogenen Daten verarbeitet werden, erforderlich ist; dieser Zeitraum darf zehn Jahre nach der letzten in Absatz 1 erwähnten Stellungnahme, Untersuchung oder Studie, für die die betreffenden personenbezogenen Daten verarbeitet worden sind, nicht überschreiten.</w:t>
      </w:r>
    </w:p>
    <w:p w14:paraId="07048EEC" w14:textId="77777777" w:rsidR="004F1D39" w:rsidRPr="004F1D39" w:rsidRDefault="004F1D39" w:rsidP="00FD3B8B">
      <w:pPr>
        <w:jc w:val="both"/>
        <w:rPr>
          <w:lang w:val="de-DE"/>
        </w:rPr>
      </w:pPr>
    </w:p>
    <w:p w14:paraId="54EB9959" w14:textId="77777777" w:rsidR="004F1D39" w:rsidRPr="004F1D39" w:rsidRDefault="004F1D39" w:rsidP="00FD3B8B">
      <w:pPr>
        <w:jc w:val="both"/>
        <w:rPr>
          <w:lang w:val="de-DE"/>
        </w:rPr>
      </w:pPr>
    </w:p>
    <w:p w14:paraId="6D66CC36" w14:textId="77777777" w:rsidR="004F1D39" w:rsidRPr="004F1D39" w:rsidRDefault="004F1D39" w:rsidP="00FD3B8B">
      <w:pPr>
        <w:jc w:val="both"/>
        <w:rPr>
          <w:lang w:val="de-DE"/>
        </w:rPr>
      </w:pPr>
      <w:r w:rsidRPr="004F1D39">
        <w:rPr>
          <w:lang w:val="de-DE"/>
        </w:rPr>
        <w:tab/>
      </w:r>
      <w:r w:rsidRPr="004F1D39">
        <w:rPr>
          <w:b/>
          <w:bCs/>
          <w:lang w:val="de-DE"/>
        </w:rPr>
        <w:t>Art. 22 -</w:t>
      </w:r>
      <w:r w:rsidRPr="004F1D39">
        <w:rPr>
          <w:lang w:val="de-DE"/>
        </w:rPr>
        <w:t xml:space="preserve"> Der Anspruch auf eine Sozialtarifprämie gilt ab dem 1. Juli 2024.</w:t>
      </w:r>
    </w:p>
    <w:p w14:paraId="1BB52E81" w14:textId="77777777" w:rsidR="004F1D39" w:rsidRPr="004F1D39" w:rsidRDefault="004F1D39" w:rsidP="00FD3B8B">
      <w:pPr>
        <w:jc w:val="both"/>
        <w:rPr>
          <w:lang w:val="de-DE"/>
        </w:rPr>
      </w:pPr>
    </w:p>
    <w:p w14:paraId="10C5BA25" w14:textId="77777777" w:rsidR="004F1D39" w:rsidRPr="004F1D39" w:rsidRDefault="004F1D39" w:rsidP="00FD3B8B">
      <w:pPr>
        <w:jc w:val="both"/>
        <w:rPr>
          <w:lang w:val="de-DE"/>
        </w:rPr>
      </w:pPr>
    </w:p>
    <w:p w14:paraId="0C82E886" w14:textId="77777777" w:rsidR="004F1D39" w:rsidRPr="004F1D39" w:rsidRDefault="004F1D39" w:rsidP="00FD3B8B">
      <w:pPr>
        <w:jc w:val="both"/>
        <w:rPr>
          <w:lang w:val="de-DE"/>
        </w:rPr>
      </w:pPr>
      <w:r w:rsidRPr="004F1D39">
        <w:rPr>
          <w:lang w:val="de-DE"/>
        </w:rPr>
        <w:tab/>
      </w:r>
      <w:r w:rsidRPr="004F1D39">
        <w:rPr>
          <w:b/>
          <w:bCs/>
          <w:lang w:val="de-DE"/>
        </w:rPr>
        <w:t>Art. 23 -</w:t>
      </w:r>
      <w:r w:rsidRPr="004F1D39">
        <w:rPr>
          <w:lang w:val="de-DE"/>
        </w:rPr>
        <w:t xml:space="preserve"> Vorliegender Titel tritt am 1. August 2024 in Kraft.</w:t>
      </w:r>
    </w:p>
    <w:p w14:paraId="151F104F" w14:textId="77777777" w:rsidR="004F1D39" w:rsidRPr="004F1D39" w:rsidRDefault="004F1D39" w:rsidP="00FD3B8B">
      <w:pPr>
        <w:jc w:val="both"/>
        <w:rPr>
          <w:lang w:val="de-DE"/>
        </w:rPr>
      </w:pPr>
    </w:p>
    <w:p w14:paraId="63C15FF1" w14:textId="77777777" w:rsidR="004F1D39" w:rsidRPr="004F1D39" w:rsidRDefault="004F1D39" w:rsidP="00FD3B8B">
      <w:pPr>
        <w:jc w:val="both"/>
        <w:rPr>
          <w:lang w:val="de-DE"/>
        </w:rPr>
      </w:pPr>
      <w:r w:rsidRPr="004F1D39">
        <w:rPr>
          <w:lang w:val="de-DE"/>
        </w:rPr>
        <w:tab/>
        <w:t>Für jede seiner Bestimmungen kann der König das Inkrafttreten auf ein früheres als das in Absatz 1 erwähnte Datum festlegen.</w:t>
      </w:r>
    </w:p>
    <w:p w14:paraId="0C8A9811" w14:textId="77777777" w:rsidR="004F1D39" w:rsidRPr="004F1D39" w:rsidRDefault="004F1D39" w:rsidP="00FD3B8B">
      <w:pPr>
        <w:jc w:val="both"/>
        <w:rPr>
          <w:lang w:val="de-DE"/>
        </w:rPr>
      </w:pPr>
    </w:p>
    <w:p w14:paraId="3BF86CCA" w14:textId="77777777" w:rsidR="004F1D39" w:rsidRPr="004F1D39" w:rsidRDefault="004F1D39" w:rsidP="00FD3B8B">
      <w:pPr>
        <w:jc w:val="both"/>
        <w:rPr>
          <w:lang w:val="de-DE"/>
        </w:rPr>
      </w:pPr>
    </w:p>
    <w:p w14:paraId="44724618" w14:textId="77777777" w:rsidR="004F1D39" w:rsidRPr="004F1D39" w:rsidRDefault="004F1D39">
      <w:pPr>
        <w:rPr>
          <w:lang w:val="de-DE"/>
        </w:rPr>
      </w:pPr>
      <w:r w:rsidRPr="004F1D39">
        <w:rPr>
          <w:lang w:val="de-DE"/>
        </w:rPr>
        <w:br w:type="page"/>
      </w:r>
    </w:p>
    <w:p w14:paraId="6EF7CFD9" w14:textId="77777777" w:rsidR="004F1D39" w:rsidRPr="004F1D39" w:rsidRDefault="004F1D39" w:rsidP="00A203B2">
      <w:pPr>
        <w:jc w:val="center"/>
        <w:rPr>
          <w:b/>
          <w:bCs/>
          <w:lang w:val="de-DE"/>
        </w:rPr>
      </w:pPr>
      <w:r w:rsidRPr="004F1D39">
        <w:rPr>
          <w:b/>
          <w:lang w:val="de-DE"/>
        </w:rPr>
        <w:lastRenderedPageBreak/>
        <w:t xml:space="preserve">TITEL III - </w:t>
      </w:r>
      <w:r w:rsidRPr="004F1D39">
        <w:rPr>
          <w:b/>
          <w:i/>
          <w:lang w:val="de-DE"/>
        </w:rPr>
        <w:t>Abänderung von Artikel 7undecies des Gesetzes vom 29. April 1999 über die Organisation des Elektrizitätsmarktes</w:t>
      </w:r>
    </w:p>
    <w:p w14:paraId="33ED9C76" w14:textId="77777777" w:rsidR="004F1D39" w:rsidRPr="004F1D39" w:rsidRDefault="004F1D39" w:rsidP="00FD3B8B">
      <w:pPr>
        <w:jc w:val="both"/>
        <w:rPr>
          <w:lang w:val="de-DE"/>
        </w:rPr>
      </w:pPr>
    </w:p>
    <w:p w14:paraId="3D98329C" w14:textId="77777777" w:rsidR="004F1D39" w:rsidRPr="004F1D39" w:rsidRDefault="004F1D39" w:rsidP="00FD3B8B">
      <w:pPr>
        <w:jc w:val="both"/>
        <w:rPr>
          <w:lang w:val="de-DE"/>
        </w:rPr>
      </w:pPr>
    </w:p>
    <w:p w14:paraId="12DA590D" w14:textId="77777777" w:rsidR="004F1D39" w:rsidRPr="004F1D39" w:rsidRDefault="004F1D39" w:rsidP="00A203B2">
      <w:pPr>
        <w:jc w:val="center"/>
        <w:rPr>
          <w:i/>
          <w:iCs/>
          <w:lang w:val="de-DE"/>
        </w:rPr>
      </w:pPr>
      <w:r w:rsidRPr="004F1D39">
        <w:rPr>
          <w:lang w:val="de-DE"/>
        </w:rPr>
        <w:t xml:space="preserve">KAPITEL 1 - </w:t>
      </w:r>
      <w:r w:rsidRPr="004F1D39">
        <w:rPr>
          <w:i/>
          <w:lang w:val="de-DE"/>
        </w:rPr>
        <w:t>Abänderungen des Gesetzes vom 29. April 1999 über die Organisation des Elektrizitätsmarktes</w:t>
      </w:r>
    </w:p>
    <w:p w14:paraId="5D96FB0C" w14:textId="77777777" w:rsidR="004F1D39" w:rsidRPr="004F1D39" w:rsidRDefault="004F1D39" w:rsidP="00FD3B8B">
      <w:pPr>
        <w:jc w:val="both"/>
        <w:rPr>
          <w:lang w:val="de-DE"/>
        </w:rPr>
      </w:pPr>
    </w:p>
    <w:p w14:paraId="0429E576" w14:textId="77777777" w:rsidR="004F1D39" w:rsidRPr="004F1D39" w:rsidRDefault="004F1D39" w:rsidP="00FD3B8B">
      <w:pPr>
        <w:jc w:val="both"/>
        <w:rPr>
          <w:lang w:val="de-DE"/>
        </w:rPr>
      </w:pPr>
    </w:p>
    <w:p w14:paraId="56549B22" w14:textId="77777777" w:rsidR="004F1D39" w:rsidRPr="004F1D39" w:rsidRDefault="004F1D39" w:rsidP="00FD3B8B">
      <w:pPr>
        <w:jc w:val="both"/>
        <w:rPr>
          <w:lang w:val="de-DE"/>
        </w:rPr>
      </w:pPr>
      <w:r w:rsidRPr="004F1D39">
        <w:rPr>
          <w:lang w:val="de-DE"/>
        </w:rPr>
        <w:tab/>
      </w:r>
      <w:r w:rsidRPr="004F1D39">
        <w:rPr>
          <w:b/>
          <w:bCs/>
          <w:lang w:val="de-DE"/>
        </w:rPr>
        <w:t>Art. 24 -</w:t>
      </w:r>
      <w:r w:rsidRPr="004F1D39">
        <w:rPr>
          <w:lang w:val="de-DE"/>
        </w:rPr>
        <w:t xml:space="preserve"> Artikel 7</w:t>
      </w:r>
      <w:r w:rsidRPr="004F1D39">
        <w:rPr>
          <w:i/>
          <w:iCs/>
          <w:lang w:val="de-DE"/>
        </w:rPr>
        <w:t>undecies</w:t>
      </w:r>
      <w:r w:rsidRPr="004F1D39">
        <w:rPr>
          <w:lang w:val="de-DE"/>
        </w:rPr>
        <w:t xml:space="preserve"> des Gesetzes vom 29. April 1999 über die Organisation des Elektrizitätsmarktes, eingefügt durch das Gesetz vom 15. März 2021, wird wie folgt abgeändert:</w:t>
      </w:r>
    </w:p>
    <w:p w14:paraId="06D05B32" w14:textId="77777777" w:rsidR="004F1D39" w:rsidRPr="004F1D39" w:rsidRDefault="004F1D39" w:rsidP="00FD3B8B">
      <w:pPr>
        <w:jc w:val="both"/>
        <w:rPr>
          <w:lang w:val="de-DE"/>
        </w:rPr>
      </w:pPr>
    </w:p>
    <w:p w14:paraId="0247399A" w14:textId="77777777" w:rsidR="004F1D39" w:rsidRPr="004F1D39" w:rsidRDefault="004F1D39" w:rsidP="00FD3B8B">
      <w:pPr>
        <w:jc w:val="both"/>
        <w:rPr>
          <w:lang w:val="de-DE"/>
        </w:rPr>
      </w:pPr>
      <w:r w:rsidRPr="004F1D39">
        <w:rPr>
          <w:lang w:val="de-DE"/>
        </w:rPr>
        <w:tab/>
        <w:t>1. Ein § 11/1 mit folgendem Wortlaut wird eingefügt:</w:t>
      </w:r>
    </w:p>
    <w:p w14:paraId="01797169" w14:textId="77777777" w:rsidR="004F1D39" w:rsidRPr="004F1D39" w:rsidRDefault="004F1D39" w:rsidP="00FD3B8B">
      <w:pPr>
        <w:jc w:val="both"/>
        <w:rPr>
          <w:lang w:val="de-DE"/>
        </w:rPr>
      </w:pPr>
    </w:p>
    <w:p w14:paraId="2B007FEC" w14:textId="77777777" w:rsidR="004F1D39" w:rsidRPr="004F1D39" w:rsidRDefault="004F1D39" w:rsidP="00FD3B8B">
      <w:pPr>
        <w:jc w:val="both"/>
        <w:rPr>
          <w:lang w:val="de-DE"/>
        </w:rPr>
      </w:pPr>
      <w:r w:rsidRPr="004F1D39">
        <w:rPr>
          <w:lang w:val="de-DE"/>
        </w:rPr>
        <w:tab/>
        <w:t>"§ 11/1 - Der König bestimmt durch einen im Ministerrat beratenen Erlass:</w:t>
      </w:r>
    </w:p>
    <w:p w14:paraId="4D3842BD" w14:textId="77777777" w:rsidR="004F1D39" w:rsidRPr="004F1D39" w:rsidRDefault="004F1D39" w:rsidP="00FD3B8B">
      <w:pPr>
        <w:jc w:val="both"/>
        <w:rPr>
          <w:lang w:val="de-DE"/>
        </w:rPr>
      </w:pPr>
    </w:p>
    <w:p w14:paraId="02653AB2" w14:textId="77777777" w:rsidR="004F1D39" w:rsidRPr="004F1D39" w:rsidRDefault="004F1D39" w:rsidP="00FD3B8B">
      <w:pPr>
        <w:jc w:val="both"/>
        <w:rPr>
          <w:lang w:val="de-DE"/>
        </w:rPr>
      </w:pPr>
      <w:r w:rsidRPr="004F1D39">
        <w:rPr>
          <w:lang w:val="de-DE"/>
        </w:rPr>
        <w:tab/>
        <w:t>1. die CO</w:t>
      </w:r>
      <w:r w:rsidRPr="004F1D39">
        <w:rPr>
          <w:vertAlign w:val="subscript"/>
          <w:lang w:val="de-DE"/>
        </w:rPr>
        <w:t>2</w:t>
      </w:r>
      <w:r w:rsidRPr="004F1D39">
        <w:rPr>
          <w:lang w:val="de-DE"/>
        </w:rPr>
        <w:t>-Emissionsgrenzwerte, von deren Einhaltung der Anspruch auf eine Kapazitätsvergütung abhängig ist und auf deren Grundlage das Recht zur Teilnahme an der in § 10 erwähnten Auktion und am Sekundärmarkt gewährt wird, wobei mindestens die gemäß Artikel 22 Absatz 4 Unterabsatz 1 Buchstabe </w:t>
      </w:r>
      <w:r w:rsidRPr="004F1D39">
        <w:rPr>
          <w:i/>
          <w:iCs/>
          <w:lang w:val="de-DE"/>
        </w:rPr>
        <w:t>a)</w:t>
      </w:r>
      <w:r w:rsidRPr="004F1D39">
        <w:rPr>
          <w:lang w:val="de-DE"/>
        </w:rPr>
        <w:t xml:space="preserve"> und </w:t>
      </w:r>
      <w:r w:rsidRPr="004F1D39">
        <w:rPr>
          <w:i/>
          <w:iCs/>
          <w:lang w:val="de-DE"/>
        </w:rPr>
        <w:t>b)</w:t>
      </w:r>
      <w:r w:rsidRPr="004F1D39">
        <w:rPr>
          <w:lang w:val="de-DE"/>
        </w:rPr>
        <w:t xml:space="preserve"> der Verordnung (EU) Nr. 2019/943 festgelegten CO</w:t>
      </w:r>
      <w:r w:rsidRPr="004F1D39">
        <w:rPr>
          <w:vertAlign w:val="subscript"/>
          <w:lang w:val="de-DE"/>
        </w:rPr>
        <w:t>2</w:t>
      </w:r>
      <w:r w:rsidRPr="004F1D39">
        <w:rPr>
          <w:lang w:val="de-DE"/>
        </w:rPr>
        <w:t>-Emissionsgrenzwerte gelten,</w:t>
      </w:r>
    </w:p>
    <w:p w14:paraId="00897B5C" w14:textId="77777777" w:rsidR="004F1D39" w:rsidRPr="004F1D39" w:rsidRDefault="004F1D39" w:rsidP="00FD3B8B">
      <w:pPr>
        <w:jc w:val="both"/>
        <w:rPr>
          <w:lang w:val="de-DE"/>
        </w:rPr>
      </w:pPr>
    </w:p>
    <w:p w14:paraId="354E30D9" w14:textId="77777777" w:rsidR="004F1D39" w:rsidRPr="004F1D39" w:rsidRDefault="004F1D39" w:rsidP="00FD3B8B">
      <w:pPr>
        <w:jc w:val="both"/>
        <w:rPr>
          <w:lang w:val="de-DE"/>
        </w:rPr>
      </w:pPr>
      <w:r w:rsidRPr="004F1D39">
        <w:rPr>
          <w:lang w:val="de-DE"/>
        </w:rPr>
        <w:tab/>
        <w:t>2. die Bestimmungen über die Verringerung der Treibhausgasemissionen mit dem Ziel, bis spätestens 2050 die Nettoemissionen auf null zu setzen oder negative Emissionen zu erreichen, einschließlich Zwischenzielen oder -pflichten, und die Arten der Kapazitäten, die diesen Bestimmungen unterliegen, von deren Einhaltung der Anspruch auf eine Kapazitätsvergütung abhängig ist und auf deren Grundlage das Recht zur Teilnahme an der in § 10 erwähnten Auktion und am Sekundärmarkt gewährt wird.</w:t>
      </w:r>
    </w:p>
    <w:p w14:paraId="13B4B6B1" w14:textId="77777777" w:rsidR="004F1D39" w:rsidRPr="004F1D39" w:rsidRDefault="004F1D39" w:rsidP="00FD3B8B">
      <w:pPr>
        <w:jc w:val="both"/>
        <w:rPr>
          <w:lang w:val="de-DE"/>
        </w:rPr>
      </w:pPr>
    </w:p>
    <w:p w14:paraId="16D15E09" w14:textId="77777777" w:rsidR="004F1D39" w:rsidRPr="004F1D39" w:rsidRDefault="004F1D39" w:rsidP="00FD3B8B">
      <w:pPr>
        <w:jc w:val="both"/>
        <w:rPr>
          <w:lang w:val="de-DE"/>
        </w:rPr>
      </w:pPr>
      <w:r w:rsidRPr="004F1D39">
        <w:rPr>
          <w:lang w:val="de-DE"/>
        </w:rPr>
        <w:tab/>
        <w:t>Wird im Anschluss an die in § 14 erwähnte Kontrolle festgestellt, dass die gemäß Absatz 1 festgelegten Anforderungen nicht eingehalten werden, wird der betreffende Kapazitätsanbieter vom Netzbetreiber unter Verweis auf den Beschluss gemäß § 14 in Verzug gesetzt.</w:t>
      </w:r>
    </w:p>
    <w:p w14:paraId="7911442A" w14:textId="77777777" w:rsidR="004F1D39" w:rsidRPr="004F1D39" w:rsidRDefault="004F1D39" w:rsidP="00FD3B8B">
      <w:pPr>
        <w:jc w:val="both"/>
        <w:rPr>
          <w:lang w:val="de-DE"/>
        </w:rPr>
      </w:pPr>
    </w:p>
    <w:p w14:paraId="2670ECFE" w14:textId="77777777" w:rsidR="004F1D39" w:rsidRPr="004F1D39" w:rsidRDefault="004F1D39" w:rsidP="00FD3B8B">
      <w:pPr>
        <w:jc w:val="both"/>
        <w:rPr>
          <w:lang w:val="de-DE"/>
        </w:rPr>
      </w:pPr>
      <w:r w:rsidRPr="004F1D39">
        <w:rPr>
          <w:lang w:val="de-DE"/>
        </w:rPr>
        <w:tab/>
        <w:t>Ab Notifizierung der in Absatz 2 erwähnten Inverzugsetzung setzt der Netzbetreiber den Anspruch auf Kapazitätsvergütungen, die gemäß den Modalitäten, die in den in § 12 erwähnten Vorschriften zur Funktionsweise festgelegt sind, gezahlt worden sind und noch zu zahlen sind, in Bezug auf die betreffende Kapazität, die die CO</w:t>
      </w:r>
      <w:r w:rsidRPr="004F1D39">
        <w:rPr>
          <w:vertAlign w:val="subscript"/>
          <w:lang w:val="de-DE"/>
        </w:rPr>
        <w:t>2</w:t>
      </w:r>
      <w:r w:rsidRPr="004F1D39">
        <w:rPr>
          <w:lang w:val="de-DE"/>
        </w:rPr>
        <w:t>-Emissionsgrenzwerte oder die Bestimmungen über die Verringerung der Treibhausgasemissionen nicht einhält, während des gemäß § 14 festgelegten angemessenen Regularisierungszeitraums aus.</w:t>
      </w:r>
    </w:p>
    <w:p w14:paraId="55409387" w14:textId="77777777" w:rsidR="004F1D39" w:rsidRPr="004F1D39" w:rsidRDefault="004F1D39" w:rsidP="00FD3B8B">
      <w:pPr>
        <w:jc w:val="both"/>
        <w:rPr>
          <w:lang w:val="de-DE"/>
        </w:rPr>
      </w:pPr>
    </w:p>
    <w:p w14:paraId="29689848" w14:textId="77777777" w:rsidR="004F1D39" w:rsidRPr="004F1D39" w:rsidRDefault="004F1D39" w:rsidP="00FD3B8B">
      <w:pPr>
        <w:jc w:val="both"/>
        <w:rPr>
          <w:lang w:val="de-DE"/>
        </w:rPr>
      </w:pPr>
      <w:r w:rsidRPr="004F1D39">
        <w:rPr>
          <w:lang w:val="de-DE"/>
        </w:rPr>
        <w:tab/>
        <w:t>Wird nach dem in Absatz 3 erwähnten Regularisierungszeitraum auf der Grundlage einer gemäß § 14 durchgeführten Kontrolle festgestellt, dass die CO</w:t>
      </w:r>
      <w:r w:rsidRPr="004F1D39">
        <w:rPr>
          <w:vertAlign w:val="subscript"/>
          <w:lang w:val="de-DE"/>
        </w:rPr>
        <w:t>2</w:t>
      </w:r>
      <w:r w:rsidRPr="004F1D39">
        <w:rPr>
          <w:lang w:val="de-DE"/>
        </w:rPr>
        <w:t>-Emissionsgrenzwerte und die Bestimmungen über die Verringerung der Treibhausgasemissionen wie gemäß Absatz 1 bestimmt eingehalten werden:</w:t>
      </w:r>
    </w:p>
    <w:p w14:paraId="2CA6CDC3" w14:textId="77777777" w:rsidR="004F1D39" w:rsidRPr="004F1D39" w:rsidRDefault="004F1D39" w:rsidP="00FD3B8B">
      <w:pPr>
        <w:jc w:val="both"/>
        <w:rPr>
          <w:lang w:val="de-DE"/>
        </w:rPr>
      </w:pPr>
    </w:p>
    <w:p w14:paraId="16306FE2" w14:textId="77777777" w:rsidR="004F1D39" w:rsidRPr="004F1D39" w:rsidRDefault="004F1D39" w:rsidP="00FD3B8B">
      <w:pPr>
        <w:jc w:val="both"/>
        <w:rPr>
          <w:lang w:val="de-DE"/>
        </w:rPr>
      </w:pPr>
      <w:r w:rsidRPr="004F1D39">
        <w:rPr>
          <w:lang w:val="de-DE"/>
        </w:rPr>
        <w:tab/>
        <w:t>1. bleibt der Anspruch auf Kapazitätsvergütungen in dem Zeitraum/den Zeiträumen gewahrt, in dem/denen die CO</w:t>
      </w:r>
      <w:r w:rsidRPr="004F1D39">
        <w:rPr>
          <w:vertAlign w:val="subscript"/>
          <w:lang w:val="de-DE"/>
        </w:rPr>
        <w:t>2</w:t>
      </w:r>
      <w:r w:rsidRPr="004F1D39">
        <w:rPr>
          <w:lang w:val="de-DE"/>
        </w:rPr>
        <w:t>-Emissionsgrenzwerte und die Bestimmungen über die Verringerung der Treibhausgasemissionen wie gemäß Absatz 1 bestimmt eingehalten werden,</w:t>
      </w:r>
    </w:p>
    <w:p w14:paraId="5B40F3DD" w14:textId="77777777" w:rsidR="004F1D39" w:rsidRPr="004F1D39" w:rsidRDefault="004F1D39" w:rsidP="00FD3B8B">
      <w:pPr>
        <w:jc w:val="both"/>
        <w:rPr>
          <w:lang w:val="de-DE"/>
        </w:rPr>
      </w:pPr>
    </w:p>
    <w:p w14:paraId="65D8390E" w14:textId="77777777" w:rsidR="004F1D39" w:rsidRPr="004F1D39" w:rsidRDefault="004F1D39" w:rsidP="00FD3B8B">
      <w:pPr>
        <w:jc w:val="both"/>
        <w:rPr>
          <w:lang w:val="de-DE"/>
        </w:rPr>
      </w:pPr>
      <w:r w:rsidRPr="004F1D39">
        <w:rPr>
          <w:lang w:val="de-DE"/>
        </w:rPr>
        <w:lastRenderedPageBreak/>
        <w:tab/>
        <w:t>2. geht der Anspruch auf Kapazitätsvergütungen in dem Zeitraum/den Zeiträumen, in dem/denen die CO</w:t>
      </w:r>
      <w:r w:rsidRPr="004F1D39">
        <w:rPr>
          <w:vertAlign w:val="subscript"/>
          <w:lang w:val="de-DE"/>
        </w:rPr>
        <w:t>2</w:t>
      </w:r>
      <w:r w:rsidRPr="004F1D39">
        <w:rPr>
          <w:lang w:val="de-DE"/>
        </w:rPr>
        <w:t>-Emissionsgrenzwerte und die Bestimmungen über die Verringerung der Treibhausgasemissionen wie gemäß Absatz 1 bestimmt nicht eingehalten werden, für die betreffende Kapazität verloren, unbeschadet der Sanktionen, die zu diesem Zweck gemäß § 14 auferlegt werden können.</w:t>
      </w:r>
    </w:p>
    <w:p w14:paraId="3311AAC6" w14:textId="77777777" w:rsidR="004F1D39" w:rsidRPr="004F1D39" w:rsidRDefault="004F1D39" w:rsidP="00FD3B8B">
      <w:pPr>
        <w:jc w:val="both"/>
        <w:rPr>
          <w:lang w:val="de-DE"/>
        </w:rPr>
      </w:pPr>
    </w:p>
    <w:p w14:paraId="47D13BDB" w14:textId="77777777" w:rsidR="004F1D39" w:rsidRPr="004F1D39" w:rsidRDefault="004F1D39" w:rsidP="00FD3B8B">
      <w:pPr>
        <w:jc w:val="both"/>
        <w:rPr>
          <w:lang w:val="de-DE"/>
        </w:rPr>
      </w:pPr>
      <w:r w:rsidRPr="004F1D39">
        <w:rPr>
          <w:lang w:val="de-DE"/>
        </w:rPr>
        <w:tab/>
        <w:t>Ist nach dem in Absatz 3 erwähnten Regularisierungszeitraum gemäß § 14 erwiesen, dass die CO</w:t>
      </w:r>
      <w:r w:rsidRPr="004F1D39">
        <w:rPr>
          <w:vertAlign w:val="subscript"/>
          <w:lang w:val="de-DE"/>
        </w:rPr>
        <w:t>2</w:t>
      </w:r>
      <w:r w:rsidRPr="004F1D39">
        <w:rPr>
          <w:lang w:val="de-DE"/>
        </w:rPr>
        <w:t>-Emissionsgrenzwerte oder die Bestimmungen über die Verringerung der Treibhausgasemissionen wie gemäß Absatz 1 bestimmt nicht eingehalten werden, verliert der Kapazitätsanbieter den Anspruch auf jegliche Kapazitätsvergütung für die betreffende Kapazität, unbeschadet der Sanktionen, die zu diesem Zweck gemäß § 14 auferlegt werden können. Ist der Verlust des Anspruchs auf jegliche Kapazitätsvergütung erwiesen, führt dies zum Erlöschen des in § 11 erwähnten Kapazitätsvertrags. Der Verlust des Anspruchs auf jegliche Kapazitätsvergütung ist erwiesen, wenn gegen den Verwaltungsbeschluss, mit dem die Nichteinhaltung der CO</w:t>
      </w:r>
      <w:r w:rsidRPr="004F1D39">
        <w:rPr>
          <w:vertAlign w:val="subscript"/>
          <w:lang w:val="de-DE"/>
        </w:rPr>
        <w:t>2</w:t>
      </w:r>
      <w:r w:rsidRPr="004F1D39">
        <w:rPr>
          <w:lang w:val="de-DE"/>
        </w:rPr>
        <w:t>-Emissionsgrenzwerte oder der Bestimmungen über die Verringerung der Treibhausgasemissionen wie gemäß Absatz 1 bestimmt nach dem in Absatz 3 erwähnten Regularisierungszeitraum festgestellt wird, keine Beschwerde mehr eingereicht werden kann, oder an dem Tag, an dem die gerichtliche Entscheidung über die eingereichte Beschwerde formell rechtskräftig geworden ist. Die Generaldirektion Energie notifiziert der Kommission und dem Netzbetreiber, wann der Verlust des Anspruchs auf jede Kapazitätsvergütung erwiesen ist.</w:t>
      </w:r>
    </w:p>
    <w:p w14:paraId="40F216CD" w14:textId="77777777" w:rsidR="004F1D39" w:rsidRPr="004F1D39" w:rsidRDefault="004F1D39" w:rsidP="00FD3B8B">
      <w:pPr>
        <w:jc w:val="both"/>
        <w:rPr>
          <w:lang w:val="de-DE"/>
        </w:rPr>
      </w:pPr>
    </w:p>
    <w:p w14:paraId="226192F0" w14:textId="77777777" w:rsidR="004F1D39" w:rsidRPr="004F1D39" w:rsidRDefault="004F1D39" w:rsidP="00FD3B8B">
      <w:pPr>
        <w:jc w:val="both"/>
        <w:rPr>
          <w:lang w:val="de-DE"/>
        </w:rPr>
      </w:pPr>
      <w:r w:rsidRPr="004F1D39">
        <w:rPr>
          <w:lang w:val="de-DE"/>
        </w:rPr>
        <w:tab/>
        <w:t>Nach dem Verlust des Anspruchs auf Kapazitätsvergütung wie in Absatz 4 Nr. 2 oder Absatz 5 erwähnt verlangt der Netzbetreiber gemäß den Modalitäten, die in den in § 12 erwähnten Vorschriften zur Funktionsweise festgelegt sind, die Rückzahlung unrechtmäßig erhaltener Kapazitätsvergütungen einschließlich Zinsen gemäß dem ab dem Zeitpunkt der Gewährung der Beihilfe angewandten europäischen Referenzzinssatz für die Rückforderung unrechtmäßig gewährter staatlicher Beihilfen."</w:t>
      </w:r>
    </w:p>
    <w:p w14:paraId="144EBA36" w14:textId="77777777" w:rsidR="004F1D39" w:rsidRPr="004F1D39" w:rsidRDefault="004F1D39" w:rsidP="00FD3B8B">
      <w:pPr>
        <w:jc w:val="both"/>
        <w:rPr>
          <w:lang w:val="de-DE"/>
        </w:rPr>
      </w:pPr>
    </w:p>
    <w:p w14:paraId="2B4A65DC" w14:textId="77777777" w:rsidR="004F1D39" w:rsidRPr="004F1D39" w:rsidRDefault="004F1D39" w:rsidP="00FD3B8B">
      <w:pPr>
        <w:jc w:val="both"/>
        <w:rPr>
          <w:lang w:val="de-DE"/>
        </w:rPr>
      </w:pPr>
      <w:r w:rsidRPr="004F1D39">
        <w:rPr>
          <w:lang w:val="de-DE"/>
        </w:rPr>
        <w:tab/>
        <w:t>2. Paragraph 12 wird wie folgt abgeändert:</w:t>
      </w:r>
    </w:p>
    <w:p w14:paraId="60328442" w14:textId="77777777" w:rsidR="004F1D39" w:rsidRPr="004F1D39" w:rsidRDefault="004F1D39" w:rsidP="00FD3B8B">
      <w:pPr>
        <w:jc w:val="both"/>
        <w:rPr>
          <w:lang w:val="de-DE"/>
        </w:rPr>
      </w:pPr>
    </w:p>
    <w:p w14:paraId="0D08C1EE" w14:textId="77777777" w:rsidR="004F1D39" w:rsidRPr="004F1D39" w:rsidRDefault="004F1D39" w:rsidP="00FD3B8B">
      <w:pPr>
        <w:jc w:val="both"/>
        <w:rPr>
          <w:lang w:val="de-DE"/>
        </w:rPr>
      </w:pPr>
      <w:r w:rsidRPr="004F1D39">
        <w:rPr>
          <w:lang w:val="de-DE"/>
        </w:rPr>
        <w:tab/>
      </w:r>
      <w:r w:rsidRPr="004F1D39">
        <w:rPr>
          <w:i/>
          <w:iCs/>
          <w:lang w:val="de-DE"/>
        </w:rPr>
        <w:t>a)</w:t>
      </w:r>
      <w:r w:rsidRPr="004F1D39">
        <w:rPr>
          <w:lang w:val="de-DE"/>
        </w:rPr>
        <w:t xml:space="preserve"> In Absatz 3 Nr. 2 wird Buchstabe </w:t>
      </w:r>
      <w:r w:rsidRPr="004F1D39">
        <w:rPr>
          <w:i/>
          <w:iCs/>
          <w:lang w:val="de-DE"/>
        </w:rPr>
        <w:t>b)</w:t>
      </w:r>
      <w:r w:rsidRPr="004F1D39">
        <w:rPr>
          <w:lang w:val="de-DE"/>
        </w:rPr>
        <w:t xml:space="preserve"> aufgehoben.</w:t>
      </w:r>
    </w:p>
    <w:p w14:paraId="240474CB" w14:textId="77777777" w:rsidR="004F1D39" w:rsidRPr="004F1D39" w:rsidRDefault="004F1D39" w:rsidP="00FD3B8B">
      <w:pPr>
        <w:jc w:val="both"/>
        <w:rPr>
          <w:lang w:val="de-DE"/>
        </w:rPr>
      </w:pPr>
    </w:p>
    <w:p w14:paraId="5A016576" w14:textId="77777777" w:rsidR="004F1D39" w:rsidRPr="004F1D39" w:rsidRDefault="004F1D39" w:rsidP="00FD3B8B">
      <w:pPr>
        <w:jc w:val="both"/>
        <w:rPr>
          <w:lang w:val="de-DE"/>
        </w:rPr>
      </w:pPr>
      <w:r w:rsidRPr="004F1D39">
        <w:rPr>
          <w:lang w:val="de-DE"/>
        </w:rPr>
        <w:tab/>
      </w:r>
      <w:r w:rsidRPr="004F1D39">
        <w:rPr>
          <w:i/>
          <w:lang w:val="de-DE"/>
        </w:rPr>
        <w:t>b)</w:t>
      </w:r>
      <w:r w:rsidRPr="004F1D39">
        <w:rPr>
          <w:lang w:val="de-DE"/>
        </w:rPr>
        <w:t xml:space="preserve"> Absatz 3 wird durch eine Nr. 12 mit folgendem Wortlaut ergänzt:</w:t>
      </w:r>
    </w:p>
    <w:p w14:paraId="029E5848" w14:textId="77777777" w:rsidR="004F1D39" w:rsidRPr="004F1D39" w:rsidRDefault="004F1D39" w:rsidP="00FD3B8B">
      <w:pPr>
        <w:jc w:val="both"/>
        <w:rPr>
          <w:lang w:val="de-DE"/>
        </w:rPr>
      </w:pPr>
    </w:p>
    <w:p w14:paraId="0FAD71AA" w14:textId="77777777" w:rsidR="004F1D39" w:rsidRPr="004F1D39" w:rsidRDefault="004F1D39" w:rsidP="00FD3B8B">
      <w:pPr>
        <w:jc w:val="both"/>
        <w:rPr>
          <w:lang w:val="de-DE"/>
        </w:rPr>
      </w:pPr>
      <w:r w:rsidRPr="004F1D39">
        <w:rPr>
          <w:lang w:val="de-DE"/>
        </w:rPr>
        <w:tab/>
        <w:t>"12. die Modalitäten des Verfahrens in Bezug auf die Aussetzung oder den Verlust des Anspruchs des Kapazitätsanbieters auf die Kapazitätsvergütung und die Rückforderung unrechtmäßig gewährter staatlicher Beihilfen gemäß § 11/1."</w:t>
      </w:r>
    </w:p>
    <w:p w14:paraId="0BEE4062" w14:textId="77777777" w:rsidR="004F1D39" w:rsidRPr="004F1D39" w:rsidRDefault="004F1D39" w:rsidP="00FD3B8B">
      <w:pPr>
        <w:jc w:val="both"/>
        <w:rPr>
          <w:lang w:val="de-DE"/>
        </w:rPr>
      </w:pPr>
    </w:p>
    <w:p w14:paraId="4E28ADDE" w14:textId="77777777" w:rsidR="004F1D39" w:rsidRPr="004F1D39" w:rsidRDefault="004F1D39" w:rsidP="00FD3B8B">
      <w:pPr>
        <w:jc w:val="both"/>
        <w:rPr>
          <w:lang w:val="de-DE"/>
        </w:rPr>
      </w:pPr>
      <w:r w:rsidRPr="004F1D39">
        <w:rPr>
          <w:lang w:val="de-DE"/>
        </w:rPr>
        <w:tab/>
        <w:t>3. Paragraph 14 wird wie folgt abgeändert:</w:t>
      </w:r>
    </w:p>
    <w:p w14:paraId="09A2F551" w14:textId="77777777" w:rsidR="004F1D39" w:rsidRPr="004F1D39" w:rsidRDefault="004F1D39" w:rsidP="00FD3B8B">
      <w:pPr>
        <w:jc w:val="both"/>
        <w:rPr>
          <w:lang w:val="de-DE"/>
        </w:rPr>
      </w:pPr>
    </w:p>
    <w:p w14:paraId="4BA9EBD5" w14:textId="77777777" w:rsidR="004F1D39" w:rsidRPr="004F1D39" w:rsidRDefault="004F1D39" w:rsidP="00FD3B8B">
      <w:pPr>
        <w:jc w:val="both"/>
        <w:rPr>
          <w:lang w:val="de-DE"/>
        </w:rPr>
      </w:pPr>
      <w:r w:rsidRPr="004F1D39">
        <w:rPr>
          <w:lang w:val="de-DE"/>
        </w:rPr>
        <w:tab/>
      </w:r>
      <w:r w:rsidRPr="004F1D39">
        <w:rPr>
          <w:i/>
          <w:lang w:val="de-DE"/>
        </w:rPr>
        <w:t>a)</w:t>
      </w:r>
      <w:r w:rsidRPr="004F1D39">
        <w:rPr>
          <w:lang w:val="de-DE"/>
        </w:rPr>
        <w:t xml:space="preserve"> Absatz 1 wird durch eine Nr. 4 mit folgendem Wortlaut ergänzt:</w:t>
      </w:r>
    </w:p>
    <w:p w14:paraId="50C92830" w14:textId="77777777" w:rsidR="004F1D39" w:rsidRPr="004F1D39" w:rsidRDefault="004F1D39" w:rsidP="00FD3B8B">
      <w:pPr>
        <w:jc w:val="both"/>
        <w:rPr>
          <w:lang w:val="de-DE"/>
        </w:rPr>
      </w:pPr>
    </w:p>
    <w:p w14:paraId="5017A329" w14:textId="77777777" w:rsidR="004F1D39" w:rsidRPr="004F1D39" w:rsidRDefault="004F1D39" w:rsidP="00FD3B8B">
      <w:pPr>
        <w:jc w:val="both"/>
        <w:rPr>
          <w:lang w:val="de-DE"/>
        </w:rPr>
      </w:pPr>
      <w:r w:rsidRPr="004F1D39">
        <w:rPr>
          <w:lang w:val="de-DE"/>
        </w:rPr>
        <w:tab/>
        <w:t>"4. die Verpflichtungen in Bezug auf die CO</w:t>
      </w:r>
      <w:r w:rsidRPr="004F1D39">
        <w:rPr>
          <w:vertAlign w:val="subscript"/>
          <w:lang w:val="de-DE"/>
        </w:rPr>
        <w:t>2</w:t>
      </w:r>
      <w:r w:rsidRPr="004F1D39">
        <w:rPr>
          <w:lang w:val="de-DE"/>
        </w:rPr>
        <w:t>-Emissionswerte und die Bestimmungen über die Verringerung der Treibhausgasemissionen gemäß § 11/1 oder die Vorschriften zur Funktionsweise wie in § 12 erwähnt."</w:t>
      </w:r>
    </w:p>
    <w:p w14:paraId="35DB410C" w14:textId="77777777" w:rsidR="004F1D39" w:rsidRPr="004F1D39" w:rsidRDefault="004F1D39" w:rsidP="00FD3B8B">
      <w:pPr>
        <w:jc w:val="both"/>
        <w:rPr>
          <w:lang w:val="de-DE"/>
        </w:rPr>
      </w:pPr>
    </w:p>
    <w:p w14:paraId="375B4B71" w14:textId="77777777" w:rsidR="004F1D39" w:rsidRPr="004F1D39" w:rsidRDefault="004F1D39">
      <w:pPr>
        <w:rPr>
          <w:lang w:val="de-DE"/>
        </w:rPr>
      </w:pPr>
      <w:r w:rsidRPr="004F1D39">
        <w:rPr>
          <w:lang w:val="de-DE"/>
        </w:rPr>
        <w:br w:type="page"/>
      </w:r>
    </w:p>
    <w:p w14:paraId="4469FEF9" w14:textId="77777777" w:rsidR="004F1D39" w:rsidRPr="004F1D39" w:rsidRDefault="004F1D39" w:rsidP="00FD3B8B">
      <w:pPr>
        <w:jc w:val="both"/>
        <w:rPr>
          <w:lang w:val="de-DE"/>
        </w:rPr>
      </w:pPr>
      <w:r w:rsidRPr="004F1D39">
        <w:rPr>
          <w:lang w:val="de-DE"/>
        </w:rPr>
        <w:lastRenderedPageBreak/>
        <w:tab/>
      </w:r>
      <w:r w:rsidRPr="004F1D39">
        <w:rPr>
          <w:i/>
          <w:iCs/>
          <w:lang w:val="de-DE"/>
        </w:rPr>
        <w:t xml:space="preserve">b) </w:t>
      </w:r>
      <w:r w:rsidRPr="004F1D39">
        <w:rPr>
          <w:lang w:val="de-DE"/>
        </w:rPr>
        <w:t>Zwischen Absatz 4 und Absatz 5 werden drei Absätze mit folgendem Wortlaut eingefügt:</w:t>
      </w:r>
    </w:p>
    <w:p w14:paraId="316776E4" w14:textId="77777777" w:rsidR="004F1D39" w:rsidRPr="004F1D39" w:rsidRDefault="004F1D39" w:rsidP="00FD3B8B">
      <w:pPr>
        <w:jc w:val="both"/>
        <w:rPr>
          <w:lang w:val="de-DE"/>
        </w:rPr>
      </w:pPr>
    </w:p>
    <w:p w14:paraId="6948D9E6" w14:textId="77777777" w:rsidR="004F1D39" w:rsidRPr="004F1D39" w:rsidRDefault="004F1D39" w:rsidP="00FD3B8B">
      <w:pPr>
        <w:jc w:val="both"/>
        <w:rPr>
          <w:lang w:val="de-DE"/>
        </w:rPr>
      </w:pPr>
      <w:r w:rsidRPr="004F1D39">
        <w:rPr>
          <w:lang w:val="de-DE"/>
        </w:rPr>
        <w:tab/>
        <w:t>"Die Einhaltung der Verpflichtungen in Bezug auf die CO</w:t>
      </w:r>
      <w:r w:rsidRPr="004F1D39">
        <w:rPr>
          <w:vertAlign w:val="subscript"/>
          <w:lang w:val="de-DE"/>
        </w:rPr>
        <w:t>2</w:t>
      </w:r>
      <w:r w:rsidRPr="004F1D39">
        <w:rPr>
          <w:lang w:val="de-DE"/>
        </w:rPr>
        <w:t>-Emissionsgrenzwerte und die Bestimmungen über die Verringerung der Treibhausgasemissionen wie in Absatz 1 Nr. 4 erwähnt wird von den in Absatz 1 erwähnten Beamten beurteilt. Eine Stellungnahme kann beim Föderalen Öffentlichen Dienst Volksgesundheit, Sicherheit der Nahrungsmittelkette und Umwelt beantragt werden, der seine Stellungnahme spätestens dreißig Werktage nach dem Antrag auf Stellungnahme abgibt. Ist die Stellungnahme nicht innerhalb dieser Frist abgegeben worden, wird davon ausgegangen, dass die Stellungnahme dem Vorschlag folgt, den die in Absatz 1 erwähnten Beamten im Antrag auf Stellungnahme formuliert hatten.</w:t>
      </w:r>
    </w:p>
    <w:p w14:paraId="2ADC3AED" w14:textId="77777777" w:rsidR="004F1D39" w:rsidRPr="004F1D39" w:rsidRDefault="004F1D39" w:rsidP="00FD3B8B">
      <w:pPr>
        <w:jc w:val="both"/>
        <w:rPr>
          <w:lang w:val="de-DE"/>
        </w:rPr>
      </w:pPr>
    </w:p>
    <w:p w14:paraId="5DCD5EED" w14:textId="77777777" w:rsidR="004F1D39" w:rsidRPr="004F1D39" w:rsidRDefault="004F1D39" w:rsidP="00FD3B8B">
      <w:pPr>
        <w:jc w:val="both"/>
        <w:rPr>
          <w:lang w:val="de-DE"/>
        </w:rPr>
      </w:pPr>
      <w:r w:rsidRPr="004F1D39">
        <w:rPr>
          <w:lang w:val="de-DE"/>
        </w:rPr>
        <w:tab/>
        <w:t>Der König kann die Modalitäten der Ex-ante-Kontrolle während des Präqualifikationsverfahrens, der Ex-post-Kontrolle nach dem Kapazitätsbereitstellungszeitraum und der Kontrolle nach dem Regularisierungszeitraum der Einhaltung der CO</w:t>
      </w:r>
      <w:r w:rsidRPr="004F1D39">
        <w:rPr>
          <w:vertAlign w:val="subscript"/>
          <w:lang w:val="de-DE"/>
        </w:rPr>
        <w:t>2</w:t>
      </w:r>
      <w:r w:rsidRPr="004F1D39">
        <w:rPr>
          <w:lang w:val="de-DE"/>
        </w:rPr>
        <w:t>-Emissionsgrenzwerte und der Bestimmungen über die Verringerung der Treibhausgasemissionen wie in Absatz 1 Nr. 4 erwähnt bestimmen, insbesondere einschließlich der Modalitäten, die es der Generaldirektion Energie oder dem Kapazitätsanbieter ermöglichen, eine Person zu benennen, die in ihrem/seinem Namen und für ihre/seine Rechnung Aufsichts- und Berichterstattungsaufgaben wahrnimmt, und der Modalitäten für die Feststellung der Nichteinhaltung der in Absatz 1 Nr. 4 erwähnten Verpflichtungen und die Festlegung der administrativen Geldbuße.</w:t>
      </w:r>
    </w:p>
    <w:p w14:paraId="2ABF9938" w14:textId="77777777" w:rsidR="004F1D39" w:rsidRPr="004F1D39" w:rsidRDefault="004F1D39" w:rsidP="00FD3B8B">
      <w:pPr>
        <w:jc w:val="both"/>
        <w:rPr>
          <w:lang w:val="de-DE"/>
        </w:rPr>
      </w:pPr>
    </w:p>
    <w:p w14:paraId="1365BB22" w14:textId="77777777" w:rsidR="004F1D39" w:rsidRPr="004F1D39" w:rsidRDefault="004F1D39" w:rsidP="00FD3B8B">
      <w:pPr>
        <w:jc w:val="both"/>
        <w:rPr>
          <w:lang w:val="de-DE"/>
        </w:rPr>
      </w:pPr>
      <w:r w:rsidRPr="004F1D39">
        <w:rPr>
          <w:lang w:val="de-DE"/>
        </w:rPr>
        <w:tab/>
        <w:t>Mit einer administrativen Geldbuße, die nicht niedriger als 1.240 EUR und nicht höher als 50.000 EUR sein darf, wird bestraft, wer die in Absatz 1 Nr. 4 vorgesehenen Verpflichtungen nicht erfüllt."</w:t>
      </w:r>
    </w:p>
    <w:p w14:paraId="40C8CD43" w14:textId="77777777" w:rsidR="004F1D39" w:rsidRPr="004F1D39" w:rsidRDefault="004F1D39" w:rsidP="00FD3B8B">
      <w:pPr>
        <w:jc w:val="both"/>
        <w:rPr>
          <w:lang w:val="de-DE"/>
        </w:rPr>
      </w:pPr>
    </w:p>
    <w:p w14:paraId="727748DF" w14:textId="77777777" w:rsidR="004F1D39" w:rsidRPr="004F1D39" w:rsidRDefault="004F1D39" w:rsidP="00FD3B8B">
      <w:pPr>
        <w:jc w:val="both"/>
        <w:rPr>
          <w:lang w:val="de-DE"/>
        </w:rPr>
      </w:pPr>
      <w:r w:rsidRPr="004F1D39">
        <w:rPr>
          <w:lang w:val="de-DE"/>
        </w:rPr>
        <w:tab/>
      </w:r>
      <w:r w:rsidRPr="004F1D39">
        <w:rPr>
          <w:i/>
          <w:iCs/>
          <w:lang w:val="de-DE"/>
        </w:rPr>
        <w:t>c)</w:t>
      </w:r>
      <w:r w:rsidRPr="004F1D39">
        <w:rPr>
          <w:lang w:val="de-DE"/>
        </w:rPr>
        <w:t xml:space="preserve"> Der frühere Absatz 10, der Absatz 13 wird, wird wie folgt abgeändert:</w:t>
      </w:r>
    </w:p>
    <w:p w14:paraId="6533826E" w14:textId="77777777" w:rsidR="004F1D39" w:rsidRPr="004F1D39" w:rsidRDefault="004F1D39" w:rsidP="00FD3B8B">
      <w:pPr>
        <w:jc w:val="both"/>
        <w:rPr>
          <w:lang w:val="de-DE"/>
        </w:rPr>
      </w:pPr>
    </w:p>
    <w:p w14:paraId="041F93B3" w14:textId="77777777" w:rsidR="004F1D39" w:rsidRPr="004F1D39" w:rsidRDefault="004F1D39" w:rsidP="00FD3B8B">
      <w:pPr>
        <w:jc w:val="both"/>
        <w:rPr>
          <w:lang w:val="de-DE"/>
        </w:rPr>
      </w:pPr>
      <w:r w:rsidRPr="004F1D39">
        <w:rPr>
          <w:lang w:val="de-DE"/>
        </w:rPr>
        <w:tab/>
        <w:t>i. Zwischen den Wörtern "binnen einer Frist von sechzig Tagen ab dem Datum der Notifizierung des Beschlusses" und den Wörtern "zur Auferlegung der administrativen Geldbuße" werden die Wörter "zur Feststellung des Verstoßes oder" eingefügt.</w:t>
      </w:r>
    </w:p>
    <w:p w14:paraId="4A71F66B" w14:textId="77777777" w:rsidR="004F1D39" w:rsidRPr="004F1D39" w:rsidRDefault="004F1D39" w:rsidP="00FD3B8B">
      <w:pPr>
        <w:jc w:val="both"/>
        <w:rPr>
          <w:lang w:val="de-DE"/>
        </w:rPr>
      </w:pPr>
    </w:p>
    <w:p w14:paraId="11075026" w14:textId="77777777" w:rsidR="004F1D39" w:rsidRPr="004F1D39" w:rsidRDefault="004F1D39" w:rsidP="00FD3B8B">
      <w:pPr>
        <w:jc w:val="both"/>
        <w:rPr>
          <w:lang w:val="de-DE"/>
        </w:rPr>
      </w:pPr>
      <w:r w:rsidRPr="004F1D39">
        <w:rPr>
          <w:lang w:val="de-DE"/>
        </w:rPr>
        <w:tab/>
        <w:t>ii. Die Wörter "den Absätzen 3 und 4" werden durch die Wörter "den Absätzen 3, 4 und 7" ersetzt.</w:t>
      </w:r>
    </w:p>
    <w:p w14:paraId="609A7D25" w14:textId="77777777" w:rsidR="004F1D39" w:rsidRPr="004F1D39" w:rsidRDefault="004F1D39" w:rsidP="00FD3B8B">
      <w:pPr>
        <w:jc w:val="both"/>
        <w:rPr>
          <w:lang w:val="de-DE"/>
        </w:rPr>
      </w:pPr>
    </w:p>
    <w:p w14:paraId="21BFEF40" w14:textId="77777777" w:rsidR="004F1D39" w:rsidRPr="004F1D39" w:rsidRDefault="004F1D39" w:rsidP="00FD3B8B">
      <w:pPr>
        <w:jc w:val="both"/>
        <w:rPr>
          <w:lang w:val="de-DE"/>
        </w:rPr>
      </w:pPr>
    </w:p>
    <w:p w14:paraId="5B4A38EC" w14:textId="77777777" w:rsidR="004F1D39" w:rsidRPr="004F1D39" w:rsidRDefault="004F1D39" w:rsidP="00003DAC">
      <w:pPr>
        <w:jc w:val="center"/>
        <w:rPr>
          <w:lang w:val="de-DE"/>
        </w:rPr>
      </w:pPr>
      <w:r w:rsidRPr="004F1D39">
        <w:rPr>
          <w:lang w:val="de-DE"/>
        </w:rPr>
        <w:t xml:space="preserve">KAPITEL 2 - </w:t>
      </w:r>
      <w:r w:rsidRPr="004F1D39">
        <w:rPr>
          <w:i/>
          <w:lang w:val="de-DE"/>
        </w:rPr>
        <w:t>Übergangs- und Schlussbestimmungen</w:t>
      </w:r>
    </w:p>
    <w:p w14:paraId="4976AB4C" w14:textId="77777777" w:rsidR="004F1D39" w:rsidRPr="004F1D39" w:rsidRDefault="004F1D39" w:rsidP="00FD3B8B">
      <w:pPr>
        <w:jc w:val="both"/>
        <w:rPr>
          <w:lang w:val="de-DE"/>
        </w:rPr>
      </w:pPr>
    </w:p>
    <w:p w14:paraId="68965C39" w14:textId="77777777" w:rsidR="004F1D39" w:rsidRPr="004F1D39" w:rsidRDefault="004F1D39" w:rsidP="00FD3B8B">
      <w:pPr>
        <w:jc w:val="both"/>
        <w:rPr>
          <w:lang w:val="de-DE"/>
        </w:rPr>
      </w:pPr>
    </w:p>
    <w:p w14:paraId="6B5CD9D6" w14:textId="77777777" w:rsidR="004F1D39" w:rsidRPr="004F1D39" w:rsidRDefault="004F1D39" w:rsidP="00FD3B8B">
      <w:pPr>
        <w:jc w:val="both"/>
        <w:rPr>
          <w:lang w:val="de-DE"/>
        </w:rPr>
      </w:pPr>
      <w:r w:rsidRPr="004F1D39">
        <w:rPr>
          <w:lang w:val="de-DE"/>
        </w:rPr>
        <w:tab/>
      </w:r>
      <w:r w:rsidRPr="004F1D39">
        <w:rPr>
          <w:b/>
          <w:lang w:val="de-DE"/>
        </w:rPr>
        <w:t>Art. 25 -</w:t>
      </w:r>
      <w:r w:rsidRPr="004F1D39">
        <w:rPr>
          <w:lang w:val="de-DE"/>
        </w:rPr>
        <w:t xml:space="preserve"> § 1 - Bis zum Inkrafttreten des Erlasses, der gemäß Artikel 7</w:t>
      </w:r>
      <w:r w:rsidRPr="004F1D39">
        <w:rPr>
          <w:i/>
          <w:iCs/>
          <w:lang w:val="de-DE"/>
        </w:rPr>
        <w:t>undecies</w:t>
      </w:r>
      <w:r w:rsidRPr="004F1D39">
        <w:rPr>
          <w:lang w:val="de-DE"/>
        </w:rPr>
        <w:t xml:space="preserve"> § 11/1 Absatz 1 des Gesetzes vom 29. April 1999 über die Organisation des Elektrizitätsmarktes, nachstehend "Gesetz vom 29. April 1999" genannt, wie durch Artikel 24 Nr. 1 eingefügt, ergeht, gelten die Bestimmungen in Bezug auf die CO</w:t>
      </w:r>
      <w:r w:rsidRPr="004F1D39">
        <w:rPr>
          <w:vertAlign w:val="subscript"/>
          <w:lang w:val="de-DE"/>
        </w:rPr>
        <w:t>2</w:t>
      </w:r>
      <w:r w:rsidRPr="004F1D39">
        <w:rPr>
          <w:lang w:val="de-DE"/>
        </w:rPr>
        <w:t>-Emissionsgrenzwerte und die Bestimmungen in Bezug auf die Verpflichtungen zur Verringerung der Treibhausgasemissionen, die in den in Artikel 7</w:t>
      </w:r>
      <w:r w:rsidRPr="004F1D39">
        <w:rPr>
          <w:i/>
          <w:iCs/>
          <w:lang w:val="de-DE"/>
        </w:rPr>
        <w:t>undecies</w:t>
      </w:r>
      <w:r w:rsidRPr="004F1D39">
        <w:rPr>
          <w:lang w:val="de-DE"/>
        </w:rPr>
        <w:t xml:space="preserve"> § 12 des Gesetzes vom 29. April 1999 erwähnten Vorschriften zur Funktionsweise festgelegt sind.</w:t>
      </w:r>
    </w:p>
    <w:p w14:paraId="641DCC7E" w14:textId="77777777" w:rsidR="004F1D39" w:rsidRPr="004F1D39" w:rsidRDefault="004F1D39" w:rsidP="00FD3B8B">
      <w:pPr>
        <w:jc w:val="both"/>
        <w:rPr>
          <w:lang w:val="de-DE"/>
        </w:rPr>
      </w:pPr>
    </w:p>
    <w:p w14:paraId="663AF163" w14:textId="77777777" w:rsidR="004F1D39" w:rsidRPr="004F1D39" w:rsidRDefault="004F1D39" w:rsidP="00FD3B8B">
      <w:pPr>
        <w:jc w:val="both"/>
        <w:rPr>
          <w:lang w:val="de-DE"/>
        </w:rPr>
      </w:pPr>
      <w:r w:rsidRPr="004F1D39">
        <w:rPr>
          <w:lang w:val="de-DE"/>
        </w:rPr>
        <w:lastRenderedPageBreak/>
        <w:tab/>
        <w:t>§ 2 - Artikel 7</w:t>
      </w:r>
      <w:r w:rsidRPr="004F1D39">
        <w:rPr>
          <w:i/>
          <w:iCs/>
          <w:lang w:val="de-DE"/>
        </w:rPr>
        <w:t>undecies</w:t>
      </w:r>
      <w:r w:rsidRPr="004F1D39">
        <w:rPr>
          <w:lang w:val="de-DE"/>
        </w:rPr>
        <w:t xml:space="preserve"> § 11/1 Absatz 2 bis 6 des Gesetzes vom 29. April 1999, wie durch Artikel 24 Nr. 1 eingefügt, gilt für die in Artikel 7</w:t>
      </w:r>
      <w:r w:rsidRPr="004F1D39">
        <w:rPr>
          <w:i/>
          <w:iCs/>
          <w:lang w:val="de-DE"/>
        </w:rPr>
        <w:t>undecies</w:t>
      </w:r>
      <w:r w:rsidRPr="004F1D39">
        <w:rPr>
          <w:lang w:val="de-DE"/>
        </w:rPr>
        <w:t xml:space="preserve"> § 11 des Gesetzes vom 29. April 1999 erwähnten nach dem 29. März 2021 geschlossenen Kapazitätsverträge.</w:t>
      </w:r>
    </w:p>
    <w:p w14:paraId="7E4B4737" w14:textId="77777777" w:rsidR="004F1D39" w:rsidRPr="004F1D39" w:rsidRDefault="004F1D39" w:rsidP="00FD3B8B">
      <w:pPr>
        <w:jc w:val="both"/>
        <w:rPr>
          <w:lang w:val="de-DE"/>
        </w:rPr>
      </w:pPr>
    </w:p>
    <w:p w14:paraId="28F80A89" w14:textId="77777777" w:rsidR="004F1D39" w:rsidRPr="004F1D39" w:rsidRDefault="004F1D39" w:rsidP="00FD3B8B">
      <w:pPr>
        <w:jc w:val="both"/>
        <w:rPr>
          <w:lang w:val="de-DE"/>
        </w:rPr>
      </w:pPr>
      <w:r w:rsidRPr="004F1D39">
        <w:rPr>
          <w:lang w:val="de-DE"/>
        </w:rPr>
        <w:tab/>
        <w:t>Die CO</w:t>
      </w:r>
      <w:r w:rsidRPr="004F1D39">
        <w:rPr>
          <w:vertAlign w:val="subscript"/>
          <w:lang w:val="de-DE"/>
        </w:rPr>
        <w:t>2</w:t>
      </w:r>
      <w:r w:rsidRPr="004F1D39">
        <w:rPr>
          <w:lang w:val="de-DE"/>
        </w:rPr>
        <w:t>-Emissionsgrenzwerte und die Verpflichtungen zur Verringerung der Treibhausgasemissionen, die in Artikel 7</w:t>
      </w:r>
      <w:r w:rsidRPr="004F1D39">
        <w:rPr>
          <w:i/>
          <w:iCs/>
          <w:lang w:val="de-DE"/>
        </w:rPr>
        <w:t>undecies</w:t>
      </w:r>
      <w:r w:rsidRPr="004F1D39">
        <w:rPr>
          <w:lang w:val="de-DE"/>
        </w:rPr>
        <w:t xml:space="preserve"> § 11/1 Absatz 1 Nr. 1 und 2 des Gesetzes vom 29. April 1999, wie durch Artikel 24 Nr. 1 eingefügt, erwähnt sind und die für die in Artikel 7</w:t>
      </w:r>
      <w:r w:rsidRPr="004F1D39">
        <w:rPr>
          <w:i/>
          <w:iCs/>
          <w:lang w:val="de-DE"/>
        </w:rPr>
        <w:t>undecies</w:t>
      </w:r>
      <w:r w:rsidRPr="004F1D39">
        <w:rPr>
          <w:lang w:val="de-DE"/>
        </w:rPr>
        <w:t xml:space="preserve"> § 11 des Gesetzes vom 29. April 1999 erwähnten Kapazitätsverträge gelten, die geschlossen worden sind vor dem Inkrafttreten des Erlasses, der gemäß Artikel 7</w:t>
      </w:r>
      <w:r w:rsidRPr="004F1D39">
        <w:rPr>
          <w:i/>
          <w:iCs/>
          <w:lang w:val="de-DE"/>
        </w:rPr>
        <w:t>undecies</w:t>
      </w:r>
      <w:r w:rsidRPr="004F1D39">
        <w:rPr>
          <w:lang w:val="de-DE"/>
        </w:rPr>
        <w:t xml:space="preserve"> § 11/1 Absatz 1 des Gesetzes vom 29. April 1999, wie durch Artikel 24 Nr. 1 eingefügt, ergeht, sind diejenigen, die in den in Artikel 7</w:t>
      </w:r>
      <w:r w:rsidRPr="004F1D39">
        <w:rPr>
          <w:i/>
          <w:iCs/>
          <w:lang w:val="de-DE"/>
        </w:rPr>
        <w:t>undecies</w:t>
      </w:r>
      <w:r w:rsidRPr="004F1D39">
        <w:rPr>
          <w:lang w:val="de-DE"/>
        </w:rPr>
        <w:t xml:space="preserve"> § 12 des Gesetzes vom 29. April 1999 festgelegten Vorschriften zur Funktionsweise festgelegt sind und zum Zeitpunkt des Abschlusses des Kapazitätsvertrags gelten.</w:t>
      </w:r>
    </w:p>
    <w:p w14:paraId="4EB8DF7E" w14:textId="77777777" w:rsidR="004F1D39" w:rsidRPr="004F1D39" w:rsidRDefault="004F1D39" w:rsidP="00FD3B8B">
      <w:pPr>
        <w:jc w:val="both"/>
        <w:rPr>
          <w:lang w:val="de-DE"/>
        </w:rPr>
      </w:pPr>
    </w:p>
    <w:p w14:paraId="2562C7AE" w14:textId="77777777" w:rsidR="004F1D39" w:rsidRPr="004F1D39" w:rsidRDefault="004F1D39" w:rsidP="00FD3B8B">
      <w:pPr>
        <w:jc w:val="both"/>
        <w:rPr>
          <w:lang w:val="de-DE"/>
        </w:rPr>
      </w:pPr>
    </w:p>
    <w:p w14:paraId="59932F0F" w14:textId="77777777" w:rsidR="004F1D39" w:rsidRPr="004F1D39" w:rsidRDefault="004F1D39" w:rsidP="00FD3B8B">
      <w:pPr>
        <w:jc w:val="both"/>
        <w:rPr>
          <w:lang w:val="de-DE"/>
        </w:rPr>
      </w:pPr>
      <w:r w:rsidRPr="004F1D39">
        <w:rPr>
          <w:lang w:val="de-DE"/>
        </w:rPr>
        <w:tab/>
      </w:r>
      <w:r w:rsidRPr="004F1D39">
        <w:rPr>
          <w:b/>
          <w:bCs/>
          <w:lang w:val="de-DE"/>
        </w:rPr>
        <w:t>Art. 26 -</w:t>
      </w:r>
      <w:r w:rsidRPr="004F1D39">
        <w:rPr>
          <w:lang w:val="de-DE"/>
        </w:rPr>
        <w:t xml:space="preserve"> Vorliegender Titel tritt am 1. Juni 2024 in Kraft.</w:t>
      </w:r>
    </w:p>
    <w:p w14:paraId="7E812BE9" w14:textId="77777777" w:rsidR="004F1D39" w:rsidRPr="004F1D39" w:rsidRDefault="004F1D39" w:rsidP="00FD3B8B">
      <w:pPr>
        <w:jc w:val="both"/>
        <w:rPr>
          <w:lang w:val="de-DE"/>
        </w:rPr>
      </w:pPr>
    </w:p>
    <w:p w14:paraId="3C7E8534" w14:textId="77777777" w:rsidR="004F1D39" w:rsidRPr="004F1D39" w:rsidRDefault="004F1D39" w:rsidP="00FD3B8B">
      <w:pPr>
        <w:jc w:val="both"/>
        <w:rPr>
          <w:lang w:val="de-DE"/>
        </w:rPr>
      </w:pPr>
      <w:r w:rsidRPr="004F1D39">
        <w:rPr>
          <w:lang w:val="de-DE"/>
        </w:rPr>
        <w:tab/>
        <w:t>Für jede dieser Bestimmungen kann der König das Inkrafttreten auf ein früheres als das in Absatz 1 erwähnte Datum festlegen.</w:t>
      </w:r>
    </w:p>
    <w:p w14:paraId="5CC8E398" w14:textId="77777777" w:rsidR="004F1D39" w:rsidRPr="004F1D39" w:rsidRDefault="004F1D39" w:rsidP="00FD3B8B">
      <w:pPr>
        <w:jc w:val="both"/>
        <w:rPr>
          <w:lang w:val="de-DE"/>
        </w:rPr>
      </w:pPr>
    </w:p>
    <w:p w14:paraId="21D037E8" w14:textId="77777777" w:rsidR="004F1D39" w:rsidRPr="004F1D39" w:rsidRDefault="004F1D39" w:rsidP="00FD3B8B">
      <w:pPr>
        <w:jc w:val="both"/>
        <w:rPr>
          <w:lang w:val="de-DE"/>
        </w:rPr>
      </w:pPr>
    </w:p>
    <w:p w14:paraId="4BFD7228" w14:textId="77777777" w:rsidR="004F1D39" w:rsidRPr="004F1D39" w:rsidRDefault="004F1D39" w:rsidP="00003DAC">
      <w:pPr>
        <w:jc w:val="center"/>
        <w:rPr>
          <w:b/>
          <w:bCs/>
          <w:lang w:val="de-DE"/>
        </w:rPr>
      </w:pPr>
      <w:r w:rsidRPr="004F1D39">
        <w:rPr>
          <w:b/>
          <w:lang w:val="de-DE"/>
        </w:rPr>
        <w:t xml:space="preserve">TITEL IV - </w:t>
      </w:r>
      <w:r w:rsidRPr="004F1D39">
        <w:rPr>
          <w:b/>
          <w:i/>
          <w:lang w:val="de-DE"/>
        </w:rPr>
        <w:t>Einfügung von Artikel 12quinquies des Gesetzes vom 29. April 1999 über die Organisation des Elektrizitätsmarktes</w:t>
      </w:r>
    </w:p>
    <w:p w14:paraId="55114F2F" w14:textId="77777777" w:rsidR="004F1D39" w:rsidRPr="004F1D39" w:rsidRDefault="004F1D39" w:rsidP="00FD3B8B">
      <w:pPr>
        <w:jc w:val="both"/>
        <w:rPr>
          <w:lang w:val="de-DE"/>
        </w:rPr>
      </w:pPr>
    </w:p>
    <w:p w14:paraId="14179212" w14:textId="77777777" w:rsidR="004F1D39" w:rsidRPr="004F1D39" w:rsidRDefault="004F1D39" w:rsidP="00FD3B8B">
      <w:pPr>
        <w:jc w:val="both"/>
        <w:rPr>
          <w:lang w:val="de-DE"/>
        </w:rPr>
      </w:pPr>
    </w:p>
    <w:p w14:paraId="674B87C4" w14:textId="77777777" w:rsidR="004F1D39" w:rsidRPr="004F1D39" w:rsidRDefault="004F1D39" w:rsidP="00FD3B8B">
      <w:pPr>
        <w:jc w:val="both"/>
        <w:rPr>
          <w:lang w:val="de-DE"/>
        </w:rPr>
      </w:pPr>
      <w:r w:rsidRPr="004F1D39">
        <w:rPr>
          <w:lang w:val="de-DE"/>
        </w:rPr>
        <w:tab/>
      </w:r>
      <w:r w:rsidRPr="004F1D39">
        <w:rPr>
          <w:b/>
          <w:bCs/>
          <w:lang w:val="de-DE"/>
        </w:rPr>
        <w:t>Art. 27 -</w:t>
      </w:r>
      <w:r w:rsidRPr="004F1D39">
        <w:rPr>
          <w:lang w:val="de-DE"/>
        </w:rPr>
        <w:t xml:space="preserve"> Im Gesetz vom 29. April 1999 über die Organisation des Elektrizitätsmarktes wird Artikel 12</w:t>
      </w:r>
      <w:r w:rsidRPr="004F1D39">
        <w:rPr>
          <w:i/>
          <w:iCs/>
          <w:lang w:val="de-DE"/>
        </w:rPr>
        <w:t>quinquies</w:t>
      </w:r>
      <w:r w:rsidRPr="004F1D39">
        <w:rPr>
          <w:lang w:val="de-DE"/>
        </w:rPr>
        <w:t>, aufgehoben durch das Gesetz vom 23. Oktober 2022, mit folgendem Wortlaut wieder aufgenommen:</w:t>
      </w:r>
    </w:p>
    <w:p w14:paraId="57A45221" w14:textId="77777777" w:rsidR="004F1D39" w:rsidRPr="004F1D39" w:rsidRDefault="004F1D39" w:rsidP="00FD3B8B">
      <w:pPr>
        <w:jc w:val="both"/>
        <w:rPr>
          <w:lang w:val="de-DE"/>
        </w:rPr>
      </w:pPr>
    </w:p>
    <w:p w14:paraId="55EF935B" w14:textId="77777777" w:rsidR="004F1D39" w:rsidRPr="004F1D39" w:rsidRDefault="004F1D39" w:rsidP="00FD3B8B">
      <w:pPr>
        <w:jc w:val="both"/>
        <w:rPr>
          <w:lang w:val="de-DE"/>
        </w:rPr>
      </w:pPr>
      <w:r w:rsidRPr="004F1D39">
        <w:rPr>
          <w:lang w:val="de-DE"/>
        </w:rPr>
        <w:tab/>
        <w:t>"Art. 12</w:t>
      </w:r>
      <w:r w:rsidRPr="004F1D39">
        <w:rPr>
          <w:i/>
          <w:iCs/>
          <w:lang w:val="de-DE"/>
        </w:rPr>
        <w:t>quinquies</w:t>
      </w:r>
      <w:r w:rsidRPr="004F1D39">
        <w:rPr>
          <w:lang w:val="de-DE"/>
        </w:rPr>
        <w:t> - Wenn aus der Studie und der Stellungnahme, die in Artikel 22</w:t>
      </w:r>
      <w:r w:rsidRPr="004F1D39">
        <w:rPr>
          <w:i/>
          <w:iCs/>
          <w:lang w:val="de-DE"/>
        </w:rPr>
        <w:t>bis</w:t>
      </w:r>
      <w:r w:rsidRPr="004F1D39">
        <w:rPr>
          <w:lang w:val="de-DE"/>
        </w:rPr>
        <w:t xml:space="preserve"> erwähnt sind, hervorgeht, dass die Erhaltung der Wettbewerbsfähigkeit der Energierechnung bestimmter Kategorien industrieller Verbraucher im Vergleich zu den Nachbarländern es erfordert, bestimmt der König durch einen im Ministerrat beratenen Erlass nach Stellungnahme der Kommission, dass die Tarife bestimmter Kategorien von Nutzern des Übertragungsnetzes teilweise vom Netzbetreiber ausgeglichen werden, sowie die Kriterien und Modalitäten dieses Ausgleichs.</w:t>
      </w:r>
    </w:p>
    <w:p w14:paraId="62F4DBF4" w14:textId="77777777" w:rsidR="004F1D39" w:rsidRPr="004F1D39" w:rsidRDefault="004F1D39" w:rsidP="00FD3B8B">
      <w:pPr>
        <w:jc w:val="both"/>
        <w:rPr>
          <w:lang w:val="de-DE"/>
        </w:rPr>
      </w:pPr>
    </w:p>
    <w:p w14:paraId="66A70DEF" w14:textId="77777777" w:rsidR="004F1D39" w:rsidRPr="004F1D39" w:rsidRDefault="004F1D39" w:rsidP="00FD3B8B">
      <w:pPr>
        <w:jc w:val="both"/>
        <w:rPr>
          <w:lang w:val="de-DE"/>
        </w:rPr>
      </w:pPr>
      <w:r w:rsidRPr="004F1D39">
        <w:rPr>
          <w:lang w:val="de-DE"/>
        </w:rPr>
        <w:tab/>
        <w:t>Sofern der in Absatz 1 erwähnte Ausgleich darauf abzielt, die Auswirkungen auf die Elektrizitätsrechnung von Unternehmen zu begrenzen, beziehen sich diese Kriterien unter anderem auf die Verpflichtung zur Verringerung der Treibhausgasemissionen und zur Beschleunigung der Energiewende. Gegebenenfalls kann die Erfüllung dieser beiden spezifischen Kriterien vom König mit der Teilnahme an oder dem Beitritt zu einem von einer Region eingerichteten politischen Instrument gleichgesetzt werden. Der König kann ebenfalls eine einzelfallbezogene Bewertung dieser Kriterien für Unternehmen, die nicht an einem von einer Region eingerichteten politischen Instrument teilnehmen oder diesem beitreten, vorsehen.</w:t>
      </w:r>
    </w:p>
    <w:p w14:paraId="31CE720D" w14:textId="77777777" w:rsidR="004F1D39" w:rsidRPr="004F1D39" w:rsidRDefault="004F1D39" w:rsidP="00FD3B8B">
      <w:pPr>
        <w:jc w:val="both"/>
        <w:rPr>
          <w:lang w:val="de-DE"/>
        </w:rPr>
      </w:pPr>
    </w:p>
    <w:p w14:paraId="57FA2999" w14:textId="77777777" w:rsidR="004F1D39" w:rsidRPr="004F1D39" w:rsidRDefault="004F1D39" w:rsidP="00FD3B8B">
      <w:pPr>
        <w:jc w:val="both"/>
        <w:rPr>
          <w:lang w:val="de-DE"/>
        </w:rPr>
      </w:pPr>
      <w:r w:rsidRPr="004F1D39">
        <w:rPr>
          <w:lang w:val="de-DE"/>
        </w:rPr>
        <w:tab/>
        <w:t>Die in Absatz 1 erwähnte Verpflichtung des Netzbetreibers stellt eine gemeinwirtschaftliche Verpflichtung dar, deren Kosten gemäß den in Artikel 21</w:t>
      </w:r>
      <w:r w:rsidRPr="004F1D39">
        <w:rPr>
          <w:i/>
          <w:iCs/>
          <w:lang w:val="de-DE"/>
        </w:rPr>
        <w:t>quinquies</w:t>
      </w:r>
      <w:r w:rsidRPr="004F1D39">
        <w:rPr>
          <w:lang w:val="de-DE"/>
        </w:rPr>
        <w:t xml:space="preserve"> Absatz 1 festgelegten Modalitäten finanziert werden.</w:t>
      </w:r>
    </w:p>
    <w:p w14:paraId="331ABA5C" w14:textId="77777777" w:rsidR="004F1D39" w:rsidRPr="004F1D39" w:rsidRDefault="004F1D39" w:rsidP="00FD3B8B">
      <w:pPr>
        <w:jc w:val="both"/>
        <w:rPr>
          <w:lang w:val="de-DE"/>
        </w:rPr>
      </w:pPr>
    </w:p>
    <w:p w14:paraId="236C24DB" w14:textId="77777777" w:rsidR="004F1D39" w:rsidRPr="004F1D39" w:rsidRDefault="004F1D39" w:rsidP="00FD3B8B">
      <w:pPr>
        <w:jc w:val="both"/>
        <w:rPr>
          <w:lang w:val="de-DE"/>
        </w:rPr>
      </w:pPr>
      <w:r w:rsidRPr="004F1D39">
        <w:rPr>
          <w:lang w:val="de-DE"/>
        </w:rPr>
        <w:lastRenderedPageBreak/>
        <w:tab/>
        <w:t>In dem in Absatz 1 erwähnten Erlass wird ebenfalls bestimmt, wie die Kosten des in Absatz 1 erwähnten Ausgleichs für jedes Jahr berechnet und kontrolliert werden. Diese Kosten werden gemäß folgendem Verfahren bestimmt:</w:t>
      </w:r>
    </w:p>
    <w:p w14:paraId="06CE9956" w14:textId="77777777" w:rsidR="004F1D39" w:rsidRPr="004F1D39" w:rsidRDefault="004F1D39" w:rsidP="00FD3B8B">
      <w:pPr>
        <w:jc w:val="both"/>
        <w:rPr>
          <w:lang w:val="de-DE"/>
        </w:rPr>
      </w:pPr>
    </w:p>
    <w:p w14:paraId="3EDD3F6D" w14:textId="77777777" w:rsidR="004F1D39" w:rsidRPr="004F1D39" w:rsidRDefault="004F1D39" w:rsidP="00FD3B8B">
      <w:pPr>
        <w:jc w:val="both"/>
        <w:rPr>
          <w:lang w:val="de-DE"/>
        </w:rPr>
      </w:pPr>
      <w:r w:rsidRPr="004F1D39">
        <w:rPr>
          <w:lang w:val="de-DE"/>
        </w:rPr>
        <w:tab/>
        <w:t>1. Spätestens am 1. November jeden Jahres schätzt die Kommission die monatlichen Kosten des in Absatz 1 erwähnten Ausgleichs für das folgende Jahr. Zu diesem Zweck legt der Netzbetreiber der Kommission spätestens am 31. August einen Bericht mit den relevanten Daten vor.</w:t>
      </w:r>
    </w:p>
    <w:p w14:paraId="48D70181" w14:textId="77777777" w:rsidR="004F1D39" w:rsidRPr="004F1D39" w:rsidRDefault="004F1D39" w:rsidP="00FD3B8B">
      <w:pPr>
        <w:jc w:val="both"/>
        <w:rPr>
          <w:lang w:val="de-DE"/>
        </w:rPr>
      </w:pPr>
    </w:p>
    <w:p w14:paraId="7B618195" w14:textId="77777777" w:rsidR="004F1D39" w:rsidRPr="004F1D39" w:rsidRDefault="004F1D39" w:rsidP="00FD3B8B">
      <w:pPr>
        <w:jc w:val="both"/>
        <w:rPr>
          <w:lang w:val="de-DE"/>
        </w:rPr>
      </w:pPr>
      <w:r w:rsidRPr="004F1D39">
        <w:rPr>
          <w:lang w:val="de-DE"/>
        </w:rPr>
        <w:tab/>
        <w:t>2. Spätestens am 1. Juni jeden Jahres bestimmt die Kommission für das vorhergehende Jahr einen Anpassungsbetrag auf der Grundlage der tatsächlichen Kosten, die in diesem vorhergehenden Jahr aufgrund des in Absatz 1 erwähnten Ausgleichs entstanden sind. Zu diesem Zweck legt der Netzbetreiber der Kommission spätestens am 15. April einen Bericht mit den relevanten Daten vor. Wenn ein Restbetrag festgestellt wird, erfolgt die Abrechnung mit dem Föderalstaat spätestens am 1. Juli des Jahres, in dem der Restbetrag bestimmt worden ist.</w:t>
      </w:r>
    </w:p>
    <w:p w14:paraId="66B53B85" w14:textId="77777777" w:rsidR="004F1D39" w:rsidRPr="004F1D39" w:rsidRDefault="004F1D39" w:rsidP="00FD3B8B">
      <w:pPr>
        <w:jc w:val="both"/>
        <w:rPr>
          <w:lang w:val="de-DE"/>
        </w:rPr>
      </w:pPr>
    </w:p>
    <w:p w14:paraId="51B94A09" w14:textId="77777777" w:rsidR="004F1D39" w:rsidRPr="004F1D39" w:rsidRDefault="004F1D39" w:rsidP="00FD3B8B">
      <w:pPr>
        <w:jc w:val="both"/>
        <w:rPr>
          <w:lang w:val="de-DE"/>
        </w:rPr>
      </w:pPr>
      <w:r w:rsidRPr="004F1D39">
        <w:rPr>
          <w:lang w:val="de-DE"/>
        </w:rPr>
        <w:tab/>
        <w:t>3. Die Kommission führt ein Inventar mit den geschätzten und tatsächlichen jährlichen Kosten des in Absatz 1 erwähnten Ausgleichs.</w:t>
      </w:r>
    </w:p>
    <w:p w14:paraId="4C5A2A9D" w14:textId="77777777" w:rsidR="004F1D39" w:rsidRPr="004F1D39" w:rsidRDefault="004F1D39" w:rsidP="00FD3B8B">
      <w:pPr>
        <w:jc w:val="both"/>
        <w:rPr>
          <w:lang w:val="de-DE"/>
        </w:rPr>
      </w:pPr>
    </w:p>
    <w:p w14:paraId="3A219FBA" w14:textId="77777777" w:rsidR="004F1D39" w:rsidRPr="004F1D39" w:rsidRDefault="004F1D39" w:rsidP="00FD3B8B">
      <w:pPr>
        <w:jc w:val="both"/>
        <w:rPr>
          <w:lang w:val="de-DE"/>
        </w:rPr>
      </w:pPr>
      <w:r w:rsidRPr="004F1D39">
        <w:rPr>
          <w:lang w:val="de-DE"/>
        </w:rPr>
        <w:tab/>
        <w:t>Der Föderalstaat, der Netzbetreiber und die Kommission schließen ein Protokoll, um die Modalitäten der monatlichen Bereitstellung der Mittel zur Erfüllung der in Absatz 2 erwähnten Verpflichtung festzulegen und um alle damit verbundenen und sonstigen Rechte und Pflichten der Vertragsparteien zu präzisieren. Diese Modalitäten ermöglichen es dem Netzbetreiber, über die erforderlichen Mittel zu verfügen, um die Nettokosten, die sich aus dem in Absatz 1 erwähnten Ausgleich ergeben, rechtzeitig zu zahlen und eine Vorfinanzierung dieser Nettokosten durch den Netzbetreiber zu vermeiden."</w:t>
      </w:r>
    </w:p>
    <w:p w14:paraId="36F9827B" w14:textId="77777777" w:rsidR="004F1D39" w:rsidRPr="004F1D39" w:rsidRDefault="004F1D39" w:rsidP="00FD3B8B">
      <w:pPr>
        <w:jc w:val="both"/>
        <w:rPr>
          <w:lang w:val="de-DE"/>
        </w:rPr>
      </w:pPr>
    </w:p>
    <w:p w14:paraId="1D0F6F58" w14:textId="77777777" w:rsidR="004F1D39" w:rsidRPr="004F1D39" w:rsidRDefault="004F1D39" w:rsidP="00FD3B8B">
      <w:pPr>
        <w:jc w:val="both"/>
        <w:rPr>
          <w:lang w:val="de-DE"/>
        </w:rPr>
      </w:pPr>
    </w:p>
    <w:p w14:paraId="742F4175" w14:textId="77777777" w:rsidR="004F1D39" w:rsidRPr="004F1D39" w:rsidRDefault="004F1D39" w:rsidP="00FD3B8B">
      <w:pPr>
        <w:jc w:val="both"/>
        <w:rPr>
          <w:lang w:val="de-DE"/>
        </w:rPr>
      </w:pPr>
      <w:r w:rsidRPr="004F1D39">
        <w:rPr>
          <w:lang w:val="de-DE"/>
        </w:rPr>
        <w:tab/>
      </w:r>
      <w:r w:rsidRPr="004F1D39">
        <w:rPr>
          <w:b/>
          <w:bCs/>
          <w:lang w:val="de-DE"/>
        </w:rPr>
        <w:t>Art. 28 -</w:t>
      </w:r>
      <w:r w:rsidRPr="004F1D39">
        <w:rPr>
          <w:lang w:val="de-DE"/>
        </w:rPr>
        <w:t xml:space="preserve"> In Artikel 21</w:t>
      </w:r>
      <w:r w:rsidRPr="004F1D39">
        <w:rPr>
          <w:i/>
          <w:iCs/>
          <w:lang w:val="de-DE"/>
        </w:rPr>
        <w:t>quinquies</w:t>
      </w:r>
      <w:r w:rsidRPr="004F1D39">
        <w:rPr>
          <w:lang w:val="de-DE"/>
        </w:rPr>
        <w:t xml:space="preserve"> Absatz 1 des Gesetzes vom 29. April 1999 über die Organisation des Elektrizitätsmarktes, eingefügt durch das Programmgesetz vom 27. Dezember 2021, werden zwischen den Wörtern "Artikel 7</w:t>
      </w:r>
      <w:r w:rsidRPr="004F1D39">
        <w:rPr>
          <w:i/>
          <w:iCs/>
          <w:lang w:val="de-DE"/>
        </w:rPr>
        <w:t>duodecies</w:t>
      </w:r>
      <w:r w:rsidRPr="004F1D39">
        <w:rPr>
          <w:lang w:val="de-DE"/>
        </w:rPr>
        <w:t>" und den Wörtern "zugewiesenen Aufträge" die Wörter "oder Artikel 12</w:t>
      </w:r>
      <w:r w:rsidRPr="004F1D39">
        <w:rPr>
          <w:i/>
          <w:iCs/>
          <w:lang w:val="de-DE"/>
        </w:rPr>
        <w:t>quinquies</w:t>
      </w:r>
      <w:r w:rsidRPr="004F1D39">
        <w:rPr>
          <w:lang w:val="de-DE"/>
        </w:rPr>
        <w:t>" eingefügt.</w:t>
      </w:r>
    </w:p>
    <w:p w14:paraId="53EF1213" w14:textId="77777777" w:rsidR="004F1D39" w:rsidRPr="004F1D39" w:rsidRDefault="004F1D39" w:rsidP="00FD3B8B">
      <w:pPr>
        <w:jc w:val="both"/>
        <w:rPr>
          <w:lang w:val="de-DE"/>
        </w:rPr>
      </w:pPr>
    </w:p>
    <w:p w14:paraId="15954463" w14:textId="77777777" w:rsidR="004F1D39" w:rsidRPr="004F1D39" w:rsidRDefault="004F1D39" w:rsidP="00FD3B8B">
      <w:pPr>
        <w:jc w:val="both"/>
        <w:rPr>
          <w:lang w:val="de-DE"/>
        </w:rPr>
      </w:pPr>
    </w:p>
    <w:p w14:paraId="1A6D4982" w14:textId="77777777" w:rsidR="004F1D39" w:rsidRPr="004F1D39" w:rsidRDefault="004F1D39" w:rsidP="00FD3B8B">
      <w:pPr>
        <w:jc w:val="both"/>
        <w:rPr>
          <w:lang w:val="de-DE"/>
        </w:rPr>
      </w:pPr>
      <w:r w:rsidRPr="004F1D39">
        <w:rPr>
          <w:lang w:val="de-DE"/>
        </w:rPr>
        <w:tab/>
        <w:t xml:space="preserve">Wir fertigen das vorliegende Gesetz aus und ordnen an, dass es mit dem Staatssiegel versehen und durch das </w:t>
      </w:r>
      <w:r w:rsidRPr="004F1D39">
        <w:rPr>
          <w:i/>
          <w:iCs/>
          <w:lang w:val="de-DE"/>
        </w:rPr>
        <w:t>Belgische Staatsblatt</w:t>
      </w:r>
      <w:r w:rsidRPr="004F1D39">
        <w:rPr>
          <w:lang w:val="de-DE"/>
        </w:rPr>
        <w:t xml:space="preserve"> veröffentlicht wird.</w:t>
      </w:r>
    </w:p>
    <w:p w14:paraId="6DA9B4E6" w14:textId="77777777" w:rsidR="004F1D39" w:rsidRPr="004F1D39" w:rsidRDefault="004F1D39" w:rsidP="00FD3B8B">
      <w:pPr>
        <w:jc w:val="both"/>
        <w:rPr>
          <w:lang w:val="de-DE"/>
        </w:rPr>
      </w:pPr>
    </w:p>
    <w:p w14:paraId="228DCFFF" w14:textId="77777777" w:rsidR="004F1D39" w:rsidRPr="004F1D39" w:rsidRDefault="004F1D39" w:rsidP="00FD3B8B">
      <w:pPr>
        <w:jc w:val="both"/>
        <w:rPr>
          <w:lang w:val="de-DE"/>
        </w:rPr>
      </w:pPr>
    </w:p>
    <w:p w14:paraId="3571279A" w14:textId="77777777" w:rsidR="004F1D39" w:rsidRPr="004F1D39" w:rsidRDefault="004F1D39" w:rsidP="00FD3B8B">
      <w:pPr>
        <w:jc w:val="both"/>
        <w:rPr>
          <w:lang w:val="de-DE"/>
        </w:rPr>
      </w:pPr>
      <w:r w:rsidRPr="004F1D39">
        <w:rPr>
          <w:lang w:val="de-DE"/>
        </w:rPr>
        <w:tab/>
        <w:t>Gegeben zu Brüssel, den 15. Mai 2024</w:t>
      </w:r>
    </w:p>
    <w:p w14:paraId="5109211A" w14:textId="77777777" w:rsidR="004F1D39" w:rsidRPr="004F1D39" w:rsidRDefault="004F1D39" w:rsidP="00FD3B8B">
      <w:pPr>
        <w:jc w:val="both"/>
        <w:rPr>
          <w:lang w:val="de-DE"/>
        </w:rPr>
      </w:pPr>
    </w:p>
    <w:p w14:paraId="6647BA56" w14:textId="77777777" w:rsidR="004F1D39" w:rsidRPr="004F1D39" w:rsidRDefault="004F1D39" w:rsidP="00FD3B8B">
      <w:pPr>
        <w:jc w:val="both"/>
        <w:rPr>
          <w:lang w:val="de-DE"/>
        </w:rPr>
      </w:pPr>
    </w:p>
    <w:p w14:paraId="68C4518D" w14:textId="77777777" w:rsidR="004F1D39" w:rsidRPr="004F1D39" w:rsidRDefault="004F1D39" w:rsidP="00FD3B8B">
      <w:pPr>
        <w:jc w:val="center"/>
        <w:rPr>
          <w:lang w:val="de-DE"/>
        </w:rPr>
      </w:pPr>
      <w:r w:rsidRPr="004F1D39">
        <w:rPr>
          <w:lang w:val="de-DE"/>
        </w:rPr>
        <w:t>PHILIPPE</w:t>
      </w:r>
    </w:p>
    <w:p w14:paraId="4E798608" w14:textId="77777777" w:rsidR="004F1D39" w:rsidRPr="004F1D39" w:rsidRDefault="004F1D39" w:rsidP="00FD3B8B">
      <w:pPr>
        <w:jc w:val="center"/>
        <w:rPr>
          <w:lang w:val="de-DE"/>
        </w:rPr>
      </w:pPr>
    </w:p>
    <w:p w14:paraId="2717CBC1" w14:textId="77777777" w:rsidR="004F1D39" w:rsidRPr="004F1D39" w:rsidRDefault="004F1D39" w:rsidP="00FD3B8B">
      <w:pPr>
        <w:jc w:val="center"/>
        <w:rPr>
          <w:lang w:val="de-DE"/>
        </w:rPr>
      </w:pPr>
      <w:r w:rsidRPr="004F1D39">
        <w:rPr>
          <w:lang w:val="de-DE"/>
        </w:rPr>
        <w:t>Von Königs wegen:</w:t>
      </w:r>
    </w:p>
    <w:p w14:paraId="56F085B3" w14:textId="77777777" w:rsidR="004F1D39" w:rsidRPr="004F1D39" w:rsidRDefault="004F1D39" w:rsidP="00FD3B8B">
      <w:pPr>
        <w:jc w:val="center"/>
        <w:rPr>
          <w:lang w:val="de-DE"/>
        </w:rPr>
      </w:pPr>
    </w:p>
    <w:p w14:paraId="64461504" w14:textId="77777777" w:rsidR="004F1D39" w:rsidRPr="004F1D39" w:rsidRDefault="004F1D39" w:rsidP="00FD3B8B">
      <w:pPr>
        <w:jc w:val="center"/>
        <w:rPr>
          <w:lang w:val="de-DE"/>
        </w:rPr>
      </w:pPr>
      <w:r w:rsidRPr="004F1D39">
        <w:rPr>
          <w:lang w:val="de-DE"/>
        </w:rPr>
        <w:t>Die Ministerin der Energie</w:t>
      </w:r>
    </w:p>
    <w:p w14:paraId="6FA1375B" w14:textId="77777777" w:rsidR="004F1D39" w:rsidRPr="004F1D39" w:rsidRDefault="004F1D39" w:rsidP="00FD3B8B">
      <w:pPr>
        <w:jc w:val="center"/>
        <w:rPr>
          <w:lang w:val="de-DE"/>
        </w:rPr>
      </w:pPr>
      <w:r w:rsidRPr="004F1D39">
        <w:rPr>
          <w:lang w:val="de-DE"/>
        </w:rPr>
        <w:t>T. VAN DER STRAETEN</w:t>
      </w:r>
    </w:p>
    <w:p w14:paraId="16D59665" w14:textId="77777777" w:rsidR="004F1D39" w:rsidRPr="004F1D39" w:rsidRDefault="004F1D39">
      <w:pPr>
        <w:rPr>
          <w:lang w:val="de-DE"/>
        </w:rPr>
      </w:pPr>
      <w:r w:rsidRPr="004F1D39">
        <w:rPr>
          <w:lang w:val="de-DE"/>
        </w:rPr>
        <w:br w:type="page"/>
      </w:r>
    </w:p>
    <w:p w14:paraId="1AF76FBE" w14:textId="77777777" w:rsidR="004F1D39" w:rsidRPr="004F1D39" w:rsidRDefault="004F1D39" w:rsidP="00E65CB0">
      <w:pPr>
        <w:rPr>
          <w:lang w:val="de-DE"/>
        </w:rPr>
      </w:pPr>
    </w:p>
    <w:p w14:paraId="218697B4" w14:textId="77777777" w:rsidR="004F1D39" w:rsidRPr="004F1D39" w:rsidRDefault="004F1D39" w:rsidP="00FD3B8B">
      <w:pPr>
        <w:jc w:val="center"/>
        <w:rPr>
          <w:lang w:val="de-DE"/>
        </w:rPr>
      </w:pPr>
      <w:r w:rsidRPr="004F1D39">
        <w:rPr>
          <w:lang w:val="de-DE"/>
        </w:rPr>
        <w:t>Mit dem Staatssiegel versehen:</w:t>
      </w:r>
    </w:p>
    <w:p w14:paraId="43769966" w14:textId="77777777" w:rsidR="004F1D39" w:rsidRPr="004F1D39" w:rsidRDefault="004F1D39" w:rsidP="00FD3B8B">
      <w:pPr>
        <w:jc w:val="center"/>
        <w:rPr>
          <w:lang w:val="de-DE"/>
        </w:rPr>
      </w:pPr>
    </w:p>
    <w:p w14:paraId="37E7C30F" w14:textId="77777777" w:rsidR="004F1D39" w:rsidRPr="004F1D39" w:rsidRDefault="004F1D39" w:rsidP="00FD3B8B">
      <w:pPr>
        <w:jc w:val="center"/>
        <w:rPr>
          <w:lang w:val="de-DE"/>
        </w:rPr>
      </w:pPr>
      <w:r w:rsidRPr="004F1D39">
        <w:rPr>
          <w:lang w:val="de-DE"/>
        </w:rPr>
        <w:t>Der Minister der Justiz</w:t>
      </w:r>
    </w:p>
    <w:p w14:paraId="5132EA98" w14:textId="77777777" w:rsidR="004F1D39" w:rsidRPr="004F1D39" w:rsidRDefault="004F1D39" w:rsidP="00FD3B8B">
      <w:pPr>
        <w:jc w:val="center"/>
        <w:rPr>
          <w:lang w:val="de-DE"/>
        </w:rPr>
      </w:pPr>
      <w:r w:rsidRPr="004F1D39">
        <w:rPr>
          <w:lang w:val="de-DE"/>
        </w:rPr>
        <w:t>P. VAN TIGCHELT</w:t>
      </w:r>
    </w:p>
    <w:p w14:paraId="6240B345" w14:textId="77777777" w:rsidR="00233F36" w:rsidRPr="004F1D39" w:rsidRDefault="00233F36" w:rsidP="00E1687C">
      <w:pPr>
        <w:jc w:val="both"/>
        <w:rPr>
          <w:lang w:val="de-DE"/>
        </w:rPr>
      </w:pPr>
    </w:p>
    <w:sectPr w:rsidR="00233F36" w:rsidRPr="004F1D39" w:rsidSect="004F1D39">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509374323">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309BF"/>
    <w:rsid w:val="004F0197"/>
    <w:rsid w:val="004F1D39"/>
    <w:rsid w:val="0051470C"/>
    <w:rsid w:val="005D55BA"/>
    <w:rsid w:val="006F4381"/>
    <w:rsid w:val="00786C4F"/>
    <w:rsid w:val="007A515C"/>
    <w:rsid w:val="007D5F55"/>
    <w:rsid w:val="00800E1A"/>
    <w:rsid w:val="008C2124"/>
    <w:rsid w:val="008F633F"/>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6672C3"/>
  <w15:docId w15:val="{F0961B01-4F4C-474B-9141-92C657CC6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D39"/>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21</Pages>
  <Words>6920</Words>
  <Characters>38061</Characters>
  <Application>Microsoft Office Word</Application>
  <DocSecurity>0</DocSecurity>
  <Lines>317</Lines>
  <Paragraphs>89</Paragraphs>
  <ScaleCrop>false</ScaleCrop>
  <Company/>
  <LinksUpToDate>false</LinksUpToDate>
  <CharactersWithSpaces>44892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2026-04-21T06:34:00Z</dcterms:created>
  <dcterms:modified xsi:type="dcterms:W3CDTF">2026-04-21T06:39:00Z</dcterms:modified>
</cp:coreProperties>
</file>