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E660" w14:textId="6735260D" w:rsidR="003E7B4B" w:rsidRPr="003E7B4B" w:rsidRDefault="003E7B4B" w:rsidP="003E7B4B">
      <w:pPr>
        <w:jc w:val="center"/>
        <w:rPr>
          <w:b/>
          <w:bCs/>
          <w:lang w:val="de-DE"/>
        </w:rPr>
      </w:pPr>
      <w:r w:rsidRPr="003E7B4B">
        <w:rPr>
          <w:b/>
          <w:bCs/>
          <w:lang w:val="de-DE"/>
        </w:rPr>
        <w:t>26. APRIL 2024 -</w:t>
      </w:r>
      <w:r w:rsidRPr="003E7B4B">
        <w:rPr>
          <w:b/>
          <w:lang w:val="de-DE"/>
        </w:rPr>
        <w:t xml:space="preserve"> Gesetz zur Abänderung des Gesetzes vom 29. April 1999 über die Organisation des Elektrizitätsmarktes</w:t>
      </w:r>
      <w:r w:rsidR="00EA3073">
        <w:rPr>
          <w:b/>
          <w:lang w:val="de-DE"/>
        </w:rPr>
        <w:t xml:space="preserve"> (Artikel 1 bis 5)</w:t>
      </w:r>
    </w:p>
    <w:p w14:paraId="48EBDB99" w14:textId="77777777" w:rsidR="00233F36" w:rsidRPr="00C80000" w:rsidRDefault="00233F36" w:rsidP="00127CA8">
      <w:pPr>
        <w:jc w:val="both"/>
        <w:rPr>
          <w:lang w:val="de-DE"/>
        </w:rPr>
      </w:pPr>
    </w:p>
    <w:p w14:paraId="1B5450A7" w14:textId="77777777" w:rsidR="00233F36" w:rsidRPr="00C80000" w:rsidRDefault="00233F36">
      <w:pPr>
        <w:rPr>
          <w:lang w:val="de-DE"/>
        </w:rPr>
      </w:pPr>
    </w:p>
    <w:p w14:paraId="0CA6E8DE" w14:textId="46DE68E3"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E7B4B">
        <w:rPr>
          <w:lang w:val="de-DE"/>
        </w:rPr>
        <w:t>6. Februar 2026</w:t>
      </w:r>
      <w:r w:rsidRPr="00C80000">
        <w:rPr>
          <w:lang w:val="de-DE"/>
        </w:rPr>
        <w:t>)</w:t>
      </w:r>
    </w:p>
    <w:p w14:paraId="7A404A16" w14:textId="77777777" w:rsidR="00233F36" w:rsidRPr="00127CA8" w:rsidRDefault="00233F36" w:rsidP="000F5F44">
      <w:pPr>
        <w:jc w:val="center"/>
        <w:rPr>
          <w:lang w:val="de-DE"/>
        </w:rPr>
      </w:pPr>
    </w:p>
    <w:p w14:paraId="0F672C1A" w14:textId="77777777" w:rsidR="00233F36" w:rsidRPr="00C80000" w:rsidRDefault="00233F36" w:rsidP="00CA081B">
      <w:pPr>
        <w:jc w:val="center"/>
        <w:rPr>
          <w:lang w:val="de-DE"/>
        </w:rPr>
      </w:pPr>
    </w:p>
    <w:p w14:paraId="04138989"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C90070F" w14:textId="77777777" w:rsidR="00E1687C" w:rsidRDefault="00E1687C" w:rsidP="00CA081B">
      <w:pPr>
        <w:jc w:val="both"/>
        <w:rPr>
          <w:lang w:val="de-DE"/>
        </w:rPr>
      </w:pPr>
    </w:p>
    <w:p w14:paraId="3C6BD6CA" w14:textId="77777777" w:rsidR="00E1687C" w:rsidRPr="00C80000" w:rsidRDefault="00E1687C" w:rsidP="00CA081B">
      <w:pPr>
        <w:jc w:val="both"/>
        <w:rPr>
          <w:lang w:val="de-DE"/>
        </w:rPr>
      </w:pPr>
    </w:p>
    <w:p w14:paraId="101BE57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21D97F2" w14:textId="77777777" w:rsidR="003E7B4B" w:rsidRPr="003E7B4B" w:rsidRDefault="003E7B4B" w:rsidP="00D23966">
      <w:pPr>
        <w:jc w:val="center"/>
        <w:rPr>
          <w:b/>
          <w:bCs/>
          <w:lang w:val="de-DE"/>
        </w:rPr>
      </w:pPr>
      <w:r w:rsidRPr="003E7B4B">
        <w:rPr>
          <w:b/>
          <w:lang w:val="de-DE"/>
        </w:rPr>
        <w:lastRenderedPageBreak/>
        <w:t>FÖDERALER ÖFFENTLICHER DIENST WIRTSCHAFT, KMB, MITTELSTAND UND ENERGIE</w:t>
      </w:r>
    </w:p>
    <w:p w14:paraId="745B18F8" w14:textId="77777777" w:rsidR="003E7B4B" w:rsidRPr="003E7B4B" w:rsidRDefault="003E7B4B" w:rsidP="00D23966">
      <w:pPr>
        <w:jc w:val="both"/>
        <w:rPr>
          <w:lang w:val="de-DE"/>
        </w:rPr>
      </w:pPr>
    </w:p>
    <w:p w14:paraId="65D9DE3F" w14:textId="77777777" w:rsidR="003E7B4B" w:rsidRPr="003E7B4B" w:rsidRDefault="003E7B4B" w:rsidP="00D23966">
      <w:pPr>
        <w:jc w:val="both"/>
        <w:rPr>
          <w:lang w:val="de-DE"/>
        </w:rPr>
      </w:pPr>
    </w:p>
    <w:p w14:paraId="72301656" w14:textId="77777777" w:rsidR="003E7B4B" w:rsidRPr="003E7B4B" w:rsidRDefault="003E7B4B" w:rsidP="00D23966">
      <w:pPr>
        <w:jc w:val="center"/>
        <w:rPr>
          <w:b/>
          <w:bCs/>
          <w:lang w:val="de-DE"/>
        </w:rPr>
      </w:pPr>
      <w:r w:rsidRPr="003E7B4B">
        <w:rPr>
          <w:b/>
          <w:bCs/>
          <w:lang w:val="de-DE"/>
        </w:rPr>
        <w:t>26. APRIL 2024 -</w:t>
      </w:r>
      <w:r w:rsidRPr="003E7B4B">
        <w:rPr>
          <w:b/>
          <w:lang w:val="de-DE"/>
        </w:rPr>
        <w:t xml:space="preserve"> Gesetz zur Abänderung des Gesetzes vom 29. April 1999 über die Organisation des Elektrizitätsmarktes</w:t>
      </w:r>
    </w:p>
    <w:p w14:paraId="39D5E052" w14:textId="77777777" w:rsidR="003E7B4B" w:rsidRPr="003E7B4B" w:rsidRDefault="003E7B4B" w:rsidP="00D23966">
      <w:pPr>
        <w:jc w:val="both"/>
        <w:rPr>
          <w:lang w:val="de-DE"/>
        </w:rPr>
      </w:pPr>
    </w:p>
    <w:p w14:paraId="5D0B8606" w14:textId="77777777" w:rsidR="003E7B4B" w:rsidRPr="003E7B4B" w:rsidRDefault="003E7B4B" w:rsidP="00D23966">
      <w:pPr>
        <w:jc w:val="both"/>
        <w:rPr>
          <w:lang w:val="de-DE"/>
        </w:rPr>
      </w:pPr>
    </w:p>
    <w:p w14:paraId="1E218506" w14:textId="77777777" w:rsidR="003E7B4B" w:rsidRPr="003E7B4B" w:rsidRDefault="003E7B4B" w:rsidP="00D23966">
      <w:pPr>
        <w:jc w:val="both"/>
        <w:rPr>
          <w:lang w:val="de-DE"/>
        </w:rPr>
      </w:pPr>
      <w:r w:rsidRPr="003E7B4B">
        <w:rPr>
          <w:lang w:val="de-DE"/>
        </w:rPr>
        <w:tab/>
      </w:r>
      <w:r w:rsidRPr="003E7B4B">
        <w:rPr>
          <w:lang w:val="de-DE"/>
        </w:rPr>
        <w:tab/>
      </w:r>
      <w:r w:rsidRPr="003E7B4B">
        <w:rPr>
          <w:lang w:val="de-DE"/>
        </w:rPr>
        <w:tab/>
        <w:t>PHILIPPE, König der Belgier,</w:t>
      </w:r>
    </w:p>
    <w:p w14:paraId="06F8FFCA" w14:textId="77777777" w:rsidR="003E7B4B" w:rsidRPr="003E7B4B" w:rsidRDefault="003E7B4B" w:rsidP="00D23966">
      <w:pPr>
        <w:jc w:val="both"/>
        <w:rPr>
          <w:lang w:val="de-DE"/>
        </w:rPr>
      </w:pPr>
    </w:p>
    <w:p w14:paraId="19799C3C" w14:textId="77777777" w:rsidR="003E7B4B" w:rsidRPr="003E7B4B" w:rsidRDefault="003E7B4B" w:rsidP="00D23966">
      <w:pPr>
        <w:jc w:val="both"/>
        <w:rPr>
          <w:lang w:val="de-DE"/>
        </w:rPr>
      </w:pPr>
      <w:r w:rsidRPr="003E7B4B">
        <w:rPr>
          <w:lang w:val="de-DE"/>
        </w:rPr>
        <w:tab/>
      </w:r>
      <w:r w:rsidRPr="003E7B4B">
        <w:rPr>
          <w:lang w:val="de-DE"/>
        </w:rPr>
        <w:tab/>
        <w:t>Allen Gegenwärtigen und Zukünftigen, Unser Gruß!</w:t>
      </w:r>
    </w:p>
    <w:p w14:paraId="696B77F2" w14:textId="77777777" w:rsidR="003E7B4B" w:rsidRPr="003E7B4B" w:rsidRDefault="003E7B4B" w:rsidP="00D23966">
      <w:pPr>
        <w:jc w:val="both"/>
        <w:rPr>
          <w:lang w:val="de-DE"/>
        </w:rPr>
      </w:pPr>
    </w:p>
    <w:p w14:paraId="5AE56A0F" w14:textId="77777777" w:rsidR="003E7B4B" w:rsidRPr="003E7B4B" w:rsidRDefault="003E7B4B" w:rsidP="00D23966">
      <w:pPr>
        <w:jc w:val="both"/>
        <w:rPr>
          <w:lang w:val="de-DE"/>
        </w:rPr>
      </w:pPr>
    </w:p>
    <w:p w14:paraId="2E22B7EA" w14:textId="77777777" w:rsidR="003E7B4B" w:rsidRPr="003E7B4B" w:rsidRDefault="003E7B4B" w:rsidP="00D23966">
      <w:pPr>
        <w:jc w:val="both"/>
        <w:rPr>
          <w:lang w:val="de-DE"/>
        </w:rPr>
      </w:pPr>
      <w:r w:rsidRPr="003E7B4B">
        <w:rPr>
          <w:lang w:val="de-DE"/>
        </w:rPr>
        <w:tab/>
        <w:t>Die Abgeordnetenkammer hat das Folgende angenommen und Wir sanktionieren es:</w:t>
      </w:r>
    </w:p>
    <w:p w14:paraId="04F64628" w14:textId="77777777" w:rsidR="003E7B4B" w:rsidRPr="003E7B4B" w:rsidRDefault="003E7B4B" w:rsidP="00D23966">
      <w:pPr>
        <w:jc w:val="both"/>
        <w:rPr>
          <w:lang w:val="de-DE"/>
        </w:rPr>
      </w:pPr>
    </w:p>
    <w:p w14:paraId="76EE1E35" w14:textId="77777777" w:rsidR="003E7B4B" w:rsidRPr="003E7B4B" w:rsidRDefault="003E7B4B" w:rsidP="00D23966">
      <w:pPr>
        <w:jc w:val="both"/>
        <w:rPr>
          <w:lang w:val="de-DE"/>
        </w:rPr>
      </w:pPr>
    </w:p>
    <w:p w14:paraId="2809C181" w14:textId="77777777" w:rsidR="003E7B4B" w:rsidRPr="003E7B4B" w:rsidRDefault="003E7B4B" w:rsidP="00D23966">
      <w:pPr>
        <w:jc w:val="center"/>
        <w:rPr>
          <w:lang w:val="de-DE"/>
        </w:rPr>
      </w:pPr>
      <w:r w:rsidRPr="003E7B4B">
        <w:rPr>
          <w:lang w:val="de-DE"/>
        </w:rPr>
        <w:t xml:space="preserve">KAPITEL 1 - </w:t>
      </w:r>
      <w:r w:rsidRPr="003E7B4B">
        <w:rPr>
          <w:i/>
          <w:lang w:val="de-DE"/>
        </w:rPr>
        <w:t>Allgemeine Bestimmung</w:t>
      </w:r>
    </w:p>
    <w:p w14:paraId="19513B39" w14:textId="77777777" w:rsidR="003E7B4B" w:rsidRPr="003E7B4B" w:rsidRDefault="003E7B4B" w:rsidP="00D23966">
      <w:pPr>
        <w:jc w:val="both"/>
        <w:rPr>
          <w:lang w:val="de-DE"/>
        </w:rPr>
      </w:pPr>
    </w:p>
    <w:p w14:paraId="5C59A683" w14:textId="77777777" w:rsidR="003E7B4B" w:rsidRPr="003E7B4B" w:rsidRDefault="003E7B4B" w:rsidP="00D23966">
      <w:pPr>
        <w:jc w:val="both"/>
        <w:rPr>
          <w:lang w:val="de-DE"/>
        </w:rPr>
      </w:pPr>
    </w:p>
    <w:p w14:paraId="7655E141" w14:textId="77777777" w:rsidR="003E7B4B" w:rsidRPr="003E7B4B" w:rsidRDefault="003E7B4B" w:rsidP="00D23966">
      <w:pPr>
        <w:jc w:val="both"/>
        <w:rPr>
          <w:lang w:val="de-DE"/>
        </w:rPr>
      </w:pPr>
      <w:r w:rsidRPr="003E7B4B">
        <w:rPr>
          <w:lang w:val="de-DE"/>
        </w:rPr>
        <w:tab/>
      </w:r>
      <w:r w:rsidRPr="003E7B4B">
        <w:rPr>
          <w:b/>
          <w:lang w:val="de-DE"/>
        </w:rPr>
        <w:t>Artikel 1 -</w:t>
      </w:r>
      <w:r w:rsidRPr="003E7B4B">
        <w:rPr>
          <w:lang w:val="de-DE"/>
        </w:rPr>
        <w:t xml:space="preserve"> Vorliegendes Gesetz regelt eine in Artikel 74 der Verfassung erwähnte Angelegenheit.</w:t>
      </w:r>
    </w:p>
    <w:p w14:paraId="57AF6982" w14:textId="77777777" w:rsidR="003E7B4B" w:rsidRPr="003E7B4B" w:rsidRDefault="003E7B4B" w:rsidP="00D23966">
      <w:pPr>
        <w:jc w:val="both"/>
        <w:rPr>
          <w:lang w:val="de-DE"/>
        </w:rPr>
      </w:pPr>
    </w:p>
    <w:p w14:paraId="7F6F7378" w14:textId="77777777" w:rsidR="003E7B4B" w:rsidRPr="003E7B4B" w:rsidRDefault="003E7B4B" w:rsidP="00D23966">
      <w:pPr>
        <w:jc w:val="both"/>
        <w:rPr>
          <w:lang w:val="de-DE"/>
        </w:rPr>
      </w:pPr>
    </w:p>
    <w:p w14:paraId="71ADBB3A" w14:textId="77777777" w:rsidR="003E7B4B" w:rsidRPr="003E7B4B" w:rsidRDefault="003E7B4B" w:rsidP="00D23966">
      <w:pPr>
        <w:jc w:val="center"/>
        <w:rPr>
          <w:lang w:val="de-DE"/>
        </w:rPr>
      </w:pPr>
      <w:r w:rsidRPr="003E7B4B">
        <w:rPr>
          <w:lang w:val="de-DE"/>
        </w:rPr>
        <w:t xml:space="preserve">KAPITEL 2 - </w:t>
      </w:r>
      <w:r w:rsidRPr="003E7B4B">
        <w:rPr>
          <w:i/>
          <w:lang w:val="de-DE"/>
        </w:rPr>
        <w:t>Abänderungen des Gesetzes vom 29. April 1999 über die Organisation des Elektrizitätsmarktes</w:t>
      </w:r>
    </w:p>
    <w:p w14:paraId="30F48AFF" w14:textId="77777777" w:rsidR="003E7B4B" w:rsidRPr="003E7B4B" w:rsidRDefault="003E7B4B" w:rsidP="00D23966">
      <w:pPr>
        <w:jc w:val="both"/>
        <w:rPr>
          <w:lang w:val="de-DE"/>
        </w:rPr>
      </w:pPr>
    </w:p>
    <w:p w14:paraId="308513E8" w14:textId="77777777" w:rsidR="003E7B4B" w:rsidRPr="003E7B4B" w:rsidRDefault="003E7B4B" w:rsidP="00D23966">
      <w:pPr>
        <w:jc w:val="both"/>
        <w:rPr>
          <w:lang w:val="de-DE"/>
        </w:rPr>
      </w:pPr>
    </w:p>
    <w:p w14:paraId="7C5978C1" w14:textId="77777777" w:rsidR="003E7B4B" w:rsidRPr="003E7B4B" w:rsidRDefault="003E7B4B" w:rsidP="00D23966">
      <w:pPr>
        <w:jc w:val="both"/>
        <w:rPr>
          <w:lang w:val="de-DE"/>
        </w:rPr>
      </w:pPr>
      <w:r w:rsidRPr="003E7B4B">
        <w:rPr>
          <w:lang w:val="de-DE"/>
        </w:rPr>
        <w:tab/>
      </w:r>
      <w:r w:rsidRPr="003E7B4B">
        <w:rPr>
          <w:b/>
          <w:bCs/>
          <w:lang w:val="de-DE"/>
        </w:rPr>
        <w:t>Art. 2 -</w:t>
      </w:r>
      <w:r w:rsidRPr="003E7B4B">
        <w:rPr>
          <w:lang w:val="de-DE"/>
        </w:rPr>
        <w:t xml:space="preserve"> Artikel 6/3 § 3 des Gesetzes vom 29. April 1999 über die Organisation des Elektrizitätsmarktes, eingefügt durch das Gesetz vom 12. Mai 2019 und zuletzt abgeändert durch das Gesetz vom 19. Dezember 2023, wird wie folgt abgeändert:</w:t>
      </w:r>
    </w:p>
    <w:p w14:paraId="0F7A7D47" w14:textId="77777777" w:rsidR="003E7B4B" w:rsidRPr="003E7B4B" w:rsidRDefault="003E7B4B" w:rsidP="00D23966">
      <w:pPr>
        <w:jc w:val="both"/>
        <w:rPr>
          <w:lang w:val="de-DE"/>
        </w:rPr>
      </w:pPr>
    </w:p>
    <w:p w14:paraId="6924B554" w14:textId="77777777" w:rsidR="003E7B4B" w:rsidRPr="003E7B4B" w:rsidRDefault="003E7B4B" w:rsidP="00D23966">
      <w:pPr>
        <w:jc w:val="both"/>
        <w:rPr>
          <w:lang w:val="de-DE"/>
        </w:rPr>
      </w:pPr>
      <w:r w:rsidRPr="003E7B4B">
        <w:rPr>
          <w:lang w:val="de-DE"/>
        </w:rPr>
        <w:tab/>
        <w:t>1. Paragraph 3 wird durch eine Nr. 12 mit folgendem Wortlaut ergänzt:</w:t>
      </w:r>
    </w:p>
    <w:p w14:paraId="404D3B9F" w14:textId="77777777" w:rsidR="003E7B4B" w:rsidRPr="003E7B4B" w:rsidRDefault="003E7B4B" w:rsidP="00D23966">
      <w:pPr>
        <w:jc w:val="both"/>
        <w:rPr>
          <w:lang w:val="de-DE"/>
        </w:rPr>
      </w:pPr>
    </w:p>
    <w:p w14:paraId="6DF51003" w14:textId="77777777" w:rsidR="003E7B4B" w:rsidRPr="003E7B4B" w:rsidRDefault="003E7B4B" w:rsidP="00D23966">
      <w:pPr>
        <w:jc w:val="both"/>
        <w:rPr>
          <w:lang w:val="de-DE"/>
        </w:rPr>
      </w:pPr>
      <w:r w:rsidRPr="003E7B4B">
        <w:rPr>
          <w:lang w:val="de-DE"/>
        </w:rPr>
        <w:tab/>
        <w:t>"12. in Abweichung von Artikel V.2 des Wirtschaftsgesetzbuches einen Höchstpreis für Endkunden, zu dem der Inhaber der staatlichen Konzession einen Teil der erzeugten Elektrizitätsmenge im Rahmen von Strombezugsverträgen verkaufen kann."</w:t>
      </w:r>
    </w:p>
    <w:p w14:paraId="6D742757" w14:textId="77777777" w:rsidR="003E7B4B" w:rsidRPr="003E7B4B" w:rsidRDefault="003E7B4B" w:rsidP="00D23966">
      <w:pPr>
        <w:jc w:val="both"/>
        <w:rPr>
          <w:lang w:val="de-DE"/>
        </w:rPr>
      </w:pPr>
    </w:p>
    <w:p w14:paraId="1C16364F" w14:textId="77777777" w:rsidR="003E7B4B" w:rsidRPr="003E7B4B" w:rsidRDefault="003E7B4B" w:rsidP="00D23966">
      <w:pPr>
        <w:jc w:val="both"/>
        <w:rPr>
          <w:lang w:val="de-DE"/>
        </w:rPr>
      </w:pPr>
      <w:r w:rsidRPr="003E7B4B">
        <w:rPr>
          <w:lang w:val="de-DE"/>
        </w:rPr>
        <w:tab/>
        <w:t>2. Paragraph 3 wird durch einen Absatz mit folgendem Wortlaut ergänzt:</w:t>
      </w:r>
    </w:p>
    <w:p w14:paraId="1B2E385D" w14:textId="77777777" w:rsidR="003E7B4B" w:rsidRPr="003E7B4B" w:rsidRDefault="003E7B4B" w:rsidP="00D23966">
      <w:pPr>
        <w:jc w:val="both"/>
        <w:rPr>
          <w:lang w:val="de-DE"/>
        </w:rPr>
      </w:pPr>
    </w:p>
    <w:p w14:paraId="5734FC16" w14:textId="77777777" w:rsidR="003E7B4B" w:rsidRPr="003E7B4B" w:rsidRDefault="003E7B4B" w:rsidP="00D23966">
      <w:pPr>
        <w:jc w:val="both"/>
        <w:rPr>
          <w:lang w:val="de-DE"/>
        </w:rPr>
      </w:pPr>
      <w:r w:rsidRPr="003E7B4B">
        <w:rPr>
          <w:lang w:val="de-DE"/>
        </w:rPr>
        <w:tab/>
        <w:t xml:space="preserve">"Der Abschluss des in Absatz 1 Nr. 4 erwähnten Vertrags über die staatliche Konzession im Anschluss an den Beschluss zur Vergabe der staatlichen Konzession darf keinesfalls vor Ablauf einer Frist von fünfzehn Tagen erfolgen, gerechnet ab der Mitteilung des mit Gründen versehenen Beschlusses an die betroffenen Bieter gemäß den vom König zu bestimmenden Modalitäten. Wenn die Versendungen nicht gleichzeitig erfolgen, läuft die Frist für den betroffenen Bieter ab dem dritten Tag nach Versendung der letzten Notifizierung, es sei denn, der Bieter weist nach, dass er die Notifizierung erst später erhalten hat. Wenn ein Antrag auf Aussetzung der Ausführung des Beschlusses zur Vergabe der staatlichen Konzession innerhalb der vorerwähnten Frist eingereicht wird, darf der Vertrag über die staatliche Konzession nicht abgeschlossen werden, bevor der Staatsrat entweder über den Antrag auf vorläufige Maßnahmen oder über den Aussetzungsantrag befunden hat. Zu diesem Zweck benachrichtigt </w:t>
      </w:r>
      <w:r w:rsidRPr="003E7B4B">
        <w:rPr>
          <w:lang w:val="de-DE"/>
        </w:rPr>
        <w:lastRenderedPageBreak/>
        <w:t>der Einreicher dieses Antrags den Minister und den für Meeresumwelt und maritime Raumplanung zuständigen Minister innerhalb dieser Frist per E-Mail oder auf anderem elektronischen Weg über die Einreichung eines solchen Antrags. Nach Ablauf der vorerwähnten Frist darf der Vertrag über die staatliche Konzession abgeschlossen werden, wenn kein Aussetzungsantrag innerhalb der vorerwähnten Frist eingereicht worden ist. Das Verbot zum Abschluss des Vertrags über die staatliche Konzession kann nur vom Einreicher eines Aussetzungsantrags, der innerhalb der vorerwähnten Frist eingereicht worden ist, geltend gemacht werden."</w:t>
      </w:r>
    </w:p>
    <w:p w14:paraId="26B7A997" w14:textId="77777777" w:rsidR="003E7B4B" w:rsidRPr="003E7B4B" w:rsidRDefault="003E7B4B" w:rsidP="00D23966">
      <w:pPr>
        <w:jc w:val="both"/>
        <w:rPr>
          <w:lang w:val="de-DE"/>
        </w:rPr>
      </w:pPr>
    </w:p>
    <w:p w14:paraId="6EF1D846" w14:textId="77777777" w:rsidR="003E7B4B" w:rsidRPr="003E7B4B" w:rsidRDefault="003E7B4B" w:rsidP="00D23966">
      <w:pPr>
        <w:jc w:val="both"/>
        <w:rPr>
          <w:lang w:val="de-DE"/>
        </w:rPr>
      </w:pPr>
    </w:p>
    <w:p w14:paraId="4F02EE23" w14:textId="77777777" w:rsidR="003E7B4B" w:rsidRPr="003E7B4B" w:rsidRDefault="003E7B4B" w:rsidP="00D23966">
      <w:pPr>
        <w:jc w:val="both"/>
        <w:rPr>
          <w:lang w:val="de-DE"/>
        </w:rPr>
      </w:pPr>
      <w:r w:rsidRPr="003E7B4B">
        <w:rPr>
          <w:lang w:val="de-DE"/>
        </w:rPr>
        <w:tab/>
      </w:r>
      <w:r w:rsidRPr="003E7B4B">
        <w:rPr>
          <w:b/>
          <w:bCs/>
          <w:lang w:val="de-DE"/>
        </w:rPr>
        <w:t>Art. 3 -</w:t>
      </w:r>
      <w:r w:rsidRPr="003E7B4B">
        <w:rPr>
          <w:lang w:val="de-DE"/>
        </w:rPr>
        <w:t xml:space="preserve"> Artikel 6/4 desselben Gesetzes, eingefügt durch das Gesetz vom 12. Mai 2019, wird wie folgt abgeändert:</w:t>
      </w:r>
    </w:p>
    <w:p w14:paraId="3E76A688" w14:textId="77777777" w:rsidR="003E7B4B" w:rsidRPr="003E7B4B" w:rsidRDefault="003E7B4B" w:rsidP="00D23966">
      <w:pPr>
        <w:jc w:val="both"/>
        <w:rPr>
          <w:lang w:val="de-DE"/>
        </w:rPr>
      </w:pPr>
    </w:p>
    <w:p w14:paraId="68DF85DF" w14:textId="77777777" w:rsidR="003E7B4B" w:rsidRPr="003E7B4B" w:rsidRDefault="003E7B4B" w:rsidP="00D23966">
      <w:pPr>
        <w:jc w:val="both"/>
        <w:rPr>
          <w:lang w:val="de-DE"/>
        </w:rPr>
      </w:pPr>
      <w:r w:rsidRPr="003E7B4B">
        <w:rPr>
          <w:lang w:val="de-DE"/>
        </w:rPr>
        <w:tab/>
        <w:t>1. In § 1 Absatz 1 werden der zweite und der dritte Satz aufgehoben.</w:t>
      </w:r>
    </w:p>
    <w:p w14:paraId="621FAD60" w14:textId="77777777" w:rsidR="003E7B4B" w:rsidRPr="003E7B4B" w:rsidRDefault="003E7B4B" w:rsidP="00D23966">
      <w:pPr>
        <w:jc w:val="both"/>
        <w:rPr>
          <w:lang w:val="de-DE"/>
        </w:rPr>
      </w:pPr>
    </w:p>
    <w:p w14:paraId="744B3542" w14:textId="77777777" w:rsidR="003E7B4B" w:rsidRPr="003E7B4B" w:rsidRDefault="003E7B4B" w:rsidP="00D23966">
      <w:pPr>
        <w:jc w:val="both"/>
        <w:rPr>
          <w:lang w:val="de-DE"/>
        </w:rPr>
      </w:pPr>
      <w:r w:rsidRPr="003E7B4B">
        <w:rPr>
          <w:lang w:val="de-DE"/>
        </w:rPr>
        <w:tab/>
        <w:t>2. Paragraph 1 Absatz 2 wird durch eine Nr. 6 mit folgendem Wortlaut ergänzt:</w:t>
      </w:r>
    </w:p>
    <w:p w14:paraId="044708B6" w14:textId="77777777" w:rsidR="003E7B4B" w:rsidRPr="003E7B4B" w:rsidRDefault="003E7B4B" w:rsidP="00D23966">
      <w:pPr>
        <w:jc w:val="both"/>
        <w:rPr>
          <w:lang w:val="de-DE"/>
        </w:rPr>
      </w:pPr>
    </w:p>
    <w:p w14:paraId="3425D89A" w14:textId="77777777" w:rsidR="003E7B4B" w:rsidRPr="003E7B4B" w:rsidRDefault="003E7B4B" w:rsidP="00D23966">
      <w:pPr>
        <w:jc w:val="both"/>
        <w:rPr>
          <w:lang w:val="de-DE"/>
        </w:rPr>
      </w:pPr>
      <w:r w:rsidRPr="003E7B4B">
        <w:rPr>
          <w:lang w:val="de-DE"/>
        </w:rPr>
        <w:tab/>
        <w:t>"6. die Ergebnisse der in Artikel 6/3 § 5 erwähnten erforderlichen Studien, die relevant sind, um den Standort, die Größe und die Anzahl der Parzellen, die Gegenstand einer staatlichen Konzession gemäß Artikel 6/3 sind, zu bestimmen."</w:t>
      </w:r>
    </w:p>
    <w:p w14:paraId="2AF36569" w14:textId="77777777" w:rsidR="003E7B4B" w:rsidRPr="003E7B4B" w:rsidRDefault="003E7B4B" w:rsidP="00D23966">
      <w:pPr>
        <w:jc w:val="both"/>
        <w:rPr>
          <w:lang w:val="de-DE"/>
        </w:rPr>
      </w:pPr>
    </w:p>
    <w:p w14:paraId="56864256" w14:textId="77777777" w:rsidR="003E7B4B" w:rsidRPr="003E7B4B" w:rsidRDefault="003E7B4B" w:rsidP="00D23966">
      <w:pPr>
        <w:jc w:val="both"/>
        <w:rPr>
          <w:lang w:val="de-DE"/>
        </w:rPr>
      </w:pPr>
      <w:r w:rsidRPr="003E7B4B">
        <w:rPr>
          <w:lang w:val="de-DE"/>
        </w:rPr>
        <w:tab/>
        <w:t>3. Ein Paragraph 3 mit folgendem Wortlaut wird eingefügt:</w:t>
      </w:r>
    </w:p>
    <w:p w14:paraId="77ABCB3C" w14:textId="77777777" w:rsidR="003E7B4B" w:rsidRPr="003E7B4B" w:rsidRDefault="003E7B4B" w:rsidP="00D23966">
      <w:pPr>
        <w:jc w:val="both"/>
        <w:rPr>
          <w:lang w:val="de-DE"/>
        </w:rPr>
      </w:pPr>
    </w:p>
    <w:p w14:paraId="14A0AF84" w14:textId="77777777" w:rsidR="003E7B4B" w:rsidRPr="003E7B4B" w:rsidRDefault="003E7B4B" w:rsidP="00D23966">
      <w:pPr>
        <w:jc w:val="both"/>
        <w:rPr>
          <w:lang w:val="de-DE"/>
        </w:rPr>
      </w:pPr>
      <w:r w:rsidRPr="003E7B4B">
        <w:rPr>
          <w:lang w:val="de-DE"/>
        </w:rPr>
        <w:tab/>
        <w:t>"§ 3 - Der Netzbetreiber veröffentlicht die Ergebnisse der in Artikel 6/3 § 4 erwähnten Studien auf seiner Website, und zwar vor Durchführung des in Artikel 6/3 erwähnten Verfahrens mit Aufruf zum Wettbewerb und vor Veröffentlichung des Lastenhefts."</w:t>
      </w:r>
    </w:p>
    <w:p w14:paraId="737A1206" w14:textId="77777777" w:rsidR="003E7B4B" w:rsidRPr="003E7B4B" w:rsidRDefault="003E7B4B" w:rsidP="00D23966">
      <w:pPr>
        <w:jc w:val="both"/>
        <w:rPr>
          <w:lang w:val="de-DE"/>
        </w:rPr>
      </w:pPr>
    </w:p>
    <w:p w14:paraId="2D125D6D" w14:textId="77777777" w:rsidR="003E7B4B" w:rsidRPr="003E7B4B" w:rsidRDefault="003E7B4B" w:rsidP="00D23966">
      <w:pPr>
        <w:jc w:val="both"/>
        <w:rPr>
          <w:lang w:val="de-DE"/>
        </w:rPr>
      </w:pPr>
      <w:r w:rsidRPr="003E7B4B">
        <w:rPr>
          <w:lang w:val="de-DE"/>
        </w:rPr>
        <w:tab/>
        <w:t>4. Ein Paragraph 4 mit folgendem Wortlaut wird eingefügt:</w:t>
      </w:r>
    </w:p>
    <w:p w14:paraId="3496F225" w14:textId="77777777" w:rsidR="003E7B4B" w:rsidRPr="003E7B4B" w:rsidRDefault="003E7B4B" w:rsidP="00D23966">
      <w:pPr>
        <w:jc w:val="both"/>
        <w:rPr>
          <w:lang w:val="de-DE"/>
        </w:rPr>
      </w:pPr>
    </w:p>
    <w:p w14:paraId="1DD43D3A" w14:textId="77777777" w:rsidR="003E7B4B" w:rsidRPr="003E7B4B" w:rsidRDefault="003E7B4B" w:rsidP="00D23966">
      <w:pPr>
        <w:jc w:val="both"/>
        <w:rPr>
          <w:lang w:val="de-DE"/>
        </w:rPr>
      </w:pPr>
      <w:r w:rsidRPr="003E7B4B">
        <w:rPr>
          <w:lang w:val="de-DE"/>
        </w:rPr>
        <w:tab/>
        <w:t>"§ 4 - Die Generaldirektion Energie veröffentlicht die Ergebnisse der in Artikel 6/3 § 5 erwähnten Studien auf der Website des FÖD Wirtschaft, KMB, Mittelstand und Energie, und zwar vor Durchführung des in Artikel 6/3 erwähnten Verfahrens mit Aufruf zum Wettbewerb und vor Veröffentlichung des Lastenhefts."</w:t>
      </w:r>
    </w:p>
    <w:p w14:paraId="723D8DFE" w14:textId="77777777" w:rsidR="003E7B4B" w:rsidRPr="003E7B4B" w:rsidRDefault="003E7B4B" w:rsidP="00D23966">
      <w:pPr>
        <w:jc w:val="both"/>
        <w:rPr>
          <w:lang w:val="de-DE"/>
        </w:rPr>
      </w:pPr>
    </w:p>
    <w:p w14:paraId="3E7D44C1" w14:textId="77777777" w:rsidR="003E7B4B" w:rsidRPr="003E7B4B" w:rsidRDefault="003E7B4B" w:rsidP="00D23966">
      <w:pPr>
        <w:jc w:val="both"/>
        <w:rPr>
          <w:lang w:val="de-DE"/>
        </w:rPr>
      </w:pPr>
    </w:p>
    <w:p w14:paraId="66C38723" w14:textId="77777777" w:rsidR="003E7B4B" w:rsidRPr="003E7B4B" w:rsidRDefault="003E7B4B" w:rsidP="00D23966">
      <w:pPr>
        <w:jc w:val="both"/>
        <w:rPr>
          <w:lang w:val="de-DE"/>
        </w:rPr>
      </w:pPr>
      <w:r w:rsidRPr="003E7B4B">
        <w:rPr>
          <w:lang w:val="de-DE"/>
        </w:rPr>
        <w:tab/>
      </w:r>
      <w:r w:rsidRPr="003E7B4B">
        <w:rPr>
          <w:b/>
          <w:bCs/>
          <w:lang w:val="de-DE"/>
        </w:rPr>
        <w:t>Art. 4 -</w:t>
      </w:r>
      <w:r w:rsidRPr="003E7B4B">
        <w:rPr>
          <w:lang w:val="de-DE"/>
        </w:rPr>
        <w:t xml:space="preserve"> In dasselbe Gesetz wird ein Artikel 6/6 mit folgendem Wortlaut eingefügt:</w:t>
      </w:r>
    </w:p>
    <w:p w14:paraId="7624408C" w14:textId="77777777" w:rsidR="003E7B4B" w:rsidRPr="003E7B4B" w:rsidRDefault="003E7B4B" w:rsidP="00D23966">
      <w:pPr>
        <w:jc w:val="both"/>
        <w:rPr>
          <w:lang w:val="de-DE"/>
        </w:rPr>
      </w:pPr>
    </w:p>
    <w:p w14:paraId="67CD3E35" w14:textId="77777777" w:rsidR="003E7B4B" w:rsidRPr="003E7B4B" w:rsidRDefault="003E7B4B" w:rsidP="00D23966">
      <w:pPr>
        <w:jc w:val="both"/>
        <w:rPr>
          <w:lang w:val="de-DE"/>
        </w:rPr>
      </w:pPr>
      <w:r w:rsidRPr="003E7B4B">
        <w:rPr>
          <w:lang w:val="de-DE"/>
        </w:rPr>
        <w:tab/>
        <w:t>"Art. 6/6 - § 1 - Unbeschadet der Bestimmungen des Gesetzes vom 11. Dezember 2022 zum Schutz der Meeresumwelt und zur Organisation der maritimen Raumplanung in den belgischen Meeresgebieten können der Minister und der für Meeresumwelt und maritime Raumplanung zuständige Minister nach Stellungnahme der Kommission eine staatliche Konzession für ein Testprojekt mit einer Dauer von höchstens fünf Jahren erteilen für den Bau und Betrieb von Testanlagen zur Erzeugung von Strom aus erneuerbaren Energiequellen in den Meeresgebieten, die gemäß dem internationalen Seerecht der Hoheitsgewalt Belgiens unterliegen. Der Minister und der für Meeresumwelt und maritime Raumplanung zuständige Minister können diese staatliche Konzession für ein Testprojekt bis zu zweimal verlängern.</w:t>
      </w:r>
    </w:p>
    <w:p w14:paraId="47D86121" w14:textId="77777777" w:rsidR="003E7B4B" w:rsidRPr="003E7B4B" w:rsidRDefault="003E7B4B" w:rsidP="00D23966">
      <w:pPr>
        <w:jc w:val="both"/>
        <w:rPr>
          <w:lang w:val="de-DE"/>
        </w:rPr>
      </w:pPr>
    </w:p>
    <w:p w14:paraId="042FAE15" w14:textId="77777777" w:rsidR="003E7B4B" w:rsidRDefault="003E7B4B">
      <w:pPr>
        <w:rPr>
          <w:lang w:val="de-DE"/>
        </w:rPr>
      </w:pPr>
      <w:r>
        <w:rPr>
          <w:lang w:val="de-DE"/>
        </w:rPr>
        <w:br w:type="page"/>
      </w:r>
    </w:p>
    <w:p w14:paraId="5312FBB7" w14:textId="10B4D3D8" w:rsidR="003E7B4B" w:rsidRPr="003E7B4B" w:rsidRDefault="003E7B4B" w:rsidP="00D23966">
      <w:pPr>
        <w:jc w:val="both"/>
        <w:rPr>
          <w:lang w:val="de-DE"/>
        </w:rPr>
      </w:pPr>
      <w:r w:rsidRPr="003E7B4B">
        <w:rPr>
          <w:lang w:val="de-DE"/>
        </w:rPr>
        <w:lastRenderedPageBreak/>
        <w:tab/>
        <w:t>§ 2 - Der König kann durch einen im Ministerrat beratenen Erlass die Modalitäten für die Erteilung und Verlängerung staatlicher Konzessionen für die vorerwähnten Testprojekte in den Meeresgebieten unter der Hoheitsgewalt Belgiens festlegen, die gegebenenfalls von den Bestimmungen von Artikel 6/3 abweichen können.</w:t>
      </w:r>
    </w:p>
    <w:p w14:paraId="1A4F7552" w14:textId="77777777" w:rsidR="003E7B4B" w:rsidRPr="003E7B4B" w:rsidRDefault="003E7B4B" w:rsidP="00D23966">
      <w:pPr>
        <w:jc w:val="both"/>
        <w:rPr>
          <w:lang w:val="de-DE"/>
        </w:rPr>
      </w:pPr>
    </w:p>
    <w:p w14:paraId="75549C75" w14:textId="77777777" w:rsidR="003E7B4B" w:rsidRPr="003E7B4B" w:rsidRDefault="003E7B4B" w:rsidP="00D23966">
      <w:pPr>
        <w:jc w:val="both"/>
        <w:rPr>
          <w:lang w:val="de-DE"/>
        </w:rPr>
      </w:pPr>
      <w:r w:rsidRPr="003E7B4B">
        <w:rPr>
          <w:lang w:val="de-DE"/>
        </w:rPr>
        <w:tab/>
        <w:t>§ 3 - Im Sinne des vorliegenden Artikels versteht man unter Testprojekt den Bau und Betrieb einer Anlage zur Erzeugung von Strom aus erneuerbaren Energiequellen in den Meeresgebieten unter der Hoheitsgewalt Belgiens, die kumulativ folgende Merkmale aufweist:</w:t>
      </w:r>
    </w:p>
    <w:p w14:paraId="4A033442" w14:textId="77777777" w:rsidR="003E7B4B" w:rsidRPr="003E7B4B" w:rsidRDefault="003E7B4B" w:rsidP="00D23966">
      <w:pPr>
        <w:jc w:val="both"/>
        <w:rPr>
          <w:lang w:val="de-DE"/>
        </w:rPr>
      </w:pPr>
    </w:p>
    <w:p w14:paraId="77F89646" w14:textId="77777777" w:rsidR="003E7B4B" w:rsidRPr="003E7B4B" w:rsidRDefault="003E7B4B" w:rsidP="00D23966">
      <w:pPr>
        <w:jc w:val="both"/>
        <w:rPr>
          <w:lang w:val="de-DE"/>
        </w:rPr>
      </w:pPr>
      <w:r w:rsidRPr="003E7B4B">
        <w:rPr>
          <w:lang w:val="de-DE"/>
        </w:rPr>
        <w:tab/>
        <w:t>1. eine geringe Kapazität,</w:t>
      </w:r>
    </w:p>
    <w:p w14:paraId="16A9F484" w14:textId="77777777" w:rsidR="003E7B4B" w:rsidRPr="003E7B4B" w:rsidRDefault="003E7B4B" w:rsidP="00D23966">
      <w:pPr>
        <w:jc w:val="both"/>
        <w:rPr>
          <w:lang w:val="de-DE"/>
        </w:rPr>
      </w:pPr>
    </w:p>
    <w:p w14:paraId="111633D0" w14:textId="77777777" w:rsidR="003E7B4B" w:rsidRPr="003E7B4B" w:rsidRDefault="003E7B4B" w:rsidP="00D23966">
      <w:pPr>
        <w:jc w:val="both"/>
        <w:rPr>
          <w:lang w:val="de-DE"/>
        </w:rPr>
      </w:pPr>
      <w:r w:rsidRPr="003E7B4B">
        <w:rPr>
          <w:lang w:val="de-DE"/>
        </w:rPr>
        <w:tab/>
        <w:t>2. eine begrenzte Betriebsdauer,</w:t>
      </w:r>
    </w:p>
    <w:p w14:paraId="1BCE6D75" w14:textId="77777777" w:rsidR="003E7B4B" w:rsidRPr="003E7B4B" w:rsidRDefault="003E7B4B" w:rsidP="00D23966">
      <w:pPr>
        <w:jc w:val="both"/>
        <w:rPr>
          <w:lang w:val="de-DE"/>
        </w:rPr>
      </w:pPr>
    </w:p>
    <w:p w14:paraId="5949F280" w14:textId="77777777" w:rsidR="003E7B4B" w:rsidRPr="003E7B4B" w:rsidRDefault="003E7B4B" w:rsidP="00D23966">
      <w:pPr>
        <w:jc w:val="both"/>
        <w:rPr>
          <w:lang w:val="de-DE"/>
        </w:rPr>
      </w:pPr>
      <w:r w:rsidRPr="003E7B4B">
        <w:rPr>
          <w:lang w:val="de-DE"/>
        </w:rPr>
        <w:tab/>
        <w:t>3. keine oder eine eingeschränkte Anschlusskapazität,</w:t>
      </w:r>
    </w:p>
    <w:p w14:paraId="04E8FFE8" w14:textId="77777777" w:rsidR="003E7B4B" w:rsidRPr="003E7B4B" w:rsidRDefault="003E7B4B" w:rsidP="00D23966">
      <w:pPr>
        <w:jc w:val="both"/>
        <w:rPr>
          <w:lang w:val="de-DE"/>
        </w:rPr>
      </w:pPr>
    </w:p>
    <w:p w14:paraId="79AE0DDE" w14:textId="77777777" w:rsidR="003E7B4B" w:rsidRPr="003E7B4B" w:rsidRDefault="003E7B4B" w:rsidP="00D23966">
      <w:pPr>
        <w:jc w:val="both"/>
        <w:rPr>
          <w:lang w:val="de-DE"/>
        </w:rPr>
      </w:pPr>
      <w:r w:rsidRPr="003E7B4B">
        <w:rPr>
          <w:lang w:val="de-DE"/>
        </w:rPr>
        <w:tab/>
        <w:t>4. den Zweck, Kenntnisse zu erwerben und neue Techniken zu testen, indem Forschungs-, Entwicklungs- und Innovationstätigkeiten durchgeführt werden,</w:t>
      </w:r>
    </w:p>
    <w:p w14:paraId="2556EC65" w14:textId="77777777" w:rsidR="003E7B4B" w:rsidRPr="003E7B4B" w:rsidRDefault="003E7B4B" w:rsidP="00D23966">
      <w:pPr>
        <w:jc w:val="both"/>
        <w:rPr>
          <w:lang w:val="de-DE"/>
        </w:rPr>
      </w:pPr>
    </w:p>
    <w:p w14:paraId="12B7A427" w14:textId="77777777" w:rsidR="003E7B4B" w:rsidRPr="003E7B4B" w:rsidRDefault="003E7B4B" w:rsidP="00D23966">
      <w:pPr>
        <w:jc w:val="both"/>
        <w:rPr>
          <w:lang w:val="de-DE"/>
        </w:rPr>
      </w:pPr>
      <w:r w:rsidRPr="003E7B4B">
        <w:rPr>
          <w:lang w:val="de-DE"/>
        </w:rPr>
        <w:tab/>
        <w:t>5. keine Gewinnerzielungsabsicht.</w:t>
      </w:r>
    </w:p>
    <w:p w14:paraId="2A212E42" w14:textId="77777777" w:rsidR="003E7B4B" w:rsidRPr="003E7B4B" w:rsidRDefault="003E7B4B" w:rsidP="00D23966">
      <w:pPr>
        <w:jc w:val="both"/>
        <w:rPr>
          <w:lang w:val="de-DE"/>
        </w:rPr>
      </w:pPr>
    </w:p>
    <w:p w14:paraId="55F85565" w14:textId="77777777" w:rsidR="003E7B4B" w:rsidRPr="003E7B4B" w:rsidRDefault="003E7B4B" w:rsidP="00D23966">
      <w:pPr>
        <w:jc w:val="both"/>
        <w:rPr>
          <w:lang w:val="de-DE"/>
        </w:rPr>
      </w:pPr>
      <w:r w:rsidRPr="003E7B4B">
        <w:rPr>
          <w:lang w:val="de-DE"/>
        </w:rPr>
        <w:tab/>
        <w:t>§ 4 - In Bezug auf die in § 3 erwähnten Merkmale kann der König durch einen im Ministerrat beratenen Erlass und nach Stellungnahme der Kommission den Anwendungsbereich des vorliegenden Artikels näher bestimmen.</w:t>
      </w:r>
    </w:p>
    <w:p w14:paraId="32F0DF1B" w14:textId="77777777" w:rsidR="003E7B4B" w:rsidRPr="003E7B4B" w:rsidRDefault="003E7B4B" w:rsidP="00D23966">
      <w:pPr>
        <w:jc w:val="both"/>
        <w:rPr>
          <w:lang w:val="de-DE"/>
        </w:rPr>
      </w:pPr>
    </w:p>
    <w:p w14:paraId="5DABD95C" w14:textId="77777777" w:rsidR="003E7B4B" w:rsidRPr="003E7B4B" w:rsidRDefault="003E7B4B" w:rsidP="00D23966">
      <w:pPr>
        <w:jc w:val="both"/>
        <w:rPr>
          <w:lang w:val="de-DE"/>
        </w:rPr>
      </w:pPr>
      <w:r w:rsidRPr="003E7B4B">
        <w:rPr>
          <w:lang w:val="de-DE"/>
        </w:rPr>
        <w:tab/>
        <w:t>§ 5 - Artikel 4 ist auf die in § 1 erwähnten Anlagen nicht anwendbar."</w:t>
      </w:r>
    </w:p>
    <w:p w14:paraId="24BE945C" w14:textId="77777777" w:rsidR="003E7B4B" w:rsidRPr="003E7B4B" w:rsidRDefault="003E7B4B" w:rsidP="00D23966">
      <w:pPr>
        <w:jc w:val="both"/>
        <w:rPr>
          <w:lang w:val="de-DE"/>
        </w:rPr>
      </w:pPr>
    </w:p>
    <w:p w14:paraId="3E4E6384" w14:textId="77777777" w:rsidR="003E7B4B" w:rsidRPr="003E7B4B" w:rsidRDefault="003E7B4B" w:rsidP="00D23966">
      <w:pPr>
        <w:jc w:val="both"/>
        <w:rPr>
          <w:lang w:val="de-DE"/>
        </w:rPr>
      </w:pPr>
    </w:p>
    <w:p w14:paraId="604C8D7A" w14:textId="77777777" w:rsidR="003E7B4B" w:rsidRPr="003E7B4B" w:rsidRDefault="003E7B4B" w:rsidP="00D23966">
      <w:pPr>
        <w:jc w:val="both"/>
        <w:rPr>
          <w:lang w:val="de-DE"/>
        </w:rPr>
      </w:pPr>
      <w:r w:rsidRPr="003E7B4B">
        <w:rPr>
          <w:lang w:val="de-DE"/>
        </w:rPr>
        <w:tab/>
      </w:r>
      <w:r w:rsidRPr="003E7B4B">
        <w:rPr>
          <w:b/>
          <w:bCs/>
          <w:lang w:val="de-DE"/>
        </w:rPr>
        <w:t>Art. 5 -</w:t>
      </w:r>
      <w:r w:rsidRPr="003E7B4B">
        <w:rPr>
          <w:lang w:val="de-DE"/>
        </w:rPr>
        <w:t xml:space="preserve"> Artikel 7 desselben Gesetzes, zuletzt abgeändert durch das Gesetz vom 19. Dezember 2023, wird wie folgt abgeändert:</w:t>
      </w:r>
    </w:p>
    <w:p w14:paraId="73DC68F1" w14:textId="77777777" w:rsidR="003E7B4B" w:rsidRPr="003E7B4B" w:rsidRDefault="003E7B4B" w:rsidP="00D23966">
      <w:pPr>
        <w:jc w:val="both"/>
        <w:rPr>
          <w:lang w:val="de-DE"/>
        </w:rPr>
      </w:pPr>
    </w:p>
    <w:p w14:paraId="69B2EDC5" w14:textId="77777777" w:rsidR="003E7B4B" w:rsidRPr="003E7B4B" w:rsidRDefault="003E7B4B" w:rsidP="00D23966">
      <w:pPr>
        <w:jc w:val="both"/>
        <w:rPr>
          <w:lang w:val="de-DE"/>
        </w:rPr>
      </w:pPr>
      <w:r w:rsidRPr="003E7B4B">
        <w:rPr>
          <w:lang w:val="de-DE"/>
        </w:rPr>
        <w:tab/>
        <w:t>1. In § 1 Absatz 1 werden zwischen den Wörtern "durch einen im Ministerrat beratenen Erlass" und den Wörtern "Maßnahmen zur Organisation des Marktes" die Wörter "eine Zertifizierungsregelung einführen, durch die der Minister Prüfstellen zertifiziert, die mit der Ausstellung der Konformitätsbescheinigungen beauftragt sind, in denen bestätigt wird, dass der betreffende Strom tatsächlich aus erneuerbaren Energiequellen erzeugt worden ist, und die diesbezüglichen Kontrollmodalitäten festlegen sowie" eingefügt und werden die Wörter "von Herkunftsnachweisen und" aufgehoben.</w:t>
      </w:r>
    </w:p>
    <w:p w14:paraId="1058811A" w14:textId="77777777" w:rsidR="003E7B4B" w:rsidRPr="003E7B4B" w:rsidRDefault="003E7B4B" w:rsidP="00D23966">
      <w:pPr>
        <w:jc w:val="both"/>
        <w:rPr>
          <w:lang w:val="de-DE"/>
        </w:rPr>
      </w:pPr>
    </w:p>
    <w:p w14:paraId="2E5D7074" w14:textId="77777777" w:rsidR="003E7B4B" w:rsidRPr="003E7B4B" w:rsidRDefault="003E7B4B" w:rsidP="00D23966">
      <w:pPr>
        <w:jc w:val="both"/>
        <w:rPr>
          <w:lang w:val="de-DE"/>
        </w:rPr>
      </w:pPr>
      <w:r w:rsidRPr="003E7B4B">
        <w:rPr>
          <w:lang w:val="de-DE"/>
        </w:rPr>
        <w:tab/>
        <w:t>2. In § 1</w:t>
      </w:r>
      <w:r w:rsidRPr="003E7B4B">
        <w:rPr>
          <w:i/>
          <w:iCs/>
          <w:lang w:val="de-DE"/>
        </w:rPr>
        <w:t>quater</w:t>
      </w:r>
      <w:r w:rsidRPr="003E7B4B">
        <w:rPr>
          <w:lang w:val="de-DE"/>
        </w:rPr>
        <w:t xml:space="preserve"> Absatz 1 werden zwischen den Wörtern "durch einen im Ministerrat beratenen Erlass" und den Wörtern "eine Förderregelung" die Wörter "eine Zertifizierungsregelung einführen, durch die der Minister Prüfstellen zertifiziert, die mit der Ausstellung der Konformitätsbescheinigungen beauftragt sind, in denen bestätigt wird, dass der betreffende Strom tatsächlich aus erneuerbaren Energiequellen erzeugt worden ist, und die diesbezüglichen Kontrollmodalitäten festlegen sowie" eingefügt.</w:t>
      </w:r>
    </w:p>
    <w:p w14:paraId="51AFD9D9" w14:textId="77777777" w:rsidR="003E7B4B" w:rsidRPr="003E7B4B" w:rsidRDefault="003E7B4B" w:rsidP="00D23966">
      <w:pPr>
        <w:jc w:val="both"/>
        <w:rPr>
          <w:lang w:val="de-DE"/>
        </w:rPr>
      </w:pPr>
    </w:p>
    <w:p w14:paraId="62452D27" w14:textId="77777777" w:rsidR="003E7B4B" w:rsidRPr="003E7B4B" w:rsidRDefault="003E7B4B" w:rsidP="00D23966">
      <w:pPr>
        <w:jc w:val="both"/>
        <w:rPr>
          <w:lang w:val="de-DE"/>
        </w:rPr>
      </w:pPr>
    </w:p>
    <w:p w14:paraId="12E20A69" w14:textId="77777777" w:rsidR="003E7B4B" w:rsidRPr="003E7B4B" w:rsidRDefault="003E7B4B" w:rsidP="00D23966">
      <w:pPr>
        <w:jc w:val="center"/>
        <w:rPr>
          <w:lang w:val="de-DE"/>
        </w:rPr>
      </w:pPr>
      <w:r w:rsidRPr="003E7B4B">
        <w:rPr>
          <w:lang w:val="de-DE"/>
        </w:rPr>
        <w:t>(...)</w:t>
      </w:r>
    </w:p>
    <w:p w14:paraId="04B61E70" w14:textId="77777777" w:rsidR="003E7B4B" w:rsidRPr="003E7B4B" w:rsidRDefault="003E7B4B" w:rsidP="00D23966">
      <w:pPr>
        <w:jc w:val="both"/>
        <w:rPr>
          <w:lang w:val="de-DE"/>
        </w:rPr>
      </w:pPr>
    </w:p>
    <w:p w14:paraId="59BA5C51" w14:textId="77777777" w:rsidR="003E7B4B" w:rsidRPr="003E7B4B" w:rsidRDefault="003E7B4B" w:rsidP="00D23966">
      <w:pPr>
        <w:jc w:val="both"/>
        <w:rPr>
          <w:lang w:val="de-DE"/>
        </w:rPr>
      </w:pPr>
    </w:p>
    <w:p w14:paraId="5D748104" w14:textId="77777777" w:rsidR="003E7B4B" w:rsidRPr="003E7B4B" w:rsidRDefault="003E7B4B" w:rsidP="00D23966">
      <w:pPr>
        <w:jc w:val="both"/>
        <w:rPr>
          <w:lang w:val="de-DE"/>
        </w:rPr>
      </w:pPr>
      <w:r w:rsidRPr="003E7B4B">
        <w:rPr>
          <w:lang w:val="de-DE"/>
        </w:rPr>
        <w:lastRenderedPageBreak/>
        <w:tab/>
        <w:t xml:space="preserve">Wir fertigen das vorliegende Gesetz aus und ordnen an, dass es mit dem Staatssiegel versehen und durch das </w:t>
      </w:r>
      <w:r w:rsidRPr="003E7B4B">
        <w:rPr>
          <w:i/>
          <w:iCs/>
          <w:lang w:val="de-DE"/>
        </w:rPr>
        <w:t>Belgische Staatsblatt</w:t>
      </w:r>
      <w:r w:rsidRPr="003E7B4B">
        <w:rPr>
          <w:lang w:val="de-DE"/>
        </w:rPr>
        <w:t xml:space="preserve"> veröffentlicht wird.</w:t>
      </w:r>
    </w:p>
    <w:p w14:paraId="59865E61" w14:textId="77777777" w:rsidR="003E7B4B" w:rsidRPr="003E7B4B" w:rsidRDefault="003E7B4B" w:rsidP="00D23966">
      <w:pPr>
        <w:jc w:val="both"/>
        <w:rPr>
          <w:lang w:val="de-DE"/>
        </w:rPr>
      </w:pPr>
    </w:p>
    <w:p w14:paraId="12DF869C" w14:textId="77777777" w:rsidR="003E7B4B" w:rsidRPr="003E7B4B" w:rsidRDefault="003E7B4B" w:rsidP="00D23966">
      <w:pPr>
        <w:jc w:val="both"/>
        <w:rPr>
          <w:lang w:val="de-DE"/>
        </w:rPr>
      </w:pPr>
    </w:p>
    <w:p w14:paraId="243BBA35" w14:textId="77777777" w:rsidR="003E7B4B" w:rsidRPr="003E7B4B" w:rsidRDefault="003E7B4B" w:rsidP="00D23966">
      <w:pPr>
        <w:jc w:val="both"/>
        <w:rPr>
          <w:lang w:val="de-DE"/>
        </w:rPr>
      </w:pPr>
      <w:r w:rsidRPr="003E7B4B">
        <w:rPr>
          <w:lang w:val="de-DE"/>
        </w:rPr>
        <w:tab/>
        <w:t>Gegeben zu Brüssel, den 26. April 2024</w:t>
      </w:r>
    </w:p>
    <w:p w14:paraId="22634B30" w14:textId="77777777" w:rsidR="003E7B4B" w:rsidRPr="003E7B4B" w:rsidRDefault="003E7B4B" w:rsidP="00D23966">
      <w:pPr>
        <w:jc w:val="both"/>
        <w:rPr>
          <w:lang w:val="de-DE"/>
        </w:rPr>
      </w:pPr>
    </w:p>
    <w:p w14:paraId="5648324C" w14:textId="77777777" w:rsidR="003E7B4B" w:rsidRPr="003E7B4B" w:rsidRDefault="003E7B4B" w:rsidP="00D23966">
      <w:pPr>
        <w:jc w:val="both"/>
        <w:rPr>
          <w:lang w:val="de-DE"/>
        </w:rPr>
      </w:pPr>
    </w:p>
    <w:p w14:paraId="2ABE80DA" w14:textId="77777777" w:rsidR="003E7B4B" w:rsidRPr="003E7B4B" w:rsidRDefault="003E7B4B" w:rsidP="00D23966">
      <w:pPr>
        <w:jc w:val="center"/>
        <w:rPr>
          <w:lang w:val="de-DE"/>
        </w:rPr>
      </w:pPr>
      <w:r w:rsidRPr="003E7B4B">
        <w:rPr>
          <w:lang w:val="de-DE"/>
        </w:rPr>
        <w:t>PHILIPPE</w:t>
      </w:r>
    </w:p>
    <w:p w14:paraId="6961EC9B" w14:textId="77777777" w:rsidR="003E7B4B" w:rsidRPr="003E7B4B" w:rsidRDefault="003E7B4B" w:rsidP="00D23966">
      <w:pPr>
        <w:jc w:val="center"/>
        <w:rPr>
          <w:lang w:val="de-DE"/>
        </w:rPr>
      </w:pPr>
    </w:p>
    <w:p w14:paraId="6CBEE619" w14:textId="77777777" w:rsidR="003E7B4B" w:rsidRPr="003E7B4B" w:rsidRDefault="003E7B4B" w:rsidP="00D23966">
      <w:pPr>
        <w:jc w:val="center"/>
        <w:rPr>
          <w:lang w:val="de-DE"/>
        </w:rPr>
      </w:pPr>
      <w:r w:rsidRPr="003E7B4B">
        <w:rPr>
          <w:lang w:val="de-DE"/>
        </w:rPr>
        <w:t>Von Königs wegen:</w:t>
      </w:r>
    </w:p>
    <w:p w14:paraId="728E4D95" w14:textId="77777777" w:rsidR="003E7B4B" w:rsidRPr="003E7B4B" w:rsidRDefault="003E7B4B" w:rsidP="00D23966">
      <w:pPr>
        <w:jc w:val="center"/>
        <w:rPr>
          <w:lang w:val="de-DE"/>
        </w:rPr>
      </w:pPr>
    </w:p>
    <w:p w14:paraId="58433ABF" w14:textId="77777777" w:rsidR="003E7B4B" w:rsidRPr="003E7B4B" w:rsidRDefault="003E7B4B" w:rsidP="00D23966">
      <w:pPr>
        <w:jc w:val="center"/>
        <w:rPr>
          <w:lang w:val="de-DE"/>
        </w:rPr>
      </w:pPr>
      <w:r w:rsidRPr="003E7B4B">
        <w:rPr>
          <w:lang w:val="de-DE"/>
        </w:rPr>
        <w:t>Die Ministerin der Energie</w:t>
      </w:r>
    </w:p>
    <w:p w14:paraId="2631A7B3" w14:textId="77777777" w:rsidR="003E7B4B" w:rsidRPr="003E7B4B" w:rsidRDefault="003E7B4B" w:rsidP="00D23966">
      <w:pPr>
        <w:jc w:val="center"/>
        <w:rPr>
          <w:lang w:val="de-DE"/>
        </w:rPr>
      </w:pPr>
      <w:r w:rsidRPr="003E7B4B">
        <w:rPr>
          <w:lang w:val="de-DE"/>
        </w:rPr>
        <w:t>T. VAN DER STRAETEN</w:t>
      </w:r>
    </w:p>
    <w:p w14:paraId="59FB5099" w14:textId="77777777" w:rsidR="003E7B4B" w:rsidRPr="003E7B4B" w:rsidRDefault="003E7B4B" w:rsidP="00D23966">
      <w:pPr>
        <w:jc w:val="center"/>
        <w:rPr>
          <w:lang w:val="de-DE"/>
        </w:rPr>
      </w:pPr>
    </w:p>
    <w:p w14:paraId="194FDDDE" w14:textId="77777777" w:rsidR="003E7B4B" w:rsidRPr="003E7B4B" w:rsidRDefault="003E7B4B" w:rsidP="00D23966">
      <w:pPr>
        <w:jc w:val="center"/>
        <w:rPr>
          <w:lang w:val="de-DE"/>
        </w:rPr>
      </w:pPr>
      <w:r w:rsidRPr="003E7B4B">
        <w:rPr>
          <w:lang w:val="de-DE"/>
        </w:rPr>
        <w:t>Mit dem Staatssiegel versehen:</w:t>
      </w:r>
    </w:p>
    <w:p w14:paraId="27FF50C9" w14:textId="77777777" w:rsidR="003E7B4B" w:rsidRPr="003E7B4B" w:rsidRDefault="003E7B4B" w:rsidP="00D23966">
      <w:pPr>
        <w:jc w:val="center"/>
        <w:rPr>
          <w:lang w:val="de-DE"/>
        </w:rPr>
      </w:pPr>
    </w:p>
    <w:p w14:paraId="08CAFF45" w14:textId="77777777" w:rsidR="003E7B4B" w:rsidRPr="00D23966" w:rsidRDefault="003E7B4B" w:rsidP="00D23966">
      <w:pPr>
        <w:jc w:val="center"/>
      </w:pPr>
      <w:r>
        <w:t>Der Minister der Justiz</w:t>
      </w:r>
    </w:p>
    <w:p w14:paraId="6EAFC225" w14:textId="77777777" w:rsidR="003E7B4B" w:rsidRPr="00620C1C" w:rsidRDefault="003E7B4B" w:rsidP="00772CC5">
      <w:pPr>
        <w:jc w:val="center"/>
      </w:pPr>
      <w:r>
        <w:t>P. VAN TIGCHELT</w:t>
      </w:r>
    </w:p>
    <w:p w14:paraId="193ED728" w14:textId="77777777" w:rsidR="00233F36" w:rsidRPr="00C80000" w:rsidRDefault="00233F36" w:rsidP="00E1687C">
      <w:pPr>
        <w:jc w:val="both"/>
        <w:rPr>
          <w:lang w:val="de-DE"/>
        </w:rPr>
      </w:pPr>
    </w:p>
    <w:sectPr w:rsidR="00233F36" w:rsidRPr="00C80000" w:rsidSect="003E7B4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6242102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15D0F"/>
    <w:rsid w:val="00127CA8"/>
    <w:rsid w:val="001D5744"/>
    <w:rsid w:val="00217221"/>
    <w:rsid w:val="00233F36"/>
    <w:rsid w:val="00266D2A"/>
    <w:rsid w:val="002A1F4E"/>
    <w:rsid w:val="003024C1"/>
    <w:rsid w:val="00330774"/>
    <w:rsid w:val="003725C6"/>
    <w:rsid w:val="00385261"/>
    <w:rsid w:val="003E7B4B"/>
    <w:rsid w:val="004F0197"/>
    <w:rsid w:val="0051470C"/>
    <w:rsid w:val="005D4445"/>
    <w:rsid w:val="005D55BA"/>
    <w:rsid w:val="006F4381"/>
    <w:rsid w:val="00786C4F"/>
    <w:rsid w:val="007A515C"/>
    <w:rsid w:val="007D5F55"/>
    <w:rsid w:val="00800E1A"/>
    <w:rsid w:val="008C2124"/>
    <w:rsid w:val="00AA413E"/>
    <w:rsid w:val="00AB18C3"/>
    <w:rsid w:val="00AF7252"/>
    <w:rsid w:val="00B27BE9"/>
    <w:rsid w:val="00B56114"/>
    <w:rsid w:val="00C43D43"/>
    <w:rsid w:val="00C80000"/>
    <w:rsid w:val="00CA081B"/>
    <w:rsid w:val="00DC56FB"/>
    <w:rsid w:val="00DD5F2F"/>
    <w:rsid w:val="00DD7277"/>
    <w:rsid w:val="00E1687C"/>
    <w:rsid w:val="00EA3073"/>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C5E7C"/>
  <w15:docId w15:val="{F322BBF0-8401-481F-9692-C8F0B32E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B4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2026-03-03T07:36:00Z</cp:lastPrinted>
  <dcterms:created xsi:type="dcterms:W3CDTF">2026-03-03T07:35:00Z</dcterms:created>
  <dcterms:modified xsi:type="dcterms:W3CDTF">2026-03-03T07:51:00Z</dcterms:modified>
</cp:coreProperties>
</file>