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632D" w14:textId="1C43B8F6" w:rsidR="00905F84" w:rsidRPr="00905F84" w:rsidRDefault="00905F84" w:rsidP="00905F84">
      <w:pPr>
        <w:jc w:val="center"/>
        <w:rPr>
          <w:b/>
          <w:bCs/>
          <w:lang w:val="de-DE"/>
        </w:rPr>
      </w:pPr>
      <w:r w:rsidRPr="00905F84">
        <w:rPr>
          <w:b/>
          <w:lang w:val="de-DE"/>
        </w:rPr>
        <w:t xml:space="preserve">26. APRIL 2024 - </w:t>
      </w:r>
      <w:r w:rsidRPr="00905F84">
        <w:rPr>
          <w:b/>
          <w:bCs/>
          <w:lang w:val="de-DE"/>
        </w:rPr>
        <w:t>Gesetz zur Gewährleistung der Versorgungssicherheit im Bereich Energie und zur Reform des Kernenergiesektors</w:t>
      </w:r>
      <w:r>
        <w:rPr>
          <w:b/>
          <w:bCs/>
          <w:lang w:val="de-DE"/>
        </w:rPr>
        <w:t xml:space="preserve"> (Artikel 1, 44, 45 und 74)</w:t>
      </w:r>
    </w:p>
    <w:p w14:paraId="772F2A4B" w14:textId="77777777" w:rsidR="00233F36" w:rsidRPr="00C80000" w:rsidRDefault="00233F36" w:rsidP="00127CA8">
      <w:pPr>
        <w:jc w:val="both"/>
        <w:rPr>
          <w:lang w:val="de-DE"/>
        </w:rPr>
      </w:pPr>
    </w:p>
    <w:p w14:paraId="67766BF7" w14:textId="77777777" w:rsidR="00233F36" w:rsidRPr="00C80000" w:rsidRDefault="00233F36">
      <w:pPr>
        <w:rPr>
          <w:lang w:val="de-DE"/>
        </w:rPr>
      </w:pPr>
    </w:p>
    <w:p w14:paraId="4518D226" w14:textId="750AF641"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905F84">
        <w:rPr>
          <w:lang w:val="de-DE"/>
        </w:rPr>
        <w:t>6. Februar 2026</w:t>
      </w:r>
      <w:r w:rsidRPr="00C80000">
        <w:rPr>
          <w:lang w:val="de-DE"/>
        </w:rPr>
        <w:t>)</w:t>
      </w:r>
    </w:p>
    <w:p w14:paraId="6442D977" w14:textId="77777777" w:rsidR="00233F36" w:rsidRPr="00127CA8" w:rsidRDefault="00233F36" w:rsidP="000F5F44">
      <w:pPr>
        <w:jc w:val="center"/>
        <w:rPr>
          <w:lang w:val="de-DE"/>
        </w:rPr>
      </w:pPr>
    </w:p>
    <w:p w14:paraId="739D8604" w14:textId="77777777" w:rsidR="00233F36" w:rsidRPr="00C80000" w:rsidRDefault="00233F36" w:rsidP="00CA081B">
      <w:pPr>
        <w:jc w:val="center"/>
        <w:rPr>
          <w:lang w:val="de-DE"/>
        </w:rPr>
      </w:pPr>
    </w:p>
    <w:p w14:paraId="7D2B34D8"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D974A29" w14:textId="77777777" w:rsidR="00E1687C" w:rsidRDefault="00E1687C" w:rsidP="00CA081B">
      <w:pPr>
        <w:jc w:val="both"/>
        <w:rPr>
          <w:lang w:val="de-DE"/>
        </w:rPr>
      </w:pPr>
    </w:p>
    <w:p w14:paraId="3005054D" w14:textId="77777777" w:rsidR="00E1687C" w:rsidRPr="00C80000" w:rsidRDefault="00E1687C" w:rsidP="00CA081B">
      <w:pPr>
        <w:jc w:val="both"/>
        <w:rPr>
          <w:lang w:val="de-DE"/>
        </w:rPr>
      </w:pPr>
    </w:p>
    <w:p w14:paraId="4BA91EEF"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54729BF4" w14:textId="77777777" w:rsidR="00905F84" w:rsidRPr="00905F84" w:rsidRDefault="00905F84" w:rsidP="00905F84">
      <w:pPr>
        <w:jc w:val="center"/>
        <w:rPr>
          <w:b/>
          <w:bCs/>
          <w:caps/>
          <w:lang w:val="de-DE"/>
        </w:rPr>
      </w:pPr>
      <w:r w:rsidRPr="00905F84">
        <w:rPr>
          <w:b/>
          <w:caps/>
          <w:lang w:val="de-DE"/>
        </w:rPr>
        <w:lastRenderedPageBreak/>
        <w:t>FÖDERALER ÖFFENTLICHER DIENST WIRTSCHAFT, KMB, MITTELSTAND UND ENERGIE</w:t>
      </w:r>
    </w:p>
    <w:p w14:paraId="4BD5B775" w14:textId="77777777" w:rsidR="00905F84" w:rsidRPr="00905F84" w:rsidRDefault="00905F84" w:rsidP="00905F84">
      <w:pPr>
        <w:jc w:val="center"/>
        <w:rPr>
          <w:b/>
          <w:bCs/>
          <w:lang w:val="de-DE"/>
        </w:rPr>
      </w:pPr>
    </w:p>
    <w:p w14:paraId="60EBD8D8" w14:textId="77777777" w:rsidR="00905F84" w:rsidRPr="00905F84" w:rsidRDefault="00905F84" w:rsidP="00905F84">
      <w:pPr>
        <w:jc w:val="center"/>
        <w:rPr>
          <w:b/>
          <w:bCs/>
          <w:lang w:val="de-DE"/>
        </w:rPr>
      </w:pPr>
    </w:p>
    <w:p w14:paraId="52EAD266" w14:textId="77777777" w:rsidR="00905F84" w:rsidRPr="00905F84" w:rsidRDefault="00905F84" w:rsidP="00905F84">
      <w:pPr>
        <w:jc w:val="center"/>
        <w:rPr>
          <w:b/>
          <w:bCs/>
          <w:lang w:val="de-DE"/>
        </w:rPr>
      </w:pPr>
      <w:r w:rsidRPr="00905F84">
        <w:rPr>
          <w:b/>
          <w:lang w:val="de-DE"/>
        </w:rPr>
        <w:t xml:space="preserve">26. APRIL 2024 - </w:t>
      </w:r>
      <w:r w:rsidRPr="00905F84">
        <w:rPr>
          <w:b/>
          <w:bCs/>
          <w:lang w:val="de-DE"/>
        </w:rPr>
        <w:t>Gesetz zur Gewährleistung der Versorgungssicherheit im Bereich Energie und zur Reform des Kernenergiesektors</w:t>
      </w:r>
    </w:p>
    <w:p w14:paraId="15967D88" w14:textId="77777777" w:rsidR="00905F84" w:rsidRPr="00905F84" w:rsidRDefault="00905F84" w:rsidP="00514A8E">
      <w:pPr>
        <w:jc w:val="both"/>
        <w:rPr>
          <w:lang w:val="de-DE"/>
        </w:rPr>
      </w:pPr>
    </w:p>
    <w:p w14:paraId="495A8227" w14:textId="77777777" w:rsidR="00905F84" w:rsidRPr="00905F84" w:rsidRDefault="00905F84" w:rsidP="00514A8E">
      <w:pPr>
        <w:jc w:val="both"/>
        <w:rPr>
          <w:lang w:val="de-DE"/>
        </w:rPr>
      </w:pPr>
    </w:p>
    <w:p w14:paraId="303FF167" w14:textId="77777777" w:rsidR="00905F84" w:rsidRPr="00905F84" w:rsidRDefault="00905F84" w:rsidP="00514A8E">
      <w:pPr>
        <w:jc w:val="both"/>
        <w:rPr>
          <w:lang w:val="de-DE"/>
        </w:rPr>
      </w:pPr>
      <w:r w:rsidRPr="00905F84">
        <w:rPr>
          <w:lang w:val="de-DE"/>
        </w:rPr>
        <w:tab/>
      </w:r>
      <w:r w:rsidRPr="00905F84">
        <w:rPr>
          <w:lang w:val="de-DE"/>
        </w:rPr>
        <w:tab/>
      </w:r>
      <w:r w:rsidRPr="00905F84">
        <w:rPr>
          <w:lang w:val="de-DE"/>
        </w:rPr>
        <w:tab/>
        <w:t>PHILIPPE, König der Belgier,</w:t>
      </w:r>
    </w:p>
    <w:p w14:paraId="201CD117" w14:textId="77777777" w:rsidR="00905F84" w:rsidRPr="00905F84" w:rsidRDefault="00905F84" w:rsidP="00514A8E">
      <w:pPr>
        <w:jc w:val="both"/>
        <w:rPr>
          <w:lang w:val="de-DE"/>
        </w:rPr>
      </w:pPr>
    </w:p>
    <w:p w14:paraId="0C8E1C93" w14:textId="77777777" w:rsidR="00905F84" w:rsidRPr="00905F84" w:rsidRDefault="00905F84" w:rsidP="00514A8E">
      <w:pPr>
        <w:jc w:val="both"/>
        <w:rPr>
          <w:lang w:val="de-DE"/>
        </w:rPr>
      </w:pPr>
      <w:r w:rsidRPr="00905F84">
        <w:rPr>
          <w:lang w:val="de-DE"/>
        </w:rPr>
        <w:tab/>
      </w:r>
      <w:r w:rsidRPr="00905F84">
        <w:rPr>
          <w:lang w:val="de-DE"/>
        </w:rPr>
        <w:tab/>
        <w:t>Allen Gegenwärtigen und Zukünftigen, Unser Gruß!</w:t>
      </w:r>
    </w:p>
    <w:p w14:paraId="42EAF63D" w14:textId="77777777" w:rsidR="00905F84" w:rsidRPr="00905F84" w:rsidRDefault="00905F84" w:rsidP="00514A8E">
      <w:pPr>
        <w:jc w:val="both"/>
        <w:rPr>
          <w:lang w:val="de-DE"/>
        </w:rPr>
      </w:pPr>
    </w:p>
    <w:p w14:paraId="4AF55CE6" w14:textId="77777777" w:rsidR="00905F84" w:rsidRPr="00905F84" w:rsidRDefault="00905F84" w:rsidP="00514A8E">
      <w:pPr>
        <w:jc w:val="both"/>
        <w:rPr>
          <w:lang w:val="de-DE"/>
        </w:rPr>
      </w:pPr>
    </w:p>
    <w:p w14:paraId="41F9BC1F" w14:textId="77777777" w:rsidR="00905F84" w:rsidRPr="00905F84" w:rsidRDefault="00905F84" w:rsidP="00514A8E">
      <w:pPr>
        <w:jc w:val="both"/>
        <w:rPr>
          <w:lang w:val="de-DE"/>
        </w:rPr>
      </w:pPr>
      <w:r w:rsidRPr="00905F84">
        <w:rPr>
          <w:lang w:val="de-DE"/>
        </w:rPr>
        <w:tab/>
        <w:t>Die Abgeordnetenkammer hat das Folgende angenommen und Wir sanktionieren es:</w:t>
      </w:r>
    </w:p>
    <w:p w14:paraId="24B2BF90" w14:textId="77777777" w:rsidR="00905F84" w:rsidRPr="00905F84" w:rsidRDefault="00905F84" w:rsidP="00514A8E">
      <w:pPr>
        <w:jc w:val="both"/>
        <w:rPr>
          <w:lang w:val="de-DE"/>
        </w:rPr>
      </w:pPr>
    </w:p>
    <w:p w14:paraId="786BCA08" w14:textId="77777777" w:rsidR="00905F84" w:rsidRPr="00905F84" w:rsidRDefault="00905F84" w:rsidP="00514A8E">
      <w:pPr>
        <w:jc w:val="both"/>
        <w:rPr>
          <w:lang w:val="de-DE"/>
        </w:rPr>
      </w:pPr>
    </w:p>
    <w:p w14:paraId="5A328320" w14:textId="77777777" w:rsidR="00905F84" w:rsidRPr="00905F84" w:rsidRDefault="00905F84" w:rsidP="00905F84">
      <w:pPr>
        <w:jc w:val="center"/>
        <w:rPr>
          <w:lang w:val="de-DE"/>
        </w:rPr>
      </w:pPr>
      <w:r w:rsidRPr="00905F84">
        <w:rPr>
          <w:lang w:val="de-DE"/>
        </w:rPr>
        <w:t xml:space="preserve">KAPITEL 1 - </w:t>
      </w:r>
      <w:r w:rsidRPr="00905F84">
        <w:rPr>
          <w:i/>
          <w:lang w:val="de-DE"/>
        </w:rPr>
        <w:t>Allgemeine Bestimmungen und Begriffsbestimmungen</w:t>
      </w:r>
    </w:p>
    <w:p w14:paraId="5EDD43F5" w14:textId="77777777" w:rsidR="00905F84" w:rsidRPr="00905F84" w:rsidRDefault="00905F84" w:rsidP="00514A8E">
      <w:pPr>
        <w:jc w:val="both"/>
        <w:rPr>
          <w:lang w:val="de-DE"/>
        </w:rPr>
      </w:pPr>
    </w:p>
    <w:p w14:paraId="6984E5F8" w14:textId="77777777" w:rsidR="00905F84" w:rsidRPr="00905F84" w:rsidRDefault="00905F84" w:rsidP="00514A8E">
      <w:pPr>
        <w:jc w:val="both"/>
        <w:rPr>
          <w:lang w:val="de-DE"/>
        </w:rPr>
      </w:pPr>
    </w:p>
    <w:p w14:paraId="2A773E60" w14:textId="77777777" w:rsidR="00905F84" w:rsidRPr="00905F84" w:rsidRDefault="00905F84" w:rsidP="009467DF">
      <w:pPr>
        <w:jc w:val="both"/>
        <w:rPr>
          <w:lang w:val="de-DE"/>
        </w:rPr>
      </w:pPr>
      <w:r w:rsidRPr="00905F84">
        <w:rPr>
          <w:b/>
          <w:lang w:val="de-DE"/>
        </w:rPr>
        <w:tab/>
        <w:t>Artikel 1 -</w:t>
      </w:r>
      <w:r w:rsidRPr="00905F84">
        <w:rPr>
          <w:lang w:val="de-DE"/>
        </w:rPr>
        <w:t xml:space="preserve"> Vorliegendes Gesetz regelt eine in Artikel 74 der Verfassung erwähnte Angelegenheit.</w:t>
      </w:r>
    </w:p>
    <w:p w14:paraId="3BA0B634" w14:textId="77777777" w:rsidR="00905F84" w:rsidRPr="00905F84" w:rsidRDefault="00905F84" w:rsidP="00514A8E">
      <w:pPr>
        <w:jc w:val="both"/>
        <w:rPr>
          <w:lang w:val="de-DE"/>
        </w:rPr>
      </w:pPr>
    </w:p>
    <w:p w14:paraId="1F7AADC1" w14:textId="77777777" w:rsidR="00905F84" w:rsidRPr="00905F84" w:rsidRDefault="00905F84" w:rsidP="00514A8E">
      <w:pPr>
        <w:jc w:val="both"/>
        <w:rPr>
          <w:lang w:val="de-DE"/>
        </w:rPr>
      </w:pPr>
    </w:p>
    <w:p w14:paraId="406875D1" w14:textId="77777777" w:rsidR="00905F84" w:rsidRPr="00905F84" w:rsidRDefault="00905F84" w:rsidP="009467DF">
      <w:pPr>
        <w:rPr>
          <w:lang w:val="de-DE"/>
        </w:rPr>
      </w:pPr>
      <w:r w:rsidRPr="00905F84">
        <w:rPr>
          <w:lang w:val="de-DE"/>
        </w:rPr>
        <w:t>(…)</w:t>
      </w:r>
    </w:p>
    <w:p w14:paraId="027CAF51" w14:textId="77777777" w:rsidR="00905F84" w:rsidRPr="00905F84" w:rsidRDefault="00905F84" w:rsidP="00242CB8">
      <w:pPr>
        <w:jc w:val="both"/>
        <w:rPr>
          <w:lang w:val="de-DE"/>
        </w:rPr>
      </w:pPr>
    </w:p>
    <w:p w14:paraId="045E687B" w14:textId="77777777" w:rsidR="00905F84" w:rsidRPr="00905F84" w:rsidRDefault="00905F84" w:rsidP="002131C4">
      <w:pPr>
        <w:jc w:val="both"/>
        <w:rPr>
          <w:lang w:val="de-DE"/>
        </w:rPr>
      </w:pPr>
    </w:p>
    <w:p w14:paraId="34DAF70D" w14:textId="77777777" w:rsidR="00905F84" w:rsidRPr="00905F84" w:rsidRDefault="00905F84" w:rsidP="00905F84">
      <w:pPr>
        <w:jc w:val="center"/>
        <w:rPr>
          <w:lang w:val="de-DE"/>
        </w:rPr>
      </w:pPr>
      <w:r w:rsidRPr="00905F84">
        <w:rPr>
          <w:lang w:val="de-DE"/>
        </w:rPr>
        <w:t xml:space="preserve">KAPITEL 6 - </w:t>
      </w:r>
      <w:r w:rsidRPr="00905F84">
        <w:rPr>
          <w:i/>
          <w:lang w:val="de-DE"/>
        </w:rPr>
        <w:t>Abänderungen des Gesetzes vom 29. April 1999 über die Organisation des Elektrizitätsmarktes</w:t>
      </w:r>
    </w:p>
    <w:p w14:paraId="4F447951" w14:textId="77777777" w:rsidR="00905F84" w:rsidRPr="00905F84" w:rsidRDefault="00905F84" w:rsidP="002131C4">
      <w:pPr>
        <w:jc w:val="both"/>
        <w:rPr>
          <w:lang w:val="de-DE"/>
        </w:rPr>
      </w:pPr>
    </w:p>
    <w:p w14:paraId="10EEED96" w14:textId="77777777" w:rsidR="00905F84" w:rsidRPr="00905F84" w:rsidRDefault="00905F84" w:rsidP="002131C4">
      <w:pPr>
        <w:jc w:val="both"/>
        <w:rPr>
          <w:lang w:val="de-DE"/>
        </w:rPr>
      </w:pPr>
    </w:p>
    <w:p w14:paraId="391D447F" w14:textId="77777777" w:rsidR="00905F84" w:rsidRPr="00905F84" w:rsidRDefault="00905F84" w:rsidP="006A3A3B">
      <w:pPr>
        <w:jc w:val="both"/>
        <w:rPr>
          <w:bCs/>
          <w:lang w:val="de-DE"/>
        </w:rPr>
      </w:pPr>
      <w:r w:rsidRPr="00905F84">
        <w:rPr>
          <w:b/>
          <w:lang w:val="de-DE"/>
        </w:rPr>
        <w:tab/>
        <w:t>Art. 44 -</w:t>
      </w:r>
      <w:r w:rsidRPr="00905F84">
        <w:rPr>
          <w:lang w:val="de-DE"/>
        </w:rPr>
        <w:t xml:space="preserve"> Vorliegendes Kapitel dient der Teilumsetzung der Richtlinie (EU) 2019/944 des Europäischen Parlaments und des Rates vom 5. Juni 2019 mit gemeinsamen Vorschriften für den Elektrizitätsbinnenmarkt und zur Änderung der Richtlinie 2012/27/EU.</w:t>
      </w:r>
    </w:p>
    <w:p w14:paraId="32D98E09" w14:textId="77777777" w:rsidR="00905F84" w:rsidRPr="00905F84" w:rsidRDefault="00905F84" w:rsidP="006A3A3B">
      <w:pPr>
        <w:jc w:val="both"/>
        <w:rPr>
          <w:bCs/>
          <w:lang w:val="de-DE"/>
        </w:rPr>
      </w:pPr>
    </w:p>
    <w:p w14:paraId="5F2AB733" w14:textId="77777777" w:rsidR="00905F84" w:rsidRPr="00905F84" w:rsidRDefault="00905F84" w:rsidP="006A3A3B">
      <w:pPr>
        <w:jc w:val="both"/>
        <w:rPr>
          <w:bCs/>
          <w:lang w:val="de-DE"/>
        </w:rPr>
      </w:pPr>
    </w:p>
    <w:p w14:paraId="04C307C2" w14:textId="77777777" w:rsidR="00905F84" w:rsidRPr="00905F84" w:rsidRDefault="00905F84" w:rsidP="006A3A3B">
      <w:pPr>
        <w:jc w:val="both"/>
        <w:rPr>
          <w:bCs/>
          <w:lang w:val="de-DE"/>
        </w:rPr>
      </w:pPr>
      <w:r w:rsidRPr="00905F84">
        <w:rPr>
          <w:lang w:val="de-DE"/>
        </w:rPr>
        <w:tab/>
      </w:r>
      <w:r w:rsidRPr="00905F84">
        <w:rPr>
          <w:b/>
          <w:lang w:val="de-DE"/>
        </w:rPr>
        <w:t>Art. 45 -</w:t>
      </w:r>
      <w:r w:rsidRPr="00905F84">
        <w:rPr>
          <w:lang w:val="de-DE"/>
        </w:rPr>
        <w:t xml:space="preserve"> Artikel 9 § 1 des Gesetzes vom 29. April 1999 über die Organisation des Elektrizitätsmarktes, eingefügt durch das Gesetz vom 1. Juni 2005, ersetzt durch das Gesetz vom 23. Oktober 2022 und abgeändert durch das Gesetz vom 5. November 2023, wird durch einen Absatz 3 mit folgendem Wortlaut ergänzt:</w:t>
      </w:r>
    </w:p>
    <w:p w14:paraId="490D43FD" w14:textId="77777777" w:rsidR="00905F84" w:rsidRPr="00905F84" w:rsidRDefault="00905F84" w:rsidP="006A3A3B">
      <w:pPr>
        <w:jc w:val="both"/>
        <w:rPr>
          <w:bCs/>
          <w:lang w:val="de-DE"/>
        </w:rPr>
      </w:pPr>
    </w:p>
    <w:p w14:paraId="1CF628B0" w14:textId="77777777" w:rsidR="00905F84" w:rsidRPr="00905F84" w:rsidRDefault="00905F84" w:rsidP="006A3A3B">
      <w:pPr>
        <w:jc w:val="both"/>
        <w:rPr>
          <w:bCs/>
          <w:lang w:val="de-DE"/>
        </w:rPr>
      </w:pPr>
      <w:r w:rsidRPr="00905F84">
        <w:rPr>
          <w:lang w:val="de-DE"/>
        </w:rPr>
        <w:tab/>
        <w:t>"Für die Anwendung des vorliegenden Artikels gelten zwei voneinander getrennte öffentlich-rechtliche Stellen, die die Kontrolle oder irgendein Recht einerseits über den Netzbetreiber und andererseits über ein Unternehmen, das eine der Funktionen Erzeugung oder Versorgung wahrnimmt, ausüben, nicht als ein und dieselbe Person beziehungsweise dieselben Personen."</w:t>
      </w:r>
    </w:p>
    <w:p w14:paraId="2A83B15E" w14:textId="77777777" w:rsidR="00905F84" w:rsidRPr="00905F84" w:rsidRDefault="00905F84" w:rsidP="00B05373">
      <w:pPr>
        <w:jc w:val="both"/>
        <w:rPr>
          <w:bCs/>
          <w:lang w:val="de-DE"/>
        </w:rPr>
      </w:pPr>
    </w:p>
    <w:p w14:paraId="19383D4A" w14:textId="77777777" w:rsidR="00905F84" w:rsidRPr="00905F84" w:rsidRDefault="00905F84" w:rsidP="00B05373">
      <w:pPr>
        <w:jc w:val="both"/>
        <w:rPr>
          <w:bCs/>
          <w:lang w:val="de-DE"/>
        </w:rPr>
      </w:pPr>
    </w:p>
    <w:p w14:paraId="1D940711" w14:textId="77777777" w:rsidR="00905F84" w:rsidRPr="00905F84" w:rsidRDefault="00905F84" w:rsidP="00905F84">
      <w:pPr>
        <w:jc w:val="center"/>
        <w:rPr>
          <w:lang w:val="de-DE"/>
        </w:rPr>
      </w:pPr>
      <w:r w:rsidRPr="00905F84">
        <w:rPr>
          <w:lang w:val="de-DE"/>
        </w:rPr>
        <w:t>(…)</w:t>
      </w:r>
    </w:p>
    <w:p w14:paraId="52DFE015" w14:textId="77777777" w:rsidR="00905F84" w:rsidRPr="00905F84" w:rsidRDefault="00905F84" w:rsidP="00905F84">
      <w:pPr>
        <w:jc w:val="center"/>
        <w:rPr>
          <w:lang w:val="de-DE"/>
        </w:rPr>
      </w:pPr>
    </w:p>
    <w:p w14:paraId="71A4555A" w14:textId="77777777" w:rsidR="00905F84" w:rsidRPr="00905F84" w:rsidRDefault="00905F84" w:rsidP="00905F84">
      <w:pPr>
        <w:jc w:val="center"/>
        <w:rPr>
          <w:lang w:val="de-DE"/>
        </w:rPr>
      </w:pPr>
    </w:p>
    <w:p w14:paraId="486B41B9" w14:textId="77777777" w:rsidR="00905F84" w:rsidRPr="00905F84" w:rsidRDefault="00905F84" w:rsidP="00905F84">
      <w:pPr>
        <w:jc w:val="center"/>
        <w:rPr>
          <w:i/>
          <w:iCs/>
          <w:lang w:val="de-DE"/>
        </w:rPr>
      </w:pPr>
      <w:r w:rsidRPr="00905F84">
        <w:rPr>
          <w:lang w:val="de-DE"/>
        </w:rPr>
        <w:lastRenderedPageBreak/>
        <w:t xml:space="preserve">KAPITEL 10 - </w:t>
      </w:r>
      <w:r w:rsidRPr="00905F84">
        <w:rPr>
          <w:i/>
          <w:lang w:val="de-DE"/>
        </w:rPr>
        <w:t>Inkrafttreten</w:t>
      </w:r>
    </w:p>
    <w:p w14:paraId="55C542ED" w14:textId="77777777" w:rsidR="00905F84" w:rsidRPr="00905F84" w:rsidRDefault="00905F84" w:rsidP="00340C61">
      <w:pPr>
        <w:jc w:val="both"/>
        <w:rPr>
          <w:i/>
          <w:iCs/>
          <w:lang w:val="de-DE"/>
        </w:rPr>
      </w:pPr>
    </w:p>
    <w:p w14:paraId="0BA56D72" w14:textId="77777777" w:rsidR="00905F84" w:rsidRPr="00905F84" w:rsidRDefault="00905F84" w:rsidP="00340C61">
      <w:pPr>
        <w:jc w:val="both"/>
        <w:rPr>
          <w:i/>
          <w:iCs/>
          <w:lang w:val="de-DE"/>
        </w:rPr>
      </w:pPr>
    </w:p>
    <w:p w14:paraId="64645EBE" w14:textId="77777777" w:rsidR="00905F84" w:rsidRPr="00905F84" w:rsidRDefault="00905F84" w:rsidP="00757A7B">
      <w:pPr>
        <w:jc w:val="both"/>
        <w:rPr>
          <w:lang w:val="de-DE"/>
        </w:rPr>
      </w:pPr>
      <w:r w:rsidRPr="00905F84">
        <w:rPr>
          <w:b/>
          <w:lang w:val="de-DE"/>
        </w:rPr>
        <w:tab/>
        <w:t xml:space="preserve">Art. 74 - </w:t>
      </w:r>
      <w:r w:rsidRPr="00905F84">
        <w:rPr>
          <w:lang w:val="de-DE"/>
        </w:rPr>
        <w:t>§ 1 - Das Gesetz tritt mit Ausnahme von Artikel 10 § 4, Artikel 49 Nr. 5, Artikel 56 Nr. 4, Artikel 71, Artikel 72 und Artikel 73 am Tag des Closings in Kraft.</w:t>
      </w:r>
    </w:p>
    <w:p w14:paraId="79937EEE" w14:textId="77777777" w:rsidR="00905F84" w:rsidRPr="00905F84" w:rsidRDefault="00905F84" w:rsidP="00757A7B">
      <w:pPr>
        <w:jc w:val="both"/>
        <w:rPr>
          <w:lang w:val="de-DE"/>
        </w:rPr>
      </w:pPr>
    </w:p>
    <w:p w14:paraId="2A795D7C" w14:textId="77777777" w:rsidR="00905F84" w:rsidRPr="00905F84" w:rsidRDefault="00905F84" w:rsidP="00757A7B">
      <w:pPr>
        <w:jc w:val="both"/>
        <w:rPr>
          <w:lang w:val="de-DE"/>
        </w:rPr>
      </w:pPr>
      <w:r w:rsidRPr="00905F84">
        <w:rPr>
          <w:lang w:val="de-DE"/>
        </w:rPr>
        <w:tab/>
        <w:t>§ 2 - Die Artikel 49 Nr. 5 und 56 Nr. 4 werden wirksam mit 13. Dezember 2023.</w:t>
      </w:r>
    </w:p>
    <w:p w14:paraId="0D041C9E" w14:textId="77777777" w:rsidR="00905F84" w:rsidRPr="00905F84" w:rsidRDefault="00905F84" w:rsidP="00757A7B">
      <w:pPr>
        <w:jc w:val="both"/>
        <w:rPr>
          <w:lang w:val="de-DE"/>
        </w:rPr>
      </w:pPr>
    </w:p>
    <w:p w14:paraId="71CA8035" w14:textId="77777777" w:rsidR="00905F84" w:rsidRPr="00905F84" w:rsidRDefault="00905F84" w:rsidP="00757A7B">
      <w:pPr>
        <w:jc w:val="both"/>
        <w:rPr>
          <w:lang w:val="de-DE"/>
        </w:rPr>
      </w:pPr>
      <w:r w:rsidRPr="00905F84">
        <w:rPr>
          <w:lang w:val="de-DE"/>
        </w:rPr>
        <w:tab/>
        <w:t>§ 3 - Artikel 72 tritt am ersten der beiden folgenden Daten in Kraft: dem Datum der LTO-Wiederinbetriebnahme der beiden LTO-Einheiten oder dem Datum der Übertragung der übertragenen finanziellen Verpflichtungen in Bezug auf die Entsorgung radioaktiver Abfälle der Kategorie A, wenn keine LTO-Wiederinbetriebnahme der beiden LTO-Einheiten erfolgt, in Anwendung von Artikel 7 § 2 des Gesetzes vom 26. April 2024 zur Gewährleistung der Versorgungssicherheit im Bereich Energie und zur Reform des Kernenergiesektors.</w:t>
      </w:r>
    </w:p>
    <w:p w14:paraId="00A574E8" w14:textId="77777777" w:rsidR="00905F84" w:rsidRPr="00905F84" w:rsidRDefault="00905F84" w:rsidP="00757A7B">
      <w:pPr>
        <w:jc w:val="both"/>
        <w:rPr>
          <w:lang w:val="de-DE"/>
        </w:rPr>
      </w:pPr>
    </w:p>
    <w:p w14:paraId="6682A14D" w14:textId="77777777" w:rsidR="00905F84" w:rsidRPr="00905F84" w:rsidRDefault="00905F84" w:rsidP="00757A7B">
      <w:pPr>
        <w:jc w:val="both"/>
        <w:rPr>
          <w:lang w:val="de-DE"/>
        </w:rPr>
      </w:pPr>
      <w:r w:rsidRPr="00905F84">
        <w:rPr>
          <w:lang w:val="de-DE"/>
        </w:rPr>
        <w:tab/>
        <w:t xml:space="preserve">So bald wie möglich nach dem Datum der Übertragung der übertragenen finanziellen Verpflichtungen in Bezug auf die Entsorgung radioaktiver Abfälle der Kategorie A, wenn keine LTO-Wiederinbetriebnahme der beiden LTO-Einheiten erfolgt, in Anwendung von Artikel 7 § 2 des Gesetzes vom 26. April 2024 zur Gewährleistung der Versorgungssicherheit im Bereich Energie und zur Reform des Kernenergiesektors, veröffentlicht der für Energie zuständige Minister eine amtliche Bekanntmachung im </w:t>
      </w:r>
      <w:r w:rsidRPr="00905F84">
        <w:rPr>
          <w:i/>
          <w:iCs/>
          <w:lang w:val="de-DE"/>
        </w:rPr>
        <w:t>Belgischen Staatsblatt</w:t>
      </w:r>
      <w:r w:rsidRPr="00905F84">
        <w:rPr>
          <w:lang w:val="de-DE"/>
        </w:rPr>
        <w:t>, in der dieses Datum angegeben wird.</w:t>
      </w:r>
    </w:p>
    <w:p w14:paraId="3C72E994" w14:textId="77777777" w:rsidR="00905F84" w:rsidRPr="00905F84" w:rsidRDefault="00905F84" w:rsidP="00757A7B">
      <w:pPr>
        <w:jc w:val="both"/>
        <w:rPr>
          <w:lang w:val="de-DE"/>
        </w:rPr>
      </w:pPr>
    </w:p>
    <w:p w14:paraId="1F77B992" w14:textId="77777777" w:rsidR="00905F84" w:rsidRPr="00905F84" w:rsidRDefault="00905F84" w:rsidP="00757A7B">
      <w:pPr>
        <w:jc w:val="both"/>
        <w:rPr>
          <w:lang w:val="de-DE"/>
        </w:rPr>
      </w:pPr>
      <w:r w:rsidRPr="00905F84">
        <w:rPr>
          <w:lang w:val="de-DE"/>
        </w:rPr>
        <w:tab/>
        <w:t xml:space="preserve">§ 4 - Die Artikel 10 § 4, 71 und 73 treten am zehnten Tag nach der Veröffentlichung des vorliegenden Gesetzes im </w:t>
      </w:r>
      <w:r w:rsidRPr="00905F84">
        <w:rPr>
          <w:i/>
          <w:iCs/>
          <w:lang w:val="de-DE"/>
        </w:rPr>
        <w:t>Belgischen Staatsblatt</w:t>
      </w:r>
      <w:r w:rsidRPr="00905F84">
        <w:rPr>
          <w:lang w:val="de-DE"/>
        </w:rPr>
        <w:t xml:space="preserve"> in Kraft.</w:t>
      </w:r>
    </w:p>
    <w:p w14:paraId="4F16D19B" w14:textId="77777777" w:rsidR="00905F84" w:rsidRPr="00905F84" w:rsidRDefault="00905F84" w:rsidP="00DA7215">
      <w:pPr>
        <w:jc w:val="both"/>
        <w:rPr>
          <w:lang w:val="de-DE"/>
        </w:rPr>
      </w:pPr>
    </w:p>
    <w:p w14:paraId="397410A9" w14:textId="77777777" w:rsidR="00905F84" w:rsidRPr="00905F84" w:rsidRDefault="00905F84" w:rsidP="00DA7215">
      <w:pPr>
        <w:jc w:val="both"/>
        <w:rPr>
          <w:lang w:val="de-DE"/>
        </w:rPr>
      </w:pPr>
    </w:p>
    <w:p w14:paraId="34AFE5B5" w14:textId="77777777" w:rsidR="00905F84" w:rsidRPr="00905F84" w:rsidRDefault="00905F84" w:rsidP="002131C4">
      <w:pPr>
        <w:jc w:val="both"/>
        <w:rPr>
          <w:lang w:val="de-DE"/>
        </w:rPr>
      </w:pPr>
      <w:r w:rsidRPr="00905F84">
        <w:rPr>
          <w:lang w:val="de-DE"/>
        </w:rPr>
        <w:tab/>
        <w:t xml:space="preserve">Wir fertigen das vorliegende Gesetz aus und ordnen an, dass es mit dem Staatssiegel versehen und durch das </w:t>
      </w:r>
      <w:r w:rsidRPr="00905F84">
        <w:rPr>
          <w:i/>
          <w:iCs/>
          <w:lang w:val="de-DE"/>
        </w:rPr>
        <w:t>Belgische Staatsblatt</w:t>
      </w:r>
      <w:r w:rsidRPr="00905F84">
        <w:rPr>
          <w:lang w:val="de-DE"/>
        </w:rPr>
        <w:t xml:space="preserve"> veröffentlicht wird.</w:t>
      </w:r>
    </w:p>
    <w:p w14:paraId="5B0C2113" w14:textId="77777777" w:rsidR="00905F84" w:rsidRPr="00905F84" w:rsidRDefault="00905F84" w:rsidP="002131C4">
      <w:pPr>
        <w:jc w:val="both"/>
        <w:rPr>
          <w:lang w:val="de-DE"/>
        </w:rPr>
      </w:pPr>
    </w:p>
    <w:p w14:paraId="7B5DCB50" w14:textId="77777777" w:rsidR="00905F84" w:rsidRPr="00905F84" w:rsidRDefault="00905F84" w:rsidP="002131C4">
      <w:pPr>
        <w:jc w:val="both"/>
        <w:rPr>
          <w:lang w:val="de-DE"/>
        </w:rPr>
      </w:pPr>
    </w:p>
    <w:p w14:paraId="584DAE1A" w14:textId="77777777" w:rsidR="00905F84" w:rsidRPr="00905F84" w:rsidRDefault="00905F84" w:rsidP="002131C4">
      <w:pPr>
        <w:jc w:val="both"/>
        <w:rPr>
          <w:lang w:val="de-DE"/>
        </w:rPr>
      </w:pPr>
      <w:r w:rsidRPr="00905F84">
        <w:rPr>
          <w:lang w:val="de-DE"/>
        </w:rPr>
        <w:tab/>
        <w:t>Gegeben zu Brüssel, den 26. April 2024</w:t>
      </w:r>
    </w:p>
    <w:p w14:paraId="371D06F8" w14:textId="77777777" w:rsidR="00905F84" w:rsidRPr="00905F84" w:rsidRDefault="00905F84" w:rsidP="002131C4">
      <w:pPr>
        <w:jc w:val="both"/>
        <w:rPr>
          <w:lang w:val="de-DE"/>
        </w:rPr>
      </w:pPr>
    </w:p>
    <w:p w14:paraId="6FA124AB" w14:textId="77777777" w:rsidR="00905F84" w:rsidRPr="00905F84" w:rsidRDefault="00905F84" w:rsidP="00905F84">
      <w:pPr>
        <w:jc w:val="center"/>
        <w:rPr>
          <w:lang w:val="de-DE"/>
        </w:rPr>
      </w:pPr>
    </w:p>
    <w:p w14:paraId="1408A664" w14:textId="77777777" w:rsidR="00905F84" w:rsidRPr="00905F84" w:rsidRDefault="00905F84" w:rsidP="00905F84">
      <w:pPr>
        <w:jc w:val="center"/>
        <w:rPr>
          <w:lang w:val="de-DE"/>
        </w:rPr>
      </w:pPr>
      <w:r w:rsidRPr="00905F84">
        <w:rPr>
          <w:lang w:val="de-DE"/>
        </w:rPr>
        <w:t>PHILIPPE</w:t>
      </w:r>
    </w:p>
    <w:p w14:paraId="2AE3FDF5" w14:textId="77777777" w:rsidR="00905F84" w:rsidRPr="00905F84" w:rsidRDefault="00905F84" w:rsidP="00905F84">
      <w:pPr>
        <w:jc w:val="center"/>
        <w:rPr>
          <w:lang w:val="de-DE"/>
        </w:rPr>
      </w:pPr>
    </w:p>
    <w:p w14:paraId="07925941" w14:textId="77777777" w:rsidR="00905F84" w:rsidRPr="00905F84" w:rsidRDefault="00905F84" w:rsidP="00905F84">
      <w:pPr>
        <w:jc w:val="center"/>
        <w:rPr>
          <w:lang w:val="de-DE"/>
        </w:rPr>
      </w:pPr>
      <w:r w:rsidRPr="00905F84">
        <w:rPr>
          <w:lang w:val="de-DE"/>
        </w:rPr>
        <w:t>Von Königs wegen:</w:t>
      </w:r>
    </w:p>
    <w:p w14:paraId="1476BD66" w14:textId="77777777" w:rsidR="00905F84" w:rsidRPr="00905F84" w:rsidRDefault="00905F84" w:rsidP="00905F84">
      <w:pPr>
        <w:jc w:val="center"/>
        <w:rPr>
          <w:lang w:val="de-DE"/>
        </w:rPr>
      </w:pPr>
    </w:p>
    <w:p w14:paraId="2A4CC108" w14:textId="77777777" w:rsidR="00905F84" w:rsidRPr="00905F84" w:rsidRDefault="00905F84" w:rsidP="00905F84">
      <w:pPr>
        <w:jc w:val="center"/>
        <w:rPr>
          <w:lang w:val="de-DE"/>
        </w:rPr>
      </w:pPr>
      <w:r w:rsidRPr="00905F84">
        <w:rPr>
          <w:lang w:val="de-DE"/>
        </w:rPr>
        <w:t>Die Ministerin der Energie</w:t>
      </w:r>
    </w:p>
    <w:p w14:paraId="5D96149D" w14:textId="77777777" w:rsidR="00905F84" w:rsidRPr="00905F84" w:rsidRDefault="00905F84" w:rsidP="00905F84">
      <w:pPr>
        <w:jc w:val="center"/>
        <w:rPr>
          <w:lang w:val="de-DE"/>
        </w:rPr>
      </w:pPr>
      <w:r w:rsidRPr="00905F84">
        <w:rPr>
          <w:lang w:val="de-DE"/>
        </w:rPr>
        <w:t>T. VAN DER STRAETEN</w:t>
      </w:r>
    </w:p>
    <w:p w14:paraId="61A1BA87" w14:textId="77777777" w:rsidR="00905F84" w:rsidRPr="00905F84" w:rsidRDefault="00905F84" w:rsidP="00905F84">
      <w:pPr>
        <w:jc w:val="center"/>
        <w:rPr>
          <w:lang w:val="de-DE"/>
        </w:rPr>
      </w:pPr>
    </w:p>
    <w:p w14:paraId="147DB1AD" w14:textId="77777777" w:rsidR="00905F84" w:rsidRPr="00905F84" w:rsidRDefault="00905F84" w:rsidP="00905F84">
      <w:pPr>
        <w:jc w:val="center"/>
        <w:rPr>
          <w:lang w:val="de-DE"/>
        </w:rPr>
      </w:pPr>
      <w:r w:rsidRPr="00905F84">
        <w:rPr>
          <w:lang w:val="de-DE"/>
        </w:rPr>
        <w:t>Mit dem Staatssiegel versehen:</w:t>
      </w:r>
    </w:p>
    <w:p w14:paraId="3515EB27" w14:textId="77777777" w:rsidR="00905F84" w:rsidRPr="00905F84" w:rsidRDefault="00905F84" w:rsidP="00905F84">
      <w:pPr>
        <w:jc w:val="center"/>
        <w:rPr>
          <w:lang w:val="de-DE"/>
        </w:rPr>
      </w:pPr>
    </w:p>
    <w:p w14:paraId="24EAFE94" w14:textId="77777777" w:rsidR="00905F84" w:rsidRPr="00DA7215" w:rsidRDefault="00905F84" w:rsidP="00905F84">
      <w:pPr>
        <w:jc w:val="center"/>
      </w:pPr>
      <w:r>
        <w:t>Der Minister der Justiz</w:t>
      </w:r>
    </w:p>
    <w:p w14:paraId="66352B36" w14:textId="77777777" w:rsidR="00905F84" w:rsidRDefault="00905F84" w:rsidP="00905F84">
      <w:pPr>
        <w:jc w:val="center"/>
      </w:pPr>
      <w:r>
        <w:t>P. VAN TIGCHELT</w:t>
      </w:r>
    </w:p>
    <w:p w14:paraId="32148700" w14:textId="77777777" w:rsidR="00233F36" w:rsidRPr="00C80000" w:rsidRDefault="00233F36" w:rsidP="00905F84">
      <w:pPr>
        <w:jc w:val="center"/>
        <w:rPr>
          <w:lang w:val="de-DE"/>
        </w:rPr>
      </w:pPr>
    </w:p>
    <w:sectPr w:rsidR="00233F36" w:rsidRPr="00C80000" w:rsidSect="00905F8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3617556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087A"/>
    <w:rsid w:val="00786C4F"/>
    <w:rsid w:val="007A515C"/>
    <w:rsid w:val="007D5F55"/>
    <w:rsid w:val="00800E1A"/>
    <w:rsid w:val="008C2124"/>
    <w:rsid w:val="00905F84"/>
    <w:rsid w:val="00AA413E"/>
    <w:rsid w:val="00AB18C3"/>
    <w:rsid w:val="00B27BE9"/>
    <w:rsid w:val="00B56114"/>
    <w:rsid w:val="00C43D43"/>
    <w:rsid w:val="00C80000"/>
    <w:rsid w:val="00CA081B"/>
    <w:rsid w:val="00CC05D8"/>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648E3"/>
  <w15:docId w15:val="{86608EE3-2E69-4F7B-B0DA-EE0EBC92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F8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3</cp:revision>
  <dcterms:created xsi:type="dcterms:W3CDTF">2026-02-27T10:16:00Z</dcterms:created>
  <dcterms:modified xsi:type="dcterms:W3CDTF">2026-02-27T10:20:00Z</dcterms:modified>
</cp:coreProperties>
</file>