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688F" w14:textId="77777777" w:rsidR="00FB0CC0" w:rsidRPr="003D0A02" w:rsidRDefault="00FB0CC0" w:rsidP="00FB0CC0">
      <w:pPr>
        <w:jc w:val="center"/>
        <w:rPr>
          <w:b/>
          <w:bCs/>
          <w:lang w:val="de-DE"/>
        </w:rPr>
      </w:pPr>
      <w:r w:rsidRPr="003D0A02">
        <w:rPr>
          <w:b/>
          <w:lang w:val="de-DE"/>
        </w:rPr>
        <w:t>14. APRIL 2024 - Gesetz zur Abänderung verschiedener Bestimmungen des Strafprozessgesetzbuches II</w:t>
      </w:r>
    </w:p>
    <w:p w14:paraId="3E0FD444" w14:textId="77777777" w:rsidR="00233F36" w:rsidRPr="003D0A02" w:rsidRDefault="00233F36" w:rsidP="00127CA8">
      <w:pPr>
        <w:jc w:val="both"/>
        <w:rPr>
          <w:lang w:val="de-DE"/>
        </w:rPr>
      </w:pPr>
    </w:p>
    <w:p w14:paraId="004F01BC" w14:textId="77777777" w:rsidR="00233F36" w:rsidRPr="003D0A02" w:rsidRDefault="00233F36">
      <w:pPr>
        <w:rPr>
          <w:lang w:val="de-DE"/>
        </w:rPr>
      </w:pPr>
    </w:p>
    <w:p w14:paraId="72023DBE" w14:textId="7A99262B" w:rsidR="00233F36" w:rsidRPr="003D0A02" w:rsidRDefault="00233F36" w:rsidP="000F5F44">
      <w:pPr>
        <w:jc w:val="center"/>
        <w:rPr>
          <w:i/>
          <w:lang w:val="de-DE"/>
        </w:rPr>
      </w:pPr>
      <w:r w:rsidRPr="003D0A02">
        <w:rPr>
          <w:lang w:val="de-DE"/>
        </w:rPr>
        <w:t>(</w:t>
      </w:r>
      <w:r w:rsidRPr="003D0A02">
        <w:rPr>
          <w:i/>
          <w:lang w:val="de-DE"/>
        </w:rPr>
        <w:t xml:space="preserve">Belgisches Staatsblatt </w:t>
      </w:r>
      <w:r w:rsidRPr="003D0A02">
        <w:rPr>
          <w:lang w:val="de-DE"/>
        </w:rPr>
        <w:t xml:space="preserve">vom </w:t>
      </w:r>
      <w:r w:rsidR="00AB18F5">
        <w:rPr>
          <w:lang w:val="de-DE"/>
        </w:rPr>
        <w:t>16. September 2025</w:t>
      </w:r>
      <w:r w:rsidRPr="003D0A02">
        <w:rPr>
          <w:lang w:val="de-DE"/>
        </w:rPr>
        <w:t>)</w:t>
      </w:r>
    </w:p>
    <w:p w14:paraId="5B07A7EC" w14:textId="77777777" w:rsidR="00233F36" w:rsidRPr="003D0A02" w:rsidRDefault="00233F36" w:rsidP="000F5F44">
      <w:pPr>
        <w:jc w:val="center"/>
        <w:rPr>
          <w:lang w:val="de-DE"/>
        </w:rPr>
      </w:pPr>
    </w:p>
    <w:p w14:paraId="4FC1E160" w14:textId="77777777" w:rsidR="00233F36" w:rsidRPr="003D0A02" w:rsidRDefault="00233F36" w:rsidP="00CA081B">
      <w:pPr>
        <w:jc w:val="center"/>
        <w:rPr>
          <w:lang w:val="de-DE"/>
        </w:rPr>
      </w:pPr>
    </w:p>
    <w:p w14:paraId="5BEFF524" w14:textId="77777777" w:rsidR="00233F36" w:rsidRPr="003D0A02" w:rsidRDefault="00233F36" w:rsidP="00CA081B">
      <w:pPr>
        <w:jc w:val="both"/>
        <w:rPr>
          <w:lang w:val="de-DE"/>
        </w:rPr>
      </w:pPr>
      <w:r w:rsidRPr="003D0A02">
        <w:rPr>
          <w:lang w:val="de-DE"/>
        </w:rPr>
        <w:t>Diese deutsche Übersetzung ist von der Zentralen Dienststelle für Deutsche Übersetzungen in Malmedy erstellt worden.</w:t>
      </w:r>
    </w:p>
    <w:p w14:paraId="1F9C5B0B" w14:textId="77777777" w:rsidR="00E1687C" w:rsidRPr="003D0A02" w:rsidRDefault="00E1687C" w:rsidP="00CA081B">
      <w:pPr>
        <w:jc w:val="both"/>
        <w:rPr>
          <w:lang w:val="de-DE"/>
        </w:rPr>
      </w:pPr>
    </w:p>
    <w:p w14:paraId="4C5D7D3A" w14:textId="77777777" w:rsidR="00E1687C" w:rsidRPr="003D0A02" w:rsidRDefault="00E1687C" w:rsidP="00CA081B">
      <w:pPr>
        <w:jc w:val="both"/>
        <w:rPr>
          <w:lang w:val="de-DE"/>
        </w:rPr>
      </w:pPr>
    </w:p>
    <w:p w14:paraId="3999F7CE" w14:textId="77777777" w:rsidR="00233F36" w:rsidRPr="003D0A02" w:rsidRDefault="00233F36" w:rsidP="006F4381">
      <w:pPr>
        <w:jc w:val="both"/>
        <w:rPr>
          <w:lang w:val="de-DE"/>
        </w:rPr>
        <w:sectPr w:rsidR="00233F36" w:rsidRPr="003D0A02" w:rsidSect="0051470C">
          <w:pgSz w:w="11906" w:h="16838" w:code="9"/>
          <w:pgMar w:top="1418" w:right="1418" w:bottom="1418" w:left="1418" w:header="709" w:footer="709" w:gutter="0"/>
          <w:cols w:space="708"/>
          <w:vAlign w:val="center"/>
          <w:docGrid w:linePitch="360"/>
        </w:sectPr>
      </w:pPr>
    </w:p>
    <w:p w14:paraId="3114D480" w14:textId="77777777" w:rsidR="00FB0CC0" w:rsidRPr="003D0A02" w:rsidRDefault="00FB0CC0" w:rsidP="0078304F">
      <w:pPr>
        <w:jc w:val="center"/>
        <w:rPr>
          <w:rFonts w:eastAsia="Aptos"/>
          <w:b/>
          <w:bCs/>
          <w:lang w:val="de-DE"/>
        </w:rPr>
      </w:pPr>
      <w:r w:rsidRPr="003D0A02">
        <w:rPr>
          <w:b/>
          <w:lang w:val="de-DE"/>
        </w:rPr>
        <w:lastRenderedPageBreak/>
        <w:t>FÖDERALER ÖFFENTLICHER DIENST JUSTIZ</w:t>
      </w:r>
    </w:p>
    <w:p w14:paraId="0728F7BD" w14:textId="77777777" w:rsidR="00FB0CC0" w:rsidRPr="003D0A02" w:rsidRDefault="00FB0CC0" w:rsidP="0078304F">
      <w:pPr>
        <w:jc w:val="center"/>
        <w:rPr>
          <w:rFonts w:eastAsia="Aptos"/>
          <w:b/>
          <w:bCs/>
          <w:lang w:val="de-DE"/>
        </w:rPr>
      </w:pPr>
    </w:p>
    <w:p w14:paraId="49B4BAD7" w14:textId="77777777" w:rsidR="00FB0CC0" w:rsidRPr="003D0A02" w:rsidRDefault="00FB0CC0" w:rsidP="0078304F">
      <w:pPr>
        <w:jc w:val="center"/>
        <w:rPr>
          <w:rFonts w:eastAsia="Aptos"/>
          <w:b/>
          <w:bCs/>
          <w:lang w:val="de-DE"/>
        </w:rPr>
      </w:pPr>
    </w:p>
    <w:p w14:paraId="3570B840" w14:textId="77777777" w:rsidR="00FB0CC0" w:rsidRPr="003D0A02" w:rsidRDefault="00FB0CC0" w:rsidP="0078304F">
      <w:pPr>
        <w:jc w:val="center"/>
        <w:rPr>
          <w:b/>
          <w:bCs/>
          <w:lang w:val="de-DE"/>
        </w:rPr>
      </w:pPr>
      <w:r w:rsidRPr="003D0A02">
        <w:rPr>
          <w:b/>
          <w:lang w:val="de-DE"/>
        </w:rPr>
        <w:t>14. APRIL 2024 - Gesetz zur Abänderung verschiedener Bestimmungen des Strafprozessgesetzbuches II</w:t>
      </w:r>
    </w:p>
    <w:p w14:paraId="4059498A" w14:textId="77777777" w:rsidR="00FB0CC0" w:rsidRPr="003D0A02" w:rsidRDefault="00FB0CC0" w:rsidP="0078304F">
      <w:pPr>
        <w:jc w:val="both"/>
        <w:rPr>
          <w:lang w:val="de-DE"/>
        </w:rPr>
      </w:pPr>
    </w:p>
    <w:p w14:paraId="3C670840" w14:textId="77777777" w:rsidR="00FB0CC0" w:rsidRPr="003D0A02" w:rsidRDefault="00FB0CC0" w:rsidP="0078304F">
      <w:pPr>
        <w:jc w:val="both"/>
        <w:rPr>
          <w:lang w:val="de-DE"/>
        </w:rPr>
      </w:pPr>
    </w:p>
    <w:p w14:paraId="57B46646" w14:textId="77777777" w:rsidR="00FB0CC0" w:rsidRPr="003D0A02" w:rsidRDefault="00FB0CC0" w:rsidP="0078304F">
      <w:pPr>
        <w:ind w:left="1440" w:firstLine="720"/>
        <w:jc w:val="both"/>
        <w:rPr>
          <w:lang w:val="de-DE"/>
        </w:rPr>
      </w:pPr>
      <w:r w:rsidRPr="003D0A02">
        <w:rPr>
          <w:lang w:val="de-DE"/>
        </w:rPr>
        <w:t>PHILIPPE, König der Belgier,</w:t>
      </w:r>
    </w:p>
    <w:p w14:paraId="3EC48244" w14:textId="77777777" w:rsidR="00FB0CC0" w:rsidRPr="003D0A02" w:rsidRDefault="00FB0CC0" w:rsidP="0078304F">
      <w:pPr>
        <w:jc w:val="both"/>
        <w:rPr>
          <w:lang w:val="de-DE"/>
        </w:rPr>
      </w:pPr>
    </w:p>
    <w:p w14:paraId="13C647B1" w14:textId="77777777" w:rsidR="00FB0CC0" w:rsidRPr="003D0A02" w:rsidRDefault="00FB0CC0" w:rsidP="0078304F">
      <w:pPr>
        <w:ind w:left="720" w:firstLine="720"/>
        <w:jc w:val="both"/>
        <w:rPr>
          <w:lang w:val="de-DE"/>
        </w:rPr>
      </w:pPr>
      <w:r w:rsidRPr="003D0A02">
        <w:rPr>
          <w:lang w:val="de-DE"/>
        </w:rPr>
        <w:t>Allen Gegenwärtigen und Zukünftigen, Unser Gruß!</w:t>
      </w:r>
    </w:p>
    <w:p w14:paraId="38B914BD" w14:textId="77777777" w:rsidR="00FB0CC0" w:rsidRPr="003D0A02" w:rsidRDefault="00FB0CC0" w:rsidP="0078304F">
      <w:pPr>
        <w:jc w:val="both"/>
        <w:rPr>
          <w:lang w:val="de-DE"/>
        </w:rPr>
      </w:pPr>
    </w:p>
    <w:p w14:paraId="2F5D5C6B" w14:textId="77777777" w:rsidR="00FB0CC0" w:rsidRPr="003D0A02" w:rsidRDefault="00FB0CC0" w:rsidP="0078304F">
      <w:pPr>
        <w:jc w:val="both"/>
        <w:rPr>
          <w:lang w:val="de-DE"/>
        </w:rPr>
      </w:pPr>
    </w:p>
    <w:p w14:paraId="2BAF52D5" w14:textId="77777777" w:rsidR="00FB0CC0" w:rsidRPr="003D0A02" w:rsidRDefault="00FB0CC0" w:rsidP="0078304F">
      <w:pPr>
        <w:ind w:firstLine="720"/>
        <w:jc w:val="both"/>
        <w:rPr>
          <w:lang w:val="de-DE"/>
        </w:rPr>
      </w:pPr>
      <w:r w:rsidRPr="003D0A02">
        <w:rPr>
          <w:lang w:val="de-DE"/>
        </w:rPr>
        <w:t>Die Kammern haben das Folgende angenommen und Wir sanktionieren es:</w:t>
      </w:r>
    </w:p>
    <w:p w14:paraId="000986AE" w14:textId="77777777" w:rsidR="00FB0CC0" w:rsidRPr="003D0A02" w:rsidRDefault="00FB0CC0" w:rsidP="0078304F">
      <w:pPr>
        <w:jc w:val="both"/>
        <w:rPr>
          <w:lang w:val="de-DE"/>
        </w:rPr>
      </w:pPr>
    </w:p>
    <w:p w14:paraId="088077C3" w14:textId="77777777" w:rsidR="00FB0CC0" w:rsidRPr="003D0A02" w:rsidRDefault="00FB0CC0" w:rsidP="0078304F">
      <w:pPr>
        <w:jc w:val="both"/>
        <w:rPr>
          <w:lang w:val="de-DE"/>
        </w:rPr>
      </w:pPr>
    </w:p>
    <w:p w14:paraId="437F304F" w14:textId="77777777" w:rsidR="00FB0CC0" w:rsidRPr="003D0A02" w:rsidRDefault="00FB0CC0" w:rsidP="0078304F">
      <w:pPr>
        <w:jc w:val="center"/>
        <w:rPr>
          <w:lang w:val="de-DE"/>
        </w:rPr>
      </w:pPr>
      <w:r w:rsidRPr="003D0A02">
        <w:rPr>
          <w:lang w:val="de-DE"/>
        </w:rPr>
        <w:t xml:space="preserve">KAPITEL 1 - </w:t>
      </w:r>
      <w:r w:rsidRPr="003D0A02">
        <w:rPr>
          <w:i/>
          <w:lang w:val="de-DE"/>
        </w:rPr>
        <w:t>Allgemeine Bestimmung</w:t>
      </w:r>
    </w:p>
    <w:p w14:paraId="016D1E3D" w14:textId="77777777" w:rsidR="00FB0CC0" w:rsidRPr="003D0A02" w:rsidRDefault="00FB0CC0" w:rsidP="0078304F">
      <w:pPr>
        <w:jc w:val="both"/>
        <w:rPr>
          <w:lang w:val="de-DE"/>
        </w:rPr>
      </w:pPr>
    </w:p>
    <w:p w14:paraId="522DBBC3" w14:textId="77777777" w:rsidR="00FB0CC0" w:rsidRPr="003D0A02" w:rsidRDefault="00FB0CC0" w:rsidP="0078304F">
      <w:pPr>
        <w:jc w:val="both"/>
        <w:rPr>
          <w:lang w:val="de-DE"/>
        </w:rPr>
      </w:pPr>
    </w:p>
    <w:p w14:paraId="3F890B1F" w14:textId="77777777" w:rsidR="00FB0CC0" w:rsidRPr="003D0A02" w:rsidRDefault="00FB0CC0" w:rsidP="0078304F">
      <w:pPr>
        <w:ind w:firstLine="720"/>
        <w:jc w:val="both"/>
        <w:rPr>
          <w:lang w:val="de-DE"/>
        </w:rPr>
      </w:pPr>
      <w:r w:rsidRPr="003D0A02">
        <w:rPr>
          <w:b/>
          <w:lang w:val="de-DE"/>
        </w:rPr>
        <w:t>Artikel 1 -</w:t>
      </w:r>
      <w:r w:rsidRPr="003D0A02">
        <w:rPr>
          <w:lang w:val="de-DE"/>
        </w:rPr>
        <w:t xml:space="preserve"> Vorliegendes Gesetz regelt eine in Artikel 74 der Verfassung erwähnte Angelegenheit.</w:t>
      </w:r>
    </w:p>
    <w:p w14:paraId="077C7D0E" w14:textId="77777777" w:rsidR="00FB0CC0" w:rsidRPr="003D0A02" w:rsidRDefault="00FB0CC0" w:rsidP="0078304F">
      <w:pPr>
        <w:jc w:val="both"/>
        <w:rPr>
          <w:lang w:val="de-DE"/>
        </w:rPr>
      </w:pPr>
    </w:p>
    <w:p w14:paraId="4DD63EED" w14:textId="77777777" w:rsidR="00FB0CC0" w:rsidRPr="003D0A02" w:rsidRDefault="00FB0CC0" w:rsidP="0078304F">
      <w:pPr>
        <w:jc w:val="both"/>
        <w:rPr>
          <w:lang w:val="de-DE"/>
        </w:rPr>
      </w:pPr>
    </w:p>
    <w:p w14:paraId="2F38F6D2" w14:textId="77777777" w:rsidR="00FB0CC0" w:rsidRPr="003D0A02" w:rsidRDefault="00FB0CC0" w:rsidP="0078304F">
      <w:pPr>
        <w:jc w:val="center"/>
        <w:rPr>
          <w:lang w:val="de-DE"/>
        </w:rPr>
      </w:pPr>
      <w:r w:rsidRPr="003D0A02">
        <w:rPr>
          <w:lang w:val="de-DE"/>
        </w:rPr>
        <w:t xml:space="preserve">KAPITEL 2 - </w:t>
      </w:r>
      <w:r w:rsidRPr="003D0A02">
        <w:rPr>
          <w:i/>
          <w:lang w:val="de-DE"/>
        </w:rPr>
        <w:t>Abänderung des Strafprozessgesetzbuches</w:t>
      </w:r>
    </w:p>
    <w:p w14:paraId="37619F45" w14:textId="77777777" w:rsidR="00FB0CC0" w:rsidRPr="003D0A02" w:rsidRDefault="00FB0CC0" w:rsidP="0078304F">
      <w:pPr>
        <w:jc w:val="both"/>
        <w:rPr>
          <w:lang w:val="de-DE"/>
        </w:rPr>
      </w:pPr>
    </w:p>
    <w:p w14:paraId="3727F0C2" w14:textId="77777777" w:rsidR="00FB0CC0" w:rsidRPr="003D0A02" w:rsidRDefault="00FB0CC0" w:rsidP="0078304F">
      <w:pPr>
        <w:jc w:val="both"/>
        <w:rPr>
          <w:lang w:val="de-DE"/>
        </w:rPr>
      </w:pPr>
    </w:p>
    <w:p w14:paraId="124C2263" w14:textId="77777777" w:rsidR="00FB0CC0" w:rsidRPr="003D0A02" w:rsidRDefault="00FB0CC0" w:rsidP="0078304F">
      <w:pPr>
        <w:ind w:firstLine="720"/>
        <w:jc w:val="both"/>
        <w:rPr>
          <w:lang w:val="de-DE"/>
        </w:rPr>
      </w:pPr>
      <w:r w:rsidRPr="003D0A02">
        <w:rPr>
          <w:b/>
          <w:lang w:val="de-DE"/>
        </w:rPr>
        <w:t>Art. 2 -</w:t>
      </w:r>
      <w:r w:rsidRPr="003D0A02">
        <w:rPr>
          <w:lang w:val="de-DE"/>
        </w:rPr>
        <w:t xml:space="preserve"> In Artikel 47</w:t>
      </w:r>
      <w:r w:rsidRPr="003D0A02">
        <w:rPr>
          <w:i/>
          <w:iCs/>
          <w:lang w:val="de-DE"/>
        </w:rPr>
        <w:t>novies</w:t>
      </w:r>
      <w:r w:rsidRPr="003D0A02">
        <w:rPr>
          <w:lang w:val="de-DE"/>
        </w:rPr>
        <w:t>/1 des Strafprozessgesetzbuches, eingefügt durch das Gesetz vom 22. Juli 2018, wird ein § 3/1 mit folgendem Wortlaut eingefügt:</w:t>
      </w:r>
    </w:p>
    <w:p w14:paraId="0DCFF6A0" w14:textId="77777777" w:rsidR="00FB0CC0" w:rsidRPr="003D0A02" w:rsidRDefault="00FB0CC0" w:rsidP="0078304F">
      <w:pPr>
        <w:jc w:val="both"/>
        <w:rPr>
          <w:lang w:val="de-DE"/>
        </w:rPr>
      </w:pPr>
    </w:p>
    <w:p w14:paraId="7E35169D" w14:textId="77777777" w:rsidR="00FB0CC0" w:rsidRPr="003D0A02" w:rsidRDefault="00FB0CC0" w:rsidP="0078304F">
      <w:pPr>
        <w:ind w:firstLine="720"/>
        <w:jc w:val="both"/>
        <w:rPr>
          <w:lang w:val="de-DE"/>
        </w:rPr>
      </w:pPr>
      <w:r w:rsidRPr="003D0A02">
        <w:rPr>
          <w:lang w:val="de-DE"/>
        </w:rPr>
        <w:t>"§ 3/1 - Der Staat haftet für Schäden, die der in § 1 Absatz 1 erwähnte zivile Infiltrant im Rahmen der Funktionen verursacht hat, in die der Staat ihn eingesetzt hat, ebenso wie Auftraggeber für Schäden haften, die ihre Auftragnehmer verursachen.</w:t>
      </w:r>
    </w:p>
    <w:p w14:paraId="55B1719B" w14:textId="77777777" w:rsidR="00FB0CC0" w:rsidRPr="003D0A02" w:rsidRDefault="00FB0CC0" w:rsidP="0078304F">
      <w:pPr>
        <w:jc w:val="both"/>
        <w:rPr>
          <w:lang w:val="de-DE"/>
        </w:rPr>
      </w:pPr>
    </w:p>
    <w:p w14:paraId="136028CB" w14:textId="77777777" w:rsidR="00FB0CC0" w:rsidRPr="003D0A02" w:rsidRDefault="00FB0CC0" w:rsidP="0078304F">
      <w:pPr>
        <w:ind w:firstLine="720"/>
        <w:jc w:val="both"/>
        <w:rPr>
          <w:lang w:val="de-DE"/>
        </w:rPr>
      </w:pPr>
      <w:r w:rsidRPr="003D0A02">
        <w:rPr>
          <w:lang w:val="de-DE"/>
        </w:rPr>
        <w:t>Der in § 1 Absatz 1 erwähnte zivile Infiltrant, der im Rahmen seiner Funktion dem Staat oder Dritten einen Schaden zufügt, muss diesen nur wiedergutmachen, wenn er einen vorsätzlichen Fehler, einen schweren Fehler oder einen leichten Fehler, der Gewohnheitscharakter aufweist, begeht.</w:t>
      </w:r>
    </w:p>
    <w:p w14:paraId="6B09B348" w14:textId="77777777" w:rsidR="00FB0CC0" w:rsidRPr="003D0A02" w:rsidRDefault="00FB0CC0" w:rsidP="0078304F">
      <w:pPr>
        <w:jc w:val="both"/>
        <w:rPr>
          <w:lang w:val="de-DE"/>
        </w:rPr>
      </w:pPr>
    </w:p>
    <w:p w14:paraId="6E2FD28E" w14:textId="77777777" w:rsidR="00FB0CC0" w:rsidRPr="003D0A02" w:rsidRDefault="00FB0CC0" w:rsidP="0078304F">
      <w:pPr>
        <w:ind w:firstLine="720"/>
        <w:jc w:val="both"/>
        <w:rPr>
          <w:lang w:val="de-DE"/>
        </w:rPr>
      </w:pPr>
      <w:r w:rsidRPr="003D0A02">
        <w:rPr>
          <w:lang w:val="de-DE"/>
        </w:rPr>
        <w:t>Ein Beauftragter, ein Angestellter oder ein Organ des Staates, der beziehungsweise das Opfer eines durch einen in § 1 Absatz 1 erwähnten zivilen Infiltranten verursachten Unfalls ist, kann nur dann eine Haftpflichtklage gegen diesen zivilen Infiltranten erheben, sofern dieser den Unfall vorsätzlich verursacht hat.</w:t>
      </w:r>
    </w:p>
    <w:p w14:paraId="3BAD861A" w14:textId="77777777" w:rsidR="00FB0CC0" w:rsidRPr="003D0A02" w:rsidRDefault="00FB0CC0" w:rsidP="0078304F">
      <w:pPr>
        <w:jc w:val="both"/>
        <w:rPr>
          <w:lang w:val="de-DE"/>
        </w:rPr>
      </w:pPr>
    </w:p>
    <w:p w14:paraId="0AFE584F" w14:textId="77777777" w:rsidR="00FB0CC0" w:rsidRPr="003D0A02" w:rsidRDefault="00FB0CC0" w:rsidP="0078304F">
      <w:pPr>
        <w:ind w:firstLine="720"/>
        <w:jc w:val="both"/>
        <w:rPr>
          <w:lang w:val="de-DE"/>
        </w:rPr>
      </w:pPr>
      <w:r w:rsidRPr="003D0A02">
        <w:rPr>
          <w:lang w:val="de-DE"/>
        </w:rPr>
        <w:t>Darüber hinaus kann der König durch einen im Ministerrat beratenen Erlass den in § 1 Absatz 1 erwähnten zivilen Infiltranten ganz oder teilweise von der Verpflichtung, den Schaden gemäß Absatz 2 wiedergutzumachen, befreien, was die Haftung gegenüber dem Staat betrifft."</w:t>
      </w:r>
    </w:p>
    <w:p w14:paraId="5A8E7F67" w14:textId="77777777" w:rsidR="00FB0CC0" w:rsidRPr="003D0A02" w:rsidRDefault="00FB0CC0" w:rsidP="0078304F">
      <w:pPr>
        <w:jc w:val="both"/>
        <w:rPr>
          <w:lang w:val="de-DE"/>
        </w:rPr>
      </w:pPr>
    </w:p>
    <w:p w14:paraId="27BA6ECE" w14:textId="77777777" w:rsidR="00FB0CC0" w:rsidRPr="003D0A02" w:rsidRDefault="00FB0CC0" w:rsidP="0078304F">
      <w:pPr>
        <w:jc w:val="both"/>
        <w:rPr>
          <w:lang w:val="de-DE"/>
        </w:rPr>
      </w:pPr>
    </w:p>
    <w:p w14:paraId="58F7F8BD" w14:textId="77777777" w:rsidR="003D0A02" w:rsidRDefault="003D0A02">
      <w:pPr>
        <w:rPr>
          <w:b/>
          <w:lang w:val="de-DE"/>
        </w:rPr>
      </w:pPr>
      <w:r>
        <w:rPr>
          <w:b/>
          <w:lang w:val="de-DE"/>
        </w:rPr>
        <w:br w:type="page"/>
      </w:r>
    </w:p>
    <w:p w14:paraId="3639AD41" w14:textId="29B9D39D" w:rsidR="00FB0CC0" w:rsidRPr="003D0A02" w:rsidRDefault="00FB0CC0" w:rsidP="0078304F">
      <w:pPr>
        <w:ind w:firstLine="720"/>
        <w:jc w:val="both"/>
        <w:rPr>
          <w:lang w:val="de-DE"/>
        </w:rPr>
      </w:pPr>
      <w:r w:rsidRPr="003D0A02">
        <w:rPr>
          <w:b/>
          <w:lang w:val="de-DE"/>
        </w:rPr>
        <w:lastRenderedPageBreak/>
        <w:t>Art. 3 -</w:t>
      </w:r>
      <w:r w:rsidRPr="003D0A02">
        <w:rPr>
          <w:lang w:val="de-DE"/>
        </w:rPr>
        <w:t xml:space="preserve"> Artikel 216 desselben Gesetzbuches, eingefügt durch das Gesetz vom 5. Februar 2016 und zuletzt abgeändert durch das Gesetz vom 21. März 2022, wird wie folgt ersetzt:</w:t>
      </w:r>
    </w:p>
    <w:p w14:paraId="5DB856FA" w14:textId="77777777" w:rsidR="00FB0CC0" w:rsidRPr="003D0A02" w:rsidRDefault="00FB0CC0" w:rsidP="0078304F">
      <w:pPr>
        <w:jc w:val="both"/>
        <w:rPr>
          <w:lang w:val="de-DE"/>
        </w:rPr>
      </w:pPr>
    </w:p>
    <w:p w14:paraId="03ED8FCA" w14:textId="77777777" w:rsidR="00FB0CC0" w:rsidRPr="003D0A02" w:rsidRDefault="00FB0CC0" w:rsidP="0078304F">
      <w:pPr>
        <w:ind w:firstLine="720"/>
        <w:jc w:val="both"/>
        <w:rPr>
          <w:lang w:val="de-DE"/>
        </w:rPr>
      </w:pPr>
      <w:r w:rsidRPr="003D0A02">
        <w:rPr>
          <w:lang w:val="de-DE"/>
        </w:rPr>
        <w:t>"Art. 216 ­ § 1 ­ Für Taten, die nicht derartig zu sein scheinen, dass sie mit einer Hauptkorrektionalgefängnisstrafe von mehr als fünf Jahren geahndet werden müssen, kann der Prokurator des Königs entweder von Amts wegen oder auf Ersuchen des Verdächtigen, des Beschuldigten oder des Angeklagten oder seines Rechtsanwalts die Anwendung des in vorliegendem Artikel bestimmten Verfahrens des vorherigen Schuldeingeständnisses vorschlagen, wenn der Verdächtige, der Beschuldigte oder der Angeklagte die Schuld für die ihm zur Last gelegten Taten eingesteht.</w:t>
      </w:r>
    </w:p>
    <w:p w14:paraId="4BB1D920" w14:textId="77777777" w:rsidR="00FB0CC0" w:rsidRPr="003D0A02" w:rsidRDefault="00FB0CC0" w:rsidP="0078304F">
      <w:pPr>
        <w:jc w:val="both"/>
        <w:rPr>
          <w:lang w:val="de-DE"/>
        </w:rPr>
      </w:pPr>
    </w:p>
    <w:p w14:paraId="00E388EE" w14:textId="77777777" w:rsidR="00FB0CC0" w:rsidRPr="003D0A02" w:rsidRDefault="00FB0CC0" w:rsidP="0078304F">
      <w:pPr>
        <w:ind w:firstLine="720"/>
        <w:jc w:val="both"/>
        <w:rPr>
          <w:lang w:val="de-DE"/>
        </w:rPr>
      </w:pPr>
      <w:r w:rsidRPr="003D0A02">
        <w:rPr>
          <w:lang w:val="de-DE"/>
        </w:rPr>
        <w:t>In diesem Fall kann er die Vollstreckung aller Haupt- und Nebenstrafen und -maßnahmen vorschlagen, die der Richter gesetzlich aussprechen könnte, eventuell mit den durch das Gesetz vorgesehenen Modalitäten, einschließlich der Aussetzung der Verurteilungsverkündung und der einfachen Schuldigerklärung und gegebenenfalls unter Anwendung von Artikel 65 Absatz 2 des Strafgesetzbuches.</w:t>
      </w:r>
    </w:p>
    <w:p w14:paraId="3408BFF2" w14:textId="77777777" w:rsidR="00FB0CC0" w:rsidRPr="003D0A02" w:rsidRDefault="00FB0CC0" w:rsidP="0078304F">
      <w:pPr>
        <w:jc w:val="both"/>
        <w:rPr>
          <w:lang w:val="de-DE"/>
        </w:rPr>
      </w:pPr>
    </w:p>
    <w:p w14:paraId="4EB86435" w14:textId="77777777" w:rsidR="00FB0CC0" w:rsidRPr="003D0A02" w:rsidRDefault="00FB0CC0" w:rsidP="0078304F">
      <w:pPr>
        <w:ind w:firstLine="720"/>
        <w:jc w:val="both"/>
        <w:rPr>
          <w:lang w:val="de-DE"/>
        </w:rPr>
      </w:pPr>
      <w:r w:rsidRPr="003D0A02">
        <w:rPr>
          <w:lang w:val="de-DE"/>
        </w:rPr>
        <w:t>Dieses Verfahren ist nicht auf Taten anwendbar:</w:t>
      </w:r>
    </w:p>
    <w:p w14:paraId="12E91A90" w14:textId="77777777" w:rsidR="00FB0CC0" w:rsidRPr="003D0A02" w:rsidRDefault="00FB0CC0" w:rsidP="0078304F">
      <w:pPr>
        <w:jc w:val="both"/>
        <w:rPr>
          <w:lang w:val="de-DE"/>
        </w:rPr>
      </w:pPr>
    </w:p>
    <w:p w14:paraId="13ACC541" w14:textId="77777777" w:rsidR="00FB0CC0" w:rsidRPr="003D0A02" w:rsidRDefault="00FB0CC0" w:rsidP="0078304F">
      <w:pPr>
        <w:ind w:firstLine="720"/>
        <w:jc w:val="both"/>
        <w:rPr>
          <w:lang w:val="de-DE"/>
        </w:rPr>
      </w:pPr>
      <w:r w:rsidRPr="003D0A02">
        <w:rPr>
          <w:lang w:val="de-DE"/>
        </w:rPr>
        <w:t>1. auf die eine Höchststrafe von mehr als zwanzig Jahren Zuchthaus stehen würde, wenn sie nicht in Vergehen umgewandelt würden,</w:t>
      </w:r>
    </w:p>
    <w:p w14:paraId="66181844" w14:textId="77777777" w:rsidR="00FB0CC0" w:rsidRPr="003D0A02" w:rsidRDefault="00FB0CC0" w:rsidP="0078304F">
      <w:pPr>
        <w:jc w:val="both"/>
        <w:rPr>
          <w:lang w:val="de-DE"/>
        </w:rPr>
      </w:pPr>
    </w:p>
    <w:p w14:paraId="4567D7BF" w14:textId="77777777" w:rsidR="00FB0CC0" w:rsidRPr="003D0A02" w:rsidRDefault="00FB0CC0" w:rsidP="0078304F">
      <w:pPr>
        <w:ind w:firstLine="720"/>
        <w:jc w:val="both"/>
        <w:rPr>
          <w:lang w:val="de-DE"/>
        </w:rPr>
      </w:pPr>
      <w:r w:rsidRPr="003D0A02">
        <w:rPr>
          <w:lang w:val="de-DE"/>
        </w:rPr>
        <w:t>2. die in den Artikeln 417/11 bis 417/22 des Strafgesetzbuches erwähnt sind,</w:t>
      </w:r>
    </w:p>
    <w:p w14:paraId="3BCC9B92" w14:textId="77777777" w:rsidR="00FB0CC0" w:rsidRPr="003D0A02" w:rsidRDefault="00FB0CC0" w:rsidP="0078304F">
      <w:pPr>
        <w:jc w:val="both"/>
        <w:rPr>
          <w:lang w:val="de-DE"/>
        </w:rPr>
      </w:pPr>
    </w:p>
    <w:p w14:paraId="3378FA12" w14:textId="77777777" w:rsidR="00FB0CC0" w:rsidRPr="003D0A02" w:rsidRDefault="00FB0CC0" w:rsidP="0078304F">
      <w:pPr>
        <w:ind w:firstLine="720"/>
        <w:jc w:val="both"/>
        <w:rPr>
          <w:lang w:val="de-DE"/>
        </w:rPr>
      </w:pPr>
      <w:r w:rsidRPr="003D0A02">
        <w:rPr>
          <w:lang w:val="de-DE"/>
        </w:rPr>
        <w:t>3. die in den Artikeln 417/25 bis 417/41, 417/44 bis 417/47, 417/52 und 417/54 des Strafgesetzbuches erwähnt sind, wenn sie an Minderjährigen oder mit Hilfe Minderjähriger begangen worden sind,</w:t>
      </w:r>
    </w:p>
    <w:p w14:paraId="431E49B3" w14:textId="77777777" w:rsidR="00FB0CC0" w:rsidRPr="003D0A02" w:rsidRDefault="00FB0CC0" w:rsidP="0078304F">
      <w:pPr>
        <w:jc w:val="both"/>
        <w:rPr>
          <w:lang w:val="de-DE"/>
        </w:rPr>
      </w:pPr>
    </w:p>
    <w:p w14:paraId="7BFE249A" w14:textId="77777777" w:rsidR="00FB0CC0" w:rsidRPr="003D0A02" w:rsidRDefault="00FB0CC0" w:rsidP="0078304F">
      <w:pPr>
        <w:ind w:firstLine="720"/>
        <w:jc w:val="both"/>
        <w:rPr>
          <w:lang w:val="de-DE"/>
        </w:rPr>
      </w:pPr>
      <w:r w:rsidRPr="003D0A02">
        <w:rPr>
          <w:lang w:val="de-DE"/>
        </w:rPr>
        <w:t>4. die in den Artikeln 393 bis 397 des Strafgesetzbuches erwähnt sind.</w:t>
      </w:r>
    </w:p>
    <w:p w14:paraId="5FCF1A36" w14:textId="77777777" w:rsidR="00FB0CC0" w:rsidRPr="003D0A02" w:rsidRDefault="00FB0CC0" w:rsidP="0078304F">
      <w:pPr>
        <w:jc w:val="both"/>
        <w:rPr>
          <w:lang w:val="de-DE"/>
        </w:rPr>
      </w:pPr>
    </w:p>
    <w:p w14:paraId="272D639C" w14:textId="77777777" w:rsidR="00FB0CC0" w:rsidRPr="003D0A02" w:rsidRDefault="00FB0CC0" w:rsidP="0078304F">
      <w:pPr>
        <w:ind w:firstLine="720"/>
        <w:jc w:val="both"/>
        <w:rPr>
          <w:lang w:val="de-DE"/>
        </w:rPr>
      </w:pPr>
      <w:r w:rsidRPr="003D0A02">
        <w:rPr>
          <w:lang w:val="de-DE"/>
        </w:rPr>
        <w:t>§ 2 ­ Der Prokurator des Königs kann die Anwendung des in vorliegendem Artikel bestimmten Verfahrens auch während der gerichtlichen Untersuchung vorschlagen, nach der obligatorischen und verbindlichen Stellungnahme des Untersuchungsrichters über den Stand der Untersuchung sowie nach Übermittlung der Akte durch den Untersuchungsrichter gemäß Artikel 127 § 1. Er kann dies auch vorschlagen, wenn der Tatsachenrichter bereits mit der Tat befasst ist.</w:t>
      </w:r>
    </w:p>
    <w:p w14:paraId="135310EC" w14:textId="77777777" w:rsidR="00FB0CC0" w:rsidRPr="003D0A02" w:rsidRDefault="00FB0CC0" w:rsidP="0078304F">
      <w:pPr>
        <w:jc w:val="both"/>
        <w:rPr>
          <w:lang w:val="de-DE"/>
        </w:rPr>
      </w:pPr>
    </w:p>
    <w:p w14:paraId="74BCD884" w14:textId="77777777" w:rsidR="00FB0CC0" w:rsidRPr="003D0A02" w:rsidRDefault="00FB0CC0" w:rsidP="0078304F">
      <w:pPr>
        <w:ind w:firstLine="720"/>
        <w:jc w:val="both"/>
        <w:rPr>
          <w:lang w:val="de-DE"/>
        </w:rPr>
      </w:pPr>
      <w:r w:rsidRPr="003D0A02">
        <w:rPr>
          <w:lang w:val="de-DE"/>
        </w:rPr>
        <w:t>§ 3 ­ Wenn der Prokurator des Königs der Ansicht ist, dass das in vorliegendem Artikel bestimmte Verfahren angewandt werden kann, informiert er den Verdächtigen, den Beschuldigten oder den Angeklagten, das bekannte Opfer und ihre Rechtsanwälte darüber, dass sie Einsicht in die Strafakte nehmen können, sofern sie noch nicht die Möglichkeit dazu hatten. Sie können selbst und mit eigenen Mitteln vor Ort kostenlos eine Kopie der Akte anfertigen.</w:t>
      </w:r>
    </w:p>
    <w:p w14:paraId="0BCB354B" w14:textId="77777777" w:rsidR="00FB0CC0" w:rsidRPr="003D0A02" w:rsidRDefault="00FB0CC0" w:rsidP="0078304F">
      <w:pPr>
        <w:jc w:val="both"/>
        <w:rPr>
          <w:lang w:val="de-DE"/>
        </w:rPr>
      </w:pPr>
    </w:p>
    <w:p w14:paraId="0DC8431C" w14:textId="77777777" w:rsidR="00FB0CC0" w:rsidRPr="003D0A02" w:rsidRDefault="00FB0CC0" w:rsidP="0078304F">
      <w:pPr>
        <w:ind w:firstLine="720"/>
        <w:jc w:val="both"/>
        <w:rPr>
          <w:lang w:val="de-DE"/>
        </w:rPr>
      </w:pPr>
      <w:r w:rsidRPr="003D0A02">
        <w:rPr>
          <w:lang w:val="de-DE"/>
        </w:rPr>
        <w:t>§ 4 ­ Der Prokurator des Königs legt Tag, Uhrzeit und Ort der Vorladung des Verdächtigen, des Beschuldigten oder des Angeklagten und ihres Rechtsanwalts fest oder kann ihnen einen schriftlichen Vorschlag übermitteln.</w:t>
      </w:r>
    </w:p>
    <w:p w14:paraId="56C339E0" w14:textId="77777777" w:rsidR="00FB0CC0" w:rsidRPr="003D0A02" w:rsidRDefault="00FB0CC0" w:rsidP="0078304F">
      <w:pPr>
        <w:jc w:val="both"/>
        <w:rPr>
          <w:lang w:val="de-DE"/>
        </w:rPr>
      </w:pPr>
    </w:p>
    <w:p w14:paraId="1A9022C4" w14:textId="77777777" w:rsidR="00FB0CC0" w:rsidRPr="003D0A02" w:rsidRDefault="00FB0CC0" w:rsidP="0078304F">
      <w:pPr>
        <w:ind w:firstLine="720"/>
        <w:jc w:val="both"/>
        <w:rPr>
          <w:lang w:val="de-DE"/>
        </w:rPr>
      </w:pPr>
      <w:r w:rsidRPr="003D0A02">
        <w:rPr>
          <w:lang w:val="de-DE"/>
        </w:rPr>
        <w:t xml:space="preserve">Der Rechtsanwalt nimmt Kenntnis von der Akte, von dem Vorschlag des Prokurators des Königs und von den Taten, die dem Verdächtigen, dem Beschuldigten oder dem </w:t>
      </w:r>
      <w:r w:rsidRPr="003D0A02">
        <w:rPr>
          <w:lang w:val="de-DE"/>
        </w:rPr>
        <w:lastRenderedPageBreak/>
        <w:t>Angeklagten zur Last gelegt werden, und informiert ihn über seine Rechte und die Auswirkungen des Schuldeingeständnisses auf das laufende Verfahren und den weiteren Verlauf des Verfahrens.</w:t>
      </w:r>
    </w:p>
    <w:p w14:paraId="26926B42" w14:textId="77777777" w:rsidR="00FB0CC0" w:rsidRPr="003D0A02" w:rsidRDefault="00FB0CC0" w:rsidP="0078304F">
      <w:pPr>
        <w:jc w:val="both"/>
        <w:rPr>
          <w:lang w:val="de-DE"/>
        </w:rPr>
      </w:pPr>
    </w:p>
    <w:p w14:paraId="5A298357" w14:textId="77777777" w:rsidR="00FB0CC0" w:rsidRPr="003D0A02" w:rsidRDefault="00FB0CC0" w:rsidP="0078304F">
      <w:pPr>
        <w:ind w:firstLine="720"/>
        <w:jc w:val="both"/>
        <w:rPr>
          <w:lang w:val="de-DE"/>
        </w:rPr>
      </w:pPr>
      <w:r w:rsidRPr="003D0A02">
        <w:rPr>
          <w:lang w:val="de-DE"/>
        </w:rPr>
        <w:t>Verfügt der Verdächtige, der Beschuldigte oder der Angeklagte nicht über ausreichende Mittel, sind die Artikel 508/13 bis 508/18 des Gerichtsgesetzbuches über die Zuerkennung der vollständigen oder teilweisen Unentgeltlichkeit des weiterführenden juristischen Beistands voll und ganz anwendbar.</w:t>
      </w:r>
    </w:p>
    <w:p w14:paraId="05A07B93" w14:textId="77777777" w:rsidR="00FB0CC0" w:rsidRPr="003D0A02" w:rsidRDefault="00FB0CC0" w:rsidP="0078304F">
      <w:pPr>
        <w:jc w:val="both"/>
        <w:rPr>
          <w:lang w:val="de-DE"/>
        </w:rPr>
      </w:pPr>
    </w:p>
    <w:p w14:paraId="78B15725" w14:textId="77777777" w:rsidR="00FB0CC0" w:rsidRPr="003D0A02" w:rsidRDefault="00FB0CC0" w:rsidP="0078304F">
      <w:pPr>
        <w:ind w:firstLine="720"/>
        <w:jc w:val="both"/>
        <w:rPr>
          <w:lang w:val="de-DE"/>
        </w:rPr>
      </w:pPr>
      <w:r w:rsidRPr="003D0A02">
        <w:rPr>
          <w:lang w:val="de-DE"/>
        </w:rPr>
        <w:t>Die Erklärungen, durch die der Verdächtige, der Beschuldigte oder der Angeklagte die Schuld für die ihm zur Last gelegten Taten eingesteht, werden mit dem Beistand eines Rechtsanwalts seiner Wahl oder eines ihm zugewiesenen Rechtsanwalts abgegeben. Der Verdächtige, der Beschuldigte oder der Angeklagte kann die Schuld für die ihm zur Last gelegten Taten in einer von ihm und seinem Rechtsanwalt datierten und unterzeichneten schriftlichen Erklärung eingestehen.</w:t>
      </w:r>
    </w:p>
    <w:p w14:paraId="46690EBE" w14:textId="77777777" w:rsidR="00FB0CC0" w:rsidRPr="003D0A02" w:rsidRDefault="00FB0CC0" w:rsidP="0078304F">
      <w:pPr>
        <w:jc w:val="both"/>
        <w:rPr>
          <w:lang w:val="de-DE"/>
        </w:rPr>
      </w:pPr>
    </w:p>
    <w:p w14:paraId="476762DE" w14:textId="77777777" w:rsidR="00FB0CC0" w:rsidRPr="003D0A02" w:rsidRDefault="00FB0CC0" w:rsidP="0078304F">
      <w:pPr>
        <w:ind w:firstLine="720"/>
        <w:jc w:val="both"/>
        <w:rPr>
          <w:lang w:val="de-DE"/>
        </w:rPr>
      </w:pPr>
      <w:r w:rsidRPr="003D0A02">
        <w:rPr>
          <w:lang w:val="de-DE"/>
        </w:rPr>
        <w:t>Nach Anhörung der vom Prokurator des Königs vorgeschlagenen Strafen, gegebenenfalls nach Erhalt des Vorschlags des Prokurators des Königs, verfügt der Verdächtige, der Beschuldigte oder der Angeklagte über die vom Prokurator des Königs festgelegte Frist von mindestens einem Monat, binnen deren er dem Prokurator des Königs mitteilen muss, ob er die Schuld für die ihm zur Last gelegten Taten eingesteht oder nicht und ob er die festgehaltenen gesetzlichen Qualifizierungen und die vorgeschlagenen Strafen annimmt oder nicht, und binnen deren er und das Opfer zu einer Einigung über den Umfang des verursachten Schadens und über die Regelung der Entschädigung kommen können. Diese Frist kann auf acht Tage herabgesetzt werden, wenn der Beschuldigte oder der Angeklagte sich in Untersuchungshaft befindet.</w:t>
      </w:r>
    </w:p>
    <w:p w14:paraId="6448C24D" w14:textId="77777777" w:rsidR="00FB0CC0" w:rsidRPr="003D0A02" w:rsidRDefault="00FB0CC0" w:rsidP="0078304F">
      <w:pPr>
        <w:jc w:val="both"/>
        <w:rPr>
          <w:lang w:val="de-DE"/>
        </w:rPr>
      </w:pPr>
    </w:p>
    <w:p w14:paraId="5652F424" w14:textId="77777777" w:rsidR="00FB0CC0" w:rsidRPr="003D0A02" w:rsidRDefault="00FB0CC0" w:rsidP="0078304F">
      <w:pPr>
        <w:ind w:firstLine="720"/>
        <w:jc w:val="both"/>
        <w:rPr>
          <w:lang w:val="de-DE"/>
        </w:rPr>
      </w:pPr>
      <w:r w:rsidRPr="003D0A02">
        <w:rPr>
          <w:lang w:val="de-DE"/>
        </w:rPr>
        <w:t>Der Schaden, der einer anderen Person eventuell zugefügt wurde, muss vollständig wiedergutgemacht werden. Die Vereinbarung kann jedoch auch vorgeschlagen werden, wenn der Verdächtige, der Beschuldigte oder der Angeklagte seine zivilrechtliche Haftung für den durch die Tat entstandenen Schaden schriftlich anerkannt und den Beweis für die Entschädigung des unbestrittenen Teils des Schadens und dessen Regelung vorgelegt hat oder wenn mit dem Opfer ein Zahlungsplan für die vollständige Entschädigung des Schadens vereinbart wurde. Auf jeden Fall kann das Opfer seine Rechte vor dem zuständigen Zivilgericht geltend machen.</w:t>
      </w:r>
    </w:p>
    <w:p w14:paraId="476CDFB2" w14:textId="77777777" w:rsidR="00FB0CC0" w:rsidRPr="003D0A02" w:rsidRDefault="00FB0CC0" w:rsidP="0078304F">
      <w:pPr>
        <w:jc w:val="both"/>
        <w:rPr>
          <w:lang w:val="de-DE"/>
        </w:rPr>
      </w:pPr>
    </w:p>
    <w:p w14:paraId="36CE889B" w14:textId="77777777" w:rsidR="00FB0CC0" w:rsidRPr="003D0A02" w:rsidRDefault="00FB0CC0" w:rsidP="0078304F">
      <w:pPr>
        <w:ind w:firstLine="720"/>
        <w:jc w:val="both"/>
        <w:rPr>
          <w:lang w:val="de-DE"/>
        </w:rPr>
      </w:pPr>
      <w:r w:rsidRPr="003D0A02">
        <w:rPr>
          <w:lang w:val="de-DE"/>
        </w:rPr>
        <w:t>Erteilt der Verdächtige, der Beschuldigte oder der Angeklagte seine Zustimmung, wird seine Erklärung, durch die er die Schuld für die ihm zur Last gelegten Taten eingesteht und die vom Prokurator des Königs vorgeschlagenen Strafen annimmt, in einer Vereinbarung festgehalten, in der die strafrechtliche Qualifizierung der Taten genau beschrieben und der Betrag der Entschädigung für das Opfer vermerkt wird und die sowohl vom Verdächtigen, Beschuldigten oder Angeklagten und von seinem Rechtsanwalt als auch vom Prokurator des Königs unterzeichnet wird.</w:t>
      </w:r>
    </w:p>
    <w:p w14:paraId="2C5B6D17" w14:textId="77777777" w:rsidR="00FB0CC0" w:rsidRPr="003D0A02" w:rsidRDefault="00FB0CC0" w:rsidP="0078304F">
      <w:pPr>
        <w:jc w:val="both"/>
        <w:rPr>
          <w:lang w:val="de-DE"/>
        </w:rPr>
      </w:pPr>
    </w:p>
    <w:p w14:paraId="4A74C979" w14:textId="77777777" w:rsidR="00FB0CC0" w:rsidRPr="003D0A02" w:rsidRDefault="00FB0CC0" w:rsidP="0078304F">
      <w:pPr>
        <w:ind w:firstLine="720"/>
        <w:jc w:val="both"/>
        <w:rPr>
          <w:lang w:val="de-DE"/>
        </w:rPr>
      </w:pPr>
      <w:r w:rsidRPr="003D0A02">
        <w:rPr>
          <w:lang w:val="de-DE"/>
        </w:rPr>
        <w:t>Was die steuerrechtlichen oder sozialrechtlichen Straftaten betrifft, durch die Steuern oder Sozialbeiträge hinterzogen werden konnten, ist das in vorliegendem Artikel erwähnte Verfahren erst möglich, nachdem der Urheber der Straftat die von ihm geschuldeten hinterzogenen Steuern oder Sozialbeiträge einschließlich der Zinsen gezahlt hat und die Steuer- oder Sozialverwaltung dem Verfahren zugestimmt hat. Der Betrag der Steuern oder Sozialbeiträge wird nach Unterzeichnung der Vereinbarung hinterlegt.</w:t>
      </w:r>
    </w:p>
    <w:p w14:paraId="7D61F0AF" w14:textId="77777777" w:rsidR="00FB0CC0" w:rsidRPr="003D0A02" w:rsidRDefault="00FB0CC0" w:rsidP="0078304F">
      <w:pPr>
        <w:jc w:val="both"/>
        <w:rPr>
          <w:lang w:val="de-DE"/>
        </w:rPr>
      </w:pPr>
    </w:p>
    <w:p w14:paraId="315B5F96" w14:textId="77777777" w:rsidR="00FB0CC0" w:rsidRPr="003D0A02" w:rsidRDefault="00FB0CC0" w:rsidP="0078304F">
      <w:pPr>
        <w:ind w:firstLine="720"/>
        <w:jc w:val="both"/>
        <w:rPr>
          <w:lang w:val="de-DE"/>
        </w:rPr>
      </w:pPr>
      <w:r w:rsidRPr="003D0A02">
        <w:rPr>
          <w:lang w:val="de-DE"/>
        </w:rPr>
        <w:t>In der in Absatz 7 erwähnten Vereinbarung sind auch die einzuziehenden Gegenstände oder Vermögensvorteile bestimmt.</w:t>
      </w:r>
    </w:p>
    <w:p w14:paraId="196EDAA1" w14:textId="77777777" w:rsidR="00FB0CC0" w:rsidRPr="003D0A02" w:rsidRDefault="00FB0CC0" w:rsidP="0078304F">
      <w:pPr>
        <w:jc w:val="both"/>
        <w:rPr>
          <w:lang w:val="de-DE"/>
        </w:rPr>
      </w:pPr>
    </w:p>
    <w:p w14:paraId="4CC623DC" w14:textId="77777777" w:rsidR="00FB0CC0" w:rsidRPr="003D0A02" w:rsidRDefault="00FB0CC0" w:rsidP="0078304F">
      <w:pPr>
        <w:ind w:firstLine="720"/>
        <w:jc w:val="both"/>
        <w:rPr>
          <w:lang w:val="de-DE"/>
        </w:rPr>
      </w:pPr>
      <w:r w:rsidRPr="003D0A02">
        <w:rPr>
          <w:lang w:val="de-DE"/>
        </w:rPr>
        <w:t>§ 5 ­ Wenn die Sache noch nicht vor einem Tatsachenrichter anberaumt ist, werden in der Vereinbarung Ort, Tag und Uhrzeit der Sitzung des Gerichts oder Gerichtshofes, vor dem der Verdächtige, der Beschuldigte oder der Angeklagte und das bekannte Opfer oder ihr Rechtsanwalt binnen einer Frist erscheinen müssen, die nicht kürzer als zehn Tage und nicht länger als zwei Monate sein darf, festgelegt. Dem Verdächtigen, dem Beschuldigten oder dem Angeklagten und dem bekannten Opfer wird unverzüglich eine Abschrift der Vereinbarung übergeben oder gegebenenfalls zugestellt. Die Notifizierung gilt gegenüber allen Parteien als Ladung. Wenn die Sache jedoch schon vor dem Tatsachenrichter anberaumt ist, wird die Vereinbarung in dieser Sitzung zur Homologierung vorgelegt.</w:t>
      </w:r>
    </w:p>
    <w:p w14:paraId="685A92CD" w14:textId="77777777" w:rsidR="00FB0CC0" w:rsidRPr="003D0A02" w:rsidRDefault="00FB0CC0" w:rsidP="0078304F">
      <w:pPr>
        <w:jc w:val="both"/>
        <w:rPr>
          <w:lang w:val="de-DE"/>
        </w:rPr>
      </w:pPr>
    </w:p>
    <w:p w14:paraId="75BEA12E" w14:textId="77777777" w:rsidR="00FB0CC0" w:rsidRPr="003D0A02" w:rsidRDefault="00FB0CC0" w:rsidP="0078304F">
      <w:pPr>
        <w:ind w:firstLine="720"/>
        <w:jc w:val="both"/>
        <w:rPr>
          <w:lang w:val="de-DE"/>
        </w:rPr>
      </w:pPr>
      <w:r w:rsidRPr="003D0A02">
        <w:rPr>
          <w:lang w:val="de-DE"/>
        </w:rPr>
        <w:t>Wenn der Untersuchungsrichter mit einer Untersuchung beauftragt ist, wird die Vereinbarung dem Untersuchungsgericht zur Homologierung vorgelegt. Der Prokurator des Königs übermittelt der Kanzlei des Untersuchungsgerichts die Akte und die Vereinbarung. Der Greffier setzt den Beschuldigten und das bekannte Opfer und ihren Rechtsanwalt per Fax, auf elektronischem Wege oder per Einschreibesendung über Ort, Tag und Uhrzeit des Erscheinens in Kenntnis. Die Frist für das Erscheinen darf nicht kürzer als zehn Tage und nicht länger als zwei Monate sein. Wenn der Beschuldigte sich in Untersuchungshaft befindet, wird die Frist auf drei Tage verkürzt.</w:t>
      </w:r>
    </w:p>
    <w:p w14:paraId="2D3A5254" w14:textId="77777777" w:rsidR="00FB0CC0" w:rsidRPr="003D0A02" w:rsidRDefault="00FB0CC0" w:rsidP="0078304F">
      <w:pPr>
        <w:jc w:val="both"/>
        <w:rPr>
          <w:lang w:val="de-DE"/>
        </w:rPr>
      </w:pPr>
    </w:p>
    <w:p w14:paraId="31753AA8" w14:textId="77777777" w:rsidR="00FB0CC0" w:rsidRPr="003D0A02" w:rsidRDefault="00FB0CC0" w:rsidP="0078304F">
      <w:pPr>
        <w:ind w:firstLine="720"/>
        <w:jc w:val="both"/>
        <w:rPr>
          <w:lang w:val="de-DE"/>
        </w:rPr>
      </w:pPr>
      <w:r w:rsidRPr="003D0A02">
        <w:rPr>
          <w:lang w:val="de-DE"/>
        </w:rPr>
        <w:t>§ 6 ­ Das Gericht, der Gerichtshof oder das Untersuchungsgericht hört den Angeklagten oder den Beschuldigten und das bekannte Opfer und ihren Rechtsanwalt in der Ratskammer über die geschlossene Vereinbarung und über die gestandenen Taten an.</w:t>
      </w:r>
    </w:p>
    <w:p w14:paraId="79580636" w14:textId="77777777" w:rsidR="00FB0CC0" w:rsidRPr="003D0A02" w:rsidRDefault="00FB0CC0" w:rsidP="0078304F">
      <w:pPr>
        <w:jc w:val="both"/>
        <w:rPr>
          <w:lang w:val="de-DE"/>
        </w:rPr>
      </w:pPr>
    </w:p>
    <w:p w14:paraId="40F334E3" w14:textId="77777777" w:rsidR="00FB0CC0" w:rsidRPr="003D0A02" w:rsidRDefault="00FB0CC0" w:rsidP="0078304F">
      <w:pPr>
        <w:ind w:firstLine="720"/>
        <w:jc w:val="both"/>
        <w:rPr>
          <w:lang w:val="de-DE"/>
        </w:rPr>
      </w:pPr>
      <w:r w:rsidRPr="003D0A02">
        <w:rPr>
          <w:lang w:val="de-DE"/>
        </w:rPr>
        <w:t>Das Gericht, der Gerichtshof oder das Untersuchungsgericht überprüft, ob alle Bedingungen der Paragraphen 1 bis 4 erfüllt sind, ob die Vereinbarung freiwillig und wohlüberlegt geschlossen wurde und den tatsächlichen Taten und ihrer rechtlichen Qualifizierung entspricht, ob die vom Prokurator des Königs vorgeschlagenen Strafen im Verhältnis stehen zur Schwere der Taten und zur Persönlichkeit des Angeklagten und ob das bekannte Opfer die Vereinbarung über den Betrag und die Regelung der Entschädigung freiwillig und wohlüberlegt geschlossen hat.</w:t>
      </w:r>
    </w:p>
    <w:p w14:paraId="4D40B843" w14:textId="77777777" w:rsidR="00FB0CC0" w:rsidRPr="003D0A02" w:rsidRDefault="00FB0CC0" w:rsidP="0078304F">
      <w:pPr>
        <w:jc w:val="both"/>
        <w:rPr>
          <w:lang w:val="de-DE"/>
        </w:rPr>
      </w:pPr>
    </w:p>
    <w:p w14:paraId="46E9CD56" w14:textId="77777777" w:rsidR="00FB0CC0" w:rsidRPr="003D0A02" w:rsidRDefault="00FB0CC0" w:rsidP="0078304F">
      <w:pPr>
        <w:ind w:firstLine="720"/>
        <w:jc w:val="both"/>
        <w:rPr>
          <w:lang w:val="de-DE"/>
        </w:rPr>
      </w:pPr>
      <w:r w:rsidRPr="003D0A02">
        <w:rPr>
          <w:lang w:val="de-DE"/>
        </w:rPr>
        <w:t>Ist das Gericht, der Gerichtshof oder das Untersuchungsgericht der Ansicht, dass dies zutrifft, homologiert es/er die geschlossene Vereinbarung und spricht die beim Schuldeingeständnis des Angeklagten vorgeschlagenen Strafen aus. Der Angeklagte wird gemäß Artikel 162 Absatz 1 in die Verfahrenskosten und gemäß Artikel 162</w:t>
      </w:r>
      <w:r w:rsidRPr="003D0A02">
        <w:rPr>
          <w:i/>
          <w:iCs/>
          <w:lang w:val="de-DE"/>
        </w:rPr>
        <w:t>bis</w:t>
      </w:r>
      <w:r w:rsidRPr="003D0A02">
        <w:rPr>
          <w:lang w:val="de-DE"/>
        </w:rPr>
        <w:t xml:space="preserve"> Absatz 1 in die in Artikel 1022 des Gerichtsgesetzbuches erwähnte Verfahrensentschädigung verurteilt. Die Entscheidung wird in öffentlicher Sitzung verkündet. Gegen diese Entscheidung kann kein Rechtsmittel eingelegt werden.</w:t>
      </w:r>
    </w:p>
    <w:p w14:paraId="127744C5" w14:textId="77777777" w:rsidR="00FB0CC0" w:rsidRPr="003D0A02" w:rsidRDefault="00FB0CC0" w:rsidP="0078304F">
      <w:pPr>
        <w:jc w:val="both"/>
        <w:rPr>
          <w:lang w:val="de-DE"/>
        </w:rPr>
      </w:pPr>
    </w:p>
    <w:p w14:paraId="0495FBF5" w14:textId="77777777" w:rsidR="00FB0CC0" w:rsidRPr="003D0A02" w:rsidRDefault="00FB0CC0" w:rsidP="0078304F">
      <w:pPr>
        <w:ind w:firstLine="720"/>
        <w:jc w:val="both"/>
        <w:rPr>
          <w:lang w:val="de-DE"/>
        </w:rPr>
      </w:pPr>
      <w:r w:rsidRPr="003D0A02">
        <w:rPr>
          <w:lang w:val="de-DE"/>
        </w:rPr>
        <w:t>Weist das Gericht, der Gerichtshof oder das Untersuchungsgericht den Antrag auf Homologierung der geschlossenen Vereinbarung durch eine mit Gründen versehene Entscheidung ab, wird die Akte dann dem Prokurator des Königs wieder zur Verfügung gestellt, damit er gemäß dem Recht handeln kann. Gegen die Entscheidung kann kein Rechtsmittel eingelegt werden. Der Richter, der über die Homologierung entschieden hat, darf von der Sache keine Kenntnis mehr nehmen.</w:t>
      </w:r>
    </w:p>
    <w:p w14:paraId="08EF96F0" w14:textId="77777777" w:rsidR="00FB0CC0" w:rsidRPr="003D0A02" w:rsidRDefault="00FB0CC0" w:rsidP="0078304F">
      <w:pPr>
        <w:jc w:val="both"/>
        <w:rPr>
          <w:lang w:val="de-DE"/>
        </w:rPr>
      </w:pPr>
    </w:p>
    <w:p w14:paraId="6A7E19C0" w14:textId="77777777" w:rsidR="00FB0CC0" w:rsidRPr="003D0A02" w:rsidRDefault="00FB0CC0" w:rsidP="0078304F">
      <w:pPr>
        <w:ind w:firstLine="720"/>
        <w:jc w:val="both"/>
        <w:rPr>
          <w:lang w:val="de-DE"/>
        </w:rPr>
      </w:pPr>
      <w:r w:rsidRPr="003D0A02">
        <w:rPr>
          <w:lang w:val="de-DE"/>
        </w:rPr>
        <w:lastRenderedPageBreak/>
        <w:t>Die vom Angeklagten und vom Prokurator des Königs unterzeichnete Vereinbarung, die während der Konzertierung im Rahmen des Verfahrens abgefassten Dokumente und gemachten Mitteilungen sowie alle anderen diesbezüglichen Verfahrensunterlagen werden in letzterem Fall aus der Akte entfernt und bei der Kanzlei des Gerichts Erster Instanz hinterlegt.</w:t>
      </w:r>
    </w:p>
    <w:p w14:paraId="02AECD2B" w14:textId="77777777" w:rsidR="00FB0CC0" w:rsidRPr="003D0A02" w:rsidRDefault="00FB0CC0" w:rsidP="0078304F">
      <w:pPr>
        <w:jc w:val="both"/>
        <w:rPr>
          <w:lang w:val="de-DE"/>
        </w:rPr>
      </w:pPr>
    </w:p>
    <w:p w14:paraId="0701AC1D" w14:textId="77777777" w:rsidR="00FB0CC0" w:rsidRPr="003D0A02" w:rsidRDefault="00FB0CC0" w:rsidP="0078304F">
      <w:pPr>
        <w:ind w:firstLine="720"/>
        <w:jc w:val="both"/>
        <w:rPr>
          <w:lang w:val="de-DE"/>
        </w:rPr>
      </w:pPr>
      <w:r w:rsidRPr="003D0A02">
        <w:rPr>
          <w:lang w:val="de-DE"/>
        </w:rPr>
        <w:t>Solange die Vereinbarung nicht durch ein formell rechtskräftig gewordenes Urteil oder einen formell rechtskräftig gewordenen Entscheid homologiert ist, dürfen die oben erwähnten Schriftstücke nicht verwendet werden, um den Verdächtigen, den Beschuldigten oder den Angeklagten in einem anderen Straf-, Zivil-, Verwaltungs- oder Schiedsverfahren oder in jeglichem anderen Verfahren zu belasten, und sie sind nicht als Beweis zulässig, auch nicht als außergerichtliches Geständnis.</w:t>
      </w:r>
    </w:p>
    <w:p w14:paraId="66347E92" w14:textId="77777777" w:rsidR="00FB0CC0" w:rsidRPr="003D0A02" w:rsidRDefault="00FB0CC0" w:rsidP="0078304F">
      <w:pPr>
        <w:jc w:val="both"/>
        <w:rPr>
          <w:lang w:val="de-DE"/>
        </w:rPr>
      </w:pPr>
    </w:p>
    <w:p w14:paraId="06E8940E" w14:textId="77777777" w:rsidR="00FB0CC0" w:rsidRPr="003D0A02" w:rsidRDefault="00FB0CC0" w:rsidP="0078304F">
      <w:pPr>
        <w:ind w:firstLine="720"/>
        <w:jc w:val="both"/>
        <w:rPr>
          <w:lang w:val="de-DE"/>
        </w:rPr>
      </w:pPr>
      <w:r w:rsidRPr="003D0A02">
        <w:rPr>
          <w:lang w:val="de-DE"/>
        </w:rPr>
        <w:t>Solange keine Vereinbarung unterzeichnet ist, können die im Rahmen der Paragraphen 1, 2, 4 und 5 abgefassten Schriftstücke weder der Akte beigefügt noch eingesehen werden.</w:t>
      </w:r>
    </w:p>
    <w:p w14:paraId="23848C4B" w14:textId="77777777" w:rsidR="00FB0CC0" w:rsidRPr="003D0A02" w:rsidRDefault="00FB0CC0" w:rsidP="0078304F">
      <w:pPr>
        <w:jc w:val="both"/>
        <w:rPr>
          <w:lang w:val="de-DE"/>
        </w:rPr>
      </w:pPr>
    </w:p>
    <w:p w14:paraId="2F06DD5B" w14:textId="77777777" w:rsidR="00FB0CC0" w:rsidRPr="003D0A02" w:rsidRDefault="00FB0CC0" w:rsidP="0078304F">
      <w:pPr>
        <w:ind w:firstLine="720"/>
        <w:jc w:val="both"/>
        <w:rPr>
          <w:lang w:val="de-DE"/>
        </w:rPr>
      </w:pPr>
      <w:r w:rsidRPr="003D0A02">
        <w:rPr>
          <w:lang w:val="de-DE"/>
        </w:rPr>
        <w:t>§ 7 ­ Das Gericht, der Gerichtshof oder das Untersuchungsgericht befindet entweder in der Sitzung oder binnen einem Monat nach der ersten Sitzung über den Homologierungsantrag. Das Gericht, der Gerichtshof oder das Untersuchungsgericht kann beschließen, die Behandlung der Sache auf Antrag des Prokurators des Königs und des Angeklagten fortzusetzen, wenn eine Anpassung der Vereinbarung notwendig ist.</w:t>
      </w:r>
    </w:p>
    <w:p w14:paraId="3566CA2B" w14:textId="77777777" w:rsidR="00FB0CC0" w:rsidRPr="003D0A02" w:rsidRDefault="00FB0CC0" w:rsidP="0078304F">
      <w:pPr>
        <w:jc w:val="both"/>
        <w:rPr>
          <w:lang w:val="de-DE"/>
        </w:rPr>
      </w:pPr>
    </w:p>
    <w:p w14:paraId="4366B2DB" w14:textId="77777777" w:rsidR="00FB0CC0" w:rsidRPr="003D0A02" w:rsidRDefault="00FB0CC0" w:rsidP="0078304F">
      <w:pPr>
        <w:ind w:firstLine="720"/>
        <w:jc w:val="both"/>
        <w:rPr>
          <w:lang w:val="de-DE"/>
        </w:rPr>
      </w:pPr>
      <w:r w:rsidRPr="003D0A02">
        <w:rPr>
          <w:lang w:val="de-DE"/>
        </w:rPr>
        <w:t>§ 8 ­ Das in den Paragraphen 1 und 2 erwähnte Recht haben, was die gleichen Taten betrifft, auch der Arbeitsauditor, der Föderalprokurator und der Generalprokurator in der Berufungsinstanz und, was die in den Artikeln 479 und 483 erwähnten Personen betrifft, der Generalprokurator beim Appellationshof."</w:t>
      </w:r>
    </w:p>
    <w:p w14:paraId="55E8503A" w14:textId="3C0E482C" w:rsidR="00FB0CC0" w:rsidRDefault="00FB0CC0">
      <w:pPr>
        <w:rPr>
          <w:lang w:val="de-DE"/>
        </w:rPr>
      </w:pPr>
    </w:p>
    <w:p w14:paraId="3C951A04" w14:textId="77777777" w:rsidR="003D0A02" w:rsidRPr="003D0A02" w:rsidRDefault="003D0A02">
      <w:pPr>
        <w:rPr>
          <w:lang w:val="de-DE"/>
        </w:rPr>
      </w:pPr>
    </w:p>
    <w:p w14:paraId="4C5AA4A6" w14:textId="77777777" w:rsidR="00FB0CC0" w:rsidRPr="003D0A02" w:rsidRDefault="00FB0CC0" w:rsidP="0078304F">
      <w:pPr>
        <w:ind w:firstLine="720"/>
        <w:jc w:val="both"/>
        <w:rPr>
          <w:lang w:val="de-DE"/>
        </w:rPr>
      </w:pPr>
      <w:r w:rsidRPr="003D0A02">
        <w:rPr>
          <w:b/>
          <w:lang w:val="de-DE"/>
        </w:rPr>
        <w:t>Art. 4 -</w:t>
      </w:r>
      <w:r w:rsidRPr="003D0A02">
        <w:rPr>
          <w:lang w:val="de-DE"/>
        </w:rPr>
        <w:t xml:space="preserve"> In Buch 2 Titel 1 desselben Gesetzbuches wird Kapitel 2</w:t>
      </w:r>
      <w:r w:rsidRPr="003D0A02">
        <w:rPr>
          <w:i/>
          <w:iCs/>
          <w:lang w:val="de-DE"/>
        </w:rPr>
        <w:t>ter</w:t>
      </w:r>
      <w:r w:rsidRPr="003D0A02">
        <w:rPr>
          <w:lang w:val="de-DE"/>
        </w:rPr>
        <w:t>, eingefügt durch das Gesetz vom 22. Juli 2018, wie folgt ersetzt:</w:t>
      </w:r>
    </w:p>
    <w:p w14:paraId="4C6B5D81" w14:textId="77777777" w:rsidR="00FB0CC0" w:rsidRPr="003D0A02" w:rsidRDefault="00FB0CC0" w:rsidP="0078304F">
      <w:pPr>
        <w:jc w:val="both"/>
        <w:rPr>
          <w:lang w:val="de-DE"/>
        </w:rPr>
      </w:pPr>
    </w:p>
    <w:p w14:paraId="4DEEF89A" w14:textId="77777777" w:rsidR="00FB0CC0" w:rsidRPr="003D0A02" w:rsidRDefault="00FB0CC0" w:rsidP="008F168F">
      <w:pPr>
        <w:jc w:val="center"/>
        <w:rPr>
          <w:lang w:val="de-DE"/>
        </w:rPr>
      </w:pPr>
      <w:r w:rsidRPr="003D0A02">
        <w:rPr>
          <w:lang w:val="de-DE"/>
        </w:rPr>
        <w:t>"Kapitel 2</w:t>
      </w:r>
      <w:r w:rsidRPr="003D0A02">
        <w:rPr>
          <w:i/>
          <w:iCs/>
          <w:lang w:val="de-DE"/>
        </w:rPr>
        <w:t>ter</w:t>
      </w:r>
      <w:r w:rsidRPr="003D0A02">
        <w:rPr>
          <w:lang w:val="de-DE"/>
        </w:rPr>
        <w:t> - Zusagen hinsichtlich der Strafverfolgung, der Strafvollstreckung oder der Haft infolge einer Aussage</w:t>
      </w:r>
    </w:p>
    <w:p w14:paraId="63C40482" w14:textId="77777777" w:rsidR="00FB0CC0" w:rsidRPr="003D0A02" w:rsidRDefault="00FB0CC0" w:rsidP="0078304F">
      <w:pPr>
        <w:jc w:val="both"/>
        <w:rPr>
          <w:lang w:val="de-DE"/>
        </w:rPr>
      </w:pPr>
    </w:p>
    <w:p w14:paraId="71EDE3E3" w14:textId="77777777" w:rsidR="00FB0CC0" w:rsidRPr="003D0A02" w:rsidRDefault="00FB0CC0" w:rsidP="0078304F">
      <w:pPr>
        <w:ind w:firstLine="720"/>
        <w:jc w:val="center"/>
        <w:rPr>
          <w:lang w:val="de-DE"/>
        </w:rPr>
      </w:pPr>
      <w:r w:rsidRPr="003D0A02">
        <w:rPr>
          <w:i/>
          <w:lang w:val="de-DE"/>
        </w:rPr>
        <w:t>Abschnitt 1 -</w:t>
      </w:r>
      <w:r w:rsidRPr="003D0A02">
        <w:rPr>
          <w:lang w:val="de-DE"/>
        </w:rPr>
        <w:t xml:space="preserve"> Allgemeine Bestimmung</w:t>
      </w:r>
    </w:p>
    <w:p w14:paraId="4E4C748C" w14:textId="77777777" w:rsidR="00FB0CC0" w:rsidRPr="003D0A02" w:rsidRDefault="00FB0CC0" w:rsidP="0078304F">
      <w:pPr>
        <w:jc w:val="both"/>
        <w:rPr>
          <w:lang w:val="de-DE"/>
        </w:rPr>
      </w:pPr>
    </w:p>
    <w:p w14:paraId="66200D14" w14:textId="77777777" w:rsidR="00FB0CC0" w:rsidRPr="003D0A02" w:rsidRDefault="00FB0CC0" w:rsidP="0078304F">
      <w:pPr>
        <w:ind w:firstLine="720"/>
        <w:jc w:val="both"/>
        <w:rPr>
          <w:lang w:val="de-DE"/>
        </w:rPr>
      </w:pPr>
      <w:r w:rsidRPr="003D0A02">
        <w:rPr>
          <w:lang w:val="de-DE"/>
        </w:rPr>
        <w:t>Art. 216/1 - Der Prokurator des Königs kann Personen, die wesentliche, aufschlussreiche, aufrichtige und vollständige Aussagen machen über die Beteiligung Dritter und gegebenenfalls ihre eigene Beteiligung an begangenen oder versuchten Straftaten, die in Artikel 90</w:t>
      </w:r>
      <w:r w:rsidRPr="003D0A02">
        <w:rPr>
          <w:i/>
          <w:iCs/>
          <w:lang w:val="de-DE"/>
        </w:rPr>
        <w:t>ter</w:t>
      </w:r>
      <w:r w:rsidRPr="003D0A02">
        <w:rPr>
          <w:lang w:val="de-DE"/>
        </w:rPr>
        <w:t xml:space="preserve"> §§ 2 bis 4 erwähnt sind und in einem Memorandum aufgenommen sind, Zusagen machen im Rahmen der Ausübung der Strafverfolgung, im Rahmen der Strafvollstreckung oder im Rahmen der Haft, wenn die Ermittlung dies erfordert und wenn die anderen Untersuchungsmittel nicht auszureichen scheinen, um die Wahrheit herauszufinden.</w:t>
      </w:r>
    </w:p>
    <w:p w14:paraId="76A29985" w14:textId="77777777" w:rsidR="00FB0CC0" w:rsidRPr="003D0A02" w:rsidRDefault="00FB0CC0" w:rsidP="0078304F">
      <w:pPr>
        <w:jc w:val="both"/>
        <w:rPr>
          <w:lang w:val="de-DE"/>
        </w:rPr>
      </w:pPr>
    </w:p>
    <w:p w14:paraId="56E87AAD" w14:textId="77777777" w:rsidR="00FB0CC0" w:rsidRPr="003D0A02" w:rsidRDefault="00FB0CC0" w:rsidP="0078304F">
      <w:pPr>
        <w:ind w:firstLine="720"/>
        <w:jc w:val="both"/>
        <w:rPr>
          <w:lang w:val="de-DE"/>
        </w:rPr>
      </w:pPr>
      <w:r w:rsidRPr="003D0A02">
        <w:rPr>
          <w:lang w:val="de-DE"/>
        </w:rPr>
        <w:t>Der Prokurator des Königs organisiert eine vertrauliche Beratung mit dieser Person und ihrem Rechtsanwalt, um angesichts der Aussagen dieser Person, der von ihr begangenen Straftat, der Straftat, auf die sich ihre Aussagen beziehen, und der Schwere der möglichen Folgen dieser Straftaten sowie eventueller mildernder Umstände verhältnismäßige Zusagen zu machen.</w:t>
      </w:r>
    </w:p>
    <w:p w14:paraId="2FB72653" w14:textId="77777777" w:rsidR="00FB0CC0" w:rsidRPr="003D0A02" w:rsidRDefault="00FB0CC0" w:rsidP="0078304F">
      <w:pPr>
        <w:jc w:val="both"/>
        <w:rPr>
          <w:lang w:val="de-DE"/>
        </w:rPr>
      </w:pPr>
    </w:p>
    <w:p w14:paraId="20461213" w14:textId="77777777" w:rsidR="00FB0CC0" w:rsidRPr="003D0A02" w:rsidRDefault="00FB0CC0" w:rsidP="0078304F">
      <w:pPr>
        <w:ind w:firstLine="720"/>
        <w:jc w:val="both"/>
        <w:rPr>
          <w:lang w:val="de-DE"/>
        </w:rPr>
      </w:pPr>
      <w:r w:rsidRPr="003D0A02">
        <w:rPr>
          <w:lang w:val="de-DE"/>
        </w:rPr>
        <w:lastRenderedPageBreak/>
        <w:t>Die im vorliegenden Kapitel erwähnte Möglichkeit haben, was die gleichen Straftaten betrifft, auch der Arbeitsauditor, der Föderalprokurator und der Generalprokurator in der Berufungsinstanz und, was die in den Artikeln 479 und 483 erwähnten Personen betrifft, der Generalprokurator beim Appellationshof.</w:t>
      </w:r>
    </w:p>
    <w:p w14:paraId="3B30272A" w14:textId="77777777" w:rsidR="00FB0CC0" w:rsidRPr="003D0A02" w:rsidRDefault="00FB0CC0" w:rsidP="0078304F">
      <w:pPr>
        <w:jc w:val="both"/>
        <w:rPr>
          <w:lang w:val="de-DE"/>
        </w:rPr>
      </w:pPr>
    </w:p>
    <w:p w14:paraId="415B3BF1" w14:textId="77777777" w:rsidR="00FB0CC0" w:rsidRPr="003D0A02" w:rsidRDefault="00FB0CC0" w:rsidP="0078304F">
      <w:pPr>
        <w:jc w:val="center"/>
        <w:rPr>
          <w:lang w:val="de-DE"/>
        </w:rPr>
      </w:pPr>
      <w:r w:rsidRPr="003D0A02">
        <w:rPr>
          <w:i/>
          <w:lang w:val="de-DE"/>
        </w:rPr>
        <w:t>Abschnitt 2 -</w:t>
      </w:r>
      <w:r w:rsidRPr="003D0A02">
        <w:rPr>
          <w:lang w:val="de-DE"/>
        </w:rPr>
        <w:t xml:space="preserve"> Memorandum mit der in Artikel 216/1 erwähnten Person</w:t>
      </w:r>
    </w:p>
    <w:p w14:paraId="6417638A" w14:textId="77777777" w:rsidR="00FB0CC0" w:rsidRPr="003D0A02" w:rsidRDefault="00FB0CC0" w:rsidP="0078304F">
      <w:pPr>
        <w:jc w:val="both"/>
        <w:rPr>
          <w:lang w:val="de-DE"/>
        </w:rPr>
      </w:pPr>
    </w:p>
    <w:p w14:paraId="7052A0E9" w14:textId="77777777" w:rsidR="00FB0CC0" w:rsidRPr="003D0A02" w:rsidRDefault="00FB0CC0" w:rsidP="0078304F">
      <w:pPr>
        <w:ind w:firstLine="720"/>
        <w:jc w:val="both"/>
        <w:rPr>
          <w:lang w:val="de-DE"/>
        </w:rPr>
      </w:pPr>
      <w:r w:rsidRPr="003D0A02">
        <w:rPr>
          <w:lang w:val="de-DE"/>
        </w:rPr>
        <w:t>Art. 216/2 - § 1 ­ Der Prokurator des Königs und die in Artikel 216/1 erwähnte Person unterzeichnen ein schriftliches Memorandum. Das Memorandum wird mit dem Datum versehen und enthält folgende Angaben:</w:t>
      </w:r>
    </w:p>
    <w:p w14:paraId="2CF40D8C" w14:textId="77777777" w:rsidR="00FB0CC0" w:rsidRPr="003D0A02" w:rsidRDefault="00FB0CC0" w:rsidP="0078304F">
      <w:pPr>
        <w:jc w:val="both"/>
        <w:rPr>
          <w:lang w:val="de-DE"/>
        </w:rPr>
      </w:pPr>
    </w:p>
    <w:p w14:paraId="29B873ED" w14:textId="77777777" w:rsidR="00FB0CC0" w:rsidRPr="003D0A02" w:rsidRDefault="00FB0CC0" w:rsidP="0078304F">
      <w:pPr>
        <w:ind w:firstLine="720"/>
        <w:jc w:val="both"/>
        <w:rPr>
          <w:lang w:val="de-DE"/>
        </w:rPr>
      </w:pPr>
      <w:r w:rsidRPr="003D0A02">
        <w:rPr>
          <w:lang w:val="de-DE"/>
        </w:rPr>
        <w:t>1. Personalien der in Artikel 216/1 erwähnten Person,</w:t>
      </w:r>
    </w:p>
    <w:p w14:paraId="24440A30" w14:textId="77777777" w:rsidR="00FB0CC0" w:rsidRPr="003D0A02" w:rsidRDefault="00FB0CC0" w:rsidP="0078304F">
      <w:pPr>
        <w:jc w:val="both"/>
        <w:rPr>
          <w:lang w:val="de-DE"/>
        </w:rPr>
      </w:pPr>
    </w:p>
    <w:p w14:paraId="6147AB07" w14:textId="77777777" w:rsidR="00FB0CC0" w:rsidRPr="003D0A02" w:rsidRDefault="00FB0CC0" w:rsidP="0078304F">
      <w:pPr>
        <w:ind w:firstLine="720"/>
        <w:jc w:val="both"/>
        <w:rPr>
          <w:lang w:val="de-DE"/>
        </w:rPr>
      </w:pPr>
      <w:r w:rsidRPr="003D0A02">
        <w:rPr>
          <w:lang w:val="de-DE"/>
        </w:rPr>
        <w:t>2. Name des Rechtsanwalts, der der in Artikel 216/1 erwähnten Person beim Abschluss des Memorandums beisteht,</w:t>
      </w:r>
    </w:p>
    <w:p w14:paraId="15791259" w14:textId="77777777" w:rsidR="00FB0CC0" w:rsidRPr="003D0A02" w:rsidRDefault="00FB0CC0" w:rsidP="0078304F">
      <w:pPr>
        <w:jc w:val="both"/>
        <w:rPr>
          <w:lang w:val="de-DE"/>
        </w:rPr>
      </w:pPr>
    </w:p>
    <w:p w14:paraId="60C19BE6" w14:textId="77777777" w:rsidR="00FB0CC0" w:rsidRPr="003D0A02" w:rsidRDefault="00FB0CC0" w:rsidP="0078304F">
      <w:pPr>
        <w:ind w:firstLine="720"/>
        <w:jc w:val="both"/>
        <w:rPr>
          <w:lang w:val="de-DE"/>
        </w:rPr>
      </w:pPr>
      <w:r w:rsidRPr="003D0A02">
        <w:rPr>
          <w:lang w:val="de-DE"/>
        </w:rPr>
        <w:t>3. Prokurator des Königs des Gerichtsbezirks, in dem die Straftaten begangen worden sind, zu denen die in Artikel 216/1 erwähnte Person angibt, dass sie eine Aussage machen wird, und Prokurator des Königs des Gerichtsbezirks, in dem gegen die in Artikel 216/1 erwähnte Person eine Ermittlung oder eine gerichtliche Untersuchung läuft oder in dem sie verurteilt wurde,</w:t>
      </w:r>
    </w:p>
    <w:p w14:paraId="7E86AFE6" w14:textId="77777777" w:rsidR="00FB0CC0" w:rsidRPr="003D0A02" w:rsidRDefault="00FB0CC0" w:rsidP="0078304F">
      <w:pPr>
        <w:jc w:val="both"/>
        <w:rPr>
          <w:lang w:val="de-DE"/>
        </w:rPr>
      </w:pPr>
    </w:p>
    <w:p w14:paraId="10171999" w14:textId="77777777" w:rsidR="00FB0CC0" w:rsidRPr="003D0A02" w:rsidRDefault="00FB0CC0" w:rsidP="0078304F">
      <w:pPr>
        <w:ind w:firstLine="720"/>
        <w:jc w:val="both"/>
        <w:rPr>
          <w:lang w:val="de-DE"/>
        </w:rPr>
      </w:pPr>
      <w:r w:rsidRPr="003D0A02">
        <w:rPr>
          <w:lang w:val="de-DE"/>
        </w:rPr>
        <w:t>4. genaue und detaillierte Angabe:</w:t>
      </w:r>
    </w:p>
    <w:p w14:paraId="613DAC9D" w14:textId="77777777" w:rsidR="00FB0CC0" w:rsidRPr="003D0A02" w:rsidRDefault="00FB0CC0" w:rsidP="0078304F">
      <w:pPr>
        <w:jc w:val="both"/>
        <w:rPr>
          <w:lang w:val="de-DE"/>
        </w:rPr>
      </w:pPr>
    </w:p>
    <w:p w14:paraId="1613FF6B" w14:textId="77777777" w:rsidR="00FB0CC0" w:rsidRPr="003D0A02" w:rsidRDefault="00FB0CC0" w:rsidP="0078304F">
      <w:pPr>
        <w:ind w:firstLine="720"/>
        <w:jc w:val="both"/>
        <w:rPr>
          <w:lang w:val="de-DE"/>
        </w:rPr>
      </w:pPr>
      <w:r w:rsidRPr="003D0A02">
        <w:rPr>
          <w:i/>
          <w:iCs/>
          <w:lang w:val="de-DE"/>
        </w:rPr>
        <w:t>a)</w:t>
      </w:r>
      <w:r w:rsidRPr="003D0A02">
        <w:rPr>
          <w:lang w:val="de-DE"/>
        </w:rPr>
        <w:t> der Taten, die der in Artikel 216/1 erwähnten Person zur Last gelegt werden können, wegen der sie verfolgt wird oder bereits verurteilt wurde, sowie der Strafen, die ihr in letzterem Fall auferlegt wurden, und der Strafen, die Gegenstand der Zusage des Prokurators des Königs sind,</w:t>
      </w:r>
    </w:p>
    <w:p w14:paraId="183A736E" w14:textId="77777777" w:rsidR="00FB0CC0" w:rsidRPr="003D0A02" w:rsidRDefault="00FB0CC0" w:rsidP="0078304F">
      <w:pPr>
        <w:jc w:val="both"/>
        <w:rPr>
          <w:lang w:val="de-DE"/>
        </w:rPr>
      </w:pPr>
    </w:p>
    <w:p w14:paraId="156B0859" w14:textId="77777777" w:rsidR="00FB0CC0" w:rsidRPr="003D0A02" w:rsidRDefault="00FB0CC0" w:rsidP="0078304F">
      <w:pPr>
        <w:ind w:firstLine="720"/>
        <w:jc w:val="both"/>
        <w:rPr>
          <w:lang w:val="de-DE"/>
        </w:rPr>
      </w:pPr>
      <w:r w:rsidRPr="003D0A02">
        <w:rPr>
          <w:i/>
          <w:iCs/>
          <w:lang w:val="de-DE"/>
        </w:rPr>
        <w:t>b)</w:t>
      </w:r>
      <w:r w:rsidRPr="003D0A02">
        <w:rPr>
          <w:lang w:val="de-DE"/>
        </w:rPr>
        <w:t> der Taten, zu denen die in Artikel 216/1 erwähnte Person angibt, dass sie eine Aussage machen wird,</w:t>
      </w:r>
    </w:p>
    <w:p w14:paraId="462BF973" w14:textId="77777777" w:rsidR="00FB0CC0" w:rsidRPr="003D0A02" w:rsidRDefault="00FB0CC0" w:rsidP="0078304F">
      <w:pPr>
        <w:jc w:val="both"/>
        <w:rPr>
          <w:lang w:val="de-DE"/>
        </w:rPr>
      </w:pPr>
    </w:p>
    <w:p w14:paraId="200D96AF" w14:textId="77777777" w:rsidR="00FB0CC0" w:rsidRPr="003D0A02" w:rsidRDefault="00FB0CC0" w:rsidP="0078304F">
      <w:pPr>
        <w:ind w:firstLine="720"/>
        <w:jc w:val="both"/>
        <w:rPr>
          <w:lang w:val="de-DE"/>
        </w:rPr>
      </w:pPr>
      <w:r w:rsidRPr="003D0A02">
        <w:rPr>
          <w:i/>
          <w:iCs/>
          <w:lang w:val="de-DE"/>
        </w:rPr>
        <w:t>c)</w:t>
      </w:r>
      <w:r w:rsidRPr="003D0A02">
        <w:rPr>
          <w:lang w:val="de-DE"/>
        </w:rPr>
        <w:t> des Inhalts der Zusage des Prokurators des Königs,</w:t>
      </w:r>
    </w:p>
    <w:p w14:paraId="445A6C40" w14:textId="77777777" w:rsidR="00FB0CC0" w:rsidRPr="003D0A02" w:rsidRDefault="00FB0CC0" w:rsidP="0078304F">
      <w:pPr>
        <w:jc w:val="both"/>
        <w:rPr>
          <w:lang w:val="de-DE"/>
        </w:rPr>
      </w:pPr>
    </w:p>
    <w:p w14:paraId="5BF7A153" w14:textId="77777777" w:rsidR="00FB0CC0" w:rsidRPr="003D0A02" w:rsidRDefault="00FB0CC0" w:rsidP="0078304F">
      <w:pPr>
        <w:ind w:firstLine="720"/>
        <w:jc w:val="both"/>
        <w:rPr>
          <w:lang w:val="de-DE"/>
        </w:rPr>
      </w:pPr>
      <w:r w:rsidRPr="003D0A02">
        <w:rPr>
          <w:i/>
          <w:iCs/>
          <w:lang w:val="de-DE"/>
        </w:rPr>
        <w:t>d)</w:t>
      </w:r>
      <w:r w:rsidRPr="003D0A02">
        <w:rPr>
          <w:lang w:val="de-DE"/>
        </w:rPr>
        <w:t> der an die Zusage des Prokurators des Königs geknüpften Bedingungen, die in jedem Fall die in Artikel 216/6 Nr. 2 bis 6 vorgesehenen Bedingungen umfassen,</w:t>
      </w:r>
    </w:p>
    <w:p w14:paraId="45F4D155" w14:textId="77777777" w:rsidR="00FB0CC0" w:rsidRPr="003D0A02" w:rsidRDefault="00FB0CC0" w:rsidP="0078304F">
      <w:pPr>
        <w:jc w:val="both"/>
        <w:rPr>
          <w:lang w:val="de-DE"/>
        </w:rPr>
      </w:pPr>
    </w:p>
    <w:p w14:paraId="5C0F7E19" w14:textId="77777777" w:rsidR="00FB0CC0" w:rsidRPr="003D0A02" w:rsidRDefault="00FB0CC0" w:rsidP="0078304F">
      <w:pPr>
        <w:ind w:firstLine="720"/>
        <w:jc w:val="both"/>
        <w:rPr>
          <w:lang w:val="de-DE"/>
        </w:rPr>
      </w:pPr>
      <w:r w:rsidRPr="003D0A02">
        <w:rPr>
          <w:i/>
          <w:iCs/>
          <w:lang w:val="de-DE"/>
        </w:rPr>
        <w:t>e)</w:t>
      </w:r>
      <w:r w:rsidRPr="003D0A02">
        <w:rPr>
          <w:lang w:val="de-DE"/>
        </w:rPr>
        <w:t> der Bedingungen und Modalitäten in Bezug auf die Aussage der in Artikel 216/1 erwähnten Person,</w:t>
      </w:r>
    </w:p>
    <w:p w14:paraId="59656537" w14:textId="77777777" w:rsidR="00FB0CC0" w:rsidRPr="003D0A02" w:rsidRDefault="00FB0CC0" w:rsidP="0078304F">
      <w:pPr>
        <w:jc w:val="both"/>
        <w:rPr>
          <w:lang w:val="de-DE"/>
        </w:rPr>
      </w:pPr>
    </w:p>
    <w:p w14:paraId="21E8CA8C" w14:textId="77777777" w:rsidR="00FB0CC0" w:rsidRPr="003D0A02" w:rsidRDefault="00FB0CC0" w:rsidP="0078304F">
      <w:pPr>
        <w:ind w:firstLine="720"/>
        <w:jc w:val="both"/>
        <w:rPr>
          <w:lang w:val="de-DE"/>
        </w:rPr>
      </w:pPr>
      <w:r w:rsidRPr="003D0A02">
        <w:rPr>
          <w:i/>
          <w:iCs/>
          <w:lang w:val="de-DE"/>
        </w:rPr>
        <w:t>f)</w:t>
      </w:r>
      <w:r w:rsidRPr="003D0A02">
        <w:rPr>
          <w:lang w:val="de-DE"/>
        </w:rPr>
        <w:t> des Willens, den Schaden wiedergutzumachen.</w:t>
      </w:r>
    </w:p>
    <w:p w14:paraId="7AAF0EFC" w14:textId="77777777" w:rsidR="00FB0CC0" w:rsidRPr="003D0A02" w:rsidRDefault="00FB0CC0" w:rsidP="0078304F">
      <w:pPr>
        <w:jc w:val="both"/>
        <w:rPr>
          <w:lang w:val="de-DE"/>
        </w:rPr>
      </w:pPr>
    </w:p>
    <w:p w14:paraId="28DEC73E" w14:textId="77777777" w:rsidR="00FB0CC0" w:rsidRPr="003D0A02" w:rsidRDefault="00FB0CC0" w:rsidP="0078304F">
      <w:pPr>
        <w:ind w:firstLine="720"/>
        <w:jc w:val="both"/>
        <w:rPr>
          <w:lang w:val="de-DE"/>
        </w:rPr>
      </w:pPr>
      <w:r w:rsidRPr="003D0A02">
        <w:rPr>
          <w:lang w:val="de-DE"/>
        </w:rPr>
        <w:t>§ 2 ­ Das Memorandum kann nur wie folgt geschlossen werden:</w:t>
      </w:r>
    </w:p>
    <w:p w14:paraId="058E6C5F" w14:textId="77777777" w:rsidR="00FB0CC0" w:rsidRPr="003D0A02" w:rsidRDefault="00FB0CC0" w:rsidP="0078304F">
      <w:pPr>
        <w:jc w:val="both"/>
        <w:rPr>
          <w:lang w:val="de-DE"/>
        </w:rPr>
      </w:pPr>
    </w:p>
    <w:p w14:paraId="43E019A1" w14:textId="77777777" w:rsidR="00FB0CC0" w:rsidRPr="003D0A02" w:rsidRDefault="00FB0CC0" w:rsidP="0078304F">
      <w:pPr>
        <w:ind w:firstLine="720"/>
        <w:jc w:val="both"/>
        <w:rPr>
          <w:lang w:val="de-DE"/>
        </w:rPr>
      </w:pPr>
      <w:r w:rsidRPr="003D0A02">
        <w:rPr>
          <w:lang w:val="de-DE"/>
        </w:rPr>
        <w:t>1. mit vorheriger Zustimmung der zuständigen Generalprokuratoren,</w:t>
      </w:r>
    </w:p>
    <w:p w14:paraId="07441A45" w14:textId="77777777" w:rsidR="00FB0CC0" w:rsidRPr="003D0A02" w:rsidRDefault="00FB0CC0" w:rsidP="0078304F">
      <w:pPr>
        <w:jc w:val="both"/>
        <w:rPr>
          <w:lang w:val="de-DE"/>
        </w:rPr>
      </w:pPr>
    </w:p>
    <w:p w14:paraId="5AB0884E" w14:textId="77777777" w:rsidR="00FB0CC0" w:rsidRPr="003D0A02" w:rsidRDefault="00FB0CC0" w:rsidP="0078304F">
      <w:pPr>
        <w:ind w:firstLine="720"/>
        <w:jc w:val="both"/>
        <w:rPr>
          <w:lang w:val="de-DE"/>
        </w:rPr>
      </w:pPr>
      <w:r w:rsidRPr="003D0A02">
        <w:rPr>
          <w:lang w:val="de-DE"/>
        </w:rPr>
        <w:t>2. nach vorheriger Stellungnahme der Zeugenschutzkommission über mögliche Schutzmaßnahmen, die zu einem späteren Zeitpunkt beschlossen werden können,</w:t>
      </w:r>
    </w:p>
    <w:p w14:paraId="4169FDDD" w14:textId="77777777" w:rsidR="00FB0CC0" w:rsidRPr="003D0A02" w:rsidRDefault="00FB0CC0" w:rsidP="0078304F">
      <w:pPr>
        <w:jc w:val="both"/>
        <w:rPr>
          <w:lang w:val="de-DE"/>
        </w:rPr>
      </w:pPr>
    </w:p>
    <w:p w14:paraId="1A3CE5D9" w14:textId="77777777" w:rsidR="00FB0CC0" w:rsidRPr="003D0A02" w:rsidRDefault="00FB0CC0" w:rsidP="0078304F">
      <w:pPr>
        <w:ind w:firstLine="720"/>
        <w:jc w:val="both"/>
        <w:rPr>
          <w:lang w:val="de-DE"/>
        </w:rPr>
      </w:pPr>
      <w:r w:rsidRPr="003D0A02">
        <w:rPr>
          <w:lang w:val="de-DE"/>
        </w:rPr>
        <w:t>3. nach vorheriger Stellungnahme des Föderalprokurators.</w:t>
      </w:r>
    </w:p>
    <w:p w14:paraId="2D4A7227" w14:textId="77777777" w:rsidR="00FB0CC0" w:rsidRPr="003D0A02" w:rsidRDefault="00FB0CC0" w:rsidP="0078304F">
      <w:pPr>
        <w:jc w:val="both"/>
        <w:rPr>
          <w:lang w:val="de-DE"/>
        </w:rPr>
      </w:pPr>
    </w:p>
    <w:p w14:paraId="1C09FE1D" w14:textId="77777777" w:rsidR="00FB0CC0" w:rsidRPr="003D0A02" w:rsidRDefault="00FB0CC0" w:rsidP="0078304F">
      <w:pPr>
        <w:ind w:firstLine="720"/>
        <w:jc w:val="both"/>
        <w:rPr>
          <w:lang w:val="de-DE"/>
        </w:rPr>
      </w:pPr>
      <w:r w:rsidRPr="003D0A02">
        <w:rPr>
          <w:lang w:val="de-DE"/>
        </w:rPr>
        <w:t>Wenn gegen die in Artikel 216/1 erwähnte Person eine gerichtliche Untersuchung eingeleitet worden ist oder wenn ihre Aussagen im Rahmen einer laufenden gerichtlichen Untersuchung abgegeben wurden, gibt der Untersuchungsrichter eine vorherige und verbindliche Stellungnahme über den Stand der gerichtlichen Untersuchung ab. Zu diesem Zweck führt er eine Zuverlässigkeitskontrolle durch, um zu überprüfen, ob die in Artikel 216/1 erwähnte Person tatsächlich imstande ist, im Rahmen der Wahrheitsfindung dienliche Informationen zu geben. Der Untersuchungsrichter kann jederzeit beschließen, keine Stellungnahme abzugeben, wenn er dies nicht für zweckmäßig erachtet.</w:t>
      </w:r>
    </w:p>
    <w:p w14:paraId="46665E00" w14:textId="77777777" w:rsidR="00FB0CC0" w:rsidRPr="003D0A02" w:rsidRDefault="00FB0CC0" w:rsidP="0078304F">
      <w:pPr>
        <w:jc w:val="both"/>
        <w:rPr>
          <w:lang w:val="de-DE"/>
        </w:rPr>
      </w:pPr>
    </w:p>
    <w:p w14:paraId="6030FA11" w14:textId="77777777" w:rsidR="00FB0CC0" w:rsidRPr="003D0A02" w:rsidRDefault="00FB0CC0" w:rsidP="00511275">
      <w:pPr>
        <w:ind w:firstLine="720"/>
        <w:jc w:val="both"/>
        <w:rPr>
          <w:lang w:val="de-DE"/>
        </w:rPr>
      </w:pPr>
      <w:r w:rsidRPr="003D0A02">
        <w:rPr>
          <w:lang w:val="de-DE"/>
        </w:rPr>
        <w:t>§ 3 ­ Die zuständigen Generalprokuratoren treffen eine Entscheidung im Konsens.</w:t>
      </w:r>
    </w:p>
    <w:p w14:paraId="51F656BC" w14:textId="77777777" w:rsidR="00FB0CC0" w:rsidRPr="003D0A02" w:rsidRDefault="00FB0CC0" w:rsidP="0078304F">
      <w:pPr>
        <w:jc w:val="both"/>
        <w:rPr>
          <w:lang w:val="de-DE"/>
        </w:rPr>
      </w:pPr>
    </w:p>
    <w:p w14:paraId="726A4E19" w14:textId="77777777" w:rsidR="00FB0CC0" w:rsidRPr="003D0A02" w:rsidRDefault="00FB0CC0" w:rsidP="00511275">
      <w:pPr>
        <w:ind w:firstLine="720"/>
        <w:jc w:val="both"/>
        <w:rPr>
          <w:lang w:val="de-DE"/>
        </w:rPr>
      </w:pPr>
      <w:r w:rsidRPr="003D0A02">
        <w:rPr>
          <w:lang w:val="de-DE"/>
        </w:rPr>
        <w:t>§ 4 ­ Das Memorandum wird in Anwesenheit eines von der in Artikel 216/1 erwähnten Person gewählten Rechtsanwalts oder eines ihr vom Präsidenten der Rechtsanwaltskammer zugewiesenen Rechtsanwalts geschlossen und unterzeichnet.</w:t>
      </w:r>
    </w:p>
    <w:p w14:paraId="7343132F" w14:textId="77777777" w:rsidR="00FB0CC0" w:rsidRPr="003D0A02" w:rsidRDefault="00FB0CC0" w:rsidP="0078304F">
      <w:pPr>
        <w:jc w:val="both"/>
        <w:rPr>
          <w:lang w:val="de-DE"/>
        </w:rPr>
      </w:pPr>
    </w:p>
    <w:p w14:paraId="6F43E6E3" w14:textId="77777777" w:rsidR="00FB0CC0" w:rsidRPr="003D0A02" w:rsidRDefault="00FB0CC0" w:rsidP="00511275">
      <w:pPr>
        <w:ind w:firstLine="720"/>
        <w:jc w:val="both"/>
        <w:rPr>
          <w:lang w:val="de-DE"/>
        </w:rPr>
      </w:pPr>
      <w:r w:rsidRPr="003D0A02">
        <w:rPr>
          <w:lang w:val="de-DE"/>
        </w:rPr>
        <w:t>Die in Artikel 216/1 erwähnte Person kann sich jederzeit in Abwesenheit des Prokurators des Königs mit ihrem Rechtsanwalt vertraulich beraten.</w:t>
      </w:r>
    </w:p>
    <w:p w14:paraId="1AFD7333" w14:textId="77777777" w:rsidR="00FB0CC0" w:rsidRPr="003D0A02" w:rsidRDefault="00FB0CC0" w:rsidP="0078304F">
      <w:pPr>
        <w:jc w:val="both"/>
        <w:rPr>
          <w:lang w:val="de-DE"/>
        </w:rPr>
      </w:pPr>
    </w:p>
    <w:p w14:paraId="08393230" w14:textId="77777777" w:rsidR="00FB0CC0" w:rsidRPr="003D0A02" w:rsidRDefault="00FB0CC0" w:rsidP="00511275">
      <w:pPr>
        <w:ind w:firstLine="720"/>
        <w:jc w:val="both"/>
        <w:rPr>
          <w:lang w:val="de-DE"/>
        </w:rPr>
      </w:pPr>
      <w:r w:rsidRPr="003D0A02">
        <w:rPr>
          <w:lang w:val="de-DE"/>
        </w:rPr>
        <w:t>§ 5 ­ Das Memorandum wird in drei unterzeichneten Ausfertigungen erstellt. Eine Ausfertigung wird der in Artikel 216/1 erwähnten Person ausgehändigt, die zweite wird der Strafakte in Bezug auf die Straftat, wegen der die in Artikel 216/1 erwähnte Person verfolgt wird oder verurteilt wurde, beigefügt und die dritte wird vom Prokurator des Königs aufbewahrt.</w:t>
      </w:r>
    </w:p>
    <w:p w14:paraId="154719EE" w14:textId="77777777" w:rsidR="00FB0CC0" w:rsidRPr="003D0A02" w:rsidRDefault="00FB0CC0" w:rsidP="0078304F">
      <w:pPr>
        <w:jc w:val="both"/>
        <w:rPr>
          <w:lang w:val="de-DE"/>
        </w:rPr>
      </w:pPr>
    </w:p>
    <w:p w14:paraId="63BA85AB" w14:textId="77777777" w:rsidR="00FB0CC0" w:rsidRPr="003D0A02" w:rsidRDefault="00FB0CC0" w:rsidP="00511275">
      <w:pPr>
        <w:ind w:firstLine="720"/>
        <w:jc w:val="both"/>
        <w:rPr>
          <w:lang w:val="de-DE"/>
        </w:rPr>
      </w:pPr>
      <w:r w:rsidRPr="003D0A02">
        <w:rPr>
          <w:lang w:val="de-DE"/>
        </w:rPr>
        <w:t>Wird die Aussage der in Artikel 216/1 erwähnten Person in verschiedenen Strafakten verwendet, wird jeder dieser Strafakten eine beglaubigte Abschrift des Memorandums beigefügt.</w:t>
      </w:r>
    </w:p>
    <w:p w14:paraId="05A6D288" w14:textId="77777777" w:rsidR="00FB0CC0" w:rsidRPr="003D0A02" w:rsidRDefault="00FB0CC0" w:rsidP="0078304F">
      <w:pPr>
        <w:jc w:val="both"/>
        <w:rPr>
          <w:lang w:val="de-DE"/>
        </w:rPr>
      </w:pPr>
    </w:p>
    <w:p w14:paraId="6BE763FA" w14:textId="77777777" w:rsidR="00FB0CC0" w:rsidRPr="003D0A02" w:rsidRDefault="00FB0CC0" w:rsidP="00511275">
      <w:pPr>
        <w:ind w:firstLine="720"/>
        <w:jc w:val="both"/>
        <w:rPr>
          <w:lang w:val="de-DE"/>
        </w:rPr>
      </w:pPr>
      <w:r w:rsidRPr="003D0A02">
        <w:rPr>
          <w:lang w:val="de-DE"/>
        </w:rPr>
        <w:t>Die Ausfertigung oder die beglaubigte Abschrift des Memorandums wird der betreffenden Strafakte spätestens zu dem Zeitpunkt beigefügt, wo die erste Aussage der in Artikel 216/1 erwähnten Person dieser Akte beigefügt wird.</w:t>
      </w:r>
    </w:p>
    <w:p w14:paraId="26F34CFB" w14:textId="77777777" w:rsidR="00FB0CC0" w:rsidRPr="003D0A02" w:rsidRDefault="00FB0CC0" w:rsidP="0078304F">
      <w:pPr>
        <w:jc w:val="both"/>
        <w:rPr>
          <w:lang w:val="de-DE"/>
        </w:rPr>
      </w:pPr>
    </w:p>
    <w:p w14:paraId="5EDD0708" w14:textId="77777777" w:rsidR="00FB0CC0" w:rsidRPr="003D0A02" w:rsidRDefault="00FB0CC0" w:rsidP="00511275">
      <w:pPr>
        <w:ind w:firstLine="720"/>
        <w:jc w:val="both"/>
        <w:rPr>
          <w:lang w:val="de-DE"/>
        </w:rPr>
      </w:pPr>
      <w:r w:rsidRPr="003D0A02">
        <w:rPr>
          <w:lang w:val="de-DE"/>
        </w:rPr>
        <w:t>§ 6 ­ Der Föderalprokurator führt ein Register aller geschlossenen Memoranden. Eine beglaubigte Abschrift jedes vom Prokurator des Königs unterzeichneten Memorandums wird dem Föderalprokurator übermittelt und in das Register eingetragen.</w:t>
      </w:r>
    </w:p>
    <w:p w14:paraId="6063B38B" w14:textId="77777777" w:rsidR="00FB0CC0" w:rsidRPr="003D0A02" w:rsidRDefault="00FB0CC0" w:rsidP="0078304F">
      <w:pPr>
        <w:jc w:val="both"/>
        <w:rPr>
          <w:lang w:val="de-DE"/>
        </w:rPr>
      </w:pPr>
    </w:p>
    <w:p w14:paraId="6BEBBC14" w14:textId="77777777" w:rsidR="00FB0CC0" w:rsidRPr="003D0A02" w:rsidRDefault="00FB0CC0" w:rsidP="00511275">
      <w:pPr>
        <w:ind w:firstLine="720"/>
        <w:jc w:val="both"/>
        <w:rPr>
          <w:lang w:val="de-DE"/>
        </w:rPr>
      </w:pPr>
      <w:r w:rsidRPr="003D0A02">
        <w:rPr>
          <w:lang w:val="de-DE"/>
        </w:rPr>
        <w:t>Art. 216/3 - Das in Artikel 216/2 erwähnte Memorandum kann mit Zustimmung des Prokurators des Königs und der in Artikel 216/1 erwähnten Person angepasst oder ergänzt werden.</w:t>
      </w:r>
    </w:p>
    <w:p w14:paraId="4D9B2A46" w14:textId="77777777" w:rsidR="00FB0CC0" w:rsidRPr="003D0A02" w:rsidRDefault="00FB0CC0" w:rsidP="0078304F">
      <w:pPr>
        <w:jc w:val="both"/>
        <w:rPr>
          <w:lang w:val="de-DE"/>
        </w:rPr>
      </w:pPr>
    </w:p>
    <w:p w14:paraId="54B1A58E" w14:textId="77777777" w:rsidR="00FB0CC0" w:rsidRPr="003D0A02" w:rsidRDefault="00FB0CC0" w:rsidP="00511275">
      <w:pPr>
        <w:ind w:firstLine="720"/>
        <w:jc w:val="both"/>
        <w:rPr>
          <w:lang w:val="de-DE"/>
        </w:rPr>
      </w:pPr>
      <w:r w:rsidRPr="003D0A02">
        <w:rPr>
          <w:lang w:val="de-DE"/>
        </w:rPr>
        <w:t>Artikel 216/2 §§ 4 bis 6 ist entsprechend anwendbar.</w:t>
      </w:r>
    </w:p>
    <w:p w14:paraId="3E292887" w14:textId="77777777" w:rsidR="00FB0CC0" w:rsidRPr="003D0A02" w:rsidRDefault="00FB0CC0" w:rsidP="0078304F">
      <w:pPr>
        <w:jc w:val="both"/>
        <w:rPr>
          <w:lang w:val="de-DE"/>
        </w:rPr>
      </w:pPr>
    </w:p>
    <w:p w14:paraId="4C04AB1E" w14:textId="77777777" w:rsidR="00FB0CC0" w:rsidRPr="003D0A02" w:rsidRDefault="00FB0CC0" w:rsidP="00511275">
      <w:pPr>
        <w:jc w:val="center"/>
        <w:rPr>
          <w:lang w:val="de-DE"/>
        </w:rPr>
      </w:pPr>
      <w:r w:rsidRPr="003D0A02">
        <w:rPr>
          <w:i/>
          <w:lang w:val="de-DE"/>
        </w:rPr>
        <w:t>Abschnitt 3 -</w:t>
      </w:r>
      <w:r w:rsidRPr="003D0A02">
        <w:rPr>
          <w:lang w:val="de-DE"/>
        </w:rPr>
        <w:t xml:space="preserve"> Aussage der in Artikel 216/1 erwähnten Person</w:t>
      </w:r>
    </w:p>
    <w:p w14:paraId="6A258333" w14:textId="77777777" w:rsidR="00FB0CC0" w:rsidRPr="003D0A02" w:rsidRDefault="00FB0CC0" w:rsidP="0078304F">
      <w:pPr>
        <w:jc w:val="both"/>
        <w:rPr>
          <w:lang w:val="de-DE"/>
        </w:rPr>
      </w:pPr>
    </w:p>
    <w:p w14:paraId="3C272B8C" w14:textId="77777777" w:rsidR="00FB0CC0" w:rsidRPr="003D0A02" w:rsidRDefault="00FB0CC0" w:rsidP="00511275">
      <w:pPr>
        <w:ind w:firstLine="720"/>
        <w:jc w:val="both"/>
        <w:rPr>
          <w:lang w:val="de-DE"/>
        </w:rPr>
      </w:pPr>
      <w:r w:rsidRPr="003D0A02">
        <w:rPr>
          <w:lang w:val="de-DE"/>
        </w:rPr>
        <w:t>Art. 216/4 - § 1 ­ Nach Unterzeichnung des Memorandums macht die in Artikel 216/1 erwähnte Person ihre Aussage binnen der im Memorandum festgelegten Frist.</w:t>
      </w:r>
    </w:p>
    <w:p w14:paraId="45BE628A" w14:textId="77777777" w:rsidR="00FB0CC0" w:rsidRPr="003D0A02" w:rsidRDefault="00FB0CC0" w:rsidP="0078304F">
      <w:pPr>
        <w:jc w:val="both"/>
        <w:rPr>
          <w:lang w:val="de-DE"/>
        </w:rPr>
      </w:pPr>
    </w:p>
    <w:p w14:paraId="33D72951" w14:textId="77777777" w:rsidR="00FB0CC0" w:rsidRPr="003D0A02" w:rsidRDefault="00FB0CC0" w:rsidP="00511275">
      <w:pPr>
        <w:ind w:firstLine="720"/>
        <w:jc w:val="both"/>
        <w:rPr>
          <w:lang w:val="de-DE"/>
        </w:rPr>
      </w:pPr>
      <w:r w:rsidRPr="003D0A02">
        <w:rPr>
          <w:lang w:val="de-DE"/>
        </w:rPr>
        <w:lastRenderedPageBreak/>
        <w:t>§ 2 ­ Die in Artikel 216/1 erwähnte Person muss jeder Vorladung der Staatsanwaltschaft, des Untersuchungsrichters und der Untersuchungsgerichte und erkennenden Gerichte Folge leisten.</w:t>
      </w:r>
    </w:p>
    <w:p w14:paraId="6058D274" w14:textId="77777777" w:rsidR="00FB0CC0" w:rsidRPr="003D0A02" w:rsidRDefault="00FB0CC0" w:rsidP="0078304F">
      <w:pPr>
        <w:jc w:val="both"/>
        <w:rPr>
          <w:lang w:val="de-DE"/>
        </w:rPr>
      </w:pPr>
    </w:p>
    <w:p w14:paraId="4A8E97AA" w14:textId="77777777" w:rsidR="00FB0CC0" w:rsidRPr="003D0A02" w:rsidRDefault="00FB0CC0" w:rsidP="00511275">
      <w:pPr>
        <w:ind w:firstLine="720"/>
        <w:jc w:val="both"/>
        <w:rPr>
          <w:lang w:val="de-DE"/>
        </w:rPr>
      </w:pPr>
      <w:r w:rsidRPr="003D0A02">
        <w:rPr>
          <w:lang w:val="de-DE"/>
        </w:rPr>
        <w:t>§ 3 ­ Die von der in Artikel 216/1 erwähnten Person gemachten Aussagen können nur dann als Beweis berücksichtigt werden, wenn sie in entscheidendem Maße durch andere Beweismittel untermauert werden.</w:t>
      </w:r>
    </w:p>
    <w:p w14:paraId="5B5D2155" w14:textId="77777777" w:rsidR="00FB0CC0" w:rsidRPr="003D0A02" w:rsidRDefault="00FB0CC0" w:rsidP="0078304F">
      <w:pPr>
        <w:jc w:val="both"/>
        <w:rPr>
          <w:lang w:val="de-DE"/>
        </w:rPr>
      </w:pPr>
    </w:p>
    <w:p w14:paraId="1ED4AC26" w14:textId="77777777" w:rsidR="00FB0CC0" w:rsidRPr="003D0A02" w:rsidRDefault="00FB0CC0" w:rsidP="00511275">
      <w:pPr>
        <w:ind w:firstLine="720"/>
        <w:jc w:val="both"/>
        <w:rPr>
          <w:lang w:val="de-DE"/>
        </w:rPr>
      </w:pPr>
      <w:r w:rsidRPr="003D0A02">
        <w:rPr>
          <w:lang w:val="de-DE"/>
        </w:rPr>
        <w:t>In jedem Protokoll, in dem eine Aussage der in Artikel 216/1 erwähnten Person in Ausführung des Memorandums festgehalten wird, wird auf das Memorandum verwiesen.</w:t>
      </w:r>
    </w:p>
    <w:p w14:paraId="5FDCE15B" w14:textId="77777777" w:rsidR="00FB0CC0" w:rsidRPr="003D0A02" w:rsidRDefault="00FB0CC0" w:rsidP="0078304F">
      <w:pPr>
        <w:jc w:val="both"/>
        <w:rPr>
          <w:lang w:val="de-DE"/>
        </w:rPr>
      </w:pPr>
    </w:p>
    <w:p w14:paraId="37BE38B3" w14:textId="77777777" w:rsidR="00FB0CC0" w:rsidRPr="003D0A02" w:rsidRDefault="00FB0CC0" w:rsidP="00511275">
      <w:pPr>
        <w:ind w:firstLine="720"/>
        <w:jc w:val="both"/>
        <w:rPr>
          <w:lang w:val="de-DE"/>
        </w:rPr>
      </w:pPr>
      <w:r w:rsidRPr="003D0A02">
        <w:rPr>
          <w:lang w:val="de-DE"/>
        </w:rPr>
        <w:t>§ 4 ­ Einer in Artikel 216/1 erwähnten Person kann weder teilweise Anonymität im Sinne der Artikel 75</w:t>
      </w:r>
      <w:r w:rsidRPr="003D0A02">
        <w:rPr>
          <w:i/>
          <w:iCs/>
          <w:lang w:val="de-DE"/>
        </w:rPr>
        <w:t>bis</w:t>
      </w:r>
      <w:r w:rsidRPr="003D0A02">
        <w:rPr>
          <w:lang w:val="de-DE"/>
        </w:rPr>
        <w:t xml:space="preserve"> und 155</w:t>
      </w:r>
      <w:r w:rsidRPr="003D0A02">
        <w:rPr>
          <w:i/>
          <w:iCs/>
          <w:lang w:val="de-DE"/>
        </w:rPr>
        <w:t>bis</w:t>
      </w:r>
      <w:r w:rsidRPr="003D0A02">
        <w:rPr>
          <w:lang w:val="de-DE"/>
        </w:rPr>
        <w:t xml:space="preserve"> noch völlige Anonymität im Sinne von Artikel 86</w:t>
      </w:r>
      <w:r w:rsidRPr="003D0A02">
        <w:rPr>
          <w:i/>
          <w:iCs/>
          <w:lang w:val="de-DE"/>
        </w:rPr>
        <w:t>bis</w:t>
      </w:r>
      <w:r w:rsidRPr="003D0A02">
        <w:rPr>
          <w:lang w:val="de-DE"/>
        </w:rPr>
        <w:t xml:space="preserve"> gewährt werden.</w:t>
      </w:r>
    </w:p>
    <w:p w14:paraId="1792004C" w14:textId="77777777" w:rsidR="00FB0CC0" w:rsidRPr="003D0A02" w:rsidRDefault="00FB0CC0" w:rsidP="0078304F">
      <w:pPr>
        <w:jc w:val="both"/>
        <w:rPr>
          <w:lang w:val="de-DE"/>
        </w:rPr>
      </w:pPr>
    </w:p>
    <w:p w14:paraId="57223235" w14:textId="77777777" w:rsidR="00FB0CC0" w:rsidRPr="003D0A02" w:rsidRDefault="00FB0CC0" w:rsidP="00511275">
      <w:pPr>
        <w:ind w:firstLine="720"/>
        <w:jc w:val="both"/>
        <w:rPr>
          <w:lang w:val="de-DE"/>
        </w:rPr>
      </w:pPr>
      <w:r w:rsidRPr="003D0A02">
        <w:rPr>
          <w:lang w:val="de-DE"/>
        </w:rPr>
        <w:t>§ 5 ­ Wenn die in Artikel 216/1 erwähnte Person in derselben Sache im Rahmen einer in Buch 1 Kapitel 4 Abschnitt 3 Unterabschnitt 4</w:t>
      </w:r>
      <w:r w:rsidRPr="003D0A02">
        <w:rPr>
          <w:i/>
          <w:iCs/>
          <w:lang w:val="de-DE"/>
        </w:rPr>
        <w:t>bis</w:t>
      </w:r>
      <w:r w:rsidRPr="003D0A02">
        <w:rPr>
          <w:lang w:val="de-DE"/>
        </w:rPr>
        <w:t xml:space="preserve"> erwähnten zivilen Infiltrierung ebenfalls als ziviler Infiltrant auftritt, vermerkt die Staatsanwaltschaft dies unverzüglich in der in Artikel 47</w:t>
      </w:r>
      <w:r w:rsidRPr="003D0A02">
        <w:rPr>
          <w:i/>
          <w:iCs/>
          <w:lang w:val="de-DE"/>
        </w:rPr>
        <w:t>novies</w:t>
      </w:r>
      <w:r w:rsidRPr="003D0A02">
        <w:rPr>
          <w:lang w:val="de-DE"/>
        </w:rPr>
        <w:t>/3 § 1 Absatz 2 erwähnten vertraulichen Akte.</w:t>
      </w:r>
    </w:p>
    <w:p w14:paraId="55ED09D9" w14:textId="77777777" w:rsidR="00FB0CC0" w:rsidRPr="003D0A02" w:rsidRDefault="00FB0CC0" w:rsidP="0078304F">
      <w:pPr>
        <w:jc w:val="both"/>
        <w:rPr>
          <w:lang w:val="de-DE"/>
        </w:rPr>
      </w:pPr>
    </w:p>
    <w:p w14:paraId="019FA792" w14:textId="77777777" w:rsidR="00FB0CC0" w:rsidRPr="003D0A02" w:rsidRDefault="00FB0CC0" w:rsidP="00511275">
      <w:pPr>
        <w:ind w:firstLine="720"/>
        <w:jc w:val="both"/>
        <w:rPr>
          <w:lang w:val="de-DE"/>
        </w:rPr>
      </w:pPr>
      <w:r w:rsidRPr="003D0A02">
        <w:rPr>
          <w:lang w:val="de-DE"/>
        </w:rPr>
        <w:t>Die Staatsanwaltschaft vermerkt in einem Protokoll, dass die in Artikel 216/1 erwähnte Person in derselben Sache als ziviler Infiltrant aufgetreten ist. Die Staatsanwaltschaft fügt das Protokoll erst der Strafakte bei, wenn die Anklagekammer auf der Grundlage von Artikel 235</w:t>
      </w:r>
      <w:r w:rsidRPr="003D0A02">
        <w:rPr>
          <w:i/>
          <w:iCs/>
          <w:lang w:val="de-DE"/>
        </w:rPr>
        <w:t>ter</w:t>
      </w:r>
      <w:r w:rsidRPr="003D0A02">
        <w:rPr>
          <w:lang w:val="de-DE"/>
        </w:rPr>
        <w:t xml:space="preserve"> mit der Sache befasst wird.</w:t>
      </w:r>
    </w:p>
    <w:p w14:paraId="64EC486E" w14:textId="3F13EC09" w:rsidR="00FB0CC0" w:rsidRPr="003D0A02" w:rsidRDefault="00FB0CC0">
      <w:pPr>
        <w:rPr>
          <w:lang w:val="de-DE"/>
        </w:rPr>
      </w:pPr>
    </w:p>
    <w:p w14:paraId="57A38D3C" w14:textId="77777777" w:rsidR="00FB0CC0" w:rsidRPr="003D0A02" w:rsidRDefault="00FB0CC0" w:rsidP="00511275">
      <w:pPr>
        <w:jc w:val="center"/>
        <w:rPr>
          <w:lang w:val="de-DE"/>
        </w:rPr>
      </w:pPr>
      <w:r w:rsidRPr="003D0A02">
        <w:rPr>
          <w:i/>
          <w:lang w:val="de-DE"/>
        </w:rPr>
        <w:t>Abschnitt 4 -</w:t>
      </w:r>
      <w:r w:rsidRPr="003D0A02">
        <w:rPr>
          <w:lang w:val="de-DE"/>
        </w:rPr>
        <w:t xml:space="preserve"> Kontrolle der Anwendung der besonderen Ermittlungsmethoden</w:t>
      </w:r>
    </w:p>
    <w:p w14:paraId="386E23F8" w14:textId="77777777" w:rsidR="00FB0CC0" w:rsidRPr="003D0A02" w:rsidRDefault="00FB0CC0" w:rsidP="0078304F">
      <w:pPr>
        <w:jc w:val="both"/>
        <w:rPr>
          <w:lang w:val="de-DE"/>
        </w:rPr>
      </w:pPr>
    </w:p>
    <w:p w14:paraId="7466AD85" w14:textId="77777777" w:rsidR="00FB0CC0" w:rsidRPr="003D0A02" w:rsidRDefault="00FB0CC0" w:rsidP="00511275">
      <w:pPr>
        <w:ind w:firstLine="720"/>
        <w:jc w:val="both"/>
        <w:rPr>
          <w:lang w:val="de-DE"/>
        </w:rPr>
      </w:pPr>
      <w:r w:rsidRPr="003D0A02">
        <w:rPr>
          <w:lang w:val="de-DE"/>
        </w:rPr>
        <w:t>Art. 216/5 - Sofern die Sache nicht bereits vor dem Tatsachenrichter anhängig ist, untersucht die Anklagekammer auf Antrag der Staatsanwaltschaft die Ordnungsmäßigkeit der besonderen Ermittlungsmethoden der Observation, Infiltrierung und zivilen Infiltrierung und der in Artikel 46</w:t>
      </w:r>
      <w:r w:rsidRPr="003D0A02">
        <w:rPr>
          <w:i/>
          <w:iCs/>
          <w:lang w:val="de-DE"/>
        </w:rPr>
        <w:t>sexies</w:t>
      </w:r>
      <w:r w:rsidRPr="003D0A02">
        <w:rPr>
          <w:lang w:val="de-DE"/>
        </w:rPr>
        <w:t xml:space="preserve"> erwähnten Maßnahme, wenn eine vertrauliche Akte angelegt worden ist, die im Rahmen einer gerichtlichen Untersuchung oder einer Ermittlung gegen die in Artikel 216/1 erwähnte Person angewandt worden sind, bevor das Memorandum homologiert wird.</w:t>
      </w:r>
    </w:p>
    <w:p w14:paraId="221BABA6" w14:textId="77777777" w:rsidR="00FB0CC0" w:rsidRPr="003D0A02" w:rsidRDefault="00FB0CC0" w:rsidP="0078304F">
      <w:pPr>
        <w:jc w:val="both"/>
        <w:rPr>
          <w:lang w:val="de-DE"/>
        </w:rPr>
      </w:pPr>
    </w:p>
    <w:p w14:paraId="1A94BB2D" w14:textId="77777777" w:rsidR="00FB0CC0" w:rsidRPr="003D0A02" w:rsidRDefault="00FB0CC0" w:rsidP="00511275">
      <w:pPr>
        <w:ind w:firstLine="720"/>
        <w:jc w:val="both"/>
        <w:rPr>
          <w:lang w:val="de-DE"/>
        </w:rPr>
      </w:pPr>
      <w:r w:rsidRPr="003D0A02">
        <w:rPr>
          <w:lang w:val="de-DE"/>
        </w:rPr>
        <w:t>In diesem Fall hört die Anklagekammer die in Artikel 216/1 erwähnte Person und ihren Rechtsanwalt, gegebenenfalls das Opfer und seinen Rechtsanwalt in Anwesenheit des Generalprokurators und die Ausführungen des Generalprokurators separat und in Abwesenheit aller vorgenannten Personen an.</w:t>
      </w:r>
    </w:p>
    <w:p w14:paraId="56DD65D8" w14:textId="77777777" w:rsidR="00FB0CC0" w:rsidRPr="003D0A02" w:rsidRDefault="00FB0CC0" w:rsidP="0078304F">
      <w:pPr>
        <w:jc w:val="both"/>
        <w:rPr>
          <w:lang w:val="de-DE"/>
        </w:rPr>
      </w:pPr>
    </w:p>
    <w:p w14:paraId="0698E7AA" w14:textId="77777777" w:rsidR="00FB0CC0" w:rsidRPr="003D0A02" w:rsidRDefault="00FB0CC0" w:rsidP="00511275">
      <w:pPr>
        <w:ind w:firstLine="720"/>
        <w:jc w:val="both"/>
        <w:rPr>
          <w:lang w:val="de-DE"/>
        </w:rPr>
      </w:pPr>
      <w:r w:rsidRPr="003D0A02">
        <w:rPr>
          <w:lang w:val="de-DE"/>
        </w:rPr>
        <w:t>Artikel 235</w:t>
      </w:r>
      <w:r w:rsidRPr="003D0A02">
        <w:rPr>
          <w:i/>
          <w:iCs/>
          <w:lang w:val="de-DE"/>
        </w:rPr>
        <w:t>quater</w:t>
      </w:r>
      <w:r w:rsidRPr="003D0A02">
        <w:rPr>
          <w:lang w:val="de-DE"/>
        </w:rPr>
        <w:t xml:space="preserve"> § 2 Absatz 2 und §§ 3 und 4 und Artikel 235</w:t>
      </w:r>
      <w:r w:rsidRPr="003D0A02">
        <w:rPr>
          <w:i/>
          <w:iCs/>
          <w:lang w:val="de-DE"/>
        </w:rPr>
        <w:t>ter</w:t>
      </w:r>
      <w:r w:rsidRPr="003D0A02">
        <w:rPr>
          <w:lang w:val="de-DE"/>
        </w:rPr>
        <w:t xml:space="preserve"> § 5 finden Anwendung. Der Entscheid der Anklagekammer gilt nur vorübergehend für andere von derselben gerichtlichen Untersuchung oder derselben Ermittlung betroffene Parteien.</w:t>
      </w:r>
    </w:p>
    <w:p w14:paraId="32FC1038" w14:textId="77777777" w:rsidR="00FB0CC0" w:rsidRPr="003D0A02" w:rsidRDefault="00FB0CC0" w:rsidP="0078304F">
      <w:pPr>
        <w:jc w:val="both"/>
        <w:rPr>
          <w:lang w:val="de-DE"/>
        </w:rPr>
      </w:pPr>
    </w:p>
    <w:p w14:paraId="0B06F54F" w14:textId="77777777" w:rsidR="00FB0CC0" w:rsidRPr="003D0A02" w:rsidRDefault="00FB0CC0" w:rsidP="00511275">
      <w:pPr>
        <w:jc w:val="center"/>
        <w:rPr>
          <w:lang w:val="de-DE"/>
        </w:rPr>
      </w:pPr>
      <w:r w:rsidRPr="003D0A02">
        <w:rPr>
          <w:i/>
          <w:lang w:val="de-DE"/>
        </w:rPr>
        <w:t>Abschnitt 5 -</w:t>
      </w:r>
      <w:r w:rsidRPr="003D0A02">
        <w:rPr>
          <w:lang w:val="de-DE"/>
        </w:rPr>
        <w:t xml:space="preserve"> Widerruf der Zusage</w:t>
      </w:r>
    </w:p>
    <w:p w14:paraId="24FD9DAF" w14:textId="77777777" w:rsidR="00FB0CC0" w:rsidRPr="003D0A02" w:rsidRDefault="00FB0CC0" w:rsidP="0078304F">
      <w:pPr>
        <w:jc w:val="both"/>
        <w:rPr>
          <w:lang w:val="de-DE"/>
        </w:rPr>
      </w:pPr>
    </w:p>
    <w:p w14:paraId="30970F14" w14:textId="77777777" w:rsidR="00FB0CC0" w:rsidRPr="003D0A02" w:rsidRDefault="00FB0CC0" w:rsidP="00511275">
      <w:pPr>
        <w:ind w:firstLine="720"/>
        <w:jc w:val="both"/>
        <w:rPr>
          <w:lang w:val="de-DE"/>
        </w:rPr>
      </w:pPr>
      <w:r w:rsidRPr="003D0A02">
        <w:rPr>
          <w:lang w:val="de-DE"/>
        </w:rPr>
        <w:t>Art. 216/6 - Die Zusage kann widerrufen werden:</w:t>
      </w:r>
    </w:p>
    <w:p w14:paraId="2E2A3733" w14:textId="77777777" w:rsidR="00FB0CC0" w:rsidRPr="003D0A02" w:rsidRDefault="00FB0CC0" w:rsidP="0078304F">
      <w:pPr>
        <w:jc w:val="both"/>
        <w:rPr>
          <w:lang w:val="de-DE"/>
        </w:rPr>
      </w:pPr>
    </w:p>
    <w:p w14:paraId="24947D90" w14:textId="77777777" w:rsidR="00FB0CC0" w:rsidRPr="003D0A02" w:rsidRDefault="00FB0CC0" w:rsidP="00511275">
      <w:pPr>
        <w:ind w:firstLine="720"/>
        <w:jc w:val="both"/>
        <w:rPr>
          <w:lang w:val="de-DE"/>
        </w:rPr>
      </w:pPr>
      <w:r w:rsidRPr="003D0A02">
        <w:rPr>
          <w:lang w:val="de-DE"/>
        </w:rPr>
        <w:t>1. wenn die in Artikel 216/1 erwähnte Person die von ihr im Memorandum akzeptierten Bedingungen nicht einhält,</w:t>
      </w:r>
    </w:p>
    <w:p w14:paraId="6FA1D593" w14:textId="77777777" w:rsidR="00FB0CC0" w:rsidRPr="003D0A02" w:rsidRDefault="00FB0CC0" w:rsidP="0078304F">
      <w:pPr>
        <w:jc w:val="both"/>
        <w:rPr>
          <w:lang w:val="de-DE"/>
        </w:rPr>
      </w:pPr>
    </w:p>
    <w:p w14:paraId="2E8B678F" w14:textId="77777777" w:rsidR="00FB0CC0" w:rsidRPr="003D0A02" w:rsidRDefault="00FB0CC0" w:rsidP="00511275">
      <w:pPr>
        <w:ind w:firstLine="720"/>
        <w:jc w:val="both"/>
        <w:rPr>
          <w:lang w:val="de-DE"/>
        </w:rPr>
      </w:pPr>
      <w:r w:rsidRPr="003D0A02">
        <w:rPr>
          <w:lang w:val="de-DE"/>
        </w:rPr>
        <w:t>2. wenn die in Artikel 216/1 erwähnte Person wegen nach dem Datum des Abschlusses des Memorandums begangenen Straftaten durch ein formell rechtskräftig gewordenes Urteil oder einen formell rechtskräftig gewordenen Entscheid zu einer Hauptgefängnisstrafe von mindestens sechs Monaten verurteilt wird,</w:t>
      </w:r>
    </w:p>
    <w:p w14:paraId="351095DE" w14:textId="77777777" w:rsidR="00FB0CC0" w:rsidRPr="003D0A02" w:rsidRDefault="00FB0CC0" w:rsidP="0078304F">
      <w:pPr>
        <w:jc w:val="both"/>
        <w:rPr>
          <w:lang w:val="de-DE"/>
        </w:rPr>
      </w:pPr>
    </w:p>
    <w:p w14:paraId="585232F9" w14:textId="77777777" w:rsidR="00FB0CC0" w:rsidRPr="003D0A02" w:rsidRDefault="00FB0CC0" w:rsidP="00511275">
      <w:pPr>
        <w:ind w:firstLine="720"/>
        <w:jc w:val="both"/>
        <w:rPr>
          <w:lang w:val="de-DE"/>
        </w:rPr>
      </w:pPr>
      <w:r w:rsidRPr="003D0A02">
        <w:rPr>
          <w:lang w:val="de-DE"/>
        </w:rPr>
        <w:t>3. wenn die in Artikel 216/1 erwähnte Person die Aussagen nicht macht, wie im Memorandum bestimmt,</w:t>
      </w:r>
    </w:p>
    <w:p w14:paraId="647A65AD" w14:textId="77777777" w:rsidR="00FB0CC0" w:rsidRPr="003D0A02" w:rsidRDefault="00FB0CC0" w:rsidP="0078304F">
      <w:pPr>
        <w:jc w:val="both"/>
        <w:rPr>
          <w:lang w:val="de-DE"/>
        </w:rPr>
      </w:pPr>
    </w:p>
    <w:p w14:paraId="469B9B47" w14:textId="77777777" w:rsidR="00FB0CC0" w:rsidRPr="003D0A02" w:rsidRDefault="00FB0CC0" w:rsidP="00511275">
      <w:pPr>
        <w:ind w:firstLine="720"/>
        <w:jc w:val="both"/>
        <w:rPr>
          <w:lang w:val="de-DE"/>
        </w:rPr>
      </w:pPr>
      <w:r w:rsidRPr="003D0A02">
        <w:rPr>
          <w:lang w:val="de-DE"/>
        </w:rPr>
        <w:t>4. wenn die in Artikel 216/1 erwähnte Person sich weigert, den Schaden wiedergutzumachen,</w:t>
      </w:r>
    </w:p>
    <w:p w14:paraId="5AA0CF2E" w14:textId="77777777" w:rsidR="00FB0CC0" w:rsidRPr="003D0A02" w:rsidRDefault="00FB0CC0" w:rsidP="0078304F">
      <w:pPr>
        <w:jc w:val="both"/>
        <w:rPr>
          <w:lang w:val="de-DE"/>
        </w:rPr>
      </w:pPr>
    </w:p>
    <w:p w14:paraId="6638F020" w14:textId="77777777" w:rsidR="00FB0CC0" w:rsidRPr="003D0A02" w:rsidRDefault="00FB0CC0" w:rsidP="00511275">
      <w:pPr>
        <w:ind w:firstLine="720"/>
        <w:jc w:val="both"/>
        <w:rPr>
          <w:lang w:val="de-DE"/>
        </w:rPr>
      </w:pPr>
      <w:r w:rsidRPr="003D0A02">
        <w:rPr>
          <w:lang w:val="de-DE"/>
        </w:rPr>
        <w:t>5. wenn die in Artikel 216/1 erwähnte Person wissentlich und willentlich unvollständige, unaufrichtige oder nicht aufschlussreiche Aussagen zu den erwähnten Taten gemacht hat,</w:t>
      </w:r>
    </w:p>
    <w:p w14:paraId="3160E25A" w14:textId="77777777" w:rsidR="00FB0CC0" w:rsidRPr="003D0A02" w:rsidRDefault="00FB0CC0" w:rsidP="0078304F">
      <w:pPr>
        <w:jc w:val="both"/>
        <w:rPr>
          <w:lang w:val="de-DE"/>
        </w:rPr>
      </w:pPr>
    </w:p>
    <w:p w14:paraId="6CD871A8" w14:textId="77777777" w:rsidR="00FB0CC0" w:rsidRPr="003D0A02" w:rsidRDefault="00FB0CC0" w:rsidP="00511275">
      <w:pPr>
        <w:ind w:firstLine="720"/>
        <w:jc w:val="both"/>
        <w:rPr>
          <w:lang w:val="de-DE"/>
        </w:rPr>
      </w:pPr>
      <w:r w:rsidRPr="003D0A02">
        <w:rPr>
          <w:lang w:val="de-DE"/>
        </w:rPr>
        <w:t>6. wenn die in Artikel 216/1 erwähnte Person, um die Verfolgung der betreffenden Taten zu behindern, versucht hat, Beweise verschwinden zu lassen oder sich mit Dritten zu verständigen.</w:t>
      </w:r>
    </w:p>
    <w:p w14:paraId="468D2780" w14:textId="77777777" w:rsidR="00FB0CC0" w:rsidRPr="003D0A02" w:rsidRDefault="00FB0CC0" w:rsidP="0078304F">
      <w:pPr>
        <w:jc w:val="both"/>
        <w:rPr>
          <w:lang w:val="de-DE"/>
        </w:rPr>
      </w:pPr>
    </w:p>
    <w:p w14:paraId="303141E0" w14:textId="77777777" w:rsidR="00FB0CC0" w:rsidRPr="003D0A02" w:rsidRDefault="00FB0CC0" w:rsidP="00511275">
      <w:pPr>
        <w:jc w:val="center"/>
        <w:rPr>
          <w:lang w:val="de-DE"/>
        </w:rPr>
      </w:pPr>
      <w:r w:rsidRPr="003D0A02">
        <w:rPr>
          <w:i/>
          <w:lang w:val="de-DE"/>
        </w:rPr>
        <w:t>Abschnitt 6 -</w:t>
      </w:r>
      <w:r w:rsidRPr="003D0A02">
        <w:rPr>
          <w:lang w:val="de-DE"/>
        </w:rPr>
        <w:t xml:space="preserve"> Zusage der Staatsanwaltschaft im Rahmen der Ausübung der Strafverfolgung</w:t>
      </w:r>
    </w:p>
    <w:p w14:paraId="6CB90930" w14:textId="77777777" w:rsidR="00FB0CC0" w:rsidRPr="003D0A02" w:rsidRDefault="00FB0CC0" w:rsidP="0078304F">
      <w:pPr>
        <w:jc w:val="both"/>
        <w:rPr>
          <w:lang w:val="de-DE"/>
        </w:rPr>
      </w:pPr>
    </w:p>
    <w:p w14:paraId="11A255F9" w14:textId="77777777" w:rsidR="00FB0CC0" w:rsidRPr="003D0A02" w:rsidRDefault="00FB0CC0" w:rsidP="00511275">
      <w:pPr>
        <w:ind w:firstLine="720"/>
        <w:jc w:val="both"/>
        <w:rPr>
          <w:lang w:val="de-DE"/>
        </w:rPr>
      </w:pPr>
      <w:r w:rsidRPr="003D0A02">
        <w:rPr>
          <w:lang w:val="de-DE"/>
        </w:rPr>
        <w:t>Art. 216/7 - § 1 ­ Die Staatsanwaltschaft kann, sofern dies im Memorandum vermerkt wird, unter Einhaltung der Verhältnismäßigkeit gegenüber der von der in Artikel 216/1 erwähnten Person begangenen Straftat und gegenüber der Straftat, zu der die Aussagen gemacht werden, insbesondere unter Berücksichtigung der Schwere der möglichen Folgen:</w:t>
      </w:r>
    </w:p>
    <w:p w14:paraId="1BC8FBB7" w14:textId="77777777" w:rsidR="00FB0CC0" w:rsidRPr="003D0A02" w:rsidRDefault="00FB0CC0" w:rsidP="0078304F">
      <w:pPr>
        <w:jc w:val="both"/>
        <w:rPr>
          <w:lang w:val="de-DE"/>
        </w:rPr>
      </w:pPr>
    </w:p>
    <w:p w14:paraId="086D4F2F" w14:textId="77777777" w:rsidR="00FB0CC0" w:rsidRPr="003D0A02" w:rsidRDefault="00FB0CC0" w:rsidP="00511275">
      <w:pPr>
        <w:ind w:firstLine="720"/>
        <w:jc w:val="both"/>
        <w:rPr>
          <w:lang w:val="de-DE"/>
        </w:rPr>
      </w:pPr>
      <w:r w:rsidRPr="003D0A02">
        <w:rPr>
          <w:lang w:val="de-DE"/>
        </w:rPr>
        <w:t>1. eine Strafe einer niedrigeren Stufe unter Anwendung einer Strafminderung gemäß den Artikeln 80 und 81 des Strafgesetzbuches zusagen für Verbrechen mit Gewaltanwendung oder Drohung und für die in Buch 2 Titel 1</w:t>
      </w:r>
      <w:r w:rsidRPr="003D0A02">
        <w:rPr>
          <w:i/>
          <w:iCs/>
          <w:lang w:val="de-DE"/>
        </w:rPr>
        <w:t>ter</w:t>
      </w:r>
      <w:r w:rsidRPr="003D0A02">
        <w:rPr>
          <w:lang w:val="de-DE"/>
        </w:rPr>
        <w:t xml:space="preserve"> des Strafgesetzbuches erwähnten Verbrechen, die die in Artikel 216/1 erwähnte Person begangen hat oder versucht hat zu begehen,</w:t>
      </w:r>
    </w:p>
    <w:p w14:paraId="64837E49" w14:textId="77777777" w:rsidR="00FB0CC0" w:rsidRPr="003D0A02" w:rsidRDefault="00FB0CC0" w:rsidP="0078304F">
      <w:pPr>
        <w:jc w:val="both"/>
        <w:rPr>
          <w:lang w:val="de-DE"/>
        </w:rPr>
      </w:pPr>
    </w:p>
    <w:p w14:paraId="2390A9E9" w14:textId="77777777" w:rsidR="00FB0CC0" w:rsidRPr="003D0A02" w:rsidRDefault="00FB0CC0" w:rsidP="00511275">
      <w:pPr>
        <w:ind w:firstLine="720"/>
        <w:jc w:val="both"/>
        <w:rPr>
          <w:lang w:val="de-DE"/>
        </w:rPr>
      </w:pPr>
      <w:r w:rsidRPr="003D0A02">
        <w:rPr>
          <w:lang w:val="de-DE"/>
        </w:rPr>
        <w:t>2. eine Strafe einer niedrigeren Stufe unter Anwendung einer Strafminderung gemäß Artikel 85 des Strafgesetzbuches zusagen für Vergehen mit Gewaltanwendung oder Drohung und für die in Buch 2 Titel 1</w:t>
      </w:r>
      <w:r w:rsidRPr="003D0A02">
        <w:rPr>
          <w:i/>
          <w:iCs/>
          <w:lang w:val="de-DE"/>
        </w:rPr>
        <w:t>ter</w:t>
      </w:r>
      <w:r w:rsidRPr="003D0A02">
        <w:rPr>
          <w:lang w:val="de-DE"/>
        </w:rPr>
        <w:t xml:space="preserve"> des Strafgesetzbuches erwähnten Vergehen, die die in Artikel 216/1 erwähnte Person begangen hat oder versucht hat zu begehen,</w:t>
      </w:r>
    </w:p>
    <w:p w14:paraId="7FD31EFD" w14:textId="77777777" w:rsidR="00FB0CC0" w:rsidRPr="003D0A02" w:rsidRDefault="00FB0CC0" w:rsidP="0078304F">
      <w:pPr>
        <w:jc w:val="both"/>
        <w:rPr>
          <w:lang w:val="de-DE"/>
        </w:rPr>
      </w:pPr>
    </w:p>
    <w:p w14:paraId="6158DDD3" w14:textId="77777777" w:rsidR="00FB0CC0" w:rsidRPr="003D0A02" w:rsidRDefault="00FB0CC0" w:rsidP="00511275">
      <w:pPr>
        <w:ind w:firstLine="720"/>
        <w:jc w:val="both"/>
        <w:rPr>
          <w:lang w:val="de-DE"/>
        </w:rPr>
      </w:pPr>
      <w:r w:rsidRPr="003D0A02">
        <w:rPr>
          <w:lang w:val="de-DE"/>
        </w:rPr>
        <w:t>3. eine einfache Schuldigerklärung oder eine Strafe, die geringer ist als die gesetzlich vorgesehene Mindeststrafe, oder eine Strafe unter elektronischer Überwachung, eine Arbeitsstrafe oder eine autonome Bewährungsstrafe zusagen für Verbrechen ohne Gewaltanwendung oder Drohung und für Vergehen ohne Gewaltanwendung oder Drohung, die die in Artikel 216/1 erwähnte Person begangen hat oder versucht hat zu begehen, mit Ausnahme der in Buch 2 Titel 1</w:t>
      </w:r>
      <w:r w:rsidRPr="003D0A02">
        <w:rPr>
          <w:i/>
          <w:iCs/>
          <w:lang w:val="de-DE"/>
        </w:rPr>
        <w:t>ter</w:t>
      </w:r>
      <w:r w:rsidRPr="003D0A02">
        <w:rPr>
          <w:lang w:val="de-DE"/>
        </w:rPr>
        <w:t xml:space="preserve"> des Strafgesetzbuches erwähnten Verbrechen und Vergehen,</w:t>
      </w:r>
    </w:p>
    <w:p w14:paraId="2942C2B1" w14:textId="77777777" w:rsidR="00FB0CC0" w:rsidRPr="003D0A02" w:rsidRDefault="00FB0CC0" w:rsidP="0078304F">
      <w:pPr>
        <w:jc w:val="both"/>
        <w:rPr>
          <w:lang w:val="de-DE"/>
        </w:rPr>
      </w:pPr>
    </w:p>
    <w:p w14:paraId="0133CE61" w14:textId="77777777" w:rsidR="00FB0CC0" w:rsidRPr="003D0A02" w:rsidRDefault="00FB0CC0" w:rsidP="00511275">
      <w:pPr>
        <w:ind w:firstLine="720"/>
        <w:jc w:val="both"/>
        <w:rPr>
          <w:lang w:val="de-DE"/>
        </w:rPr>
      </w:pPr>
      <w:r w:rsidRPr="003D0A02">
        <w:rPr>
          <w:lang w:val="de-DE"/>
        </w:rPr>
        <w:t>4. eine geringere Geldbuße, selbst unterhalb des gesetzlichen Mindestbetrags, oder eine Sondereinziehung, selbst im Fall einer obligatorischen Einziehung, zusagen, die Einziehung von Stoffen oder Gegenständen, die die öffentliche Sicherheit oder die Sicherheit von Personen gefährden, jedoch ausgenommen.</w:t>
      </w:r>
    </w:p>
    <w:p w14:paraId="3B811D0E" w14:textId="77777777" w:rsidR="00FB0CC0" w:rsidRPr="003D0A02" w:rsidRDefault="00FB0CC0" w:rsidP="0078304F">
      <w:pPr>
        <w:jc w:val="both"/>
        <w:rPr>
          <w:lang w:val="de-DE"/>
        </w:rPr>
      </w:pPr>
    </w:p>
    <w:p w14:paraId="6344764E" w14:textId="77777777" w:rsidR="00FB0CC0" w:rsidRPr="003D0A02" w:rsidRDefault="00FB0CC0" w:rsidP="00511275">
      <w:pPr>
        <w:ind w:firstLine="720"/>
        <w:jc w:val="both"/>
        <w:rPr>
          <w:lang w:val="de-DE"/>
        </w:rPr>
      </w:pPr>
      <w:r w:rsidRPr="003D0A02">
        <w:rPr>
          <w:lang w:val="de-DE"/>
        </w:rPr>
        <w:lastRenderedPageBreak/>
        <w:t>Keine Zusagen können in Bezug auf die in den Artikeln 31 bis 34 des Strafgesetzbuches erwähnten Strafen gemacht werden.</w:t>
      </w:r>
    </w:p>
    <w:p w14:paraId="547B79EF" w14:textId="77777777" w:rsidR="00FB0CC0" w:rsidRPr="003D0A02" w:rsidRDefault="00FB0CC0" w:rsidP="0078304F">
      <w:pPr>
        <w:jc w:val="both"/>
        <w:rPr>
          <w:lang w:val="de-DE"/>
        </w:rPr>
      </w:pPr>
    </w:p>
    <w:p w14:paraId="2001995F" w14:textId="77777777" w:rsidR="00FB0CC0" w:rsidRPr="003D0A02" w:rsidRDefault="00FB0CC0" w:rsidP="00511275">
      <w:pPr>
        <w:ind w:firstLine="720"/>
        <w:jc w:val="both"/>
        <w:rPr>
          <w:lang w:val="de-DE"/>
        </w:rPr>
      </w:pPr>
      <w:r w:rsidRPr="003D0A02">
        <w:rPr>
          <w:lang w:val="de-DE"/>
        </w:rPr>
        <w:t>§ 2 ­ Wird das Memorandum während der Ermittlung geschlossen, lädt die Staatsanwaltschaft die in Artikel 216/1 erwähnte Person, gegebenenfalls unter Angabe der in Anwendung von Artikel 2 Absatz 2 des Gesetzes vom 4. Oktober 1867 über die mildernden Umstände berücksichtigten mildernden Umstände oder Entschuldigungsgründe, sowie die bekannten Opfer binnen einer Frist, die nicht kürzer als zehn Tage sein darf, zur Homologierung des Memorandums vor das zuständige Gericht oder den zuständigen Gerichtshof.</w:t>
      </w:r>
    </w:p>
    <w:p w14:paraId="7865994A" w14:textId="77777777" w:rsidR="00FB0CC0" w:rsidRPr="003D0A02" w:rsidRDefault="00FB0CC0" w:rsidP="0078304F">
      <w:pPr>
        <w:jc w:val="both"/>
        <w:rPr>
          <w:lang w:val="de-DE"/>
        </w:rPr>
      </w:pPr>
    </w:p>
    <w:p w14:paraId="6CB6AC88" w14:textId="77777777" w:rsidR="00FB0CC0" w:rsidRPr="003D0A02" w:rsidRDefault="00FB0CC0" w:rsidP="00511275">
      <w:pPr>
        <w:ind w:firstLine="720"/>
        <w:jc w:val="both"/>
        <w:rPr>
          <w:lang w:val="de-DE"/>
        </w:rPr>
      </w:pPr>
      <w:r w:rsidRPr="003D0A02">
        <w:rPr>
          <w:lang w:val="de-DE"/>
        </w:rPr>
        <w:t>Anschließend lädt die Staatsanwaltschaft binnen einer Frist, die nicht kürzer als zehn Tage sein darf, die in Artikel 216/1 erwähnte Person, gegebenenfalls unter Angabe der in Anwendung von Artikel 2 Absatz 2 des Gesetzes vom 4. Oktober 1867 über die mildernden Umstände berücksichtigten mildernden Umstände oder Entschuldigungsgründe, sowie die bekannten Opfer vor das zuständige Gericht oder den zuständigen Gerichtshof, damit über die Strafe gemäß den Bestimmungen von Artikel 216/9 und über die zivilrechtlichen Ansprüche befunden wird.</w:t>
      </w:r>
    </w:p>
    <w:p w14:paraId="3705D8F7" w14:textId="77777777" w:rsidR="00FB0CC0" w:rsidRPr="003D0A02" w:rsidRDefault="00FB0CC0" w:rsidP="0078304F">
      <w:pPr>
        <w:jc w:val="both"/>
        <w:rPr>
          <w:lang w:val="de-DE"/>
        </w:rPr>
      </w:pPr>
    </w:p>
    <w:p w14:paraId="7661436F" w14:textId="77777777" w:rsidR="00FB0CC0" w:rsidRPr="003D0A02" w:rsidRDefault="00FB0CC0" w:rsidP="00511275">
      <w:pPr>
        <w:ind w:firstLine="720"/>
        <w:jc w:val="both"/>
        <w:rPr>
          <w:lang w:val="de-DE"/>
        </w:rPr>
      </w:pPr>
      <w:r w:rsidRPr="003D0A02">
        <w:rPr>
          <w:lang w:val="de-DE"/>
        </w:rPr>
        <w:t>§ 3 ­ Die Zusage der Staatsanwaltschaft ist mit Gründen versehen. Das zuständige Gericht, der zuständige Gerichtshof oder, während der gerichtlichen Untersuchung und bei der Regelung des Verfahrens, das zuständige Untersuchungsgericht hört die Staatsanwaltschaft und die in Artikel 216/1 erwähnte Person und ihren Rechtsanwalt über das Memorandum und über die Taten an, wegen deren die in Artikel 216/1 erwähnte Person verfolgt wird.</w:t>
      </w:r>
    </w:p>
    <w:p w14:paraId="0C64F303" w14:textId="77777777" w:rsidR="00FB0CC0" w:rsidRPr="003D0A02" w:rsidRDefault="00FB0CC0" w:rsidP="0078304F">
      <w:pPr>
        <w:jc w:val="both"/>
        <w:rPr>
          <w:lang w:val="de-DE"/>
        </w:rPr>
      </w:pPr>
    </w:p>
    <w:p w14:paraId="17CB6CF8" w14:textId="77777777" w:rsidR="00FB0CC0" w:rsidRPr="003D0A02" w:rsidRDefault="00FB0CC0" w:rsidP="00511275">
      <w:pPr>
        <w:ind w:firstLine="720"/>
        <w:jc w:val="both"/>
        <w:rPr>
          <w:lang w:val="de-DE"/>
        </w:rPr>
      </w:pPr>
      <w:r w:rsidRPr="003D0A02">
        <w:rPr>
          <w:lang w:val="de-DE"/>
        </w:rPr>
        <w:t>Gegebenenfalls hört das zuständige Gericht, der zuständige Gerichtshof oder das zuständige Untersuchungsgericht auch das Opfer oder seinen Rechtsanwalt über die Taten an. Das Opfer kann in der Sitzung des zuständigen Gerichts, des zuständigen Gerichtshofes oder gegebenenfalls des zuständigen Untersuchungsgerichts als Zivilpartei auftreten.</w:t>
      </w:r>
    </w:p>
    <w:p w14:paraId="72202661" w14:textId="77777777" w:rsidR="00FB0CC0" w:rsidRPr="003D0A02" w:rsidRDefault="00FB0CC0" w:rsidP="0078304F">
      <w:pPr>
        <w:jc w:val="both"/>
        <w:rPr>
          <w:lang w:val="de-DE"/>
        </w:rPr>
      </w:pPr>
    </w:p>
    <w:p w14:paraId="566D5198" w14:textId="77777777" w:rsidR="00FB0CC0" w:rsidRPr="003D0A02" w:rsidRDefault="00FB0CC0" w:rsidP="00511275">
      <w:pPr>
        <w:ind w:firstLine="720"/>
        <w:jc w:val="both"/>
        <w:rPr>
          <w:lang w:val="de-DE"/>
        </w:rPr>
      </w:pPr>
      <w:r w:rsidRPr="003D0A02">
        <w:rPr>
          <w:lang w:val="de-DE"/>
        </w:rPr>
        <w:t>Das zuständige Gericht, der zuständige Gerichtshof oder, während der gerichtlichen Untersuchung und bei der Regelung des Verfahrens, das zuständige Untersuchungsgericht prüft die Verhältnismäßigkeit der in § 1 erwähnten Zusage, ob die gesetzlichen Bedingungen erfüllt worden sind, ob die in Artikel 216/1 erwähnte Person dem Memorandum aus freien Stücken und in Kenntnis der Sachlage zugestimmt hat, ob die Taten ihrer korrekten rechtlichen Qualifizierung entsprechen, ob die Taten, wegen deren die in Artikel 216/1 erwähnte Person verfolgt wird und auf die sich die Zusage bezieht, der Wirklichkeit entsprechen, ob keine Gründe für das Erlöschen der Strafverfolgung vorliegen, ob der Wille, den eventuellen Schaden wiedergutzumachen, vorhanden ist, ob die in Artikel 216/1 erwähnte Person Aussagen gemacht hat, die im Verhältnis zur Zusage stehen, und ob die Anwendung von Artikel 216/1 für die Wahrheitsfindung erforderlich ist. Das betreffende zuständige Gericht homologiert anschließend die Zusage und spricht die vereinbarten Strafen aus.</w:t>
      </w:r>
    </w:p>
    <w:p w14:paraId="3AE025E3" w14:textId="77777777" w:rsidR="00FB0CC0" w:rsidRPr="003D0A02" w:rsidRDefault="00FB0CC0" w:rsidP="0078304F">
      <w:pPr>
        <w:jc w:val="both"/>
        <w:rPr>
          <w:lang w:val="de-DE"/>
        </w:rPr>
      </w:pPr>
    </w:p>
    <w:p w14:paraId="441A3DFF" w14:textId="77777777" w:rsidR="00FB0CC0" w:rsidRPr="003D0A02" w:rsidRDefault="00FB0CC0" w:rsidP="00511275">
      <w:pPr>
        <w:ind w:firstLine="720"/>
        <w:jc w:val="both"/>
        <w:rPr>
          <w:lang w:val="de-DE"/>
        </w:rPr>
      </w:pPr>
      <w:r w:rsidRPr="003D0A02">
        <w:rPr>
          <w:lang w:val="de-DE"/>
        </w:rPr>
        <w:t>Die Homologierungsentscheidung wird mit Gründen versehen. Gegen diese Entscheidung kann kein Rechtsmittel eingelegt werden.</w:t>
      </w:r>
    </w:p>
    <w:p w14:paraId="3DC932E2" w14:textId="77777777" w:rsidR="00FB0CC0" w:rsidRPr="003D0A02" w:rsidRDefault="00FB0CC0" w:rsidP="0078304F">
      <w:pPr>
        <w:jc w:val="both"/>
        <w:rPr>
          <w:lang w:val="de-DE"/>
        </w:rPr>
      </w:pPr>
    </w:p>
    <w:p w14:paraId="6AB1DA5F" w14:textId="77777777" w:rsidR="00FB0CC0" w:rsidRPr="003D0A02" w:rsidRDefault="00FB0CC0" w:rsidP="00511275">
      <w:pPr>
        <w:ind w:firstLine="720"/>
        <w:jc w:val="both"/>
        <w:rPr>
          <w:lang w:val="de-DE"/>
        </w:rPr>
      </w:pPr>
      <w:r w:rsidRPr="003D0A02">
        <w:rPr>
          <w:lang w:val="de-DE"/>
        </w:rPr>
        <w:t xml:space="preserve">Wenn das Untersuchungsgericht die Zusage homologiert hat, verweist es die Sache, gegebenenfalls unter Annahme mildernder Umstände oder eines Entschuldigungsgrundes in Anwendung von Artikel 2 Absatz 2 des Gesetzes vom 4. Oktober 1867 über die mildernden Umstände, an das zuständige Gericht oder den zuständigen Gerichtshof, damit über die Strafe </w:t>
      </w:r>
      <w:r w:rsidRPr="003D0A02">
        <w:rPr>
          <w:lang w:val="de-DE"/>
        </w:rPr>
        <w:lastRenderedPageBreak/>
        <w:t>gemäß den Bestimmungen von Artikel 216/9 und über die zivilrechtlichen Ansprüche befunden wird.</w:t>
      </w:r>
    </w:p>
    <w:p w14:paraId="44135949" w14:textId="77777777" w:rsidR="00FB0CC0" w:rsidRPr="003D0A02" w:rsidRDefault="00FB0CC0" w:rsidP="0078304F">
      <w:pPr>
        <w:jc w:val="both"/>
        <w:rPr>
          <w:lang w:val="de-DE"/>
        </w:rPr>
      </w:pPr>
    </w:p>
    <w:p w14:paraId="35551924" w14:textId="77777777" w:rsidR="00FB0CC0" w:rsidRPr="003D0A02" w:rsidRDefault="00FB0CC0" w:rsidP="00511275">
      <w:pPr>
        <w:ind w:firstLine="720"/>
        <w:jc w:val="both"/>
        <w:rPr>
          <w:lang w:val="de-DE"/>
        </w:rPr>
      </w:pPr>
      <w:r w:rsidRPr="003D0A02">
        <w:rPr>
          <w:lang w:val="de-DE"/>
        </w:rPr>
        <w:t>Handelt es sich bei der Strafe gemäß den Bestimmungen von Artikel 216/9 um eine Kriminalstrafe, die in den Zuständigkeitsbereich des Assisenhofes fällt, verweist das Untersuchungsgericht die Sache an den Generalprokurator beim Appellationshof.</w:t>
      </w:r>
    </w:p>
    <w:p w14:paraId="1CB248D5" w14:textId="77777777" w:rsidR="00FB0CC0" w:rsidRPr="003D0A02" w:rsidRDefault="00FB0CC0" w:rsidP="0078304F">
      <w:pPr>
        <w:jc w:val="both"/>
        <w:rPr>
          <w:lang w:val="de-DE"/>
        </w:rPr>
      </w:pPr>
    </w:p>
    <w:p w14:paraId="7EA0C32E" w14:textId="77777777" w:rsidR="00FB0CC0" w:rsidRPr="003D0A02" w:rsidRDefault="00FB0CC0" w:rsidP="00511275">
      <w:pPr>
        <w:ind w:firstLine="720"/>
        <w:jc w:val="both"/>
        <w:rPr>
          <w:lang w:val="de-DE"/>
        </w:rPr>
      </w:pPr>
      <w:r w:rsidRPr="003D0A02">
        <w:rPr>
          <w:lang w:val="de-DE"/>
        </w:rPr>
        <w:t>§ 4 ­ Das in vorliegendem Kapitel bestimmte Verfahren kann nach dem Entscheid zur Verweisung an den Assisenhof gemäß Artikel 231 nicht mehr angewandt werden.</w:t>
      </w:r>
    </w:p>
    <w:p w14:paraId="786CB790" w14:textId="77777777" w:rsidR="00FB0CC0" w:rsidRPr="003D0A02" w:rsidRDefault="00FB0CC0" w:rsidP="0078304F">
      <w:pPr>
        <w:jc w:val="both"/>
        <w:rPr>
          <w:lang w:val="de-DE"/>
        </w:rPr>
      </w:pPr>
    </w:p>
    <w:p w14:paraId="7DCB1941" w14:textId="77777777" w:rsidR="00FB0CC0" w:rsidRPr="003D0A02" w:rsidRDefault="00FB0CC0" w:rsidP="00511275">
      <w:pPr>
        <w:ind w:firstLine="720"/>
        <w:jc w:val="both"/>
        <w:rPr>
          <w:lang w:val="de-DE"/>
        </w:rPr>
      </w:pPr>
      <w:r w:rsidRPr="003D0A02">
        <w:rPr>
          <w:lang w:val="de-DE"/>
        </w:rPr>
        <w:t>Art. 216/8 - Die Entscheidung zur Abweisung der Zusage wird mit Gründen versehen. Wird nach Abweisung der Zusage ein neues Memorandum vorgelegt, wird die Sache gegen die in Artikel 216/1 erwähnte Person an eine anders zusammengesetzte Kammer verwiesen.</w:t>
      </w:r>
    </w:p>
    <w:p w14:paraId="7394BBE2" w14:textId="77777777" w:rsidR="00FB0CC0" w:rsidRPr="003D0A02" w:rsidRDefault="00FB0CC0" w:rsidP="0078304F">
      <w:pPr>
        <w:jc w:val="both"/>
        <w:rPr>
          <w:lang w:val="de-DE"/>
        </w:rPr>
      </w:pPr>
    </w:p>
    <w:p w14:paraId="2BF8D53F" w14:textId="77777777" w:rsidR="00FB0CC0" w:rsidRPr="003D0A02" w:rsidRDefault="00FB0CC0" w:rsidP="00511275">
      <w:pPr>
        <w:ind w:firstLine="720"/>
        <w:jc w:val="both"/>
        <w:rPr>
          <w:lang w:val="de-DE"/>
        </w:rPr>
      </w:pPr>
      <w:r w:rsidRPr="003D0A02">
        <w:rPr>
          <w:lang w:val="de-DE"/>
        </w:rPr>
        <w:t>Wird die Zusage abgewiesen und kein neues Memorandum vorgelegt, können das unterzeichnete Memorandum und die im Rahmen des Verfahrens abgefassten Dokumente und gemachten Aussagen der in Artikel 216/1 erwähnten Person nicht zur Untermauerung ihrer Verurteilung dienen. Sie können in keinem anderen Straf-, Zivil-, Verwaltungs-, Schieds- oder sonstigen Verfahren gegen die in Artikel 216/1 erwähnte Person verwendet werden und sind als Beweis nicht annehmbar, auch nicht als außergerichtliches Geständnis.</w:t>
      </w:r>
    </w:p>
    <w:p w14:paraId="0419AD61" w14:textId="77777777" w:rsidR="00FB0CC0" w:rsidRPr="003D0A02" w:rsidRDefault="00FB0CC0" w:rsidP="0078304F">
      <w:pPr>
        <w:jc w:val="both"/>
        <w:rPr>
          <w:lang w:val="de-DE"/>
        </w:rPr>
      </w:pPr>
    </w:p>
    <w:p w14:paraId="681D0D65" w14:textId="77777777" w:rsidR="00FB0CC0" w:rsidRPr="003D0A02" w:rsidRDefault="00FB0CC0" w:rsidP="00511275">
      <w:pPr>
        <w:ind w:firstLine="720"/>
        <w:jc w:val="both"/>
        <w:rPr>
          <w:lang w:val="de-DE"/>
        </w:rPr>
      </w:pPr>
      <w:r w:rsidRPr="003D0A02">
        <w:rPr>
          <w:lang w:val="de-DE"/>
        </w:rPr>
        <w:t>Art. 216/9 - Die Staatsanwaltschaft fordert in dem für die Straftat vorgesehenen Strafrahmen und im gesetzlichen Rahmen die Strafe, die anwendbar ist, wenn die in Artikel 216/1 erwähnte Person die gemäß Artikel 216/6 im Memorandum aufgenommenen Bedingungen nicht befolgt oder nicht befolgt hat.</w:t>
      </w:r>
    </w:p>
    <w:p w14:paraId="3D97CD82" w14:textId="77777777" w:rsidR="00FB0CC0" w:rsidRPr="003D0A02" w:rsidRDefault="00FB0CC0" w:rsidP="0078304F">
      <w:pPr>
        <w:jc w:val="both"/>
        <w:rPr>
          <w:lang w:val="de-DE"/>
        </w:rPr>
      </w:pPr>
    </w:p>
    <w:p w14:paraId="03B3CAB3" w14:textId="77777777" w:rsidR="00FB0CC0" w:rsidRPr="003D0A02" w:rsidRDefault="00FB0CC0" w:rsidP="00511275">
      <w:pPr>
        <w:ind w:firstLine="720"/>
        <w:jc w:val="both"/>
        <w:rPr>
          <w:lang w:val="de-DE"/>
        </w:rPr>
      </w:pPr>
      <w:r w:rsidRPr="003D0A02">
        <w:rPr>
          <w:lang w:val="de-DE"/>
        </w:rPr>
        <w:t>Das zuständige Gericht oder der zuständige Gerichtshof entscheidet in dem für die Straftat vorgesehenen Strafrahmen und im gesetzlichen Rahmen, durch den es mit der Sache befasst ist, über die gemäß Absatz 1 geforderte Strafe, deren Vollstreckung aufgeschoben wird, sofern die Bedingungen eingehalten werden. Das zuständige Gericht oder der zuständige Gerichtshof befindet über die zivilrechtlichen Ansprüche.</w:t>
      </w:r>
    </w:p>
    <w:p w14:paraId="2373D9AB" w14:textId="77777777" w:rsidR="00FB0CC0" w:rsidRPr="003D0A02" w:rsidRDefault="00FB0CC0" w:rsidP="0078304F">
      <w:pPr>
        <w:jc w:val="both"/>
        <w:rPr>
          <w:lang w:val="de-DE"/>
        </w:rPr>
      </w:pPr>
    </w:p>
    <w:p w14:paraId="2E724825" w14:textId="77777777" w:rsidR="00FB0CC0" w:rsidRPr="003D0A02" w:rsidRDefault="00FB0CC0" w:rsidP="00511275">
      <w:pPr>
        <w:ind w:firstLine="720"/>
        <w:jc w:val="both"/>
        <w:rPr>
          <w:lang w:val="de-DE"/>
        </w:rPr>
      </w:pPr>
      <w:r w:rsidRPr="003D0A02">
        <w:rPr>
          <w:lang w:val="de-DE"/>
        </w:rPr>
        <w:t>Art. 216/10 - § 1 ­ Handelt es sich bei der Strafe gemäß den Bestimmungen von Artikel 216/9 um eine Kriminalstrafe, die in den Zuständigkeitsbereich des Assisenhofes fällt, lässt der Generalprokurator der in Artikel 216/1 erwähnten Person, der Zivilpartei und ihren Rechtsanwälten die Ladung zur vorbereitenden Sitzung zustellen. Die Artikel 274 und 276 bis 279 finden Anwendung auf die in Artikel 216/1 erwähnte Person. Nur Zeugen, die Angaben zur Schwere der Taten und zum Strafmaß machen können, werden in die in Artikel 278 erwähnte Liste aufgenommen.</w:t>
      </w:r>
    </w:p>
    <w:p w14:paraId="714670CE" w14:textId="77777777" w:rsidR="00FB0CC0" w:rsidRPr="003D0A02" w:rsidRDefault="00FB0CC0" w:rsidP="0078304F">
      <w:pPr>
        <w:jc w:val="both"/>
        <w:rPr>
          <w:lang w:val="de-DE"/>
        </w:rPr>
      </w:pPr>
    </w:p>
    <w:p w14:paraId="366285F9" w14:textId="77777777" w:rsidR="00FB0CC0" w:rsidRPr="003D0A02" w:rsidRDefault="00FB0CC0" w:rsidP="00511275">
      <w:pPr>
        <w:ind w:firstLine="720"/>
        <w:jc w:val="both"/>
        <w:rPr>
          <w:lang w:val="de-DE"/>
        </w:rPr>
      </w:pPr>
      <w:r w:rsidRPr="003D0A02">
        <w:rPr>
          <w:lang w:val="de-DE"/>
        </w:rPr>
        <w:t>§ 2 ­ Der Generalprokurator lässt der in Artikel 216/1 erwähnten Person und der Zivilpartei durch eine einzige Gerichtsvollzieherurkunde Folgendes zustellen:</w:t>
      </w:r>
    </w:p>
    <w:p w14:paraId="7CBA7419" w14:textId="77777777" w:rsidR="00FB0CC0" w:rsidRPr="003D0A02" w:rsidRDefault="00FB0CC0" w:rsidP="0078304F">
      <w:pPr>
        <w:jc w:val="both"/>
        <w:rPr>
          <w:lang w:val="de-DE"/>
        </w:rPr>
      </w:pPr>
    </w:p>
    <w:p w14:paraId="1804F0B3" w14:textId="77777777" w:rsidR="00FB0CC0" w:rsidRPr="003D0A02" w:rsidRDefault="00FB0CC0" w:rsidP="00A44E75">
      <w:pPr>
        <w:ind w:firstLine="720"/>
        <w:jc w:val="both"/>
        <w:rPr>
          <w:lang w:val="de-DE"/>
        </w:rPr>
      </w:pPr>
      <w:r w:rsidRPr="003D0A02">
        <w:rPr>
          <w:lang w:val="de-DE"/>
        </w:rPr>
        <w:t>1. den aus der vorbereitenden Sitzung hervorgehenden Entscheid,</w:t>
      </w:r>
    </w:p>
    <w:p w14:paraId="1092C232" w14:textId="77777777" w:rsidR="00FB0CC0" w:rsidRPr="003D0A02" w:rsidRDefault="00FB0CC0" w:rsidP="0078304F">
      <w:pPr>
        <w:jc w:val="both"/>
        <w:rPr>
          <w:lang w:val="de-DE"/>
        </w:rPr>
      </w:pPr>
    </w:p>
    <w:p w14:paraId="6930B05C" w14:textId="77777777" w:rsidR="00FB0CC0" w:rsidRPr="003D0A02" w:rsidRDefault="00FB0CC0" w:rsidP="00A44E75">
      <w:pPr>
        <w:ind w:firstLine="720"/>
        <w:jc w:val="both"/>
        <w:rPr>
          <w:lang w:val="de-DE"/>
        </w:rPr>
      </w:pPr>
      <w:r w:rsidRPr="003D0A02">
        <w:rPr>
          <w:lang w:val="de-DE"/>
        </w:rPr>
        <w:t>2. die Ladung zur Sitzung, die dazu bestimmt ist, das Geschworenenkollegium zusammenzusetzen, und</w:t>
      </w:r>
    </w:p>
    <w:p w14:paraId="0BEA9C1B" w14:textId="77777777" w:rsidR="00FB0CC0" w:rsidRPr="003D0A02" w:rsidRDefault="00FB0CC0" w:rsidP="0078304F">
      <w:pPr>
        <w:jc w:val="both"/>
        <w:rPr>
          <w:lang w:val="de-DE"/>
        </w:rPr>
      </w:pPr>
    </w:p>
    <w:p w14:paraId="427373C0" w14:textId="77777777" w:rsidR="00FB0CC0" w:rsidRPr="003D0A02" w:rsidRDefault="00FB0CC0" w:rsidP="00A44E75">
      <w:pPr>
        <w:ind w:firstLine="720"/>
        <w:jc w:val="both"/>
        <w:rPr>
          <w:lang w:val="de-DE"/>
        </w:rPr>
      </w:pPr>
      <w:r w:rsidRPr="003D0A02">
        <w:rPr>
          <w:lang w:val="de-DE"/>
        </w:rPr>
        <w:t>3. die Ladung zur Sitzung, damit über die Strafe gemäß den Bestimmungen von Artikel 216/9 befunden wird.</w:t>
      </w:r>
    </w:p>
    <w:p w14:paraId="622C7293" w14:textId="77777777" w:rsidR="00FB0CC0" w:rsidRPr="003D0A02" w:rsidRDefault="00FB0CC0" w:rsidP="0078304F">
      <w:pPr>
        <w:jc w:val="both"/>
        <w:rPr>
          <w:lang w:val="de-DE"/>
        </w:rPr>
      </w:pPr>
    </w:p>
    <w:p w14:paraId="5E346BD5" w14:textId="77777777" w:rsidR="00FB0CC0" w:rsidRPr="003D0A02" w:rsidRDefault="00FB0CC0" w:rsidP="00A44E75">
      <w:pPr>
        <w:ind w:firstLine="720"/>
        <w:jc w:val="both"/>
        <w:rPr>
          <w:lang w:val="de-DE"/>
        </w:rPr>
      </w:pPr>
      <w:r w:rsidRPr="003D0A02">
        <w:rPr>
          <w:lang w:val="de-DE"/>
        </w:rPr>
        <w:t>Artikel 285 §§ 2 und 3 findet Anwendung auf das Verfahren gegen die in Artikel 216/1 erwähnte Person.</w:t>
      </w:r>
    </w:p>
    <w:p w14:paraId="1C19C2F1" w14:textId="77777777" w:rsidR="00FB0CC0" w:rsidRPr="003D0A02" w:rsidRDefault="00FB0CC0" w:rsidP="0078304F">
      <w:pPr>
        <w:jc w:val="both"/>
        <w:rPr>
          <w:lang w:val="de-DE"/>
        </w:rPr>
      </w:pPr>
    </w:p>
    <w:p w14:paraId="235854FE" w14:textId="77777777" w:rsidR="00FB0CC0" w:rsidRPr="003D0A02" w:rsidRDefault="00FB0CC0" w:rsidP="00A44E75">
      <w:pPr>
        <w:ind w:firstLine="720"/>
        <w:jc w:val="both"/>
        <w:rPr>
          <w:lang w:val="de-DE"/>
        </w:rPr>
      </w:pPr>
      <w:r w:rsidRPr="003D0A02">
        <w:rPr>
          <w:lang w:val="de-DE"/>
        </w:rPr>
        <w:t>§ 3 ­ Folgende Artikel finden Anwendung auf die in Artikel 216/1 erwähnte Person:</w:t>
      </w:r>
    </w:p>
    <w:p w14:paraId="0EC16C05" w14:textId="77777777" w:rsidR="00FB0CC0" w:rsidRPr="003D0A02" w:rsidRDefault="00FB0CC0" w:rsidP="0078304F">
      <w:pPr>
        <w:jc w:val="both"/>
        <w:rPr>
          <w:lang w:val="de-DE"/>
        </w:rPr>
      </w:pPr>
    </w:p>
    <w:p w14:paraId="2D59A3D4" w14:textId="77777777" w:rsidR="00FB0CC0" w:rsidRPr="003D0A02" w:rsidRDefault="00FB0CC0" w:rsidP="00A44E75">
      <w:pPr>
        <w:ind w:firstLine="720"/>
        <w:jc w:val="both"/>
        <w:rPr>
          <w:lang w:val="de-DE"/>
        </w:rPr>
      </w:pPr>
      <w:r w:rsidRPr="003D0A02">
        <w:rPr>
          <w:lang w:val="de-DE"/>
        </w:rPr>
        <w:t>1. hinsichtlich der Amtsverrichtungen des Vorsitzenden: die Artikel 254 bis 256, was den Angeklagten betrifft,</w:t>
      </w:r>
    </w:p>
    <w:p w14:paraId="62EED5B4" w14:textId="77777777" w:rsidR="00FB0CC0" w:rsidRPr="003D0A02" w:rsidRDefault="00FB0CC0" w:rsidP="0078304F">
      <w:pPr>
        <w:jc w:val="both"/>
        <w:rPr>
          <w:lang w:val="de-DE"/>
        </w:rPr>
      </w:pPr>
    </w:p>
    <w:p w14:paraId="7F89447C" w14:textId="77777777" w:rsidR="00FB0CC0" w:rsidRPr="003D0A02" w:rsidRDefault="00FB0CC0" w:rsidP="00A44E75">
      <w:pPr>
        <w:ind w:firstLine="720"/>
        <w:jc w:val="both"/>
        <w:rPr>
          <w:lang w:val="de-DE"/>
        </w:rPr>
      </w:pPr>
      <w:r w:rsidRPr="003D0A02">
        <w:rPr>
          <w:lang w:val="de-DE"/>
        </w:rPr>
        <w:t>2. hinsichtlich der Amtsverrichtungen des Generalprokurators: die Artikel 260, 264, 265, 266 und 273,</w:t>
      </w:r>
    </w:p>
    <w:p w14:paraId="5015510B" w14:textId="77777777" w:rsidR="00FB0CC0" w:rsidRPr="003D0A02" w:rsidRDefault="00FB0CC0" w:rsidP="0078304F">
      <w:pPr>
        <w:jc w:val="both"/>
        <w:rPr>
          <w:lang w:val="de-DE"/>
        </w:rPr>
      </w:pPr>
    </w:p>
    <w:p w14:paraId="5CD2E08C" w14:textId="77777777" w:rsidR="00FB0CC0" w:rsidRPr="003D0A02" w:rsidRDefault="00FB0CC0" w:rsidP="00A44E75">
      <w:pPr>
        <w:ind w:firstLine="720"/>
        <w:jc w:val="both"/>
        <w:rPr>
          <w:lang w:val="de-DE"/>
        </w:rPr>
      </w:pPr>
      <w:r w:rsidRPr="003D0A02">
        <w:rPr>
          <w:lang w:val="de-DE"/>
        </w:rPr>
        <w:t>3. hinsichtlich des Verfahrens vor dem Assisenhof, einschließlich der Amtsverrichtungen des Vorsitzenden und des Generalprokurators: die Artikel 280 Absatz 1 bis 3, 281 § 1, 281 § 2, vorbehaltlich der Bestimmungen über die Schuldfrage, 282, 283, 284, 284</w:t>
      </w:r>
      <w:r w:rsidRPr="003D0A02">
        <w:rPr>
          <w:i/>
          <w:iCs/>
          <w:lang w:val="de-DE"/>
        </w:rPr>
        <w:t>bis</w:t>
      </w:r>
      <w:r w:rsidRPr="003D0A02">
        <w:rPr>
          <w:lang w:val="de-DE"/>
        </w:rPr>
        <w:t xml:space="preserve"> und 286,</w:t>
      </w:r>
    </w:p>
    <w:p w14:paraId="20FD34A0" w14:textId="77777777" w:rsidR="00FB0CC0" w:rsidRPr="003D0A02" w:rsidRDefault="00FB0CC0" w:rsidP="0078304F">
      <w:pPr>
        <w:jc w:val="both"/>
        <w:rPr>
          <w:lang w:val="de-DE"/>
        </w:rPr>
      </w:pPr>
    </w:p>
    <w:p w14:paraId="2CD8A8D4" w14:textId="77777777" w:rsidR="00FB0CC0" w:rsidRPr="003D0A02" w:rsidRDefault="00FB0CC0" w:rsidP="00A44E75">
      <w:pPr>
        <w:ind w:firstLine="720"/>
        <w:jc w:val="both"/>
        <w:rPr>
          <w:lang w:val="de-DE"/>
        </w:rPr>
      </w:pPr>
      <w:r w:rsidRPr="003D0A02">
        <w:rPr>
          <w:lang w:val="de-DE"/>
        </w:rPr>
        <w:t>4. hinsichtlich der Zusammensetzung des Geschworenenkollegiums: die Artikel 287 bis 289, 290, 292 Absatz 3, 293 bis 318, 321 und 340.</w:t>
      </w:r>
    </w:p>
    <w:p w14:paraId="0ED1AA88" w14:textId="77777777" w:rsidR="00FB0CC0" w:rsidRPr="003D0A02" w:rsidRDefault="00FB0CC0" w:rsidP="0078304F">
      <w:pPr>
        <w:jc w:val="both"/>
        <w:rPr>
          <w:lang w:val="de-DE"/>
        </w:rPr>
      </w:pPr>
    </w:p>
    <w:p w14:paraId="1C87CAE5" w14:textId="77777777" w:rsidR="00FB0CC0" w:rsidRPr="003D0A02" w:rsidRDefault="00FB0CC0" w:rsidP="00A44E75">
      <w:pPr>
        <w:ind w:firstLine="720"/>
        <w:jc w:val="both"/>
        <w:rPr>
          <w:lang w:val="de-DE"/>
        </w:rPr>
      </w:pPr>
      <w:r w:rsidRPr="003D0A02">
        <w:rPr>
          <w:lang w:val="de-DE"/>
        </w:rPr>
        <w:t>§ 4 ­ Der Generalprokurator fordert die Strafe, die anwendbar ist, wenn die in Artikel 216/1 erwähnte Person die gemäß Artikel 216/6 im Memorandum aufgenommenen Bedingungen nicht befolgt oder nicht befolgt hat.</w:t>
      </w:r>
    </w:p>
    <w:p w14:paraId="207F8278" w14:textId="77777777" w:rsidR="00FB0CC0" w:rsidRPr="003D0A02" w:rsidRDefault="00FB0CC0" w:rsidP="0078304F">
      <w:pPr>
        <w:jc w:val="both"/>
        <w:rPr>
          <w:lang w:val="de-DE"/>
        </w:rPr>
      </w:pPr>
    </w:p>
    <w:p w14:paraId="56BCEFD0" w14:textId="77777777" w:rsidR="00FB0CC0" w:rsidRPr="003D0A02" w:rsidRDefault="00FB0CC0" w:rsidP="00A44E75">
      <w:pPr>
        <w:ind w:firstLine="720"/>
        <w:jc w:val="both"/>
        <w:rPr>
          <w:lang w:val="de-DE"/>
        </w:rPr>
      </w:pPr>
      <w:r w:rsidRPr="003D0A02">
        <w:rPr>
          <w:lang w:val="de-DE"/>
        </w:rPr>
        <w:t>Der Vorsitzende erteilt der in Artikel 216/1 erwähnten Person und ihrem Beistand das Wort.</w:t>
      </w:r>
    </w:p>
    <w:p w14:paraId="2948DD93" w14:textId="77777777" w:rsidR="00FB0CC0" w:rsidRPr="003D0A02" w:rsidRDefault="00FB0CC0" w:rsidP="0078304F">
      <w:pPr>
        <w:jc w:val="both"/>
        <w:rPr>
          <w:lang w:val="de-DE"/>
        </w:rPr>
      </w:pPr>
    </w:p>
    <w:p w14:paraId="6B69102A" w14:textId="77777777" w:rsidR="00FB0CC0" w:rsidRPr="003D0A02" w:rsidRDefault="00FB0CC0" w:rsidP="00A44E75">
      <w:pPr>
        <w:ind w:firstLine="720"/>
        <w:jc w:val="both"/>
        <w:rPr>
          <w:lang w:val="de-DE"/>
        </w:rPr>
      </w:pPr>
      <w:r w:rsidRPr="003D0A02">
        <w:rPr>
          <w:lang w:val="de-DE"/>
        </w:rPr>
        <w:t>Die Zivilpartei kann beantragen, dass die einzuziehenden Gegenstände, die ihr gehören, ihr zurückgegeben werden.</w:t>
      </w:r>
    </w:p>
    <w:p w14:paraId="389E0B34" w14:textId="77777777" w:rsidR="00FB0CC0" w:rsidRPr="003D0A02" w:rsidRDefault="00FB0CC0" w:rsidP="0078304F">
      <w:pPr>
        <w:jc w:val="both"/>
        <w:rPr>
          <w:lang w:val="de-DE"/>
        </w:rPr>
      </w:pPr>
    </w:p>
    <w:p w14:paraId="22208BC1" w14:textId="77777777" w:rsidR="00FB0CC0" w:rsidRPr="003D0A02" w:rsidRDefault="00FB0CC0" w:rsidP="00A44E75">
      <w:pPr>
        <w:ind w:firstLine="720"/>
        <w:jc w:val="both"/>
        <w:rPr>
          <w:lang w:val="de-DE"/>
        </w:rPr>
      </w:pPr>
      <w:r w:rsidRPr="003D0A02">
        <w:rPr>
          <w:lang w:val="de-DE"/>
        </w:rPr>
        <w:t>Die Artikel 343 bis 346 finden Anwendung auf die in Artikel 216/1 erwähnte Person.</w:t>
      </w:r>
    </w:p>
    <w:p w14:paraId="559E37FD" w14:textId="77777777" w:rsidR="00FB0CC0" w:rsidRPr="003D0A02" w:rsidRDefault="00FB0CC0" w:rsidP="0078304F">
      <w:pPr>
        <w:jc w:val="both"/>
        <w:rPr>
          <w:lang w:val="de-DE"/>
        </w:rPr>
      </w:pPr>
    </w:p>
    <w:p w14:paraId="31D6CCB0" w14:textId="77777777" w:rsidR="00FB0CC0" w:rsidRPr="003D0A02" w:rsidRDefault="00FB0CC0" w:rsidP="00A44E75">
      <w:pPr>
        <w:ind w:firstLine="720"/>
        <w:jc w:val="both"/>
        <w:rPr>
          <w:lang w:val="de-DE"/>
        </w:rPr>
      </w:pPr>
      <w:r w:rsidRPr="003D0A02">
        <w:rPr>
          <w:lang w:val="de-DE"/>
        </w:rPr>
        <w:t>Die Artikel 347 bis 352 finden Anwendung auf die Prüfung der Zivilklage.</w:t>
      </w:r>
    </w:p>
    <w:p w14:paraId="1877455F" w14:textId="77777777" w:rsidR="00FB0CC0" w:rsidRPr="003D0A02" w:rsidRDefault="00FB0CC0" w:rsidP="0078304F">
      <w:pPr>
        <w:jc w:val="both"/>
        <w:rPr>
          <w:lang w:val="de-DE"/>
        </w:rPr>
      </w:pPr>
    </w:p>
    <w:p w14:paraId="32AD014A" w14:textId="77777777" w:rsidR="00FB0CC0" w:rsidRPr="003D0A02" w:rsidRDefault="00FB0CC0" w:rsidP="00A44E75">
      <w:pPr>
        <w:ind w:firstLine="720"/>
        <w:jc w:val="both"/>
        <w:rPr>
          <w:lang w:val="de-DE"/>
        </w:rPr>
      </w:pPr>
      <w:r w:rsidRPr="003D0A02">
        <w:rPr>
          <w:lang w:val="de-DE"/>
        </w:rPr>
        <w:t>Die Artikel 353 bis 355 finden zusammen mit Artikel 359 Anwendung auf die in Artikel 216/1 erwähnte Person.</w:t>
      </w:r>
    </w:p>
    <w:p w14:paraId="32173B11" w14:textId="77777777" w:rsidR="00FB0CC0" w:rsidRPr="003D0A02" w:rsidRDefault="00FB0CC0" w:rsidP="0078304F">
      <w:pPr>
        <w:jc w:val="both"/>
        <w:rPr>
          <w:lang w:val="de-DE"/>
        </w:rPr>
      </w:pPr>
    </w:p>
    <w:p w14:paraId="4041C415" w14:textId="77777777" w:rsidR="00FB0CC0" w:rsidRPr="003D0A02" w:rsidRDefault="00FB0CC0" w:rsidP="00A44E75">
      <w:pPr>
        <w:ind w:firstLine="720"/>
        <w:jc w:val="both"/>
        <w:rPr>
          <w:lang w:val="de-DE"/>
        </w:rPr>
      </w:pPr>
      <w:r w:rsidRPr="003D0A02">
        <w:rPr>
          <w:lang w:val="de-DE"/>
        </w:rPr>
        <w:t>Art. 216/11 - Ist die Staatsanwaltschaft der Auffassung, dass die in Artikel 216/1 erwähnte Person die gemäß Artikel 216/6 im Memorandum enthaltenen Bedingungen innerhalb der Frist, die der Dauer der gemäß Artikel 216/9 Absatz 2 ausgesprochenen Strafe entspricht, nicht einhält beziehungsweise nicht eingehalten hat, beantragt sie beim Gericht oder Gerichtshof die Vollstreckung der vom Gericht oder Gerichtshof ausgesprochenen Strafe. Bei Nichteinhaltung der in Artikel 216/6 Nr. 5 und 6 erwähnten Bedingungen beträgt diese Frist mindestens fünf Jahre.</w:t>
      </w:r>
    </w:p>
    <w:p w14:paraId="360C295B" w14:textId="77777777" w:rsidR="00FB0CC0" w:rsidRPr="003D0A02" w:rsidRDefault="00FB0CC0" w:rsidP="0078304F">
      <w:pPr>
        <w:jc w:val="both"/>
        <w:rPr>
          <w:lang w:val="de-DE"/>
        </w:rPr>
      </w:pPr>
    </w:p>
    <w:p w14:paraId="0B9B45BA" w14:textId="77777777" w:rsidR="00FB0CC0" w:rsidRPr="003D0A02" w:rsidRDefault="00FB0CC0" w:rsidP="00A44E75">
      <w:pPr>
        <w:ind w:firstLine="720"/>
        <w:jc w:val="both"/>
        <w:rPr>
          <w:lang w:val="de-DE"/>
        </w:rPr>
      </w:pPr>
      <w:r w:rsidRPr="003D0A02">
        <w:rPr>
          <w:lang w:val="de-DE"/>
        </w:rPr>
        <w:t>Der Generalprokurator beim Appellationshof beantragt die Vollstreckung der gemäß Artikel 216/10 vom Assisenhof ausgesprochenen Strafe. Der Assisenhof, ohne Geschworenenkollegium, befindet auf mit Gründen versehene Weise über die Vollstreckung dieser Strafe.</w:t>
      </w:r>
    </w:p>
    <w:p w14:paraId="5ECEB6DA" w14:textId="77777777" w:rsidR="00FB0CC0" w:rsidRPr="003D0A02" w:rsidRDefault="00FB0CC0" w:rsidP="0078304F">
      <w:pPr>
        <w:jc w:val="both"/>
        <w:rPr>
          <w:lang w:val="de-DE"/>
        </w:rPr>
      </w:pPr>
    </w:p>
    <w:p w14:paraId="3B49B192" w14:textId="77777777" w:rsidR="00FB0CC0" w:rsidRPr="003D0A02" w:rsidRDefault="00FB0CC0" w:rsidP="00A44E75">
      <w:pPr>
        <w:ind w:firstLine="720"/>
        <w:jc w:val="both"/>
        <w:rPr>
          <w:lang w:val="de-DE"/>
        </w:rPr>
      </w:pPr>
      <w:r w:rsidRPr="003D0A02">
        <w:rPr>
          <w:lang w:val="de-DE"/>
        </w:rPr>
        <w:lastRenderedPageBreak/>
        <w:t>Das Gericht oder der Gerichtshof hört die in Artikel 216/1 erwähnte Person, ihren Rechtsanwalt und die Staatsanwaltschaft an.</w:t>
      </w:r>
    </w:p>
    <w:p w14:paraId="152E08DB" w14:textId="77777777" w:rsidR="00FB0CC0" w:rsidRPr="003D0A02" w:rsidRDefault="00FB0CC0" w:rsidP="0078304F">
      <w:pPr>
        <w:jc w:val="both"/>
        <w:rPr>
          <w:lang w:val="de-DE"/>
        </w:rPr>
      </w:pPr>
    </w:p>
    <w:p w14:paraId="221672BB" w14:textId="77777777" w:rsidR="00FB0CC0" w:rsidRPr="003D0A02" w:rsidRDefault="00FB0CC0" w:rsidP="00A44E75">
      <w:pPr>
        <w:ind w:firstLine="720"/>
        <w:jc w:val="both"/>
        <w:rPr>
          <w:lang w:val="de-DE"/>
        </w:rPr>
      </w:pPr>
      <w:r w:rsidRPr="003D0A02">
        <w:rPr>
          <w:lang w:val="de-DE"/>
        </w:rPr>
        <w:t>Wenn es um die Bedingungen geht, die im Interesse des Opfers auferlegt wurden, wird das Opfer diesbezüglich angehört. Das Opfer kann seine Anmerkungen formulieren.</w:t>
      </w:r>
    </w:p>
    <w:p w14:paraId="523C3A1D" w14:textId="77777777" w:rsidR="00FB0CC0" w:rsidRPr="003D0A02" w:rsidRDefault="00FB0CC0" w:rsidP="0078304F">
      <w:pPr>
        <w:jc w:val="both"/>
        <w:rPr>
          <w:lang w:val="de-DE"/>
        </w:rPr>
      </w:pPr>
    </w:p>
    <w:p w14:paraId="6B8E3DA1" w14:textId="77777777" w:rsidR="00FB0CC0" w:rsidRPr="003D0A02" w:rsidRDefault="00FB0CC0" w:rsidP="00A44E75">
      <w:pPr>
        <w:ind w:firstLine="720"/>
        <w:jc w:val="both"/>
        <w:rPr>
          <w:lang w:val="de-DE"/>
        </w:rPr>
      </w:pPr>
      <w:r w:rsidRPr="003D0A02">
        <w:rPr>
          <w:lang w:val="de-DE"/>
        </w:rPr>
        <w:t>Das Gericht oder der Gerichtshof befindet auf autonome und mit Gründen versehene Weise über die Vollstreckung dieser Strafe.</w:t>
      </w:r>
    </w:p>
    <w:p w14:paraId="4ADF3430" w14:textId="7A52F446" w:rsidR="00FB0CC0" w:rsidRPr="003D0A02" w:rsidRDefault="00FB0CC0">
      <w:pPr>
        <w:rPr>
          <w:lang w:val="de-DE"/>
        </w:rPr>
      </w:pPr>
    </w:p>
    <w:p w14:paraId="6FE1E216" w14:textId="77777777" w:rsidR="00FB0CC0" w:rsidRPr="003D0A02" w:rsidRDefault="00FB0CC0" w:rsidP="00A44E75">
      <w:pPr>
        <w:jc w:val="center"/>
        <w:rPr>
          <w:lang w:val="de-DE"/>
        </w:rPr>
      </w:pPr>
      <w:r w:rsidRPr="003D0A02">
        <w:rPr>
          <w:i/>
          <w:lang w:val="de-DE"/>
        </w:rPr>
        <w:t>Abschnitt 7 -</w:t>
      </w:r>
      <w:r w:rsidRPr="003D0A02">
        <w:rPr>
          <w:lang w:val="de-DE"/>
        </w:rPr>
        <w:t xml:space="preserve"> Zusage der Staatsanwaltschaft in Bezug auf die Strafvollstreckung</w:t>
      </w:r>
    </w:p>
    <w:p w14:paraId="47AB5F3A" w14:textId="77777777" w:rsidR="00FB0CC0" w:rsidRPr="003D0A02" w:rsidRDefault="00FB0CC0" w:rsidP="0078304F">
      <w:pPr>
        <w:jc w:val="both"/>
        <w:rPr>
          <w:lang w:val="de-DE"/>
        </w:rPr>
      </w:pPr>
    </w:p>
    <w:p w14:paraId="14710A04" w14:textId="77777777" w:rsidR="00FB0CC0" w:rsidRPr="003D0A02" w:rsidRDefault="00FB0CC0" w:rsidP="00A44E75">
      <w:pPr>
        <w:ind w:firstLine="720"/>
        <w:jc w:val="both"/>
        <w:rPr>
          <w:lang w:val="de-DE"/>
        </w:rPr>
      </w:pPr>
      <w:r w:rsidRPr="003D0A02">
        <w:rPr>
          <w:lang w:val="de-DE"/>
        </w:rPr>
        <w:t>Art. 216/12 - Die Staatsanwaltschaft kann, sofern dies im Memorandum vermerkt wird, unter Einhaltung der Verhältnismäßigkeit gegenüber der von der in Artikel 216/1 erwähnten Person begangenen Straftat und gegenüber der Straftat, zu der die Aussagen gemacht werden, insbesondere unter Berücksichtigung der Schwere der möglichen Folgen und wenn die in Artikel 216/1 erwähnte Person keine Gefahr für die öffentliche Sicherheit darstellt, zusagen:</w:t>
      </w:r>
    </w:p>
    <w:p w14:paraId="4F99FC0A" w14:textId="77777777" w:rsidR="00FB0CC0" w:rsidRPr="003D0A02" w:rsidRDefault="00FB0CC0" w:rsidP="0078304F">
      <w:pPr>
        <w:jc w:val="both"/>
        <w:rPr>
          <w:lang w:val="de-DE"/>
        </w:rPr>
      </w:pPr>
    </w:p>
    <w:p w14:paraId="6166FB80" w14:textId="77777777" w:rsidR="00FB0CC0" w:rsidRPr="003D0A02" w:rsidRDefault="00FB0CC0" w:rsidP="00A44E75">
      <w:pPr>
        <w:ind w:firstLine="720"/>
        <w:jc w:val="both"/>
        <w:rPr>
          <w:lang w:val="de-DE"/>
        </w:rPr>
      </w:pPr>
      <w:r w:rsidRPr="003D0A02">
        <w:rPr>
          <w:lang w:val="de-DE"/>
        </w:rPr>
        <w:t>1. eine günstige Stellungnahme abzugeben, wie in Titel 6 des Gesetzes vom 17. Mai 2006 über die externe Rechtsstellung der zu einer Freiheitsstrafe verurteilten Personen und die dem Opfer im Rahmen der Strafvollstreckungsmodalitäten zuerkannten Rechte vorgesehen,</w:t>
      </w:r>
    </w:p>
    <w:p w14:paraId="46CB3E9B" w14:textId="77777777" w:rsidR="00FB0CC0" w:rsidRPr="003D0A02" w:rsidRDefault="00FB0CC0" w:rsidP="0078304F">
      <w:pPr>
        <w:jc w:val="both"/>
        <w:rPr>
          <w:lang w:val="de-DE"/>
        </w:rPr>
      </w:pPr>
    </w:p>
    <w:p w14:paraId="7E2DA9BB" w14:textId="77777777" w:rsidR="00FB0CC0" w:rsidRPr="003D0A02" w:rsidRDefault="00FB0CC0" w:rsidP="00A44E75">
      <w:pPr>
        <w:ind w:firstLine="720"/>
        <w:jc w:val="both"/>
        <w:rPr>
          <w:lang w:val="de-DE"/>
        </w:rPr>
      </w:pPr>
      <w:r w:rsidRPr="003D0A02">
        <w:rPr>
          <w:lang w:val="de-DE"/>
        </w:rPr>
        <w:t>2. im Rahmen ihrer Zuständigkeiten, eine günstige Entscheidung im Rahmen der Strafvollstreckung zu treffen.</w:t>
      </w:r>
    </w:p>
    <w:p w14:paraId="38D55A94" w14:textId="77777777" w:rsidR="00FB0CC0" w:rsidRPr="003D0A02" w:rsidRDefault="00FB0CC0" w:rsidP="0078304F">
      <w:pPr>
        <w:jc w:val="both"/>
        <w:rPr>
          <w:lang w:val="de-DE"/>
        </w:rPr>
      </w:pPr>
    </w:p>
    <w:p w14:paraId="6C00AC1D" w14:textId="77777777" w:rsidR="00FB0CC0" w:rsidRPr="003D0A02" w:rsidRDefault="00FB0CC0" w:rsidP="00A44E75">
      <w:pPr>
        <w:jc w:val="center"/>
        <w:rPr>
          <w:lang w:val="de-DE"/>
        </w:rPr>
      </w:pPr>
      <w:r w:rsidRPr="003D0A02">
        <w:rPr>
          <w:i/>
          <w:lang w:val="de-DE"/>
        </w:rPr>
        <w:t>Abschnitt 8 -</w:t>
      </w:r>
      <w:r w:rsidRPr="003D0A02">
        <w:rPr>
          <w:lang w:val="de-DE"/>
        </w:rPr>
        <w:t xml:space="preserve"> Zusage der Staatsanwaltschaft während der Haftphase</w:t>
      </w:r>
    </w:p>
    <w:p w14:paraId="70D7D842" w14:textId="77777777" w:rsidR="00FB0CC0" w:rsidRPr="003D0A02" w:rsidRDefault="00FB0CC0" w:rsidP="0078304F">
      <w:pPr>
        <w:jc w:val="both"/>
        <w:rPr>
          <w:lang w:val="de-DE"/>
        </w:rPr>
      </w:pPr>
    </w:p>
    <w:p w14:paraId="23904268" w14:textId="77777777" w:rsidR="00FB0CC0" w:rsidRPr="003D0A02" w:rsidRDefault="00FB0CC0" w:rsidP="00A44E75">
      <w:pPr>
        <w:ind w:firstLine="720"/>
        <w:jc w:val="both"/>
        <w:rPr>
          <w:lang w:val="de-DE"/>
        </w:rPr>
      </w:pPr>
      <w:r w:rsidRPr="003D0A02">
        <w:rPr>
          <w:lang w:val="de-DE"/>
        </w:rPr>
        <w:t>Art. 216/13 - Die Staatsanwaltschaft kann, sofern dies im Memorandum vermerkt wird, unter Einhaltung der Verhältnismäßigkeit gegenüber der von der in Artikel 216/1 erwähnten Person begangenen Straftat und gegenüber der Straftat, zu der die Aussagen gemacht werden, und mit vorheriger Zustimmung des Generaldirektors der Strafanstalten eine Zusage machen in Bezug auf die in Artikel 18 des Grundsatzgesetzes vom 12. Januar 2005 über das Gefängniswesen und die Rechtsstellung der Inhaftierten erwähnte Unterbringung und Überführung.</w:t>
      </w:r>
    </w:p>
    <w:p w14:paraId="70504EF1" w14:textId="77777777" w:rsidR="00FB0CC0" w:rsidRPr="003D0A02" w:rsidRDefault="00FB0CC0" w:rsidP="0078304F">
      <w:pPr>
        <w:jc w:val="both"/>
        <w:rPr>
          <w:lang w:val="de-DE"/>
        </w:rPr>
      </w:pPr>
    </w:p>
    <w:p w14:paraId="53F17879" w14:textId="77777777" w:rsidR="00FB0CC0" w:rsidRPr="003D0A02" w:rsidRDefault="00FB0CC0" w:rsidP="00A44E75">
      <w:pPr>
        <w:ind w:firstLine="720"/>
        <w:jc w:val="both"/>
        <w:rPr>
          <w:lang w:val="de-DE"/>
        </w:rPr>
      </w:pPr>
      <w:r w:rsidRPr="003D0A02">
        <w:rPr>
          <w:lang w:val="de-DE"/>
        </w:rPr>
        <w:t>Diese Zusage darf die Befugnisse des Gefängnisdirektors im Rahmen der Disziplin, Ordnung und Sicherheit innerhalb des Gefängnisses nicht beeinträchtigen.</w:t>
      </w:r>
    </w:p>
    <w:p w14:paraId="71A79CC9" w14:textId="77777777" w:rsidR="00FB0CC0" w:rsidRPr="003D0A02" w:rsidRDefault="00FB0CC0" w:rsidP="0078304F">
      <w:pPr>
        <w:jc w:val="both"/>
        <w:rPr>
          <w:lang w:val="de-DE"/>
        </w:rPr>
      </w:pPr>
    </w:p>
    <w:p w14:paraId="4636BB43" w14:textId="77777777" w:rsidR="00FB0CC0" w:rsidRPr="003D0A02" w:rsidRDefault="00FB0CC0" w:rsidP="00A44E75">
      <w:pPr>
        <w:ind w:firstLine="720"/>
        <w:jc w:val="both"/>
        <w:rPr>
          <w:lang w:val="de-DE"/>
        </w:rPr>
      </w:pPr>
      <w:r w:rsidRPr="003D0A02">
        <w:rPr>
          <w:lang w:val="de-DE"/>
        </w:rPr>
        <w:t>Der für die Justiz zuständige Minister ergreift die erforderlichen Maßnahmen für die Umsetzung der Erleichterungen in Bezug auf die Unterbringung und Überführung. Die Durchführung der Maßnahmen im Gefängnis wird von der Generaldirektion der Strafanstalten gewährleistet.</w:t>
      </w:r>
    </w:p>
    <w:p w14:paraId="3CBAD713" w14:textId="77777777" w:rsidR="00FB0CC0" w:rsidRPr="003D0A02" w:rsidRDefault="00FB0CC0" w:rsidP="0078304F">
      <w:pPr>
        <w:jc w:val="both"/>
        <w:rPr>
          <w:lang w:val="de-DE"/>
        </w:rPr>
      </w:pPr>
    </w:p>
    <w:p w14:paraId="66D9D6A8" w14:textId="77777777" w:rsidR="00FB0CC0" w:rsidRPr="003D0A02" w:rsidRDefault="00FB0CC0" w:rsidP="00A44E75">
      <w:pPr>
        <w:jc w:val="center"/>
        <w:rPr>
          <w:lang w:val="de-DE"/>
        </w:rPr>
      </w:pPr>
      <w:r w:rsidRPr="003D0A02">
        <w:rPr>
          <w:i/>
          <w:lang w:val="de-DE"/>
        </w:rPr>
        <w:t>Abschnitt 9 -</w:t>
      </w:r>
      <w:r w:rsidRPr="003D0A02">
        <w:rPr>
          <w:lang w:val="de-DE"/>
        </w:rPr>
        <w:t xml:space="preserve"> Parlamentarische Kontrolle</w:t>
      </w:r>
    </w:p>
    <w:p w14:paraId="4E0CD44E" w14:textId="77777777" w:rsidR="00FB0CC0" w:rsidRPr="003D0A02" w:rsidRDefault="00FB0CC0" w:rsidP="0078304F">
      <w:pPr>
        <w:jc w:val="both"/>
        <w:rPr>
          <w:lang w:val="de-DE"/>
        </w:rPr>
      </w:pPr>
    </w:p>
    <w:p w14:paraId="5D39960A" w14:textId="77777777" w:rsidR="00FB0CC0" w:rsidRPr="003D0A02" w:rsidRDefault="00FB0CC0" w:rsidP="00A44E75">
      <w:pPr>
        <w:ind w:firstLine="720"/>
        <w:jc w:val="both"/>
        <w:rPr>
          <w:lang w:val="de-DE"/>
        </w:rPr>
      </w:pPr>
      <w:r w:rsidRPr="003D0A02">
        <w:rPr>
          <w:lang w:val="de-DE"/>
        </w:rPr>
        <w:t>Art. 216/14 - Der für die Justiz zuständige Minister erstattet der Abgeordnetenkammer jährlich Bericht über die Anwendung der Artikel 216/1 bis 216/13.</w:t>
      </w:r>
    </w:p>
    <w:p w14:paraId="053DF872" w14:textId="77777777" w:rsidR="00FB0CC0" w:rsidRPr="003D0A02" w:rsidRDefault="00FB0CC0" w:rsidP="0078304F">
      <w:pPr>
        <w:jc w:val="both"/>
        <w:rPr>
          <w:lang w:val="de-DE"/>
        </w:rPr>
      </w:pPr>
    </w:p>
    <w:p w14:paraId="3570D5BA" w14:textId="77777777" w:rsidR="00FB0CC0" w:rsidRPr="003D0A02" w:rsidRDefault="00FB0CC0" w:rsidP="00A44E75">
      <w:pPr>
        <w:ind w:firstLine="720"/>
        <w:jc w:val="both"/>
        <w:rPr>
          <w:lang w:val="de-DE"/>
        </w:rPr>
      </w:pPr>
      <w:r w:rsidRPr="003D0A02">
        <w:rPr>
          <w:lang w:val="de-DE"/>
        </w:rPr>
        <w:lastRenderedPageBreak/>
        <w:t>Er informiert die Abgeordnetenkammer über die Anzahl der Ermittlungen und der gerichtlichen Untersuchungen, die Anlass zu in diesen Artikeln erwähnten Maßnahmen gegeben haben, über die Anzahl der betroffenen Personen und über die erzielten Resultate."</w:t>
      </w:r>
    </w:p>
    <w:p w14:paraId="44C40FC5" w14:textId="5B722DEB" w:rsidR="00FB0CC0" w:rsidRDefault="00FB0CC0">
      <w:pPr>
        <w:rPr>
          <w:lang w:val="de-DE"/>
        </w:rPr>
      </w:pPr>
    </w:p>
    <w:p w14:paraId="4C424502" w14:textId="77777777" w:rsidR="003D0A02" w:rsidRPr="003D0A02" w:rsidRDefault="003D0A02">
      <w:pPr>
        <w:rPr>
          <w:lang w:val="de-DE"/>
        </w:rPr>
      </w:pPr>
    </w:p>
    <w:p w14:paraId="309DD22F" w14:textId="77777777" w:rsidR="00FB0CC0" w:rsidRPr="003D0A02" w:rsidRDefault="00FB0CC0" w:rsidP="00A44E75">
      <w:pPr>
        <w:ind w:firstLine="720"/>
        <w:jc w:val="both"/>
        <w:rPr>
          <w:lang w:val="de-DE"/>
        </w:rPr>
      </w:pPr>
      <w:r w:rsidRPr="003D0A02">
        <w:rPr>
          <w:b/>
          <w:lang w:val="de-DE"/>
        </w:rPr>
        <w:t>Art. 5 -</w:t>
      </w:r>
      <w:r w:rsidRPr="003D0A02">
        <w:rPr>
          <w:lang w:val="de-DE"/>
        </w:rPr>
        <w:t xml:space="preserve"> In Artikel 216</w:t>
      </w:r>
      <w:r w:rsidRPr="003D0A02">
        <w:rPr>
          <w:i/>
          <w:iCs/>
          <w:lang w:val="de-DE"/>
        </w:rPr>
        <w:t>bis</w:t>
      </w:r>
      <w:r w:rsidRPr="003D0A02">
        <w:rPr>
          <w:lang w:val="de-DE"/>
        </w:rPr>
        <w:t xml:space="preserve"> desselben Gesetzbuches, eingefügt durch das Gesetz vom 28. Juni 1984, wird § 2, ersetzt durch das Gesetz vom 14. April 2011 und zuletzt abgeändert durch das Gesetz vom 5. Mai 2019, wie folgt abgeändert:</w:t>
      </w:r>
    </w:p>
    <w:p w14:paraId="319511D8" w14:textId="77777777" w:rsidR="00FB0CC0" w:rsidRPr="003D0A02" w:rsidRDefault="00FB0CC0" w:rsidP="0078304F">
      <w:pPr>
        <w:jc w:val="both"/>
        <w:rPr>
          <w:lang w:val="de-DE"/>
        </w:rPr>
      </w:pPr>
    </w:p>
    <w:p w14:paraId="3EDA4ADC" w14:textId="77777777" w:rsidR="00FB0CC0" w:rsidRPr="003D0A02" w:rsidRDefault="00FB0CC0" w:rsidP="00A44E75">
      <w:pPr>
        <w:ind w:firstLine="720"/>
        <w:jc w:val="both"/>
        <w:rPr>
          <w:lang w:val="de-DE"/>
        </w:rPr>
      </w:pPr>
      <w:r w:rsidRPr="003D0A02">
        <w:rPr>
          <w:lang w:val="de-DE"/>
        </w:rPr>
        <w:t>1. Zwischen Absatz 5 und Absatz 6 wird ein Absatz mit folgendem Wortlaut eingefügt:</w:t>
      </w:r>
    </w:p>
    <w:p w14:paraId="5776A706" w14:textId="77777777" w:rsidR="00FB0CC0" w:rsidRPr="003D0A02" w:rsidRDefault="00FB0CC0" w:rsidP="0078304F">
      <w:pPr>
        <w:jc w:val="both"/>
        <w:rPr>
          <w:lang w:val="de-DE"/>
        </w:rPr>
      </w:pPr>
    </w:p>
    <w:p w14:paraId="7DF2677E" w14:textId="77777777" w:rsidR="00FB0CC0" w:rsidRPr="003D0A02" w:rsidRDefault="00FB0CC0" w:rsidP="00A44E75">
      <w:pPr>
        <w:ind w:firstLine="720"/>
        <w:jc w:val="both"/>
        <w:rPr>
          <w:lang w:val="de-DE"/>
        </w:rPr>
      </w:pPr>
      <w:r w:rsidRPr="003D0A02">
        <w:rPr>
          <w:lang w:val="de-DE"/>
        </w:rPr>
        <w:t>"Er kann außerdem ein Geschäftsführungsverbot als Sicherungsmaßnahme auferlegen unter den Bedingungen der Artikel 1 und 4 des Königlichen Erlasses Nr. 22 vom 24. Oktober 1934 über das für bestimmte Verurteilte und für Konkursschuldner geltende gerichtliche Verbot, bestimmte Ämter, Berufe oder Tätigkeiten auszuüben."</w:t>
      </w:r>
    </w:p>
    <w:p w14:paraId="57795691" w14:textId="77777777" w:rsidR="00FB0CC0" w:rsidRPr="003D0A02" w:rsidRDefault="00FB0CC0" w:rsidP="0078304F">
      <w:pPr>
        <w:jc w:val="both"/>
        <w:rPr>
          <w:lang w:val="de-DE"/>
        </w:rPr>
      </w:pPr>
    </w:p>
    <w:p w14:paraId="64FAD403" w14:textId="77777777" w:rsidR="00FB0CC0" w:rsidRPr="003D0A02" w:rsidRDefault="00FB0CC0" w:rsidP="00A44E75">
      <w:pPr>
        <w:ind w:firstLine="720"/>
        <w:jc w:val="both"/>
        <w:rPr>
          <w:lang w:val="de-DE"/>
        </w:rPr>
      </w:pPr>
      <w:r w:rsidRPr="003D0A02">
        <w:rPr>
          <w:lang w:val="de-DE"/>
        </w:rPr>
        <w:t>2. In Absatz 8, der Absatz 9 wird, wird nach dem zweiten Satz folgender Satz eingefügt:</w:t>
      </w:r>
    </w:p>
    <w:p w14:paraId="05A4610B" w14:textId="77777777" w:rsidR="00FB0CC0" w:rsidRPr="003D0A02" w:rsidRDefault="00FB0CC0" w:rsidP="0078304F">
      <w:pPr>
        <w:jc w:val="both"/>
        <w:rPr>
          <w:lang w:val="de-DE"/>
        </w:rPr>
      </w:pPr>
    </w:p>
    <w:p w14:paraId="0E2B9055" w14:textId="77777777" w:rsidR="00FB0CC0" w:rsidRPr="003D0A02" w:rsidRDefault="00FB0CC0" w:rsidP="00A44E75">
      <w:pPr>
        <w:ind w:firstLine="720"/>
        <w:jc w:val="both"/>
        <w:rPr>
          <w:lang w:val="de-DE"/>
        </w:rPr>
      </w:pPr>
      <w:r w:rsidRPr="003D0A02">
        <w:rPr>
          <w:lang w:val="de-DE"/>
        </w:rPr>
        <w:t>"Die Entscheidung zur Homologierung des Vergleichs, einschließlich der Entscheidung des Untersuchungsgerichts, wird in öffentlicher Sitzung verkündet."</w:t>
      </w:r>
    </w:p>
    <w:p w14:paraId="384CBC3C" w14:textId="77777777" w:rsidR="00FB0CC0" w:rsidRPr="003D0A02" w:rsidRDefault="00FB0CC0" w:rsidP="0078304F">
      <w:pPr>
        <w:jc w:val="both"/>
        <w:rPr>
          <w:lang w:val="de-DE"/>
        </w:rPr>
      </w:pPr>
    </w:p>
    <w:p w14:paraId="72DE1BD7" w14:textId="77777777" w:rsidR="00FB0CC0" w:rsidRPr="003D0A02" w:rsidRDefault="00FB0CC0" w:rsidP="0078304F">
      <w:pPr>
        <w:jc w:val="both"/>
        <w:rPr>
          <w:lang w:val="de-DE"/>
        </w:rPr>
      </w:pPr>
    </w:p>
    <w:p w14:paraId="4DDF0356" w14:textId="77777777" w:rsidR="00FB0CC0" w:rsidRPr="003D0A02" w:rsidRDefault="00FB0CC0" w:rsidP="00A44E75">
      <w:pPr>
        <w:ind w:firstLine="720"/>
        <w:jc w:val="both"/>
        <w:rPr>
          <w:lang w:val="de-DE"/>
        </w:rPr>
      </w:pPr>
      <w:r w:rsidRPr="003D0A02">
        <w:rPr>
          <w:b/>
          <w:lang w:val="de-DE"/>
        </w:rPr>
        <w:t>Art. 6 -</w:t>
      </w:r>
      <w:r w:rsidRPr="003D0A02">
        <w:rPr>
          <w:lang w:val="de-DE"/>
        </w:rPr>
        <w:t xml:space="preserve"> Artikel 346/1 desselben Gesetzbuches, eingefügt durch das Gesetz vom 22. Juli 2018, wird aufgehoben.</w:t>
      </w:r>
    </w:p>
    <w:p w14:paraId="7F8FDA5F" w14:textId="77777777" w:rsidR="00FB0CC0" w:rsidRPr="003D0A02" w:rsidRDefault="00FB0CC0" w:rsidP="0078304F">
      <w:pPr>
        <w:jc w:val="both"/>
        <w:rPr>
          <w:lang w:val="de-DE"/>
        </w:rPr>
      </w:pPr>
    </w:p>
    <w:p w14:paraId="4CB97070" w14:textId="77777777" w:rsidR="00FB0CC0" w:rsidRPr="003D0A02" w:rsidRDefault="00FB0CC0" w:rsidP="0078304F">
      <w:pPr>
        <w:jc w:val="both"/>
        <w:rPr>
          <w:lang w:val="de-DE"/>
        </w:rPr>
      </w:pPr>
    </w:p>
    <w:p w14:paraId="011B5155" w14:textId="77777777" w:rsidR="00FB0CC0" w:rsidRPr="003D0A02" w:rsidRDefault="00FB0CC0" w:rsidP="00A44E75">
      <w:pPr>
        <w:ind w:firstLine="720"/>
        <w:jc w:val="both"/>
        <w:rPr>
          <w:lang w:val="de-DE"/>
        </w:rPr>
      </w:pPr>
      <w:r w:rsidRPr="003D0A02">
        <w:rPr>
          <w:b/>
          <w:lang w:val="de-DE"/>
        </w:rPr>
        <w:t>Art. 7 -</w:t>
      </w:r>
      <w:r w:rsidRPr="003D0A02">
        <w:rPr>
          <w:lang w:val="de-DE"/>
        </w:rPr>
        <w:t xml:space="preserve"> Artikel 4 findet keine Anwendung auf laufende Gerichtsverfahren.</w:t>
      </w:r>
    </w:p>
    <w:p w14:paraId="100BD8CA" w14:textId="77777777" w:rsidR="00FB0CC0" w:rsidRPr="003D0A02" w:rsidRDefault="00FB0CC0" w:rsidP="0078304F">
      <w:pPr>
        <w:jc w:val="both"/>
        <w:rPr>
          <w:lang w:val="de-DE"/>
        </w:rPr>
      </w:pPr>
    </w:p>
    <w:p w14:paraId="3188659F" w14:textId="77777777" w:rsidR="00FB0CC0" w:rsidRPr="003D0A02" w:rsidRDefault="00FB0CC0" w:rsidP="0078304F">
      <w:pPr>
        <w:jc w:val="both"/>
        <w:rPr>
          <w:lang w:val="de-DE"/>
        </w:rPr>
      </w:pPr>
    </w:p>
    <w:p w14:paraId="58AF587E" w14:textId="77777777" w:rsidR="00FB0CC0" w:rsidRPr="003D0A02" w:rsidRDefault="00FB0CC0" w:rsidP="00A44E75">
      <w:pPr>
        <w:ind w:firstLine="720"/>
        <w:jc w:val="both"/>
        <w:rPr>
          <w:lang w:val="de-DE"/>
        </w:rPr>
      </w:pPr>
      <w:r w:rsidRPr="003D0A02">
        <w:rPr>
          <w:lang w:val="de-DE"/>
        </w:rPr>
        <w:t xml:space="preserve">Wir fertigen das vorliegende Gesetz aus und ordnen an, dass es mit dem Staatssiegel versehen und durch das </w:t>
      </w:r>
      <w:r w:rsidRPr="003D0A02">
        <w:rPr>
          <w:i/>
          <w:iCs/>
          <w:lang w:val="de-DE"/>
        </w:rPr>
        <w:t>Belgische Staatsblatt</w:t>
      </w:r>
      <w:r w:rsidRPr="003D0A02">
        <w:rPr>
          <w:lang w:val="de-DE"/>
        </w:rPr>
        <w:t xml:space="preserve"> veröffentlicht wird.</w:t>
      </w:r>
    </w:p>
    <w:p w14:paraId="59E2C628" w14:textId="77777777" w:rsidR="00FB0CC0" w:rsidRPr="003D0A02" w:rsidRDefault="00FB0CC0" w:rsidP="0078304F">
      <w:pPr>
        <w:jc w:val="both"/>
        <w:rPr>
          <w:lang w:val="de-DE"/>
        </w:rPr>
      </w:pPr>
    </w:p>
    <w:p w14:paraId="6BD8CFBC" w14:textId="77777777" w:rsidR="00FB0CC0" w:rsidRPr="003D0A02" w:rsidRDefault="00FB0CC0" w:rsidP="0078304F">
      <w:pPr>
        <w:jc w:val="both"/>
        <w:rPr>
          <w:lang w:val="de-DE"/>
        </w:rPr>
      </w:pPr>
    </w:p>
    <w:p w14:paraId="77A64C04" w14:textId="77777777" w:rsidR="00FB0CC0" w:rsidRPr="003D0A02" w:rsidRDefault="00FB0CC0" w:rsidP="00A44E75">
      <w:pPr>
        <w:ind w:firstLine="720"/>
        <w:jc w:val="both"/>
        <w:rPr>
          <w:lang w:val="de-DE"/>
        </w:rPr>
      </w:pPr>
      <w:r w:rsidRPr="003D0A02">
        <w:rPr>
          <w:lang w:val="de-DE"/>
        </w:rPr>
        <w:t>Gegeben zu Brüssel, den 14. April 2024</w:t>
      </w:r>
    </w:p>
    <w:p w14:paraId="41BF24DF" w14:textId="77777777" w:rsidR="00FB0CC0" w:rsidRPr="003D0A02" w:rsidRDefault="00FB0CC0" w:rsidP="0078304F">
      <w:pPr>
        <w:jc w:val="both"/>
        <w:rPr>
          <w:lang w:val="de-DE"/>
        </w:rPr>
      </w:pPr>
    </w:p>
    <w:p w14:paraId="5CF65CBF" w14:textId="77777777" w:rsidR="00FB0CC0" w:rsidRPr="003D0A02" w:rsidRDefault="00FB0CC0" w:rsidP="0078304F">
      <w:pPr>
        <w:jc w:val="both"/>
        <w:rPr>
          <w:lang w:val="de-DE"/>
        </w:rPr>
      </w:pPr>
    </w:p>
    <w:p w14:paraId="7250EE24" w14:textId="77777777" w:rsidR="00FB0CC0" w:rsidRPr="003D0A02" w:rsidRDefault="00FB0CC0" w:rsidP="00A44E75">
      <w:pPr>
        <w:jc w:val="center"/>
        <w:rPr>
          <w:lang w:val="de-DE"/>
        </w:rPr>
      </w:pPr>
      <w:r w:rsidRPr="003D0A02">
        <w:rPr>
          <w:lang w:val="de-DE"/>
        </w:rPr>
        <w:t>PHILIPPE</w:t>
      </w:r>
    </w:p>
    <w:p w14:paraId="25CCC45B" w14:textId="77777777" w:rsidR="00FB0CC0" w:rsidRPr="003D0A02" w:rsidRDefault="00FB0CC0" w:rsidP="00A44E75">
      <w:pPr>
        <w:jc w:val="center"/>
        <w:rPr>
          <w:lang w:val="de-DE"/>
        </w:rPr>
      </w:pPr>
    </w:p>
    <w:p w14:paraId="3B95927A" w14:textId="77777777" w:rsidR="00FB0CC0" w:rsidRPr="003D0A02" w:rsidRDefault="00FB0CC0" w:rsidP="00A44E75">
      <w:pPr>
        <w:jc w:val="center"/>
        <w:rPr>
          <w:lang w:val="de-DE"/>
        </w:rPr>
      </w:pPr>
      <w:r w:rsidRPr="003D0A02">
        <w:rPr>
          <w:lang w:val="de-DE"/>
        </w:rPr>
        <w:t>Von Königs wegen:</w:t>
      </w:r>
    </w:p>
    <w:p w14:paraId="74212DBB" w14:textId="77777777" w:rsidR="00FB0CC0" w:rsidRPr="003D0A02" w:rsidRDefault="00FB0CC0" w:rsidP="00A44E75">
      <w:pPr>
        <w:jc w:val="center"/>
        <w:rPr>
          <w:lang w:val="de-DE"/>
        </w:rPr>
      </w:pPr>
    </w:p>
    <w:p w14:paraId="37E44FDA" w14:textId="77777777" w:rsidR="00FB0CC0" w:rsidRPr="003D0A02" w:rsidRDefault="00FB0CC0" w:rsidP="00A44E75">
      <w:pPr>
        <w:jc w:val="center"/>
        <w:rPr>
          <w:lang w:val="de-DE"/>
        </w:rPr>
      </w:pPr>
      <w:r w:rsidRPr="003D0A02">
        <w:rPr>
          <w:lang w:val="de-DE"/>
        </w:rPr>
        <w:t>Der Minister der Justiz</w:t>
      </w:r>
    </w:p>
    <w:p w14:paraId="4CD82DD8" w14:textId="77777777" w:rsidR="00FB0CC0" w:rsidRPr="003D0A02" w:rsidRDefault="00FB0CC0" w:rsidP="00A44E75">
      <w:pPr>
        <w:jc w:val="center"/>
        <w:rPr>
          <w:lang w:val="de-DE"/>
        </w:rPr>
      </w:pPr>
      <w:r w:rsidRPr="003D0A02">
        <w:rPr>
          <w:lang w:val="de-DE"/>
        </w:rPr>
        <w:t>P. VAN TIGCHELT</w:t>
      </w:r>
    </w:p>
    <w:p w14:paraId="1C639488" w14:textId="77777777" w:rsidR="00FB0CC0" w:rsidRPr="003D0A02" w:rsidRDefault="00FB0CC0" w:rsidP="00A44E75">
      <w:pPr>
        <w:jc w:val="center"/>
        <w:rPr>
          <w:lang w:val="de-DE"/>
        </w:rPr>
      </w:pPr>
    </w:p>
    <w:p w14:paraId="3345EFD0" w14:textId="77777777" w:rsidR="00FB0CC0" w:rsidRPr="003D0A02" w:rsidRDefault="00FB0CC0" w:rsidP="00A44E75">
      <w:pPr>
        <w:jc w:val="center"/>
        <w:rPr>
          <w:lang w:val="de-DE"/>
        </w:rPr>
      </w:pPr>
      <w:r w:rsidRPr="003D0A02">
        <w:rPr>
          <w:lang w:val="de-DE"/>
        </w:rPr>
        <w:t>Mit dem Staatssiegel versehen:</w:t>
      </w:r>
    </w:p>
    <w:p w14:paraId="1D0DC034" w14:textId="77777777" w:rsidR="00FB0CC0" w:rsidRPr="003D0A02" w:rsidRDefault="00FB0CC0" w:rsidP="00A44E75">
      <w:pPr>
        <w:jc w:val="center"/>
        <w:rPr>
          <w:lang w:val="de-DE"/>
        </w:rPr>
      </w:pPr>
    </w:p>
    <w:p w14:paraId="339342DD" w14:textId="77777777" w:rsidR="00FB0CC0" w:rsidRPr="003D0A02" w:rsidRDefault="00FB0CC0" w:rsidP="00A44E75">
      <w:pPr>
        <w:jc w:val="center"/>
        <w:rPr>
          <w:lang w:val="de-DE"/>
        </w:rPr>
      </w:pPr>
      <w:r w:rsidRPr="003D0A02">
        <w:rPr>
          <w:lang w:val="de-DE"/>
        </w:rPr>
        <w:t>Der Minister der Justiz</w:t>
      </w:r>
    </w:p>
    <w:p w14:paraId="3378E610" w14:textId="77777777" w:rsidR="00FB0CC0" w:rsidRPr="003D0A02" w:rsidRDefault="00FB0CC0" w:rsidP="00A44E75">
      <w:pPr>
        <w:jc w:val="center"/>
        <w:rPr>
          <w:lang w:val="de-DE"/>
        </w:rPr>
      </w:pPr>
      <w:r w:rsidRPr="003D0A02">
        <w:rPr>
          <w:lang w:val="de-DE"/>
        </w:rPr>
        <w:t>P. VAN TIGCHELT</w:t>
      </w:r>
    </w:p>
    <w:p w14:paraId="62C47C97" w14:textId="77777777" w:rsidR="00233F36" w:rsidRPr="003D0A02" w:rsidRDefault="00233F36" w:rsidP="00E1687C">
      <w:pPr>
        <w:jc w:val="both"/>
        <w:rPr>
          <w:lang w:val="de-DE"/>
        </w:rPr>
      </w:pPr>
    </w:p>
    <w:sectPr w:rsidR="00233F36" w:rsidRPr="003D0A02" w:rsidSect="00FB0CC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50234874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52312"/>
    <w:rsid w:val="003725C6"/>
    <w:rsid w:val="00385261"/>
    <w:rsid w:val="003D0A02"/>
    <w:rsid w:val="004F0197"/>
    <w:rsid w:val="0051470C"/>
    <w:rsid w:val="005D55BA"/>
    <w:rsid w:val="006F4381"/>
    <w:rsid w:val="00786C4F"/>
    <w:rsid w:val="007A515C"/>
    <w:rsid w:val="007D5F55"/>
    <w:rsid w:val="00800E1A"/>
    <w:rsid w:val="008C2124"/>
    <w:rsid w:val="00AA413E"/>
    <w:rsid w:val="00AB18C3"/>
    <w:rsid w:val="00AB18F5"/>
    <w:rsid w:val="00B27BE9"/>
    <w:rsid w:val="00B56114"/>
    <w:rsid w:val="00C43D43"/>
    <w:rsid w:val="00C80000"/>
    <w:rsid w:val="00CA081B"/>
    <w:rsid w:val="00DC56FB"/>
    <w:rsid w:val="00DD5F2F"/>
    <w:rsid w:val="00DD7277"/>
    <w:rsid w:val="00E1687C"/>
    <w:rsid w:val="00EB37BF"/>
    <w:rsid w:val="00F2168C"/>
    <w:rsid w:val="00F24CD9"/>
    <w:rsid w:val="00F41731"/>
    <w:rsid w:val="00F80FD4"/>
    <w:rsid w:val="00FB0CC0"/>
    <w:rsid w:val="00FB5B96"/>
    <w:rsid w:val="00FD5D45"/>
    <w:rsid w:val="00FE64A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576D8"/>
  <w15:docId w15:val="{7FF47091-43C4-446A-A0D3-D5CD01F9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CC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5316</Words>
  <Characters>32564</Characters>
  <Application>Microsoft Office Word</Application>
  <DocSecurity>0</DocSecurity>
  <Lines>271</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2025-09-15T12:06:00Z</dcterms:created>
  <dcterms:modified xsi:type="dcterms:W3CDTF">2025-09-17T09:22:00Z</dcterms:modified>
</cp:coreProperties>
</file>