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7DB0" w14:textId="77777777" w:rsidR="00DD09A5" w:rsidRPr="00DD2C05" w:rsidRDefault="00DD09A5" w:rsidP="00DD09A5">
      <w:pPr>
        <w:spacing w:after="0" w:line="240" w:lineRule="auto"/>
        <w:jc w:val="center"/>
        <w:rPr>
          <w:rFonts w:ascii="Times New Roman" w:hAnsi="Times New Roman" w:cs="Times New Roman"/>
          <w:b/>
          <w:bCs/>
        </w:rPr>
      </w:pPr>
      <w:r>
        <w:rPr>
          <w:rFonts w:ascii="Times New Roman" w:hAnsi="Times New Roman"/>
          <w:b/>
        </w:rPr>
        <w:t>24. MÄRZ 2024 - Gesetz zur Ausführung des Sozialabkommens für den föderalen öffentlichen Gesundheitssektor</w:t>
      </w:r>
    </w:p>
    <w:p w14:paraId="739008BA" w14:textId="77777777" w:rsidR="00DD09A5" w:rsidRPr="00DD09A5" w:rsidRDefault="00DD09A5" w:rsidP="00DD09A5">
      <w:pPr>
        <w:spacing w:after="0" w:line="240" w:lineRule="auto"/>
        <w:jc w:val="both"/>
        <w:rPr>
          <w:rFonts w:ascii="Times New Roman" w:hAnsi="Times New Roman" w:cs="Times New Roman"/>
        </w:rPr>
      </w:pPr>
    </w:p>
    <w:p w14:paraId="77ABC273" w14:textId="77777777" w:rsidR="00DD09A5" w:rsidRPr="00DD09A5" w:rsidRDefault="00DD09A5" w:rsidP="00DD09A5">
      <w:pPr>
        <w:spacing w:after="0" w:line="240" w:lineRule="auto"/>
        <w:jc w:val="both"/>
        <w:rPr>
          <w:rFonts w:ascii="Times New Roman" w:hAnsi="Times New Roman" w:cs="Times New Roman"/>
        </w:rPr>
      </w:pPr>
    </w:p>
    <w:p w14:paraId="134FB1C9" w14:textId="050ECA04" w:rsidR="00DD09A5" w:rsidRPr="00DD09A5" w:rsidRDefault="00DD09A5" w:rsidP="00DD09A5">
      <w:pPr>
        <w:spacing w:after="0" w:line="240" w:lineRule="auto"/>
        <w:jc w:val="center"/>
        <w:rPr>
          <w:rFonts w:ascii="Times New Roman" w:hAnsi="Times New Roman" w:cs="Times New Roman"/>
          <w:i/>
        </w:rPr>
      </w:pPr>
      <w:r w:rsidRPr="00DD09A5">
        <w:rPr>
          <w:rFonts w:ascii="Times New Roman" w:hAnsi="Times New Roman" w:cs="Times New Roman"/>
        </w:rPr>
        <w:t>(</w:t>
      </w:r>
      <w:r w:rsidRPr="00DD09A5">
        <w:rPr>
          <w:rFonts w:ascii="Times New Roman" w:hAnsi="Times New Roman" w:cs="Times New Roman"/>
          <w:i/>
        </w:rPr>
        <w:t xml:space="preserve">Belgisches Staatsblatt </w:t>
      </w:r>
      <w:r w:rsidRPr="00DD09A5">
        <w:rPr>
          <w:rFonts w:ascii="Times New Roman" w:hAnsi="Times New Roman" w:cs="Times New Roman"/>
        </w:rPr>
        <w:t xml:space="preserve">vom </w:t>
      </w:r>
      <w:r>
        <w:rPr>
          <w:rFonts w:ascii="Times New Roman" w:hAnsi="Times New Roman" w:cs="Times New Roman"/>
        </w:rPr>
        <w:t>12. Februar 2026</w:t>
      </w:r>
      <w:r w:rsidRPr="00DD09A5">
        <w:rPr>
          <w:rFonts w:ascii="Times New Roman" w:hAnsi="Times New Roman" w:cs="Times New Roman"/>
        </w:rPr>
        <w:t>)</w:t>
      </w:r>
    </w:p>
    <w:p w14:paraId="7364372B" w14:textId="77777777" w:rsidR="00DD09A5" w:rsidRPr="00DD09A5" w:rsidRDefault="00DD09A5" w:rsidP="00DD09A5">
      <w:pPr>
        <w:spacing w:after="0" w:line="240" w:lineRule="auto"/>
        <w:jc w:val="both"/>
        <w:rPr>
          <w:rFonts w:ascii="Times New Roman" w:hAnsi="Times New Roman" w:cs="Times New Roman"/>
        </w:rPr>
      </w:pPr>
    </w:p>
    <w:p w14:paraId="66A573F1" w14:textId="77777777" w:rsidR="00DD09A5" w:rsidRPr="00DD09A5" w:rsidRDefault="00DD09A5" w:rsidP="00DD09A5">
      <w:pPr>
        <w:spacing w:after="0" w:line="240" w:lineRule="auto"/>
        <w:jc w:val="both"/>
        <w:rPr>
          <w:rFonts w:ascii="Times New Roman" w:hAnsi="Times New Roman" w:cs="Times New Roman"/>
        </w:rPr>
      </w:pPr>
    </w:p>
    <w:p w14:paraId="745DC02F" w14:textId="77777777" w:rsidR="00DD09A5" w:rsidRPr="00DD09A5" w:rsidRDefault="00DD09A5" w:rsidP="00DD09A5">
      <w:pPr>
        <w:spacing w:after="0" w:line="240" w:lineRule="auto"/>
        <w:jc w:val="both"/>
        <w:rPr>
          <w:rFonts w:ascii="Times New Roman" w:hAnsi="Times New Roman" w:cs="Times New Roman"/>
        </w:rPr>
      </w:pPr>
      <w:r w:rsidRPr="00DD09A5">
        <w:rPr>
          <w:rFonts w:ascii="Times New Roman" w:hAnsi="Times New Roman" w:cs="Times New Roman"/>
        </w:rPr>
        <w:t>Diese deutsche Übersetzung ist von der Zentralen Dienststelle für Deutsche Übersetzungen in Malmedy erstellt worden.</w:t>
      </w:r>
    </w:p>
    <w:p w14:paraId="4BA2D0E5" w14:textId="77777777" w:rsidR="00DD09A5" w:rsidRPr="00DD09A5" w:rsidRDefault="00DD09A5" w:rsidP="00DD09A5">
      <w:pPr>
        <w:spacing w:after="0" w:line="240" w:lineRule="auto"/>
        <w:jc w:val="both"/>
        <w:rPr>
          <w:rFonts w:ascii="Times New Roman" w:hAnsi="Times New Roman" w:cs="Times New Roman"/>
        </w:rPr>
      </w:pPr>
    </w:p>
    <w:p w14:paraId="4034CAEA" w14:textId="77777777" w:rsidR="00DD09A5" w:rsidRPr="00DD09A5" w:rsidRDefault="00DD09A5" w:rsidP="00DD09A5">
      <w:pPr>
        <w:spacing w:after="0" w:line="240" w:lineRule="auto"/>
        <w:jc w:val="both"/>
        <w:rPr>
          <w:rFonts w:ascii="Times New Roman" w:hAnsi="Times New Roman" w:cs="Times New Roman"/>
        </w:rPr>
      </w:pPr>
    </w:p>
    <w:p w14:paraId="44595829" w14:textId="77777777" w:rsidR="00DD09A5" w:rsidRPr="00DD09A5" w:rsidRDefault="00DD09A5" w:rsidP="00DD09A5">
      <w:pPr>
        <w:spacing w:after="0" w:line="240" w:lineRule="auto"/>
        <w:jc w:val="both"/>
        <w:rPr>
          <w:rFonts w:ascii="Times New Roman" w:hAnsi="Times New Roman" w:cs="Times New Roman"/>
        </w:rPr>
        <w:sectPr w:rsidR="00DD09A5" w:rsidRPr="00DD09A5" w:rsidSect="00DD09A5">
          <w:pgSz w:w="11906" w:h="16838" w:code="9"/>
          <w:pgMar w:top="1418" w:right="1418" w:bottom="1418" w:left="1418" w:header="709" w:footer="709" w:gutter="0"/>
          <w:cols w:space="708"/>
          <w:vAlign w:val="center"/>
          <w:docGrid w:linePitch="360"/>
        </w:sectPr>
      </w:pPr>
    </w:p>
    <w:p w14:paraId="4F001B9F" w14:textId="4941B5E3" w:rsidR="00DD2C05" w:rsidRPr="00DD2C05" w:rsidRDefault="00DD2C05" w:rsidP="00DD2C05">
      <w:pPr>
        <w:spacing w:after="0" w:line="240" w:lineRule="auto"/>
        <w:jc w:val="center"/>
        <w:rPr>
          <w:rFonts w:ascii="Times New Roman" w:hAnsi="Times New Roman" w:cs="Times New Roman"/>
        </w:rPr>
      </w:pPr>
      <w:r>
        <w:rPr>
          <w:rFonts w:ascii="Times New Roman" w:hAnsi="Times New Roman"/>
          <w:b/>
          <w:bCs/>
        </w:rPr>
        <w:lastRenderedPageBreak/>
        <w:t>FÖDERALER ÖFFENTLICHER DIENST BESCHÄFTIGUNG, ARBEIT UND SOZIALE KONZERTIERUNG</w:t>
      </w:r>
    </w:p>
    <w:p w14:paraId="52307C4D" w14:textId="594A6843" w:rsidR="00DD2C05" w:rsidRDefault="00DD2C05" w:rsidP="00DD2C05">
      <w:pPr>
        <w:spacing w:after="0" w:line="240" w:lineRule="auto"/>
        <w:jc w:val="both"/>
        <w:rPr>
          <w:rFonts w:ascii="Times New Roman" w:hAnsi="Times New Roman" w:cs="Times New Roman"/>
        </w:rPr>
      </w:pPr>
    </w:p>
    <w:p w14:paraId="57F502AF" w14:textId="77777777" w:rsidR="00DD2C05" w:rsidRPr="00DD2C05" w:rsidRDefault="00DD2C05" w:rsidP="00DD2C05">
      <w:pPr>
        <w:spacing w:after="0" w:line="240" w:lineRule="auto"/>
        <w:jc w:val="both"/>
        <w:rPr>
          <w:rFonts w:ascii="Times New Roman" w:hAnsi="Times New Roman" w:cs="Times New Roman"/>
        </w:rPr>
      </w:pPr>
    </w:p>
    <w:p w14:paraId="69B06C39" w14:textId="24F2B602" w:rsidR="00DD2C05" w:rsidRPr="00DD2C05" w:rsidRDefault="00DD2C05" w:rsidP="00DD2C05">
      <w:pPr>
        <w:spacing w:after="0" w:line="240" w:lineRule="auto"/>
        <w:jc w:val="center"/>
        <w:rPr>
          <w:rFonts w:ascii="Times New Roman" w:hAnsi="Times New Roman" w:cs="Times New Roman"/>
          <w:b/>
          <w:bCs/>
        </w:rPr>
      </w:pPr>
      <w:r>
        <w:rPr>
          <w:rFonts w:ascii="Times New Roman" w:hAnsi="Times New Roman"/>
          <w:b/>
        </w:rPr>
        <w:t>24. MÄRZ 2024 - Gesetz zur Ausführung des Sozialabkommens für den föderalen öffentlichen Gesundheitssektor</w:t>
      </w:r>
    </w:p>
    <w:p w14:paraId="182C9C01" w14:textId="77777777" w:rsidR="00DD2C05" w:rsidRDefault="00DD2C05" w:rsidP="00DD2C05">
      <w:pPr>
        <w:spacing w:after="0" w:line="240" w:lineRule="auto"/>
        <w:jc w:val="both"/>
        <w:rPr>
          <w:rFonts w:ascii="Times New Roman" w:hAnsi="Times New Roman" w:cs="Times New Roman"/>
        </w:rPr>
      </w:pPr>
    </w:p>
    <w:p w14:paraId="287C3589" w14:textId="77777777" w:rsidR="00DD2C05" w:rsidRPr="00DD2C05" w:rsidRDefault="00DD2C05" w:rsidP="00DD2C05">
      <w:pPr>
        <w:spacing w:after="0" w:line="240" w:lineRule="auto"/>
        <w:jc w:val="both"/>
        <w:rPr>
          <w:rFonts w:ascii="Times New Roman" w:hAnsi="Times New Roman" w:cs="Times New Roman"/>
        </w:rPr>
      </w:pPr>
    </w:p>
    <w:p w14:paraId="3034B9CC" w14:textId="77777777" w:rsidR="00DD2C05" w:rsidRDefault="00DD2C05" w:rsidP="00DD2C05">
      <w:pPr>
        <w:spacing w:after="0" w:line="240" w:lineRule="auto"/>
        <w:ind w:left="1416" w:firstLine="708"/>
        <w:jc w:val="both"/>
        <w:rPr>
          <w:rFonts w:ascii="Times New Roman" w:hAnsi="Times New Roman" w:cs="Times New Roman"/>
        </w:rPr>
      </w:pPr>
      <w:r>
        <w:rPr>
          <w:rFonts w:ascii="Times New Roman" w:hAnsi="Times New Roman"/>
        </w:rPr>
        <w:t>PHILIPPE, König der Belgier,</w:t>
      </w:r>
    </w:p>
    <w:p w14:paraId="42BED66E" w14:textId="46E07EA7" w:rsidR="00DD2C05" w:rsidRPr="00DD2C05" w:rsidRDefault="00DD2C05" w:rsidP="00DD2C05">
      <w:pPr>
        <w:spacing w:after="0" w:line="240" w:lineRule="auto"/>
        <w:ind w:left="1416" w:firstLine="708"/>
        <w:jc w:val="both"/>
        <w:rPr>
          <w:rFonts w:ascii="Times New Roman" w:hAnsi="Times New Roman" w:cs="Times New Roman"/>
        </w:rPr>
      </w:pPr>
    </w:p>
    <w:p w14:paraId="71C8A0F2" w14:textId="77777777" w:rsidR="00DD2C05" w:rsidRDefault="00DD2C05" w:rsidP="00DD2C05">
      <w:pPr>
        <w:spacing w:after="0" w:line="240" w:lineRule="auto"/>
        <w:ind w:left="708" w:firstLine="708"/>
        <w:jc w:val="both"/>
        <w:rPr>
          <w:rFonts w:ascii="Times New Roman" w:hAnsi="Times New Roman" w:cs="Times New Roman"/>
        </w:rPr>
      </w:pPr>
      <w:r>
        <w:rPr>
          <w:rFonts w:ascii="Times New Roman" w:hAnsi="Times New Roman"/>
        </w:rPr>
        <w:t>Allen Gegenwärtigen und Zukünftigen, Unser Gruß!</w:t>
      </w:r>
    </w:p>
    <w:p w14:paraId="7A469399" w14:textId="77777777" w:rsidR="00DD2C05" w:rsidRDefault="00DD2C05" w:rsidP="00DD2C05">
      <w:pPr>
        <w:spacing w:after="0" w:line="240" w:lineRule="auto"/>
        <w:ind w:left="708" w:firstLine="708"/>
        <w:jc w:val="both"/>
        <w:rPr>
          <w:rFonts w:ascii="Times New Roman" w:hAnsi="Times New Roman" w:cs="Times New Roman"/>
        </w:rPr>
      </w:pPr>
    </w:p>
    <w:p w14:paraId="127F3590" w14:textId="77777777" w:rsidR="00DD2C05" w:rsidRPr="00DD2C05" w:rsidRDefault="00DD2C05" w:rsidP="00DD2C05">
      <w:pPr>
        <w:spacing w:after="0" w:line="240" w:lineRule="auto"/>
        <w:ind w:left="708" w:firstLine="708"/>
        <w:jc w:val="both"/>
        <w:rPr>
          <w:rFonts w:ascii="Times New Roman" w:hAnsi="Times New Roman" w:cs="Times New Roman"/>
        </w:rPr>
      </w:pPr>
    </w:p>
    <w:p w14:paraId="1F7B52D2" w14:textId="0B358783"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Die Abgeordnetenkammer hat das Folgende angenommen und Wir sanktionieren es:</w:t>
      </w:r>
    </w:p>
    <w:p w14:paraId="4E9B1CB6" w14:textId="77777777" w:rsidR="00DD2C05" w:rsidRDefault="00DD2C05" w:rsidP="00DD2C05">
      <w:pPr>
        <w:spacing w:after="0" w:line="240" w:lineRule="auto"/>
        <w:ind w:firstLine="708"/>
        <w:jc w:val="both"/>
        <w:rPr>
          <w:rFonts w:ascii="Times New Roman" w:hAnsi="Times New Roman" w:cs="Times New Roman"/>
        </w:rPr>
      </w:pPr>
    </w:p>
    <w:p w14:paraId="0E4AE6C4" w14:textId="77777777" w:rsidR="00DD2C05" w:rsidRPr="00DD2C05" w:rsidRDefault="00DD2C05" w:rsidP="00DD2C05">
      <w:pPr>
        <w:spacing w:after="0" w:line="240" w:lineRule="auto"/>
        <w:ind w:firstLine="708"/>
        <w:jc w:val="both"/>
        <w:rPr>
          <w:rFonts w:ascii="Times New Roman" w:hAnsi="Times New Roman" w:cs="Times New Roman"/>
        </w:rPr>
      </w:pPr>
    </w:p>
    <w:p w14:paraId="5924F816" w14:textId="1D2B8F81" w:rsidR="00DD2C05" w:rsidRPr="00DD2C05" w:rsidRDefault="00DD2C05" w:rsidP="00DD2C05">
      <w:pPr>
        <w:spacing w:after="0" w:line="240" w:lineRule="auto"/>
        <w:jc w:val="center"/>
        <w:rPr>
          <w:rFonts w:ascii="Times New Roman" w:hAnsi="Times New Roman" w:cs="Times New Roman"/>
        </w:rPr>
      </w:pPr>
      <w:r>
        <w:rPr>
          <w:rFonts w:ascii="Times New Roman" w:hAnsi="Times New Roman"/>
        </w:rPr>
        <w:t>KAPITEL</w:t>
      </w:r>
      <w:r w:rsidR="00AA1B74">
        <w:rPr>
          <w:rFonts w:ascii="Times New Roman" w:hAnsi="Times New Roman"/>
        </w:rPr>
        <w:t> 1</w:t>
      </w:r>
      <w:r>
        <w:rPr>
          <w:rFonts w:ascii="Times New Roman" w:hAnsi="Times New Roman"/>
        </w:rPr>
        <w:t xml:space="preserve"> - </w:t>
      </w:r>
      <w:r>
        <w:rPr>
          <w:rFonts w:ascii="Times New Roman" w:hAnsi="Times New Roman"/>
          <w:i/>
        </w:rPr>
        <w:t>Einleitende Bestimmungen</w:t>
      </w:r>
    </w:p>
    <w:p w14:paraId="7EB749E3" w14:textId="77777777" w:rsidR="00DD2C05" w:rsidRDefault="00DD2C05" w:rsidP="00DD2C05">
      <w:pPr>
        <w:spacing w:after="0" w:line="240" w:lineRule="auto"/>
        <w:jc w:val="both"/>
        <w:rPr>
          <w:rFonts w:ascii="Times New Roman" w:hAnsi="Times New Roman" w:cs="Times New Roman"/>
        </w:rPr>
      </w:pPr>
    </w:p>
    <w:p w14:paraId="3C862C86" w14:textId="77777777" w:rsidR="00DD2C05" w:rsidRDefault="00DD2C05" w:rsidP="00DD2C05">
      <w:pPr>
        <w:spacing w:after="0" w:line="240" w:lineRule="auto"/>
        <w:jc w:val="both"/>
        <w:rPr>
          <w:rFonts w:ascii="Times New Roman" w:hAnsi="Times New Roman" w:cs="Times New Roman"/>
        </w:rPr>
      </w:pPr>
    </w:p>
    <w:p w14:paraId="290E0A60" w14:textId="5E097107" w:rsidR="00DD2C05" w:rsidRDefault="00DD2C05" w:rsidP="00DD2C05">
      <w:pPr>
        <w:spacing w:after="0" w:line="240" w:lineRule="auto"/>
        <w:ind w:firstLine="708"/>
        <w:jc w:val="both"/>
        <w:rPr>
          <w:rFonts w:ascii="Times New Roman" w:hAnsi="Times New Roman" w:cs="Times New Roman"/>
        </w:rPr>
      </w:pPr>
      <w:r>
        <w:rPr>
          <w:rFonts w:ascii="Times New Roman" w:hAnsi="Times New Roman"/>
          <w:b/>
          <w:bCs/>
        </w:rPr>
        <w:t>Artikel 1 -</w:t>
      </w:r>
      <w:r>
        <w:rPr>
          <w:rFonts w:ascii="Times New Roman" w:hAnsi="Times New Roman"/>
        </w:rPr>
        <w:t xml:space="preserve"> Vorliegendes Gesetz regelt eine in Artikel 74 der Verfassung erwähnte Angelegenheit.</w:t>
      </w:r>
    </w:p>
    <w:p w14:paraId="360503DF" w14:textId="77777777" w:rsidR="00DD2C05" w:rsidRDefault="00DD2C05" w:rsidP="00DD2C05">
      <w:pPr>
        <w:spacing w:after="0" w:line="240" w:lineRule="auto"/>
        <w:ind w:firstLine="708"/>
        <w:jc w:val="both"/>
        <w:rPr>
          <w:rFonts w:ascii="Times New Roman" w:hAnsi="Times New Roman" w:cs="Times New Roman"/>
        </w:rPr>
      </w:pPr>
    </w:p>
    <w:p w14:paraId="30D92749" w14:textId="77777777" w:rsidR="00DD2C05" w:rsidRPr="00DD2C05" w:rsidRDefault="00DD2C05" w:rsidP="00DD2C05">
      <w:pPr>
        <w:spacing w:after="0" w:line="240" w:lineRule="auto"/>
        <w:ind w:firstLine="708"/>
        <w:jc w:val="both"/>
        <w:rPr>
          <w:rFonts w:ascii="Times New Roman" w:hAnsi="Times New Roman" w:cs="Times New Roman"/>
        </w:rPr>
      </w:pPr>
    </w:p>
    <w:p w14:paraId="0E5CE428" w14:textId="20FF7047" w:rsidR="00DD2C05" w:rsidRDefault="00DD2C05" w:rsidP="00DD2C05">
      <w:pPr>
        <w:spacing w:after="0" w:line="240" w:lineRule="auto"/>
        <w:ind w:firstLine="708"/>
        <w:jc w:val="both"/>
        <w:rPr>
          <w:rFonts w:ascii="Times New Roman" w:hAnsi="Times New Roman" w:cs="Times New Roman"/>
        </w:rPr>
      </w:pPr>
      <w:r>
        <w:rPr>
          <w:rFonts w:ascii="Times New Roman" w:hAnsi="Times New Roman"/>
          <w:b/>
        </w:rPr>
        <w:t>Art. 2 -</w:t>
      </w:r>
      <w:r>
        <w:rPr>
          <w:rFonts w:ascii="Times New Roman" w:hAnsi="Times New Roman"/>
        </w:rPr>
        <w:t xml:space="preserve"> Vorliegendes Kapitel findet Anwendung auf Einrichtungen des öffentlichen Sektors, die den föderalen Gesundheitssektoren angehören.</w:t>
      </w:r>
    </w:p>
    <w:p w14:paraId="21C44E11" w14:textId="77777777" w:rsidR="00DD2C05" w:rsidRPr="00DD2C05" w:rsidRDefault="00DD2C05" w:rsidP="00DD2C05">
      <w:pPr>
        <w:spacing w:after="0" w:line="240" w:lineRule="auto"/>
        <w:ind w:firstLine="708"/>
        <w:jc w:val="both"/>
        <w:rPr>
          <w:rFonts w:ascii="Times New Roman" w:hAnsi="Times New Roman" w:cs="Times New Roman"/>
        </w:rPr>
      </w:pPr>
    </w:p>
    <w:p w14:paraId="2E758D2D" w14:textId="7A75344F"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Für die Anwendung des vorliegenden Gesetzes versteht man unter Einrichtungen des öffentlichen Sektors, die den föderalen Gesundheitssektoren angehören:</w:t>
      </w:r>
    </w:p>
    <w:p w14:paraId="44AF385D" w14:textId="77777777" w:rsidR="00DD2C05" w:rsidRPr="00DD2C05" w:rsidRDefault="00DD2C05" w:rsidP="00DD2C05">
      <w:pPr>
        <w:spacing w:after="0" w:line="240" w:lineRule="auto"/>
        <w:ind w:firstLine="708"/>
        <w:jc w:val="both"/>
        <w:rPr>
          <w:rFonts w:ascii="Times New Roman" w:hAnsi="Times New Roman" w:cs="Times New Roman"/>
        </w:rPr>
      </w:pPr>
    </w:p>
    <w:p w14:paraId="49B2AB29" w14:textId="45B22458"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 öffentliche Einrichtungen, die dem koordinierten Gesetz vom 10. Juli 2008 über die Krankenhäuser und andere Pflegeeinrichtungen unterliegen, mit Ausnahme von kategorialen Krankenhäusern, psychiatrischen Pflegeheimen und Initiativen des begleiteten Wohnens,</w:t>
      </w:r>
    </w:p>
    <w:p w14:paraId="052EF154" w14:textId="77777777" w:rsidR="00DD2C05" w:rsidRPr="00DD2C05" w:rsidRDefault="00DD2C05" w:rsidP="00DD2C05">
      <w:pPr>
        <w:spacing w:after="0" w:line="240" w:lineRule="auto"/>
        <w:ind w:firstLine="708"/>
        <w:jc w:val="both"/>
        <w:rPr>
          <w:rFonts w:ascii="Times New Roman" w:hAnsi="Times New Roman" w:cs="Times New Roman"/>
        </w:rPr>
      </w:pPr>
    </w:p>
    <w:p w14:paraId="665D114B" w14:textId="3A883C66"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 öffentliche Dienste für Hauspflege und</w:t>
      </w:r>
    </w:p>
    <w:p w14:paraId="6C8EB1B1" w14:textId="77777777" w:rsidR="00DD2C05" w:rsidRPr="00DD2C05" w:rsidRDefault="00DD2C05" w:rsidP="00DD2C05">
      <w:pPr>
        <w:spacing w:after="0" w:line="240" w:lineRule="auto"/>
        <w:ind w:firstLine="708"/>
        <w:jc w:val="both"/>
        <w:rPr>
          <w:rFonts w:ascii="Times New Roman" w:hAnsi="Times New Roman" w:cs="Times New Roman"/>
        </w:rPr>
      </w:pPr>
    </w:p>
    <w:p w14:paraId="1B6D5C70" w14:textId="77DCA737"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 öffentliche Gesundheits- und Sozialzentren,</w:t>
      </w:r>
    </w:p>
    <w:p w14:paraId="325086DD" w14:textId="77777777" w:rsidR="00DD2C05" w:rsidRPr="00DD2C05" w:rsidRDefault="00DD2C05" w:rsidP="00DD2C05">
      <w:pPr>
        <w:spacing w:after="0" w:line="240" w:lineRule="auto"/>
        <w:ind w:firstLine="708"/>
        <w:jc w:val="both"/>
        <w:rPr>
          <w:rFonts w:ascii="Times New Roman" w:hAnsi="Times New Roman" w:cs="Times New Roman"/>
        </w:rPr>
      </w:pPr>
    </w:p>
    <w:p w14:paraId="49968098" w14:textId="4DB5B1E4"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für die zwischen der Föderalregierung und den repräsentativen Gewerkschaftsorganisationen ein Sozialabkommen geschlossen worden ist, das durch das am 13. Oktober 2022 im Gemeinsamen Ausschuss für alle öffentlichen Dienste geschlossene Protokoll Nr. 233/6 ratifiziert worden ist, in Anwendung des Sozialabkommens für den öffentlichen Sektor vom 25. Oktober 2017 und bestätigt durch das Sozialabkommen vom 12. November 2020 in Bezug auf qualitative Maßnahmen.</w:t>
      </w:r>
    </w:p>
    <w:p w14:paraId="77216B77" w14:textId="77777777" w:rsidR="00DD2C05" w:rsidRDefault="00DD2C05" w:rsidP="00DD2C05">
      <w:pPr>
        <w:spacing w:after="0" w:line="240" w:lineRule="auto"/>
        <w:ind w:firstLine="708"/>
        <w:jc w:val="both"/>
        <w:rPr>
          <w:rFonts w:ascii="Times New Roman" w:hAnsi="Times New Roman" w:cs="Times New Roman"/>
        </w:rPr>
      </w:pPr>
    </w:p>
    <w:p w14:paraId="149AC785" w14:textId="77777777" w:rsidR="00DD2C05" w:rsidRPr="00DD2C05" w:rsidRDefault="00DD2C05" w:rsidP="00DD2C05">
      <w:pPr>
        <w:spacing w:after="0" w:line="240" w:lineRule="auto"/>
        <w:ind w:firstLine="708"/>
        <w:jc w:val="both"/>
        <w:rPr>
          <w:rFonts w:ascii="Times New Roman" w:hAnsi="Times New Roman" w:cs="Times New Roman"/>
        </w:rPr>
      </w:pPr>
    </w:p>
    <w:p w14:paraId="7E9812F5" w14:textId="77777777" w:rsidR="00E91D56" w:rsidRDefault="00E91D56">
      <w:pPr>
        <w:rPr>
          <w:rFonts w:ascii="Times New Roman" w:hAnsi="Times New Roman"/>
        </w:rPr>
      </w:pPr>
      <w:r>
        <w:rPr>
          <w:rFonts w:ascii="Times New Roman" w:hAnsi="Times New Roman"/>
        </w:rPr>
        <w:br w:type="page"/>
      </w:r>
    </w:p>
    <w:p w14:paraId="2DD02C39" w14:textId="199830E2" w:rsidR="00DD2C05" w:rsidRDefault="00DD2C05" w:rsidP="00DD2C05">
      <w:pPr>
        <w:spacing w:after="0" w:line="240" w:lineRule="auto"/>
        <w:jc w:val="center"/>
        <w:rPr>
          <w:rFonts w:ascii="Times New Roman" w:hAnsi="Times New Roman" w:cs="Times New Roman"/>
        </w:rPr>
      </w:pPr>
      <w:r>
        <w:rPr>
          <w:rFonts w:ascii="Times New Roman" w:hAnsi="Times New Roman"/>
        </w:rPr>
        <w:lastRenderedPageBreak/>
        <w:t xml:space="preserve">KAPITEL 2 - </w:t>
      </w:r>
      <w:r>
        <w:rPr>
          <w:rFonts w:ascii="Times New Roman" w:hAnsi="Times New Roman"/>
          <w:i/>
        </w:rPr>
        <w:t>Arbeitsregelungen mit Nachtleistungen</w:t>
      </w:r>
    </w:p>
    <w:p w14:paraId="780CCF28" w14:textId="77777777" w:rsidR="00DD2C05" w:rsidRDefault="00DD2C05" w:rsidP="00DD2C05">
      <w:pPr>
        <w:spacing w:after="0" w:line="240" w:lineRule="auto"/>
        <w:jc w:val="center"/>
        <w:rPr>
          <w:rFonts w:ascii="Times New Roman" w:hAnsi="Times New Roman" w:cs="Times New Roman"/>
        </w:rPr>
      </w:pPr>
    </w:p>
    <w:p w14:paraId="6A0C71F8" w14:textId="77777777" w:rsidR="00DD2C05" w:rsidRPr="00DD2C05" w:rsidRDefault="00DD2C05" w:rsidP="00DD2C05">
      <w:pPr>
        <w:spacing w:after="0" w:line="240" w:lineRule="auto"/>
        <w:jc w:val="center"/>
        <w:rPr>
          <w:rFonts w:ascii="Times New Roman" w:hAnsi="Times New Roman" w:cs="Times New Roman"/>
        </w:rPr>
      </w:pPr>
    </w:p>
    <w:p w14:paraId="0A0884F4" w14:textId="5C32CD05" w:rsidR="00DD2C05" w:rsidRDefault="00DD2C05" w:rsidP="00DD2C05">
      <w:pPr>
        <w:spacing w:after="0" w:line="240" w:lineRule="auto"/>
        <w:ind w:firstLine="708"/>
        <w:jc w:val="both"/>
        <w:rPr>
          <w:rFonts w:ascii="Times New Roman" w:hAnsi="Times New Roman" w:cs="Times New Roman"/>
        </w:rPr>
      </w:pPr>
      <w:r>
        <w:rPr>
          <w:rFonts w:ascii="Times New Roman" w:hAnsi="Times New Roman"/>
          <w:b/>
        </w:rPr>
        <w:t>Art. 3 -</w:t>
      </w:r>
      <w:r>
        <w:rPr>
          <w:rFonts w:ascii="Times New Roman" w:hAnsi="Times New Roman"/>
        </w:rPr>
        <w:t xml:space="preserve"> § 1 - Vorliegendes Kapitel findet Anwendung auf Arbeitgeber von Einrichtungen des öffentlichen Sektors, die den föderalen Gesundheitssektoren angehören, und auf Arbeitnehmer, die sie gewöhnlich im Rahmen von Arbeitsregelungen mit Nachtleistungen zwischen zwanzig Uhr und sechs Uhr beschäftigen, mit Ausnahme von:</w:t>
      </w:r>
    </w:p>
    <w:p w14:paraId="5CEA5043" w14:textId="77777777" w:rsidR="00DD2C05" w:rsidRPr="00DD2C05" w:rsidRDefault="00DD2C05" w:rsidP="00DD2C05">
      <w:pPr>
        <w:spacing w:after="0" w:line="240" w:lineRule="auto"/>
        <w:ind w:firstLine="708"/>
        <w:jc w:val="both"/>
        <w:rPr>
          <w:rFonts w:ascii="Times New Roman" w:hAnsi="Times New Roman" w:cs="Times New Roman"/>
        </w:rPr>
      </w:pPr>
    </w:p>
    <w:p w14:paraId="74D62A2D" w14:textId="3CE44A96"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 Arbeitnehmern, die Leistungen ausschließlich zwischen sechs Uhr und Mitternacht erbringen,</w:t>
      </w:r>
    </w:p>
    <w:p w14:paraId="42646DCA" w14:textId="77777777" w:rsidR="00DD2C05" w:rsidRPr="00DD2C05" w:rsidRDefault="00DD2C05" w:rsidP="00DD2C05">
      <w:pPr>
        <w:spacing w:after="0" w:line="240" w:lineRule="auto"/>
        <w:ind w:firstLine="708"/>
        <w:jc w:val="both"/>
        <w:rPr>
          <w:rFonts w:ascii="Times New Roman" w:hAnsi="Times New Roman" w:cs="Times New Roman"/>
        </w:rPr>
      </w:pPr>
    </w:p>
    <w:p w14:paraId="5A7728F3" w14:textId="078782E5"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 Arbeitnehmern, die gewöhnlich ab fünf Uhr zu arbeiten beginnen.</w:t>
      </w:r>
    </w:p>
    <w:p w14:paraId="682F17EC" w14:textId="77777777" w:rsidR="00DD2C05" w:rsidRPr="00DD2C05" w:rsidRDefault="00DD2C05" w:rsidP="00DD2C05">
      <w:pPr>
        <w:spacing w:after="0" w:line="240" w:lineRule="auto"/>
        <w:ind w:firstLine="708"/>
        <w:jc w:val="both"/>
        <w:rPr>
          <w:rFonts w:ascii="Times New Roman" w:hAnsi="Times New Roman" w:cs="Times New Roman"/>
        </w:rPr>
      </w:pPr>
    </w:p>
    <w:p w14:paraId="32D42E4F" w14:textId="4C3C4660"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 2 - Für die Anwendung des vorliegenden Kapitels versteht man unter Arbeitnehmern:</w:t>
      </w:r>
    </w:p>
    <w:p w14:paraId="7E9F241A" w14:textId="77777777" w:rsidR="00DD2C05" w:rsidRDefault="00DD2C05" w:rsidP="00DD2C05">
      <w:pPr>
        <w:spacing w:after="0" w:line="240" w:lineRule="auto"/>
        <w:ind w:firstLine="708"/>
        <w:jc w:val="both"/>
        <w:rPr>
          <w:rFonts w:ascii="Times New Roman" w:hAnsi="Times New Roman" w:cs="Times New Roman"/>
        </w:rPr>
      </w:pPr>
    </w:p>
    <w:p w14:paraId="1FC55552" w14:textId="14467C89"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1. statutarische Personalmitglieder: ernannte und zeitweilig bestellte Personalmitglieder sowie Personalmitglieder auf Probe und privaten Krankenhäusern zur Verfügung gestellte statutarische Personalmitglieder,</w:t>
      </w:r>
    </w:p>
    <w:p w14:paraId="5B823DB7" w14:textId="77777777" w:rsidR="00DD2C05" w:rsidRPr="00DD2C05" w:rsidRDefault="00DD2C05" w:rsidP="00DD2C05">
      <w:pPr>
        <w:spacing w:after="0" w:line="240" w:lineRule="auto"/>
        <w:ind w:firstLine="708"/>
        <w:jc w:val="both"/>
        <w:rPr>
          <w:rFonts w:ascii="Times New Roman" w:hAnsi="Times New Roman" w:cs="Times New Roman"/>
        </w:rPr>
      </w:pPr>
    </w:p>
    <w:p w14:paraId="3E7130FA" w14:textId="657DB5CD"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2. Vertragspersonalmitglieder: Personalmitglieder, die angestellt worden sind entweder aufgrund eines unbefristeten Arbeitsvertrags oder eines befristeten Arbeitsvertrags, wenn das für sie geltende Statut den Abschluss aufeinanderfolgender befristeter Arbeitsverträge für einen Zeitraum von mehr als zwei Jahren erlaubt.</w:t>
      </w:r>
    </w:p>
    <w:p w14:paraId="67DE7763" w14:textId="77777777" w:rsidR="00DD2C05" w:rsidRDefault="00DD2C05" w:rsidP="00DD2C05">
      <w:pPr>
        <w:spacing w:after="0" w:line="240" w:lineRule="auto"/>
        <w:ind w:firstLine="708"/>
        <w:jc w:val="both"/>
        <w:rPr>
          <w:rFonts w:ascii="Times New Roman" w:hAnsi="Times New Roman" w:cs="Times New Roman"/>
        </w:rPr>
      </w:pPr>
    </w:p>
    <w:p w14:paraId="254D4BEA" w14:textId="77777777" w:rsidR="00DD2C05" w:rsidRPr="00DD2C05" w:rsidRDefault="00DD2C05" w:rsidP="00DD2C05">
      <w:pPr>
        <w:spacing w:after="0" w:line="240" w:lineRule="auto"/>
        <w:ind w:firstLine="708"/>
        <w:jc w:val="both"/>
        <w:rPr>
          <w:rFonts w:ascii="Times New Roman" w:hAnsi="Times New Roman" w:cs="Times New Roman"/>
        </w:rPr>
      </w:pPr>
    </w:p>
    <w:p w14:paraId="16DB3EBA" w14:textId="1C78405F" w:rsidR="00DD2C05" w:rsidRDefault="00DD2C05" w:rsidP="00DD2C05">
      <w:pPr>
        <w:spacing w:after="0" w:line="240" w:lineRule="auto"/>
        <w:ind w:firstLine="708"/>
        <w:jc w:val="both"/>
        <w:rPr>
          <w:rFonts w:ascii="Times New Roman" w:hAnsi="Times New Roman" w:cs="Times New Roman"/>
        </w:rPr>
      </w:pPr>
      <w:r>
        <w:rPr>
          <w:rFonts w:ascii="Times New Roman" w:hAnsi="Times New Roman"/>
          <w:b/>
        </w:rPr>
        <w:t xml:space="preserve">Art. 4 - </w:t>
      </w:r>
      <w:r>
        <w:rPr>
          <w:rFonts w:ascii="Times New Roman" w:hAnsi="Times New Roman"/>
        </w:rPr>
        <w:t>§ 1 - Mindestens fünfzig Jahre alte Arbeitnehmer, die im Rahmen einer in Artikel 3 erwähnten Arbeitsregelung beschäftigt sind und eine Berufstätigkeit von mindestens zwanzig Jahren in einer oder mehreren dieser Arbeitsregelungen nachweisen können, haben das Recht, aus schwerwiegenden medizinischen Gründen, die vom Gefahrenverhütungsberater-Arbeitsarzt anerkannt sind, um eine Arbeit im Rahmen einer nicht in vorliegendem Artikel erwähnten Arbeitsregelung zu bitten.</w:t>
      </w:r>
    </w:p>
    <w:p w14:paraId="565FDEE4" w14:textId="77777777" w:rsidR="00DD2C05" w:rsidRPr="00DD2C05" w:rsidRDefault="00DD2C05" w:rsidP="00DD2C05">
      <w:pPr>
        <w:spacing w:after="0" w:line="240" w:lineRule="auto"/>
        <w:ind w:firstLine="708"/>
        <w:jc w:val="both"/>
        <w:rPr>
          <w:rFonts w:ascii="Times New Roman" w:hAnsi="Times New Roman" w:cs="Times New Roman"/>
        </w:rPr>
      </w:pPr>
    </w:p>
    <w:p w14:paraId="66A1F1B6" w14:textId="14E3E1D9"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Unter schwerwiegenden medizinischen Gründen, die vom Gefahrenverhütungsberater-Arbeitsarzt anerkannt sind, versteht man medizinische Gründe, die zur Schädigung der Gesundheit eines Arbeitnehmers führen könnten, sollte er eine in Artikel 3 erwähnte Arbeit mit Nachtleistungen weiterhin ausführen. Die Ausführung einer Arbeit mit Nachtleistungen stellt an sich keinen schwerwiegenden medizinischen Grund im Sinne vorliegender Bestimmung dar.</w:t>
      </w:r>
    </w:p>
    <w:p w14:paraId="0F43A323" w14:textId="77777777" w:rsidR="00DD2C05" w:rsidRPr="00DD2C05" w:rsidRDefault="00DD2C05" w:rsidP="00DD2C05">
      <w:pPr>
        <w:spacing w:after="0" w:line="240" w:lineRule="auto"/>
        <w:ind w:firstLine="708"/>
        <w:jc w:val="both"/>
        <w:rPr>
          <w:rFonts w:ascii="Times New Roman" w:hAnsi="Times New Roman" w:cs="Times New Roman"/>
        </w:rPr>
      </w:pPr>
    </w:p>
    <w:p w14:paraId="488B378F" w14:textId="703677BB"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 2 - Mindestens fünfundfünfzig Jahre alte Arbeitnehmer, die im Rahmen einer in Artikel 3 erwähnten Arbeitsregelung beschäftigt sind und eine Berufstätigkeit von mindestens zwanzig Jahren in einer oder mehreren dieser Arbeitsregelungen nachweisen können, haben das Recht, um eine Arbeit im Rahmen einer nicht in vorliegendem Artikel erwähnten Arbeitsregelung zu bitten.</w:t>
      </w:r>
    </w:p>
    <w:p w14:paraId="541A4CC0" w14:textId="77777777" w:rsidR="00DD2C05" w:rsidRDefault="00DD2C05" w:rsidP="00DD2C05">
      <w:pPr>
        <w:spacing w:after="0" w:line="240" w:lineRule="auto"/>
        <w:ind w:firstLine="708"/>
        <w:jc w:val="both"/>
        <w:rPr>
          <w:rFonts w:ascii="Times New Roman" w:hAnsi="Times New Roman" w:cs="Times New Roman"/>
        </w:rPr>
      </w:pPr>
    </w:p>
    <w:p w14:paraId="4C33B1D2" w14:textId="77777777" w:rsidR="00DD2C05" w:rsidRPr="00DD2C05" w:rsidRDefault="00DD2C05" w:rsidP="00DD2C05">
      <w:pPr>
        <w:spacing w:after="0" w:line="240" w:lineRule="auto"/>
        <w:ind w:firstLine="708"/>
        <w:jc w:val="both"/>
        <w:rPr>
          <w:rFonts w:ascii="Times New Roman" w:hAnsi="Times New Roman" w:cs="Times New Roman"/>
        </w:rPr>
      </w:pPr>
    </w:p>
    <w:p w14:paraId="0BE87442" w14:textId="1E16DEEB" w:rsidR="00DD2C05" w:rsidRDefault="00DD2C05" w:rsidP="00DD2C05">
      <w:pPr>
        <w:spacing w:after="0" w:line="240" w:lineRule="auto"/>
        <w:ind w:firstLine="708"/>
        <w:jc w:val="both"/>
        <w:rPr>
          <w:rFonts w:ascii="Times New Roman" w:hAnsi="Times New Roman" w:cs="Times New Roman"/>
        </w:rPr>
      </w:pPr>
      <w:r>
        <w:rPr>
          <w:rFonts w:ascii="Times New Roman" w:hAnsi="Times New Roman"/>
          <w:b/>
        </w:rPr>
        <w:t xml:space="preserve">Art. 5 - </w:t>
      </w:r>
      <w:r>
        <w:rPr>
          <w:rFonts w:ascii="Times New Roman" w:hAnsi="Times New Roman"/>
        </w:rPr>
        <w:t>§ 1 - Arbeitnehmer, die die in Artikel 4 § 1 beziehungsweise § 2 vorgeschriebenen Bedingungen erfüllen und um eine nicht in Artikel 3 erwähnte Arbeit bitten, reichen einen schriftlichen Antrag bei ihrem Arbeitgeber ein.</w:t>
      </w:r>
    </w:p>
    <w:p w14:paraId="13EAC779" w14:textId="77777777" w:rsidR="00DD2C05" w:rsidRPr="00DD2C05" w:rsidRDefault="00DD2C05" w:rsidP="00DD2C05">
      <w:pPr>
        <w:spacing w:after="0" w:line="240" w:lineRule="auto"/>
        <w:ind w:firstLine="708"/>
        <w:jc w:val="both"/>
        <w:rPr>
          <w:rFonts w:ascii="Times New Roman" w:hAnsi="Times New Roman" w:cs="Times New Roman"/>
        </w:rPr>
      </w:pPr>
    </w:p>
    <w:p w14:paraId="5271F0EC" w14:textId="11DB0DBA"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lastRenderedPageBreak/>
        <w:t>§ 2 - Arbeitgeber verfügen über eine Frist von höchstens sechs Monaten, um dem betreffenden Arbeitnehmer schriftlich eine seiner Qualifikation entsprechende und nicht in Artikel 3 erwähnte Arbeit anzubieten, und zwar entweder in ihrer Einrichtung oder in einer anderen Einrichtung desselben Krankenhausnetzwerks.</w:t>
      </w:r>
    </w:p>
    <w:p w14:paraId="19F62A97" w14:textId="77777777" w:rsidR="00DD2C05" w:rsidRPr="00DD2C05" w:rsidRDefault="00DD2C05" w:rsidP="00DD2C05">
      <w:pPr>
        <w:spacing w:after="0" w:line="240" w:lineRule="auto"/>
        <w:ind w:firstLine="708"/>
        <w:jc w:val="both"/>
        <w:rPr>
          <w:rFonts w:ascii="Times New Roman" w:hAnsi="Times New Roman" w:cs="Times New Roman"/>
        </w:rPr>
      </w:pPr>
    </w:p>
    <w:p w14:paraId="1DD0E237" w14:textId="6BF5D26E"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 3 - Ist für einen in Artikel 4 § 2 erwähnten Arbeitnehmer keine seiner Qualifikation entsprechende Arbeit außerhalb der in Artikel 3 erwähnten Arbeitsregelungen verfügbar, kann das statutarische Personalmitglied nach Wunsch weiterhin im Rahmen seiner Arbeitsregelung arbeiten oder der Behörde, die ihn beschäftigt, zur Verfügung gestellt werden.</w:t>
      </w:r>
    </w:p>
    <w:p w14:paraId="59E12926" w14:textId="77777777" w:rsidR="00DD2C05" w:rsidRPr="00DD2C05" w:rsidRDefault="00DD2C05" w:rsidP="00DD2C05">
      <w:pPr>
        <w:spacing w:after="0" w:line="240" w:lineRule="auto"/>
        <w:ind w:firstLine="708"/>
        <w:jc w:val="both"/>
        <w:rPr>
          <w:rFonts w:ascii="Times New Roman" w:hAnsi="Times New Roman" w:cs="Times New Roman"/>
        </w:rPr>
      </w:pPr>
    </w:p>
    <w:p w14:paraId="18268095" w14:textId="68C36E3E"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Die Möglichkeit, weiterhin im Rahmen seiner Arbeitsregelung zu arbeiten, findet aufgrund der schwerwiegenden medizinischen Gründe keine Anwendung auf die in Artikel 4 § 1 erwähnten statutarischen Personalmitglieder.</w:t>
      </w:r>
    </w:p>
    <w:p w14:paraId="45554D67" w14:textId="77777777" w:rsidR="00DD2C05" w:rsidRPr="00DD2C05" w:rsidRDefault="00DD2C05" w:rsidP="00DD2C05">
      <w:pPr>
        <w:spacing w:after="0" w:line="240" w:lineRule="auto"/>
        <w:ind w:firstLine="708"/>
        <w:jc w:val="both"/>
        <w:rPr>
          <w:rFonts w:ascii="Times New Roman" w:hAnsi="Times New Roman" w:cs="Times New Roman"/>
        </w:rPr>
      </w:pPr>
    </w:p>
    <w:p w14:paraId="109CFC88" w14:textId="72E15CB7"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 4 - Ist für einen in Artikel 4 § 2 erwähnten Arbeitnehmer keine seiner Qualifikation entsprechende Arbeit außerhalb der in Artikel 3 erwähnten Arbeitsregelungen verfügbar, kann das Vertragspersonalmitglied nach Wunsch entweder weiterhin im Rahmen seiner Arbeitsregelung arbeiten oder seinen Arbeitsvertrag beenden.</w:t>
      </w:r>
    </w:p>
    <w:p w14:paraId="57E6D151" w14:textId="77777777" w:rsidR="00DD2C05" w:rsidRPr="00DD2C05" w:rsidRDefault="00DD2C05" w:rsidP="00DD2C05">
      <w:pPr>
        <w:spacing w:after="0" w:line="240" w:lineRule="auto"/>
        <w:ind w:firstLine="708"/>
        <w:jc w:val="both"/>
        <w:rPr>
          <w:rFonts w:ascii="Times New Roman" w:hAnsi="Times New Roman" w:cs="Times New Roman"/>
        </w:rPr>
      </w:pPr>
    </w:p>
    <w:p w14:paraId="1286C3FA" w14:textId="5B57A4A1"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Die Möglichkeit, weiterhin im Rahmen seiner Arbeitsregelung zu arbeiten, findet aufgrund der schwerwiegenden medizinischen Gründe keine Anwendung auf die in Artikel 4 § 1 erwähnten Vertragspersonalmitglieder.</w:t>
      </w:r>
    </w:p>
    <w:p w14:paraId="7E6FFF56" w14:textId="77777777" w:rsidR="00DD2C05" w:rsidRDefault="00DD2C05" w:rsidP="00DD2C05">
      <w:pPr>
        <w:spacing w:after="0" w:line="240" w:lineRule="auto"/>
        <w:ind w:firstLine="708"/>
        <w:jc w:val="both"/>
        <w:rPr>
          <w:rFonts w:ascii="Times New Roman" w:hAnsi="Times New Roman" w:cs="Times New Roman"/>
        </w:rPr>
      </w:pPr>
    </w:p>
    <w:p w14:paraId="00DF9B5F" w14:textId="77777777" w:rsidR="00DD2C05" w:rsidRPr="00DD2C05" w:rsidRDefault="00DD2C05" w:rsidP="00DD2C05">
      <w:pPr>
        <w:spacing w:after="0" w:line="240" w:lineRule="auto"/>
        <w:ind w:firstLine="708"/>
        <w:jc w:val="both"/>
        <w:rPr>
          <w:rFonts w:ascii="Times New Roman" w:hAnsi="Times New Roman" w:cs="Times New Roman"/>
        </w:rPr>
      </w:pPr>
    </w:p>
    <w:p w14:paraId="185F29C0" w14:textId="1DFECCCC" w:rsidR="00DD2C05" w:rsidRDefault="00DD2C05" w:rsidP="00DD2C05">
      <w:pPr>
        <w:spacing w:after="0" w:line="240" w:lineRule="auto"/>
        <w:ind w:firstLine="708"/>
        <w:jc w:val="both"/>
        <w:rPr>
          <w:rFonts w:ascii="Times New Roman" w:hAnsi="Times New Roman" w:cs="Times New Roman"/>
        </w:rPr>
      </w:pPr>
      <w:r>
        <w:rPr>
          <w:rFonts w:ascii="Times New Roman" w:hAnsi="Times New Roman"/>
          <w:b/>
        </w:rPr>
        <w:t xml:space="preserve">Art. 6 - </w:t>
      </w:r>
      <w:r>
        <w:rPr>
          <w:rFonts w:ascii="Times New Roman" w:hAnsi="Times New Roman"/>
        </w:rPr>
        <w:t>Vertragsbedienstete, deren Arbeitsvertrag beendet wird entweder auf eigene Initiative unter den in Artikel 5 § 4 vorgeschriebenen Bedingungen oder auf Initiative des Arbeitgebers, weil er ihnen keine in § 2 des vorerwähnten Artikels erwähnte Arbeit anbieten kann, beziehen während eines Zeitraums von fünf Jahren eine Zusatzentschädigung zum Arbeitslosengeld zu Lasten des Arbeitgebers in Höhe von 170,69 EUR pro Monat. Dieser Betrag ist an den am 1. Januar 2023 geltenden Schwellenindex gebunden.</w:t>
      </w:r>
    </w:p>
    <w:p w14:paraId="5779FD4A" w14:textId="77777777" w:rsidR="00DD2C05" w:rsidRDefault="00DD2C05" w:rsidP="00DD2C05">
      <w:pPr>
        <w:spacing w:after="0" w:line="240" w:lineRule="auto"/>
        <w:ind w:firstLine="708"/>
        <w:jc w:val="both"/>
        <w:rPr>
          <w:rFonts w:ascii="Times New Roman" w:hAnsi="Times New Roman" w:cs="Times New Roman"/>
        </w:rPr>
      </w:pPr>
    </w:p>
    <w:p w14:paraId="015EE7A5" w14:textId="77777777" w:rsidR="00DD2C05" w:rsidRPr="00DD2C05" w:rsidRDefault="00DD2C05" w:rsidP="00DD2C05">
      <w:pPr>
        <w:spacing w:after="0" w:line="240" w:lineRule="auto"/>
        <w:ind w:firstLine="708"/>
        <w:jc w:val="both"/>
        <w:rPr>
          <w:rFonts w:ascii="Times New Roman" w:hAnsi="Times New Roman" w:cs="Times New Roman"/>
        </w:rPr>
      </w:pPr>
    </w:p>
    <w:p w14:paraId="1FD2FDCF" w14:textId="2E778ACC" w:rsidR="00DD2C05" w:rsidRPr="00DD2C05" w:rsidRDefault="00DD2C05" w:rsidP="00DD2C05">
      <w:pPr>
        <w:spacing w:after="0" w:line="240" w:lineRule="auto"/>
        <w:jc w:val="center"/>
        <w:rPr>
          <w:rFonts w:ascii="Times New Roman" w:hAnsi="Times New Roman" w:cs="Times New Roman"/>
          <w:i/>
          <w:iCs/>
        </w:rPr>
      </w:pPr>
      <w:r>
        <w:rPr>
          <w:rFonts w:ascii="Times New Roman" w:hAnsi="Times New Roman"/>
        </w:rPr>
        <w:t xml:space="preserve">KAPITEL 3 - </w:t>
      </w:r>
      <w:r>
        <w:rPr>
          <w:rFonts w:ascii="Times New Roman" w:hAnsi="Times New Roman"/>
          <w:i/>
        </w:rPr>
        <w:t>Vorrang bei der Vergabe einer Vollzeitstelle oder zusätzlicher Stunden</w:t>
      </w:r>
    </w:p>
    <w:p w14:paraId="32ABEBF9" w14:textId="77777777" w:rsidR="00DD2C05" w:rsidRDefault="00DD2C05" w:rsidP="00DD2C05">
      <w:pPr>
        <w:spacing w:after="0" w:line="240" w:lineRule="auto"/>
        <w:jc w:val="both"/>
        <w:rPr>
          <w:rFonts w:ascii="Times New Roman" w:hAnsi="Times New Roman" w:cs="Times New Roman"/>
          <w:b/>
          <w:bCs/>
        </w:rPr>
      </w:pPr>
    </w:p>
    <w:p w14:paraId="77EE46F4" w14:textId="77777777" w:rsidR="00DD2C05" w:rsidRDefault="00DD2C05" w:rsidP="00DD2C05">
      <w:pPr>
        <w:spacing w:after="0" w:line="240" w:lineRule="auto"/>
        <w:jc w:val="both"/>
        <w:rPr>
          <w:rFonts w:ascii="Times New Roman" w:hAnsi="Times New Roman" w:cs="Times New Roman"/>
          <w:b/>
          <w:bCs/>
        </w:rPr>
      </w:pPr>
    </w:p>
    <w:p w14:paraId="0480CC20" w14:textId="1B2B6C0E" w:rsidR="00DD2C05" w:rsidRDefault="00DD2C05" w:rsidP="00DD2C05">
      <w:pPr>
        <w:spacing w:after="0" w:line="240" w:lineRule="auto"/>
        <w:ind w:firstLine="708"/>
        <w:jc w:val="both"/>
        <w:rPr>
          <w:rFonts w:ascii="Times New Roman" w:hAnsi="Times New Roman" w:cs="Times New Roman"/>
        </w:rPr>
      </w:pPr>
      <w:r>
        <w:rPr>
          <w:rFonts w:ascii="Times New Roman" w:hAnsi="Times New Roman"/>
          <w:b/>
        </w:rPr>
        <w:t xml:space="preserve">Art. 7 - </w:t>
      </w:r>
      <w:r>
        <w:rPr>
          <w:rFonts w:ascii="Times New Roman" w:hAnsi="Times New Roman"/>
        </w:rPr>
        <w:t>Bei der Vergabe einer Vollzeitstelle oder zusätzlicher Stunden wird Teilzeitarbeitnehmern und durch einen befristeten Arbeitsvertrag gebundenen Arbeitnehmern automatisch Vorrang eingeräumt, sofern sie dies wünschen und über die erforderlichen Qualifikationen und Kompetenzen verfügen.</w:t>
      </w:r>
    </w:p>
    <w:p w14:paraId="5BD153D3" w14:textId="77777777" w:rsidR="00DD2C05" w:rsidRDefault="00DD2C05" w:rsidP="00DD2C05">
      <w:pPr>
        <w:spacing w:after="0" w:line="240" w:lineRule="auto"/>
        <w:ind w:firstLine="708"/>
        <w:jc w:val="both"/>
        <w:rPr>
          <w:rFonts w:ascii="Times New Roman" w:hAnsi="Times New Roman" w:cs="Times New Roman"/>
        </w:rPr>
      </w:pPr>
    </w:p>
    <w:p w14:paraId="47A9359F" w14:textId="13C6908E"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Falls in einer Pflegeeinrichtung Stunden oder sogar eine oder mehrere Vollzeitstellen frei werden, sind Arbeitgeber verpflichtet, dies allen Arbeitnehmern schriftlich mitzuteilen.</w:t>
      </w:r>
    </w:p>
    <w:p w14:paraId="3E3995B8" w14:textId="77777777" w:rsidR="00DD2C05" w:rsidRPr="00DD2C05" w:rsidRDefault="00DD2C05" w:rsidP="00DD2C05">
      <w:pPr>
        <w:spacing w:after="0" w:line="240" w:lineRule="auto"/>
        <w:ind w:firstLine="708"/>
        <w:jc w:val="both"/>
        <w:rPr>
          <w:rFonts w:ascii="Times New Roman" w:hAnsi="Times New Roman" w:cs="Times New Roman"/>
        </w:rPr>
      </w:pPr>
    </w:p>
    <w:p w14:paraId="1FACA517" w14:textId="4192EACB"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Falls sich ein Teilzeitarbeitnehmer oder ein Arbeitnehmer mit befristetem Arbeitsvertrag aufgrund einer solchen Mitteilung für eine bestimmte Stelle beworben hat und seine Bewerbung nicht erfolgreich ist, ist der Arbeitgeber verpflichtet, ihn schriftlich darüber zu informieren und seine Entscheidung gemäß den Rechtsvorschriften über die Begründung der Verwaltungsakte mit Gründen zu versehen.</w:t>
      </w:r>
    </w:p>
    <w:p w14:paraId="55487C49" w14:textId="77777777" w:rsidR="00DD2C05" w:rsidRDefault="00DD2C05" w:rsidP="00DD2C05">
      <w:pPr>
        <w:spacing w:after="0" w:line="240" w:lineRule="auto"/>
        <w:ind w:firstLine="708"/>
        <w:jc w:val="both"/>
        <w:rPr>
          <w:rFonts w:ascii="Times New Roman" w:hAnsi="Times New Roman" w:cs="Times New Roman"/>
        </w:rPr>
      </w:pPr>
    </w:p>
    <w:p w14:paraId="787835DC" w14:textId="77777777" w:rsidR="00DD2C05" w:rsidRPr="00DD2C05" w:rsidRDefault="00DD2C05" w:rsidP="00DD2C05">
      <w:pPr>
        <w:spacing w:after="0" w:line="240" w:lineRule="auto"/>
        <w:ind w:firstLine="708"/>
        <w:jc w:val="both"/>
        <w:rPr>
          <w:rFonts w:ascii="Times New Roman" w:hAnsi="Times New Roman" w:cs="Times New Roman"/>
        </w:rPr>
      </w:pPr>
    </w:p>
    <w:p w14:paraId="44E6BB0D" w14:textId="64E3549E" w:rsidR="00DD2C05" w:rsidRDefault="00DD2C05" w:rsidP="00DD2C05">
      <w:pPr>
        <w:spacing w:after="0" w:line="240" w:lineRule="auto"/>
        <w:jc w:val="center"/>
        <w:rPr>
          <w:rFonts w:ascii="Times New Roman" w:hAnsi="Times New Roman" w:cs="Times New Roman"/>
          <w:i/>
          <w:iCs/>
        </w:rPr>
      </w:pPr>
      <w:r>
        <w:rPr>
          <w:rFonts w:ascii="Times New Roman" w:hAnsi="Times New Roman"/>
        </w:rPr>
        <w:lastRenderedPageBreak/>
        <w:t xml:space="preserve">KAPITEL 4 - </w:t>
      </w:r>
      <w:r>
        <w:rPr>
          <w:rFonts w:ascii="Times New Roman" w:hAnsi="Times New Roman"/>
          <w:i/>
        </w:rPr>
        <w:t>Möglichkeit, von der Ruhezeit von elf Stunden zwischen zwei aufeinanderfolgenden Arbeitsleistungen abzuweichen</w:t>
      </w:r>
    </w:p>
    <w:p w14:paraId="1D55B8C5" w14:textId="77777777" w:rsidR="00DD2C05" w:rsidRDefault="00DD2C05" w:rsidP="00DD2C05">
      <w:pPr>
        <w:spacing w:after="0" w:line="240" w:lineRule="auto"/>
        <w:jc w:val="both"/>
        <w:rPr>
          <w:rFonts w:ascii="Times New Roman" w:hAnsi="Times New Roman" w:cs="Times New Roman"/>
          <w:i/>
          <w:iCs/>
        </w:rPr>
      </w:pPr>
    </w:p>
    <w:p w14:paraId="5AE6262D" w14:textId="77777777" w:rsidR="00DD2C05" w:rsidRPr="00DD2C05" w:rsidRDefault="00DD2C05" w:rsidP="00DD2C05">
      <w:pPr>
        <w:spacing w:after="0" w:line="240" w:lineRule="auto"/>
        <w:jc w:val="both"/>
        <w:rPr>
          <w:rFonts w:ascii="Times New Roman" w:hAnsi="Times New Roman" w:cs="Times New Roman"/>
          <w:i/>
          <w:iCs/>
        </w:rPr>
      </w:pPr>
    </w:p>
    <w:p w14:paraId="32E1530C" w14:textId="2B899CD2" w:rsidR="00DD2C05" w:rsidRDefault="00DD2C05" w:rsidP="00DD2C05">
      <w:pPr>
        <w:spacing w:after="0" w:line="240" w:lineRule="auto"/>
        <w:ind w:firstLine="708"/>
        <w:jc w:val="both"/>
        <w:rPr>
          <w:rFonts w:ascii="Times New Roman" w:hAnsi="Times New Roman" w:cs="Times New Roman"/>
        </w:rPr>
      </w:pPr>
      <w:r>
        <w:rPr>
          <w:rFonts w:ascii="Times New Roman" w:hAnsi="Times New Roman"/>
          <w:b/>
        </w:rPr>
        <w:t xml:space="preserve">Art. 8 - </w:t>
      </w:r>
      <w:r>
        <w:rPr>
          <w:rFonts w:ascii="Times New Roman" w:hAnsi="Times New Roman"/>
        </w:rPr>
        <w:t>In Abweichung von Artikel 38</w:t>
      </w:r>
      <w:r>
        <w:rPr>
          <w:rFonts w:ascii="Times New Roman" w:hAnsi="Times New Roman"/>
          <w:i/>
        </w:rPr>
        <w:t>ter</w:t>
      </w:r>
      <w:r>
        <w:rPr>
          <w:rFonts w:ascii="Times New Roman" w:hAnsi="Times New Roman"/>
        </w:rPr>
        <w:t xml:space="preserve"> § 1 des Gesetzes vom 16. März 1971 über die Arbeit kann unter sehr außergewöhnlichen Umständen die Ruhezeit von elf Stunden zwischen zwei aufeinanderfolgenden Arbeitsleistungen auf mindestens neun Stunden verkürzt werden, wenn auf eine Abendleistung unmittelbar eine Morgenleistung folgt, und zwar nur:</w:t>
      </w:r>
    </w:p>
    <w:p w14:paraId="0AD97BE8" w14:textId="77777777" w:rsidR="00DD2C05" w:rsidRPr="00DD2C05" w:rsidRDefault="00DD2C05" w:rsidP="00DD2C05">
      <w:pPr>
        <w:spacing w:after="0" w:line="240" w:lineRule="auto"/>
        <w:ind w:firstLine="708"/>
        <w:jc w:val="both"/>
        <w:rPr>
          <w:rFonts w:ascii="Times New Roman" w:hAnsi="Times New Roman" w:cs="Times New Roman"/>
        </w:rPr>
      </w:pPr>
    </w:p>
    <w:p w14:paraId="556FD861" w14:textId="39050FDE"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 auf schriftlichen Antrag des Arbeitnehmers und vorbehaltlich der Zustimmung des Arbeitgebers,</w:t>
      </w:r>
    </w:p>
    <w:p w14:paraId="6AC7236A" w14:textId="77777777" w:rsidR="00DD2C05" w:rsidRPr="00DD2C05" w:rsidRDefault="00DD2C05" w:rsidP="00DD2C05">
      <w:pPr>
        <w:spacing w:after="0" w:line="240" w:lineRule="auto"/>
        <w:ind w:firstLine="708"/>
        <w:jc w:val="both"/>
        <w:rPr>
          <w:rFonts w:ascii="Times New Roman" w:hAnsi="Times New Roman" w:cs="Times New Roman"/>
        </w:rPr>
      </w:pPr>
    </w:p>
    <w:p w14:paraId="5786D733" w14:textId="46447DF8"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 auf Antrag des Arbeitgebers und vorbehaltlich der Zustimmung des Arbeitnehmers.</w:t>
      </w:r>
    </w:p>
    <w:p w14:paraId="50862F53" w14:textId="77777777" w:rsidR="00DD2C05" w:rsidRPr="00DD2C05" w:rsidRDefault="00DD2C05" w:rsidP="00DD2C05">
      <w:pPr>
        <w:spacing w:after="0" w:line="240" w:lineRule="auto"/>
        <w:ind w:firstLine="708"/>
        <w:jc w:val="both"/>
        <w:rPr>
          <w:rFonts w:ascii="Times New Roman" w:hAnsi="Times New Roman" w:cs="Times New Roman"/>
        </w:rPr>
      </w:pPr>
    </w:p>
    <w:p w14:paraId="0354A9EC" w14:textId="249EC582"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Anträge, die bewilligt werden und zur Erbringung von Arbeitsleistungen mit einer Verkürzung der Ruhezeit von elf aufeinanderfolgenden Stunden führen, werden registriert. Diese Anträge dürfen nicht struktureller oder wiederkehrender Art sein.</w:t>
      </w:r>
    </w:p>
    <w:p w14:paraId="3047883E" w14:textId="77777777" w:rsidR="00DD2C05" w:rsidRDefault="00DD2C05" w:rsidP="00DD2C05">
      <w:pPr>
        <w:spacing w:after="0" w:line="240" w:lineRule="auto"/>
        <w:ind w:firstLine="708"/>
        <w:jc w:val="both"/>
        <w:rPr>
          <w:rFonts w:ascii="Times New Roman" w:hAnsi="Times New Roman" w:cs="Times New Roman"/>
        </w:rPr>
      </w:pPr>
    </w:p>
    <w:p w14:paraId="6BF5931C" w14:textId="77777777" w:rsidR="00DD2C05" w:rsidRPr="00DD2C05" w:rsidRDefault="00DD2C05" w:rsidP="00DD2C05">
      <w:pPr>
        <w:spacing w:after="0" w:line="240" w:lineRule="auto"/>
        <w:ind w:firstLine="708"/>
        <w:jc w:val="both"/>
        <w:rPr>
          <w:rFonts w:ascii="Times New Roman" w:hAnsi="Times New Roman" w:cs="Times New Roman"/>
        </w:rPr>
      </w:pPr>
    </w:p>
    <w:p w14:paraId="55EF6907" w14:textId="420B2200"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 xml:space="preserve">Wir fertigen das vorliegende Gesetz aus und ordnen an, dass es mit dem Staatssiegel versehen und durch das </w:t>
      </w:r>
      <w:r>
        <w:rPr>
          <w:rFonts w:ascii="Times New Roman" w:hAnsi="Times New Roman"/>
          <w:i/>
        </w:rPr>
        <w:t>Belgische Staatsblatt</w:t>
      </w:r>
      <w:r>
        <w:rPr>
          <w:rFonts w:ascii="Times New Roman" w:hAnsi="Times New Roman"/>
        </w:rPr>
        <w:t xml:space="preserve"> veröffentlicht wird.</w:t>
      </w:r>
    </w:p>
    <w:p w14:paraId="137D8583" w14:textId="77777777" w:rsidR="00DD2C05" w:rsidRDefault="00DD2C05" w:rsidP="00DD2C05">
      <w:pPr>
        <w:spacing w:after="0" w:line="240" w:lineRule="auto"/>
        <w:ind w:firstLine="708"/>
        <w:jc w:val="both"/>
        <w:rPr>
          <w:rFonts w:ascii="Times New Roman" w:hAnsi="Times New Roman" w:cs="Times New Roman"/>
        </w:rPr>
      </w:pPr>
    </w:p>
    <w:p w14:paraId="76BD4540" w14:textId="77777777" w:rsidR="00DD2C05" w:rsidRPr="00DD2C05" w:rsidRDefault="00DD2C05" w:rsidP="00DD2C05">
      <w:pPr>
        <w:spacing w:after="0" w:line="240" w:lineRule="auto"/>
        <w:ind w:firstLine="708"/>
        <w:jc w:val="both"/>
        <w:rPr>
          <w:rFonts w:ascii="Times New Roman" w:hAnsi="Times New Roman" w:cs="Times New Roman"/>
        </w:rPr>
      </w:pPr>
    </w:p>
    <w:p w14:paraId="5C9D1CB0" w14:textId="77777777" w:rsidR="00DD2C05" w:rsidRDefault="00DD2C05" w:rsidP="00DD2C05">
      <w:pPr>
        <w:spacing w:after="0" w:line="240" w:lineRule="auto"/>
        <w:ind w:firstLine="708"/>
        <w:jc w:val="both"/>
        <w:rPr>
          <w:rFonts w:ascii="Times New Roman" w:hAnsi="Times New Roman" w:cs="Times New Roman"/>
        </w:rPr>
      </w:pPr>
      <w:r>
        <w:rPr>
          <w:rFonts w:ascii="Times New Roman" w:hAnsi="Times New Roman"/>
        </w:rPr>
        <w:t>Gegeben zu Brüssel, den 24. März 2024</w:t>
      </w:r>
    </w:p>
    <w:p w14:paraId="3B77BC46" w14:textId="77777777" w:rsidR="00DD2C05" w:rsidRDefault="00DD2C05" w:rsidP="00DD2C05">
      <w:pPr>
        <w:spacing w:after="0" w:line="240" w:lineRule="auto"/>
        <w:ind w:firstLine="708"/>
        <w:jc w:val="both"/>
        <w:rPr>
          <w:rFonts w:ascii="Times New Roman" w:hAnsi="Times New Roman" w:cs="Times New Roman"/>
        </w:rPr>
      </w:pPr>
    </w:p>
    <w:p w14:paraId="440282F9" w14:textId="77777777" w:rsidR="00DD2C05" w:rsidRPr="00DD2C05" w:rsidRDefault="00DD2C05" w:rsidP="00DD2C05">
      <w:pPr>
        <w:spacing w:after="0" w:line="240" w:lineRule="auto"/>
        <w:ind w:firstLine="708"/>
        <w:jc w:val="both"/>
        <w:rPr>
          <w:rFonts w:ascii="Times New Roman" w:hAnsi="Times New Roman" w:cs="Times New Roman"/>
        </w:rPr>
      </w:pPr>
    </w:p>
    <w:p w14:paraId="12628267" w14:textId="77777777" w:rsidR="00DD2C05" w:rsidRDefault="00DD2C05" w:rsidP="00DD2C05">
      <w:pPr>
        <w:spacing w:after="0" w:line="240" w:lineRule="auto"/>
        <w:jc w:val="center"/>
        <w:rPr>
          <w:rFonts w:ascii="Times New Roman" w:hAnsi="Times New Roman" w:cs="Times New Roman"/>
        </w:rPr>
      </w:pPr>
      <w:r>
        <w:rPr>
          <w:rFonts w:ascii="Times New Roman" w:hAnsi="Times New Roman"/>
        </w:rPr>
        <w:t>PHILIPPE</w:t>
      </w:r>
    </w:p>
    <w:p w14:paraId="2AA25EC0" w14:textId="77777777" w:rsidR="00DD2C05" w:rsidRPr="00DD2C05" w:rsidRDefault="00DD2C05" w:rsidP="00DD2C05">
      <w:pPr>
        <w:spacing w:after="0" w:line="240" w:lineRule="auto"/>
        <w:jc w:val="center"/>
        <w:rPr>
          <w:rFonts w:ascii="Times New Roman" w:hAnsi="Times New Roman" w:cs="Times New Roman"/>
        </w:rPr>
      </w:pPr>
    </w:p>
    <w:p w14:paraId="6831638F" w14:textId="77777777" w:rsidR="00DD2C05" w:rsidRDefault="00DD2C05" w:rsidP="00DD2C05">
      <w:pPr>
        <w:spacing w:after="0" w:line="240" w:lineRule="auto"/>
        <w:jc w:val="center"/>
        <w:rPr>
          <w:rFonts w:ascii="Times New Roman" w:hAnsi="Times New Roman" w:cs="Times New Roman"/>
        </w:rPr>
      </w:pPr>
      <w:r>
        <w:rPr>
          <w:rFonts w:ascii="Times New Roman" w:hAnsi="Times New Roman"/>
        </w:rPr>
        <w:t>Von Königs wegen:</w:t>
      </w:r>
    </w:p>
    <w:p w14:paraId="20B58F6D" w14:textId="77777777" w:rsidR="00DD2C05" w:rsidRPr="00DD2C05" w:rsidRDefault="00DD2C05" w:rsidP="00DD2C05">
      <w:pPr>
        <w:spacing w:after="0" w:line="240" w:lineRule="auto"/>
        <w:jc w:val="center"/>
        <w:rPr>
          <w:rFonts w:ascii="Times New Roman" w:hAnsi="Times New Roman" w:cs="Times New Roman"/>
        </w:rPr>
      </w:pPr>
    </w:p>
    <w:p w14:paraId="49C5635A" w14:textId="77777777" w:rsidR="00DD2C05" w:rsidRPr="00DD2C05" w:rsidRDefault="00DD2C05" w:rsidP="00DD2C05">
      <w:pPr>
        <w:spacing w:after="0" w:line="240" w:lineRule="auto"/>
        <w:jc w:val="center"/>
        <w:rPr>
          <w:rFonts w:ascii="Times New Roman" w:hAnsi="Times New Roman" w:cs="Times New Roman"/>
        </w:rPr>
      </w:pPr>
      <w:r>
        <w:rPr>
          <w:rFonts w:ascii="Times New Roman" w:hAnsi="Times New Roman"/>
        </w:rPr>
        <w:t>Der Minister der Arbeit</w:t>
      </w:r>
    </w:p>
    <w:p w14:paraId="34815DF2" w14:textId="77777777" w:rsidR="00DD2C05" w:rsidRDefault="00DD2C05" w:rsidP="00DD2C05">
      <w:pPr>
        <w:spacing w:after="0" w:line="240" w:lineRule="auto"/>
        <w:jc w:val="center"/>
        <w:rPr>
          <w:rFonts w:ascii="Times New Roman" w:hAnsi="Times New Roman" w:cs="Times New Roman"/>
        </w:rPr>
      </w:pPr>
      <w:r>
        <w:rPr>
          <w:rFonts w:ascii="Times New Roman" w:hAnsi="Times New Roman"/>
        </w:rPr>
        <w:t>P.-Y. DERMAGNE</w:t>
      </w:r>
    </w:p>
    <w:p w14:paraId="33143CE5" w14:textId="77777777" w:rsidR="00DD2C05" w:rsidRPr="00DD2C05" w:rsidRDefault="00DD2C05" w:rsidP="00DD2C05">
      <w:pPr>
        <w:spacing w:after="0" w:line="240" w:lineRule="auto"/>
        <w:jc w:val="center"/>
        <w:rPr>
          <w:rFonts w:ascii="Times New Roman" w:hAnsi="Times New Roman" w:cs="Times New Roman"/>
        </w:rPr>
      </w:pPr>
    </w:p>
    <w:p w14:paraId="61FDD61E" w14:textId="77777777" w:rsidR="00DD2C05" w:rsidRPr="00DD2C05" w:rsidRDefault="00DD2C05" w:rsidP="00DD2C05">
      <w:pPr>
        <w:spacing w:after="0" w:line="240" w:lineRule="auto"/>
        <w:jc w:val="center"/>
        <w:rPr>
          <w:rFonts w:ascii="Times New Roman" w:hAnsi="Times New Roman" w:cs="Times New Roman"/>
        </w:rPr>
      </w:pPr>
      <w:r>
        <w:rPr>
          <w:rFonts w:ascii="Times New Roman" w:hAnsi="Times New Roman"/>
        </w:rPr>
        <w:t>Der Minister der Volksgesundheit</w:t>
      </w:r>
    </w:p>
    <w:p w14:paraId="620C287E" w14:textId="77777777" w:rsidR="00DD2C05" w:rsidRDefault="00DD2C05" w:rsidP="00DD2C05">
      <w:pPr>
        <w:spacing w:after="0" w:line="240" w:lineRule="auto"/>
        <w:jc w:val="center"/>
        <w:rPr>
          <w:rFonts w:ascii="Times New Roman" w:hAnsi="Times New Roman" w:cs="Times New Roman"/>
        </w:rPr>
      </w:pPr>
      <w:r>
        <w:rPr>
          <w:rFonts w:ascii="Times New Roman" w:hAnsi="Times New Roman"/>
        </w:rPr>
        <w:t>F. VANDENBROUCKE</w:t>
      </w:r>
    </w:p>
    <w:p w14:paraId="4B34BA68" w14:textId="77777777" w:rsidR="00DD2C05" w:rsidRPr="00DD2C05" w:rsidRDefault="00DD2C05" w:rsidP="00DD2C05">
      <w:pPr>
        <w:spacing w:after="0" w:line="240" w:lineRule="auto"/>
        <w:jc w:val="center"/>
        <w:rPr>
          <w:rFonts w:ascii="Times New Roman" w:hAnsi="Times New Roman" w:cs="Times New Roman"/>
        </w:rPr>
      </w:pPr>
    </w:p>
    <w:p w14:paraId="077A63AF" w14:textId="48BD2714" w:rsidR="00DD2C05" w:rsidRDefault="00DD2C05" w:rsidP="00DD2C05">
      <w:pPr>
        <w:spacing w:after="0" w:line="240" w:lineRule="auto"/>
        <w:jc w:val="center"/>
        <w:rPr>
          <w:rFonts w:ascii="Times New Roman" w:hAnsi="Times New Roman" w:cs="Times New Roman"/>
        </w:rPr>
      </w:pPr>
      <w:r>
        <w:rPr>
          <w:rFonts w:ascii="Times New Roman" w:hAnsi="Times New Roman"/>
        </w:rPr>
        <w:t>Mit dem Staatssiegel versehen:</w:t>
      </w:r>
    </w:p>
    <w:p w14:paraId="6AE4D6DD" w14:textId="77777777" w:rsidR="00DD2C05" w:rsidRPr="00DD2C05" w:rsidRDefault="00DD2C05" w:rsidP="00DD2C05">
      <w:pPr>
        <w:spacing w:after="0" w:line="240" w:lineRule="auto"/>
        <w:jc w:val="center"/>
        <w:rPr>
          <w:rFonts w:ascii="Times New Roman" w:hAnsi="Times New Roman" w:cs="Times New Roman"/>
        </w:rPr>
      </w:pPr>
    </w:p>
    <w:p w14:paraId="7D4EF85A" w14:textId="77777777" w:rsidR="00DD2C05" w:rsidRPr="00DD2C05" w:rsidRDefault="00DD2C05" w:rsidP="00DD2C05">
      <w:pPr>
        <w:spacing w:after="0" w:line="240" w:lineRule="auto"/>
        <w:jc w:val="center"/>
        <w:rPr>
          <w:rFonts w:ascii="Times New Roman" w:hAnsi="Times New Roman" w:cs="Times New Roman"/>
        </w:rPr>
      </w:pPr>
      <w:r>
        <w:rPr>
          <w:rFonts w:ascii="Times New Roman" w:hAnsi="Times New Roman"/>
        </w:rPr>
        <w:t>Der Minister der Justiz</w:t>
      </w:r>
    </w:p>
    <w:p w14:paraId="42BD46C7" w14:textId="599A9559" w:rsidR="00DD2C05" w:rsidRPr="00DD2C05" w:rsidRDefault="00DD2C05" w:rsidP="00DD2C05">
      <w:pPr>
        <w:spacing w:after="0" w:line="240" w:lineRule="auto"/>
        <w:jc w:val="center"/>
        <w:rPr>
          <w:rFonts w:ascii="Times New Roman" w:hAnsi="Times New Roman" w:cs="Times New Roman"/>
        </w:rPr>
      </w:pPr>
      <w:r>
        <w:rPr>
          <w:rFonts w:ascii="Times New Roman" w:hAnsi="Times New Roman"/>
        </w:rPr>
        <w:t>P. VAN TIGCHELT</w:t>
      </w:r>
    </w:p>
    <w:sectPr w:rsidR="00DD2C05" w:rsidRPr="00DD2C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05"/>
    <w:rsid w:val="00137AF4"/>
    <w:rsid w:val="00151DFF"/>
    <w:rsid w:val="002710A5"/>
    <w:rsid w:val="00487039"/>
    <w:rsid w:val="005C0B1C"/>
    <w:rsid w:val="00AA1B74"/>
    <w:rsid w:val="00C71BDF"/>
    <w:rsid w:val="00DD09A5"/>
    <w:rsid w:val="00DD2C05"/>
    <w:rsid w:val="00E91D5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D25C"/>
  <w15:chartTrackingRefBased/>
  <w15:docId w15:val="{5805CDD3-351C-4D32-898D-35473DA7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D2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D2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D2C0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D2C0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D2C0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D2C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D2C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D2C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D2C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2C0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D2C0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D2C0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D2C0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D2C0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D2C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2C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2C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2C05"/>
    <w:rPr>
      <w:rFonts w:eastAsiaTheme="majorEastAsia" w:cstheme="majorBidi"/>
      <w:color w:val="272727" w:themeColor="text1" w:themeTint="D8"/>
    </w:rPr>
  </w:style>
  <w:style w:type="paragraph" w:styleId="Titre">
    <w:name w:val="Title"/>
    <w:basedOn w:val="Normal"/>
    <w:next w:val="Normal"/>
    <w:link w:val="TitreCar"/>
    <w:uiPriority w:val="10"/>
    <w:qFormat/>
    <w:rsid w:val="00DD2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2C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2C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2C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2C05"/>
    <w:pPr>
      <w:spacing w:before="160"/>
      <w:jc w:val="center"/>
    </w:pPr>
    <w:rPr>
      <w:i/>
      <w:iCs/>
      <w:color w:val="404040" w:themeColor="text1" w:themeTint="BF"/>
    </w:rPr>
  </w:style>
  <w:style w:type="character" w:customStyle="1" w:styleId="CitationCar">
    <w:name w:val="Citation Car"/>
    <w:basedOn w:val="Policepardfaut"/>
    <w:link w:val="Citation"/>
    <w:uiPriority w:val="29"/>
    <w:rsid w:val="00DD2C05"/>
    <w:rPr>
      <w:i/>
      <w:iCs/>
      <w:color w:val="404040" w:themeColor="text1" w:themeTint="BF"/>
    </w:rPr>
  </w:style>
  <w:style w:type="paragraph" w:styleId="Paragraphedeliste">
    <w:name w:val="List Paragraph"/>
    <w:basedOn w:val="Normal"/>
    <w:uiPriority w:val="34"/>
    <w:qFormat/>
    <w:rsid w:val="00DD2C05"/>
    <w:pPr>
      <w:ind w:left="720"/>
      <w:contextualSpacing/>
    </w:pPr>
  </w:style>
  <w:style w:type="character" w:styleId="Accentuationintense">
    <w:name w:val="Intense Emphasis"/>
    <w:basedOn w:val="Policepardfaut"/>
    <w:uiPriority w:val="21"/>
    <w:qFormat/>
    <w:rsid w:val="00DD2C05"/>
    <w:rPr>
      <w:i/>
      <w:iCs/>
      <w:color w:val="0F4761" w:themeColor="accent1" w:themeShade="BF"/>
    </w:rPr>
  </w:style>
  <w:style w:type="paragraph" w:styleId="Citationintense">
    <w:name w:val="Intense Quote"/>
    <w:basedOn w:val="Normal"/>
    <w:next w:val="Normal"/>
    <w:link w:val="CitationintenseCar"/>
    <w:uiPriority w:val="30"/>
    <w:qFormat/>
    <w:rsid w:val="00DD2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D2C05"/>
    <w:rPr>
      <w:i/>
      <w:iCs/>
      <w:color w:val="0F4761" w:themeColor="accent1" w:themeShade="BF"/>
    </w:rPr>
  </w:style>
  <w:style w:type="character" w:styleId="Rfrenceintense">
    <w:name w:val="Intense Reference"/>
    <w:basedOn w:val="Policepardfaut"/>
    <w:uiPriority w:val="32"/>
    <w:qFormat/>
    <w:rsid w:val="00DD2C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1128</Words>
  <Characters>7499</Characters>
  <Application>Microsoft Office Word</Application>
  <DocSecurity>0</DocSecurity>
  <Lines>197</Lines>
  <Paragraphs>53</Paragraphs>
  <ScaleCrop>false</ScaleCrop>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Kampmann</dc:creator>
  <cp:keywords/>
  <dc:description/>
  <cp:lastModifiedBy>NG</cp:lastModifiedBy>
  <cp:revision>4</cp:revision>
  <cp:lastPrinted>2026-04-13T13:24:00Z</cp:lastPrinted>
  <dcterms:created xsi:type="dcterms:W3CDTF">2026-04-13T13:22:00Z</dcterms:created>
  <dcterms:modified xsi:type="dcterms:W3CDTF">2026-04-14T09:57:00Z</dcterms:modified>
</cp:coreProperties>
</file>