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6126" w14:textId="77777777" w:rsidR="00B31D7C" w:rsidRPr="00B31D7C" w:rsidRDefault="00B31D7C" w:rsidP="00B31D7C">
      <w:pPr>
        <w:jc w:val="both"/>
        <w:rPr>
          <w:b/>
          <w:bCs/>
          <w:lang w:val="de-DE"/>
        </w:rPr>
      </w:pPr>
      <w:r w:rsidRPr="00B31D7C">
        <w:rPr>
          <w:b/>
          <w:lang w:val="de-DE"/>
        </w:rPr>
        <w:t>29. FEBRUAR 2024 - Gesetz zur Abänderung verschiedener Gesetze zur Schaffung eines rechtlichen Rahmens für den elektronischen Austausch zwischen den ÖSHZ und den Bürgern und zur Einführung verschiedener Verpflichtungen für die ÖSHZ in Bezug auf die Bearbeitung von Anträgen auf Hilfeleistung</w:t>
      </w:r>
    </w:p>
    <w:p w14:paraId="0DA1602C" w14:textId="77777777" w:rsidR="00233F36" w:rsidRPr="00B31D7C" w:rsidRDefault="00233F36" w:rsidP="00127CA8">
      <w:pPr>
        <w:jc w:val="both"/>
        <w:rPr>
          <w:lang w:val="de-DE"/>
        </w:rPr>
      </w:pPr>
    </w:p>
    <w:p w14:paraId="02F32FCF" w14:textId="77777777" w:rsidR="00233F36" w:rsidRPr="00B31D7C" w:rsidRDefault="00233F36">
      <w:pPr>
        <w:rPr>
          <w:lang w:val="de-DE"/>
        </w:rPr>
      </w:pPr>
    </w:p>
    <w:p w14:paraId="467DD80A" w14:textId="3EF4A758" w:rsidR="00233F36" w:rsidRPr="00B31D7C" w:rsidRDefault="00233F36" w:rsidP="000F5F44">
      <w:pPr>
        <w:jc w:val="center"/>
        <w:rPr>
          <w:i/>
          <w:lang w:val="de-DE"/>
        </w:rPr>
      </w:pPr>
      <w:r w:rsidRPr="00B31D7C">
        <w:rPr>
          <w:lang w:val="de-DE"/>
        </w:rPr>
        <w:t>(</w:t>
      </w:r>
      <w:r w:rsidRPr="00B31D7C">
        <w:rPr>
          <w:i/>
          <w:lang w:val="de-DE"/>
        </w:rPr>
        <w:t xml:space="preserve">Belgisches Staatsblatt </w:t>
      </w:r>
      <w:r w:rsidRPr="00B31D7C">
        <w:rPr>
          <w:lang w:val="de-DE"/>
        </w:rPr>
        <w:t xml:space="preserve">vom </w:t>
      </w:r>
      <w:r w:rsidR="00B31D7C">
        <w:rPr>
          <w:lang w:val="de-DE"/>
        </w:rPr>
        <w:t>7. Februar 2025</w:t>
      </w:r>
      <w:r w:rsidRPr="00B31D7C">
        <w:rPr>
          <w:lang w:val="de-DE"/>
        </w:rPr>
        <w:t>)</w:t>
      </w:r>
    </w:p>
    <w:p w14:paraId="64D5C82E" w14:textId="77777777" w:rsidR="00233F36" w:rsidRPr="00B31D7C" w:rsidRDefault="00233F36" w:rsidP="000F5F44">
      <w:pPr>
        <w:jc w:val="center"/>
        <w:rPr>
          <w:lang w:val="de-DE"/>
        </w:rPr>
      </w:pPr>
    </w:p>
    <w:p w14:paraId="786D87AA" w14:textId="77777777" w:rsidR="00233F36" w:rsidRPr="00B31D7C" w:rsidRDefault="00233F36" w:rsidP="00CA081B">
      <w:pPr>
        <w:jc w:val="center"/>
        <w:rPr>
          <w:lang w:val="de-DE"/>
        </w:rPr>
      </w:pPr>
    </w:p>
    <w:p w14:paraId="1CFA87BC" w14:textId="77777777" w:rsidR="00233F36" w:rsidRPr="00B31D7C" w:rsidRDefault="00233F36" w:rsidP="00CA081B">
      <w:pPr>
        <w:jc w:val="both"/>
        <w:rPr>
          <w:lang w:val="de-DE"/>
        </w:rPr>
      </w:pPr>
      <w:r w:rsidRPr="00B31D7C">
        <w:rPr>
          <w:lang w:val="de-DE"/>
        </w:rPr>
        <w:t>Diese deutsche Übersetzung ist von der Zentralen Dienststelle für Deutsche Übersetzungen in Malmedy erstellt worden.</w:t>
      </w:r>
    </w:p>
    <w:p w14:paraId="5235FE41" w14:textId="77777777" w:rsidR="00E1687C" w:rsidRPr="00B31D7C" w:rsidRDefault="00E1687C" w:rsidP="00CA081B">
      <w:pPr>
        <w:jc w:val="both"/>
        <w:rPr>
          <w:lang w:val="de-DE"/>
        </w:rPr>
      </w:pPr>
    </w:p>
    <w:p w14:paraId="7C67DDF9" w14:textId="77777777" w:rsidR="00E1687C" w:rsidRPr="00B31D7C" w:rsidRDefault="00E1687C" w:rsidP="00CA081B">
      <w:pPr>
        <w:jc w:val="both"/>
        <w:rPr>
          <w:lang w:val="de-DE"/>
        </w:rPr>
      </w:pPr>
    </w:p>
    <w:p w14:paraId="37BB9BE8" w14:textId="77777777" w:rsidR="00233F36" w:rsidRPr="00B31D7C" w:rsidRDefault="00233F36" w:rsidP="006F4381">
      <w:pPr>
        <w:jc w:val="both"/>
        <w:rPr>
          <w:lang w:val="de-DE"/>
        </w:rPr>
        <w:sectPr w:rsidR="00233F36" w:rsidRPr="00B31D7C" w:rsidSect="0051470C">
          <w:pgSz w:w="11906" w:h="16838" w:code="9"/>
          <w:pgMar w:top="1418" w:right="1418" w:bottom="1418" w:left="1418" w:header="709" w:footer="709" w:gutter="0"/>
          <w:cols w:space="708"/>
          <w:vAlign w:val="center"/>
          <w:docGrid w:linePitch="360"/>
        </w:sectPr>
      </w:pPr>
    </w:p>
    <w:p w14:paraId="53F3B36F" w14:textId="77777777" w:rsidR="00B31D7C" w:rsidRPr="00B31D7C" w:rsidRDefault="00B31D7C" w:rsidP="00A04B88">
      <w:pPr>
        <w:jc w:val="center"/>
        <w:rPr>
          <w:b/>
          <w:bCs/>
          <w:caps/>
          <w:lang w:val="de-DE"/>
        </w:rPr>
      </w:pPr>
      <w:r w:rsidRPr="00B31D7C">
        <w:rPr>
          <w:b/>
          <w:caps/>
          <w:lang w:val="de-DE"/>
        </w:rPr>
        <w:lastRenderedPageBreak/>
        <w:t>FÖDERALER ÖFFENTLICHER PROGRAMMIERUNGSDIENST SOZIALEINGLIEDERUNG, ARMUTSBEKÄMPFUNG UND SOZIALWIRTSCHAFT</w:t>
      </w:r>
    </w:p>
    <w:p w14:paraId="47379273" w14:textId="77777777" w:rsidR="00B31D7C" w:rsidRPr="00B31D7C" w:rsidRDefault="00B31D7C" w:rsidP="00A04B88">
      <w:pPr>
        <w:jc w:val="both"/>
        <w:rPr>
          <w:lang w:val="de-DE"/>
        </w:rPr>
      </w:pPr>
    </w:p>
    <w:p w14:paraId="39FA198C" w14:textId="77777777" w:rsidR="00B31D7C" w:rsidRPr="00B31D7C" w:rsidRDefault="00B31D7C" w:rsidP="00A04B88">
      <w:pPr>
        <w:jc w:val="both"/>
        <w:rPr>
          <w:lang w:val="de-DE"/>
        </w:rPr>
      </w:pPr>
    </w:p>
    <w:p w14:paraId="4AB2EC8C" w14:textId="77777777" w:rsidR="00B31D7C" w:rsidRPr="00B31D7C" w:rsidRDefault="00B31D7C" w:rsidP="00A04B88">
      <w:pPr>
        <w:jc w:val="both"/>
        <w:rPr>
          <w:b/>
          <w:bCs/>
          <w:lang w:val="de-DE"/>
        </w:rPr>
      </w:pPr>
      <w:r w:rsidRPr="00B31D7C">
        <w:rPr>
          <w:b/>
          <w:lang w:val="de-DE"/>
        </w:rPr>
        <w:t>29. FEBRUAR 2024 - Gesetz zur Abänderung verschiedener Gesetze zur Schaffung eines rechtlichen Rahmens für den elektronischen Austausch zwischen den ÖSHZ und den Bürgern und zur Einführung verschiedener Verpflichtungen für die ÖSHZ in Bezug auf die Bearbeitung von Anträgen auf Hilfeleistung</w:t>
      </w:r>
    </w:p>
    <w:p w14:paraId="4D2984C9" w14:textId="77777777" w:rsidR="00B31D7C" w:rsidRPr="00B31D7C" w:rsidRDefault="00B31D7C" w:rsidP="00A04B88">
      <w:pPr>
        <w:jc w:val="both"/>
        <w:rPr>
          <w:lang w:val="de-DE"/>
        </w:rPr>
      </w:pPr>
    </w:p>
    <w:p w14:paraId="4CD7E943" w14:textId="77777777" w:rsidR="00B31D7C" w:rsidRPr="00B31D7C" w:rsidRDefault="00B31D7C" w:rsidP="00A04B88">
      <w:pPr>
        <w:jc w:val="both"/>
        <w:rPr>
          <w:lang w:val="de-DE"/>
        </w:rPr>
      </w:pPr>
    </w:p>
    <w:p w14:paraId="121C8BCE" w14:textId="77777777" w:rsidR="00B31D7C" w:rsidRPr="00B31D7C" w:rsidRDefault="00B31D7C" w:rsidP="00A04B88">
      <w:pPr>
        <w:jc w:val="both"/>
        <w:rPr>
          <w:lang w:val="de-DE"/>
        </w:rPr>
      </w:pPr>
      <w:r w:rsidRPr="00B31D7C">
        <w:rPr>
          <w:lang w:val="de-DE"/>
        </w:rPr>
        <w:tab/>
      </w:r>
      <w:r w:rsidRPr="00B31D7C">
        <w:rPr>
          <w:lang w:val="de-DE"/>
        </w:rPr>
        <w:tab/>
      </w:r>
      <w:r w:rsidRPr="00B31D7C">
        <w:rPr>
          <w:lang w:val="de-DE"/>
        </w:rPr>
        <w:tab/>
        <w:t>PHILIPPE, König der Belgier,</w:t>
      </w:r>
    </w:p>
    <w:p w14:paraId="6C2C16DB" w14:textId="77777777" w:rsidR="00B31D7C" w:rsidRPr="00B31D7C" w:rsidRDefault="00B31D7C" w:rsidP="00A04B88">
      <w:pPr>
        <w:jc w:val="both"/>
        <w:rPr>
          <w:lang w:val="de-DE"/>
        </w:rPr>
      </w:pPr>
    </w:p>
    <w:p w14:paraId="7275B229" w14:textId="77777777" w:rsidR="00B31D7C" w:rsidRPr="00B31D7C" w:rsidRDefault="00B31D7C" w:rsidP="00A04B88">
      <w:pPr>
        <w:jc w:val="both"/>
        <w:rPr>
          <w:lang w:val="de-DE"/>
        </w:rPr>
      </w:pPr>
      <w:r w:rsidRPr="00B31D7C">
        <w:rPr>
          <w:lang w:val="de-DE"/>
        </w:rPr>
        <w:tab/>
      </w:r>
      <w:r w:rsidRPr="00B31D7C">
        <w:rPr>
          <w:lang w:val="de-DE"/>
        </w:rPr>
        <w:tab/>
        <w:t>Allen Gegenwärtigen und Zukünftigen, Unser Gruß!</w:t>
      </w:r>
    </w:p>
    <w:p w14:paraId="2840D099" w14:textId="77777777" w:rsidR="00B31D7C" w:rsidRPr="00B31D7C" w:rsidRDefault="00B31D7C" w:rsidP="00A04B88">
      <w:pPr>
        <w:jc w:val="both"/>
        <w:rPr>
          <w:lang w:val="de-DE"/>
        </w:rPr>
      </w:pPr>
    </w:p>
    <w:p w14:paraId="598F413E" w14:textId="77777777" w:rsidR="00B31D7C" w:rsidRPr="00B31D7C" w:rsidRDefault="00B31D7C" w:rsidP="00A04B88">
      <w:pPr>
        <w:jc w:val="both"/>
        <w:rPr>
          <w:lang w:val="de-DE"/>
        </w:rPr>
      </w:pPr>
    </w:p>
    <w:p w14:paraId="67C6C22F" w14:textId="77777777" w:rsidR="00B31D7C" w:rsidRPr="00B31D7C" w:rsidRDefault="00B31D7C" w:rsidP="00A04B88">
      <w:pPr>
        <w:jc w:val="both"/>
        <w:rPr>
          <w:lang w:val="de-DE"/>
        </w:rPr>
      </w:pPr>
      <w:r w:rsidRPr="00B31D7C">
        <w:rPr>
          <w:lang w:val="de-DE"/>
        </w:rPr>
        <w:tab/>
        <w:t>Die Abgeordnetenkammer hat das Folgende angenommen und Wir sanktionieren es:</w:t>
      </w:r>
    </w:p>
    <w:p w14:paraId="4F147D09" w14:textId="77777777" w:rsidR="00B31D7C" w:rsidRPr="00B31D7C" w:rsidRDefault="00B31D7C" w:rsidP="00A04B88">
      <w:pPr>
        <w:jc w:val="both"/>
        <w:rPr>
          <w:lang w:val="de-DE"/>
        </w:rPr>
      </w:pPr>
    </w:p>
    <w:p w14:paraId="600D94B0" w14:textId="77777777" w:rsidR="00B31D7C" w:rsidRPr="00B31D7C" w:rsidRDefault="00B31D7C" w:rsidP="00A04B88">
      <w:pPr>
        <w:jc w:val="both"/>
        <w:rPr>
          <w:lang w:val="de-DE"/>
        </w:rPr>
      </w:pPr>
    </w:p>
    <w:p w14:paraId="040E1CA7" w14:textId="7595EF2C" w:rsidR="00B31D7C" w:rsidRPr="00B31D7C" w:rsidRDefault="00B31D7C" w:rsidP="00A65B34">
      <w:pPr>
        <w:jc w:val="center"/>
        <w:rPr>
          <w:lang w:val="de-DE"/>
        </w:rPr>
      </w:pPr>
      <w:r w:rsidRPr="00B31D7C">
        <w:rPr>
          <w:lang w:val="de-DE"/>
        </w:rPr>
        <w:t>KAPITEL </w:t>
      </w:r>
      <w:r>
        <w:rPr>
          <w:lang w:val="de-DE"/>
        </w:rPr>
        <w:t>1</w:t>
      </w:r>
      <w:r w:rsidRPr="00B31D7C">
        <w:rPr>
          <w:lang w:val="de-DE"/>
        </w:rPr>
        <w:t xml:space="preserve"> - </w:t>
      </w:r>
      <w:r w:rsidRPr="00B31D7C">
        <w:rPr>
          <w:i/>
          <w:lang w:val="de-DE"/>
        </w:rPr>
        <w:t>Einleitende Bestimmung</w:t>
      </w:r>
    </w:p>
    <w:p w14:paraId="2C6DD7AF" w14:textId="77777777" w:rsidR="00B31D7C" w:rsidRPr="00B31D7C" w:rsidRDefault="00B31D7C" w:rsidP="00A04B88">
      <w:pPr>
        <w:jc w:val="both"/>
        <w:rPr>
          <w:lang w:val="de-DE"/>
        </w:rPr>
      </w:pPr>
    </w:p>
    <w:p w14:paraId="0CF82414" w14:textId="77777777" w:rsidR="00B31D7C" w:rsidRPr="00B31D7C" w:rsidRDefault="00B31D7C" w:rsidP="00A04B88">
      <w:pPr>
        <w:jc w:val="both"/>
        <w:rPr>
          <w:lang w:val="de-DE"/>
        </w:rPr>
      </w:pPr>
    </w:p>
    <w:p w14:paraId="268CBC07" w14:textId="77777777" w:rsidR="00B31D7C" w:rsidRPr="00B31D7C" w:rsidRDefault="00B31D7C" w:rsidP="00A04B88">
      <w:pPr>
        <w:jc w:val="both"/>
        <w:rPr>
          <w:lang w:val="de-DE"/>
        </w:rPr>
      </w:pPr>
      <w:r w:rsidRPr="00B31D7C">
        <w:rPr>
          <w:lang w:val="de-DE"/>
        </w:rPr>
        <w:tab/>
      </w:r>
      <w:r w:rsidRPr="00B31D7C">
        <w:rPr>
          <w:b/>
          <w:lang w:val="de-DE"/>
        </w:rPr>
        <w:t>Artikel 1 -</w:t>
      </w:r>
      <w:r w:rsidRPr="00B31D7C">
        <w:rPr>
          <w:lang w:val="de-DE"/>
        </w:rPr>
        <w:t xml:space="preserve"> Vorliegendes Gesetz regelt eine in Artikel 74 der Verfassung erwähnte Angelegenheit.</w:t>
      </w:r>
    </w:p>
    <w:p w14:paraId="00162B31" w14:textId="77777777" w:rsidR="00B31D7C" w:rsidRPr="00B31D7C" w:rsidRDefault="00B31D7C" w:rsidP="00A04B88">
      <w:pPr>
        <w:jc w:val="both"/>
        <w:rPr>
          <w:lang w:val="de-DE"/>
        </w:rPr>
      </w:pPr>
    </w:p>
    <w:p w14:paraId="6D83B7B0" w14:textId="77777777" w:rsidR="00B31D7C" w:rsidRPr="00B31D7C" w:rsidRDefault="00B31D7C" w:rsidP="00A04B88">
      <w:pPr>
        <w:jc w:val="both"/>
        <w:rPr>
          <w:lang w:val="de-DE"/>
        </w:rPr>
      </w:pPr>
    </w:p>
    <w:p w14:paraId="712AC050" w14:textId="2E164BCF" w:rsidR="00B31D7C" w:rsidRPr="00B31D7C" w:rsidRDefault="00B31D7C" w:rsidP="00A65B34">
      <w:pPr>
        <w:jc w:val="center"/>
        <w:rPr>
          <w:lang w:val="de-DE"/>
        </w:rPr>
      </w:pPr>
      <w:r w:rsidRPr="00B31D7C">
        <w:rPr>
          <w:lang w:val="de-DE"/>
        </w:rPr>
        <w:t>KAPITEL </w:t>
      </w:r>
      <w:r>
        <w:rPr>
          <w:lang w:val="de-DE"/>
        </w:rPr>
        <w:t>2</w:t>
      </w:r>
      <w:r w:rsidRPr="00B31D7C">
        <w:rPr>
          <w:lang w:val="de-DE"/>
        </w:rPr>
        <w:t xml:space="preserve"> - </w:t>
      </w:r>
      <w:r w:rsidRPr="00B31D7C">
        <w:rPr>
          <w:i/>
          <w:lang w:val="de-DE"/>
        </w:rPr>
        <w:t>Abänderungen des Grundlagengesetzes vom 8. Juli 1976 über die öffentlichen Sozialhilfezentren</w:t>
      </w:r>
    </w:p>
    <w:p w14:paraId="1020C1C4" w14:textId="77777777" w:rsidR="00B31D7C" w:rsidRPr="00B31D7C" w:rsidRDefault="00B31D7C" w:rsidP="00A04B88">
      <w:pPr>
        <w:jc w:val="both"/>
        <w:rPr>
          <w:lang w:val="de-DE"/>
        </w:rPr>
      </w:pPr>
    </w:p>
    <w:p w14:paraId="53B623B1" w14:textId="77777777" w:rsidR="00B31D7C" w:rsidRPr="00B31D7C" w:rsidRDefault="00B31D7C" w:rsidP="00A04B88">
      <w:pPr>
        <w:jc w:val="both"/>
        <w:rPr>
          <w:lang w:val="de-DE"/>
        </w:rPr>
      </w:pPr>
    </w:p>
    <w:p w14:paraId="0D840C94" w14:textId="77777777" w:rsidR="00B31D7C" w:rsidRPr="00B31D7C" w:rsidRDefault="00B31D7C" w:rsidP="00A04B88">
      <w:pPr>
        <w:jc w:val="both"/>
        <w:rPr>
          <w:lang w:val="de-DE"/>
        </w:rPr>
      </w:pPr>
      <w:r w:rsidRPr="00B31D7C">
        <w:rPr>
          <w:lang w:val="de-DE"/>
        </w:rPr>
        <w:tab/>
      </w:r>
      <w:r w:rsidRPr="00B31D7C">
        <w:rPr>
          <w:b/>
          <w:bCs/>
          <w:lang w:val="de-DE"/>
        </w:rPr>
        <w:t>Art. 2 -</w:t>
      </w:r>
      <w:r w:rsidRPr="00B31D7C">
        <w:rPr>
          <w:lang w:val="de-DE"/>
        </w:rPr>
        <w:t xml:space="preserve"> Artikel 58 § 1 des Gesetzes vom 8. Juli 1976 über die öffentlichen Sozialhilfe</w:t>
      </w:r>
      <w:r w:rsidRPr="00B31D7C">
        <w:rPr>
          <w:lang w:val="de-DE"/>
        </w:rPr>
        <w:softHyphen/>
        <w:t>zentren wird wie folgt ersetzt:</w:t>
      </w:r>
    </w:p>
    <w:p w14:paraId="1DE343FD" w14:textId="77777777" w:rsidR="00B31D7C" w:rsidRPr="00B31D7C" w:rsidRDefault="00B31D7C" w:rsidP="00A04B88">
      <w:pPr>
        <w:jc w:val="both"/>
        <w:rPr>
          <w:lang w:val="de-DE"/>
        </w:rPr>
      </w:pPr>
    </w:p>
    <w:p w14:paraId="32B3F98F" w14:textId="77777777" w:rsidR="00B31D7C" w:rsidRPr="00B31D7C" w:rsidRDefault="00B31D7C" w:rsidP="00A04B88">
      <w:pPr>
        <w:jc w:val="both"/>
        <w:rPr>
          <w:lang w:val="de-DE"/>
        </w:rPr>
      </w:pPr>
      <w:r w:rsidRPr="00B31D7C">
        <w:rPr>
          <w:lang w:val="de-DE"/>
        </w:rPr>
        <w:tab/>
        <w:t>"Anträge auf Sozialhilfe, über die das Zentrum einen Beschluss fassen muss, können mündlich, schriftlich, elektronisch über das elektronische Formular, das vom Minister, der für die Sozialeingliederung zuständig ist, zur Verfügung gestellt wird, oder von Amts wegen durch das Zentrum eingereicht werden.</w:t>
      </w:r>
    </w:p>
    <w:p w14:paraId="3D79A2B7" w14:textId="77777777" w:rsidR="00B31D7C" w:rsidRPr="00B31D7C" w:rsidRDefault="00B31D7C" w:rsidP="00A04B88">
      <w:pPr>
        <w:jc w:val="both"/>
        <w:rPr>
          <w:lang w:val="de-DE"/>
        </w:rPr>
      </w:pPr>
    </w:p>
    <w:p w14:paraId="7E64100E" w14:textId="77777777" w:rsidR="00B31D7C" w:rsidRPr="00B31D7C" w:rsidRDefault="00B31D7C" w:rsidP="00A04B88">
      <w:pPr>
        <w:jc w:val="both"/>
        <w:rPr>
          <w:lang w:val="de-DE"/>
        </w:rPr>
      </w:pPr>
      <w:r w:rsidRPr="00B31D7C">
        <w:rPr>
          <w:lang w:val="de-DE"/>
        </w:rPr>
        <w:tab/>
        <w:t>Anträge auf Hilfe werden am Tag ihres Eingangs in chronologischer Reihenfolge in das zu diesem Zweck vom öffentlichen Sozialhilfezentrum geführte Register eingetragen.</w:t>
      </w:r>
    </w:p>
    <w:p w14:paraId="5FC8F786" w14:textId="77777777" w:rsidR="00B31D7C" w:rsidRPr="00B31D7C" w:rsidRDefault="00B31D7C" w:rsidP="00A04B88">
      <w:pPr>
        <w:jc w:val="both"/>
        <w:rPr>
          <w:lang w:val="de-DE"/>
        </w:rPr>
      </w:pPr>
    </w:p>
    <w:p w14:paraId="3BCCB50F" w14:textId="77777777" w:rsidR="00B31D7C" w:rsidRPr="00B31D7C" w:rsidRDefault="00B31D7C" w:rsidP="00A04B88">
      <w:pPr>
        <w:jc w:val="both"/>
        <w:rPr>
          <w:lang w:val="de-DE"/>
        </w:rPr>
      </w:pPr>
      <w:r w:rsidRPr="00B31D7C">
        <w:rPr>
          <w:lang w:val="de-DE"/>
        </w:rPr>
        <w:tab/>
        <w:t>Bei schriftlichen Anträgen unterzeichnet der Betreffende oder die von ihm schriftlich bestimmte Person.</w:t>
      </w:r>
    </w:p>
    <w:p w14:paraId="374AD113" w14:textId="77777777" w:rsidR="00B31D7C" w:rsidRPr="00B31D7C" w:rsidRDefault="00B31D7C" w:rsidP="00A04B88">
      <w:pPr>
        <w:jc w:val="both"/>
        <w:rPr>
          <w:lang w:val="de-DE"/>
        </w:rPr>
      </w:pPr>
    </w:p>
    <w:p w14:paraId="4C438A76" w14:textId="77777777" w:rsidR="00B31D7C" w:rsidRPr="00B31D7C" w:rsidRDefault="00B31D7C" w:rsidP="00A04B88">
      <w:pPr>
        <w:jc w:val="both"/>
        <w:rPr>
          <w:lang w:val="de-DE"/>
        </w:rPr>
      </w:pPr>
      <w:r w:rsidRPr="00B31D7C">
        <w:rPr>
          <w:lang w:val="de-DE"/>
        </w:rPr>
        <w:tab/>
        <w:t>Bei mündlichen Anträgen unterzeichnet der Betreffende oder die schriftlich bestimmte Person im dafür vorgesehenen Feld des in Absatz 2 erwähnten Registers.</w:t>
      </w:r>
    </w:p>
    <w:p w14:paraId="5623B26C" w14:textId="77777777" w:rsidR="00B31D7C" w:rsidRPr="00B31D7C" w:rsidRDefault="00B31D7C" w:rsidP="00A04B88">
      <w:pPr>
        <w:jc w:val="both"/>
        <w:rPr>
          <w:lang w:val="de-DE"/>
        </w:rPr>
      </w:pPr>
    </w:p>
    <w:p w14:paraId="3280C61B" w14:textId="77777777" w:rsidR="00B31D7C" w:rsidRPr="00B31D7C" w:rsidRDefault="00B31D7C" w:rsidP="00A04B88">
      <w:pPr>
        <w:jc w:val="both"/>
        <w:rPr>
          <w:lang w:val="de-DE"/>
        </w:rPr>
      </w:pPr>
      <w:r w:rsidRPr="00B31D7C">
        <w:rPr>
          <w:lang w:val="de-DE"/>
        </w:rPr>
        <w:tab/>
        <w:t>Bei elektronischen Anträgen gilt deren Registrierung als Unterschrift.</w:t>
      </w:r>
    </w:p>
    <w:p w14:paraId="113CD0BB" w14:textId="77777777" w:rsidR="00B31D7C" w:rsidRPr="00B31D7C" w:rsidRDefault="00B31D7C" w:rsidP="00A04B88">
      <w:pPr>
        <w:jc w:val="both"/>
        <w:rPr>
          <w:lang w:val="de-DE"/>
        </w:rPr>
      </w:pPr>
    </w:p>
    <w:p w14:paraId="65203E05" w14:textId="77777777" w:rsidR="00B31D7C" w:rsidRPr="00B31D7C" w:rsidRDefault="00B31D7C" w:rsidP="00A04B88">
      <w:pPr>
        <w:jc w:val="both"/>
        <w:rPr>
          <w:lang w:val="de-DE"/>
        </w:rPr>
      </w:pPr>
      <w:r w:rsidRPr="00B31D7C">
        <w:rPr>
          <w:lang w:val="de-DE"/>
        </w:rPr>
        <w:tab/>
        <w:t>Wird ein elektronischer Antrag an einem Samstag, Sonntag oder gesetzlichen Feiertag eingereicht, gilt der nächste Werktag als Datum des Eingangs des Antrags.</w:t>
      </w:r>
    </w:p>
    <w:p w14:paraId="20F8267A" w14:textId="77777777" w:rsidR="00B31D7C" w:rsidRPr="00B31D7C" w:rsidRDefault="00B31D7C" w:rsidP="00A04B88">
      <w:pPr>
        <w:jc w:val="both"/>
        <w:rPr>
          <w:lang w:val="de-DE"/>
        </w:rPr>
      </w:pPr>
    </w:p>
    <w:p w14:paraId="6AE8D5EF" w14:textId="77777777" w:rsidR="00B31D7C" w:rsidRPr="00B31D7C" w:rsidRDefault="00B31D7C" w:rsidP="00A04B88">
      <w:pPr>
        <w:jc w:val="both"/>
        <w:rPr>
          <w:lang w:val="de-DE"/>
        </w:rPr>
      </w:pPr>
      <w:r w:rsidRPr="00B31D7C">
        <w:rPr>
          <w:lang w:val="de-DE"/>
        </w:rPr>
        <w:lastRenderedPageBreak/>
        <w:tab/>
        <w:t>Der König kann die Modalitäten für die Anwendung des in Absatz 1 erwähnten elektro</w:t>
      </w:r>
      <w:r w:rsidRPr="00B31D7C">
        <w:rPr>
          <w:lang w:val="de-DE"/>
        </w:rPr>
        <w:softHyphen/>
        <w:t>nischen Formulars bestimmen."</w:t>
      </w:r>
    </w:p>
    <w:p w14:paraId="016413D6" w14:textId="77777777" w:rsidR="00B31D7C" w:rsidRPr="00B31D7C" w:rsidRDefault="00B31D7C" w:rsidP="00A04B88">
      <w:pPr>
        <w:jc w:val="both"/>
        <w:rPr>
          <w:lang w:val="de-DE"/>
        </w:rPr>
      </w:pPr>
    </w:p>
    <w:p w14:paraId="77599C55" w14:textId="77777777" w:rsidR="00B31D7C" w:rsidRPr="00B31D7C" w:rsidRDefault="00B31D7C" w:rsidP="00A04B88">
      <w:pPr>
        <w:jc w:val="both"/>
        <w:rPr>
          <w:lang w:val="de-DE"/>
        </w:rPr>
      </w:pPr>
    </w:p>
    <w:p w14:paraId="43CF4D6F" w14:textId="77777777" w:rsidR="00B31D7C" w:rsidRPr="00B31D7C" w:rsidRDefault="00B31D7C" w:rsidP="00A04B88">
      <w:pPr>
        <w:jc w:val="both"/>
        <w:rPr>
          <w:lang w:val="de-DE"/>
        </w:rPr>
      </w:pPr>
      <w:r w:rsidRPr="00B31D7C">
        <w:rPr>
          <w:lang w:val="de-DE"/>
        </w:rPr>
        <w:tab/>
      </w:r>
      <w:r w:rsidRPr="00B31D7C">
        <w:rPr>
          <w:b/>
          <w:bCs/>
          <w:lang w:val="de-DE"/>
        </w:rPr>
        <w:t>Art. 3 -</w:t>
      </w:r>
      <w:r w:rsidRPr="00B31D7C">
        <w:rPr>
          <w:lang w:val="de-DE"/>
        </w:rPr>
        <w:t xml:space="preserve"> Artikel</w:t>
      </w:r>
      <w:r w:rsidRPr="00B31D7C">
        <w:rPr>
          <w:szCs w:val="22"/>
          <w:lang w:val="de-DE"/>
        </w:rPr>
        <w:t> </w:t>
      </w:r>
      <w:r w:rsidRPr="00B31D7C">
        <w:rPr>
          <w:lang w:val="de-DE"/>
        </w:rPr>
        <w:t>58 §</w:t>
      </w:r>
      <w:r w:rsidRPr="00B31D7C">
        <w:rPr>
          <w:szCs w:val="22"/>
          <w:lang w:val="de-DE"/>
        </w:rPr>
        <w:t> </w:t>
      </w:r>
      <w:r w:rsidRPr="00B31D7C">
        <w:rPr>
          <w:lang w:val="de-DE"/>
        </w:rPr>
        <w:t>2 desselben Gesetzes wird durch einen Satz mit folgendem Wortlaut ergänzt:</w:t>
      </w:r>
    </w:p>
    <w:p w14:paraId="02DA7791" w14:textId="77777777" w:rsidR="00B31D7C" w:rsidRPr="00B31D7C" w:rsidRDefault="00B31D7C" w:rsidP="00A04B88">
      <w:pPr>
        <w:jc w:val="both"/>
        <w:rPr>
          <w:lang w:val="de-DE"/>
        </w:rPr>
      </w:pPr>
    </w:p>
    <w:p w14:paraId="122999CB" w14:textId="77777777" w:rsidR="00B31D7C" w:rsidRPr="00B31D7C" w:rsidRDefault="00B31D7C" w:rsidP="00A04B88">
      <w:pPr>
        <w:jc w:val="both"/>
        <w:rPr>
          <w:lang w:val="de-DE"/>
        </w:rPr>
      </w:pPr>
      <w:r w:rsidRPr="00B31D7C">
        <w:rPr>
          <w:lang w:val="de-DE"/>
        </w:rPr>
        <w:tab/>
        <w:t>"Wird ein Antrag über das in § 1 erwähnte elektronische Formular eingereicht, erhält der Antragsteller noch am selben Tag eine Empfangsbestätigung."</w:t>
      </w:r>
    </w:p>
    <w:p w14:paraId="60FDC95A" w14:textId="77777777" w:rsidR="00B31D7C" w:rsidRPr="00B31D7C" w:rsidRDefault="00B31D7C" w:rsidP="00A04B88">
      <w:pPr>
        <w:jc w:val="both"/>
        <w:rPr>
          <w:lang w:val="de-DE"/>
        </w:rPr>
      </w:pPr>
    </w:p>
    <w:p w14:paraId="032272EA" w14:textId="77777777" w:rsidR="00B31D7C" w:rsidRPr="00B31D7C" w:rsidRDefault="00B31D7C" w:rsidP="00A04B88">
      <w:pPr>
        <w:jc w:val="both"/>
        <w:rPr>
          <w:lang w:val="de-DE"/>
        </w:rPr>
      </w:pPr>
    </w:p>
    <w:p w14:paraId="5B9F4017" w14:textId="77777777" w:rsidR="00B31D7C" w:rsidRPr="00B31D7C" w:rsidRDefault="00B31D7C" w:rsidP="00A04B88">
      <w:pPr>
        <w:jc w:val="both"/>
        <w:rPr>
          <w:lang w:val="de-DE"/>
        </w:rPr>
      </w:pPr>
      <w:r w:rsidRPr="00B31D7C">
        <w:rPr>
          <w:lang w:val="de-DE"/>
        </w:rPr>
        <w:tab/>
      </w:r>
      <w:r w:rsidRPr="00B31D7C">
        <w:rPr>
          <w:b/>
          <w:bCs/>
          <w:lang w:val="de-DE"/>
        </w:rPr>
        <w:t>Art. 4 -</w:t>
      </w:r>
      <w:r w:rsidRPr="00B31D7C">
        <w:rPr>
          <w:lang w:val="de-DE"/>
        </w:rPr>
        <w:t xml:space="preserve"> Artikel 58 § 3 desselben Gesetzes wird wie folgt abgeändert:</w:t>
      </w:r>
    </w:p>
    <w:p w14:paraId="076A9E55" w14:textId="77777777" w:rsidR="00B31D7C" w:rsidRPr="00B31D7C" w:rsidRDefault="00B31D7C" w:rsidP="00A04B88">
      <w:pPr>
        <w:jc w:val="both"/>
        <w:rPr>
          <w:lang w:val="de-DE"/>
        </w:rPr>
      </w:pPr>
    </w:p>
    <w:p w14:paraId="2048E38B" w14:textId="77777777" w:rsidR="00B31D7C" w:rsidRPr="00B31D7C" w:rsidRDefault="00B31D7C" w:rsidP="00A04B88">
      <w:pPr>
        <w:jc w:val="both"/>
        <w:rPr>
          <w:lang w:val="de-DE"/>
        </w:rPr>
      </w:pPr>
      <w:r w:rsidRPr="00B31D7C">
        <w:rPr>
          <w:lang w:val="de-DE"/>
        </w:rPr>
        <w:tab/>
        <w:t>1. In Absatz 1 werden zwischen den Wörtern "für den es sich nicht zuständig erachtet," und den Wörtern "übermittelt es diesen Antrag" die Wörter "oder wenn es eine Hilfe wegen territorialer Unzuständigkeit einstellt," eingefügt.</w:t>
      </w:r>
    </w:p>
    <w:p w14:paraId="274E1BF9" w14:textId="77777777" w:rsidR="00B31D7C" w:rsidRPr="00B31D7C" w:rsidRDefault="00B31D7C" w:rsidP="00A04B88">
      <w:pPr>
        <w:jc w:val="both"/>
        <w:rPr>
          <w:lang w:val="de-DE"/>
        </w:rPr>
      </w:pPr>
    </w:p>
    <w:p w14:paraId="7A93D614" w14:textId="77777777" w:rsidR="00B31D7C" w:rsidRPr="00B31D7C" w:rsidRDefault="00B31D7C" w:rsidP="00A04B88">
      <w:pPr>
        <w:jc w:val="both"/>
        <w:rPr>
          <w:lang w:val="de-DE"/>
        </w:rPr>
      </w:pPr>
      <w:r w:rsidRPr="00B31D7C">
        <w:rPr>
          <w:lang w:val="de-DE"/>
        </w:rPr>
        <w:tab/>
        <w:t>2. In Absatz 2 werden die Wörter "eines Schreibens" durch die Wörter "eines Schrift</w:t>
      </w:r>
      <w:r w:rsidRPr="00B31D7C">
        <w:rPr>
          <w:lang w:val="de-DE"/>
        </w:rPr>
        <w:softHyphen/>
        <w:t>stücks" ersetzt.</w:t>
      </w:r>
    </w:p>
    <w:p w14:paraId="1488A711" w14:textId="77777777" w:rsidR="00B31D7C" w:rsidRPr="00B31D7C" w:rsidRDefault="00B31D7C" w:rsidP="00A04B88">
      <w:pPr>
        <w:jc w:val="both"/>
        <w:rPr>
          <w:lang w:val="de-DE"/>
        </w:rPr>
      </w:pPr>
    </w:p>
    <w:p w14:paraId="597DFCEF" w14:textId="77777777" w:rsidR="00B31D7C" w:rsidRPr="00B31D7C" w:rsidRDefault="00B31D7C" w:rsidP="00A04B88">
      <w:pPr>
        <w:jc w:val="both"/>
        <w:rPr>
          <w:lang w:val="de-DE"/>
        </w:rPr>
      </w:pPr>
      <w:r w:rsidRPr="00B31D7C">
        <w:rPr>
          <w:lang w:val="de-DE"/>
        </w:rPr>
        <w:tab/>
        <w:t>3. In</w:t>
      </w:r>
      <w:r w:rsidRPr="00B31D7C">
        <w:rPr>
          <w:sz w:val="18"/>
          <w:szCs w:val="18"/>
          <w:lang w:val="de-DE"/>
        </w:rPr>
        <w:t xml:space="preserve"> </w:t>
      </w:r>
      <w:r w:rsidRPr="00B31D7C">
        <w:rPr>
          <w:lang w:val="de-DE"/>
        </w:rPr>
        <w:t>Absatz</w:t>
      </w:r>
      <w:r w:rsidRPr="00B31D7C">
        <w:rPr>
          <w:sz w:val="18"/>
          <w:szCs w:val="18"/>
          <w:lang w:val="de-DE"/>
        </w:rPr>
        <w:t> </w:t>
      </w:r>
      <w:r w:rsidRPr="00B31D7C">
        <w:rPr>
          <w:lang w:val="de-DE"/>
        </w:rPr>
        <w:t>3</w:t>
      </w:r>
      <w:r w:rsidRPr="00B31D7C">
        <w:rPr>
          <w:sz w:val="18"/>
          <w:szCs w:val="18"/>
          <w:lang w:val="de-DE"/>
        </w:rPr>
        <w:t xml:space="preserve"> </w:t>
      </w:r>
      <w:r w:rsidRPr="00B31D7C">
        <w:rPr>
          <w:lang w:val="de-DE"/>
        </w:rPr>
        <w:t>werden</w:t>
      </w:r>
      <w:r w:rsidRPr="00B31D7C">
        <w:rPr>
          <w:sz w:val="18"/>
          <w:szCs w:val="18"/>
          <w:lang w:val="de-DE"/>
        </w:rPr>
        <w:t xml:space="preserve"> </w:t>
      </w:r>
      <w:r w:rsidRPr="00B31D7C">
        <w:rPr>
          <w:lang w:val="de-DE"/>
        </w:rPr>
        <w:t>zwischen</w:t>
      </w:r>
      <w:r w:rsidRPr="00B31D7C">
        <w:rPr>
          <w:sz w:val="18"/>
          <w:szCs w:val="18"/>
          <w:lang w:val="de-DE"/>
        </w:rPr>
        <w:t xml:space="preserve"> </w:t>
      </w:r>
      <w:r w:rsidRPr="00B31D7C">
        <w:rPr>
          <w:lang w:val="de-DE"/>
        </w:rPr>
        <w:t>dem</w:t>
      </w:r>
      <w:r w:rsidRPr="00B31D7C">
        <w:rPr>
          <w:sz w:val="18"/>
          <w:szCs w:val="18"/>
          <w:lang w:val="de-DE"/>
        </w:rPr>
        <w:t xml:space="preserve"> </w:t>
      </w:r>
      <w:r w:rsidRPr="00B31D7C">
        <w:rPr>
          <w:lang w:val="de-DE"/>
        </w:rPr>
        <w:t>Wort</w:t>
      </w:r>
      <w:r w:rsidRPr="00B31D7C">
        <w:rPr>
          <w:sz w:val="18"/>
          <w:szCs w:val="18"/>
          <w:lang w:val="de-DE"/>
        </w:rPr>
        <w:t xml:space="preserve"> </w:t>
      </w:r>
      <w:r w:rsidRPr="00B31D7C">
        <w:rPr>
          <w:lang w:val="de-DE"/>
        </w:rPr>
        <w:t>"Sozialhilfezentrum"</w:t>
      </w:r>
      <w:r w:rsidRPr="00B31D7C">
        <w:rPr>
          <w:sz w:val="20"/>
          <w:szCs w:val="20"/>
          <w:lang w:val="de-DE"/>
        </w:rPr>
        <w:t xml:space="preserve"> </w:t>
      </w:r>
      <w:r w:rsidRPr="00B31D7C">
        <w:rPr>
          <w:lang w:val="de-DE"/>
        </w:rPr>
        <w:t>und</w:t>
      </w:r>
      <w:r w:rsidRPr="00B31D7C">
        <w:rPr>
          <w:sz w:val="20"/>
          <w:szCs w:val="20"/>
          <w:lang w:val="de-DE"/>
        </w:rPr>
        <w:t xml:space="preserve"> </w:t>
      </w:r>
      <w:r w:rsidRPr="00B31D7C">
        <w:rPr>
          <w:lang w:val="de-DE"/>
        </w:rPr>
        <w:t>dem</w:t>
      </w:r>
      <w:r w:rsidRPr="00B31D7C">
        <w:rPr>
          <w:sz w:val="20"/>
          <w:szCs w:val="20"/>
          <w:lang w:val="de-DE"/>
        </w:rPr>
        <w:t xml:space="preserve"> </w:t>
      </w:r>
      <w:r w:rsidRPr="00B31D7C">
        <w:rPr>
          <w:lang w:val="de-DE"/>
        </w:rPr>
        <w:t>Wort</w:t>
      </w:r>
      <w:r w:rsidRPr="00B31D7C">
        <w:rPr>
          <w:sz w:val="20"/>
          <w:szCs w:val="20"/>
          <w:lang w:val="de-DE"/>
        </w:rPr>
        <w:t xml:space="preserve"> </w:t>
      </w:r>
      <w:r w:rsidRPr="00B31D7C">
        <w:rPr>
          <w:lang w:val="de-DE"/>
        </w:rPr>
        <w:t>"validiert" die Wörter "oder am Datum der Übermittlung des Antrags, wenn das ÖSHZ eine Hilfe wegen territorialer Unzuständigkeit einstellt," eingefügt.</w:t>
      </w:r>
    </w:p>
    <w:p w14:paraId="515D3AC9" w14:textId="77777777" w:rsidR="00B31D7C" w:rsidRPr="00B31D7C" w:rsidRDefault="00B31D7C" w:rsidP="00A04B88">
      <w:pPr>
        <w:jc w:val="both"/>
        <w:rPr>
          <w:lang w:val="de-DE"/>
        </w:rPr>
      </w:pPr>
    </w:p>
    <w:p w14:paraId="00A50252" w14:textId="77777777" w:rsidR="00B31D7C" w:rsidRPr="00B31D7C" w:rsidRDefault="00B31D7C" w:rsidP="00A04B88">
      <w:pPr>
        <w:jc w:val="both"/>
        <w:rPr>
          <w:lang w:val="de-DE"/>
        </w:rPr>
      </w:pPr>
      <w:r w:rsidRPr="00B31D7C">
        <w:rPr>
          <w:lang w:val="de-DE"/>
        </w:rPr>
        <w:tab/>
        <w:t>4. In Absatz 4 werden zwischen den Wörtern "die dieser Verpflichtung nicht nachkom</w:t>
      </w:r>
      <w:r w:rsidRPr="00B31D7C">
        <w:rPr>
          <w:lang w:val="de-DE"/>
        </w:rPr>
        <w:softHyphen/>
        <w:t xml:space="preserve">men" und dem Wort ", müssen" die Wörter "oder die Hilfe wegen territorialer Unzuständigkeit einstellen" eingefügt und </w:t>
      </w:r>
      <w:r w:rsidRPr="00B31D7C">
        <w:rPr>
          <w:i/>
          <w:iCs/>
          <w:lang w:val="de-DE"/>
        </w:rPr>
        <w:t>[Abänderung des niederländischen Textes]</w:t>
      </w:r>
      <w:r w:rsidRPr="00B31D7C">
        <w:rPr>
          <w:lang w:val="de-DE"/>
        </w:rPr>
        <w:t>.</w:t>
      </w:r>
    </w:p>
    <w:p w14:paraId="5556BA56" w14:textId="77777777" w:rsidR="00B31D7C" w:rsidRPr="00B31D7C" w:rsidRDefault="00B31D7C" w:rsidP="00A04B88">
      <w:pPr>
        <w:jc w:val="both"/>
        <w:rPr>
          <w:lang w:val="de-DE"/>
        </w:rPr>
      </w:pPr>
    </w:p>
    <w:p w14:paraId="7B375812" w14:textId="77777777" w:rsidR="00B31D7C" w:rsidRPr="00B31D7C" w:rsidRDefault="00B31D7C" w:rsidP="00A04B88">
      <w:pPr>
        <w:jc w:val="both"/>
        <w:rPr>
          <w:lang w:val="de-DE"/>
        </w:rPr>
      </w:pPr>
    </w:p>
    <w:p w14:paraId="153AA640" w14:textId="77777777" w:rsidR="00B31D7C" w:rsidRPr="00B31D7C" w:rsidRDefault="00B31D7C" w:rsidP="00A04B88">
      <w:pPr>
        <w:jc w:val="both"/>
        <w:rPr>
          <w:lang w:val="de-DE"/>
        </w:rPr>
      </w:pPr>
      <w:r w:rsidRPr="00B31D7C">
        <w:rPr>
          <w:lang w:val="de-DE"/>
        </w:rPr>
        <w:tab/>
      </w:r>
      <w:r w:rsidRPr="00B31D7C">
        <w:rPr>
          <w:b/>
          <w:bCs/>
          <w:lang w:val="de-DE"/>
        </w:rPr>
        <w:t>Art. 5 -</w:t>
      </w:r>
      <w:r w:rsidRPr="00B31D7C">
        <w:rPr>
          <w:lang w:val="de-DE"/>
        </w:rPr>
        <w:t xml:space="preserve"> In dasselbe Gesetz wird ein Artikel 60</w:t>
      </w:r>
      <w:r w:rsidRPr="00B31D7C">
        <w:rPr>
          <w:i/>
          <w:iCs/>
          <w:lang w:val="de-DE"/>
        </w:rPr>
        <w:t>ter</w:t>
      </w:r>
      <w:r w:rsidRPr="00B31D7C">
        <w:rPr>
          <w:lang w:val="de-DE"/>
        </w:rPr>
        <w:t xml:space="preserve"> mit folgendem Wortlaut eingefügt:</w:t>
      </w:r>
    </w:p>
    <w:p w14:paraId="06089489" w14:textId="77777777" w:rsidR="00B31D7C" w:rsidRPr="00B31D7C" w:rsidRDefault="00B31D7C" w:rsidP="00A04B88">
      <w:pPr>
        <w:jc w:val="both"/>
        <w:rPr>
          <w:lang w:val="de-DE"/>
        </w:rPr>
      </w:pPr>
    </w:p>
    <w:p w14:paraId="1236F07D" w14:textId="77777777" w:rsidR="00B31D7C" w:rsidRPr="00B31D7C" w:rsidRDefault="00B31D7C" w:rsidP="00A04B88">
      <w:pPr>
        <w:jc w:val="both"/>
        <w:rPr>
          <w:lang w:val="de-DE"/>
        </w:rPr>
      </w:pPr>
      <w:r w:rsidRPr="00B31D7C">
        <w:rPr>
          <w:lang w:val="de-DE"/>
        </w:rPr>
        <w:tab/>
        <w:t>"Das Zentrum ist verpflichtet, den Antragsteller auf dessen Anfrage hin anzuhören, bevor es über Folgendes beschließt:</w:t>
      </w:r>
    </w:p>
    <w:p w14:paraId="60B49F09" w14:textId="77777777" w:rsidR="00B31D7C" w:rsidRPr="00B31D7C" w:rsidRDefault="00B31D7C" w:rsidP="00A04B88">
      <w:pPr>
        <w:jc w:val="both"/>
        <w:rPr>
          <w:lang w:val="de-DE"/>
        </w:rPr>
      </w:pPr>
    </w:p>
    <w:p w14:paraId="0C45FBE2" w14:textId="77777777" w:rsidR="00B31D7C" w:rsidRPr="00B31D7C" w:rsidRDefault="00B31D7C" w:rsidP="00A04B88">
      <w:pPr>
        <w:jc w:val="both"/>
        <w:rPr>
          <w:lang w:val="de-DE"/>
        </w:rPr>
      </w:pPr>
      <w:r w:rsidRPr="00B31D7C">
        <w:rPr>
          <w:lang w:val="de-DE"/>
        </w:rPr>
        <w:tab/>
        <w:t>- die in Artikel 57 erwähnte Hilfe,</w:t>
      </w:r>
    </w:p>
    <w:p w14:paraId="73DCB7E2" w14:textId="77777777" w:rsidR="00B31D7C" w:rsidRPr="00B31D7C" w:rsidRDefault="00B31D7C" w:rsidP="00A04B88">
      <w:pPr>
        <w:jc w:val="both"/>
        <w:rPr>
          <w:lang w:val="de-DE"/>
        </w:rPr>
      </w:pPr>
    </w:p>
    <w:p w14:paraId="75874E70" w14:textId="77777777" w:rsidR="00B31D7C" w:rsidRPr="00B31D7C" w:rsidRDefault="00B31D7C" w:rsidP="00A04B88">
      <w:pPr>
        <w:jc w:val="both"/>
        <w:rPr>
          <w:lang w:val="de-DE"/>
        </w:rPr>
      </w:pPr>
      <w:r w:rsidRPr="00B31D7C">
        <w:rPr>
          <w:lang w:val="de-DE"/>
        </w:rPr>
        <w:tab/>
        <w:t>- die in den Artikeln 98 § 1 und 99 erwähnte Rückforderung,</w:t>
      </w:r>
    </w:p>
    <w:p w14:paraId="62D909E8" w14:textId="77777777" w:rsidR="00B31D7C" w:rsidRPr="00B31D7C" w:rsidRDefault="00B31D7C" w:rsidP="00A04B88">
      <w:pPr>
        <w:jc w:val="both"/>
        <w:rPr>
          <w:lang w:val="de-DE"/>
        </w:rPr>
      </w:pPr>
    </w:p>
    <w:p w14:paraId="3B5E06C9" w14:textId="77777777" w:rsidR="00B31D7C" w:rsidRPr="00B31D7C" w:rsidRDefault="00B31D7C" w:rsidP="00A04B88">
      <w:pPr>
        <w:jc w:val="both"/>
        <w:rPr>
          <w:lang w:val="de-DE"/>
        </w:rPr>
      </w:pPr>
      <w:r w:rsidRPr="00B31D7C">
        <w:rPr>
          <w:lang w:val="de-DE"/>
        </w:rPr>
        <w:tab/>
        <w:t>Das Zentrum muss den Betreffenden gemäß den vom König festgelegten Modalitäten über dieses Recht in Kenntnis setzen.</w:t>
      </w:r>
    </w:p>
    <w:p w14:paraId="21373060" w14:textId="77777777" w:rsidR="00B31D7C" w:rsidRPr="00B31D7C" w:rsidRDefault="00B31D7C" w:rsidP="00A04B88">
      <w:pPr>
        <w:jc w:val="both"/>
        <w:rPr>
          <w:lang w:val="de-DE"/>
        </w:rPr>
      </w:pPr>
    </w:p>
    <w:p w14:paraId="5D47A72B" w14:textId="77777777" w:rsidR="00B31D7C" w:rsidRPr="00B31D7C" w:rsidRDefault="00B31D7C" w:rsidP="00A04B88">
      <w:pPr>
        <w:jc w:val="both"/>
        <w:rPr>
          <w:lang w:val="de-DE"/>
        </w:rPr>
      </w:pPr>
      <w:r w:rsidRPr="00B31D7C">
        <w:rPr>
          <w:lang w:val="de-DE"/>
        </w:rPr>
        <w:tab/>
        <w:t>Der Betreffende wird entweder vom Rat oder vom zuständigen Organ mit Entschei</w:t>
      </w:r>
      <w:r w:rsidRPr="00B31D7C">
        <w:rPr>
          <w:lang w:val="de-DE"/>
        </w:rPr>
        <w:softHyphen/>
        <w:t>dungsbefugnis im konkreten Fall angehört.</w:t>
      </w:r>
    </w:p>
    <w:p w14:paraId="20E503BA" w14:textId="77777777" w:rsidR="00B31D7C" w:rsidRPr="00B31D7C" w:rsidRDefault="00B31D7C" w:rsidP="00A04B88">
      <w:pPr>
        <w:jc w:val="both"/>
        <w:rPr>
          <w:lang w:val="de-DE"/>
        </w:rPr>
      </w:pPr>
    </w:p>
    <w:p w14:paraId="0CCCA7A7" w14:textId="77777777" w:rsidR="00B31D7C" w:rsidRPr="00B31D7C" w:rsidRDefault="00B31D7C" w:rsidP="00A04B88">
      <w:pPr>
        <w:jc w:val="both"/>
        <w:rPr>
          <w:lang w:val="de-DE"/>
        </w:rPr>
      </w:pPr>
      <w:r w:rsidRPr="00B31D7C">
        <w:rPr>
          <w:lang w:val="de-DE"/>
        </w:rPr>
        <w:tab/>
        <w:t>Bei seiner Anhörung kann sich der Betreffende von einer Person seiner Wahl beistehen oder vertreten lassen."</w:t>
      </w:r>
    </w:p>
    <w:p w14:paraId="2248642C" w14:textId="77777777" w:rsidR="00B31D7C" w:rsidRPr="00B31D7C" w:rsidRDefault="00B31D7C" w:rsidP="00A04B88">
      <w:pPr>
        <w:jc w:val="both"/>
        <w:rPr>
          <w:lang w:val="de-DE"/>
        </w:rPr>
      </w:pPr>
    </w:p>
    <w:p w14:paraId="4E37AFCB" w14:textId="77777777" w:rsidR="00B31D7C" w:rsidRPr="00B31D7C" w:rsidRDefault="00B31D7C" w:rsidP="00A04B88">
      <w:pPr>
        <w:jc w:val="both"/>
        <w:rPr>
          <w:lang w:val="de-DE"/>
        </w:rPr>
      </w:pPr>
    </w:p>
    <w:p w14:paraId="173A5455" w14:textId="77777777" w:rsidR="00B31D7C" w:rsidRDefault="00B31D7C">
      <w:pPr>
        <w:rPr>
          <w:lang w:val="de-DE"/>
        </w:rPr>
      </w:pPr>
      <w:r>
        <w:rPr>
          <w:lang w:val="de-DE"/>
        </w:rPr>
        <w:br w:type="page"/>
      </w:r>
    </w:p>
    <w:p w14:paraId="495FE759" w14:textId="28671FC3" w:rsidR="00B31D7C" w:rsidRPr="00B31D7C" w:rsidRDefault="00B31D7C" w:rsidP="00A04B88">
      <w:pPr>
        <w:jc w:val="both"/>
        <w:rPr>
          <w:lang w:val="de-DE"/>
        </w:rPr>
      </w:pPr>
      <w:r w:rsidRPr="00B31D7C">
        <w:rPr>
          <w:lang w:val="de-DE"/>
        </w:rPr>
        <w:lastRenderedPageBreak/>
        <w:tab/>
      </w:r>
      <w:r w:rsidRPr="00B31D7C">
        <w:rPr>
          <w:b/>
          <w:bCs/>
          <w:lang w:val="de-DE"/>
        </w:rPr>
        <w:t>Art. 6 -</w:t>
      </w:r>
      <w:r w:rsidRPr="00B31D7C">
        <w:rPr>
          <w:lang w:val="de-DE"/>
        </w:rPr>
        <w:t xml:space="preserve"> Artikel 62</w:t>
      </w:r>
      <w:r w:rsidRPr="00B31D7C">
        <w:rPr>
          <w:i/>
          <w:iCs/>
          <w:lang w:val="de-DE"/>
        </w:rPr>
        <w:t>bis</w:t>
      </w:r>
      <w:r w:rsidRPr="00B31D7C">
        <w:rPr>
          <w:lang w:val="de-DE"/>
        </w:rPr>
        <w:t xml:space="preserve"> Absatz 1 desselben Gesetzes wird wie folgt abgeändert:</w:t>
      </w:r>
    </w:p>
    <w:p w14:paraId="7F3B0AAF" w14:textId="77777777" w:rsidR="00B31D7C" w:rsidRPr="00B31D7C" w:rsidRDefault="00B31D7C" w:rsidP="00A04B88">
      <w:pPr>
        <w:jc w:val="both"/>
        <w:rPr>
          <w:lang w:val="de-DE"/>
        </w:rPr>
      </w:pPr>
    </w:p>
    <w:p w14:paraId="1715D51C" w14:textId="77777777" w:rsidR="00B31D7C" w:rsidRPr="00B31D7C" w:rsidRDefault="00B31D7C" w:rsidP="00A04B88">
      <w:pPr>
        <w:jc w:val="both"/>
        <w:rPr>
          <w:lang w:val="de-DE"/>
        </w:rPr>
      </w:pPr>
      <w:r w:rsidRPr="00B31D7C">
        <w:rPr>
          <w:lang w:val="de-DE"/>
        </w:rPr>
        <w:tab/>
        <w:t>1. Zwischen den Wörtern "festlegen kann," und dem Wort "mitgeteilt" werden die Wör</w:t>
      </w:r>
      <w:r w:rsidRPr="00B31D7C">
        <w:rPr>
          <w:lang w:val="de-DE"/>
        </w:rPr>
        <w:softHyphen/>
        <w:t>ter "innerhalb von acht Tagen ab dem Datum des Beschlusses" eingefügt.</w:t>
      </w:r>
    </w:p>
    <w:p w14:paraId="3B9D5EA0" w14:textId="77777777" w:rsidR="00B31D7C" w:rsidRPr="00B31D7C" w:rsidRDefault="00B31D7C" w:rsidP="00A04B88">
      <w:pPr>
        <w:jc w:val="both"/>
        <w:rPr>
          <w:lang w:val="de-DE"/>
        </w:rPr>
      </w:pPr>
    </w:p>
    <w:p w14:paraId="1F43F698" w14:textId="77777777" w:rsidR="00B31D7C" w:rsidRPr="00B31D7C" w:rsidRDefault="00B31D7C" w:rsidP="00A04B88">
      <w:pPr>
        <w:jc w:val="both"/>
        <w:rPr>
          <w:lang w:val="de-DE"/>
        </w:rPr>
      </w:pPr>
      <w:r w:rsidRPr="00B31D7C">
        <w:rPr>
          <w:lang w:val="de-DE"/>
        </w:rPr>
        <w:tab/>
        <w:t>2. Zwischen den Wörtern "per Einschreibebrief" und den Wörtern "oder gegen Emp</w:t>
      </w:r>
      <w:r w:rsidRPr="00B31D7C">
        <w:rPr>
          <w:lang w:val="de-DE"/>
        </w:rPr>
        <w:softHyphen/>
        <w:t>fangsbestätigung" werden die Wörter "oder per elektronischem Einschreiben über die eBox, wie im Gesetz vom 27. Februar 2019 über den elektronischen Austausch von Nachrichten über die eBox vorgesehen," eingefügt.</w:t>
      </w:r>
    </w:p>
    <w:p w14:paraId="0D57F03A" w14:textId="77777777" w:rsidR="00B31D7C" w:rsidRPr="00B31D7C" w:rsidRDefault="00B31D7C" w:rsidP="00A04B88">
      <w:pPr>
        <w:jc w:val="both"/>
        <w:rPr>
          <w:lang w:val="de-DE"/>
        </w:rPr>
      </w:pPr>
    </w:p>
    <w:p w14:paraId="01A78DBB" w14:textId="77777777" w:rsidR="00B31D7C" w:rsidRPr="00B31D7C" w:rsidRDefault="00B31D7C" w:rsidP="00A04B88">
      <w:pPr>
        <w:jc w:val="both"/>
        <w:rPr>
          <w:lang w:val="de-DE"/>
        </w:rPr>
      </w:pPr>
      <w:r w:rsidRPr="00B31D7C">
        <w:rPr>
          <w:lang w:val="de-DE"/>
        </w:rPr>
        <w:tab/>
        <w:t>3. Der Absatz wird durch folgenden Satz ergänzt: "Es gilt das Datum des Poststempels, der elektronischen Versendung beziehungsweise der Empfangsbestätigung."</w:t>
      </w:r>
    </w:p>
    <w:p w14:paraId="13F4FC4E" w14:textId="77777777" w:rsidR="00B31D7C" w:rsidRPr="00B31D7C" w:rsidRDefault="00B31D7C" w:rsidP="00A04B88">
      <w:pPr>
        <w:jc w:val="both"/>
        <w:rPr>
          <w:lang w:val="de-DE"/>
        </w:rPr>
      </w:pPr>
    </w:p>
    <w:p w14:paraId="387FE6BF" w14:textId="77777777" w:rsidR="00B31D7C" w:rsidRPr="00B31D7C" w:rsidRDefault="00B31D7C" w:rsidP="00A04B88">
      <w:pPr>
        <w:jc w:val="both"/>
        <w:rPr>
          <w:lang w:val="de-DE"/>
        </w:rPr>
      </w:pPr>
    </w:p>
    <w:p w14:paraId="1DC40B63" w14:textId="35C1D676" w:rsidR="00B31D7C" w:rsidRPr="00B31D7C" w:rsidRDefault="00B31D7C" w:rsidP="00A65B34">
      <w:pPr>
        <w:jc w:val="center"/>
        <w:rPr>
          <w:lang w:val="de-DE"/>
        </w:rPr>
      </w:pPr>
      <w:r w:rsidRPr="00B31D7C">
        <w:rPr>
          <w:lang w:val="de-DE"/>
        </w:rPr>
        <w:t>KAPITEL </w:t>
      </w:r>
      <w:r>
        <w:rPr>
          <w:lang w:val="de-DE"/>
        </w:rPr>
        <w:t>3</w:t>
      </w:r>
      <w:r w:rsidRPr="00B31D7C">
        <w:rPr>
          <w:lang w:val="de-DE"/>
        </w:rPr>
        <w:t xml:space="preserve"> - </w:t>
      </w:r>
      <w:r w:rsidRPr="00B31D7C">
        <w:rPr>
          <w:i/>
          <w:lang w:val="de-DE"/>
        </w:rPr>
        <w:t>Abänderung des Gesetzes vom 26. Mai 2002 über das Recht auf soziale Eingliederung</w:t>
      </w:r>
    </w:p>
    <w:p w14:paraId="04F5969B" w14:textId="77777777" w:rsidR="00B31D7C" w:rsidRPr="00B31D7C" w:rsidRDefault="00B31D7C" w:rsidP="00A04B88">
      <w:pPr>
        <w:jc w:val="both"/>
        <w:rPr>
          <w:lang w:val="de-DE"/>
        </w:rPr>
      </w:pPr>
    </w:p>
    <w:p w14:paraId="5C9F7047" w14:textId="77777777" w:rsidR="00B31D7C" w:rsidRPr="00B31D7C" w:rsidRDefault="00B31D7C" w:rsidP="00A04B88">
      <w:pPr>
        <w:jc w:val="both"/>
        <w:rPr>
          <w:lang w:val="de-DE"/>
        </w:rPr>
      </w:pPr>
    </w:p>
    <w:p w14:paraId="6BA347EE" w14:textId="77777777" w:rsidR="00B31D7C" w:rsidRPr="00B31D7C" w:rsidRDefault="00B31D7C" w:rsidP="00A04B88">
      <w:pPr>
        <w:jc w:val="both"/>
        <w:rPr>
          <w:lang w:val="de-DE"/>
        </w:rPr>
      </w:pPr>
      <w:r w:rsidRPr="00B31D7C">
        <w:rPr>
          <w:lang w:val="de-DE"/>
        </w:rPr>
        <w:tab/>
      </w:r>
      <w:r w:rsidRPr="00B31D7C">
        <w:rPr>
          <w:b/>
          <w:bCs/>
          <w:lang w:val="de-DE"/>
        </w:rPr>
        <w:t>Art. 7 -</w:t>
      </w:r>
      <w:r w:rsidRPr="00B31D7C">
        <w:rPr>
          <w:lang w:val="de-DE"/>
        </w:rPr>
        <w:t xml:space="preserve"> Artikel 18 § 2 des Gesetzes vom 26. Mai 2002 über das Recht auf soziale Ein</w:t>
      </w:r>
      <w:r w:rsidRPr="00B31D7C">
        <w:rPr>
          <w:lang w:val="de-DE"/>
        </w:rPr>
        <w:softHyphen/>
        <w:t>gliederung, wird wie folgt ersetzt:</w:t>
      </w:r>
    </w:p>
    <w:p w14:paraId="720B6421" w14:textId="77777777" w:rsidR="00B31D7C" w:rsidRPr="00B31D7C" w:rsidRDefault="00B31D7C" w:rsidP="00A04B88">
      <w:pPr>
        <w:jc w:val="both"/>
        <w:rPr>
          <w:lang w:val="de-DE"/>
        </w:rPr>
      </w:pPr>
    </w:p>
    <w:p w14:paraId="3A0D2AC4" w14:textId="77777777" w:rsidR="00B31D7C" w:rsidRPr="00B31D7C" w:rsidRDefault="00B31D7C" w:rsidP="00A04B88">
      <w:pPr>
        <w:jc w:val="both"/>
        <w:rPr>
          <w:lang w:val="de-DE"/>
        </w:rPr>
      </w:pPr>
      <w:r w:rsidRPr="00B31D7C">
        <w:rPr>
          <w:lang w:val="de-DE"/>
        </w:rPr>
        <w:tab/>
        <w:t>"Anträge, über die das Zentrum einen Beschluss fassen muss, können mündlich, schrift</w:t>
      </w:r>
      <w:r w:rsidRPr="00B31D7C">
        <w:rPr>
          <w:lang w:val="de-DE"/>
        </w:rPr>
        <w:softHyphen/>
        <w:t>lich, elektronisch über das elektronische Formular, das vom Minister, der für die Sozialeinglie</w:t>
      </w:r>
      <w:r w:rsidRPr="00B31D7C">
        <w:rPr>
          <w:lang w:val="de-DE"/>
        </w:rPr>
        <w:softHyphen/>
        <w:t>derung zuständig ist, zur Verfügung gestellt wird, oder von Amts wegen durch das Zentrum eingereicht werden.</w:t>
      </w:r>
    </w:p>
    <w:p w14:paraId="262E86E2" w14:textId="77777777" w:rsidR="00B31D7C" w:rsidRPr="00B31D7C" w:rsidRDefault="00B31D7C" w:rsidP="00A04B88">
      <w:pPr>
        <w:jc w:val="both"/>
        <w:rPr>
          <w:lang w:val="de-DE"/>
        </w:rPr>
      </w:pPr>
    </w:p>
    <w:p w14:paraId="61F9523C" w14:textId="77777777" w:rsidR="00B31D7C" w:rsidRPr="00B31D7C" w:rsidRDefault="00B31D7C" w:rsidP="00A04B88">
      <w:pPr>
        <w:jc w:val="both"/>
        <w:rPr>
          <w:lang w:val="de-DE"/>
        </w:rPr>
      </w:pPr>
      <w:r w:rsidRPr="00B31D7C">
        <w:rPr>
          <w:lang w:val="de-DE"/>
        </w:rPr>
        <w:tab/>
        <w:t>Anträge werden am Tag ihres Eingangs in chronologischer Reihenfolge in das zu diesem Zweck vom öffentlichen Sozialhilfezentrum geführte Register eingetragen.</w:t>
      </w:r>
    </w:p>
    <w:p w14:paraId="34D4A23D" w14:textId="77777777" w:rsidR="00B31D7C" w:rsidRPr="00B31D7C" w:rsidRDefault="00B31D7C" w:rsidP="00A04B88">
      <w:pPr>
        <w:jc w:val="both"/>
        <w:rPr>
          <w:lang w:val="de-DE"/>
        </w:rPr>
      </w:pPr>
    </w:p>
    <w:p w14:paraId="5C60BADA" w14:textId="77777777" w:rsidR="00B31D7C" w:rsidRPr="00B31D7C" w:rsidRDefault="00B31D7C" w:rsidP="00A04B88">
      <w:pPr>
        <w:jc w:val="both"/>
        <w:rPr>
          <w:lang w:val="de-DE"/>
        </w:rPr>
      </w:pPr>
      <w:r w:rsidRPr="00B31D7C">
        <w:rPr>
          <w:lang w:val="de-DE"/>
        </w:rPr>
        <w:tab/>
        <w:t>Bei schriftlichen Anträgen unterzeichnet der Betreffende oder die von ihm schriftlich bestimmte Person.</w:t>
      </w:r>
    </w:p>
    <w:p w14:paraId="05ED1BFC" w14:textId="77777777" w:rsidR="00B31D7C" w:rsidRPr="00B31D7C" w:rsidRDefault="00B31D7C" w:rsidP="00A04B88">
      <w:pPr>
        <w:jc w:val="both"/>
        <w:rPr>
          <w:lang w:val="de-DE"/>
        </w:rPr>
      </w:pPr>
    </w:p>
    <w:p w14:paraId="74573D67" w14:textId="77777777" w:rsidR="00B31D7C" w:rsidRPr="00B31D7C" w:rsidRDefault="00B31D7C" w:rsidP="00A04B88">
      <w:pPr>
        <w:jc w:val="both"/>
        <w:rPr>
          <w:lang w:val="de-DE"/>
        </w:rPr>
      </w:pPr>
      <w:r w:rsidRPr="00B31D7C">
        <w:rPr>
          <w:lang w:val="de-DE"/>
        </w:rPr>
        <w:tab/>
        <w:t>Bei mündlichen Anträgen unterzeichnet der Betreffende oder die schriftlich bestimmte Person im dafür vorgesehenen Feld des in Absatz 2 erwähnten Registers.</w:t>
      </w:r>
    </w:p>
    <w:p w14:paraId="51DB94B9" w14:textId="77777777" w:rsidR="00B31D7C" w:rsidRPr="00B31D7C" w:rsidRDefault="00B31D7C" w:rsidP="00A04B88">
      <w:pPr>
        <w:jc w:val="both"/>
        <w:rPr>
          <w:lang w:val="de-DE"/>
        </w:rPr>
      </w:pPr>
    </w:p>
    <w:p w14:paraId="6FE5643B" w14:textId="77777777" w:rsidR="00B31D7C" w:rsidRPr="00B31D7C" w:rsidRDefault="00B31D7C" w:rsidP="00A04B88">
      <w:pPr>
        <w:jc w:val="both"/>
        <w:rPr>
          <w:lang w:val="de-DE"/>
        </w:rPr>
      </w:pPr>
      <w:r w:rsidRPr="00B31D7C">
        <w:rPr>
          <w:lang w:val="de-DE"/>
        </w:rPr>
        <w:tab/>
        <w:t>Bei elektronischen Anträgen gilt deren Registrierung als Unterschrift.</w:t>
      </w:r>
    </w:p>
    <w:p w14:paraId="4E432245" w14:textId="77777777" w:rsidR="00B31D7C" w:rsidRPr="00B31D7C" w:rsidRDefault="00B31D7C" w:rsidP="00A04B88">
      <w:pPr>
        <w:jc w:val="both"/>
        <w:rPr>
          <w:lang w:val="de-DE"/>
        </w:rPr>
      </w:pPr>
    </w:p>
    <w:p w14:paraId="00868E35" w14:textId="77777777" w:rsidR="00B31D7C" w:rsidRPr="00B31D7C" w:rsidRDefault="00B31D7C" w:rsidP="00A04B88">
      <w:pPr>
        <w:jc w:val="both"/>
        <w:rPr>
          <w:lang w:val="de-DE"/>
        </w:rPr>
      </w:pPr>
      <w:r w:rsidRPr="00B31D7C">
        <w:rPr>
          <w:lang w:val="de-DE"/>
        </w:rPr>
        <w:tab/>
        <w:t>Wird ein elektronischer Antrag an einem Samstag, Sonntag oder gesetzlichen Feiertag eingereicht, gilt der nächste Werktag als Datum des Eingangs des Antrags.</w:t>
      </w:r>
    </w:p>
    <w:p w14:paraId="450A3243" w14:textId="77777777" w:rsidR="00B31D7C" w:rsidRPr="00B31D7C" w:rsidRDefault="00B31D7C" w:rsidP="00A04B88">
      <w:pPr>
        <w:jc w:val="both"/>
        <w:rPr>
          <w:lang w:val="de-DE"/>
        </w:rPr>
      </w:pPr>
    </w:p>
    <w:p w14:paraId="33371839" w14:textId="77777777" w:rsidR="00B31D7C" w:rsidRPr="00B31D7C" w:rsidRDefault="00B31D7C" w:rsidP="00A04B88">
      <w:pPr>
        <w:jc w:val="both"/>
        <w:rPr>
          <w:lang w:val="de-DE"/>
        </w:rPr>
      </w:pPr>
      <w:r w:rsidRPr="00B31D7C">
        <w:rPr>
          <w:lang w:val="de-DE"/>
        </w:rPr>
        <w:tab/>
        <w:t>Der König kann die Modalitäten für die Anwendung des in Absatz 1 erwähnten elektro</w:t>
      </w:r>
      <w:r w:rsidRPr="00B31D7C">
        <w:rPr>
          <w:lang w:val="de-DE"/>
        </w:rPr>
        <w:softHyphen/>
        <w:t>nischen Formulars bestimmen."</w:t>
      </w:r>
    </w:p>
    <w:p w14:paraId="63A90684" w14:textId="77777777" w:rsidR="00B31D7C" w:rsidRPr="00B31D7C" w:rsidRDefault="00B31D7C" w:rsidP="00A04B88">
      <w:pPr>
        <w:jc w:val="both"/>
        <w:rPr>
          <w:lang w:val="de-DE"/>
        </w:rPr>
      </w:pPr>
    </w:p>
    <w:p w14:paraId="666BDE8D" w14:textId="77777777" w:rsidR="00B31D7C" w:rsidRPr="00B31D7C" w:rsidRDefault="00B31D7C" w:rsidP="00A04B88">
      <w:pPr>
        <w:jc w:val="both"/>
        <w:rPr>
          <w:lang w:val="de-DE"/>
        </w:rPr>
      </w:pPr>
    </w:p>
    <w:p w14:paraId="5345B6F1" w14:textId="77777777" w:rsidR="00B31D7C" w:rsidRPr="00B31D7C" w:rsidRDefault="00B31D7C" w:rsidP="00A04B88">
      <w:pPr>
        <w:jc w:val="both"/>
        <w:rPr>
          <w:lang w:val="de-DE"/>
        </w:rPr>
      </w:pPr>
      <w:r w:rsidRPr="00B31D7C">
        <w:rPr>
          <w:lang w:val="de-DE"/>
        </w:rPr>
        <w:tab/>
      </w:r>
      <w:r w:rsidRPr="00B31D7C">
        <w:rPr>
          <w:b/>
          <w:bCs/>
          <w:lang w:val="de-DE"/>
        </w:rPr>
        <w:t>Art. 8 -</w:t>
      </w:r>
      <w:r w:rsidRPr="00B31D7C">
        <w:rPr>
          <w:lang w:val="de-DE"/>
        </w:rPr>
        <w:t xml:space="preserve"> Artikel 18 § 3 Absatz 1 desselben Gesetzes wird durch einen Satz mit folgen</w:t>
      </w:r>
      <w:r w:rsidRPr="00B31D7C">
        <w:rPr>
          <w:lang w:val="de-DE"/>
        </w:rPr>
        <w:softHyphen/>
        <w:t>dem Wortlaut ergänzt:</w:t>
      </w:r>
    </w:p>
    <w:p w14:paraId="34880EB9" w14:textId="77777777" w:rsidR="00B31D7C" w:rsidRPr="00B31D7C" w:rsidRDefault="00B31D7C" w:rsidP="00A04B88">
      <w:pPr>
        <w:jc w:val="both"/>
        <w:rPr>
          <w:lang w:val="de-DE"/>
        </w:rPr>
      </w:pPr>
    </w:p>
    <w:p w14:paraId="62A99A82" w14:textId="77777777" w:rsidR="00B31D7C" w:rsidRPr="00B31D7C" w:rsidRDefault="00B31D7C" w:rsidP="00A04B88">
      <w:pPr>
        <w:jc w:val="both"/>
        <w:rPr>
          <w:lang w:val="de-DE"/>
        </w:rPr>
      </w:pPr>
      <w:r w:rsidRPr="00B31D7C">
        <w:rPr>
          <w:lang w:val="de-DE"/>
        </w:rPr>
        <w:tab/>
        <w:t>"Wird ein Antrag über das in § 2 erwähnte elektronische Formular eingereicht, erhält der Antragsteller noch am selben Tag eine Empfangsbestätigung."</w:t>
      </w:r>
    </w:p>
    <w:p w14:paraId="1F995C1F" w14:textId="77777777" w:rsidR="00B31D7C" w:rsidRDefault="00B31D7C" w:rsidP="00A04B88">
      <w:pPr>
        <w:jc w:val="both"/>
        <w:rPr>
          <w:lang w:val="de-DE"/>
        </w:rPr>
      </w:pPr>
    </w:p>
    <w:p w14:paraId="74DE1F1C" w14:textId="77777777" w:rsidR="00B31D7C" w:rsidRDefault="00B31D7C" w:rsidP="00A04B88">
      <w:pPr>
        <w:jc w:val="both"/>
        <w:rPr>
          <w:lang w:val="de-DE"/>
        </w:rPr>
      </w:pPr>
    </w:p>
    <w:p w14:paraId="3177EFE9" w14:textId="77777777" w:rsidR="00B31D7C" w:rsidRPr="00B31D7C" w:rsidRDefault="00B31D7C" w:rsidP="00A04B88">
      <w:pPr>
        <w:jc w:val="both"/>
        <w:rPr>
          <w:lang w:val="de-DE"/>
        </w:rPr>
      </w:pPr>
      <w:r w:rsidRPr="00B31D7C">
        <w:rPr>
          <w:lang w:val="de-DE"/>
        </w:rPr>
        <w:lastRenderedPageBreak/>
        <w:tab/>
      </w:r>
      <w:r w:rsidRPr="00B31D7C">
        <w:rPr>
          <w:b/>
          <w:bCs/>
          <w:lang w:val="de-DE"/>
        </w:rPr>
        <w:t>Art. 9 -</w:t>
      </w:r>
      <w:r w:rsidRPr="00B31D7C">
        <w:rPr>
          <w:lang w:val="de-DE"/>
        </w:rPr>
        <w:t xml:space="preserve"> Artikel 18 § 4 desselben Gesetzes wird wie folgt abgeändert:</w:t>
      </w:r>
    </w:p>
    <w:p w14:paraId="613B9143" w14:textId="77777777" w:rsidR="00B31D7C" w:rsidRPr="00B31D7C" w:rsidRDefault="00B31D7C" w:rsidP="00A04B88">
      <w:pPr>
        <w:jc w:val="both"/>
        <w:rPr>
          <w:szCs w:val="22"/>
          <w:lang w:val="de-DE"/>
        </w:rPr>
      </w:pPr>
    </w:p>
    <w:p w14:paraId="4540AC74" w14:textId="77777777" w:rsidR="00B31D7C" w:rsidRPr="00B31D7C" w:rsidRDefault="00B31D7C" w:rsidP="00A04B88">
      <w:pPr>
        <w:jc w:val="both"/>
        <w:rPr>
          <w:lang w:val="de-DE"/>
        </w:rPr>
      </w:pPr>
      <w:r w:rsidRPr="00B31D7C">
        <w:rPr>
          <w:lang w:val="de-DE"/>
        </w:rPr>
        <w:tab/>
        <w:t>1. In Absatz 1 werden zwischen den Wörtern "für den es sich nicht zuständig erachtet," und den Wörtern "leitet es diesen Antrag" die Wörter "oder wenn es eine Hilfe wegen territoria</w:t>
      </w:r>
      <w:r w:rsidRPr="00B31D7C">
        <w:rPr>
          <w:lang w:val="de-DE"/>
        </w:rPr>
        <w:softHyphen/>
        <w:t>ler Unzuständigkeit einstellt," eingefügt.</w:t>
      </w:r>
    </w:p>
    <w:p w14:paraId="5D24B44F" w14:textId="77777777" w:rsidR="00B31D7C" w:rsidRPr="00B31D7C" w:rsidRDefault="00B31D7C" w:rsidP="00A04B88">
      <w:pPr>
        <w:jc w:val="both"/>
        <w:rPr>
          <w:szCs w:val="22"/>
          <w:lang w:val="de-DE"/>
        </w:rPr>
      </w:pPr>
    </w:p>
    <w:p w14:paraId="64261031" w14:textId="77777777" w:rsidR="00B31D7C" w:rsidRPr="00B31D7C" w:rsidRDefault="00B31D7C" w:rsidP="00A04B88">
      <w:pPr>
        <w:jc w:val="both"/>
        <w:rPr>
          <w:lang w:val="de-DE"/>
        </w:rPr>
      </w:pPr>
      <w:r w:rsidRPr="00B31D7C">
        <w:rPr>
          <w:lang w:val="de-DE"/>
        </w:rPr>
        <w:tab/>
        <w:t>2. In Absatz 1 werden die Wörter "einen Brief" durch die Wörter "ein Schriftstück" ersetzt.</w:t>
      </w:r>
    </w:p>
    <w:p w14:paraId="23480B4F" w14:textId="77777777" w:rsidR="00B31D7C" w:rsidRPr="00B31D7C" w:rsidRDefault="00B31D7C" w:rsidP="00A04B88">
      <w:pPr>
        <w:jc w:val="both"/>
        <w:rPr>
          <w:szCs w:val="22"/>
          <w:lang w:val="de-DE"/>
        </w:rPr>
      </w:pPr>
    </w:p>
    <w:p w14:paraId="1DE69192" w14:textId="77777777" w:rsidR="00B31D7C" w:rsidRPr="00B31D7C" w:rsidRDefault="00B31D7C" w:rsidP="00A04B88">
      <w:pPr>
        <w:jc w:val="both"/>
        <w:rPr>
          <w:lang w:val="de-DE"/>
        </w:rPr>
      </w:pPr>
      <w:r w:rsidRPr="00B31D7C">
        <w:rPr>
          <w:lang w:val="de-DE"/>
        </w:rPr>
        <w:tab/>
        <w:t>3. Absatz 2 wird durch die Wörter ", oder ab dem Datum der Übermittlung des Antrags, wenn das ÖSHZ eine Hilfe wegen territorialer Unzuständigkeit einstellt" ergänzt.</w:t>
      </w:r>
    </w:p>
    <w:p w14:paraId="316B4689" w14:textId="77777777" w:rsidR="00B31D7C" w:rsidRPr="00B31D7C" w:rsidRDefault="00B31D7C" w:rsidP="00A04B88">
      <w:pPr>
        <w:jc w:val="both"/>
        <w:rPr>
          <w:szCs w:val="22"/>
          <w:lang w:val="de-DE"/>
        </w:rPr>
      </w:pPr>
    </w:p>
    <w:p w14:paraId="7B7DCDF5" w14:textId="77777777" w:rsidR="00B31D7C" w:rsidRPr="00B31D7C" w:rsidRDefault="00B31D7C" w:rsidP="00A04B88">
      <w:pPr>
        <w:jc w:val="both"/>
        <w:rPr>
          <w:lang w:val="de-DE"/>
        </w:rPr>
      </w:pPr>
      <w:r w:rsidRPr="00B31D7C">
        <w:rPr>
          <w:lang w:val="de-DE"/>
        </w:rPr>
        <w:tab/>
        <w:t>4. In Absatz 3 werden zwischen den Wörtern "das dieser Verpflichtung nicht nach</w:t>
      </w:r>
      <w:r w:rsidRPr="00B31D7C">
        <w:rPr>
          <w:lang w:val="de-DE"/>
        </w:rPr>
        <w:softHyphen/>
        <w:t>kommt"</w:t>
      </w:r>
      <w:r w:rsidRPr="00B31D7C">
        <w:rPr>
          <w:sz w:val="20"/>
          <w:szCs w:val="20"/>
          <w:lang w:val="de-DE"/>
        </w:rPr>
        <w:t xml:space="preserve"> </w:t>
      </w:r>
      <w:r w:rsidRPr="00B31D7C">
        <w:rPr>
          <w:lang w:val="de-DE"/>
        </w:rPr>
        <w:t>und</w:t>
      </w:r>
      <w:r w:rsidRPr="00B31D7C">
        <w:rPr>
          <w:sz w:val="20"/>
          <w:szCs w:val="20"/>
          <w:lang w:val="de-DE"/>
        </w:rPr>
        <w:t xml:space="preserve"> </w:t>
      </w:r>
      <w:r w:rsidRPr="00B31D7C">
        <w:rPr>
          <w:lang w:val="de-DE"/>
        </w:rPr>
        <w:t>den</w:t>
      </w:r>
      <w:r w:rsidRPr="00B31D7C">
        <w:rPr>
          <w:szCs w:val="22"/>
          <w:lang w:val="de-DE"/>
        </w:rPr>
        <w:t xml:space="preserve"> </w:t>
      </w:r>
      <w:r w:rsidRPr="00B31D7C">
        <w:rPr>
          <w:lang w:val="de-DE"/>
        </w:rPr>
        <w:t>Wörtern</w:t>
      </w:r>
      <w:r w:rsidRPr="00B31D7C">
        <w:rPr>
          <w:szCs w:val="22"/>
          <w:lang w:val="de-DE"/>
        </w:rPr>
        <w:t xml:space="preserve"> </w:t>
      </w:r>
      <w:r w:rsidRPr="00B31D7C">
        <w:rPr>
          <w:lang w:val="de-DE"/>
        </w:rPr>
        <w:t>",</w:t>
      </w:r>
      <w:r w:rsidRPr="00B31D7C">
        <w:rPr>
          <w:szCs w:val="22"/>
          <w:lang w:val="de-DE"/>
        </w:rPr>
        <w:t xml:space="preserve"> </w:t>
      </w:r>
      <w:r w:rsidRPr="00B31D7C">
        <w:rPr>
          <w:lang w:val="de-DE"/>
        </w:rPr>
        <w:t>muss</w:t>
      </w:r>
      <w:r w:rsidRPr="00B31D7C">
        <w:rPr>
          <w:szCs w:val="22"/>
          <w:lang w:val="de-DE"/>
        </w:rPr>
        <w:t xml:space="preserve"> </w:t>
      </w:r>
      <w:r w:rsidRPr="00B31D7C">
        <w:rPr>
          <w:lang w:val="de-DE"/>
        </w:rPr>
        <w:t>das</w:t>
      </w:r>
      <w:r w:rsidRPr="00B31D7C">
        <w:rPr>
          <w:szCs w:val="22"/>
          <w:lang w:val="de-DE"/>
        </w:rPr>
        <w:t xml:space="preserve"> </w:t>
      </w:r>
      <w:r w:rsidRPr="00B31D7C">
        <w:rPr>
          <w:lang w:val="de-DE"/>
        </w:rPr>
        <w:t>Eingliederungseinkommen"</w:t>
      </w:r>
      <w:r w:rsidRPr="00B31D7C">
        <w:rPr>
          <w:szCs w:val="22"/>
          <w:lang w:val="de-DE"/>
        </w:rPr>
        <w:t xml:space="preserve"> </w:t>
      </w:r>
      <w:r w:rsidRPr="00B31D7C">
        <w:rPr>
          <w:lang w:val="de-DE"/>
        </w:rPr>
        <w:t>die</w:t>
      </w:r>
      <w:r w:rsidRPr="00B31D7C">
        <w:rPr>
          <w:szCs w:val="22"/>
          <w:lang w:val="de-DE"/>
        </w:rPr>
        <w:t xml:space="preserve"> </w:t>
      </w:r>
      <w:r w:rsidRPr="00B31D7C">
        <w:rPr>
          <w:lang w:val="de-DE"/>
        </w:rPr>
        <w:t>Wörter</w:t>
      </w:r>
      <w:r w:rsidRPr="00B31D7C">
        <w:rPr>
          <w:szCs w:val="22"/>
          <w:lang w:val="de-DE"/>
        </w:rPr>
        <w:t xml:space="preserve"> </w:t>
      </w:r>
      <w:r w:rsidRPr="00B31D7C">
        <w:rPr>
          <w:lang w:val="de-DE"/>
        </w:rPr>
        <w:t>"oder</w:t>
      </w:r>
      <w:r w:rsidRPr="00B31D7C">
        <w:rPr>
          <w:szCs w:val="22"/>
          <w:lang w:val="de-DE"/>
        </w:rPr>
        <w:t xml:space="preserve"> </w:t>
      </w:r>
      <w:r w:rsidRPr="00B31D7C">
        <w:rPr>
          <w:lang w:val="de-DE"/>
        </w:rPr>
        <w:t>das</w:t>
      </w:r>
      <w:r w:rsidRPr="00B31D7C">
        <w:rPr>
          <w:szCs w:val="22"/>
          <w:lang w:val="de-DE"/>
        </w:rPr>
        <w:t xml:space="preserve"> </w:t>
      </w:r>
      <w:r w:rsidRPr="00B31D7C">
        <w:rPr>
          <w:lang w:val="de-DE"/>
        </w:rPr>
        <w:t>die</w:t>
      </w:r>
      <w:r w:rsidRPr="00B31D7C">
        <w:rPr>
          <w:sz w:val="20"/>
          <w:szCs w:val="20"/>
          <w:lang w:val="de-DE"/>
        </w:rPr>
        <w:t xml:space="preserve"> </w:t>
      </w:r>
      <w:r w:rsidRPr="00B31D7C">
        <w:rPr>
          <w:lang w:val="de-DE"/>
        </w:rPr>
        <w:t>Hilfe wegen territorialer Unzuständigkeit einstellt" eingefügt.</w:t>
      </w:r>
    </w:p>
    <w:p w14:paraId="24532831" w14:textId="77777777" w:rsidR="00B31D7C" w:rsidRPr="00B31D7C" w:rsidRDefault="00B31D7C" w:rsidP="00A04B88">
      <w:pPr>
        <w:jc w:val="both"/>
        <w:rPr>
          <w:szCs w:val="22"/>
          <w:lang w:val="de-DE"/>
        </w:rPr>
      </w:pPr>
    </w:p>
    <w:p w14:paraId="2539A0C4" w14:textId="77777777" w:rsidR="00B31D7C" w:rsidRPr="00B31D7C" w:rsidRDefault="00B31D7C" w:rsidP="00A04B88">
      <w:pPr>
        <w:jc w:val="both"/>
        <w:rPr>
          <w:szCs w:val="22"/>
          <w:lang w:val="de-DE"/>
        </w:rPr>
      </w:pPr>
    </w:p>
    <w:p w14:paraId="2ED94530" w14:textId="77777777" w:rsidR="00B31D7C" w:rsidRPr="00B31D7C" w:rsidRDefault="00B31D7C" w:rsidP="00A04B88">
      <w:pPr>
        <w:jc w:val="both"/>
        <w:rPr>
          <w:lang w:val="de-DE"/>
        </w:rPr>
      </w:pPr>
      <w:r w:rsidRPr="00B31D7C">
        <w:rPr>
          <w:lang w:val="de-DE"/>
        </w:rPr>
        <w:tab/>
      </w:r>
      <w:r w:rsidRPr="00B31D7C">
        <w:rPr>
          <w:b/>
          <w:bCs/>
          <w:lang w:val="de-DE"/>
        </w:rPr>
        <w:t>Art. 10 -</w:t>
      </w:r>
      <w:r w:rsidRPr="00B31D7C">
        <w:rPr>
          <w:lang w:val="de-DE"/>
        </w:rPr>
        <w:t xml:space="preserve"> Artikel 21 § 4 desselben Gesetzes wird wie folgt abgeändert:</w:t>
      </w:r>
    </w:p>
    <w:p w14:paraId="60400EF0" w14:textId="77777777" w:rsidR="00B31D7C" w:rsidRPr="00B31D7C" w:rsidRDefault="00B31D7C" w:rsidP="00A04B88">
      <w:pPr>
        <w:jc w:val="both"/>
        <w:rPr>
          <w:szCs w:val="22"/>
          <w:lang w:val="de-DE"/>
        </w:rPr>
      </w:pPr>
    </w:p>
    <w:p w14:paraId="1489F87D" w14:textId="77777777" w:rsidR="00B31D7C" w:rsidRPr="00B31D7C" w:rsidRDefault="00B31D7C" w:rsidP="00A04B88">
      <w:pPr>
        <w:jc w:val="both"/>
        <w:rPr>
          <w:lang w:val="de-DE"/>
        </w:rPr>
      </w:pPr>
      <w:r w:rsidRPr="00B31D7C">
        <w:rPr>
          <w:lang w:val="de-DE"/>
        </w:rPr>
        <w:tab/>
        <w:t>1. Zwischen den Wörtern "per Einschreibebrief" und den Wörtern "oder gegen Emp</w:t>
      </w:r>
      <w:r w:rsidRPr="00B31D7C">
        <w:rPr>
          <w:lang w:val="de-DE"/>
        </w:rPr>
        <w:softHyphen/>
        <w:t>fangsbestätigung" werden die Wörter "oder per elektronischem Einschreiben über die eBox, wie im Gesetz vom 27. Februar 2019 über den elektronischen Austausch von Nachrichten über die eBox vorgesehen," eingefügt.</w:t>
      </w:r>
    </w:p>
    <w:p w14:paraId="0C0E8B16" w14:textId="77777777" w:rsidR="00B31D7C" w:rsidRPr="00B31D7C" w:rsidRDefault="00B31D7C" w:rsidP="00A04B88">
      <w:pPr>
        <w:jc w:val="both"/>
        <w:rPr>
          <w:szCs w:val="22"/>
          <w:lang w:val="de-DE"/>
        </w:rPr>
      </w:pPr>
    </w:p>
    <w:p w14:paraId="24FA7CE5" w14:textId="77777777" w:rsidR="00B31D7C" w:rsidRPr="00B31D7C" w:rsidRDefault="00B31D7C" w:rsidP="00A04B88">
      <w:pPr>
        <w:jc w:val="both"/>
        <w:rPr>
          <w:lang w:val="de-DE"/>
        </w:rPr>
      </w:pPr>
      <w:r w:rsidRPr="00B31D7C">
        <w:rPr>
          <w:lang w:val="de-DE"/>
        </w:rPr>
        <w:tab/>
        <w:t>2. Zwischen den Wörtern "des Poststempels" und den Wörtern "oder der Empfangs</w:t>
      </w:r>
      <w:r w:rsidRPr="00B31D7C">
        <w:rPr>
          <w:lang w:val="de-DE"/>
        </w:rPr>
        <w:softHyphen/>
        <w:t>bestätigung" werden die Wörter ", der elektronischen Versendung" eingefügt.</w:t>
      </w:r>
    </w:p>
    <w:p w14:paraId="389635FB" w14:textId="77777777" w:rsidR="00B31D7C" w:rsidRPr="00B31D7C" w:rsidRDefault="00B31D7C" w:rsidP="00A04B88">
      <w:pPr>
        <w:jc w:val="both"/>
        <w:rPr>
          <w:szCs w:val="22"/>
          <w:lang w:val="de-DE"/>
        </w:rPr>
      </w:pPr>
    </w:p>
    <w:p w14:paraId="75A1C163" w14:textId="77777777" w:rsidR="00B31D7C" w:rsidRPr="00B31D7C" w:rsidRDefault="00B31D7C" w:rsidP="00A04B88">
      <w:pPr>
        <w:jc w:val="both"/>
        <w:rPr>
          <w:szCs w:val="22"/>
          <w:lang w:val="de-DE"/>
        </w:rPr>
      </w:pPr>
    </w:p>
    <w:p w14:paraId="5984DFAF" w14:textId="77777777" w:rsidR="00B31D7C" w:rsidRPr="00B31D7C" w:rsidRDefault="00B31D7C" w:rsidP="00A04B88">
      <w:pPr>
        <w:jc w:val="both"/>
        <w:rPr>
          <w:lang w:val="de-DE"/>
        </w:rPr>
      </w:pPr>
      <w:r w:rsidRPr="00B31D7C">
        <w:rPr>
          <w:lang w:val="de-DE"/>
        </w:rPr>
        <w:tab/>
      </w:r>
      <w:r w:rsidRPr="00B31D7C">
        <w:rPr>
          <w:b/>
          <w:bCs/>
          <w:lang w:val="de-DE"/>
        </w:rPr>
        <w:t>Art. 11 -</w:t>
      </w:r>
      <w:r w:rsidRPr="00B31D7C">
        <w:rPr>
          <w:lang w:val="de-DE"/>
        </w:rPr>
        <w:t xml:space="preserve"> In Artikel 25 § 2 Absatz 3 desselben Gesetzes werden zwischen den Wörtern "per Einschreiben" und den Wörtern "mitgeteilt wird" die Wörter "oder per elektronischem Einschreiben über die eBox, wie im Gesetz vom 27. Februar 2019 über den elektronischen Aus</w:t>
      </w:r>
      <w:r w:rsidRPr="00B31D7C">
        <w:rPr>
          <w:lang w:val="de-DE"/>
        </w:rPr>
        <w:softHyphen/>
        <w:t>tausch von Nachrichten über die eBox vorgesehen," eingefügt.</w:t>
      </w:r>
    </w:p>
    <w:p w14:paraId="59862BFE" w14:textId="77777777" w:rsidR="00B31D7C" w:rsidRPr="00B31D7C" w:rsidRDefault="00B31D7C" w:rsidP="00A04B88">
      <w:pPr>
        <w:jc w:val="both"/>
        <w:rPr>
          <w:szCs w:val="22"/>
          <w:lang w:val="de-DE"/>
        </w:rPr>
      </w:pPr>
    </w:p>
    <w:p w14:paraId="0B528CF0" w14:textId="77777777" w:rsidR="00B31D7C" w:rsidRPr="00B31D7C" w:rsidRDefault="00B31D7C" w:rsidP="00A04B88">
      <w:pPr>
        <w:jc w:val="both"/>
        <w:rPr>
          <w:szCs w:val="22"/>
          <w:lang w:val="de-DE"/>
        </w:rPr>
      </w:pPr>
    </w:p>
    <w:p w14:paraId="78F5889C" w14:textId="66FB4E7E" w:rsidR="00B31D7C" w:rsidRPr="00B31D7C" w:rsidRDefault="00B31D7C" w:rsidP="00A65B34">
      <w:pPr>
        <w:jc w:val="center"/>
        <w:rPr>
          <w:lang w:val="de-DE"/>
        </w:rPr>
      </w:pPr>
      <w:r w:rsidRPr="00B31D7C">
        <w:rPr>
          <w:lang w:val="de-DE"/>
        </w:rPr>
        <w:t>KAPITEL </w:t>
      </w:r>
      <w:r>
        <w:rPr>
          <w:lang w:val="de-DE"/>
        </w:rPr>
        <w:t>4</w:t>
      </w:r>
      <w:r w:rsidRPr="00B31D7C">
        <w:rPr>
          <w:lang w:val="de-DE"/>
        </w:rPr>
        <w:t xml:space="preserve"> - </w:t>
      </w:r>
      <w:r w:rsidRPr="00B31D7C">
        <w:rPr>
          <w:i/>
          <w:lang w:val="de-DE"/>
        </w:rPr>
        <w:t>Abänderung des Gesetzes vom 2. April 1965 bezüglich der Übernahme der von den öffentlichen Sozialhilfezentren gewährten Hilfeleistungen</w:t>
      </w:r>
    </w:p>
    <w:p w14:paraId="7E86B610" w14:textId="77777777" w:rsidR="00B31D7C" w:rsidRPr="00B31D7C" w:rsidRDefault="00B31D7C" w:rsidP="00A04B88">
      <w:pPr>
        <w:jc w:val="both"/>
        <w:rPr>
          <w:szCs w:val="22"/>
          <w:lang w:val="de-DE"/>
        </w:rPr>
      </w:pPr>
    </w:p>
    <w:p w14:paraId="11038B83" w14:textId="77777777" w:rsidR="00B31D7C" w:rsidRPr="00B31D7C" w:rsidRDefault="00B31D7C" w:rsidP="00A04B88">
      <w:pPr>
        <w:jc w:val="both"/>
        <w:rPr>
          <w:szCs w:val="22"/>
          <w:lang w:val="de-DE"/>
        </w:rPr>
      </w:pPr>
    </w:p>
    <w:p w14:paraId="500BD244" w14:textId="77777777" w:rsidR="00B31D7C" w:rsidRPr="00B31D7C" w:rsidRDefault="00B31D7C" w:rsidP="00A04B88">
      <w:pPr>
        <w:jc w:val="both"/>
        <w:rPr>
          <w:lang w:val="de-DE"/>
        </w:rPr>
      </w:pPr>
      <w:r w:rsidRPr="00B31D7C">
        <w:rPr>
          <w:lang w:val="de-DE"/>
        </w:rPr>
        <w:tab/>
      </w:r>
      <w:r w:rsidRPr="00B31D7C">
        <w:rPr>
          <w:b/>
          <w:bCs/>
          <w:lang w:val="de-DE"/>
        </w:rPr>
        <w:t>Art. 12 -</w:t>
      </w:r>
      <w:r w:rsidRPr="00B31D7C">
        <w:rPr>
          <w:lang w:val="de-DE"/>
        </w:rPr>
        <w:t xml:space="preserve"> Artikel 9 § 1 des Gesetzes vom 2. April 1965 bezüglich der Übernahme der von den öffentlichen Sozialhilfezentren gewährten Hilfeleistungen wird durch einen Absatz mit folgendem Wortlaut ergänzt:</w:t>
      </w:r>
    </w:p>
    <w:p w14:paraId="708E64F3" w14:textId="77777777" w:rsidR="00B31D7C" w:rsidRPr="00B31D7C" w:rsidRDefault="00B31D7C" w:rsidP="00A04B88">
      <w:pPr>
        <w:jc w:val="both"/>
        <w:rPr>
          <w:szCs w:val="22"/>
          <w:lang w:val="de-DE"/>
        </w:rPr>
      </w:pPr>
    </w:p>
    <w:p w14:paraId="21C3ADD9" w14:textId="77777777" w:rsidR="00B31D7C" w:rsidRPr="00B31D7C" w:rsidRDefault="00B31D7C" w:rsidP="00A04B88">
      <w:pPr>
        <w:jc w:val="both"/>
        <w:rPr>
          <w:lang w:val="de-DE"/>
        </w:rPr>
      </w:pPr>
      <w:r w:rsidRPr="00B31D7C">
        <w:rPr>
          <w:lang w:val="de-DE"/>
        </w:rPr>
        <w:tab/>
        <w:t>"Die</w:t>
      </w:r>
      <w:r w:rsidRPr="00B31D7C">
        <w:rPr>
          <w:szCs w:val="22"/>
          <w:lang w:val="de-DE"/>
        </w:rPr>
        <w:t xml:space="preserve"> </w:t>
      </w:r>
      <w:r w:rsidRPr="00B31D7C">
        <w:rPr>
          <w:lang w:val="de-DE"/>
        </w:rPr>
        <w:t>Benachrichtigung des öffentlichen Sozialhilfezentrums wird per Brief oder elektro</w:t>
      </w:r>
      <w:r w:rsidRPr="00B31D7C">
        <w:rPr>
          <w:lang w:val="de-DE"/>
        </w:rPr>
        <w:softHyphen/>
        <w:t>nisch über die eBox, wie im Gesetz vom 27. Februar 2019 über den elektronischen Austausch von Nachrichten über die eBox vorgesehen, übermittelt."</w:t>
      </w:r>
    </w:p>
    <w:p w14:paraId="6AF12323" w14:textId="77777777" w:rsidR="00B31D7C" w:rsidRPr="00B31D7C" w:rsidRDefault="00B31D7C" w:rsidP="00A04B88">
      <w:pPr>
        <w:jc w:val="both"/>
        <w:rPr>
          <w:szCs w:val="22"/>
          <w:lang w:val="de-DE"/>
        </w:rPr>
      </w:pPr>
    </w:p>
    <w:p w14:paraId="3FDDF698" w14:textId="77777777" w:rsidR="00B31D7C" w:rsidRPr="00B31D7C" w:rsidRDefault="00B31D7C" w:rsidP="00A04B88">
      <w:pPr>
        <w:jc w:val="both"/>
        <w:rPr>
          <w:szCs w:val="22"/>
          <w:lang w:val="de-DE"/>
        </w:rPr>
      </w:pPr>
    </w:p>
    <w:p w14:paraId="4149E8E1" w14:textId="77777777" w:rsidR="00B31D7C" w:rsidRPr="00B31D7C" w:rsidRDefault="00B31D7C" w:rsidP="00A04B88">
      <w:pPr>
        <w:jc w:val="both"/>
        <w:rPr>
          <w:lang w:val="de-DE"/>
        </w:rPr>
      </w:pPr>
      <w:r w:rsidRPr="00B31D7C">
        <w:rPr>
          <w:lang w:val="de-DE"/>
        </w:rPr>
        <w:tab/>
      </w:r>
      <w:r w:rsidRPr="00B31D7C">
        <w:rPr>
          <w:b/>
          <w:bCs/>
          <w:lang w:val="de-DE"/>
        </w:rPr>
        <w:t>Art. 13 -</w:t>
      </w:r>
      <w:r w:rsidRPr="00B31D7C">
        <w:rPr>
          <w:lang w:val="de-DE"/>
        </w:rPr>
        <w:t xml:space="preserve"> In Artikel 12 Absatz 2 desselben Gesetzes werden zwischen den Wörtern "per Einschreiben" und den Wörtern "oder gegen Empfangsbestätigung" die Wörter "oder elektro</w:t>
      </w:r>
      <w:r w:rsidRPr="00B31D7C">
        <w:rPr>
          <w:lang w:val="de-DE"/>
        </w:rPr>
        <w:softHyphen/>
        <w:t>nisch über die eBox, wie im Gesetz vom 27. Februar 2019 über den elektronischen Austausch von Nachrichten über die eBox vorgesehen," eingefügt.</w:t>
      </w:r>
    </w:p>
    <w:p w14:paraId="4B77DA67" w14:textId="77777777" w:rsidR="00B31D7C" w:rsidRPr="00B31D7C" w:rsidRDefault="00B31D7C" w:rsidP="00A04B88">
      <w:pPr>
        <w:jc w:val="both"/>
        <w:rPr>
          <w:szCs w:val="22"/>
          <w:lang w:val="de-DE"/>
        </w:rPr>
      </w:pPr>
    </w:p>
    <w:p w14:paraId="50027304" w14:textId="77777777" w:rsidR="00B31D7C" w:rsidRPr="00B31D7C" w:rsidRDefault="00B31D7C" w:rsidP="00A04B88">
      <w:pPr>
        <w:jc w:val="both"/>
        <w:rPr>
          <w:szCs w:val="22"/>
          <w:lang w:val="de-DE"/>
        </w:rPr>
      </w:pPr>
    </w:p>
    <w:p w14:paraId="090332E1" w14:textId="42985718" w:rsidR="00B31D7C" w:rsidRPr="00B31D7C" w:rsidRDefault="00B31D7C" w:rsidP="00A65B34">
      <w:pPr>
        <w:jc w:val="center"/>
        <w:rPr>
          <w:lang w:val="de-DE"/>
        </w:rPr>
      </w:pPr>
      <w:r w:rsidRPr="00B31D7C">
        <w:rPr>
          <w:lang w:val="de-DE"/>
        </w:rPr>
        <w:t>KAPITEL </w:t>
      </w:r>
      <w:r>
        <w:rPr>
          <w:lang w:val="de-DE"/>
        </w:rPr>
        <w:t>5</w:t>
      </w:r>
      <w:r w:rsidRPr="00B31D7C">
        <w:rPr>
          <w:lang w:val="de-DE"/>
        </w:rPr>
        <w:t xml:space="preserve"> - </w:t>
      </w:r>
      <w:r w:rsidRPr="00B31D7C">
        <w:rPr>
          <w:i/>
          <w:iCs/>
          <w:lang w:val="de-DE"/>
        </w:rPr>
        <w:t>Abänderung des Programmgesetzes vom 22. Dezember 2008</w:t>
      </w:r>
    </w:p>
    <w:p w14:paraId="5AC38DB8" w14:textId="77777777" w:rsidR="00B31D7C" w:rsidRPr="00B31D7C" w:rsidRDefault="00B31D7C" w:rsidP="00A04B88">
      <w:pPr>
        <w:jc w:val="both"/>
        <w:rPr>
          <w:lang w:val="de-DE"/>
        </w:rPr>
      </w:pPr>
    </w:p>
    <w:p w14:paraId="1B20BD96" w14:textId="77777777" w:rsidR="00B31D7C" w:rsidRPr="00B31D7C" w:rsidRDefault="00B31D7C" w:rsidP="00A04B88">
      <w:pPr>
        <w:jc w:val="both"/>
        <w:rPr>
          <w:lang w:val="de-DE"/>
        </w:rPr>
      </w:pPr>
    </w:p>
    <w:p w14:paraId="5215F2FE" w14:textId="77777777" w:rsidR="00B31D7C" w:rsidRPr="00B31D7C" w:rsidRDefault="00B31D7C" w:rsidP="00A04B88">
      <w:pPr>
        <w:jc w:val="both"/>
        <w:rPr>
          <w:lang w:val="de-DE"/>
        </w:rPr>
      </w:pPr>
      <w:r w:rsidRPr="00B31D7C">
        <w:rPr>
          <w:lang w:val="de-DE"/>
        </w:rPr>
        <w:tab/>
      </w:r>
      <w:r w:rsidRPr="00B31D7C">
        <w:rPr>
          <w:b/>
          <w:bCs/>
          <w:lang w:val="de-DE"/>
        </w:rPr>
        <w:t>Art. 14 -</w:t>
      </w:r>
      <w:r w:rsidRPr="00B31D7C">
        <w:rPr>
          <w:lang w:val="de-DE"/>
        </w:rPr>
        <w:t xml:space="preserve"> In Artikel 257 § 2 Absatz 1 des Programmgesetzes vom 22. Dezember 2008 werden zwischen den Wörtern "per Brief" und den Wörtern "oder gegen Empfangsbestätigung" die Wörter "oder elektronisch über die eBox, wie im Gesetz vom 27. Februar 2019 über den elektronischen Austausch von Nachrichten über die eBox vorgesehen," eingefügt.</w:t>
      </w:r>
    </w:p>
    <w:p w14:paraId="2F17C966" w14:textId="77777777" w:rsidR="00B31D7C" w:rsidRPr="00B31D7C" w:rsidRDefault="00B31D7C" w:rsidP="00A04B88">
      <w:pPr>
        <w:jc w:val="both"/>
        <w:rPr>
          <w:lang w:val="de-DE"/>
        </w:rPr>
      </w:pPr>
    </w:p>
    <w:p w14:paraId="3E9620B3" w14:textId="77777777" w:rsidR="00B31D7C" w:rsidRPr="00B31D7C" w:rsidRDefault="00B31D7C" w:rsidP="00A04B88">
      <w:pPr>
        <w:jc w:val="both"/>
        <w:rPr>
          <w:lang w:val="de-DE"/>
        </w:rPr>
      </w:pPr>
    </w:p>
    <w:p w14:paraId="20715A48" w14:textId="0B01A295" w:rsidR="00B31D7C" w:rsidRPr="00B31D7C" w:rsidRDefault="00B31D7C" w:rsidP="00A65B34">
      <w:pPr>
        <w:jc w:val="both"/>
        <w:rPr>
          <w:lang w:val="de-DE"/>
        </w:rPr>
      </w:pPr>
      <w:r w:rsidRPr="00B31D7C">
        <w:rPr>
          <w:lang w:val="de-DE"/>
        </w:rPr>
        <w:t>KAPITEL </w:t>
      </w:r>
      <w:r>
        <w:rPr>
          <w:lang w:val="de-DE"/>
        </w:rPr>
        <w:t>6</w:t>
      </w:r>
      <w:r w:rsidRPr="00B31D7C">
        <w:rPr>
          <w:lang w:val="de-DE"/>
        </w:rPr>
        <w:t xml:space="preserve"> - </w:t>
      </w:r>
      <w:r w:rsidRPr="00B31D7C">
        <w:rPr>
          <w:i/>
          <w:lang w:val="de-DE"/>
        </w:rPr>
        <w:t>Aufhebung des Königlichen Erlasses vom 21. Januar 1993 zur Ausführung von Artikel 62bis Absatz 1 des Grundlagengesetzes vom 8. Juli 1976 über die öffentlichen Sozial</w:t>
      </w:r>
      <w:r w:rsidRPr="00B31D7C">
        <w:rPr>
          <w:i/>
          <w:lang w:val="de-DE"/>
        </w:rPr>
        <w:softHyphen/>
        <w:t>hilfezentren</w:t>
      </w:r>
    </w:p>
    <w:p w14:paraId="37A13B2C" w14:textId="77777777" w:rsidR="00B31D7C" w:rsidRPr="00B31D7C" w:rsidRDefault="00B31D7C" w:rsidP="00A04B88">
      <w:pPr>
        <w:jc w:val="both"/>
        <w:rPr>
          <w:lang w:val="de-DE"/>
        </w:rPr>
      </w:pPr>
    </w:p>
    <w:p w14:paraId="3F67D79C" w14:textId="77777777" w:rsidR="00B31D7C" w:rsidRPr="00B31D7C" w:rsidRDefault="00B31D7C" w:rsidP="00A04B88">
      <w:pPr>
        <w:jc w:val="both"/>
        <w:rPr>
          <w:lang w:val="de-DE"/>
        </w:rPr>
      </w:pPr>
    </w:p>
    <w:p w14:paraId="0DC7403C" w14:textId="77777777" w:rsidR="00B31D7C" w:rsidRPr="00B31D7C" w:rsidRDefault="00B31D7C" w:rsidP="00A04B88">
      <w:pPr>
        <w:jc w:val="both"/>
        <w:rPr>
          <w:lang w:val="de-DE"/>
        </w:rPr>
      </w:pPr>
      <w:r w:rsidRPr="00B31D7C">
        <w:rPr>
          <w:lang w:val="de-DE"/>
        </w:rPr>
        <w:tab/>
      </w:r>
      <w:r w:rsidRPr="00B31D7C">
        <w:rPr>
          <w:b/>
          <w:bCs/>
          <w:lang w:val="de-DE"/>
        </w:rPr>
        <w:t>Art. 15 -</w:t>
      </w:r>
      <w:r w:rsidRPr="00B31D7C">
        <w:rPr>
          <w:lang w:val="de-DE"/>
        </w:rPr>
        <w:t xml:space="preserve"> Der Königliche Erlass vom 21. Januar 1993 zur Ausführung von Artikel 62</w:t>
      </w:r>
      <w:r w:rsidRPr="00B31D7C">
        <w:rPr>
          <w:i/>
          <w:lang w:val="de-DE"/>
        </w:rPr>
        <w:t>bis</w:t>
      </w:r>
      <w:r w:rsidRPr="00B31D7C">
        <w:rPr>
          <w:lang w:val="de-DE"/>
        </w:rPr>
        <w:t xml:space="preserve"> Absatz 1 des Grundlagengesetzes vom 8. Juli 1976 über die öffentlichen Sozialhilfezentren wird aufgehoben.</w:t>
      </w:r>
    </w:p>
    <w:p w14:paraId="2FF7F8FE" w14:textId="77777777" w:rsidR="00B31D7C" w:rsidRPr="00B31D7C" w:rsidRDefault="00B31D7C" w:rsidP="00A04B88">
      <w:pPr>
        <w:jc w:val="both"/>
        <w:rPr>
          <w:lang w:val="de-DE"/>
        </w:rPr>
      </w:pPr>
    </w:p>
    <w:p w14:paraId="5717EEC8" w14:textId="77777777" w:rsidR="00B31D7C" w:rsidRPr="00B31D7C" w:rsidRDefault="00B31D7C" w:rsidP="00A04B88">
      <w:pPr>
        <w:jc w:val="both"/>
        <w:rPr>
          <w:lang w:val="de-DE"/>
        </w:rPr>
      </w:pPr>
    </w:p>
    <w:p w14:paraId="4C304593" w14:textId="77777777" w:rsidR="00B31D7C" w:rsidRPr="00B31D7C" w:rsidRDefault="00B31D7C" w:rsidP="00A04B88">
      <w:pPr>
        <w:jc w:val="both"/>
        <w:rPr>
          <w:lang w:val="de-DE"/>
        </w:rPr>
      </w:pPr>
      <w:r w:rsidRPr="00B31D7C">
        <w:rPr>
          <w:lang w:val="de-DE"/>
        </w:rPr>
        <w:tab/>
        <w:t xml:space="preserve">Wir fertigen das vorliegende Gesetz aus und ordnen an, dass es mit dem Staatssiegel versehen und durch das </w:t>
      </w:r>
      <w:r w:rsidRPr="00B31D7C">
        <w:rPr>
          <w:i/>
          <w:iCs/>
          <w:lang w:val="de-DE"/>
        </w:rPr>
        <w:t>Belgische Staatsblatt</w:t>
      </w:r>
      <w:r w:rsidRPr="00B31D7C">
        <w:rPr>
          <w:lang w:val="de-DE"/>
        </w:rPr>
        <w:t xml:space="preserve"> veröffentlicht wird.</w:t>
      </w:r>
    </w:p>
    <w:p w14:paraId="72E9E6D9" w14:textId="77777777" w:rsidR="00B31D7C" w:rsidRPr="00B31D7C" w:rsidRDefault="00B31D7C" w:rsidP="00A04B88">
      <w:pPr>
        <w:jc w:val="both"/>
        <w:rPr>
          <w:lang w:val="de-DE"/>
        </w:rPr>
      </w:pPr>
    </w:p>
    <w:p w14:paraId="124A19DB" w14:textId="77777777" w:rsidR="00B31D7C" w:rsidRPr="00B31D7C" w:rsidRDefault="00B31D7C" w:rsidP="00A04B88">
      <w:pPr>
        <w:jc w:val="both"/>
        <w:rPr>
          <w:lang w:val="de-DE"/>
        </w:rPr>
      </w:pPr>
      <w:r w:rsidRPr="00B31D7C">
        <w:rPr>
          <w:lang w:val="de-DE"/>
        </w:rPr>
        <w:tab/>
        <w:t>Gegeben zu Brüssel, den 29. Februar 2024</w:t>
      </w:r>
    </w:p>
    <w:p w14:paraId="3FCEA653" w14:textId="77777777" w:rsidR="00B31D7C" w:rsidRPr="00B31D7C" w:rsidRDefault="00B31D7C" w:rsidP="00A04B88">
      <w:pPr>
        <w:jc w:val="both"/>
        <w:rPr>
          <w:lang w:val="de-DE"/>
        </w:rPr>
      </w:pPr>
    </w:p>
    <w:p w14:paraId="75CF87BB" w14:textId="77777777" w:rsidR="00B31D7C" w:rsidRPr="00B31D7C" w:rsidRDefault="00B31D7C" w:rsidP="00A04B88">
      <w:pPr>
        <w:jc w:val="both"/>
        <w:rPr>
          <w:lang w:val="de-DE"/>
        </w:rPr>
      </w:pPr>
    </w:p>
    <w:p w14:paraId="3596F903" w14:textId="77777777" w:rsidR="00B31D7C" w:rsidRPr="00B31D7C" w:rsidRDefault="00B31D7C" w:rsidP="00A65B34">
      <w:pPr>
        <w:jc w:val="center"/>
        <w:rPr>
          <w:lang w:val="de-DE"/>
        </w:rPr>
      </w:pPr>
      <w:r w:rsidRPr="00B31D7C">
        <w:rPr>
          <w:lang w:val="de-DE"/>
        </w:rPr>
        <w:t>PHILIPPE</w:t>
      </w:r>
    </w:p>
    <w:p w14:paraId="7BDBA71A" w14:textId="77777777" w:rsidR="00B31D7C" w:rsidRPr="00B31D7C" w:rsidRDefault="00B31D7C" w:rsidP="00A04B88">
      <w:pPr>
        <w:jc w:val="both"/>
        <w:rPr>
          <w:lang w:val="de-DE"/>
        </w:rPr>
      </w:pPr>
    </w:p>
    <w:p w14:paraId="34A6876F" w14:textId="77777777" w:rsidR="00B31D7C" w:rsidRPr="00B31D7C" w:rsidRDefault="00B31D7C" w:rsidP="00A04B88">
      <w:pPr>
        <w:jc w:val="both"/>
        <w:rPr>
          <w:lang w:val="de-DE"/>
        </w:rPr>
      </w:pPr>
    </w:p>
    <w:p w14:paraId="73A671E1" w14:textId="77777777" w:rsidR="00B31D7C" w:rsidRPr="00B31D7C" w:rsidRDefault="00B31D7C" w:rsidP="00A65B34">
      <w:pPr>
        <w:jc w:val="center"/>
        <w:rPr>
          <w:lang w:val="de-DE"/>
        </w:rPr>
      </w:pPr>
      <w:r w:rsidRPr="00B31D7C">
        <w:rPr>
          <w:lang w:val="de-DE"/>
        </w:rPr>
        <w:t>Von Königs wegen:</w:t>
      </w:r>
    </w:p>
    <w:p w14:paraId="536BCCA8" w14:textId="77777777" w:rsidR="00B31D7C" w:rsidRPr="00B31D7C" w:rsidRDefault="00B31D7C" w:rsidP="00A04B88">
      <w:pPr>
        <w:jc w:val="both"/>
        <w:rPr>
          <w:lang w:val="de-DE"/>
        </w:rPr>
      </w:pPr>
    </w:p>
    <w:p w14:paraId="6997360D" w14:textId="77777777" w:rsidR="00B31D7C" w:rsidRPr="00B31D7C" w:rsidRDefault="00B31D7C" w:rsidP="00A65B34">
      <w:pPr>
        <w:jc w:val="center"/>
        <w:rPr>
          <w:lang w:val="de-DE"/>
        </w:rPr>
      </w:pPr>
      <w:r w:rsidRPr="00B31D7C">
        <w:rPr>
          <w:lang w:val="de-DE"/>
        </w:rPr>
        <w:t>Die Ministerin der Pensionen und der Sozialen Eingliederung, beauftragt mit Personen mit Behinderung, Armutsbekämpfung und Beliris</w:t>
      </w:r>
    </w:p>
    <w:p w14:paraId="69017593" w14:textId="77777777" w:rsidR="00B31D7C" w:rsidRPr="00B31D7C" w:rsidRDefault="00B31D7C" w:rsidP="00A65B34">
      <w:pPr>
        <w:jc w:val="center"/>
        <w:rPr>
          <w:lang w:val="de-DE"/>
        </w:rPr>
      </w:pPr>
      <w:r w:rsidRPr="00B31D7C">
        <w:rPr>
          <w:lang w:val="de-DE"/>
        </w:rPr>
        <w:t>K. LALIEUX</w:t>
      </w:r>
    </w:p>
    <w:p w14:paraId="780874F8" w14:textId="77777777" w:rsidR="00B31D7C" w:rsidRPr="00B31D7C" w:rsidRDefault="00B31D7C" w:rsidP="00A04B88">
      <w:pPr>
        <w:jc w:val="both"/>
        <w:rPr>
          <w:lang w:val="de-DE"/>
        </w:rPr>
      </w:pPr>
    </w:p>
    <w:p w14:paraId="777C55DC" w14:textId="77777777" w:rsidR="00B31D7C" w:rsidRPr="00B31D7C" w:rsidRDefault="00B31D7C" w:rsidP="00A65B34">
      <w:pPr>
        <w:jc w:val="center"/>
        <w:rPr>
          <w:lang w:val="de-DE"/>
        </w:rPr>
      </w:pPr>
      <w:r w:rsidRPr="00B31D7C">
        <w:rPr>
          <w:lang w:val="de-DE"/>
        </w:rPr>
        <w:t>Mit dem Staatssiegel versehen:</w:t>
      </w:r>
    </w:p>
    <w:p w14:paraId="77F6DE37" w14:textId="77777777" w:rsidR="00B31D7C" w:rsidRPr="00B31D7C" w:rsidRDefault="00B31D7C" w:rsidP="00A04B88">
      <w:pPr>
        <w:jc w:val="both"/>
        <w:rPr>
          <w:lang w:val="de-DE"/>
        </w:rPr>
      </w:pPr>
    </w:p>
    <w:p w14:paraId="54B7E994" w14:textId="77777777" w:rsidR="00B31D7C" w:rsidRPr="00B31D7C" w:rsidRDefault="00B31D7C" w:rsidP="00A65B34">
      <w:pPr>
        <w:jc w:val="center"/>
        <w:rPr>
          <w:lang w:val="de-DE"/>
        </w:rPr>
      </w:pPr>
      <w:r w:rsidRPr="00B31D7C">
        <w:rPr>
          <w:lang w:val="de-DE"/>
        </w:rPr>
        <w:t>Der Minister der Justiz</w:t>
      </w:r>
    </w:p>
    <w:p w14:paraId="2E88A783" w14:textId="77777777" w:rsidR="00B31D7C" w:rsidRPr="00B31D7C" w:rsidRDefault="00B31D7C" w:rsidP="00A65B34">
      <w:pPr>
        <w:jc w:val="center"/>
        <w:rPr>
          <w:lang w:val="de-DE"/>
        </w:rPr>
      </w:pPr>
      <w:r w:rsidRPr="00B31D7C">
        <w:rPr>
          <w:lang w:val="de-DE"/>
        </w:rPr>
        <w:t>P. VAN TIGCHELT</w:t>
      </w:r>
    </w:p>
    <w:p w14:paraId="4B8F10C6" w14:textId="77777777" w:rsidR="00B31D7C" w:rsidRPr="00B31D7C" w:rsidRDefault="00B31D7C" w:rsidP="00A04B88">
      <w:pPr>
        <w:jc w:val="both"/>
        <w:rPr>
          <w:lang w:val="de-DE"/>
        </w:rPr>
      </w:pPr>
    </w:p>
    <w:p w14:paraId="3358F643" w14:textId="77777777" w:rsidR="00233F36" w:rsidRPr="00B31D7C" w:rsidRDefault="00233F36" w:rsidP="00E1687C">
      <w:pPr>
        <w:jc w:val="both"/>
        <w:rPr>
          <w:lang w:val="de-DE"/>
        </w:rPr>
      </w:pPr>
    </w:p>
    <w:sectPr w:rsidR="00233F36" w:rsidRPr="00B31D7C" w:rsidSect="00B31D7C">
      <w:pgSz w:w="11906" w:h="16838"/>
      <w:pgMar w:top="1361"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8741105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B1F18"/>
    <w:rsid w:val="00B27BE9"/>
    <w:rsid w:val="00B31D7C"/>
    <w:rsid w:val="00B56114"/>
    <w:rsid w:val="00C43D43"/>
    <w:rsid w:val="00C80000"/>
    <w:rsid w:val="00CA081B"/>
    <w:rsid w:val="00DC56FB"/>
    <w:rsid w:val="00DD5F2F"/>
    <w:rsid w:val="00DD7277"/>
    <w:rsid w:val="00E1687C"/>
    <w:rsid w:val="00F2168C"/>
    <w:rsid w:val="00F24CD9"/>
    <w:rsid w:val="00F41731"/>
    <w:rsid w:val="00F721A3"/>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54E05"/>
  <w15:docId w15:val="{6E8771C9-829E-4DF9-99F3-15E0C126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7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1457</Words>
  <Characters>8852</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2025-02-26T12:53:00Z</dcterms:created>
  <dcterms:modified xsi:type="dcterms:W3CDTF">2025-02-26T12:56:00Z</dcterms:modified>
</cp:coreProperties>
</file>