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DAD3" w14:textId="77777777" w:rsidR="00A72871" w:rsidRPr="00A72871" w:rsidRDefault="00A72871" w:rsidP="00A72871">
      <w:pPr>
        <w:jc w:val="both"/>
        <w:rPr>
          <w:b/>
          <w:lang w:val="de-DE"/>
        </w:rPr>
      </w:pPr>
      <w:r w:rsidRPr="00A72871">
        <w:rPr>
          <w:b/>
          <w:lang w:val="de-DE"/>
        </w:rPr>
        <w:t>24. JANUAR 2024 - Sondergesetz zur Abänderung des Sondergesetzes vom 8. August 1980 zur Reform der Institutionen im Hinblick auf die Verbindlichkeit der vom zuständigen Organ der Deutschsprachigen Gemeinschaft festgelegten deutschen Rechtsterminologie für die Behörden der Wallonischen Region im Rahmen ihrer Übersetzungsarbeit ins Deutsche</w:t>
      </w:r>
    </w:p>
    <w:p w14:paraId="20A84D90" w14:textId="77777777" w:rsidR="00233F36" w:rsidRPr="00A72871" w:rsidRDefault="00233F36" w:rsidP="00127CA8">
      <w:pPr>
        <w:jc w:val="both"/>
        <w:rPr>
          <w:lang w:val="de-DE"/>
        </w:rPr>
      </w:pPr>
    </w:p>
    <w:p w14:paraId="73B458EA" w14:textId="77777777" w:rsidR="00233F36" w:rsidRPr="00A72871" w:rsidRDefault="00233F36">
      <w:pPr>
        <w:rPr>
          <w:lang w:val="de-DE"/>
        </w:rPr>
      </w:pPr>
    </w:p>
    <w:p w14:paraId="68C3ED69" w14:textId="21FF2F59" w:rsidR="00233F36" w:rsidRPr="00A72871" w:rsidRDefault="00233F36" w:rsidP="000F5F44">
      <w:pPr>
        <w:jc w:val="center"/>
        <w:rPr>
          <w:i/>
          <w:lang w:val="de-DE"/>
        </w:rPr>
      </w:pPr>
      <w:r w:rsidRPr="00A72871">
        <w:rPr>
          <w:lang w:val="de-DE"/>
        </w:rPr>
        <w:t>(</w:t>
      </w:r>
      <w:r w:rsidRPr="00A72871">
        <w:rPr>
          <w:i/>
          <w:lang w:val="de-DE"/>
        </w:rPr>
        <w:t xml:space="preserve">Belgisches Staatsblatt </w:t>
      </w:r>
      <w:r w:rsidRPr="00A72871">
        <w:rPr>
          <w:lang w:val="de-DE"/>
        </w:rPr>
        <w:t xml:space="preserve">vom </w:t>
      </w:r>
      <w:r w:rsidR="00A72871" w:rsidRPr="00A72871">
        <w:rPr>
          <w:lang w:val="de-DE"/>
        </w:rPr>
        <w:t>2. Oktober 2025</w:t>
      </w:r>
      <w:r w:rsidRPr="00A72871">
        <w:rPr>
          <w:lang w:val="de-DE"/>
        </w:rPr>
        <w:t>)</w:t>
      </w:r>
    </w:p>
    <w:p w14:paraId="3F77BE45" w14:textId="77777777" w:rsidR="00233F36" w:rsidRPr="00A72871" w:rsidRDefault="00233F36" w:rsidP="000F5F44">
      <w:pPr>
        <w:jc w:val="center"/>
        <w:rPr>
          <w:lang w:val="de-DE"/>
        </w:rPr>
      </w:pPr>
    </w:p>
    <w:p w14:paraId="6FCB30D5" w14:textId="77777777" w:rsidR="00233F36" w:rsidRPr="00A72871" w:rsidRDefault="00233F36" w:rsidP="00CA081B">
      <w:pPr>
        <w:jc w:val="center"/>
        <w:rPr>
          <w:lang w:val="de-DE"/>
        </w:rPr>
      </w:pPr>
    </w:p>
    <w:p w14:paraId="611D5E6D" w14:textId="77777777" w:rsidR="00233F36" w:rsidRPr="00A72871" w:rsidRDefault="00233F36" w:rsidP="00CA081B">
      <w:pPr>
        <w:jc w:val="both"/>
        <w:rPr>
          <w:lang w:val="de-DE"/>
        </w:rPr>
      </w:pPr>
      <w:r w:rsidRPr="00A72871">
        <w:rPr>
          <w:lang w:val="de-DE"/>
        </w:rPr>
        <w:t>Diese deutsche Übersetzung ist von der Zentralen Dienststelle für Deutsche Übersetzungen in Malmedy erstellt worden.</w:t>
      </w:r>
    </w:p>
    <w:p w14:paraId="3EBC6FF6" w14:textId="77777777" w:rsidR="00E1687C" w:rsidRPr="00A72871" w:rsidRDefault="00E1687C" w:rsidP="00CA081B">
      <w:pPr>
        <w:jc w:val="both"/>
        <w:rPr>
          <w:lang w:val="de-DE"/>
        </w:rPr>
      </w:pPr>
    </w:p>
    <w:p w14:paraId="5E200D94" w14:textId="77777777" w:rsidR="00E1687C" w:rsidRPr="00A72871" w:rsidRDefault="00E1687C" w:rsidP="00CA081B">
      <w:pPr>
        <w:jc w:val="both"/>
        <w:rPr>
          <w:lang w:val="de-DE"/>
        </w:rPr>
      </w:pPr>
    </w:p>
    <w:p w14:paraId="0EB5BF1C" w14:textId="77777777" w:rsidR="00233F36" w:rsidRPr="00A72871" w:rsidRDefault="00233F36" w:rsidP="006F4381">
      <w:pPr>
        <w:jc w:val="both"/>
        <w:rPr>
          <w:lang w:val="de-DE"/>
        </w:rPr>
        <w:sectPr w:rsidR="00233F36" w:rsidRPr="00A72871" w:rsidSect="0051470C">
          <w:pgSz w:w="11906" w:h="16838" w:code="9"/>
          <w:pgMar w:top="1418" w:right="1418" w:bottom="1418" w:left="1418" w:header="709" w:footer="709" w:gutter="0"/>
          <w:cols w:space="708"/>
          <w:vAlign w:val="center"/>
          <w:docGrid w:linePitch="360"/>
        </w:sectPr>
      </w:pPr>
    </w:p>
    <w:p w14:paraId="0BDC70D7" w14:textId="77777777" w:rsidR="00A72871" w:rsidRPr="00A72871" w:rsidRDefault="00A72871" w:rsidP="00D51774">
      <w:pPr>
        <w:jc w:val="center"/>
        <w:rPr>
          <w:b/>
          <w:lang w:val="de-DE"/>
        </w:rPr>
      </w:pPr>
      <w:r w:rsidRPr="00A72871">
        <w:rPr>
          <w:b/>
          <w:lang w:val="de-DE"/>
        </w:rPr>
        <w:lastRenderedPageBreak/>
        <w:t>FÖDERALER ÖFFENTLICHER DIENST</w:t>
      </w:r>
    </w:p>
    <w:p w14:paraId="22E197FD" w14:textId="77777777" w:rsidR="00A72871" w:rsidRPr="00A72871" w:rsidRDefault="00A72871" w:rsidP="00D51774">
      <w:pPr>
        <w:jc w:val="center"/>
        <w:rPr>
          <w:b/>
          <w:lang w:val="de-DE"/>
        </w:rPr>
      </w:pPr>
      <w:r w:rsidRPr="00A72871">
        <w:rPr>
          <w:b/>
          <w:lang w:val="de-DE"/>
        </w:rPr>
        <w:t>KANZLEI DES PREMIERMINISTERS</w:t>
      </w:r>
    </w:p>
    <w:p w14:paraId="43907B02" w14:textId="77777777" w:rsidR="00A72871" w:rsidRPr="00A72871" w:rsidRDefault="00A72871" w:rsidP="00D51774">
      <w:pPr>
        <w:jc w:val="center"/>
        <w:rPr>
          <w:b/>
          <w:lang w:val="de-DE"/>
        </w:rPr>
      </w:pPr>
    </w:p>
    <w:p w14:paraId="18CBDB1D" w14:textId="77777777" w:rsidR="00A72871" w:rsidRPr="00A72871" w:rsidRDefault="00A72871" w:rsidP="00A72871">
      <w:pPr>
        <w:jc w:val="both"/>
        <w:rPr>
          <w:b/>
          <w:lang w:val="de-DE"/>
        </w:rPr>
      </w:pPr>
    </w:p>
    <w:p w14:paraId="5FA1A3C7" w14:textId="77777777" w:rsidR="00A72871" w:rsidRPr="00A72871" w:rsidRDefault="00A72871" w:rsidP="00A72871">
      <w:pPr>
        <w:jc w:val="both"/>
        <w:rPr>
          <w:b/>
          <w:lang w:val="de-DE"/>
        </w:rPr>
      </w:pPr>
      <w:r w:rsidRPr="00A72871">
        <w:rPr>
          <w:b/>
          <w:lang w:val="de-DE"/>
        </w:rPr>
        <w:t>24. JANUAR 2024 - Sondergesetz zur Abänderung des Sondergesetzes vom 8. August 1980 zur Reform der Institutionen im Hinblick auf die Verbindlichkeit der vom zuständigen Organ der Deutschsprachigen Gemeinschaft festgelegten deutschen Rechtsterminologie für die Behörden der Wallonischen Region im Rahmen ihrer Übersetzungsarbeit ins Deutsche</w:t>
      </w:r>
    </w:p>
    <w:p w14:paraId="5714E4A1" w14:textId="77777777" w:rsidR="00A72871" w:rsidRPr="00A72871" w:rsidRDefault="00A72871" w:rsidP="00A72871">
      <w:pPr>
        <w:jc w:val="both"/>
        <w:rPr>
          <w:b/>
          <w:lang w:val="de-DE"/>
        </w:rPr>
      </w:pPr>
    </w:p>
    <w:p w14:paraId="5793DE70" w14:textId="77777777" w:rsidR="00A72871" w:rsidRPr="00A72871" w:rsidRDefault="00A72871" w:rsidP="00A72871">
      <w:pPr>
        <w:jc w:val="both"/>
        <w:rPr>
          <w:b/>
          <w:lang w:val="de-DE"/>
        </w:rPr>
      </w:pPr>
    </w:p>
    <w:p w14:paraId="5EC94261" w14:textId="77777777" w:rsidR="00A72871" w:rsidRPr="00A72871" w:rsidRDefault="00A72871" w:rsidP="00A72871">
      <w:pPr>
        <w:ind w:left="1416" w:firstLine="708"/>
        <w:jc w:val="both"/>
        <w:rPr>
          <w:lang w:val="de-DE"/>
        </w:rPr>
      </w:pPr>
      <w:r w:rsidRPr="00A72871">
        <w:rPr>
          <w:lang w:val="de-DE"/>
        </w:rPr>
        <w:t>PHILIPPE, König der Belgier,</w:t>
      </w:r>
    </w:p>
    <w:p w14:paraId="6A047F51" w14:textId="77777777" w:rsidR="00A72871" w:rsidRPr="00A72871" w:rsidRDefault="00A72871" w:rsidP="00A72871">
      <w:pPr>
        <w:jc w:val="both"/>
        <w:rPr>
          <w:lang w:val="de-DE"/>
        </w:rPr>
      </w:pPr>
    </w:p>
    <w:p w14:paraId="49953ED6" w14:textId="77777777" w:rsidR="00A72871" w:rsidRPr="00A72871" w:rsidRDefault="00A72871" w:rsidP="00A72871">
      <w:pPr>
        <w:ind w:left="708" w:firstLine="708"/>
        <w:jc w:val="both"/>
        <w:rPr>
          <w:lang w:val="de-DE"/>
        </w:rPr>
      </w:pPr>
      <w:r w:rsidRPr="00A72871">
        <w:rPr>
          <w:lang w:val="de-DE"/>
        </w:rPr>
        <w:t>Allen Gegenwärtigen und Zukünftigen, Unser Gruß!</w:t>
      </w:r>
    </w:p>
    <w:p w14:paraId="7D986D9B" w14:textId="77777777" w:rsidR="00A72871" w:rsidRPr="00A72871" w:rsidRDefault="00A72871" w:rsidP="00A72871">
      <w:pPr>
        <w:jc w:val="both"/>
        <w:rPr>
          <w:lang w:val="de-DE"/>
        </w:rPr>
      </w:pPr>
    </w:p>
    <w:p w14:paraId="5BB1D9A7" w14:textId="77777777" w:rsidR="00A72871" w:rsidRPr="00A72871" w:rsidRDefault="00A72871" w:rsidP="00A72871">
      <w:pPr>
        <w:jc w:val="both"/>
        <w:rPr>
          <w:lang w:val="de-DE"/>
        </w:rPr>
      </w:pPr>
    </w:p>
    <w:p w14:paraId="50F7CFBB" w14:textId="77777777" w:rsidR="00A72871" w:rsidRPr="00A72871" w:rsidRDefault="00A72871" w:rsidP="00A72871">
      <w:pPr>
        <w:ind w:firstLine="708"/>
        <w:jc w:val="both"/>
        <w:rPr>
          <w:lang w:val="de-DE"/>
        </w:rPr>
      </w:pPr>
      <w:r w:rsidRPr="00A72871">
        <w:rPr>
          <w:lang w:val="de-DE"/>
        </w:rPr>
        <w:t>Die Kammern haben das Folgende angenommen und Wir sanktionieren es:</w:t>
      </w:r>
    </w:p>
    <w:p w14:paraId="4DE920A2" w14:textId="77777777" w:rsidR="00A72871" w:rsidRPr="00A72871" w:rsidRDefault="00A72871" w:rsidP="00A72871">
      <w:pPr>
        <w:jc w:val="both"/>
        <w:rPr>
          <w:lang w:val="de-DE"/>
        </w:rPr>
      </w:pPr>
    </w:p>
    <w:p w14:paraId="0395CFAE" w14:textId="77777777" w:rsidR="00A72871" w:rsidRPr="00A72871" w:rsidRDefault="00A72871" w:rsidP="00A72871">
      <w:pPr>
        <w:jc w:val="both"/>
        <w:rPr>
          <w:lang w:val="de-DE"/>
        </w:rPr>
      </w:pPr>
    </w:p>
    <w:p w14:paraId="254CFE1C" w14:textId="77777777" w:rsidR="00A72871" w:rsidRPr="00A72871" w:rsidRDefault="00A72871" w:rsidP="00A72871">
      <w:pPr>
        <w:ind w:firstLine="708"/>
        <w:jc w:val="both"/>
        <w:rPr>
          <w:lang w:val="de-DE"/>
        </w:rPr>
      </w:pPr>
      <w:r w:rsidRPr="00A72871">
        <w:rPr>
          <w:b/>
          <w:lang w:val="de-DE"/>
        </w:rPr>
        <w:t>Artikel 1 -</w:t>
      </w:r>
      <w:r w:rsidRPr="00A72871">
        <w:rPr>
          <w:lang w:val="de-DE"/>
        </w:rPr>
        <w:t xml:space="preserve"> Vorliegendes Sondergesetz regelt eine in Artikel 77 der Verfassung erwähnte Angelegenheit.</w:t>
      </w:r>
    </w:p>
    <w:p w14:paraId="15BD3EFB" w14:textId="77777777" w:rsidR="00A72871" w:rsidRPr="00A72871" w:rsidRDefault="00A72871" w:rsidP="00A72871">
      <w:pPr>
        <w:ind w:firstLine="708"/>
        <w:jc w:val="both"/>
        <w:rPr>
          <w:lang w:val="de-DE"/>
        </w:rPr>
      </w:pPr>
    </w:p>
    <w:p w14:paraId="1825EF9D" w14:textId="77777777" w:rsidR="00A72871" w:rsidRPr="00A72871" w:rsidRDefault="00A72871" w:rsidP="00A72871">
      <w:pPr>
        <w:ind w:firstLine="708"/>
        <w:jc w:val="both"/>
        <w:rPr>
          <w:lang w:val="de-DE"/>
        </w:rPr>
      </w:pPr>
    </w:p>
    <w:p w14:paraId="02661801" w14:textId="77777777" w:rsidR="00A72871" w:rsidRPr="00A72871" w:rsidRDefault="00A72871" w:rsidP="00A72871">
      <w:pPr>
        <w:ind w:firstLine="708"/>
        <w:jc w:val="both"/>
        <w:rPr>
          <w:lang w:val="de-DE"/>
        </w:rPr>
      </w:pPr>
      <w:r w:rsidRPr="00A72871">
        <w:rPr>
          <w:b/>
          <w:bCs/>
          <w:lang w:val="de-DE"/>
        </w:rPr>
        <w:t>Art. 2 </w:t>
      </w:r>
      <w:r w:rsidRPr="00A72871">
        <w:rPr>
          <w:b/>
          <w:lang w:val="de-DE"/>
        </w:rPr>
        <w:t>-</w:t>
      </w:r>
      <w:r w:rsidRPr="00A72871">
        <w:rPr>
          <w:lang w:val="de-DE"/>
        </w:rPr>
        <w:t xml:space="preserve"> Artikel 53 Absatz 3 des Sondergesetzes vom 8. August 1980 zur Reform der Institutionen wird wie folgt ersetzt:</w:t>
      </w:r>
    </w:p>
    <w:p w14:paraId="21B39A29" w14:textId="77777777" w:rsidR="00A72871" w:rsidRPr="00A72871" w:rsidRDefault="00A72871" w:rsidP="00A72871">
      <w:pPr>
        <w:ind w:firstLine="708"/>
        <w:jc w:val="both"/>
        <w:rPr>
          <w:lang w:val="de-DE"/>
        </w:rPr>
      </w:pPr>
    </w:p>
    <w:p w14:paraId="022DC86E" w14:textId="77777777" w:rsidR="00A72871" w:rsidRPr="00A72871" w:rsidRDefault="00A72871" w:rsidP="00A72871">
      <w:pPr>
        <w:ind w:firstLine="708"/>
        <w:jc w:val="both"/>
        <w:rPr>
          <w:lang w:val="de-DE"/>
        </w:rPr>
      </w:pPr>
      <w:r w:rsidRPr="00A72871">
        <w:rPr>
          <w:lang w:val="de-DE"/>
        </w:rPr>
        <w:t xml:space="preserve">"Die Übersetzung der in den Absätzen 1 und 2 erwähnten Dekretentwürfe und </w:t>
      </w:r>
      <w:r w:rsidRPr="00A72871">
        <w:rPr>
          <w:lang w:val="de-DE"/>
        </w:rPr>
        <w:noBreakHyphen/>
        <w:t>vorschläge sowie der Abänderungsanträge wird durch das Präsidium gewährleistet. Bei der Ausführung der Übersetzungsarbeit ins Deutsche sorgt das Präsidium dafür, dass die vom zuständigen Organ der Deutschsprachigen Gemeinschaft festgelegten Terminologieregeln angewandt werden."</w:t>
      </w:r>
    </w:p>
    <w:p w14:paraId="316ECA8D" w14:textId="77777777" w:rsidR="00A72871" w:rsidRPr="00A72871" w:rsidRDefault="00A72871" w:rsidP="00A72871">
      <w:pPr>
        <w:ind w:firstLine="708"/>
        <w:jc w:val="both"/>
        <w:rPr>
          <w:lang w:val="de-DE"/>
        </w:rPr>
      </w:pPr>
    </w:p>
    <w:p w14:paraId="025D4B9C" w14:textId="77777777" w:rsidR="00A72871" w:rsidRPr="00A72871" w:rsidRDefault="00A72871" w:rsidP="00A72871">
      <w:pPr>
        <w:ind w:firstLine="708"/>
        <w:jc w:val="both"/>
        <w:rPr>
          <w:lang w:val="de-DE"/>
        </w:rPr>
      </w:pPr>
    </w:p>
    <w:p w14:paraId="502A559F" w14:textId="77777777" w:rsidR="00A72871" w:rsidRPr="00A72871" w:rsidRDefault="00A72871" w:rsidP="00A72871">
      <w:pPr>
        <w:ind w:firstLine="708"/>
        <w:jc w:val="both"/>
        <w:rPr>
          <w:lang w:val="de-DE"/>
        </w:rPr>
      </w:pPr>
      <w:r w:rsidRPr="00A72871">
        <w:rPr>
          <w:b/>
          <w:bCs/>
          <w:lang w:val="de-DE"/>
        </w:rPr>
        <w:t>Art. 3 </w:t>
      </w:r>
      <w:r w:rsidRPr="00A72871">
        <w:rPr>
          <w:b/>
          <w:lang w:val="de-DE"/>
        </w:rPr>
        <w:t>-</w:t>
      </w:r>
      <w:r w:rsidRPr="00A72871">
        <w:rPr>
          <w:lang w:val="de-DE"/>
        </w:rPr>
        <w:t xml:space="preserve"> Artikel 55 desselben Sondergesetzes, abgeändert durch das Gesetz vom 27. März 2006, wird durch einen Absatz mit folgendem Wortlaut ergänzt:</w:t>
      </w:r>
    </w:p>
    <w:p w14:paraId="03238637" w14:textId="77777777" w:rsidR="00A72871" w:rsidRPr="00A72871" w:rsidRDefault="00A72871" w:rsidP="00A72871">
      <w:pPr>
        <w:ind w:firstLine="708"/>
        <w:jc w:val="both"/>
        <w:rPr>
          <w:lang w:val="de-DE"/>
        </w:rPr>
      </w:pPr>
    </w:p>
    <w:p w14:paraId="04E0A11C" w14:textId="77777777" w:rsidR="00A72871" w:rsidRPr="00A72871" w:rsidRDefault="00A72871" w:rsidP="00A72871">
      <w:pPr>
        <w:ind w:firstLine="708"/>
        <w:jc w:val="both"/>
        <w:rPr>
          <w:lang w:val="de-DE"/>
        </w:rPr>
      </w:pPr>
      <w:r w:rsidRPr="00A72871">
        <w:rPr>
          <w:lang w:val="de-DE"/>
        </w:rPr>
        <w:t>"Bei der Ausführung der Übersetzungsarbeit ins Deutsche werden die Terminologieregeln berücksichtigt, die vom zuständigen Organ der Deutschsprachigen Gemeinschaft festgelegt wurden."</w:t>
      </w:r>
    </w:p>
    <w:p w14:paraId="38915A55" w14:textId="77777777" w:rsidR="00A72871" w:rsidRPr="00A72871" w:rsidRDefault="00A72871" w:rsidP="00A72871">
      <w:pPr>
        <w:ind w:firstLine="708"/>
        <w:jc w:val="both"/>
        <w:rPr>
          <w:lang w:val="de-DE"/>
        </w:rPr>
      </w:pPr>
    </w:p>
    <w:p w14:paraId="3B435153" w14:textId="77777777" w:rsidR="00A72871" w:rsidRPr="00A72871" w:rsidRDefault="00A72871" w:rsidP="00A72871">
      <w:pPr>
        <w:ind w:firstLine="708"/>
        <w:jc w:val="both"/>
        <w:rPr>
          <w:lang w:val="de-DE"/>
        </w:rPr>
      </w:pPr>
    </w:p>
    <w:p w14:paraId="2093C1A2" w14:textId="77777777" w:rsidR="00A72871" w:rsidRPr="00A72871" w:rsidRDefault="00A72871" w:rsidP="00A72871">
      <w:pPr>
        <w:ind w:firstLine="708"/>
        <w:jc w:val="both"/>
        <w:rPr>
          <w:lang w:val="de-DE"/>
        </w:rPr>
      </w:pPr>
      <w:r w:rsidRPr="00A72871">
        <w:rPr>
          <w:b/>
          <w:bCs/>
          <w:lang w:val="de-DE"/>
        </w:rPr>
        <w:t>Art. 4 </w:t>
      </w:r>
      <w:r w:rsidRPr="00A72871">
        <w:rPr>
          <w:b/>
          <w:lang w:val="de-DE"/>
        </w:rPr>
        <w:t>-</w:t>
      </w:r>
      <w:r w:rsidRPr="00A72871">
        <w:rPr>
          <w:lang w:val="de-DE"/>
        </w:rPr>
        <w:t xml:space="preserve"> Artikel 84 Absatz 1 Nummer 1 Absatz 1 desselben Sondergesetzes, abgeändert durch das Gesetz vom 16. Juli 1993, wird durch folgenden Satz ergänzt:</w:t>
      </w:r>
    </w:p>
    <w:p w14:paraId="5F782D94" w14:textId="77777777" w:rsidR="00A72871" w:rsidRPr="00A72871" w:rsidRDefault="00A72871" w:rsidP="00A72871">
      <w:pPr>
        <w:ind w:firstLine="708"/>
        <w:jc w:val="both"/>
        <w:rPr>
          <w:lang w:val="de-DE"/>
        </w:rPr>
      </w:pPr>
    </w:p>
    <w:p w14:paraId="20797CC8" w14:textId="77777777" w:rsidR="00A72871" w:rsidRPr="00A72871" w:rsidRDefault="00A72871" w:rsidP="00A72871">
      <w:pPr>
        <w:ind w:firstLine="708"/>
        <w:jc w:val="both"/>
        <w:rPr>
          <w:lang w:val="de-DE"/>
        </w:rPr>
      </w:pPr>
      <w:r w:rsidRPr="00A72871">
        <w:rPr>
          <w:lang w:val="de-DE"/>
        </w:rPr>
        <w:t>"Bei der Ausführung der Übersetzungsarbeit ins Deutsche werden die Terminologieregeln berücksichtigt, die vom zuständigen Organ der Deutschsprachigen Gemeinschaft festgelegt wurden."</w:t>
      </w:r>
    </w:p>
    <w:p w14:paraId="04EB9228" w14:textId="77777777" w:rsidR="00A72871" w:rsidRDefault="00A72871" w:rsidP="00A72871">
      <w:pPr>
        <w:ind w:firstLine="708"/>
        <w:jc w:val="both"/>
        <w:rPr>
          <w:b/>
          <w:bCs/>
          <w:lang w:val="de-DE"/>
        </w:rPr>
      </w:pPr>
    </w:p>
    <w:p w14:paraId="6F704E76" w14:textId="77777777" w:rsidR="00A72871" w:rsidRDefault="00A72871" w:rsidP="00A72871">
      <w:pPr>
        <w:ind w:firstLine="708"/>
        <w:jc w:val="both"/>
        <w:rPr>
          <w:b/>
          <w:bCs/>
          <w:lang w:val="de-DE"/>
        </w:rPr>
      </w:pPr>
    </w:p>
    <w:p w14:paraId="6FB4BB5A" w14:textId="5C52CC31" w:rsidR="00A72871" w:rsidRPr="00A72871" w:rsidRDefault="00A72871" w:rsidP="00A72871">
      <w:pPr>
        <w:ind w:firstLine="708"/>
        <w:jc w:val="both"/>
        <w:rPr>
          <w:lang w:val="de-DE"/>
        </w:rPr>
      </w:pPr>
      <w:r w:rsidRPr="00A72871">
        <w:rPr>
          <w:b/>
          <w:bCs/>
          <w:lang w:val="de-DE"/>
        </w:rPr>
        <w:lastRenderedPageBreak/>
        <w:t>Art. 5 </w:t>
      </w:r>
      <w:r w:rsidRPr="00A72871">
        <w:rPr>
          <w:b/>
          <w:lang w:val="de-DE"/>
        </w:rPr>
        <w:t>-</w:t>
      </w:r>
      <w:r w:rsidRPr="00A72871">
        <w:rPr>
          <w:lang w:val="de-DE"/>
        </w:rPr>
        <w:t xml:space="preserve"> Vorliegendes Sondergesetz tritt am Tag seiner Veröffentlichung im </w:t>
      </w:r>
      <w:r w:rsidRPr="00A72871">
        <w:rPr>
          <w:i/>
          <w:iCs/>
          <w:lang w:val="de-DE"/>
        </w:rPr>
        <w:t>Belgischen Staatsblatt</w:t>
      </w:r>
      <w:r w:rsidRPr="00A72871">
        <w:rPr>
          <w:lang w:val="de-DE"/>
        </w:rPr>
        <w:t xml:space="preserve"> in Kraft.</w:t>
      </w:r>
    </w:p>
    <w:p w14:paraId="03845C77" w14:textId="77777777" w:rsidR="00A72871" w:rsidRPr="00A72871" w:rsidRDefault="00A72871" w:rsidP="00A72871">
      <w:pPr>
        <w:ind w:firstLine="708"/>
        <w:jc w:val="both"/>
        <w:rPr>
          <w:lang w:val="de-DE"/>
        </w:rPr>
      </w:pPr>
    </w:p>
    <w:p w14:paraId="07DC02F2" w14:textId="77777777" w:rsidR="00A72871" w:rsidRPr="00A72871" w:rsidRDefault="00A72871" w:rsidP="00A72871">
      <w:pPr>
        <w:ind w:firstLine="708"/>
        <w:jc w:val="both"/>
        <w:rPr>
          <w:lang w:val="de-DE"/>
        </w:rPr>
      </w:pPr>
    </w:p>
    <w:p w14:paraId="1E69BCDB" w14:textId="77777777" w:rsidR="00A72871" w:rsidRPr="00A72871" w:rsidRDefault="00A72871" w:rsidP="00A72871">
      <w:pPr>
        <w:ind w:firstLine="708"/>
        <w:jc w:val="both"/>
        <w:rPr>
          <w:lang w:val="de-DE"/>
        </w:rPr>
      </w:pPr>
      <w:r w:rsidRPr="00A72871">
        <w:rPr>
          <w:lang w:val="de-DE"/>
        </w:rPr>
        <w:t xml:space="preserve">Wir fertigen das vorliegende Gesetz aus und ordnen an, dass es mit dem Staatssiegel versehen und durch das </w:t>
      </w:r>
      <w:r w:rsidRPr="00A72871">
        <w:rPr>
          <w:i/>
          <w:lang w:val="de-DE"/>
        </w:rPr>
        <w:t>Belgische Staatsblatt</w:t>
      </w:r>
      <w:r w:rsidRPr="00A72871">
        <w:rPr>
          <w:lang w:val="de-DE"/>
        </w:rPr>
        <w:t xml:space="preserve"> veröffentlicht wird.</w:t>
      </w:r>
    </w:p>
    <w:p w14:paraId="597EE736" w14:textId="77777777" w:rsidR="00A72871" w:rsidRPr="00A72871" w:rsidRDefault="00A72871" w:rsidP="00A72871">
      <w:pPr>
        <w:ind w:firstLine="708"/>
        <w:jc w:val="both"/>
        <w:rPr>
          <w:lang w:val="de-DE"/>
        </w:rPr>
      </w:pPr>
    </w:p>
    <w:p w14:paraId="7478F1A8" w14:textId="77777777" w:rsidR="00A72871" w:rsidRPr="00A72871" w:rsidRDefault="00A72871" w:rsidP="00A72871">
      <w:pPr>
        <w:ind w:firstLine="708"/>
        <w:jc w:val="both"/>
        <w:rPr>
          <w:lang w:val="de-DE"/>
        </w:rPr>
      </w:pPr>
    </w:p>
    <w:p w14:paraId="5EDBC193" w14:textId="77777777" w:rsidR="00A72871" w:rsidRPr="00A72871" w:rsidRDefault="00A72871" w:rsidP="00A72871">
      <w:pPr>
        <w:ind w:firstLine="708"/>
        <w:jc w:val="both"/>
        <w:rPr>
          <w:lang w:val="de-DE"/>
        </w:rPr>
      </w:pPr>
      <w:r w:rsidRPr="00A72871">
        <w:rPr>
          <w:lang w:val="de-DE"/>
        </w:rPr>
        <w:t>Gegeben zu Brüssel, den 24. Januar 2024</w:t>
      </w:r>
    </w:p>
    <w:p w14:paraId="2F9E14DF" w14:textId="77777777" w:rsidR="00A72871" w:rsidRPr="00A72871" w:rsidRDefault="00A72871" w:rsidP="00A72871">
      <w:pPr>
        <w:ind w:firstLine="708"/>
        <w:jc w:val="both"/>
        <w:rPr>
          <w:lang w:val="de-DE"/>
        </w:rPr>
      </w:pPr>
    </w:p>
    <w:p w14:paraId="5E937B23" w14:textId="77777777" w:rsidR="00A72871" w:rsidRPr="00A72871" w:rsidRDefault="00A72871" w:rsidP="00D51774">
      <w:pPr>
        <w:ind w:firstLine="708"/>
        <w:rPr>
          <w:lang w:val="de-DE"/>
        </w:rPr>
      </w:pPr>
    </w:p>
    <w:p w14:paraId="5AE7DC88" w14:textId="77777777" w:rsidR="00A72871" w:rsidRPr="00A72871" w:rsidRDefault="00A72871" w:rsidP="00D51774">
      <w:pPr>
        <w:jc w:val="center"/>
        <w:rPr>
          <w:lang w:val="de-DE"/>
        </w:rPr>
      </w:pPr>
      <w:r w:rsidRPr="00A72871">
        <w:rPr>
          <w:lang w:val="de-DE"/>
        </w:rPr>
        <w:t>PHILIPPE</w:t>
      </w:r>
    </w:p>
    <w:p w14:paraId="0C04400D" w14:textId="77777777" w:rsidR="00A72871" w:rsidRPr="00A72871" w:rsidRDefault="00A72871" w:rsidP="00D51774">
      <w:pPr>
        <w:jc w:val="center"/>
        <w:rPr>
          <w:lang w:val="de-DE"/>
        </w:rPr>
      </w:pPr>
    </w:p>
    <w:p w14:paraId="1A19E2C1" w14:textId="77777777" w:rsidR="00A72871" w:rsidRPr="00A72871" w:rsidRDefault="00A72871" w:rsidP="00D51774">
      <w:pPr>
        <w:jc w:val="center"/>
        <w:rPr>
          <w:lang w:val="de-DE"/>
        </w:rPr>
      </w:pPr>
      <w:r w:rsidRPr="00A72871">
        <w:rPr>
          <w:lang w:val="de-DE"/>
        </w:rPr>
        <w:t>Von Königs wegen:</w:t>
      </w:r>
    </w:p>
    <w:p w14:paraId="6E1CCA25" w14:textId="77777777" w:rsidR="00A72871" w:rsidRPr="00A72871" w:rsidRDefault="00A72871" w:rsidP="00D51774">
      <w:pPr>
        <w:jc w:val="center"/>
        <w:rPr>
          <w:lang w:val="de-DE"/>
        </w:rPr>
      </w:pPr>
    </w:p>
    <w:p w14:paraId="6183EAF2" w14:textId="77777777" w:rsidR="00A72871" w:rsidRPr="00A72871" w:rsidRDefault="00A72871" w:rsidP="00D51774">
      <w:pPr>
        <w:jc w:val="center"/>
        <w:rPr>
          <w:lang w:val="de-DE"/>
        </w:rPr>
      </w:pPr>
      <w:r w:rsidRPr="00A72871">
        <w:rPr>
          <w:lang w:val="de-DE"/>
        </w:rPr>
        <w:t>Der Premierminister</w:t>
      </w:r>
    </w:p>
    <w:p w14:paraId="1CD92959" w14:textId="77777777" w:rsidR="00A72871" w:rsidRPr="00A72871" w:rsidRDefault="00A72871" w:rsidP="00D51774">
      <w:pPr>
        <w:jc w:val="center"/>
        <w:rPr>
          <w:lang w:val="de-DE"/>
        </w:rPr>
      </w:pPr>
      <w:r w:rsidRPr="00A72871">
        <w:rPr>
          <w:lang w:val="de-DE"/>
        </w:rPr>
        <w:t>A. DE CROO</w:t>
      </w:r>
    </w:p>
    <w:p w14:paraId="5213F03B" w14:textId="77777777" w:rsidR="00A72871" w:rsidRPr="00A72871" w:rsidRDefault="00A72871" w:rsidP="00D51774">
      <w:pPr>
        <w:rPr>
          <w:lang w:val="de-DE"/>
        </w:rPr>
      </w:pPr>
    </w:p>
    <w:p w14:paraId="61F3EA6A" w14:textId="77777777" w:rsidR="00A72871" w:rsidRPr="00A72871" w:rsidRDefault="00A72871" w:rsidP="00D51774">
      <w:pPr>
        <w:jc w:val="center"/>
        <w:rPr>
          <w:lang w:val="de-DE"/>
        </w:rPr>
      </w:pPr>
      <w:r w:rsidRPr="00A72871">
        <w:rPr>
          <w:lang w:val="de-DE"/>
        </w:rPr>
        <w:t>Der Minister der Institutionellen Reformen</w:t>
      </w:r>
    </w:p>
    <w:p w14:paraId="6574BC52" w14:textId="77777777" w:rsidR="00A72871" w:rsidRPr="00A72871" w:rsidRDefault="00A72871" w:rsidP="00D51774">
      <w:pPr>
        <w:jc w:val="center"/>
        <w:rPr>
          <w:lang w:val="de-DE"/>
        </w:rPr>
      </w:pPr>
      <w:r w:rsidRPr="00A72871">
        <w:rPr>
          <w:lang w:val="de-DE"/>
        </w:rPr>
        <w:t>D. CLARINVAL</w:t>
      </w:r>
    </w:p>
    <w:p w14:paraId="4A69917F" w14:textId="77777777" w:rsidR="00A72871" w:rsidRPr="00A72871" w:rsidRDefault="00A72871" w:rsidP="00D51774">
      <w:pPr>
        <w:jc w:val="center"/>
        <w:rPr>
          <w:lang w:val="de-DE"/>
        </w:rPr>
      </w:pPr>
    </w:p>
    <w:p w14:paraId="4EFF8AB4" w14:textId="77777777" w:rsidR="00A72871" w:rsidRPr="00A72871" w:rsidRDefault="00A72871" w:rsidP="00D51774">
      <w:pPr>
        <w:jc w:val="center"/>
        <w:rPr>
          <w:lang w:val="de-DE"/>
        </w:rPr>
      </w:pPr>
      <w:r w:rsidRPr="00A72871">
        <w:rPr>
          <w:lang w:val="de-DE"/>
        </w:rPr>
        <w:t>Die Ministerin der Institutionellen Reformen</w:t>
      </w:r>
    </w:p>
    <w:p w14:paraId="3C7905DD" w14:textId="77777777" w:rsidR="00A72871" w:rsidRPr="00A72871" w:rsidRDefault="00A72871" w:rsidP="00D51774">
      <w:pPr>
        <w:jc w:val="center"/>
        <w:rPr>
          <w:lang w:val="de-DE"/>
        </w:rPr>
      </w:pPr>
      <w:r w:rsidRPr="00A72871">
        <w:rPr>
          <w:lang w:val="de-DE"/>
        </w:rPr>
        <w:t>A. VERLINDEN</w:t>
      </w:r>
    </w:p>
    <w:p w14:paraId="09E2CD66" w14:textId="77777777" w:rsidR="00A72871" w:rsidRPr="00A72871" w:rsidRDefault="00A72871" w:rsidP="00D51774">
      <w:pPr>
        <w:rPr>
          <w:lang w:val="de-DE"/>
        </w:rPr>
      </w:pPr>
    </w:p>
    <w:p w14:paraId="5CEE7AEC" w14:textId="77777777" w:rsidR="00A72871" w:rsidRPr="00A72871" w:rsidRDefault="00A72871" w:rsidP="00D51774">
      <w:pPr>
        <w:jc w:val="center"/>
        <w:rPr>
          <w:lang w:val="de-DE"/>
        </w:rPr>
      </w:pPr>
      <w:r w:rsidRPr="00A72871">
        <w:rPr>
          <w:lang w:val="de-DE"/>
        </w:rPr>
        <w:t>Mit dem Staatssiegel versehen:</w:t>
      </w:r>
    </w:p>
    <w:p w14:paraId="43EEAAC4" w14:textId="77777777" w:rsidR="00A72871" w:rsidRPr="00A72871" w:rsidRDefault="00A72871" w:rsidP="00D51774">
      <w:pPr>
        <w:jc w:val="center"/>
        <w:rPr>
          <w:lang w:val="de-DE"/>
        </w:rPr>
      </w:pPr>
    </w:p>
    <w:p w14:paraId="361A04C9" w14:textId="77777777" w:rsidR="00A72871" w:rsidRPr="00A72871" w:rsidRDefault="00A72871" w:rsidP="00D51774">
      <w:pPr>
        <w:jc w:val="center"/>
        <w:rPr>
          <w:lang w:val="de-DE"/>
        </w:rPr>
      </w:pPr>
      <w:r w:rsidRPr="00A72871">
        <w:rPr>
          <w:lang w:val="de-DE"/>
        </w:rPr>
        <w:t>Der Minister der Justiz</w:t>
      </w:r>
    </w:p>
    <w:p w14:paraId="1F3655DC" w14:textId="77777777" w:rsidR="00A72871" w:rsidRPr="00A72871" w:rsidRDefault="00A72871" w:rsidP="00D51774">
      <w:pPr>
        <w:jc w:val="center"/>
        <w:rPr>
          <w:lang w:val="de-DE"/>
        </w:rPr>
      </w:pPr>
      <w:r w:rsidRPr="00A72871">
        <w:rPr>
          <w:lang w:val="de-DE"/>
        </w:rPr>
        <w:t>P. VAN TIGCHELT</w:t>
      </w:r>
    </w:p>
    <w:p w14:paraId="6D714E91" w14:textId="77777777" w:rsidR="00233F36" w:rsidRPr="00A72871" w:rsidRDefault="00233F36" w:rsidP="00E1687C">
      <w:pPr>
        <w:jc w:val="both"/>
        <w:rPr>
          <w:lang w:val="de-DE"/>
        </w:rPr>
      </w:pPr>
    </w:p>
    <w:sectPr w:rsidR="00233F36" w:rsidRPr="00A72871" w:rsidSect="00A7287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0976601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E0E43"/>
    <w:rsid w:val="006F4381"/>
    <w:rsid w:val="00786C4F"/>
    <w:rsid w:val="007A515C"/>
    <w:rsid w:val="007D5F55"/>
    <w:rsid w:val="00800E1A"/>
    <w:rsid w:val="008C2124"/>
    <w:rsid w:val="00A72871"/>
    <w:rsid w:val="00AA413E"/>
    <w:rsid w:val="00AB18C3"/>
    <w:rsid w:val="00B27BE9"/>
    <w:rsid w:val="00B56114"/>
    <w:rsid w:val="00C43D43"/>
    <w:rsid w:val="00C80000"/>
    <w:rsid w:val="00CA081B"/>
    <w:rsid w:val="00DC56FB"/>
    <w:rsid w:val="00DD5F2F"/>
    <w:rsid w:val="00DD7277"/>
    <w:rsid w:val="00E1687C"/>
    <w:rsid w:val="00EC2BE1"/>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44842"/>
  <w15:docId w15:val="{05B07452-AE7E-4879-9205-66D5E58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7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2496</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2025-10-06T09:54:00Z</dcterms:created>
  <dcterms:modified xsi:type="dcterms:W3CDTF">2025-10-06T09:57:00Z</dcterms:modified>
</cp:coreProperties>
</file>