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D3E1" w14:textId="22A83D68" w:rsidR="001C6F53" w:rsidRPr="000A562A" w:rsidRDefault="009103D6" w:rsidP="009103D6">
      <w:pPr>
        <w:jc w:val="center"/>
        <w:rPr>
          <w:lang w:val="de-DE"/>
        </w:rPr>
      </w:pPr>
      <w:r w:rsidRPr="005F4C2F">
        <w:rPr>
          <w:b/>
          <w:lang w:val="de-DE"/>
        </w:rPr>
        <w:t>25. DEZEMBER 2023 - Gesetz zur Abänderung des Gesetzes vom 3. Dezember 2017 zur Schaffung der Datenschutzbehörde</w:t>
      </w:r>
    </w:p>
    <w:p w14:paraId="7DDC270A" w14:textId="77777777" w:rsidR="001C6F53" w:rsidRPr="000A562A" w:rsidRDefault="001C6F53">
      <w:pPr>
        <w:rPr>
          <w:lang w:val="de-DE"/>
        </w:rPr>
      </w:pPr>
    </w:p>
    <w:p w14:paraId="01D2B5B4" w14:textId="77777777" w:rsidR="001C6F53" w:rsidRPr="000A562A" w:rsidRDefault="001C6F53">
      <w:pPr>
        <w:rPr>
          <w:lang w:val="de-DE"/>
        </w:rPr>
      </w:pPr>
    </w:p>
    <w:p w14:paraId="0B9172AA" w14:textId="77777777" w:rsidR="001C6F53" w:rsidRPr="000A562A" w:rsidRDefault="001C6F53" w:rsidP="000F5F44">
      <w:pPr>
        <w:jc w:val="center"/>
        <w:rPr>
          <w:lang w:val="de-DE"/>
        </w:rPr>
      </w:pPr>
      <w:r w:rsidRPr="000A562A">
        <w:rPr>
          <w:lang w:val="de-DE"/>
        </w:rPr>
        <w:t>Konsolidierung</w:t>
      </w:r>
    </w:p>
    <w:p w14:paraId="65E8A70B" w14:textId="77777777" w:rsidR="001C6F53" w:rsidRPr="000A562A" w:rsidRDefault="001C6F53" w:rsidP="000F5F44">
      <w:pPr>
        <w:jc w:val="center"/>
        <w:rPr>
          <w:lang w:val="de-DE"/>
        </w:rPr>
      </w:pPr>
    </w:p>
    <w:p w14:paraId="295D462D" w14:textId="77777777" w:rsidR="001C6F53" w:rsidRPr="000A562A" w:rsidRDefault="001C6F53" w:rsidP="000F5F44">
      <w:pPr>
        <w:jc w:val="center"/>
        <w:rPr>
          <w:i/>
          <w:lang w:val="de-DE"/>
        </w:rPr>
      </w:pPr>
    </w:p>
    <w:p w14:paraId="7A59FA32" w14:textId="530AC2CD" w:rsidR="001C6F53" w:rsidRPr="000A562A" w:rsidRDefault="001C6F53" w:rsidP="000F5F44">
      <w:pPr>
        <w:jc w:val="both"/>
        <w:rPr>
          <w:lang w:val="de-DE"/>
        </w:rPr>
      </w:pPr>
      <w:r w:rsidRPr="000A562A">
        <w:rPr>
          <w:i/>
          <w:lang w:val="de-DE"/>
        </w:rPr>
        <w:t xml:space="preserve">Im Belgischen Staatsblatt vom </w:t>
      </w:r>
      <w:r w:rsidR="009103D6">
        <w:rPr>
          <w:i/>
          <w:lang w:val="de-DE"/>
        </w:rPr>
        <w:t>18. Dezember 2025</w:t>
      </w:r>
      <w:r w:rsidRPr="000A562A">
        <w:rPr>
          <w:i/>
          <w:lang w:val="de-DE"/>
        </w:rPr>
        <w:t xml:space="preserve"> ist die deutsche Übersetzung dieses </w:t>
      </w:r>
      <w:r w:rsidR="009103D6">
        <w:rPr>
          <w:i/>
          <w:lang w:val="de-DE"/>
        </w:rPr>
        <w:t>Gesetzes</w:t>
      </w:r>
      <w:r w:rsidRPr="000A562A">
        <w:rPr>
          <w:i/>
          <w:lang w:val="de-DE"/>
        </w:rPr>
        <w:t xml:space="preserve"> als inoffizielle Koordinierung veröffentlicht worden, und zwar unter Berücksichtigung der Abänderungen durch:</w:t>
      </w:r>
    </w:p>
    <w:p w14:paraId="68E045CD" w14:textId="77777777" w:rsidR="001C6F53" w:rsidRPr="000A562A" w:rsidRDefault="001C6F53" w:rsidP="000F5F44">
      <w:pPr>
        <w:jc w:val="both"/>
        <w:rPr>
          <w:lang w:val="de-DE"/>
        </w:rPr>
      </w:pPr>
    </w:p>
    <w:p w14:paraId="58A879D6" w14:textId="4F0839E8" w:rsidR="001C6F53" w:rsidRPr="000A562A" w:rsidRDefault="009103D6" w:rsidP="000F5F44">
      <w:pPr>
        <w:jc w:val="both"/>
        <w:rPr>
          <w:lang w:val="de-DE"/>
        </w:rPr>
      </w:pPr>
      <w:r w:rsidRPr="005F4C2F">
        <w:rPr>
          <w:lang w:val="de-DE"/>
        </w:rPr>
        <w:t>den Entscheid Nr. 119/2025 des Verfassungsgerichtshofs vom 18. September 2025</w:t>
      </w:r>
      <w:r>
        <w:rPr>
          <w:lang w:val="de-DE"/>
        </w:rPr>
        <w:t>.</w:t>
      </w:r>
    </w:p>
    <w:p w14:paraId="7D4C6852" w14:textId="77777777" w:rsidR="001C6F53" w:rsidRPr="000A562A" w:rsidRDefault="001C6F53" w:rsidP="000F5F44">
      <w:pPr>
        <w:jc w:val="both"/>
        <w:rPr>
          <w:lang w:val="de-DE"/>
        </w:rPr>
      </w:pPr>
    </w:p>
    <w:p w14:paraId="774AFECF" w14:textId="77777777" w:rsidR="001C6F53" w:rsidRPr="000A562A" w:rsidRDefault="001C6F53" w:rsidP="000F5F44">
      <w:pPr>
        <w:jc w:val="both"/>
        <w:rPr>
          <w:lang w:val="de-DE"/>
        </w:rPr>
      </w:pPr>
      <w:r w:rsidRPr="000A562A">
        <w:rPr>
          <w:lang w:val="de-DE"/>
        </w:rPr>
        <w:t>Diese Konsolidierung ist von der Zentralen Dienststelle für Deutsche Übersetzungen in Malmedy erstellt worden.</w:t>
      </w:r>
    </w:p>
    <w:p w14:paraId="131E3021" w14:textId="77777777" w:rsidR="001C6F53" w:rsidRPr="000A562A" w:rsidRDefault="001C6F53" w:rsidP="000F5F44">
      <w:pPr>
        <w:jc w:val="both"/>
        <w:rPr>
          <w:lang w:val="de-DE"/>
        </w:rPr>
        <w:sectPr w:rsidR="001C6F53" w:rsidRPr="000A562A" w:rsidSect="0051470C">
          <w:pgSz w:w="11906" w:h="16838" w:code="9"/>
          <w:pgMar w:top="1418" w:right="1418" w:bottom="1418" w:left="1418" w:header="709" w:footer="709" w:gutter="0"/>
          <w:cols w:space="708"/>
          <w:vAlign w:val="center"/>
          <w:docGrid w:linePitch="360"/>
        </w:sectPr>
      </w:pPr>
    </w:p>
    <w:p w14:paraId="40EDE994" w14:textId="77777777" w:rsidR="005F4C2F" w:rsidRPr="005F4C2F" w:rsidRDefault="005F4C2F" w:rsidP="0015002B">
      <w:pPr>
        <w:jc w:val="center"/>
        <w:rPr>
          <w:b/>
          <w:bCs/>
          <w:caps/>
          <w:lang w:val="de-DE"/>
        </w:rPr>
      </w:pPr>
      <w:r w:rsidRPr="005F4C2F">
        <w:rPr>
          <w:b/>
          <w:caps/>
          <w:lang w:val="de-DE"/>
        </w:rPr>
        <w:lastRenderedPageBreak/>
        <w:t>FÖDERALER ÖFFENTLICHER DIENST POLITIK UND UNTERSTÜTZUNG</w:t>
      </w:r>
    </w:p>
    <w:p w14:paraId="02269767" w14:textId="77777777" w:rsidR="005F4C2F" w:rsidRPr="005F4C2F" w:rsidRDefault="005F4C2F" w:rsidP="0015002B">
      <w:pPr>
        <w:jc w:val="both"/>
        <w:rPr>
          <w:lang w:val="de-DE"/>
        </w:rPr>
      </w:pPr>
    </w:p>
    <w:p w14:paraId="1D8B0C95" w14:textId="77777777" w:rsidR="005F4C2F" w:rsidRPr="005F4C2F" w:rsidRDefault="005F4C2F" w:rsidP="0015002B">
      <w:pPr>
        <w:jc w:val="both"/>
        <w:rPr>
          <w:lang w:val="de-DE"/>
        </w:rPr>
      </w:pPr>
    </w:p>
    <w:p w14:paraId="7A6E7284" w14:textId="77777777" w:rsidR="005F4C2F" w:rsidRPr="005F4C2F" w:rsidRDefault="005F4C2F" w:rsidP="0015002B">
      <w:pPr>
        <w:jc w:val="center"/>
        <w:rPr>
          <w:b/>
          <w:bCs/>
          <w:lang w:val="de-DE"/>
        </w:rPr>
      </w:pPr>
      <w:r w:rsidRPr="005F4C2F">
        <w:rPr>
          <w:b/>
          <w:lang w:val="de-DE"/>
        </w:rPr>
        <w:t xml:space="preserve">25. DEZEMBER 2023 - Gesetz </w:t>
      </w:r>
      <w:r w:rsidRPr="000F69FA">
        <w:rPr>
          <w:b/>
          <w:lang w:val="de-DE"/>
        </w:rPr>
        <w:t>zur Abänderung des Gesetzes vom 3. Dezember 2017 zur Schaffung der Datenschutzbehörde</w:t>
      </w:r>
    </w:p>
    <w:p w14:paraId="7A2C203F" w14:textId="77777777" w:rsidR="005F4C2F" w:rsidRPr="005F4C2F" w:rsidRDefault="005F4C2F" w:rsidP="0015002B">
      <w:pPr>
        <w:jc w:val="both"/>
        <w:rPr>
          <w:lang w:val="de-DE"/>
        </w:rPr>
      </w:pPr>
    </w:p>
    <w:p w14:paraId="09DDF91E" w14:textId="77777777" w:rsidR="005F4C2F" w:rsidRPr="005F4C2F" w:rsidRDefault="005F4C2F" w:rsidP="0015002B">
      <w:pPr>
        <w:jc w:val="both"/>
        <w:rPr>
          <w:lang w:val="de-DE"/>
        </w:rPr>
      </w:pPr>
    </w:p>
    <w:p w14:paraId="23AA9A7D" w14:textId="77777777" w:rsidR="005F4C2F" w:rsidRPr="005F4C2F" w:rsidRDefault="005F4C2F" w:rsidP="0087428C">
      <w:pPr>
        <w:jc w:val="center"/>
        <w:rPr>
          <w:lang w:val="de-DE"/>
        </w:rPr>
      </w:pPr>
      <w:r w:rsidRPr="005F4C2F">
        <w:rPr>
          <w:lang w:val="de-DE"/>
        </w:rPr>
        <w:t xml:space="preserve">KAPITEL 1 - </w:t>
      </w:r>
      <w:r w:rsidRPr="005F4C2F">
        <w:rPr>
          <w:i/>
          <w:iCs/>
          <w:lang w:val="de-DE"/>
        </w:rPr>
        <w:t>Allgemeine Bestimmung</w:t>
      </w:r>
    </w:p>
    <w:p w14:paraId="62F575CA" w14:textId="77777777" w:rsidR="005F4C2F" w:rsidRPr="005F4C2F" w:rsidRDefault="005F4C2F" w:rsidP="0015002B">
      <w:pPr>
        <w:jc w:val="both"/>
        <w:rPr>
          <w:lang w:val="de-DE"/>
        </w:rPr>
      </w:pPr>
    </w:p>
    <w:p w14:paraId="7DB4B20D" w14:textId="77777777" w:rsidR="005F4C2F" w:rsidRPr="005F4C2F" w:rsidRDefault="005F4C2F" w:rsidP="0015002B">
      <w:pPr>
        <w:jc w:val="both"/>
        <w:rPr>
          <w:lang w:val="de-DE"/>
        </w:rPr>
      </w:pPr>
    </w:p>
    <w:p w14:paraId="181F9D9A" w14:textId="7B9238D3" w:rsidR="005F4C2F" w:rsidRPr="005F4C2F" w:rsidRDefault="005F4C2F" w:rsidP="0015002B">
      <w:pPr>
        <w:jc w:val="both"/>
        <w:rPr>
          <w:lang w:val="de-DE"/>
        </w:rPr>
      </w:pPr>
      <w:r w:rsidRPr="005F4C2F">
        <w:rPr>
          <w:lang w:val="de-DE"/>
        </w:rPr>
        <w:tab/>
      </w:r>
      <w:r w:rsidRPr="005F4C2F">
        <w:rPr>
          <w:b/>
          <w:bCs/>
          <w:lang w:val="de-DE"/>
        </w:rPr>
        <w:t xml:space="preserve">Artikel 1 </w:t>
      </w:r>
      <w:r w:rsidRPr="005F4C2F">
        <w:rPr>
          <w:b/>
          <w:lang w:val="de-DE"/>
        </w:rPr>
        <w:t>-</w:t>
      </w:r>
      <w:r w:rsidRPr="005F4C2F">
        <w:rPr>
          <w:lang w:val="de-DE"/>
        </w:rPr>
        <w:t xml:space="preserve"> Vorliegendes Gesetz regelt eine in Artikel 74 der Verfassung erwähnte Angelegenheit.</w:t>
      </w:r>
    </w:p>
    <w:p w14:paraId="0FEDE09C" w14:textId="77777777" w:rsidR="005F4C2F" w:rsidRPr="005F4C2F" w:rsidRDefault="005F4C2F" w:rsidP="0015002B">
      <w:pPr>
        <w:jc w:val="both"/>
        <w:rPr>
          <w:lang w:val="de-DE"/>
        </w:rPr>
      </w:pPr>
    </w:p>
    <w:p w14:paraId="33CE74F9" w14:textId="77777777" w:rsidR="005F4C2F" w:rsidRPr="005F4C2F" w:rsidRDefault="005F4C2F" w:rsidP="0015002B">
      <w:pPr>
        <w:jc w:val="both"/>
        <w:rPr>
          <w:lang w:val="de-DE"/>
        </w:rPr>
      </w:pPr>
    </w:p>
    <w:p w14:paraId="126A460F" w14:textId="77777777" w:rsidR="005F4C2F" w:rsidRPr="005F4C2F" w:rsidRDefault="005F4C2F" w:rsidP="0087428C">
      <w:pPr>
        <w:jc w:val="center"/>
        <w:rPr>
          <w:lang w:val="de-DE"/>
        </w:rPr>
      </w:pPr>
      <w:r w:rsidRPr="005F4C2F">
        <w:rPr>
          <w:lang w:val="de-DE"/>
        </w:rPr>
        <w:t xml:space="preserve">KAPITEL 2 - </w:t>
      </w:r>
      <w:r w:rsidRPr="005F4C2F">
        <w:rPr>
          <w:i/>
          <w:iCs/>
          <w:lang w:val="de-DE"/>
        </w:rPr>
        <w:t>Abänderungen des Gesetzes vom 3. Dezember 2017 zur Schaffung der Datenschutzbehörde</w:t>
      </w:r>
    </w:p>
    <w:p w14:paraId="120E5983" w14:textId="77777777" w:rsidR="005F4C2F" w:rsidRPr="005F4C2F" w:rsidRDefault="005F4C2F" w:rsidP="0015002B">
      <w:pPr>
        <w:jc w:val="both"/>
        <w:rPr>
          <w:lang w:val="de-DE"/>
        </w:rPr>
      </w:pPr>
    </w:p>
    <w:p w14:paraId="4B8CA293" w14:textId="77777777" w:rsidR="005F4C2F" w:rsidRPr="005F4C2F" w:rsidRDefault="005F4C2F" w:rsidP="0015002B">
      <w:pPr>
        <w:jc w:val="both"/>
        <w:rPr>
          <w:lang w:val="de-DE"/>
        </w:rPr>
      </w:pPr>
    </w:p>
    <w:p w14:paraId="6D45ACC7" w14:textId="77777777" w:rsidR="005F4C2F" w:rsidRPr="005F4C2F" w:rsidRDefault="005F4C2F" w:rsidP="0015002B">
      <w:pPr>
        <w:jc w:val="both"/>
        <w:rPr>
          <w:lang w:val="de-DE"/>
        </w:rPr>
      </w:pPr>
      <w:r w:rsidRPr="005F4C2F">
        <w:rPr>
          <w:lang w:val="de-DE"/>
        </w:rPr>
        <w:tab/>
      </w:r>
      <w:r w:rsidRPr="005F4C2F">
        <w:rPr>
          <w:b/>
          <w:bCs/>
          <w:lang w:val="de-DE"/>
        </w:rPr>
        <w:t>Art. 2</w:t>
      </w:r>
      <w:r w:rsidRPr="005F4C2F">
        <w:rPr>
          <w:b/>
          <w:lang w:val="de-DE"/>
        </w:rPr>
        <w:t xml:space="preserve"> -</w:t>
      </w:r>
      <w:r w:rsidRPr="005F4C2F">
        <w:rPr>
          <w:lang w:val="de-DE"/>
        </w:rPr>
        <w:t xml:space="preserve"> Artikel 4 des Gesetzes vom 3. Dezember 2017 zur Schaffung der Datenschutz</w:t>
      </w:r>
      <w:r w:rsidRPr="005F4C2F">
        <w:rPr>
          <w:lang w:val="de-DE"/>
        </w:rPr>
        <w:softHyphen/>
        <w:t>behörde, abgeändert durch das Gesetz vom 30. Juli 2018, wird wie folgt abgeändert:</w:t>
      </w:r>
    </w:p>
    <w:p w14:paraId="25024428" w14:textId="77777777" w:rsidR="005F4C2F" w:rsidRPr="005F4C2F" w:rsidRDefault="005F4C2F" w:rsidP="0015002B">
      <w:pPr>
        <w:jc w:val="both"/>
        <w:rPr>
          <w:lang w:val="de-DE"/>
        </w:rPr>
      </w:pPr>
    </w:p>
    <w:p w14:paraId="62FD81BB" w14:textId="77777777" w:rsidR="005F4C2F" w:rsidRPr="005F4C2F" w:rsidRDefault="005F4C2F" w:rsidP="0015002B">
      <w:pPr>
        <w:jc w:val="both"/>
        <w:rPr>
          <w:lang w:val="de-DE"/>
        </w:rPr>
      </w:pPr>
      <w:r w:rsidRPr="005F4C2F">
        <w:rPr>
          <w:lang w:val="de-DE"/>
        </w:rPr>
        <w:tab/>
        <w:t>1. In § 1 wird Absatz 1 wie folgt ersetzt:</w:t>
      </w:r>
    </w:p>
    <w:p w14:paraId="3266BC8D" w14:textId="77777777" w:rsidR="005F4C2F" w:rsidRPr="005F4C2F" w:rsidRDefault="005F4C2F" w:rsidP="0015002B">
      <w:pPr>
        <w:jc w:val="both"/>
        <w:rPr>
          <w:lang w:val="de-DE"/>
        </w:rPr>
      </w:pPr>
    </w:p>
    <w:p w14:paraId="2A5C29FE" w14:textId="77777777" w:rsidR="005F4C2F" w:rsidRPr="005F4C2F" w:rsidRDefault="005F4C2F" w:rsidP="0015002B">
      <w:pPr>
        <w:jc w:val="both"/>
        <w:rPr>
          <w:lang w:val="de-DE"/>
        </w:rPr>
      </w:pPr>
      <w:r w:rsidRPr="005F4C2F">
        <w:rPr>
          <w:lang w:val="de-DE"/>
        </w:rPr>
        <w:tab/>
        <w:t>"Die Datenschutzbehörde ist verantwortlich für die Überwachung der Anwendung der Verordnung 2016/679 und der Gesetze, die Bestimmungen über den Schutz der Verarbeitung personenbezogener Daten enthalten, um die Grundrechte und Grundfreiheiten natürlicher Per</w:t>
      </w:r>
      <w:r w:rsidRPr="005F4C2F">
        <w:rPr>
          <w:lang w:val="de-DE"/>
        </w:rPr>
        <w:softHyphen/>
        <w:t>sonen in Bezug auf die Verarbeitung ihrer personenbezogenen Daten zu schützen und den freien Verkehr personenbezogener Daten in der Europäischen Union zu erleichtern."</w:t>
      </w:r>
    </w:p>
    <w:p w14:paraId="2CC3B4AA" w14:textId="77777777" w:rsidR="005F4C2F" w:rsidRPr="005F4C2F" w:rsidRDefault="005F4C2F" w:rsidP="0015002B">
      <w:pPr>
        <w:jc w:val="both"/>
        <w:rPr>
          <w:lang w:val="de-DE"/>
        </w:rPr>
      </w:pPr>
    </w:p>
    <w:p w14:paraId="6AF6AADB" w14:textId="77777777" w:rsidR="005F4C2F" w:rsidRPr="005F4C2F" w:rsidRDefault="005F4C2F" w:rsidP="0015002B">
      <w:pPr>
        <w:jc w:val="both"/>
        <w:rPr>
          <w:lang w:val="de-DE"/>
        </w:rPr>
      </w:pPr>
      <w:r w:rsidRPr="005F4C2F">
        <w:rPr>
          <w:lang w:val="de-DE"/>
        </w:rPr>
        <w:tab/>
        <w:t>2. In § 1 werden zwischen Absatz 1 und Absatz 2 zwei Absätze mit folgendem Wortlaut eingefügt:</w:t>
      </w:r>
    </w:p>
    <w:p w14:paraId="1405903E" w14:textId="77777777" w:rsidR="005F4C2F" w:rsidRPr="005F4C2F" w:rsidRDefault="005F4C2F" w:rsidP="0015002B">
      <w:pPr>
        <w:jc w:val="both"/>
        <w:rPr>
          <w:lang w:val="de-DE"/>
        </w:rPr>
      </w:pPr>
    </w:p>
    <w:p w14:paraId="347B5797" w14:textId="77777777" w:rsidR="005F4C2F" w:rsidRPr="005F4C2F" w:rsidRDefault="005F4C2F" w:rsidP="0015002B">
      <w:pPr>
        <w:jc w:val="both"/>
        <w:rPr>
          <w:lang w:val="de-DE"/>
        </w:rPr>
      </w:pPr>
      <w:r w:rsidRPr="005F4C2F">
        <w:rPr>
          <w:lang w:val="de-DE"/>
        </w:rPr>
        <w:tab/>
        <w:t xml:space="preserve">"In Anwendung des vorliegenden Gesetzes wird eine Leitlinie der Verordnung 2016/679 berücksichtigt, der zufolge die Verarbeitung personenbezogener Daten </w:t>
      </w:r>
      <w:proofErr w:type="gramStart"/>
      <w:r w:rsidRPr="005F4C2F">
        <w:rPr>
          <w:lang w:val="de-DE"/>
        </w:rPr>
        <w:t>im Dienste</w:t>
      </w:r>
      <w:proofErr w:type="gramEnd"/>
      <w:r w:rsidRPr="005F4C2F">
        <w:rPr>
          <w:lang w:val="de-DE"/>
        </w:rPr>
        <w:t xml:space="preserve"> der Mensch</w:t>
      </w:r>
      <w:r w:rsidRPr="005F4C2F">
        <w:rPr>
          <w:lang w:val="de-DE"/>
        </w:rPr>
        <w:softHyphen/>
        <w:t>heit stehen sollte und das Recht auf Schutz der personenbezogenen Daten, das kein uneinge</w:t>
      </w:r>
      <w:r w:rsidRPr="005F4C2F">
        <w:rPr>
          <w:lang w:val="de-DE"/>
        </w:rPr>
        <w:softHyphen/>
        <w:t>schränktes Recht ist, im Hinblick auf seine gesellschaftliche Funktion gesehen und unter Wah</w:t>
      </w:r>
      <w:r w:rsidRPr="005F4C2F">
        <w:rPr>
          <w:lang w:val="de-DE"/>
        </w:rPr>
        <w:softHyphen/>
        <w:t>rung des Verhältnismäßigkeitsprinzips gegen andere Grundrechte abgewogen werden muss.</w:t>
      </w:r>
    </w:p>
    <w:p w14:paraId="7ADC171D" w14:textId="77777777" w:rsidR="005F4C2F" w:rsidRPr="005F4C2F" w:rsidRDefault="005F4C2F" w:rsidP="0015002B">
      <w:pPr>
        <w:jc w:val="both"/>
        <w:rPr>
          <w:lang w:val="de-DE"/>
        </w:rPr>
      </w:pPr>
    </w:p>
    <w:p w14:paraId="686FBCE0" w14:textId="77777777" w:rsidR="005F4C2F" w:rsidRPr="005F4C2F" w:rsidRDefault="005F4C2F" w:rsidP="0015002B">
      <w:pPr>
        <w:jc w:val="both"/>
        <w:rPr>
          <w:lang w:val="de-DE"/>
        </w:rPr>
      </w:pPr>
      <w:r w:rsidRPr="005F4C2F">
        <w:rPr>
          <w:lang w:val="de-DE"/>
        </w:rPr>
        <w:tab/>
        <w:t>Die Datenschutzbehörde erfüllt die in Artikel 57 der Verordnung 2016/679 aufgeführten Aufgaben. Zu diesem Zweck verfügt sie über die in Artikel 58 der Verordnung 2016/679 er</w:t>
      </w:r>
      <w:r w:rsidRPr="005F4C2F">
        <w:rPr>
          <w:lang w:val="de-DE"/>
        </w:rPr>
        <w:softHyphen/>
        <w:t>wähnten Untersuchungs-, Abhilfe- und Genehmigungsbefugnisse und beratenden Befugnisse. Die</w:t>
      </w:r>
      <w:r w:rsidRPr="005F4C2F">
        <w:rPr>
          <w:sz w:val="18"/>
          <w:szCs w:val="18"/>
          <w:lang w:val="de-DE"/>
        </w:rPr>
        <w:t xml:space="preserve"> </w:t>
      </w:r>
      <w:r w:rsidRPr="005F4C2F">
        <w:rPr>
          <w:lang w:val="de-DE"/>
        </w:rPr>
        <w:t>Datenschutzbehörde</w:t>
      </w:r>
      <w:r w:rsidRPr="005F4C2F">
        <w:rPr>
          <w:sz w:val="18"/>
          <w:szCs w:val="18"/>
          <w:lang w:val="de-DE"/>
        </w:rPr>
        <w:t xml:space="preserve"> </w:t>
      </w:r>
      <w:r w:rsidRPr="005F4C2F">
        <w:rPr>
          <w:lang w:val="de-DE"/>
        </w:rPr>
        <w:t>muss</w:t>
      </w:r>
      <w:r w:rsidRPr="005F4C2F">
        <w:rPr>
          <w:sz w:val="18"/>
          <w:szCs w:val="18"/>
          <w:lang w:val="de-DE"/>
        </w:rPr>
        <w:t xml:space="preserve"> </w:t>
      </w:r>
      <w:r w:rsidRPr="005F4C2F">
        <w:rPr>
          <w:lang w:val="de-DE"/>
        </w:rPr>
        <w:t>auch</w:t>
      </w:r>
      <w:r w:rsidRPr="005F4C2F">
        <w:rPr>
          <w:sz w:val="18"/>
          <w:szCs w:val="18"/>
          <w:lang w:val="de-DE"/>
        </w:rPr>
        <w:t xml:space="preserve"> </w:t>
      </w:r>
      <w:r w:rsidRPr="005F4C2F">
        <w:rPr>
          <w:lang w:val="de-DE"/>
        </w:rPr>
        <w:t>zu</w:t>
      </w:r>
      <w:r w:rsidRPr="005F4C2F">
        <w:rPr>
          <w:sz w:val="18"/>
          <w:szCs w:val="18"/>
          <w:lang w:val="de-DE"/>
        </w:rPr>
        <w:t xml:space="preserve"> </w:t>
      </w:r>
      <w:r w:rsidRPr="005F4C2F">
        <w:rPr>
          <w:lang w:val="de-DE"/>
        </w:rPr>
        <w:t>einer</w:t>
      </w:r>
      <w:r w:rsidRPr="005F4C2F">
        <w:rPr>
          <w:sz w:val="18"/>
          <w:szCs w:val="18"/>
          <w:lang w:val="de-DE"/>
        </w:rPr>
        <w:t xml:space="preserve"> </w:t>
      </w:r>
      <w:r w:rsidRPr="005F4C2F">
        <w:rPr>
          <w:lang w:val="de-DE"/>
        </w:rPr>
        <w:t>einheitlichen</w:t>
      </w:r>
      <w:r w:rsidRPr="005F4C2F">
        <w:rPr>
          <w:sz w:val="18"/>
          <w:szCs w:val="18"/>
          <w:lang w:val="de-DE"/>
        </w:rPr>
        <w:t xml:space="preserve"> </w:t>
      </w:r>
      <w:r w:rsidRPr="005F4C2F">
        <w:rPr>
          <w:lang w:val="de-DE"/>
        </w:rPr>
        <w:t>Anwendung</w:t>
      </w:r>
      <w:r w:rsidRPr="005F4C2F">
        <w:rPr>
          <w:sz w:val="18"/>
          <w:szCs w:val="18"/>
          <w:lang w:val="de-DE"/>
        </w:rPr>
        <w:t xml:space="preserve"> </w:t>
      </w:r>
      <w:r w:rsidRPr="005F4C2F">
        <w:rPr>
          <w:lang w:val="de-DE"/>
        </w:rPr>
        <w:t>der</w:t>
      </w:r>
      <w:r w:rsidRPr="005F4C2F">
        <w:rPr>
          <w:sz w:val="20"/>
          <w:szCs w:val="20"/>
          <w:lang w:val="de-DE"/>
        </w:rPr>
        <w:t xml:space="preserve"> </w:t>
      </w:r>
      <w:r w:rsidRPr="005F4C2F">
        <w:rPr>
          <w:lang w:val="de-DE"/>
        </w:rPr>
        <w:t>Verordnung</w:t>
      </w:r>
      <w:r w:rsidRPr="005F4C2F">
        <w:rPr>
          <w:sz w:val="18"/>
          <w:szCs w:val="18"/>
          <w:lang w:val="de-DE"/>
        </w:rPr>
        <w:t> </w:t>
      </w:r>
      <w:r w:rsidRPr="005F4C2F">
        <w:rPr>
          <w:lang w:val="de-DE"/>
        </w:rPr>
        <w:t>2016/679 beitragen."</w:t>
      </w:r>
    </w:p>
    <w:p w14:paraId="21ADDBA2" w14:textId="77777777" w:rsidR="005F4C2F" w:rsidRPr="005F4C2F" w:rsidRDefault="005F4C2F" w:rsidP="0015002B">
      <w:pPr>
        <w:jc w:val="both"/>
        <w:rPr>
          <w:lang w:val="de-DE"/>
        </w:rPr>
      </w:pPr>
    </w:p>
    <w:p w14:paraId="25CF8BCD" w14:textId="77777777" w:rsidR="005F4C2F" w:rsidRPr="005F4C2F" w:rsidRDefault="005F4C2F" w:rsidP="0015002B">
      <w:pPr>
        <w:jc w:val="both"/>
        <w:rPr>
          <w:lang w:val="de-DE"/>
        </w:rPr>
      </w:pPr>
      <w:r w:rsidRPr="005F4C2F">
        <w:rPr>
          <w:lang w:val="de-DE"/>
        </w:rPr>
        <w:tab/>
        <w:t>3. In § 2 wird Absatz 2 wie folgt ersetzt:</w:t>
      </w:r>
    </w:p>
    <w:p w14:paraId="263308EC" w14:textId="77777777" w:rsidR="005F4C2F" w:rsidRPr="005F4C2F" w:rsidRDefault="005F4C2F" w:rsidP="0015002B">
      <w:pPr>
        <w:jc w:val="both"/>
        <w:rPr>
          <w:lang w:val="de-DE"/>
        </w:rPr>
      </w:pPr>
    </w:p>
    <w:p w14:paraId="0EEA0A39" w14:textId="77777777" w:rsidR="005F4C2F" w:rsidRPr="005F4C2F" w:rsidRDefault="005F4C2F" w:rsidP="0015002B">
      <w:pPr>
        <w:jc w:val="both"/>
        <w:rPr>
          <w:lang w:val="de-DE"/>
        </w:rPr>
      </w:pPr>
      <w:r w:rsidRPr="005F4C2F">
        <w:rPr>
          <w:lang w:val="de-DE"/>
        </w:rPr>
        <w:tab/>
        <w:t>"Wurde keine Aufsichtsbehörde bestimmt, ist die Datenschutzbehörde die zuständige Aufsichtsbehörde."</w:t>
      </w:r>
    </w:p>
    <w:p w14:paraId="4396E0EF" w14:textId="77777777" w:rsidR="005F4C2F" w:rsidRPr="005F4C2F" w:rsidRDefault="005F4C2F" w:rsidP="0015002B">
      <w:pPr>
        <w:jc w:val="both"/>
        <w:rPr>
          <w:lang w:val="de-DE"/>
        </w:rPr>
      </w:pPr>
    </w:p>
    <w:p w14:paraId="0E3FFB75" w14:textId="77777777" w:rsidR="005F4C2F" w:rsidRPr="005F4C2F" w:rsidRDefault="005F4C2F" w:rsidP="0015002B">
      <w:pPr>
        <w:jc w:val="both"/>
        <w:rPr>
          <w:lang w:val="de-DE"/>
        </w:rPr>
      </w:pPr>
    </w:p>
    <w:p w14:paraId="479E67AF" w14:textId="77777777" w:rsidR="005F4C2F" w:rsidRPr="005F4C2F" w:rsidRDefault="005F4C2F" w:rsidP="0015002B">
      <w:pPr>
        <w:jc w:val="both"/>
        <w:rPr>
          <w:lang w:val="de-DE"/>
        </w:rPr>
      </w:pPr>
      <w:r w:rsidRPr="005F4C2F">
        <w:rPr>
          <w:lang w:val="de-DE"/>
        </w:rPr>
        <w:lastRenderedPageBreak/>
        <w:tab/>
      </w:r>
      <w:r w:rsidRPr="005F4C2F">
        <w:rPr>
          <w:b/>
          <w:bCs/>
          <w:lang w:val="de-DE"/>
        </w:rPr>
        <w:t>Art. 3</w:t>
      </w:r>
      <w:r w:rsidRPr="005F4C2F">
        <w:rPr>
          <w:b/>
          <w:lang w:val="de-DE"/>
        </w:rPr>
        <w:t xml:space="preserve"> -</w:t>
      </w:r>
      <w:r w:rsidRPr="005F4C2F">
        <w:rPr>
          <w:lang w:val="de-DE"/>
        </w:rPr>
        <w:t xml:space="preserve"> In Artikel 5 Absatz 2 desselben Gesetzes wird zwischen den Wörtern "Die Mit</w:t>
      </w:r>
      <w:r w:rsidRPr="005F4C2F">
        <w:rPr>
          <w:lang w:val="de-DE"/>
        </w:rPr>
        <w:softHyphen/>
        <w:t>glieder ihrer" und den Wörtern "Organe und ihre Personalmitglieder" das Wort "internen" ein</w:t>
      </w:r>
      <w:r w:rsidRPr="005F4C2F">
        <w:rPr>
          <w:lang w:val="de-DE"/>
        </w:rPr>
        <w:softHyphen/>
        <w:t>gefügt.</w:t>
      </w:r>
    </w:p>
    <w:p w14:paraId="22FC768C" w14:textId="77777777" w:rsidR="005F4C2F" w:rsidRPr="005F4C2F" w:rsidRDefault="005F4C2F" w:rsidP="0015002B">
      <w:pPr>
        <w:jc w:val="both"/>
        <w:rPr>
          <w:lang w:val="de-DE"/>
        </w:rPr>
      </w:pPr>
    </w:p>
    <w:p w14:paraId="4A5CA7C2" w14:textId="77777777" w:rsidR="005F4C2F" w:rsidRPr="005F4C2F" w:rsidRDefault="005F4C2F" w:rsidP="0015002B">
      <w:pPr>
        <w:jc w:val="both"/>
        <w:rPr>
          <w:lang w:val="de-DE"/>
        </w:rPr>
      </w:pPr>
    </w:p>
    <w:p w14:paraId="5F9CA194" w14:textId="77777777" w:rsidR="005F4C2F" w:rsidRPr="005F4C2F" w:rsidRDefault="005F4C2F" w:rsidP="0015002B">
      <w:pPr>
        <w:jc w:val="both"/>
        <w:rPr>
          <w:lang w:val="de-DE"/>
        </w:rPr>
      </w:pPr>
      <w:r w:rsidRPr="005F4C2F">
        <w:rPr>
          <w:lang w:val="de-DE"/>
        </w:rPr>
        <w:tab/>
      </w:r>
      <w:r w:rsidRPr="005F4C2F">
        <w:rPr>
          <w:b/>
          <w:bCs/>
          <w:lang w:val="de-DE"/>
        </w:rPr>
        <w:t>Art. 4</w:t>
      </w:r>
      <w:r w:rsidRPr="005F4C2F">
        <w:rPr>
          <w:b/>
          <w:lang w:val="de-DE"/>
        </w:rPr>
        <w:t xml:space="preserve"> -</w:t>
      </w:r>
      <w:r w:rsidRPr="005F4C2F">
        <w:rPr>
          <w:lang w:val="de-DE"/>
        </w:rPr>
        <w:t xml:space="preserve"> In Artikel 6 desselben Gesetzes werden zwischen den Wörtern "den Gerichts</w:t>
      </w:r>
      <w:r w:rsidRPr="005F4C2F">
        <w:rPr>
          <w:lang w:val="de-DE"/>
        </w:rPr>
        <w:softHyphen/>
        <w:t>behörden" und den Wörtern "jeden Verstoß gegen die Grundprinzipien des Schutzes personen</w:t>
      </w:r>
      <w:r w:rsidRPr="005F4C2F">
        <w:rPr>
          <w:lang w:val="de-DE"/>
        </w:rPr>
        <w:softHyphen/>
        <w:t>bezogener Daten" die Wörter "jede Nichtbeachtung der Verordnung 2016/679 und" eingefügt.</w:t>
      </w:r>
    </w:p>
    <w:p w14:paraId="16EF9E62" w14:textId="77777777" w:rsidR="005F4C2F" w:rsidRPr="005F4C2F" w:rsidRDefault="005F4C2F" w:rsidP="0015002B">
      <w:pPr>
        <w:jc w:val="both"/>
        <w:rPr>
          <w:lang w:val="de-DE"/>
        </w:rPr>
      </w:pPr>
    </w:p>
    <w:p w14:paraId="019BD37F" w14:textId="77777777" w:rsidR="005F4C2F" w:rsidRPr="005F4C2F" w:rsidRDefault="005F4C2F" w:rsidP="0015002B">
      <w:pPr>
        <w:jc w:val="both"/>
        <w:rPr>
          <w:lang w:val="de-DE"/>
        </w:rPr>
      </w:pPr>
    </w:p>
    <w:p w14:paraId="520D63F6" w14:textId="77777777" w:rsidR="005F4C2F" w:rsidRPr="005F4C2F" w:rsidRDefault="005F4C2F" w:rsidP="0015002B">
      <w:pPr>
        <w:jc w:val="both"/>
        <w:rPr>
          <w:lang w:val="de-DE"/>
        </w:rPr>
      </w:pPr>
      <w:r w:rsidRPr="005F4C2F">
        <w:rPr>
          <w:lang w:val="de-DE"/>
        </w:rPr>
        <w:tab/>
      </w:r>
      <w:r w:rsidRPr="005F4C2F">
        <w:rPr>
          <w:b/>
          <w:bCs/>
          <w:lang w:val="de-DE"/>
        </w:rPr>
        <w:t>Art. 5</w:t>
      </w:r>
      <w:r w:rsidRPr="005F4C2F">
        <w:rPr>
          <w:b/>
          <w:lang w:val="de-DE"/>
        </w:rPr>
        <w:t xml:space="preserve"> -</w:t>
      </w:r>
      <w:r w:rsidRPr="005F4C2F">
        <w:rPr>
          <w:lang w:val="de-DE"/>
        </w:rPr>
        <w:t xml:space="preserve"> Artikel 7 desselben Gesetzes wird wie folgt abgeändert:</w:t>
      </w:r>
    </w:p>
    <w:p w14:paraId="66C0B061" w14:textId="77777777" w:rsidR="005F4C2F" w:rsidRPr="005F4C2F" w:rsidRDefault="005F4C2F" w:rsidP="0015002B">
      <w:pPr>
        <w:jc w:val="both"/>
        <w:rPr>
          <w:lang w:val="de-DE"/>
        </w:rPr>
      </w:pPr>
    </w:p>
    <w:p w14:paraId="093B60A5" w14:textId="77777777" w:rsidR="005F4C2F" w:rsidRPr="005F4C2F" w:rsidRDefault="005F4C2F" w:rsidP="0015002B">
      <w:pPr>
        <w:jc w:val="both"/>
        <w:rPr>
          <w:lang w:val="de-DE"/>
        </w:rPr>
      </w:pPr>
      <w:r w:rsidRPr="005F4C2F">
        <w:rPr>
          <w:lang w:val="de-DE"/>
        </w:rPr>
        <w:tab/>
        <w:t>1. In Absatz 1 werden die Wörter "sechs Organen" durch die Wörter "mindestens fol</w:t>
      </w:r>
      <w:r w:rsidRPr="005F4C2F">
        <w:rPr>
          <w:lang w:val="de-DE"/>
        </w:rPr>
        <w:softHyphen/>
        <w:t>genden internen Organen" ersetzt.</w:t>
      </w:r>
    </w:p>
    <w:p w14:paraId="45F74088" w14:textId="77777777" w:rsidR="005F4C2F" w:rsidRPr="005F4C2F" w:rsidRDefault="005F4C2F" w:rsidP="0015002B">
      <w:pPr>
        <w:jc w:val="both"/>
        <w:rPr>
          <w:lang w:val="de-DE"/>
        </w:rPr>
      </w:pPr>
    </w:p>
    <w:p w14:paraId="397369CA" w14:textId="77777777" w:rsidR="005F4C2F" w:rsidRPr="005F4C2F" w:rsidRDefault="005F4C2F" w:rsidP="0015002B">
      <w:pPr>
        <w:jc w:val="both"/>
        <w:rPr>
          <w:lang w:val="de-DE"/>
        </w:rPr>
      </w:pPr>
      <w:r w:rsidRPr="005F4C2F">
        <w:rPr>
          <w:lang w:val="de-DE"/>
        </w:rPr>
        <w:tab/>
        <w:t>2. In Absatz 1 Nr. 4 wird das Wort "Fachzentrum" durch die Wörter "Dienst für Geneh</w:t>
      </w:r>
      <w:r w:rsidRPr="005F4C2F">
        <w:rPr>
          <w:lang w:val="de-DE"/>
        </w:rPr>
        <w:softHyphen/>
        <w:t>migung und Stellungnahme" ersetzt.</w:t>
      </w:r>
    </w:p>
    <w:p w14:paraId="1BAE2FB2" w14:textId="77777777" w:rsidR="005F4C2F" w:rsidRPr="005F4C2F" w:rsidRDefault="005F4C2F" w:rsidP="0015002B">
      <w:pPr>
        <w:jc w:val="both"/>
        <w:rPr>
          <w:lang w:val="de-DE"/>
        </w:rPr>
      </w:pPr>
    </w:p>
    <w:p w14:paraId="046873D1" w14:textId="77777777" w:rsidR="005F4C2F" w:rsidRPr="005F4C2F" w:rsidRDefault="005F4C2F" w:rsidP="0015002B">
      <w:pPr>
        <w:jc w:val="both"/>
        <w:rPr>
          <w:lang w:val="de-DE"/>
        </w:rPr>
      </w:pPr>
      <w:r w:rsidRPr="005F4C2F">
        <w:rPr>
          <w:lang w:val="de-DE"/>
        </w:rPr>
        <w:tab/>
        <w:t>3. Absatz 2 wird wie folgt ersetzt:</w:t>
      </w:r>
    </w:p>
    <w:p w14:paraId="362FDC96" w14:textId="77777777" w:rsidR="005F4C2F" w:rsidRPr="005F4C2F" w:rsidRDefault="005F4C2F" w:rsidP="0015002B">
      <w:pPr>
        <w:jc w:val="both"/>
        <w:rPr>
          <w:lang w:val="de-DE"/>
        </w:rPr>
      </w:pPr>
    </w:p>
    <w:p w14:paraId="652E4127" w14:textId="77777777" w:rsidR="005F4C2F" w:rsidRPr="005F4C2F" w:rsidRDefault="005F4C2F" w:rsidP="0015002B">
      <w:pPr>
        <w:jc w:val="both"/>
        <w:rPr>
          <w:lang w:val="de-DE"/>
        </w:rPr>
      </w:pPr>
      <w:r w:rsidRPr="005F4C2F">
        <w:rPr>
          <w:lang w:val="de-DE"/>
        </w:rPr>
        <w:tab/>
        <w:t>"Jedes in Absatz 1 Nr. 2 bis 6 erwähnte interne Organ der Datenschutzbehörde wird von einem anderen Mitglied des Direktionsausschusses geleitet."</w:t>
      </w:r>
    </w:p>
    <w:p w14:paraId="3A866D21" w14:textId="77777777" w:rsidR="005F4C2F" w:rsidRPr="005F4C2F" w:rsidRDefault="005F4C2F" w:rsidP="0015002B">
      <w:pPr>
        <w:jc w:val="both"/>
        <w:rPr>
          <w:lang w:val="de-DE"/>
        </w:rPr>
      </w:pPr>
    </w:p>
    <w:p w14:paraId="52155D69" w14:textId="77777777" w:rsidR="005F4C2F" w:rsidRPr="005F4C2F" w:rsidRDefault="005F4C2F" w:rsidP="0015002B">
      <w:pPr>
        <w:jc w:val="both"/>
        <w:rPr>
          <w:lang w:val="de-DE"/>
        </w:rPr>
      </w:pPr>
      <w:r w:rsidRPr="005F4C2F">
        <w:rPr>
          <w:lang w:val="de-DE"/>
        </w:rPr>
        <w:tab/>
        <w:t>4. Der Artikel wird durch einen Absatz mit folgendem Wortlaut ergänzt:</w:t>
      </w:r>
    </w:p>
    <w:p w14:paraId="18AD577E" w14:textId="77777777" w:rsidR="005F4C2F" w:rsidRPr="005F4C2F" w:rsidRDefault="005F4C2F" w:rsidP="0015002B">
      <w:pPr>
        <w:jc w:val="both"/>
        <w:rPr>
          <w:lang w:val="de-DE"/>
        </w:rPr>
      </w:pPr>
    </w:p>
    <w:p w14:paraId="4D024827" w14:textId="77777777" w:rsidR="005F4C2F" w:rsidRPr="005F4C2F" w:rsidRDefault="005F4C2F" w:rsidP="0015002B">
      <w:pPr>
        <w:jc w:val="both"/>
        <w:rPr>
          <w:lang w:val="de-DE"/>
        </w:rPr>
      </w:pPr>
      <w:r w:rsidRPr="005F4C2F">
        <w:rPr>
          <w:lang w:val="de-DE"/>
        </w:rPr>
        <w:tab/>
        <w:t>"Die Datenschutzbehörde kann in Anwendung der Artikel 9 § 1 Absatz 1 Nr. 3 und 11 § 1 Nr. 1 und 2 beschließen, zusätzlich zu den in Absatz 1 erwähnten Organen weitere interne Organe einzurichten. Die Leitung eines zusätzlichen internen Organs wird vom Direktionsaus</w:t>
      </w:r>
      <w:r w:rsidRPr="005F4C2F">
        <w:rPr>
          <w:lang w:val="de-DE"/>
        </w:rPr>
        <w:softHyphen/>
        <w:t>schuss einem Mitglied des Direktionsausschusses, mit Ausnahme des Präsidenten der Daten</w:t>
      </w:r>
      <w:r w:rsidRPr="005F4C2F">
        <w:rPr>
          <w:lang w:val="de-DE"/>
        </w:rPr>
        <w:softHyphen/>
        <w:t>schutzbehörde, übertragen."</w:t>
      </w:r>
    </w:p>
    <w:p w14:paraId="6B96CFAA" w14:textId="77777777" w:rsidR="005F4C2F" w:rsidRPr="005F4C2F" w:rsidRDefault="005F4C2F" w:rsidP="0015002B">
      <w:pPr>
        <w:jc w:val="both"/>
        <w:rPr>
          <w:lang w:val="de-DE"/>
        </w:rPr>
      </w:pPr>
    </w:p>
    <w:p w14:paraId="13A9A240" w14:textId="77777777" w:rsidR="005F4C2F" w:rsidRPr="005F4C2F" w:rsidRDefault="005F4C2F" w:rsidP="0015002B">
      <w:pPr>
        <w:jc w:val="both"/>
        <w:rPr>
          <w:lang w:val="de-DE"/>
        </w:rPr>
      </w:pPr>
    </w:p>
    <w:p w14:paraId="6DC21D88" w14:textId="77777777" w:rsidR="005F4C2F" w:rsidRPr="005F4C2F" w:rsidRDefault="005F4C2F" w:rsidP="0015002B">
      <w:pPr>
        <w:jc w:val="both"/>
        <w:rPr>
          <w:lang w:val="de-DE"/>
        </w:rPr>
      </w:pPr>
      <w:r w:rsidRPr="005F4C2F">
        <w:rPr>
          <w:lang w:val="de-DE"/>
        </w:rPr>
        <w:tab/>
      </w:r>
      <w:r w:rsidRPr="005F4C2F">
        <w:rPr>
          <w:b/>
          <w:bCs/>
          <w:lang w:val="de-DE"/>
        </w:rPr>
        <w:t>Art. 6</w:t>
      </w:r>
      <w:r w:rsidRPr="005F4C2F">
        <w:rPr>
          <w:b/>
          <w:lang w:val="de-DE"/>
        </w:rPr>
        <w:t xml:space="preserve"> -</w:t>
      </w:r>
      <w:r w:rsidRPr="005F4C2F">
        <w:rPr>
          <w:lang w:val="de-DE"/>
        </w:rPr>
        <w:t xml:space="preserve"> Artikel 8 desselben Gesetzes wird wie folgt ersetzt:</w:t>
      </w:r>
    </w:p>
    <w:p w14:paraId="4AF3D1A8" w14:textId="77777777" w:rsidR="005F4C2F" w:rsidRPr="005F4C2F" w:rsidRDefault="005F4C2F" w:rsidP="0015002B">
      <w:pPr>
        <w:jc w:val="both"/>
        <w:rPr>
          <w:lang w:val="de-DE"/>
        </w:rPr>
      </w:pPr>
    </w:p>
    <w:p w14:paraId="06BEFF90" w14:textId="77777777" w:rsidR="005F4C2F" w:rsidRPr="005F4C2F" w:rsidRDefault="005F4C2F" w:rsidP="0015002B">
      <w:pPr>
        <w:jc w:val="both"/>
        <w:rPr>
          <w:lang w:val="de-DE"/>
        </w:rPr>
      </w:pPr>
      <w:r w:rsidRPr="005F4C2F">
        <w:rPr>
          <w:lang w:val="de-DE"/>
        </w:rPr>
        <w:tab/>
        <w:t>"§ 1 - Die Datenschutzbehörde wird von einem Direktionsausschuss aus fünf Mitglie</w:t>
      </w:r>
      <w:r w:rsidRPr="005F4C2F">
        <w:rPr>
          <w:lang w:val="de-DE"/>
        </w:rPr>
        <w:softHyphen/>
        <w:t>dern geleitet, von denen eines den Vorsitz führt.</w:t>
      </w:r>
    </w:p>
    <w:p w14:paraId="685EEF82" w14:textId="77777777" w:rsidR="005F4C2F" w:rsidRPr="005F4C2F" w:rsidRDefault="005F4C2F" w:rsidP="0015002B">
      <w:pPr>
        <w:jc w:val="both"/>
        <w:rPr>
          <w:lang w:val="de-DE"/>
        </w:rPr>
      </w:pPr>
    </w:p>
    <w:p w14:paraId="1D1730E9" w14:textId="77777777" w:rsidR="005F4C2F" w:rsidRPr="005F4C2F" w:rsidRDefault="005F4C2F" w:rsidP="0015002B">
      <w:pPr>
        <w:jc w:val="both"/>
        <w:rPr>
          <w:lang w:val="de-DE"/>
        </w:rPr>
      </w:pPr>
      <w:r w:rsidRPr="005F4C2F">
        <w:rPr>
          <w:lang w:val="de-DE"/>
        </w:rPr>
        <w:tab/>
        <w:t>Das Amt des Präsidenten der Datenschutzbehörde ist auf die Dauer eines einzigen Mandats begrenzt und kann nicht verlängert werden.</w:t>
      </w:r>
    </w:p>
    <w:p w14:paraId="1DBC1697" w14:textId="77777777" w:rsidR="005F4C2F" w:rsidRPr="005F4C2F" w:rsidRDefault="005F4C2F" w:rsidP="0015002B">
      <w:pPr>
        <w:jc w:val="both"/>
        <w:rPr>
          <w:lang w:val="de-DE"/>
        </w:rPr>
      </w:pPr>
    </w:p>
    <w:p w14:paraId="53BB5E52" w14:textId="77777777" w:rsidR="005F4C2F" w:rsidRPr="005F4C2F" w:rsidRDefault="005F4C2F" w:rsidP="0015002B">
      <w:pPr>
        <w:jc w:val="both"/>
        <w:rPr>
          <w:lang w:val="de-DE"/>
        </w:rPr>
      </w:pPr>
      <w:r w:rsidRPr="005F4C2F">
        <w:rPr>
          <w:lang w:val="de-DE"/>
        </w:rPr>
        <w:tab/>
        <w:t>Das Amt wird abwechselnd von einer Person, die der französischen Sprachrolle angehört, und einer Person, die der niederländischen Sprachrolle angehört, wahrgenommen.</w:t>
      </w:r>
    </w:p>
    <w:p w14:paraId="561E43DC" w14:textId="77777777" w:rsidR="005F4C2F" w:rsidRPr="005F4C2F" w:rsidRDefault="005F4C2F" w:rsidP="0015002B">
      <w:pPr>
        <w:jc w:val="both"/>
        <w:rPr>
          <w:lang w:val="de-DE"/>
        </w:rPr>
      </w:pPr>
    </w:p>
    <w:p w14:paraId="621E211E" w14:textId="77777777" w:rsidR="005F4C2F" w:rsidRPr="005F4C2F" w:rsidRDefault="005F4C2F" w:rsidP="0015002B">
      <w:pPr>
        <w:jc w:val="both"/>
        <w:rPr>
          <w:lang w:val="de-DE"/>
        </w:rPr>
      </w:pPr>
      <w:r w:rsidRPr="005F4C2F">
        <w:rPr>
          <w:lang w:val="de-DE"/>
        </w:rPr>
        <w:tab/>
        <w:t>Die Mitglieder des Direktionsausschusses üben ihr Amt in Vollzeit aus.</w:t>
      </w:r>
    </w:p>
    <w:p w14:paraId="38E95FB4" w14:textId="77777777" w:rsidR="005F4C2F" w:rsidRPr="005F4C2F" w:rsidRDefault="005F4C2F" w:rsidP="0015002B">
      <w:pPr>
        <w:jc w:val="both"/>
        <w:rPr>
          <w:lang w:val="de-DE"/>
        </w:rPr>
      </w:pPr>
    </w:p>
    <w:p w14:paraId="6C095421" w14:textId="77777777" w:rsidR="005F4C2F" w:rsidRPr="005F4C2F" w:rsidRDefault="005F4C2F" w:rsidP="0015002B">
      <w:pPr>
        <w:jc w:val="both"/>
        <w:rPr>
          <w:lang w:val="de-DE"/>
        </w:rPr>
      </w:pPr>
      <w:r w:rsidRPr="005F4C2F">
        <w:rPr>
          <w:lang w:val="de-DE"/>
        </w:rPr>
        <w:tab/>
        <w:t>§ 2 - Die Mitglieder des Direktionsausschusses leisten folgenden Eid vor dem Präsiden</w:t>
      </w:r>
      <w:r w:rsidRPr="005F4C2F">
        <w:rPr>
          <w:lang w:val="de-DE"/>
        </w:rPr>
        <w:softHyphen/>
        <w:t>ten der Abgeordnetenkammer: "Ich schwöre Treue dem König, Gehorsam der Verfassung und den Gesetzen des belgischen Volkes"."</w:t>
      </w:r>
    </w:p>
    <w:p w14:paraId="3CED6ABA" w14:textId="77777777" w:rsidR="005F4C2F" w:rsidRPr="005F4C2F" w:rsidRDefault="005F4C2F" w:rsidP="0015002B">
      <w:pPr>
        <w:jc w:val="both"/>
        <w:rPr>
          <w:lang w:val="de-DE"/>
        </w:rPr>
      </w:pPr>
    </w:p>
    <w:p w14:paraId="7B243B68" w14:textId="77777777" w:rsidR="005F4C2F" w:rsidRPr="005F4C2F" w:rsidRDefault="005F4C2F" w:rsidP="0015002B">
      <w:pPr>
        <w:jc w:val="both"/>
        <w:rPr>
          <w:lang w:val="de-DE"/>
        </w:rPr>
      </w:pPr>
    </w:p>
    <w:p w14:paraId="3807FCD1" w14:textId="77777777" w:rsidR="005F4C2F" w:rsidRPr="005F4C2F" w:rsidRDefault="005F4C2F" w:rsidP="0015002B">
      <w:pPr>
        <w:jc w:val="both"/>
        <w:rPr>
          <w:lang w:val="de-DE"/>
        </w:rPr>
      </w:pPr>
      <w:r w:rsidRPr="005F4C2F">
        <w:rPr>
          <w:lang w:val="de-DE"/>
        </w:rPr>
        <w:lastRenderedPageBreak/>
        <w:tab/>
      </w:r>
      <w:r w:rsidRPr="005F4C2F">
        <w:rPr>
          <w:b/>
          <w:bCs/>
          <w:lang w:val="de-DE"/>
        </w:rPr>
        <w:t>Art. 7</w:t>
      </w:r>
      <w:r w:rsidRPr="005F4C2F">
        <w:rPr>
          <w:b/>
          <w:lang w:val="de-DE"/>
        </w:rPr>
        <w:t xml:space="preserve"> -</w:t>
      </w:r>
      <w:r w:rsidRPr="005F4C2F">
        <w:rPr>
          <w:lang w:val="de-DE"/>
        </w:rPr>
        <w:t xml:space="preserve"> In Kapitel 2 desselben Gesetzes wird Abschnitt 1 verschoben und hinter Arti</w:t>
      </w:r>
      <w:r w:rsidRPr="005F4C2F">
        <w:rPr>
          <w:lang w:val="de-DE"/>
        </w:rPr>
        <w:softHyphen/>
        <w:t>kel 7 eingefügt; die Überschrift des Abschnitts wird durch folgende Wörter ergänzt:</w:t>
      </w:r>
    </w:p>
    <w:p w14:paraId="257AB778" w14:textId="77777777" w:rsidR="005F4C2F" w:rsidRPr="005F4C2F" w:rsidRDefault="005F4C2F" w:rsidP="0015002B">
      <w:pPr>
        <w:jc w:val="both"/>
        <w:rPr>
          <w:lang w:val="de-DE"/>
        </w:rPr>
      </w:pPr>
    </w:p>
    <w:p w14:paraId="6FDD2C64" w14:textId="77777777" w:rsidR="005F4C2F" w:rsidRPr="005F4C2F" w:rsidRDefault="005F4C2F" w:rsidP="0015002B">
      <w:pPr>
        <w:jc w:val="both"/>
        <w:rPr>
          <w:lang w:val="de-DE"/>
        </w:rPr>
      </w:pPr>
      <w:r w:rsidRPr="005F4C2F">
        <w:rPr>
          <w:lang w:val="de-DE"/>
        </w:rPr>
        <w:tab/>
        <w:t>", Präsident und Sachverständige".</w:t>
      </w:r>
    </w:p>
    <w:p w14:paraId="12FCE234" w14:textId="77777777" w:rsidR="005F4C2F" w:rsidRPr="005F4C2F" w:rsidRDefault="005F4C2F" w:rsidP="0015002B">
      <w:pPr>
        <w:jc w:val="both"/>
        <w:rPr>
          <w:lang w:val="de-DE"/>
        </w:rPr>
      </w:pPr>
    </w:p>
    <w:p w14:paraId="0A7EB1B2" w14:textId="77777777" w:rsidR="005F4C2F" w:rsidRPr="005F4C2F" w:rsidRDefault="005F4C2F" w:rsidP="0015002B">
      <w:pPr>
        <w:jc w:val="both"/>
        <w:rPr>
          <w:lang w:val="de-DE"/>
        </w:rPr>
      </w:pPr>
    </w:p>
    <w:p w14:paraId="3973B41C" w14:textId="77777777" w:rsidR="005F4C2F" w:rsidRPr="005F4C2F" w:rsidRDefault="005F4C2F" w:rsidP="0015002B">
      <w:pPr>
        <w:jc w:val="both"/>
        <w:rPr>
          <w:lang w:val="de-DE"/>
        </w:rPr>
      </w:pPr>
      <w:r w:rsidRPr="005F4C2F">
        <w:rPr>
          <w:lang w:val="de-DE"/>
        </w:rPr>
        <w:tab/>
      </w:r>
      <w:r w:rsidRPr="005F4C2F">
        <w:rPr>
          <w:b/>
          <w:bCs/>
          <w:lang w:val="de-DE"/>
        </w:rPr>
        <w:t>Art. 8</w:t>
      </w:r>
      <w:r w:rsidRPr="005F4C2F">
        <w:rPr>
          <w:b/>
          <w:lang w:val="de-DE"/>
        </w:rPr>
        <w:t xml:space="preserve"> -</w:t>
      </w:r>
      <w:r w:rsidRPr="005F4C2F">
        <w:rPr>
          <w:lang w:val="de-DE"/>
        </w:rPr>
        <w:t xml:space="preserve"> Artikel 9 desselben Gesetzes wird wie folgt ersetzt:</w:t>
      </w:r>
    </w:p>
    <w:p w14:paraId="26D163B9" w14:textId="77777777" w:rsidR="005F4C2F" w:rsidRPr="005F4C2F" w:rsidRDefault="005F4C2F" w:rsidP="0015002B">
      <w:pPr>
        <w:jc w:val="both"/>
        <w:rPr>
          <w:lang w:val="de-DE"/>
        </w:rPr>
      </w:pPr>
    </w:p>
    <w:p w14:paraId="49EB89F9" w14:textId="77777777" w:rsidR="005F4C2F" w:rsidRPr="005F4C2F" w:rsidRDefault="005F4C2F" w:rsidP="0015002B">
      <w:pPr>
        <w:jc w:val="both"/>
        <w:rPr>
          <w:lang w:val="de-DE"/>
        </w:rPr>
      </w:pPr>
      <w:r w:rsidRPr="005F4C2F">
        <w:rPr>
          <w:lang w:val="de-DE"/>
        </w:rPr>
        <w:tab/>
        <w:t>"Art. 9 - § 1 - Der Direktionsausschuss nimmt mindestens folgende Aufgaben wahr:</w:t>
      </w:r>
    </w:p>
    <w:p w14:paraId="6C18E028" w14:textId="77777777" w:rsidR="005F4C2F" w:rsidRPr="005F4C2F" w:rsidRDefault="005F4C2F" w:rsidP="0015002B">
      <w:pPr>
        <w:jc w:val="both"/>
        <w:rPr>
          <w:lang w:val="de-DE"/>
        </w:rPr>
      </w:pPr>
    </w:p>
    <w:p w14:paraId="115C6269" w14:textId="77777777" w:rsidR="005F4C2F" w:rsidRPr="005F4C2F" w:rsidRDefault="005F4C2F" w:rsidP="0015002B">
      <w:pPr>
        <w:jc w:val="both"/>
        <w:rPr>
          <w:lang w:val="de-DE"/>
        </w:rPr>
      </w:pPr>
      <w:r w:rsidRPr="005F4C2F">
        <w:rPr>
          <w:lang w:val="de-DE"/>
        </w:rPr>
        <w:tab/>
        <w:t>1. Er billigt den Jahresabschluss und beschließt über den Jahreshaushaltsplan, den Jah</w:t>
      </w:r>
      <w:r w:rsidRPr="005F4C2F">
        <w:rPr>
          <w:lang w:val="de-DE"/>
        </w:rPr>
        <w:softHyphen/>
        <w:t>resbericht, den Strategieplan und den Managementplan, einschließlich der jährlichen Prioritä</w:t>
      </w:r>
      <w:r w:rsidRPr="005F4C2F">
        <w:rPr>
          <w:lang w:val="de-DE"/>
        </w:rPr>
        <w:softHyphen/>
        <w:t>ten der Datenschutzbehörde.</w:t>
      </w:r>
    </w:p>
    <w:p w14:paraId="2037FDA2" w14:textId="77777777" w:rsidR="005F4C2F" w:rsidRPr="005F4C2F" w:rsidRDefault="005F4C2F" w:rsidP="0015002B">
      <w:pPr>
        <w:jc w:val="both"/>
        <w:rPr>
          <w:lang w:val="de-DE"/>
        </w:rPr>
      </w:pPr>
    </w:p>
    <w:p w14:paraId="1F09FF21" w14:textId="77777777" w:rsidR="005F4C2F" w:rsidRPr="005F4C2F" w:rsidRDefault="005F4C2F" w:rsidP="0015002B">
      <w:pPr>
        <w:jc w:val="both"/>
        <w:rPr>
          <w:lang w:val="de-DE"/>
        </w:rPr>
      </w:pPr>
      <w:r w:rsidRPr="005F4C2F">
        <w:rPr>
          <w:lang w:val="de-DE"/>
        </w:rPr>
        <w:tab/>
        <w:t>2. Er beschließt die Bewertungsindikatoren in Bezug auf die Ausführung des Jahres</w:t>
      </w:r>
      <w:r w:rsidRPr="005F4C2F">
        <w:rPr>
          <w:lang w:val="de-DE"/>
        </w:rPr>
        <w:softHyphen/>
        <w:t>berichts, des Strategieplans und des Managementplans sowie die Art der Folgemaßnahmen.</w:t>
      </w:r>
    </w:p>
    <w:p w14:paraId="5D8D4F35" w14:textId="77777777" w:rsidR="005F4C2F" w:rsidRPr="005F4C2F" w:rsidRDefault="005F4C2F" w:rsidP="0015002B">
      <w:pPr>
        <w:jc w:val="both"/>
        <w:rPr>
          <w:lang w:val="de-DE"/>
        </w:rPr>
      </w:pPr>
    </w:p>
    <w:p w14:paraId="11248344" w14:textId="77777777" w:rsidR="005F4C2F" w:rsidRPr="005F4C2F" w:rsidRDefault="005F4C2F" w:rsidP="0015002B">
      <w:pPr>
        <w:jc w:val="both"/>
        <w:rPr>
          <w:lang w:val="de-DE"/>
        </w:rPr>
      </w:pPr>
      <w:r w:rsidRPr="005F4C2F">
        <w:rPr>
          <w:lang w:val="de-DE"/>
        </w:rPr>
        <w:tab/>
        <w:t>3. Er beschließt über die interne Organisation und die Zusammensetzung der Daten</w:t>
      </w:r>
      <w:r w:rsidRPr="005F4C2F">
        <w:rPr>
          <w:lang w:val="de-DE"/>
        </w:rPr>
        <w:softHyphen/>
        <w:t>schutzbehörde, einschließlich der internen Mobilität des Personals zwischen den internen Orga</w:t>
      </w:r>
      <w:r w:rsidRPr="005F4C2F">
        <w:rPr>
          <w:lang w:val="de-DE"/>
        </w:rPr>
        <w:softHyphen/>
        <w:t>nen. Er sorgt dafür, dass das interne Fachwissen jedes Dienstes den Erfordernissen des jeweili</w:t>
      </w:r>
      <w:r w:rsidRPr="005F4C2F">
        <w:rPr>
          <w:lang w:val="de-DE"/>
        </w:rPr>
        <w:softHyphen/>
        <w:t>gen Dienstes entspricht. Aufgrund der Erfordernisse des Dienstes kann der Direktionsausschuss auch beschließen, bestimmte Personalmitglieder eines Dienstes vorübergehend einem anderen Dienst zuzuweisen.</w:t>
      </w:r>
    </w:p>
    <w:p w14:paraId="40CC8778" w14:textId="77777777" w:rsidR="005F4C2F" w:rsidRPr="005F4C2F" w:rsidRDefault="005F4C2F" w:rsidP="0015002B">
      <w:pPr>
        <w:jc w:val="both"/>
        <w:rPr>
          <w:lang w:val="de-DE"/>
        </w:rPr>
      </w:pPr>
    </w:p>
    <w:p w14:paraId="0175D02D" w14:textId="77777777" w:rsidR="005F4C2F" w:rsidRPr="005F4C2F" w:rsidRDefault="005F4C2F" w:rsidP="0015002B">
      <w:pPr>
        <w:jc w:val="both"/>
        <w:rPr>
          <w:lang w:val="de-DE"/>
        </w:rPr>
      </w:pPr>
      <w:r w:rsidRPr="005F4C2F">
        <w:rPr>
          <w:lang w:val="de-DE"/>
        </w:rPr>
        <w:tab/>
        <w:t>4. Er beschließt über das Muster der Legitimationskarte der Personalmitglieder des Inspektionsdienstes.</w:t>
      </w:r>
    </w:p>
    <w:p w14:paraId="1FC01010" w14:textId="77777777" w:rsidR="005F4C2F" w:rsidRPr="005F4C2F" w:rsidRDefault="005F4C2F" w:rsidP="0015002B">
      <w:pPr>
        <w:jc w:val="both"/>
        <w:rPr>
          <w:lang w:val="de-DE"/>
        </w:rPr>
      </w:pPr>
    </w:p>
    <w:p w14:paraId="2634F4C1" w14:textId="77777777" w:rsidR="005F4C2F" w:rsidRPr="005F4C2F" w:rsidRDefault="005F4C2F" w:rsidP="0015002B">
      <w:pPr>
        <w:jc w:val="both"/>
        <w:rPr>
          <w:lang w:val="de-DE"/>
        </w:rPr>
      </w:pPr>
      <w:r w:rsidRPr="005F4C2F">
        <w:rPr>
          <w:lang w:val="de-DE"/>
        </w:rPr>
        <w:tab/>
        <w:t>5. Er erfüllt den Stellenplan gemäß Artikel 46 § 1 und stützt sich dabei auf eine jährliche Arbeitslastmessung.</w:t>
      </w:r>
    </w:p>
    <w:p w14:paraId="589E6545" w14:textId="77777777" w:rsidR="005F4C2F" w:rsidRPr="005F4C2F" w:rsidRDefault="005F4C2F" w:rsidP="0015002B">
      <w:pPr>
        <w:jc w:val="both"/>
        <w:rPr>
          <w:lang w:val="de-DE"/>
        </w:rPr>
      </w:pPr>
    </w:p>
    <w:p w14:paraId="4F9FDF65" w14:textId="77777777" w:rsidR="005F4C2F" w:rsidRPr="005F4C2F" w:rsidRDefault="005F4C2F" w:rsidP="0015002B">
      <w:pPr>
        <w:jc w:val="both"/>
        <w:rPr>
          <w:lang w:val="de-DE"/>
        </w:rPr>
      </w:pPr>
      <w:r w:rsidRPr="005F4C2F">
        <w:rPr>
          <w:lang w:val="de-DE"/>
        </w:rPr>
        <w:tab/>
        <w:t>6. Er beschließt über die Bestimmung und Ablehnung der in Artikel 18/1 erwähnten Sachverständigen.</w:t>
      </w:r>
    </w:p>
    <w:p w14:paraId="434A0740" w14:textId="77777777" w:rsidR="005F4C2F" w:rsidRPr="005F4C2F" w:rsidRDefault="005F4C2F" w:rsidP="0015002B">
      <w:pPr>
        <w:jc w:val="both"/>
        <w:rPr>
          <w:lang w:val="de-DE"/>
        </w:rPr>
      </w:pPr>
    </w:p>
    <w:p w14:paraId="0A04E8C3" w14:textId="77777777" w:rsidR="005F4C2F" w:rsidRPr="005F4C2F" w:rsidRDefault="005F4C2F" w:rsidP="0015002B">
      <w:pPr>
        <w:jc w:val="both"/>
        <w:rPr>
          <w:lang w:val="de-DE"/>
        </w:rPr>
      </w:pPr>
      <w:r w:rsidRPr="005F4C2F">
        <w:rPr>
          <w:lang w:val="de-DE"/>
        </w:rPr>
        <w:tab/>
        <w:t>7. Er beschließt über Akten zu strategischen Ankäufen ab einem Betrag, der vom Direk</w:t>
      </w:r>
      <w:r w:rsidRPr="005F4C2F">
        <w:rPr>
          <w:lang w:val="de-DE"/>
        </w:rPr>
        <w:softHyphen/>
        <w:t>tionsausschuss in der Geschäftsordnung festzulegen ist.</w:t>
      </w:r>
    </w:p>
    <w:p w14:paraId="79623164" w14:textId="77777777" w:rsidR="005F4C2F" w:rsidRPr="005F4C2F" w:rsidRDefault="005F4C2F" w:rsidP="0015002B">
      <w:pPr>
        <w:jc w:val="both"/>
        <w:rPr>
          <w:lang w:val="de-DE"/>
        </w:rPr>
      </w:pPr>
    </w:p>
    <w:p w14:paraId="470DBE24" w14:textId="77777777" w:rsidR="005F4C2F" w:rsidRPr="005F4C2F" w:rsidRDefault="005F4C2F" w:rsidP="0015002B">
      <w:pPr>
        <w:jc w:val="both"/>
        <w:rPr>
          <w:lang w:val="de-DE"/>
        </w:rPr>
      </w:pPr>
      <w:r w:rsidRPr="005F4C2F">
        <w:rPr>
          <w:lang w:val="de-DE"/>
        </w:rPr>
        <w:tab/>
        <w:t>8. Er beschließt über die allgemeinen Leitlinien für die Ausführung jeder Aufgabe, die der Datenschutzbehörde übertragen ist.</w:t>
      </w:r>
    </w:p>
    <w:p w14:paraId="75444BCF" w14:textId="77777777" w:rsidR="005F4C2F" w:rsidRPr="005F4C2F" w:rsidRDefault="005F4C2F" w:rsidP="0015002B">
      <w:pPr>
        <w:jc w:val="both"/>
        <w:rPr>
          <w:lang w:val="de-DE"/>
        </w:rPr>
      </w:pPr>
    </w:p>
    <w:p w14:paraId="581D3125" w14:textId="77777777" w:rsidR="005F4C2F" w:rsidRPr="005F4C2F" w:rsidRDefault="005F4C2F" w:rsidP="0015002B">
      <w:pPr>
        <w:jc w:val="both"/>
        <w:rPr>
          <w:lang w:val="de-DE"/>
        </w:rPr>
      </w:pPr>
      <w:r w:rsidRPr="005F4C2F">
        <w:rPr>
          <w:lang w:val="de-DE"/>
        </w:rPr>
        <w:tab/>
        <w:t>9. Er legt die Leitlinien für die Arbeitsweise jedes Dienstes der Datenschutzbehörde fest.</w:t>
      </w:r>
    </w:p>
    <w:p w14:paraId="72F33679" w14:textId="77777777" w:rsidR="005F4C2F" w:rsidRPr="005F4C2F" w:rsidRDefault="005F4C2F" w:rsidP="0015002B">
      <w:pPr>
        <w:jc w:val="both"/>
        <w:rPr>
          <w:lang w:val="de-DE"/>
        </w:rPr>
      </w:pPr>
    </w:p>
    <w:p w14:paraId="777DBE95" w14:textId="77777777" w:rsidR="005F4C2F" w:rsidRPr="005F4C2F" w:rsidRDefault="005F4C2F" w:rsidP="0015002B">
      <w:pPr>
        <w:jc w:val="both"/>
        <w:rPr>
          <w:lang w:val="de-DE"/>
        </w:rPr>
      </w:pPr>
      <w:r w:rsidRPr="005F4C2F">
        <w:rPr>
          <w:lang w:val="de-DE"/>
        </w:rPr>
        <w:tab/>
        <w:t>10. Er legt die Leitlinien zur Gewährleistung der Kohärenz bei der Bearbeitung der von der Datenschutzbehörde verwalteten Akten fest.</w:t>
      </w:r>
    </w:p>
    <w:p w14:paraId="2E05596F" w14:textId="77777777" w:rsidR="005F4C2F" w:rsidRPr="005F4C2F" w:rsidRDefault="005F4C2F" w:rsidP="0015002B">
      <w:pPr>
        <w:jc w:val="both"/>
        <w:rPr>
          <w:lang w:val="de-DE"/>
        </w:rPr>
      </w:pPr>
    </w:p>
    <w:p w14:paraId="1E44C22E" w14:textId="77777777" w:rsidR="005F4C2F" w:rsidRPr="005F4C2F" w:rsidRDefault="005F4C2F" w:rsidP="0015002B">
      <w:pPr>
        <w:jc w:val="both"/>
        <w:rPr>
          <w:lang w:val="de-DE"/>
        </w:rPr>
      </w:pPr>
      <w:r w:rsidRPr="005F4C2F">
        <w:rPr>
          <w:lang w:val="de-DE"/>
        </w:rPr>
        <w:tab/>
        <w:t>11. Er sorgt für eine gute Zusammenarbeit zwischen den Diensten, damit jeder seinen Auftrag innerhalb einer gemeinsamen Vision wirksam wahrnehmen kann.</w:t>
      </w:r>
    </w:p>
    <w:p w14:paraId="4EDA23CB" w14:textId="77777777" w:rsidR="005F4C2F" w:rsidRPr="005F4C2F" w:rsidRDefault="005F4C2F" w:rsidP="0015002B">
      <w:pPr>
        <w:jc w:val="both"/>
        <w:rPr>
          <w:lang w:val="de-DE"/>
        </w:rPr>
      </w:pPr>
    </w:p>
    <w:p w14:paraId="219C0EB8" w14:textId="77777777" w:rsidR="005F4C2F" w:rsidRPr="005F4C2F" w:rsidRDefault="005F4C2F" w:rsidP="0015002B">
      <w:pPr>
        <w:jc w:val="both"/>
        <w:rPr>
          <w:lang w:val="de-DE"/>
        </w:rPr>
      </w:pPr>
      <w:r w:rsidRPr="005F4C2F">
        <w:rPr>
          <w:lang w:val="de-DE"/>
        </w:rPr>
        <w:tab/>
        <w:t>12. Er übt die nicht den einzelnen Diensten zugewiesenen Aufgaben in einer Residual</w:t>
      </w:r>
      <w:r w:rsidRPr="005F4C2F">
        <w:rPr>
          <w:lang w:val="de-DE"/>
        </w:rPr>
        <w:softHyphen/>
        <w:t>rolle aus oder bestimmt, welchem internen Organ diese Aufgaben zu übertragen sind.</w:t>
      </w:r>
    </w:p>
    <w:p w14:paraId="7AED78DD" w14:textId="77777777" w:rsidR="005F4C2F" w:rsidRPr="005F4C2F" w:rsidRDefault="005F4C2F" w:rsidP="0015002B">
      <w:pPr>
        <w:jc w:val="both"/>
        <w:rPr>
          <w:lang w:val="de-DE"/>
        </w:rPr>
      </w:pPr>
    </w:p>
    <w:p w14:paraId="0342B631" w14:textId="77777777" w:rsidR="005F4C2F" w:rsidRPr="005F4C2F" w:rsidRDefault="005F4C2F" w:rsidP="0015002B">
      <w:pPr>
        <w:jc w:val="both"/>
        <w:rPr>
          <w:lang w:val="de-DE"/>
        </w:rPr>
      </w:pPr>
      <w:r w:rsidRPr="005F4C2F">
        <w:rPr>
          <w:lang w:val="de-DE"/>
        </w:rPr>
        <w:lastRenderedPageBreak/>
        <w:tab/>
        <w:t>13. Er kann eine Akte, die in einem in Artikel 7 Absatz 1 Nr. 2 bis 6 erwähnten internen Organ oder gegebenenfalls in einem in Artikel 7 Absatz 3 erwähnten internen Organ behandelt wird, gemäß den in der Geschäftsordnung festgelegten Modalitäten kollegial erörtern.</w:t>
      </w:r>
    </w:p>
    <w:p w14:paraId="31542BAD" w14:textId="77777777" w:rsidR="005F4C2F" w:rsidRPr="005F4C2F" w:rsidRDefault="005F4C2F" w:rsidP="0015002B">
      <w:pPr>
        <w:jc w:val="both"/>
        <w:rPr>
          <w:lang w:val="de-DE"/>
        </w:rPr>
      </w:pPr>
    </w:p>
    <w:p w14:paraId="051C5655" w14:textId="77777777" w:rsidR="005F4C2F" w:rsidRPr="005F4C2F" w:rsidRDefault="005F4C2F" w:rsidP="0015002B">
      <w:pPr>
        <w:jc w:val="both"/>
        <w:rPr>
          <w:lang w:val="de-DE"/>
        </w:rPr>
      </w:pPr>
      <w:r w:rsidRPr="005F4C2F">
        <w:rPr>
          <w:lang w:val="de-DE"/>
        </w:rPr>
        <w:tab/>
        <w:t>Der Direktionsausschuss legt den Entwurf des Strategieplans mindestens zwei Wochen lang zur öffentlichen Anhörung vor. Anschließend wird der vom Direktionsausschuss angenom</w:t>
      </w:r>
      <w:r w:rsidRPr="005F4C2F">
        <w:rPr>
          <w:lang w:val="de-DE"/>
        </w:rPr>
        <w:softHyphen/>
        <w:t>mene Strategieplan der Abgeordnetenkammer übermittelt.</w:t>
      </w:r>
    </w:p>
    <w:p w14:paraId="2B28B420" w14:textId="77777777" w:rsidR="005F4C2F" w:rsidRPr="005F4C2F" w:rsidRDefault="005F4C2F" w:rsidP="0015002B">
      <w:pPr>
        <w:jc w:val="both"/>
        <w:rPr>
          <w:lang w:val="de-DE"/>
        </w:rPr>
      </w:pPr>
    </w:p>
    <w:p w14:paraId="539300C5" w14:textId="77777777" w:rsidR="005F4C2F" w:rsidRPr="005F4C2F" w:rsidRDefault="005F4C2F" w:rsidP="0015002B">
      <w:pPr>
        <w:jc w:val="both"/>
        <w:rPr>
          <w:lang w:val="de-DE"/>
        </w:rPr>
      </w:pPr>
      <w:r w:rsidRPr="005F4C2F">
        <w:rPr>
          <w:lang w:val="de-DE"/>
        </w:rPr>
        <w:tab/>
        <w:t>Die Zuständigkeit des Direktionsausschusses in Bezug auf die Akten der internen Or</w:t>
      </w:r>
      <w:r w:rsidRPr="005F4C2F">
        <w:rPr>
          <w:lang w:val="de-DE"/>
        </w:rPr>
        <w:softHyphen/>
        <w:t>gane beschränkt sich auf die Erörterung von Aspekten, die erhebliche oder bereichsübergrei</w:t>
      </w:r>
      <w:r w:rsidRPr="005F4C2F">
        <w:rPr>
          <w:lang w:val="de-DE"/>
        </w:rPr>
        <w:softHyphen/>
        <w:t>fende Auswirkungen auf die Datenschutzbehörde haben. Diese Zuständigkeit stellt keine Ein</w:t>
      </w:r>
      <w:r w:rsidRPr="005F4C2F">
        <w:rPr>
          <w:lang w:val="de-DE"/>
        </w:rPr>
        <w:softHyphen/>
        <w:t>schränkung der autonomen Ausübung der Aufgaben der internen Organe dar.</w:t>
      </w:r>
    </w:p>
    <w:p w14:paraId="49917AE7" w14:textId="77777777" w:rsidR="005F4C2F" w:rsidRPr="005F4C2F" w:rsidRDefault="005F4C2F" w:rsidP="0015002B">
      <w:pPr>
        <w:jc w:val="both"/>
        <w:rPr>
          <w:lang w:val="de-DE"/>
        </w:rPr>
      </w:pPr>
    </w:p>
    <w:p w14:paraId="6D24DAFD" w14:textId="77777777" w:rsidR="005F4C2F" w:rsidRPr="005F4C2F" w:rsidRDefault="005F4C2F" w:rsidP="0015002B">
      <w:pPr>
        <w:jc w:val="both"/>
        <w:rPr>
          <w:lang w:val="de-DE"/>
        </w:rPr>
      </w:pPr>
      <w:r w:rsidRPr="005F4C2F">
        <w:rPr>
          <w:lang w:val="de-DE"/>
        </w:rPr>
        <w:tab/>
        <w:t>§ 2 - Der Direktionsausschuss handelt als Kollegialorgan. Den Vorsitz führt der Präsi</w:t>
      </w:r>
      <w:r w:rsidRPr="005F4C2F">
        <w:rPr>
          <w:lang w:val="de-DE"/>
        </w:rPr>
        <w:softHyphen/>
        <w:t>dent der Datenschutzbehörde.</w:t>
      </w:r>
    </w:p>
    <w:p w14:paraId="39F20B67" w14:textId="77777777" w:rsidR="005F4C2F" w:rsidRPr="005F4C2F" w:rsidRDefault="005F4C2F" w:rsidP="0015002B">
      <w:pPr>
        <w:jc w:val="both"/>
        <w:rPr>
          <w:lang w:val="de-DE"/>
        </w:rPr>
      </w:pPr>
    </w:p>
    <w:p w14:paraId="15AC530D" w14:textId="77777777" w:rsidR="005F4C2F" w:rsidRPr="005F4C2F" w:rsidRDefault="005F4C2F" w:rsidP="0015002B">
      <w:pPr>
        <w:jc w:val="both"/>
        <w:rPr>
          <w:lang w:val="de-DE"/>
        </w:rPr>
      </w:pPr>
      <w:r w:rsidRPr="005F4C2F">
        <w:rPr>
          <w:lang w:val="de-DE"/>
        </w:rPr>
        <w:tab/>
        <w:t>§ 3 - Der Direktionsausschuss kann nur dann rechtsgültig beraten, wenn alle seine Mit</w:t>
      </w:r>
      <w:r w:rsidRPr="005F4C2F">
        <w:rPr>
          <w:lang w:val="de-DE"/>
        </w:rPr>
        <w:softHyphen/>
        <w:t>glieder anwesend oder gemäß Absatz 2 vertreten sind.</w:t>
      </w:r>
    </w:p>
    <w:p w14:paraId="0EFACB07" w14:textId="77777777" w:rsidR="005F4C2F" w:rsidRPr="005F4C2F" w:rsidRDefault="005F4C2F" w:rsidP="0015002B">
      <w:pPr>
        <w:jc w:val="both"/>
        <w:rPr>
          <w:lang w:val="de-DE"/>
        </w:rPr>
      </w:pPr>
    </w:p>
    <w:p w14:paraId="464B92F3" w14:textId="77777777" w:rsidR="005F4C2F" w:rsidRPr="005F4C2F" w:rsidRDefault="005F4C2F" w:rsidP="0015002B">
      <w:pPr>
        <w:jc w:val="both"/>
        <w:rPr>
          <w:lang w:val="de-DE"/>
        </w:rPr>
      </w:pPr>
      <w:r w:rsidRPr="005F4C2F">
        <w:rPr>
          <w:lang w:val="de-DE"/>
        </w:rPr>
        <w:tab/>
        <w:t>Ein Mitglied des Direktionsausschusses kann durch ein anderes Mitglied vertreten wer</w:t>
      </w:r>
      <w:r w:rsidRPr="005F4C2F">
        <w:rPr>
          <w:lang w:val="de-DE"/>
        </w:rPr>
        <w:softHyphen/>
        <w:t>den. Die Mitglieder des Direktionsausschusses, die für den Inspektionsdienst und die Streit</w:t>
      </w:r>
      <w:r w:rsidRPr="005F4C2F">
        <w:rPr>
          <w:lang w:val="de-DE"/>
        </w:rPr>
        <w:softHyphen/>
        <w:t>sachenkammer zuständig sind, können sich jedoch nicht gegenseitig vertreten.</w:t>
      </w:r>
    </w:p>
    <w:p w14:paraId="5C515216" w14:textId="77777777" w:rsidR="005F4C2F" w:rsidRPr="005F4C2F" w:rsidRDefault="005F4C2F" w:rsidP="0015002B">
      <w:pPr>
        <w:jc w:val="both"/>
        <w:rPr>
          <w:szCs w:val="22"/>
          <w:lang w:val="de-DE"/>
        </w:rPr>
      </w:pPr>
    </w:p>
    <w:p w14:paraId="36C6FFB8" w14:textId="77777777" w:rsidR="005F4C2F" w:rsidRPr="005F4C2F" w:rsidRDefault="005F4C2F" w:rsidP="0015002B">
      <w:pPr>
        <w:jc w:val="both"/>
        <w:rPr>
          <w:lang w:val="de-DE"/>
        </w:rPr>
      </w:pPr>
      <w:r w:rsidRPr="005F4C2F">
        <w:rPr>
          <w:lang w:val="de-DE"/>
        </w:rPr>
        <w:tab/>
        <w:t xml:space="preserve">Der Direktionsausschuss beschließt im Konsens. In der Geschäftsordnung werden die Verfahren und erforderlichen Mehrheiten für den Fall festgelegt, dass kein Konsens </w:t>
      </w:r>
      <w:proofErr w:type="gramStart"/>
      <w:r w:rsidRPr="005F4C2F">
        <w:rPr>
          <w:lang w:val="de-DE"/>
        </w:rPr>
        <w:t>erzielt</w:t>
      </w:r>
      <w:proofErr w:type="gramEnd"/>
      <w:r w:rsidRPr="005F4C2F">
        <w:rPr>
          <w:lang w:val="de-DE"/>
        </w:rPr>
        <w:t xml:space="preserve"> wer</w:t>
      </w:r>
      <w:r w:rsidRPr="005F4C2F">
        <w:rPr>
          <w:lang w:val="de-DE"/>
        </w:rPr>
        <w:softHyphen/>
        <w:t>den kann, außer für die Annahme der Geschäftsordnung selbst. Die Geschäftsordnung oder eine Änderung der Geschäftsordnung wird bei fehlendem Konsens von zwei Dritteln des gesamten Direktionsausschusses angenommen. Die Abstimmung kann elektronisch stattfinden.</w:t>
      </w:r>
    </w:p>
    <w:p w14:paraId="0B4CF4A3" w14:textId="77777777" w:rsidR="005F4C2F" w:rsidRPr="005F4C2F" w:rsidRDefault="005F4C2F" w:rsidP="0015002B">
      <w:pPr>
        <w:jc w:val="both"/>
        <w:rPr>
          <w:szCs w:val="22"/>
          <w:lang w:val="de-DE"/>
        </w:rPr>
      </w:pPr>
    </w:p>
    <w:p w14:paraId="2251CCEF" w14:textId="77777777" w:rsidR="005F4C2F" w:rsidRPr="005F4C2F" w:rsidRDefault="005F4C2F" w:rsidP="0015002B">
      <w:pPr>
        <w:jc w:val="both"/>
        <w:rPr>
          <w:lang w:val="de-DE"/>
        </w:rPr>
      </w:pPr>
      <w:r w:rsidRPr="005F4C2F">
        <w:rPr>
          <w:lang w:val="de-DE"/>
        </w:rPr>
        <w:tab/>
        <w:t>§ 4 - Der Direktionsausschuss tritt auf Antrag eines seiner Mitglieder und mindestens zweimal im Monat zusammen.</w:t>
      </w:r>
    </w:p>
    <w:p w14:paraId="372FBDBF" w14:textId="77777777" w:rsidR="005F4C2F" w:rsidRPr="005F4C2F" w:rsidRDefault="005F4C2F" w:rsidP="0015002B">
      <w:pPr>
        <w:jc w:val="both"/>
        <w:rPr>
          <w:szCs w:val="22"/>
          <w:lang w:val="de-DE"/>
        </w:rPr>
      </w:pPr>
    </w:p>
    <w:p w14:paraId="3D8F28D2" w14:textId="77777777" w:rsidR="005F4C2F" w:rsidRPr="005F4C2F" w:rsidRDefault="005F4C2F" w:rsidP="0015002B">
      <w:pPr>
        <w:jc w:val="both"/>
        <w:rPr>
          <w:lang w:val="de-DE"/>
        </w:rPr>
      </w:pPr>
      <w:r w:rsidRPr="005F4C2F">
        <w:rPr>
          <w:lang w:val="de-DE"/>
        </w:rPr>
        <w:tab/>
        <w:t>§ 5 - Über die Beratungen des Direktionsausschusses wird ein Protokoll erstellt. Die Protokolle werden von allen anwesenden Mitgliedern unterzeichnet.</w:t>
      </w:r>
    </w:p>
    <w:p w14:paraId="381DD15D" w14:textId="77777777" w:rsidR="005F4C2F" w:rsidRPr="005F4C2F" w:rsidRDefault="005F4C2F" w:rsidP="0015002B">
      <w:pPr>
        <w:jc w:val="both"/>
        <w:rPr>
          <w:szCs w:val="22"/>
          <w:lang w:val="de-DE"/>
        </w:rPr>
      </w:pPr>
    </w:p>
    <w:p w14:paraId="6AF5A4CA" w14:textId="77777777" w:rsidR="005F4C2F" w:rsidRPr="005F4C2F" w:rsidRDefault="005F4C2F" w:rsidP="0015002B">
      <w:pPr>
        <w:jc w:val="both"/>
        <w:rPr>
          <w:lang w:val="de-DE"/>
        </w:rPr>
      </w:pPr>
      <w:r w:rsidRPr="005F4C2F">
        <w:rPr>
          <w:lang w:val="de-DE"/>
        </w:rPr>
        <w:tab/>
        <w:t>Der Direktionsausschuss beschließt, welche Beschlüsse des Direktionsausschusses auf der Website der Datenschutzbehörde veröffentlicht werden."</w:t>
      </w:r>
    </w:p>
    <w:p w14:paraId="6CBFC893" w14:textId="77777777" w:rsidR="005F4C2F" w:rsidRPr="005F4C2F" w:rsidRDefault="005F4C2F" w:rsidP="0015002B">
      <w:pPr>
        <w:jc w:val="both"/>
        <w:rPr>
          <w:szCs w:val="22"/>
          <w:lang w:val="de-DE"/>
        </w:rPr>
      </w:pPr>
    </w:p>
    <w:p w14:paraId="147E9E86" w14:textId="77777777" w:rsidR="005F4C2F" w:rsidRPr="005F4C2F" w:rsidRDefault="005F4C2F" w:rsidP="0015002B">
      <w:pPr>
        <w:jc w:val="both"/>
        <w:rPr>
          <w:szCs w:val="22"/>
          <w:lang w:val="de-DE"/>
        </w:rPr>
      </w:pPr>
    </w:p>
    <w:p w14:paraId="58943C8A" w14:textId="77777777" w:rsidR="005F4C2F" w:rsidRPr="005F4C2F" w:rsidRDefault="005F4C2F" w:rsidP="0015002B">
      <w:pPr>
        <w:jc w:val="both"/>
        <w:rPr>
          <w:lang w:val="de-DE"/>
        </w:rPr>
      </w:pPr>
      <w:r w:rsidRPr="005F4C2F">
        <w:rPr>
          <w:lang w:val="de-DE"/>
        </w:rPr>
        <w:tab/>
      </w:r>
      <w:r w:rsidRPr="005F4C2F">
        <w:rPr>
          <w:b/>
          <w:bCs/>
          <w:lang w:val="de-DE"/>
        </w:rPr>
        <w:t>Art. 9</w:t>
      </w:r>
      <w:r w:rsidRPr="005F4C2F">
        <w:rPr>
          <w:b/>
          <w:lang w:val="de-DE"/>
        </w:rPr>
        <w:t xml:space="preserve"> -</w:t>
      </w:r>
      <w:r w:rsidRPr="005F4C2F">
        <w:rPr>
          <w:lang w:val="de-DE"/>
        </w:rPr>
        <w:t xml:space="preserve"> Artikel 10 Absatz 2 desselben Gesetzes wird aufgehoben.</w:t>
      </w:r>
    </w:p>
    <w:p w14:paraId="49E36D5F" w14:textId="77777777" w:rsidR="005F4C2F" w:rsidRPr="005F4C2F" w:rsidRDefault="005F4C2F" w:rsidP="0015002B">
      <w:pPr>
        <w:jc w:val="both"/>
        <w:rPr>
          <w:szCs w:val="22"/>
          <w:lang w:val="de-DE"/>
        </w:rPr>
      </w:pPr>
    </w:p>
    <w:p w14:paraId="34E7BD4A" w14:textId="77777777" w:rsidR="005F4C2F" w:rsidRPr="005F4C2F" w:rsidRDefault="005F4C2F" w:rsidP="0015002B">
      <w:pPr>
        <w:jc w:val="both"/>
        <w:rPr>
          <w:szCs w:val="22"/>
          <w:lang w:val="de-DE"/>
        </w:rPr>
      </w:pPr>
    </w:p>
    <w:p w14:paraId="39558950" w14:textId="77777777" w:rsidR="005F4C2F" w:rsidRPr="005F4C2F" w:rsidRDefault="005F4C2F" w:rsidP="0015002B">
      <w:pPr>
        <w:jc w:val="both"/>
        <w:rPr>
          <w:lang w:val="de-DE"/>
        </w:rPr>
      </w:pPr>
      <w:r w:rsidRPr="005F4C2F">
        <w:rPr>
          <w:lang w:val="de-DE"/>
        </w:rPr>
        <w:tab/>
      </w:r>
      <w:r w:rsidRPr="005F4C2F">
        <w:rPr>
          <w:b/>
          <w:bCs/>
          <w:lang w:val="de-DE"/>
        </w:rPr>
        <w:t>Art. 10</w:t>
      </w:r>
      <w:r w:rsidRPr="005F4C2F">
        <w:rPr>
          <w:b/>
          <w:lang w:val="de-DE"/>
        </w:rPr>
        <w:t xml:space="preserve"> -</w:t>
      </w:r>
      <w:r w:rsidRPr="005F4C2F">
        <w:rPr>
          <w:lang w:val="de-DE"/>
        </w:rPr>
        <w:t xml:space="preserve"> Artikel 11 desselben Gesetzes wird wie folgt ersetzt:</w:t>
      </w:r>
    </w:p>
    <w:p w14:paraId="21819C34" w14:textId="77777777" w:rsidR="005F4C2F" w:rsidRPr="005F4C2F" w:rsidRDefault="005F4C2F" w:rsidP="0015002B">
      <w:pPr>
        <w:jc w:val="both"/>
        <w:rPr>
          <w:szCs w:val="22"/>
          <w:lang w:val="de-DE"/>
        </w:rPr>
      </w:pPr>
    </w:p>
    <w:p w14:paraId="04523E14" w14:textId="77777777" w:rsidR="005F4C2F" w:rsidRPr="005F4C2F" w:rsidRDefault="005F4C2F" w:rsidP="0015002B">
      <w:pPr>
        <w:jc w:val="both"/>
        <w:rPr>
          <w:lang w:val="de-DE"/>
        </w:rPr>
      </w:pPr>
      <w:r w:rsidRPr="005F4C2F">
        <w:rPr>
          <w:lang w:val="de-DE"/>
        </w:rPr>
        <w:tab/>
        <w:t>"§ 1 - Die Datenschutzbehörde erlässt eine Geschäftsordnung, die mindestens folgende Bereiche umfasst:</w:t>
      </w:r>
    </w:p>
    <w:p w14:paraId="622427CE" w14:textId="77777777" w:rsidR="005F4C2F" w:rsidRPr="005F4C2F" w:rsidRDefault="005F4C2F" w:rsidP="0015002B">
      <w:pPr>
        <w:jc w:val="both"/>
        <w:rPr>
          <w:szCs w:val="22"/>
          <w:lang w:val="de-DE"/>
        </w:rPr>
      </w:pPr>
    </w:p>
    <w:p w14:paraId="2017FFED" w14:textId="77777777" w:rsidR="005F4C2F" w:rsidRPr="005F4C2F" w:rsidRDefault="005F4C2F" w:rsidP="0015002B">
      <w:pPr>
        <w:jc w:val="both"/>
        <w:rPr>
          <w:lang w:val="de-DE"/>
        </w:rPr>
      </w:pPr>
      <w:r w:rsidRPr="005F4C2F">
        <w:rPr>
          <w:lang w:val="de-DE"/>
        </w:rPr>
        <w:tab/>
        <w:t>1. unbeschadet der Bestimmungen des vorliegenden Gesetzes die interne Organisation und die Zusammensetzung der Datenschutzbehörde. Gemäß Artikel 7 spiegeln die interne Or</w:t>
      </w:r>
      <w:r w:rsidRPr="005F4C2F">
        <w:rPr>
          <w:lang w:val="de-DE"/>
        </w:rPr>
        <w:softHyphen/>
        <w:t>ganisation und die Zusammensetzung mindestens die in den Artikeln 57 und 58 der Verord</w:t>
      </w:r>
      <w:r w:rsidRPr="005F4C2F">
        <w:rPr>
          <w:lang w:val="de-DE"/>
        </w:rPr>
        <w:softHyphen/>
        <w:t>nung 2016/679 erwähnten Aufgaben und Befugnisse der Datenschutzbehörde wider,</w:t>
      </w:r>
    </w:p>
    <w:p w14:paraId="53C1E4C3" w14:textId="77777777" w:rsidR="005F4C2F" w:rsidRPr="005F4C2F" w:rsidRDefault="005F4C2F" w:rsidP="0015002B">
      <w:pPr>
        <w:jc w:val="both"/>
        <w:rPr>
          <w:szCs w:val="22"/>
          <w:lang w:val="de-DE"/>
        </w:rPr>
      </w:pPr>
    </w:p>
    <w:p w14:paraId="3F7CF26C" w14:textId="77777777" w:rsidR="005F4C2F" w:rsidRPr="005F4C2F" w:rsidRDefault="005F4C2F" w:rsidP="0015002B">
      <w:pPr>
        <w:jc w:val="both"/>
        <w:rPr>
          <w:lang w:val="de-DE"/>
        </w:rPr>
      </w:pPr>
      <w:r w:rsidRPr="005F4C2F">
        <w:rPr>
          <w:lang w:val="de-DE"/>
        </w:rPr>
        <w:tab/>
        <w:t>2. die praktischen Modalitäten der Arbeitsweise der Datenschutzbehörde und insbeson</w:t>
      </w:r>
      <w:r w:rsidRPr="005F4C2F">
        <w:rPr>
          <w:lang w:val="de-DE"/>
        </w:rPr>
        <w:softHyphen/>
        <w:t>dere die den internen Organen zugewiesenen Aufgaben sowie die für den Ablauf der Sitzungen des Direktionsausschusses einzuhaltenden Regeln,</w:t>
      </w:r>
    </w:p>
    <w:p w14:paraId="376CF40C" w14:textId="77777777" w:rsidR="005F4C2F" w:rsidRPr="005F4C2F" w:rsidRDefault="005F4C2F" w:rsidP="0015002B">
      <w:pPr>
        <w:jc w:val="both"/>
        <w:rPr>
          <w:szCs w:val="22"/>
          <w:lang w:val="de-DE"/>
        </w:rPr>
      </w:pPr>
    </w:p>
    <w:p w14:paraId="69DB4FE4" w14:textId="77777777" w:rsidR="005F4C2F" w:rsidRPr="005F4C2F" w:rsidRDefault="005F4C2F" w:rsidP="0015002B">
      <w:pPr>
        <w:jc w:val="both"/>
        <w:rPr>
          <w:lang w:val="de-DE"/>
        </w:rPr>
      </w:pPr>
      <w:r w:rsidRPr="005F4C2F">
        <w:rPr>
          <w:lang w:val="de-DE"/>
        </w:rPr>
        <w:tab/>
        <w:t>3. unbeschadet der Bestimmungen des vorliegenden Gesetzes ergänzende Verfahrens</w:t>
      </w:r>
      <w:r w:rsidRPr="005F4C2F">
        <w:rPr>
          <w:lang w:val="de-DE"/>
        </w:rPr>
        <w:softHyphen/>
        <w:t>regeln im Rahmen der Ausübung von Aufgaben und Befugnissen in Anwendung der Artikel 57 und 58 der Verordnung 2016/679. Die Geschäftsordnung kann unter anderem Vorschriften in Bezug auf die Zulässigkeit einer Beschwerde, einer Meldung oder eines Antrags, ein Vermitt</w:t>
      </w:r>
      <w:r w:rsidRPr="005F4C2F">
        <w:rPr>
          <w:lang w:val="de-DE"/>
        </w:rPr>
        <w:softHyphen/>
        <w:t>lungsverfahren, die Verfahrenseinstellung und Zweckmäßigkeitserwägungen, die Position des Beschwerdeführers im Verfahren, die Verteidigungsmittel, die Anhörung, die Vertretung der Parteien, die Verfahrensfristen, die Vorschriften in Bezug auf den Sprachengebrauch und die Einhaltung der von der Datenschutzbehörde auferlegten Maßnahmen enthalten,</w:t>
      </w:r>
    </w:p>
    <w:p w14:paraId="1D94CE5F" w14:textId="77777777" w:rsidR="005F4C2F" w:rsidRPr="005F4C2F" w:rsidRDefault="005F4C2F" w:rsidP="0015002B">
      <w:pPr>
        <w:jc w:val="both"/>
        <w:rPr>
          <w:szCs w:val="22"/>
          <w:lang w:val="de-DE"/>
        </w:rPr>
      </w:pPr>
    </w:p>
    <w:p w14:paraId="70BDE59B" w14:textId="77777777" w:rsidR="005F4C2F" w:rsidRPr="005F4C2F" w:rsidRDefault="005F4C2F" w:rsidP="0015002B">
      <w:pPr>
        <w:jc w:val="both"/>
        <w:rPr>
          <w:lang w:val="de-DE"/>
        </w:rPr>
      </w:pPr>
      <w:r w:rsidRPr="005F4C2F">
        <w:rPr>
          <w:lang w:val="de-DE"/>
        </w:rPr>
        <w:tab/>
        <w:t>4. unbeschadet des Artikels 18/1 die Modalitäten für die Einrichtung der Reserve von Sachverständigen, die Profile der Sachverständigen, die dieser Reserve angehören sollen, die Kategorien von Aufträgen, für die sie punktuell bestellt werden können, sowie die Modalitäten der Zusammenarbeit mit diesen Sachverständigen und deren Vergütung,</w:t>
      </w:r>
    </w:p>
    <w:p w14:paraId="401E5602" w14:textId="77777777" w:rsidR="005F4C2F" w:rsidRPr="005F4C2F" w:rsidRDefault="005F4C2F" w:rsidP="0015002B">
      <w:pPr>
        <w:jc w:val="both"/>
        <w:rPr>
          <w:szCs w:val="22"/>
          <w:lang w:val="de-DE"/>
        </w:rPr>
      </w:pPr>
    </w:p>
    <w:p w14:paraId="66D65760" w14:textId="77777777" w:rsidR="005F4C2F" w:rsidRPr="005F4C2F" w:rsidRDefault="005F4C2F" w:rsidP="0015002B">
      <w:pPr>
        <w:jc w:val="both"/>
        <w:rPr>
          <w:lang w:val="de-DE"/>
        </w:rPr>
      </w:pPr>
      <w:r w:rsidRPr="005F4C2F">
        <w:rPr>
          <w:lang w:val="de-DE"/>
        </w:rPr>
        <w:tab/>
        <w:t>5. die Regeln für die Übertragung von Befugnissen der Mitglieder des Direktionsaus</w:t>
      </w:r>
      <w:r w:rsidRPr="005F4C2F">
        <w:rPr>
          <w:lang w:val="de-DE"/>
        </w:rPr>
        <w:softHyphen/>
        <w:t>schusses,</w:t>
      </w:r>
    </w:p>
    <w:p w14:paraId="47E2F71C" w14:textId="77777777" w:rsidR="005F4C2F" w:rsidRPr="005F4C2F" w:rsidRDefault="005F4C2F" w:rsidP="0015002B">
      <w:pPr>
        <w:jc w:val="both"/>
        <w:rPr>
          <w:szCs w:val="22"/>
          <w:lang w:val="de-DE"/>
        </w:rPr>
      </w:pPr>
    </w:p>
    <w:p w14:paraId="692EC2F6" w14:textId="77777777" w:rsidR="005F4C2F" w:rsidRPr="005F4C2F" w:rsidRDefault="005F4C2F" w:rsidP="0015002B">
      <w:pPr>
        <w:jc w:val="both"/>
        <w:rPr>
          <w:lang w:val="de-DE"/>
        </w:rPr>
      </w:pPr>
      <w:r w:rsidRPr="005F4C2F">
        <w:rPr>
          <w:lang w:val="de-DE"/>
        </w:rPr>
        <w:tab/>
        <w:t>6. die in Artikel 46 § 3 erwähnten Kanäle und Verfahren für interne Meldungen und Folgemaßnahmen,</w:t>
      </w:r>
    </w:p>
    <w:p w14:paraId="41FA56BF" w14:textId="77777777" w:rsidR="005F4C2F" w:rsidRPr="005F4C2F" w:rsidRDefault="005F4C2F" w:rsidP="0015002B">
      <w:pPr>
        <w:jc w:val="both"/>
        <w:rPr>
          <w:szCs w:val="22"/>
          <w:lang w:val="de-DE"/>
        </w:rPr>
      </w:pPr>
    </w:p>
    <w:p w14:paraId="3BDEAF22" w14:textId="77777777" w:rsidR="005F4C2F" w:rsidRPr="005F4C2F" w:rsidRDefault="005F4C2F" w:rsidP="0015002B">
      <w:pPr>
        <w:jc w:val="both"/>
        <w:rPr>
          <w:lang w:val="de-DE"/>
        </w:rPr>
      </w:pPr>
      <w:r w:rsidRPr="005F4C2F">
        <w:rPr>
          <w:lang w:val="de-DE"/>
        </w:rPr>
        <w:tab/>
        <w:t>7. die internen Verfahren für den Zugang zum Nationalregister, wie in Artikel 47 erwähnt.</w:t>
      </w:r>
    </w:p>
    <w:p w14:paraId="68F18BB5" w14:textId="77777777" w:rsidR="005F4C2F" w:rsidRPr="005F4C2F" w:rsidRDefault="005F4C2F" w:rsidP="0015002B">
      <w:pPr>
        <w:jc w:val="both"/>
        <w:rPr>
          <w:szCs w:val="22"/>
          <w:lang w:val="de-DE"/>
        </w:rPr>
      </w:pPr>
    </w:p>
    <w:p w14:paraId="15898F39" w14:textId="77777777" w:rsidR="005F4C2F" w:rsidRPr="005F4C2F" w:rsidRDefault="005F4C2F" w:rsidP="0015002B">
      <w:pPr>
        <w:jc w:val="both"/>
        <w:rPr>
          <w:lang w:val="de-DE"/>
        </w:rPr>
      </w:pPr>
      <w:r w:rsidRPr="005F4C2F">
        <w:rPr>
          <w:lang w:val="de-DE"/>
        </w:rPr>
        <w:tab/>
        <w:t>§ 2 - In der Geschäftsordnung wird vorgesehen, dass der Inspektionsdienst und die Streitsachenkammer streng voneinander getrennt agieren.</w:t>
      </w:r>
    </w:p>
    <w:p w14:paraId="594849D5" w14:textId="77777777" w:rsidR="005F4C2F" w:rsidRPr="005F4C2F" w:rsidRDefault="005F4C2F" w:rsidP="0015002B">
      <w:pPr>
        <w:jc w:val="both"/>
        <w:rPr>
          <w:szCs w:val="22"/>
          <w:lang w:val="de-DE"/>
        </w:rPr>
      </w:pPr>
    </w:p>
    <w:p w14:paraId="45455F33" w14:textId="77777777" w:rsidR="005F4C2F" w:rsidRPr="005F4C2F" w:rsidRDefault="005F4C2F" w:rsidP="0015002B">
      <w:pPr>
        <w:jc w:val="both"/>
        <w:rPr>
          <w:lang w:val="de-DE"/>
        </w:rPr>
      </w:pPr>
      <w:r w:rsidRPr="005F4C2F">
        <w:rPr>
          <w:lang w:val="de-DE"/>
        </w:rPr>
        <w:tab/>
        <w:t>§ 3 - Der Direktionsausschuss übermittelt die Geschäftsordnung und jede nachträgliche Änderung der Ordnung der Abgeordnetenkammer.</w:t>
      </w:r>
    </w:p>
    <w:p w14:paraId="1161F3CF" w14:textId="77777777" w:rsidR="005F4C2F" w:rsidRPr="005F4C2F" w:rsidRDefault="005F4C2F" w:rsidP="0015002B">
      <w:pPr>
        <w:jc w:val="both"/>
        <w:rPr>
          <w:szCs w:val="22"/>
          <w:lang w:val="de-DE"/>
        </w:rPr>
      </w:pPr>
    </w:p>
    <w:p w14:paraId="75D2FC3A" w14:textId="77777777" w:rsidR="005F4C2F" w:rsidRPr="005F4C2F" w:rsidRDefault="005F4C2F" w:rsidP="0015002B">
      <w:pPr>
        <w:jc w:val="both"/>
        <w:rPr>
          <w:lang w:val="de-DE"/>
        </w:rPr>
      </w:pPr>
      <w:r w:rsidRPr="005F4C2F">
        <w:rPr>
          <w:lang w:val="de-DE"/>
        </w:rPr>
        <w:tab/>
        <w:t xml:space="preserve">Die Geschäftsordnung und jede spätere Änderung werden im </w:t>
      </w:r>
      <w:r w:rsidRPr="005F4C2F">
        <w:rPr>
          <w:i/>
          <w:lang w:val="de-DE"/>
        </w:rPr>
        <w:t>Belgischen Staatsblatt</w:t>
      </w:r>
      <w:r w:rsidRPr="005F4C2F">
        <w:rPr>
          <w:lang w:val="de-DE"/>
        </w:rPr>
        <w:t xml:space="preserve"> veröffentlicht."</w:t>
      </w:r>
    </w:p>
    <w:p w14:paraId="3A232778" w14:textId="77777777" w:rsidR="005F4C2F" w:rsidRPr="005F4C2F" w:rsidRDefault="005F4C2F" w:rsidP="0015002B">
      <w:pPr>
        <w:jc w:val="both"/>
        <w:rPr>
          <w:szCs w:val="22"/>
          <w:lang w:val="de-DE"/>
        </w:rPr>
      </w:pPr>
    </w:p>
    <w:p w14:paraId="71ADFDBC" w14:textId="77777777" w:rsidR="005F4C2F" w:rsidRPr="005F4C2F" w:rsidRDefault="005F4C2F" w:rsidP="0015002B">
      <w:pPr>
        <w:jc w:val="both"/>
        <w:rPr>
          <w:i/>
          <w:iCs/>
          <w:lang w:val="de-DE"/>
        </w:rPr>
      </w:pPr>
      <w:r w:rsidRPr="005F4C2F">
        <w:rPr>
          <w:i/>
          <w:iCs/>
          <w:lang w:val="de-DE"/>
        </w:rPr>
        <w:t xml:space="preserve">[Art. 10 bedingt für nichtig erklärt </w:t>
      </w:r>
      <w:bookmarkStart w:id="0" w:name="_Hlk215484881"/>
      <w:r w:rsidRPr="005F4C2F">
        <w:rPr>
          <w:i/>
          <w:iCs/>
          <w:lang w:val="de-DE"/>
        </w:rPr>
        <w:t>durch Entscheid Nr. 119/2025 des Verfassungsgerichtshofs vom 18. September 2025</w:t>
      </w:r>
      <w:bookmarkEnd w:id="0"/>
      <w:r w:rsidRPr="005F4C2F">
        <w:rPr>
          <w:i/>
          <w:iCs/>
          <w:lang w:val="de-DE"/>
        </w:rPr>
        <w:t xml:space="preserve"> (B.S. vom 17. Oktober 2025)]</w:t>
      </w:r>
    </w:p>
    <w:p w14:paraId="3AEBF8A7" w14:textId="77777777" w:rsidR="005F4C2F" w:rsidRPr="005F4C2F" w:rsidRDefault="005F4C2F" w:rsidP="0015002B">
      <w:pPr>
        <w:jc w:val="both"/>
        <w:rPr>
          <w:szCs w:val="22"/>
          <w:lang w:val="de-DE"/>
        </w:rPr>
      </w:pPr>
    </w:p>
    <w:p w14:paraId="09AEF31E" w14:textId="77777777" w:rsidR="005F4C2F" w:rsidRPr="005F4C2F" w:rsidRDefault="005F4C2F" w:rsidP="0015002B">
      <w:pPr>
        <w:jc w:val="both"/>
        <w:rPr>
          <w:szCs w:val="22"/>
          <w:lang w:val="de-DE"/>
        </w:rPr>
      </w:pPr>
    </w:p>
    <w:p w14:paraId="17B16E36" w14:textId="77777777" w:rsidR="005F4C2F" w:rsidRPr="005F4C2F" w:rsidRDefault="005F4C2F" w:rsidP="0015002B">
      <w:pPr>
        <w:jc w:val="both"/>
        <w:rPr>
          <w:lang w:val="de-DE"/>
        </w:rPr>
      </w:pPr>
      <w:r w:rsidRPr="005F4C2F">
        <w:rPr>
          <w:lang w:val="de-DE"/>
        </w:rPr>
        <w:tab/>
      </w:r>
      <w:r w:rsidRPr="005F4C2F">
        <w:rPr>
          <w:b/>
          <w:bCs/>
          <w:lang w:val="de-DE"/>
        </w:rPr>
        <w:t>Art. 11</w:t>
      </w:r>
      <w:r w:rsidRPr="005F4C2F">
        <w:rPr>
          <w:b/>
          <w:lang w:val="de-DE"/>
        </w:rPr>
        <w:t xml:space="preserve"> -</w:t>
      </w:r>
      <w:r w:rsidRPr="005F4C2F">
        <w:rPr>
          <w:lang w:val="de-DE"/>
        </w:rPr>
        <w:t xml:space="preserve"> Die Artikel 12 bis 16 desselben Gesetzes werden aufgehoben.</w:t>
      </w:r>
    </w:p>
    <w:p w14:paraId="0CDDDCD2" w14:textId="77777777" w:rsidR="005F4C2F" w:rsidRPr="005F4C2F" w:rsidRDefault="005F4C2F" w:rsidP="0015002B">
      <w:pPr>
        <w:jc w:val="both"/>
        <w:rPr>
          <w:szCs w:val="22"/>
          <w:lang w:val="de-DE"/>
        </w:rPr>
      </w:pPr>
    </w:p>
    <w:p w14:paraId="366D178A" w14:textId="77777777" w:rsidR="005F4C2F" w:rsidRPr="005F4C2F" w:rsidRDefault="005F4C2F" w:rsidP="0015002B">
      <w:pPr>
        <w:jc w:val="both"/>
        <w:rPr>
          <w:szCs w:val="22"/>
          <w:lang w:val="de-DE"/>
        </w:rPr>
      </w:pPr>
    </w:p>
    <w:p w14:paraId="122CEC44" w14:textId="77777777" w:rsidR="005F4C2F" w:rsidRPr="005F4C2F" w:rsidRDefault="005F4C2F" w:rsidP="0015002B">
      <w:pPr>
        <w:jc w:val="both"/>
        <w:rPr>
          <w:lang w:val="de-DE"/>
        </w:rPr>
      </w:pPr>
      <w:r w:rsidRPr="005F4C2F">
        <w:rPr>
          <w:lang w:val="de-DE"/>
        </w:rPr>
        <w:tab/>
      </w:r>
      <w:r w:rsidRPr="005F4C2F">
        <w:rPr>
          <w:b/>
          <w:bCs/>
          <w:lang w:val="de-DE"/>
        </w:rPr>
        <w:t>Art. 12</w:t>
      </w:r>
      <w:r w:rsidRPr="005F4C2F">
        <w:rPr>
          <w:b/>
          <w:lang w:val="de-DE"/>
        </w:rPr>
        <w:t xml:space="preserve"> -</w:t>
      </w:r>
      <w:r w:rsidRPr="005F4C2F">
        <w:rPr>
          <w:lang w:val="de-DE"/>
        </w:rPr>
        <w:t xml:space="preserve"> Artikel 17 desselben Gesetzes wird wie folgt ersetzt:</w:t>
      </w:r>
    </w:p>
    <w:p w14:paraId="6070AC17" w14:textId="77777777" w:rsidR="005F4C2F" w:rsidRPr="005F4C2F" w:rsidRDefault="005F4C2F" w:rsidP="0015002B">
      <w:pPr>
        <w:jc w:val="both"/>
        <w:rPr>
          <w:szCs w:val="22"/>
          <w:lang w:val="de-DE"/>
        </w:rPr>
      </w:pPr>
    </w:p>
    <w:p w14:paraId="5D86E1D2" w14:textId="77777777" w:rsidR="005F4C2F" w:rsidRPr="005F4C2F" w:rsidRDefault="005F4C2F" w:rsidP="0015002B">
      <w:pPr>
        <w:jc w:val="both"/>
        <w:rPr>
          <w:lang w:val="de-DE"/>
        </w:rPr>
      </w:pPr>
      <w:r w:rsidRPr="005F4C2F">
        <w:rPr>
          <w:lang w:val="de-DE"/>
        </w:rPr>
        <w:tab/>
        <w:t>"Art. 17 - Der Präsident der Datenschutzbehörde:</w:t>
      </w:r>
    </w:p>
    <w:p w14:paraId="1A920B9C" w14:textId="77777777" w:rsidR="005F4C2F" w:rsidRPr="005F4C2F" w:rsidRDefault="005F4C2F" w:rsidP="0015002B">
      <w:pPr>
        <w:jc w:val="both"/>
        <w:rPr>
          <w:szCs w:val="22"/>
          <w:lang w:val="de-DE"/>
        </w:rPr>
      </w:pPr>
    </w:p>
    <w:p w14:paraId="6FD41CBC" w14:textId="77777777" w:rsidR="005F4C2F" w:rsidRPr="005F4C2F" w:rsidRDefault="005F4C2F" w:rsidP="0015002B">
      <w:pPr>
        <w:jc w:val="both"/>
        <w:rPr>
          <w:lang w:val="de-DE"/>
        </w:rPr>
      </w:pPr>
      <w:r w:rsidRPr="005F4C2F">
        <w:rPr>
          <w:lang w:val="de-DE"/>
        </w:rPr>
        <w:tab/>
        <w:t>1. ist mit der Zusammenarbeit und Koordinierung innerhalb des Direktionsausschusses und zwischen den verschiedenen internen Organen der Datenschutzbehörde beauftragt,</w:t>
      </w:r>
    </w:p>
    <w:p w14:paraId="375F59EC" w14:textId="77777777" w:rsidR="005F4C2F" w:rsidRPr="005F4C2F" w:rsidRDefault="005F4C2F" w:rsidP="0015002B">
      <w:pPr>
        <w:jc w:val="both"/>
        <w:rPr>
          <w:szCs w:val="22"/>
          <w:lang w:val="de-DE"/>
        </w:rPr>
      </w:pPr>
    </w:p>
    <w:p w14:paraId="600995DD" w14:textId="77777777" w:rsidR="005F4C2F" w:rsidRPr="005F4C2F" w:rsidRDefault="005F4C2F" w:rsidP="0015002B">
      <w:pPr>
        <w:jc w:val="both"/>
        <w:rPr>
          <w:lang w:val="de-DE"/>
        </w:rPr>
      </w:pPr>
      <w:r w:rsidRPr="005F4C2F">
        <w:rPr>
          <w:lang w:val="de-DE"/>
        </w:rPr>
        <w:lastRenderedPageBreak/>
        <w:tab/>
        <w:t>2. bereitet den Jahreshaushaltsplan, den Jahresabschluss, den Jahresbericht, den Strate</w:t>
      </w:r>
      <w:r w:rsidRPr="005F4C2F">
        <w:rPr>
          <w:lang w:val="de-DE"/>
        </w:rPr>
        <w:softHyphen/>
        <w:t>gieplan und den Managementplan vor, einschließlich der jährlichen Prioritäten der Daten</w:t>
      </w:r>
      <w:r w:rsidRPr="005F4C2F">
        <w:rPr>
          <w:lang w:val="de-DE"/>
        </w:rPr>
        <w:softHyphen/>
        <w:t>schutzbehörde,</w:t>
      </w:r>
    </w:p>
    <w:p w14:paraId="6AC72509" w14:textId="77777777" w:rsidR="005F4C2F" w:rsidRPr="005F4C2F" w:rsidRDefault="005F4C2F" w:rsidP="0015002B">
      <w:pPr>
        <w:jc w:val="both"/>
        <w:rPr>
          <w:szCs w:val="22"/>
          <w:lang w:val="de-DE"/>
        </w:rPr>
      </w:pPr>
    </w:p>
    <w:p w14:paraId="064FABB1" w14:textId="77777777" w:rsidR="005F4C2F" w:rsidRPr="005F4C2F" w:rsidRDefault="005F4C2F" w:rsidP="0015002B">
      <w:pPr>
        <w:jc w:val="both"/>
        <w:rPr>
          <w:lang w:val="de-DE"/>
        </w:rPr>
      </w:pPr>
      <w:r w:rsidRPr="005F4C2F">
        <w:rPr>
          <w:lang w:val="de-DE"/>
        </w:rPr>
        <w:tab/>
        <w:t xml:space="preserve">3. </w:t>
      </w:r>
      <w:proofErr w:type="gramStart"/>
      <w:r w:rsidRPr="005F4C2F">
        <w:rPr>
          <w:lang w:val="de-DE"/>
        </w:rPr>
        <w:t>verwaltet</w:t>
      </w:r>
      <w:proofErr w:type="gramEnd"/>
      <w:r w:rsidRPr="005F4C2F">
        <w:rPr>
          <w:lang w:val="de-DE"/>
        </w:rPr>
        <w:t xml:space="preserve"> die interne Organisation und Zusammensetzung der Datenschutzbehörde.</w:t>
      </w:r>
    </w:p>
    <w:p w14:paraId="397A6969" w14:textId="77777777" w:rsidR="005F4C2F" w:rsidRPr="005F4C2F" w:rsidRDefault="005F4C2F" w:rsidP="0015002B">
      <w:pPr>
        <w:jc w:val="both"/>
        <w:rPr>
          <w:lang w:val="de-DE"/>
        </w:rPr>
      </w:pPr>
    </w:p>
    <w:p w14:paraId="282ABF42" w14:textId="77777777" w:rsidR="005F4C2F" w:rsidRPr="005F4C2F" w:rsidRDefault="005F4C2F" w:rsidP="0015002B">
      <w:pPr>
        <w:jc w:val="both"/>
        <w:rPr>
          <w:lang w:val="de-DE"/>
        </w:rPr>
      </w:pPr>
      <w:r w:rsidRPr="005F4C2F">
        <w:rPr>
          <w:lang w:val="de-DE"/>
        </w:rPr>
        <w:tab/>
        <w:t>Der Managementplan enthält Vereinbarungen über die Ziele der Datenschutzbehörde und die hierfür notwendigen Mittel."</w:t>
      </w:r>
    </w:p>
    <w:p w14:paraId="0AF7FFDA" w14:textId="77777777" w:rsidR="005F4C2F" w:rsidRPr="005F4C2F" w:rsidRDefault="005F4C2F" w:rsidP="0015002B">
      <w:pPr>
        <w:jc w:val="both"/>
        <w:rPr>
          <w:lang w:val="de-DE"/>
        </w:rPr>
      </w:pPr>
    </w:p>
    <w:p w14:paraId="671EFC80" w14:textId="77777777" w:rsidR="005F4C2F" w:rsidRPr="005F4C2F" w:rsidRDefault="005F4C2F" w:rsidP="0015002B">
      <w:pPr>
        <w:jc w:val="both"/>
        <w:rPr>
          <w:lang w:val="de-DE"/>
        </w:rPr>
      </w:pPr>
    </w:p>
    <w:p w14:paraId="2AC99E15" w14:textId="77777777" w:rsidR="005F4C2F" w:rsidRPr="005F4C2F" w:rsidRDefault="005F4C2F" w:rsidP="0015002B">
      <w:pPr>
        <w:jc w:val="both"/>
        <w:rPr>
          <w:lang w:val="de-DE"/>
        </w:rPr>
      </w:pPr>
      <w:r w:rsidRPr="005F4C2F">
        <w:rPr>
          <w:lang w:val="de-DE"/>
        </w:rPr>
        <w:tab/>
      </w:r>
      <w:r w:rsidRPr="005F4C2F">
        <w:rPr>
          <w:b/>
          <w:bCs/>
          <w:lang w:val="de-DE"/>
        </w:rPr>
        <w:t>Art. 13</w:t>
      </w:r>
      <w:r w:rsidRPr="005F4C2F">
        <w:rPr>
          <w:b/>
          <w:lang w:val="de-DE"/>
        </w:rPr>
        <w:t xml:space="preserve"> -</w:t>
      </w:r>
      <w:r w:rsidRPr="005F4C2F">
        <w:rPr>
          <w:lang w:val="de-DE"/>
        </w:rPr>
        <w:t xml:space="preserve"> Artikel 18 desselben Gesetzes, abgeändert durch das Gesetz vom 30. Juli 2018, wird wie folgt ersetzt:</w:t>
      </w:r>
    </w:p>
    <w:p w14:paraId="13C24E78" w14:textId="77777777" w:rsidR="005F4C2F" w:rsidRPr="005F4C2F" w:rsidRDefault="005F4C2F" w:rsidP="0015002B">
      <w:pPr>
        <w:jc w:val="both"/>
        <w:rPr>
          <w:lang w:val="de-DE"/>
        </w:rPr>
      </w:pPr>
    </w:p>
    <w:p w14:paraId="204905F9" w14:textId="77777777" w:rsidR="005F4C2F" w:rsidRPr="005F4C2F" w:rsidRDefault="005F4C2F" w:rsidP="0015002B">
      <w:pPr>
        <w:jc w:val="both"/>
        <w:rPr>
          <w:lang w:val="de-DE"/>
        </w:rPr>
      </w:pPr>
      <w:r w:rsidRPr="005F4C2F">
        <w:rPr>
          <w:lang w:val="de-DE"/>
        </w:rPr>
        <w:tab/>
        <w:t>"Art. 18 - Die Datenschutzbehörde wird durch den Präsidenten oder ein anderes Mit</w:t>
      </w:r>
      <w:r w:rsidRPr="005F4C2F">
        <w:rPr>
          <w:lang w:val="de-DE"/>
        </w:rPr>
        <w:softHyphen/>
        <w:t>glied des Direktionsausschusses nach den in der Geschäftsordnung festgelegten Regeln vertre</w:t>
      </w:r>
      <w:r w:rsidRPr="005F4C2F">
        <w:rPr>
          <w:lang w:val="de-DE"/>
        </w:rPr>
        <w:softHyphen/>
        <w:t>ten. Der Direktionsausschuss legt ein klares Mandat fest, wenn die Datenschutzbehörde vertre</w:t>
      </w:r>
      <w:r w:rsidRPr="005F4C2F">
        <w:rPr>
          <w:lang w:val="de-DE"/>
        </w:rPr>
        <w:softHyphen/>
        <w:t>ten wird.</w:t>
      </w:r>
    </w:p>
    <w:p w14:paraId="2C76D3A9" w14:textId="77777777" w:rsidR="005F4C2F" w:rsidRPr="005F4C2F" w:rsidRDefault="005F4C2F" w:rsidP="0015002B">
      <w:pPr>
        <w:jc w:val="both"/>
        <w:rPr>
          <w:lang w:val="de-DE"/>
        </w:rPr>
      </w:pPr>
    </w:p>
    <w:p w14:paraId="65A2C8B1" w14:textId="77777777" w:rsidR="005F4C2F" w:rsidRPr="005F4C2F" w:rsidRDefault="005F4C2F" w:rsidP="0015002B">
      <w:pPr>
        <w:jc w:val="both"/>
        <w:rPr>
          <w:lang w:val="de-DE"/>
        </w:rPr>
      </w:pPr>
      <w:r w:rsidRPr="005F4C2F">
        <w:rPr>
          <w:lang w:val="de-DE"/>
        </w:rPr>
        <w:tab/>
        <w:t>Der Beschluss, im Namen der Datenschutzbehörde vor Gericht zu treten, darunter der Beschluss, Verpflichtungen mit Dritten zu unterzeichnen, wird vom Direktionsausschuss gemäß den in Artikel 9 § 3 vorgesehenen Abstimmungsregeln gefasst."</w:t>
      </w:r>
    </w:p>
    <w:p w14:paraId="30FA2763" w14:textId="77777777" w:rsidR="005F4C2F" w:rsidRPr="005F4C2F" w:rsidRDefault="005F4C2F" w:rsidP="0015002B">
      <w:pPr>
        <w:jc w:val="both"/>
        <w:rPr>
          <w:lang w:val="de-DE"/>
        </w:rPr>
      </w:pPr>
    </w:p>
    <w:p w14:paraId="07C5C8D3" w14:textId="77777777" w:rsidR="005F4C2F" w:rsidRPr="005F4C2F" w:rsidRDefault="005F4C2F" w:rsidP="0015002B">
      <w:pPr>
        <w:jc w:val="both"/>
        <w:rPr>
          <w:lang w:val="de-DE"/>
        </w:rPr>
      </w:pPr>
    </w:p>
    <w:p w14:paraId="49B6018C" w14:textId="77777777" w:rsidR="005F4C2F" w:rsidRPr="005F4C2F" w:rsidRDefault="005F4C2F" w:rsidP="0015002B">
      <w:pPr>
        <w:jc w:val="both"/>
        <w:rPr>
          <w:lang w:val="de-DE"/>
        </w:rPr>
      </w:pPr>
      <w:r w:rsidRPr="005F4C2F">
        <w:rPr>
          <w:lang w:val="de-DE"/>
        </w:rPr>
        <w:tab/>
      </w:r>
      <w:r w:rsidRPr="005F4C2F">
        <w:rPr>
          <w:b/>
          <w:bCs/>
          <w:lang w:val="de-DE"/>
        </w:rPr>
        <w:t>Art. 14</w:t>
      </w:r>
      <w:r w:rsidRPr="005F4C2F">
        <w:rPr>
          <w:b/>
          <w:lang w:val="de-DE"/>
        </w:rPr>
        <w:t xml:space="preserve"> -</w:t>
      </w:r>
      <w:r w:rsidRPr="005F4C2F">
        <w:rPr>
          <w:lang w:val="de-DE"/>
        </w:rPr>
        <w:t xml:space="preserve"> In Kapitel 2 Abschnitt 1 desselben Gesetzes wird ein neuer Artikel 18/1 mit folgendem Wortlaut eingefügt:</w:t>
      </w:r>
    </w:p>
    <w:p w14:paraId="666628DB" w14:textId="77777777" w:rsidR="005F4C2F" w:rsidRPr="005F4C2F" w:rsidRDefault="005F4C2F" w:rsidP="0015002B">
      <w:pPr>
        <w:jc w:val="both"/>
        <w:rPr>
          <w:lang w:val="de-DE"/>
        </w:rPr>
      </w:pPr>
    </w:p>
    <w:p w14:paraId="783A40F5" w14:textId="77777777" w:rsidR="005F4C2F" w:rsidRPr="005F4C2F" w:rsidRDefault="005F4C2F" w:rsidP="0015002B">
      <w:pPr>
        <w:jc w:val="both"/>
        <w:rPr>
          <w:lang w:val="de-DE"/>
        </w:rPr>
      </w:pPr>
      <w:r w:rsidRPr="005F4C2F">
        <w:rPr>
          <w:lang w:val="de-DE"/>
        </w:rPr>
        <w:tab/>
        <w:t>"Art. 18/1 - § 1 - Ungeachtet der Tatsache, dass die Datenschutzbehörde zur Erfüllung ihrer Aufgaben und zur Ausübung ihrer Befugnisse vorzugsweise auf internes Fachwissen zurückgreift, kann sie Sachverständige hinzuziehen. Zu diesem Zweck richtet sie eine Reserve von Sachverständigen ein, die für punktuelle Aufträge eingesetzt werden können.</w:t>
      </w:r>
    </w:p>
    <w:p w14:paraId="6DDAEA51" w14:textId="77777777" w:rsidR="005F4C2F" w:rsidRPr="005F4C2F" w:rsidRDefault="005F4C2F" w:rsidP="0015002B">
      <w:pPr>
        <w:jc w:val="both"/>
        <w:rPr>
          <w:lang w:val="de-DE"/>
        </w:rPr>
      </w:pPr>
    </w:p>
    <w:p w14:paraId="025C1440" w14:textId="77777777" w:rsidR="005F4C2F" w:rsidRPr="005F4C2F" w:rsidRDefault="005F4C2F" w:rsidP="0015002B">
      <w:pPr>
        <w:jc w:val="both"/>
        <w:rPr>
          <w:lang w:val="de-DE"/>
        </w:rPr>
      </w:pPr>
      <w:r w:rsidRPr="005F4C2F">
        <w:rPr>
          <w:lang w:val="de-DE"/>
        </w:rPr>
        <w:tab/>
        <w:t>Die Sachverständigen handeln in eigenem Namen, sind nicht Teil der Datenschutz</w:t>
      </w:r>
      <w:r w:rsidRPr="005F4C2F">
        <w:rPr>
          <w:lang w:val="de-DE"/>
        </w:rPr>
        <w:softHyphen/>
        <w:t>behörde und können diese bei der Ausführung ihrer Aufträge weder vertreten noch binden.</w:t>
      </w:r>
    </w:p>
    <w:p w14:paraId="2181813E" w14:textId="77777777" w:rsidR="005F4C2F" w:rsidRPr="005F4C2F" w:rsidRDefault="005F4C2F" w:rsidP="0015002B">
      <w:pPr>
        <w:jc w:val="both"/>
        <w:rPr>
          <w:lang w:val="de-DE"/>
        </w:rPr>
      </w:pPr>
    </w:p>
    <w:p w14:paraId="0047DE87" w14:textId="77777777" w:rsidR="005F4C2F" w:rsidRPr="005F4C2F" w:rsidRDefault="005F4C2F" w:rsidP="0015002B">
      <w:pPr>
        <w:jc w:val="both"/>
        <w:rPr>
          <w:lang w:val="de-DE"/>
        </w:rPr>
      </w:pPr>
      <w:r w:rsidRPr="005F4C2F">
        <w:rPr>
          <w:lang w:val="de-DE"/>
        </w:rPr>
        <w:tab/>
        <w:t>§ 2 - Die Bestimmung von Experten soll die Datenschutzbehörde unter anderem in die Lage versetzen:</w:t>
      </w:r>
    </w:p>
    <w:p w14:paraId="60309198" w14:textId="77777777" w:rsidR="005F4C2F" w:rsidRPr="005F4C2F" w:rsidRDefault="005F4C2F" w:rsidP="0015002B">
      <w:pPr>
        <w:jc w:val="both"/>
        <w:rPr>
          <w:lang w:val="de-DE"/>
        </w:rPr>
      </w:pPr>
    </w:p>
    <w:p w14:paraId="424E6909" w14:textId="77777777" w:rsidR="005F4C2F" w:rsidRPr="005F4C2F" w:rsidRDefault="005F4C2F" w:rsidP="0015002B">
      <w:pPr>
        <w:jc w:val="both"/>
        <w:rPr>
          <w:lang w:val="de-DE"/>
        </w:rPr>
      </w:pPr>
      <w:r w:rsidRPr="005F4C2F">
        <w:rPr>
          <w:lang w:val="de-DE"/>
        </w:rPr>
        <w:tab/>
        <w:t>1. die sozialen, ethischen, wirtschaftlichen und technologischen Entwicklungen, die sich auf den Schutz personenbezogener Daten auswirken, genau zu verfolgen und in ihre Arbeit einzubeziehen und</w:t>
      </w:r>
    </w:p>
    <w:p w14:paraId="552046F3" w14:textId="77777777" w:rsidR="005F4C2F" w:rsidRPr="005F4C2F" w:rsidRDefault="005F4C2F" w:rsidP="0015002B">
      <w:pPr>
        <w:jc w:val="both"/>
        <w:rPr>
          <w:lang w:val="de-DE"/>
        </w:rPr>
      </w:pPr>
    </w:p>
    <w:p w14:paraId="524EB975" w14:textId="77777777" w:rsidR="005F4C2F" w:rsidRPr="005F4C2F" w:rsidRDefault="005F4C2F" w:rsidP="0015002B">
      <w:pPr>
        <w:jc w:val="both"/>
        <w:rPr>
          <w:lang w:val="de-DE"/>
        </w:rPr>
      </w:pPr>
      <w:r w:rsidRPr="005F4C2F">
        <w:rPr>
          <w:lang w:val="de-DE"/>
        </w:rPr>
        <w:tab/>
        <w:t>2. zur Unterstützung der Erfüllung ihrer gesetzlichen Aufträge auf technisches und nicht rein juristisches Fachwissen zurückzugreifen, das das eigene interne Fachwissen ergänzt.</w:t>
      </w:r>
    </w:p>
    <w:p w14:paraId="312DADE6" w14:textId="77777777" w:rsidR="005F4C2F" w:rsidRPr="005F4C2F" w:rsidRDefault="005F4C2F" w:rsidP="0015002B">
      <w:pPr>
        <w:jc w:val="both"/>
        <w:rPr>
          <w:lang w:val="de-DE"/>
        </w:rPr>
      </w:pPr>
    </w:p>
    <w:p w14:paraId="407515B7" w14:textId="77777777" w:rsidR="005F4C2F" w:rsidRPr="005F4C2F" w:rsidRDefault="005F4C2F" w:rsidP="0015002B">
      <w:pPr>
        <w:jc w:val="both"/>
        <w:rPr>
          <w:lang w:val="de-DE"/>
        </w:rPr>
      </w:pPr>
      <w:r w:rsidRPr="005F4C2F">
        <w:rPr>
          <w:lang w:val="de-DE"/>
        </w:rPr>
        <w:tab/>
        <w:t>§ 3 - Die in § 1 erwähnte Reserve von Sachverständigen umfasst eine Liste von bis zu zwanzig Fachleuten, die auf Vorschlag des Direktionsausschusses der Abgeordnetenkammer zur Billigung vorgelegt wird. Diese Reserve ist zwei Jahre lang gültig und kann auf Vorschlag des Direktionsausschusses verlängert werden.</w:t>
      </w:r>
    </w:p>
    <w:p w14:paraId="66CEDA0E" w14:textId="77777777" w:rsidR="005F4C2F" w:rsidRPr="005F4C2F" w:rsidRDefault="005F4C2F" w:rsidP="0015002B">
      <w:pPr>
        <w:jc w:val="both"/>
        <w:rPr>
          <w:lang w:val="de-DE"/>
        </w:rPr>
      </w:pPr>
    </w:p>
    <w:p w14:paraId="28903D5A" w14:textId="77777777" w:rsidR="005F4C2F" w:rsidRPr="005F4C2F" w:rsidRDefault="005F4C2F" w:rsidP="0015002B">
      <w:pPr>
        <w:jc w:val="both"/>
        <w:rPr>
          <w:lang w:val="de-DE"/>
        </w:rPr>
      </w:pPr>
      <w:r w:rsidRPr="005F4C2F">
        <w:rPr>
          <w:lang w:val="de-DE"/>
        </w:rPr>
        <w:tab/>
        <w:t>Höchstens zwei Drittel der Personen, die der Reserve von Sachverständigen angehören, sind gleichen Geschlechts.</w:t>
      </w:r>
    </w:p>
    <w:p w14:paraId="408E7F9C" w14:textId="77777777" w:rsidR="005F4C2F" w:rsidRPr="005F4C2F" w:rsidRDefault="005F4C2F" w:rsidP="0015002B">
      <w:pPr>
        <w:jc w:val="both"/>
        <w:rPr>
          <w:lang w:val="de-DE"/>
        </w:rPr>
      </w:pPr>
    </w:p>
    <w:p w14:paraId="35C25C50" w14:textId="77777777" w:rsidR="005F4C2F" w:rsidRPr="005F4C2F" w:rsidRDefault="005F4C2F" w:rsidP="0015002B">
      <w:pPr>
        <w:jc w:val="both"/>
        <w:rPr>
          <w:lang w:val="de-DE"/>
        </w:rPr>
      </w:pPr>
      <w:r w:rsidRPr="005F4C2F">
        <w:rPr>
          <w:lang w:val="de-DE"/>
        </w:rPr>
        <w:tab/>
        <w:t>Die Reserve von Sachverständigen wird auf der Website der Datenschutzbehörde ver</w:t>
      </w:r>
      <w:r w:rsidRPr="005F4C2F">
        <w:rPr>
          <w:lang w:val="de-DE"/>
        </w:rPr>
        <w:softHyphen/>
        <w:t>öffentlicht und enthält für jeden Sachverständigen seine Fachgebiete.</w:t>
      </w:r>
    </w:p>
    <w:p w14:paraId="7C5C3E54" w14:textId="77777777" w:rsidR="005F4C2F" w:rsidRPr="005F4C2F" w:rsidRDefault="005F4C2F" w:rsidP="0015002B">
      <w:pPr>
        <w:jc w:val="both"/>
        <w:rPr>
          <w:lang w:val="de-DE"/>
        </w:rPr>
      </w:pPr>
    </w:p>
    <w:p w14:paraId="79D0117A" w14:textId="77777777" w:rsidR="005F4C2F" w:rsidRPr="005F4C2F" w:rsidRDefault="005F4C2F" w:rsidP="0015002B">
      <w:pPr>
        <w:jc w:val="both"/>
        <w:rPr>
          <w:lang w:val="de-DE"/>
        </w:rPr>
      </w:pPr>
      <w:r w:rsidRPr="005F4C2F">
        <w:rPr>
          <w:lang w:val="de-DE"/>
        </w:rPr>
        <w:tab/>
        <w:t>Zusätzlich zu dieser Reserve von Sachverständigen kann die Datenschutzbehörde wei</w:t>
      </w:r>
      <w:r w:rsidRPr="005F4C2F">
        <w:rPr>
          <w:lang w:val="de-DE"/>
        </w:rPr>
        <w:softHyphen/>
        <w:t>tere Sachverständige für punktuelle Aufträge bestimmen, sofern:</w:t>
      </w:r>
    </w:p>
    <w:p w14:paraId="3E3B63FD" w14:textId="77777777" w:rsidR="005F4C2F" w:rsidRPr="005F4C2F" w:rsidRDefault="005F4C2F" w:rsidP="0015002B">
      <w:pPr>
        <w:jc w:val="both"/>
        <w:rPr>
          <w:lang w:val="de-DE"/>
        </w:rPr>
      </w:pPr>
    </w:p>
    <w:p w14:paraId="0777C5B1" w14:textId="77777777" w:rsidR="005F4C2F" w:rsidRPr="005F4C2F" w:rsidRDefault="005F4C2F" w:rsidP="0015002B">
      <w:pPr>
        <w:jc w:val="both"/>
        <w:rPr>
          <w:lang w:val="de-DE"/>
        </w:rPr>
      </w:pPr>
      <w:r w:rsidRPr="005F4C2F">
        <w:rPr>
          <w:lang w:val="de-DE"/>
        </w:rPr>
        <w:tab/>
        <w:t>- hierfür ein ordnungsgemäß mit Gründen versehener Bedarf besteht und</w:t>
      </w:r>
    </w:p>
    <w:p w14:paraId="18E7D68B" w14:textId="77777777" w:rsidR="005F4C2F" w:rsidRPr="005F4C2F" w:rsidRDefault="005F4C2F" w:rsidP="0015002B">
      <w:pPr>
        <w:jc w:val="both"/>
        <w:rPr>
          <w:lang w:val="de-DE"/>
        </w:rPr>
      </w:pPr>
    </w:p>
    <w:p w14:paraId="111E51AA" w14:textId="77777777" w:rsidR="005F4C2F" w:rsidRPr="005F4C2F" w:rsidRDefault="005F4C2F" w:rsidP="0015002B">
      <w:pPr>
        <w:jc w:val="both"/>
        <w:rPr>
          <w:lang w:val="de-DE"/>
        </w:rPr>
      </w:pPr>
      <w:r w:rsidRPr="005F4C2F">
        <w:rPr>
          <w:lang w:val="de-DE"/>
        </w:rPr>
        <w:tab/>
        <w:t>- das Fachwissen weder innerhalb der Datenschutzbehörde noch innerhalb der Reserve von Sachverständigen vorhanden ist.</w:t>
      </w:r>
    </w:p>
    <w:p w14:paraId="532F9EF4" w14:textId="77777777" w:rsidR="005F4C2F" w:rsidRPr="005F4C2F" w:rsidRDefault="005F4C2F" w:rsidP="0015002B">
      <w:pPr>
        <w:jc w:val="both"/>
        <w:rPr>
          <w:lang w:val="de-DE"/>
        </w:rPr>
      </w:pPr>
    </w:p>
    <w:p w14:paraId="64F1D952" w14:textId="77777777" w:rsidR="005F4C2F" w:rsidRPr="005F4C2F" w:rsidRDefault="005F4C2F" w:rsidP="0015002B">
      <w:pPr>
        <w:jc w:val="both"/>
        <w:rPr>
          <w:lang w:val="de-DE"/>
        </w:rPr>
      </w:pPr>
      <w:r w:rsidRPr="005F4C2F">
        <w:rPr>
          <w:lang w:val="de-DE"/>
        </w:rPr>
        <w:tab/>
        <w:t>Die Begründung für die Bestimmung eines zusätzlichen Sachverständigen außerhalb der Reserve wird der Abgeordnetenkammer übermittelt.</w:t>
      </w:r>
    </w:p>
    <w:p w14:paraId="2D2B0119" w14:textId="77777777" w:rsidR="005F4C2F" w:rsidRPr="005F4C2F" w:rsidRDefault="005F4C2F" w:rsidP="0015002B">
      <w:pPr>
        <w:jc w:val="both"/>
        <w:rPr>
          <w:lang w:val="de-DE"/>
        </w:rPr>
      </w:pPr>
    </w:p>
    <w:p w14:paraId="65D5DB8B" w14:textId="77777777" w:rsidR="005F4C2F" w:rsidRPr="005F4C2F" w:rsidRDefault="005F4C2F" w:rsidP="0015002B">
      <w:pPr>
        <w:jc w:val="both"/>
        <w:rPr>
          <w:lang w:val="de-DE"/>
        </w:rPr>
      </w:pPr>
      <w:r w:rsidRPr="005F4C2F">
        <w:rPr>
          <w:lang w:val="de-DE"/>
        </w:rPr>
        <w:tab/>
        <w:t>§ 4 - Alle Sachverständigen müssen die in Artikel 38 Nr. 1 bis 6 aufgeführten Bedingun</w:t>
      </w:r>
      <w:r w:rsidRPr="005F4C2F">
        <w:rPr>
          <w:lang w:val="de-DE"/>
        </w:rPr>
        <w:softHyphen/>
        <w:t>gen erfüllen.</w:t>
      </w:r>
    </w:p>
    <w:p w14:paraId="58545DEE" w14:textId="77777777" w:rsidR="005F4C2F" w:rsidRPr="005F4C2F" w:rsidRDefault="005F4C2F" w:rsidP="0015002B">
      <w:pPr>
        <w:jc w:val="both"/>
        <w:rPr>
          <w:lang w:val="de-DE"/>
        </w:rPr>
      </w:pPr>
    </w:p>
    <w:p w14:paraId="37A445A8" w14:textId="77777777" w:rsidR="005F4C2F" w:rsidRPr="005F4C2F" w:rsidRDefault="005F4C2F" w:rsidP="0015002B">
      <w:pPr>
        <w:jc w:val="both"/>
        <w:rPr>
          <w:lang w:val="de-DE"/>
        </w:rPr>
      </w:pPr>
      <w:r w:rsidRPr="005F4C2F">
        <w:rPr>
          <w:lang w:val="de-DE"/>
        </w:rPr>
        <w:tab/>
        <w:t>§ 5 - Die Sachverständigen geben auf der Grundlage eines genau festgelegten Bera</w:t>
      </w:r>
      <w:r w:rsidRPr="005F4C2F">
        <w:rPr>
          <w:lang w:val="de-DE"/>
        </w:rPr>
        <w:softHyphen/>
        <w:t>tungsauftrags eine schriftliche Stellungnahme ab und können bei Bedarf von der Datenschutz</w:t>
      </w:r>
      <w:r w:rsidRPr="005F4C2F">
        <w:rPr>
          <w:lang w:val="de-DE"/>
        </w:rPr>
        <w:softHyphen/>
        <w:t>behörde angehört werden. Sie nehmen weder an den Beratungen der Datenschutzbehörde noch an den Diskussionen über Entwürfe von Stellungnahmen und Empfehlungen teil.</w:t>
      </w:r>
    </w:p>
    <w:p w14:paraId="341121D6" w14:textId="77777777" w:rsidR="005F4C2F" w:rsidRPr="005F4C2F" w:rsidRDefault="005F4C2F" w:rsidP="0015002B">
      <w:pPr>
        <w:jc w:val="both"/>
        <w:rPr>
          <w:lang w:val="de-DE"/>
        </w:rPr>
      </w:pPr>
    </w:p>
    <w:p w14:paraId="104BE67D" w14:textId="77777777" w:rsidR="005F4C2F" w:rsidRPr="005F4C2F" w:rsidRDefault="005F4C2F" w:rsidP="0015002B">
      <w:pPr>
        <w:jc w:val="both"/>
        <w:rPr>
          <w:lang w:val="de-DE"/>
        </w:rPr>
      </w:pPr>
      <w:r w:rsidRPr="005F4C2F">
        <w:rPr>
          <w:lang w:val="de-DE"/>
        </w:rPr>
        <w:tab/>
        <w:t>Personen, deren Tätigkeit durch die eventuellen Beschlüsse oder Standpunkte der Da</w:t>
      </w:r>
      <w:r w:rsidRPr="005F4C2F">
        <w:rPr>
          <w:lang w:val="de-DE"/>
        </w:rPr>
        <w:softHyphen/>
        <w:t>tenschutzbehörde unmittelbar oder mittelbar begünstigt werden könnte, oder die ein mittelbares oder unmittelbares Interesse an bestimmten Akten haben oder deren Verwandte oder Verschwä</w:t>
      </w:r>
      <w:r w:rsidRPr="005F4C2F">
        <w:rPr>
          <w:lang w:val="de-DE"/>
        </w:rPr>
        <w:softHyphen/>
        <w:t>gerte bis zum dritten Grad ein persönliches oder unmittelbares Interesse an bestimmten Akten haben, dürfen nicht als Sachverständige für diese Akten bestellt werden.</w:t>
      </w:r>
    </w:p>
    <w:p w14:paraId="4AD5F16C" w14:textId="77777777" w:rsidR="005F4C2F" w:rsidRPr="005F4C2F" w:rsidRDefault="005F4C2F" w:rsidP="0015002B">
      <w:pPr>
        <w:jc w:val="both"/>
        <w:rPr>
          <w:lang w:val="de-DE"/>
        </w:rPr>
      </w:pPr>
    </w:p>
    <w:p w14:paraId="0C9B95ED" w14:textId="77777777" w:rsidR="005F4C2F" w:rsidRPr="005F4C2F" w:rsidRDefault="005F4C2F" w:rsidP="0015002B">
      <w:pPr>
        <w:jc w:val="both"/>
        <w:rPr>
          <w:lang w:val="de-DE"/>
        </w:rPr>
      </w:pPr>
      <w:r w:rsidRPr="005F4C2F">
        <w:rPr>
          <w:lang w:val="de-DE"/>
        </w:rPr>
        <w:tab/>
        <w:t>Sachverständige legen vor Annahme des punktuellen Auftrags eine ehrenwörtliche Er</w:t>
      </w:r>
      <w:r w:rsidRPr="005F4C2F">
        <w:rPr>
          <w:lang w:val="de-DE"/>
        </w:rPr>
        <w:softHyphen/>
        <w:t>klärung vor, dass sie keinem Interessenkonflikt unterliegen und die in Artikel 38 Nr. 1 bis 6 erwähnten Bedingungen erfüllen. Die Erklärungen werden vom Sekretariat der Datenschutz</w:t>
      </w:r>
      <w:r w:rsidRPr="005F4C2F">
        <w:rPr>
          <w:lang w:val="de-DE"/>
        </w:rPr>
        <w:softHyphen/>
        <w:t>behörde aufbewahrt und werden online veröffentlicht. Im Fall eines Interessenkonflikts stellt die Datenschutzbehörde fest, dass ein Sachverständiger nicht hinzugezogen werden darf.</w:t>
      </w:r>
    </w:p>
    <w:p w14:paraId="47D368D5" w14:textId="77777777" w:rsidR="005F4C2F" w:rsidRPr="005F4C2F" w:rsidRDefault="005F4C2F" w:rsidP="0015002B">
      <w:pPr>
        <w:jc w:val="both"/>
        <w:rPr>
          <w:lang w:val="de-DE"/>
        </w:rPr>
      </w:pPr>
    </w:p>
    <w:p w14:paraId="14699503" w14:textId="77777777" w:rsidR="005F4C2F" w:rsidRPr="005F4C2F" w:rsidRDefault="005F4C2F" w:rsidP="0015002B">
      <w:pPr>
        <w:jc w:val="both"/>
        <w:rPr>
          <w:lang w:val="de-DE"/>
        </w:rPr>
      </w:pPr>
      <w:r w:rsidRPr="005F4C2F">
        <w:rPr>
          <w:lang w:val="de-DE"/>
        </w:rPr>
        <w:tab/>
        <w:t>Die Sachverständigen sind verpflichtet, die Kammer unverzüglich über neue Umstände zu informieren, die einen Interessenkonflikt verursachen oder zur Nichteinhaltung einer oder mehrerer der in Artikel 38 Nr. 1 bis 6 erwähnten Bedingungen führen können.</w:t>
      </w:r>
    </w:p>
    <w:p w14:paraId="31866191" w14:textId="77777777" w:rsidR="005F4C2F" w:rsidRPr="005F4C2F" w:rsidRDefault="005F4C2F" w:rsidP="0015002B">
      <w:pPr>
        <w:jc w:val="both"/>
        <w:rPr>
          <w:lang w:val="de-DE"/>
        </w:rPr>
      </w:pPr>
    </w:p>
    <w:p w14:paraId="0B59CA7A" w14:textId="77777777" w:rsidR="005F4C2F" w:rsidRPr="005F4C2F" w:rsidRDefault="005F4C2F" w:rsidP="0015002B">
      <w:pPr>
        <w:jc w:val="both"/>
        <w:rPr>
          <w:lang w:val="de-DE"/>
        </w:rPr>
      </w:pPr>
      <w:r w:rsidRPr="005F4C2F">
        <w:rPr>
          <w:lang w:val="de-DE"/>
        </w:rPr>
        <w:tab/>
        <w:t xml:space="preserve">§ 6 - Unbeschadet der </w:t>
      </w:r>
      <w:proofErr w:type="gramStart"/>
      <w:r w:rsidRPr="005F4C2F">
        <w:rPr>
          <w:lang w:val="de-DE"/>
        </w:rPr>
        <w:t>Paragraphen</w:t>
      </w:r>
      <w:proofErr w:type="gramEnd"/>
      <w:r w:rsidRPr="005F4C2F">
        <w:rPr>
          <w:lang w:val="de-DE"/>
        </w:rPr>
        <w:t> 1 und 3 kann die Datenschutzbehörde gleich welche öffentliche oder private Einrichtung um eine Analyse ersuchen. Diese Analysen werden im Namen der betreffenden Einrichtung erstellt und sind nicht bindend."</w:t>
      </w:r>
    </w:p>
    <w:p w14:paraId="0EB952C9" w14:textId="77777777" w:rsidR="005F4C2F" w:rsidRPr="005F4C2F" w:rsidRDefault="005F4C2F" w:rsidP="0015002B">
      <w:pPr>
        <w:jc w:val="both"/>
        <w:rPr>
          <w:lang w:val="de-DE"/>
        </w:rPr>
      </w:pPr>
    </w:p>
    <w:p w14:paraId="76A99FCA" w14:textId="77777777" w:rsidR="005F4C2F" w:rsidRPr="005F4C2F" w:rsidRDefault="005F4C2F" w:rsidP="0015002B">
      <w:pPr>
        <w:jc w:val="both"/>
        <w:rPr>
          <w:lang w:val="de-DE"/>
        </w:rPr>
      </w:pPr>
    </w:p>
    <w:p w14:paraId="6464001E" w14:textId="77777777" w:rsidR="005F4C2F" w:rsidRPr="005F4C2F" w:rsidRDefault="005F4C2F" w:rsidP="0015002B">
      <w:pPr>
        <w:jc w:val="both"/>
        <w:rPr>
          <w:lang w:val="de-DE"/>
        </w:rPr>
      </w:pPr>
      <w:r w:rsidRPr="005F4C2F">
        <w:rPr>
          <w:lang w:val="de-DE"/>
        </w:rPr>
        <w:tab/>
      </w:r>
      <w:r w:rsidRPr="005F4C2F">
        <w:rPr>
          <w:b/>
          <w:bCs/>
          <w:lang w:val="de-DE"/>
        </w:rPr>
        <w:t>Art. 15</w:t>
      </w:r>
      <w:r w:rsidRPr="005F4C2F">
        <w:rPr>
          <w:b/>
          <w:lang w:val="de-DE"/>
        </w:rPr>
        <w:t xml:space="preserve"> -</w:t>
      </w:r>
      <w:r w:rsidRPr="005F4C2F">
        <w:rPr>
          <w:lang w:val="de-DE"/>
        </w:rPr>
        <w:t xml:space="preserve"> Artikel 21 desselben Gesetzes wird wie folgt ersetzt:</w:t>
      </w:r>
    </w:p>
    <w:p w14:paraId="6B6562ED" w14:textId="77777777" w:rsidR="005F4C2F" w:rsidRPr="005F4C2F" w:rsidRDefault="005F4C2F" w:rsidP="0015002B">
      <w:pPr>
        <w:jc w:val="both"/>
        <w:rPr>
          <w:lang w:val="de-DE"/>
        </w:rPr>
      </w:pPr>
    </w:p>
    <w:p w14:paraId="2B910ABF" w14:textId="77777777" w:rsidR="005F4C2F" w:rsidRPr="005F4C2F" w:rsidRDefault="005F4C2F" w:rsidP="0015002B">
      <w:pPr>
        <w:jc w:val="both"/>
        <w:rPr>
          <w:lang w:val="de-DE"/>
        </w:rPr>
      </w:pPr>
      <w:r w:rsidRPr="005F4C2F">
        <w:rPr>
          <w:lang w:val="de-DE"/>
        </w:rPr>
        <w:tab/>
        <w:t>"Art. 21 - Das Generalsekretariat wird vom Präsidenten der Datenschutzbehörde geleitet."</w:t>
      </w:r>
    </w:p>
    <w:p w14:paraId="7656038C" w14:textId="77777777" w:rsidR="005F4C2F" w:rsidRPr="005F4C2F" w:rsidRDefault="005F4C2F" w:rsidP="0015002B">
      <w:pPr>
        <w:jc w:val="both"/>
        <w:rPr>
          <w:lang w:val="de-DE"/>
        </w:rPr>
      </w:pPr>
    </w:p>
    <w:p w14:paraId="5CD2FA9C" w14:textId="77777777" w:rsidR="005F4C2F" w:rsidRPr="005F4C2F" w:rsidRDefault="005F4C2F" w:rsidP="0015002B">
      <w:pPr>
        <w:jc w:val="both"/>
        <w:rPr>
          <w:lang w:val="de-DE"/>
        </w:rPr>
      </w:pPr>
    </w:p>
    <w:p w14:paraId="3289C760" w14:textId="77777777" w:rsidR="009103D6" w:rsidRDefault="009103D6">
      <w:pPr>
        <w:rPr>
          <w:lang w:val="de-DE"/>
        </w:rPr>
      </w:pPr>
      <w:r>
        <w:rPr>
          <w:lang w:val="de-DE"/>
        </w:rPr>
        <w:br w:type="page"/>
      </w:r>
    </w:p>
    <w:p w14:paraId="24E50A1D" w14:textId="09A24DA7" w:rsidR="005F4C2F" w:rsidRPr="005F4C2F" w:rsidRDefault="005F4C2F" w:rsidP="0015002B">
      <w:pPr>
        <w:jc w:val="both"/>
        <w:rPr>
          <w:lang w:val="de-DE"/>
        </w:rPr>
      </w:pPr>
      <w:r w:rsidRPr="005F4C2F">
        <w:rPr>
          <w:lang w:val="de-DE"/>
        </w:rPr>
        <w:lastRenderedPageBreak/>
        <w:tab/>
      </w:r>
      <w:r w:rsidRPr="005F4C2F">
        <w:rPr>
          <w:b/>
          <w:bCs/>
          <w:lang w:val="de-DE"/>
        </w:rPr>
        <w:t>Art. 16</w:t>
      </w:r>
      <w:r w:rsidRPr="005F4C2F">
        <w:rPr>
          <w:b/>
          <w:lang w:val="de-DE"/>
        </w:rPr>
        <w:t xml:space="preserve"> -</w:t>
      </w:r>
      <w:r w:rsidRPr="005F4C2F">
        <w:rPr>
          <w:lang w:val="de-DE"/>
        </w:rPr>
        <w:t xml:space="preserve"> Artikel 22 desselben Gesetzes wird wie folgt abgeändert:</w:t>
      </w:r>
    </w:p>
    <w:p w14:paraId="01C1D367" w14:textId="77777777" w:rsidR="005F4C2F" w:rsidRPr="005F4C2F" w:rsidRDefault="005F4C2F" w:rsidP="0015002B">
      <w:pPr>
        <w:jc w:val="both"/>
        <w:rPr>
          <w:lang w:val="de-DE"/>
        </w:rPr>
      </w:pPr>
    </w:p>
    <w:p w14:paraId="03D7DA3B" w14:textId="77777777" w:rsidR="005F4C2F" w:rsidRPr="005F4C2F" w:rsidRDefault="005F4C2F" w:rsidP="0015002B">
      <w:pPr>
        <w:jc w:val="both"/>
        <w:rPr>
          <w:lang w:val="de-DE"/>
        </w:rPr>
      </w:pPr>
      <w:r w:rsidRPr="005F4C2F">
        <w:rPr>
          <w:lang w:val="de-DE"/>
        </w:rPr>
        <w:tab/>
        <w:t>1. In § 1 Nr. 1 werden nach den Wörtern "gerichtet werden," die Wörter "und prüft die Zulässigkeit der Beschwerden," eingefügt.</w:t>
      </w:r>
    </w:p>
    <w:p w14:paraId="0ADBCBAD" w14:textId="77777777" w:rsidR="005F4C2F" w:rsidRPr="005F4C2F" w:rsidRDefault="005F4C2F" w:rsidP="0015002B">
      <w:pPr>
        <w:jc w:val="both"/>
        <w:rPr>
          <w:lang w:val="de-DE"/>
        </w:rPr>
      </w:pPr>
    </w:p>
    <w:p w14:paraId="754C7D96" w14:textId="77777777" w:rsidR="005F4C2F" w:rsidRPr="005F4C2F" w:rsidRDefault="005F4C2F" w:rsidP="0015002B">
      <w:pPr>
        <w:jc w:val="both"/>
        <w:rPr>
          <w:lang w:val="de-DE"/>
        </w:rPr>
      </w:pPr>
      <w:r w:rsidRPr="005F4C2F">
        <w:rPr>
          <w:lang w:val="de-DE"/>
        </w:rPr>
        <w:tab/>
        <w:t xml:space="preserve">2. </w:t>
      </w:r>
      <w:proofErr w:type="gramStart"/>
      <w:r w:rsidRPr="005F4C2F">
        <w:rPr>
          <w:lang w:val="de-DE"/>
        </w:rPr>
        <w:t>Paragraph</w:t>
      </w:r>
      <w:proofErr w:type="gramEnd"/>
      <w:r w:rsidRPr="005F4C2F">
        <w:rPr>
          <w:lang w:val="de-DE"/>
        </w:rPr>
        <w:t> 1 Nr. 2 wird wie folgt ersetzt:</w:t>
      </w:r>
    </w:p>
    <w:p w14:paraId="127ADB4E" w14:textId="77777777" w:rsidR="005F4C2F" w:rsidRPr="005F4C2F" w:rsidRDefault="005F4C2F" w:rsidP="0015002B">
      <w:pPr>
        <w:jc w:val="both"/>
        <w:rPr>
          <w:szCs w:val="22"/>
          <w:lang w:val="de-DE"/>
        </w:rPr>
      </w:pPr>
    </w:p>
    <w:p w14:paraId="0E3C03E6" w14:textId="77777777" w:rsidR="005F4C2F" w:rsidRPr="005F4C2F" w:rsidRDefault="005F4C2F" w:rsidP="0015002B">
      <w:pPr>
        <w:jc w:val="both"/>
        <w:rPr>
          <w:lang w:val="de-DE"/>
        </w:rPr>
      </w:pPr>
      <w:r w:rsidRPr="005F4C2F">
        <w:rPr>
          <w:lang w:val="de-DE"/>
        </w:rPr>
        <w:tab/>
        <w:t>"leitet ein Vermittlungsverfahren ein, sobald sie es für angemessen hält,".</w:t>
      </w:r>
    </w:p>
    <w:p w14:paraId="2F6E49C0" w14:textId="77777777" w:rsidR="005F4C2F" w:rsidRPr="005F4C2F" w:rsidRDefault="005F4C2F" w:rsidP="0015002B">
      <w:pPr>
        <w:jc w:val="both"/>
        <w:rPr>
          <w:szCs w:val="22"/>
          <w:lang w:val="de-DE"/>
        </w:rPr>
      </w:pPr>
    </w:p>
    <w:p w14:paraId="35101142" w14:textId="77777777" w:rsidR="005F4C2F" w:rsidRPr="005F4C2F" w:rsidRDefault="005F4C2F" w:rsidP="0015002B">
      <w:pPr>
        <w:jc w:val="both"/>
        <w:rPr>
          <w:lang w:val="de-DE"/>
        </w:rPr>
      </w:pPr>
      <w:r w:rsidRPr="005F4C2F">
        <w:rPr>
          <w:lang w:val="de-DE"/>
        </w:rPr>
        <w:tab/>
        <w:t xml:space="preserve">3. Der Artikel wird durch einen </w:t>
      </w:r>
      <w:proofErr w:type="gramStart"/>
      <w:r w:rsidRPr="005F4C2F">
        <w:rPr>
          <w:lang w:val="de-DE"/>
        </w:rPr>
        <w:t>Paragraphen</w:t>
      </w:r>
      <w:proofErr w:type="gramEnd"/>
      <w:r w:rsidRPr="005F4C2F">
        <w:rPr>
          <w:lang w:val="de-DE"/>
        </w:rPr>
        <w:t> 4 mit folgendem Wortlaut ergänzt:</w:t>
      </w:r>
    </w:p>
    <w:p w14:paraId="4472E7E5" w14:textId="77777777" w:rsidR="005F4C2F" w:rsidRPr="005F4C2F" w:rsidRDefault="005F4C2F" w:rsidP="0015002B">
      <w:pPr>
        <w:jc w:val="both"/>
        <w:rPr>
          <w:szCs w:val="22"/>
          <w:lang w:val="de-DE"/>
        </w:rPr>
      </w:pPr>
    </w:p>
    <w:p w14:paraId="07370AA5" w14:textId="77777777" w:rsidR="005F4C2F" w:rsidRPr="005F4C2F" w:rsidRDefault="005F4C2F" w:rsidP="0015002B">
      <w:pPr>
        <w:jc w:val="both"/>
        <w:rPr>
          <w:lang w:val="de-DE"/>
        </w:rPr>
      </w:pPr>
      <w:r w:rsidRPr="005F4C2F">
        <w:rPr>
          <w:lang w:val="de-DE"/>
        </w:rPr>
        <w:tab/>
        <w:t>"§ 4 - Der Dienst für Genehmigung und Stellungnahme wird vom Direktor des Dienstes für Genehmigung und Stellungnahme geleitet."</w:t>
      </w:r>
    </w:p>
    <w:p w14:paraId="65A0163C" w14:textId="77777777" w:rsidR="005F4C2F" w:rsidRPr="005F4C2F" w:rsidRDefault="005F4C2F" w:rsidP="0015002B">
      <w:pPr>
        <w:jc w:val="both"/>
        <w:rPr>
          <w:szCs w:val="22"/>
          <w:lang w:val="de-DE"/>
        </w:rPr>
      </w:pPr>
    </w:p>
    <w:p w14:paraId="4981E1C6" w14:textId="77777777" w:rsidR="005F4C2F" w:rsidRPr="005F4C2F" w:rsidRDefault="005F4C2F" w:rsidP="0015002B">
      <w:pPr>
        <w:jc w:val="both"/>
        <w:rPr>
          <w:szCs w:val="22"/>
          <w:lang w:val="de-DE"/>
        </w:rPr>
      </w:pPr>
    </w:p>
    <w:p w14:paraId="16BF4AF0" w14:textId="77777777" w:rsidR="005F4C2F" w:rsidRPr="005F4C2F" w:rsidRDefault="005F4C2F" w:rsidP="0015002B">
      <w:pPr>
        <w:jc w:val="both"/>
        <w:rPr>
          <w:lang w:val="de-DE"/>
        </w:rPr>
      </w:pPr>
      <w:r w:rsidRPr="005F4C2F">
        <w:rPr>
          <w:lang w:val="de-DE"/>
        </w:rPr>
        <w:tab/>
      </w:r>
      <w:r w:rsidRPr="005F4C2F">
        <w:rPr>
          <w:b/>
          <w:bCs/>
          <w:lang w:val="de-DE"/>
        </w:rPr>
        <w:t>Art. 17</w:t>
      </w:r>
      <w:r w:rsidRPr="005F4C2F">
        <w:rPr>
          <w:b/>
          <w:lang w:val="de-DE"/>
        </w:rPr>
        <w:t xml:space="preserve"> -</w:t>
      </w:r>
      <w:r w:rsidRPr="005F4C2F">
        <w:rPr>
          <w:lang w:val="de-DE"/>
        </w:rPr>
        <w:t xml:space="preserve"> Die Überschrift von Kapitel 2 Abschnitt 4 desselben Gesetzes wird wie folgt ersetzt:</w:t>
      </w:r>
    </w:p>
    <w:p w14:paraId="43AAA324" w14:textId="77777777" w:rsidR="005F4C2F" w:rsidRPr="005F4C2F" w:rsidRDefault="005F4C2F" w:rsidP="0015002B">
      <w:pPr>
        <w:jc w:val="both"/>
        <w:rPr>
          <w:szCs w:val="22"/>
          <w:lang w:val="de-DE"/>
        </w:rPr>
      </w:pPr>
    </w:p>
    <w:p w14:paraId="044180A3" w14:textId="77777777" w:rsidR="005F4C2F" w:rsidRPr="005F4C2F" w:rsidRDefault="005F4C2F" w:rsidP="0015002B">
      <w:pPr>
        <w:jc w:val="both"/>
        <w:rPr>
          <w:lang w:val="de-DE"/>
        </w:rPr>
      </w:pPr>
      <w:r w:rsidRPr="005F4C2F">
        <w:rPr>
          <w:lang w:val="de-DE"/>
        </w:rPr>
        <w:tab/>
        <w:t>"Abschnitt 4 - Dienst für Genehmigung und Stellungnahme".</w:t>
      </w:r>
    </w:p>
    <w:p w14:paraId="5FF0978C" w14:textId="77777777" w:rsidR="005F4C2F" w:rsidRPr="005F4C2F" w:rsidRDefault="005F4C2F" w:rsidP="0015002B">
      <w:pPr>
        <w:jc w:val="both"/>
        <w:rPr>
          <w:szCs w:val="22"/>
          <w:lang w:val="de-DE"/>
        </w:rPr>
      </w:pPr>
    </w:p>
    <w:p w14:paraId="2BF2C7C0" w14:textId="77777777" w:rsidR="005F4C2F" w:rsidRPr="005F4C2F" w:rsidRDefault="005F4C2F" w:rsidP="0015002B">
      <w:pPr>
        <w:jc w:val="both"/>
        <w:rPr>
          <w:szCs w:val="22"/>
          <w:lang w:val="de-DE"/>
        </w:rPr>
      </w:pPr>
    </w:p>
    <w:p w14:paraId="1BE5EE30" w14:textId="77777777" w:rsidR="005F4C2F" w:rsidRPr="005F4C2F" w:rsidRDefault="005F4C2F" w:rsidP="0015002B">
      <w:pPr>
        <w:jc w:val="both"/>
        <w:rPr>
          <w:lang w:val="de-DE"/>
        </w:rPr>
      </w:pPr>
      <w:r w:rsidRPr="005F4C2F">
        <w:rPr>
          <w:lang w:val="de-DE"/>
        </w:rPr>
        <w:tab/>
      </w:r>
      <w:r w:rsidRPr="005F4C2F">
        <w:rPr>
          <w:b/>
          <w:bCs/>
          <w:lang w:val="de-DE"/>
        </w:rPr>
        <w:t>Art. 18</w:t>
      </w:r>
      <w:r w:rsidRPr="005F4C2F">
        <w:rPr>
          <w:b/>
          <w:lang w:val="de-DE"/>
        </w:rPr>
        <w:t xml:space="preserve"> -</w:t>
      </w:r>
      <w:r w:rsidRPr="005F4C2F">
        <w:rPr>
          <w:lang w:val="de-DE"/>
        </w:rPr>
        <w:t xml:space="preserve"> Artikel 23 desselben Gesetzes wird wie folgt abgeändert:</w:t>
      </w:r>
    </w:p>
    <w:p w14:paraId="5EEF6E51" w14:textId="77777777" w:rsidR="005F4C2F" w:rsidRPr="005F4C2F" w:rsidRDefault="005F4C2F" w:rsidP="0015002B">
      <w:pPr>
        <w:jc w:val="both"/>
        <w:rPr>
          <w:szCs w:val="22"/>
          <w:lang w:val="de-DE"/>
        </w:rPr>
      </w:pPr>
    </w:p>
    <w:p w14:paraId="22681330" w14:textId="77777777" w:rsidR="005F4C2F" w:rsidRPr="005F4C2F" w:rsidRDefault="005F4C2F" w:rsidP="0015002B">
      <w:pPr>
        <w:jc w:val="both"/>
        <w:rPr>
          <w:lang w:val="de-DE"/>
        </w:rPr>
      </w:pPr>
      <w:r w:rsidRPr="005F4C2F">
        <w:rPr>
          <w:lang w:val="de-DE"/>
        </w:rPr>
        <w:tab/>
        <w:t>1. In § 1werden die Wörter "Das Fachzentrum" durch die Wörter "Der Dienst für Genehmigung und Stellungnahme" ersetzt.</w:t>
      </w:r>
    </w:p>
    <w:p w14:paraId="0DB4D249" w14:textId="77777777" w:rsidR="005F4C2F" w:rsidRPr="005F4C2F" w:rsidRDefault="005F4C2F" w:rsidP="0015002B">
      <w:pPr>
        <w:jc w:val="both"/>
        <w:rPr>
          <w:szCs w:val="22"/>
          <w:lang w:val="de-DE"/>
        </w:rPr>
      </w:pPr>
    </w:p>
    <w:p w14:paraId="6CF3F6AF" w14:textId="77777777" w:rsidR="005F4C2F" w:rsidRPr="005F4C2F" w:rsidRDefault="005F4C2F" w:rsidP="0015002B">
      <w:pPr>
        <w:jc w:val="both"/>
        <w:rPr>
          <w:lang w:val="de-DE"/>
        </w:rPr>
      </w:pPr>
      <w:r w:rsidRPr="005F4C2F">
        <w:rPr>
          <w:lang w:val="de-DE"/>
        </w:rPr>
        <w:tab/>
        <w:t>2. In § 1 Nr. 2 wird zwischen dem Wort "sozialen," und dem Wort "wirtschaftlichen" das Wort "ethischen," eingefügt.</w:t>
      </w:r>
    </w:p>
    <w:p w14:paraId="664B924E" w14:textId="77777777" w:rsidR="005F4C2F" w:rsidRPr="005F4C2F" w:rsidRDefault="005F4C2F" w:rsidP="0015002B">
      <w:pPr>
        <w:jc w:val="both"/>
        <w:rPr>
          <w:szCs w:val="22"/>
          <w:lang w:val="de-DE"/>
        </w:rPr>
      </w:pPr>
    </w:p>
    <w:p w14:paraId="7C38A88D" w14:textId="77777777" w:rsidR="005F4C2F" w:rsidRPr="005F4C2F" w:rsidRDefault="005F4C2F" w:rsidP="0015002B">
      <w:pPr>
        <w:jc w:val="both"/>
        <w:rPr>
          <w:lang w:val="de-DE"/>
        </w:rPr>
      </w:pPr>
      <w:r w:rsidRPr="005F4C2F">
        <w:rPr>
          <w:lang w:val="de-DE"/>
        </w:rPr>
        <w:tab/>
        <w:t>3. In § 2, dessen derzeitiger Wortlaut § 1 Absatz 2 bilden wird, werden die Wörter "Das Fachzentrum" durch die Wörter "Der Dienst für Genehmigung und Stellungnahme" ersetzt,</w:t>
      </w:r>
    </w:p>
    <w:p w14:paraId="24A730D8" w14:textId="77777777" w:rsidR="005F4C2F" w:rsidRPr="005F4C2F" w:rsidRDefault="005F4C2F" w:rsidP="0015002B">
      <w:pPr>
        <w:jc w:val="both"/>
        <w:rPr>
          <w:szCs w:val="22"/>
          <w:lang w:val="de-DE"/>
        </w:rPr>
      </w:pPr>
    </w:p>
    <w:p w14:paraId="3D099F9E" w14:textId="77777777" w:rsidR="005F4C2F" w:rsidRPr="005F4C2F" w:rsidRDefault="005F4C2F" w:rsidP="0015002B">
      <w:pPr>
        <w:jc w:val="both"/>
        <w:rPr>
          <w:lang w:val="de-DE"/>
        </w:rPr>
      </w:pPr>
      <w:r w:rsidRPr="005F4C2F">
        <w:rPr>
          <w:lang w:val="de-DE"/>
        </w:rPr>
        <w:tab/>
        <w:t xml:space="preserve">4. Der Artikel wird durch zwei </w:t>
      </w:r>
      <w:proofErr w:type="gramStart"/>
      <w:r w:rsidRPr="005F4C2F">
        <w:rPr>
          <w:lang w:val="de-DE"/>
        </w:rPr>
        <w:t>Paragraphen</w:t>
      </w:r>
      <w:proofErr w:type="gramEnd"/>
      <w:r w:rsidRPr="005F4C2F">
        <w:rPr>
          <w:lang w:val="de-DE"/>
        </w:rPr>
        <w:t xml:space="preserve"> mit folgendem Wortlaut ergänzt:</w:t>
      </w:r>
    </w:p>
    <w:p w14:paraId="353D3F60" w14:textId="77777777" w:rsidR="005F4C2F" w:rsidRPr="005F4C2F" w:rsidRDefault="005F4C2F" w:rsidP="0015002B">
      <w:pPr>
        <w:jc w:val="both"/>
        <w:rPr>
          <w:szCs w:val="22"/>
          <w:lang w:val="de-DE"/>
        </w:rPr>
      </w:pPr>
    </w:p>
    <w:p w14:paraId="09B50A96" w14:textId="77777777" w:rsidR="005F4C2F" w:rsidRPr="005F4C2F" w:rsidRDefault="005F4C2F" w:rsidP="0015002B">
      <w:pPr>
        <w:jc w:val="both"/>
        <w:rPr>
          <w:lang w:val="de-DE"/>
        </w:rPr>
      </w:pPr>
      <w:r w:rsidRPr="005F4C2F">
        <w:rPr>
          <w:lang w:val="de-DE"/>
        </w:rPr>
        <w:tab/>
        <w:t>"§ 2 - Unbeschadet der dem Generalsekretariat gemäß Artikel 20 § 1 zugeteilten Befug</w:t>
      </w:r>
      <w:r w:rsidRPr="005F4C2F">
        <w:rPr>
          <w:lang w:val="de-DE"/>
        </w:rPr>
        <w:softHyphen/>
        <w:t>nisse übt der Dienst für Genehmigung und Stellungnahme die anderen in Artikel 58 Absatz 3 der Verordnung (EU) 2016/679 aufgeführten Genehmigungsbefugnisse und beratenden Befug</w:t>
      </w:r>
      <w:r w:rsidRPr="005F4C2F">
        <w:rPr>
          <w:lang w:val="de-DE"/>
        </w:rPr>
        <w:softHyphen/>
        <w:t>nisse aus, mit Ausnahme der in Artikel</w:t>
      </w:r>
      <w:r w:rsidRPr="005F4C2F">
        <w:rPr>
          <w:sz w:val="20"/>
          <w:szCs w:val="20"/>
          <w:lang w:val="de-DE"/>
        </w:rPr>
        <w:t> </w:t>
      </w:r>
      <w:r w:rsidRPr="005F4C2F">
        <w:rPr>
          <w:lang w:val="de-DE"/>
        </w:rPr>
        <w:t>58 Absatz</w:t>
      </w:r>
      <w:r w:rsidRPr="005F4C2F">
        <w:rPr>
          <w:sz w:val="20"/>
          <w:szCs w:val="20"/>
          <w:lang w:val="de-DE"/>
        </w:rPr>
        <w:t> </w:t>
      </w:r>
      <w:r w:rsidRPr="005F4C2F">
        <w:rPr>
          <w:lang w:val="de-DE"/>
        </w:rPr>
        <w:t>3 Buchstabe</w:t>
      </w:r>
      <w:r w:rsidRPr="005F4C2F">
        <w:rPr>
          <w:sz w:val="20"/>
          <w:szCs w:val="20"/>
          <w:lang w:val="de-DE"/>
        </w:rPr>
        <w:t> </w:t>
      </w:r>
      <w:r w:rsidRPr="005F4C2F">
        <w:rPr>
          <w:i/>
          <w:iCs/>
          <w:lang w:val="de-DE"/>
        </w:rPr>
        <w:t>e)</w:t>
      </w:r>
      <w:r w:rsidRPr="005F4C2F">
        <w:rPr>
          <w:lang w:val="de-DE"/>
        </w:rPr>
        <w:t xml:space="preserve"> der Verordnung</w:t>
      </w:r>
      <w:r w:rsidRPr="005F4C2F">
        <w:rPr>
          <w:sz w:val="20"/>
          <w:szCs w:val="20"/>
          <w:lang w:val="de-DE"/>
        </w:rPr>
        <w:t xml:space="preserve"> </w:t>
      </w:r>
      <w:r w:rsidRPr="005F4C2F">
        <w:rPr>
          <w:lang w:val="de-DE"/>
        </w:rPr>
        <w:t>(EU)</w:t>
      </w:r>
      <w:r w:rsidRPr="005F4C2F">
        <w:rPr>
          <w:sz w:val="20"/>
          <w:szCs w:val="20"/>
          <w:lang w:val="de-DE"/>
        </w:rPr>
        <w:t xml:space="preserve"> </w:t>
      </w:r>
      <w:r w:rsidRPr="005F4C2F">
        <w:rPr>
          <w:lang w:val="de-DE"/>
        </w:rPr>
        <w:t>2016/679 aufgeführten Befugnis.</w:t>
      </w:r>
    </w:p>
    <w:p w14:paraId="0163E5A0" w14:textId="77777777" w:rsidR="005F4C2F" w:rsidRPr="005F4C2F" w:rsidRDefault="005F4C2F" w:rsidP="0015002B">
      <w:pPr>
        <w:jc w:val="both"/>
        <w:rPr>
          <w:szCs w:val="22"/>
          <w:lang w:val="de-DE"/>
        </w:rPr>
      </w:pPr>
    </w:p>
    <w:p w14:paraId="6C1A28C1" w14:textId="77777777" w:rsidR="00592D0F" w:rsidRDefault="005F4C2F" w:rsidP="0015002B">
      <w:pPr>
        <w:jc w:val="both"/>
        <w:rPr>
          <w:lang w:val="de-DE"/>
        </w:rPr>
      </w:pPr>
      <w:r w:rsidRPr="005F4C2F">
        <w:rPr>
          <w:lang w:val="de-DE"/>
        </w:rPr>
        <w:tab/>
      </w:r>
    </w:p>
    <w:p w14:paraId="366247BB" w14:textId="77777777" w:rsidR="00592D0F" w:rsidRDefault="00592D0F">
      <w:pPr>
        <w:rPr>
          <w:lang w:val="de-DE"/>
        </w:rPr>
      </w:pPr>
      <w:r>
        <w:rPr>
          <w:lang w:val="de-DE"/>
        </w:rPr>
        <w:br w:type="page"/>
      </w:r>
    </w:p>
    <w:p w14:paraId="706CE963" w14:textId="7366A4B3" w:rsidR="005F4C2F" w:rsidRPr="005F4C2F" w:rsidRDefault="00592D0F" w:rsidP="0015002B">
      <w:pPr>
        <w:jc w:val="both"/>
        <w:rPr>
          <w:lang w:val="de-DE"/>
        </w:rPr>
      </w:pPr>
      <w:r>
        <w:rPr>
          <w:lang w:val="de-DE"/>
        </w:rPr>
        <w:lastRenderedPageBreak/>
        <w:tab/>
      </w:r>
      <w:r w:rsidR="005F4C2F" w:rsidRPr="005F4C2F">
        <w:rPr>
          <w:lang w:val="de-DE"/>
        </w:rPr>
        <w:t>§ 3 - Im Rahmen der Anwendung des Gesetzes vom 13. Juni 2005 über die elektronische Kommunikation und besonderer Gesetze und unbeschadet der Befugnisse der in Titel 2 und 3 des Gesetzes vom 30. Juli 2018 über den Schutz natürlicher Personen hinsichtlich der Verarbei</w:t>
      </w:r>
      <w:r w:rsidR="005F4C2F" w:rsidRPr="005F4C2F">
        <w:rPr>
          <w:lang w:val="de-DE"/>
        </w:rPr>
        <w:softHyphen/>
        <w:t>tung personenbezogener Daten erwähnten Aufsichtsbehörden und der Befugnisse des mit der Überwachung der spezifischen und außergewöhnlichen Methoden zum Sammeln von Daten durch die Nachrichten- und Sicherheitsdienste beauftragten und durch Artikel 43/1 des Grund</w:t>
      </w:r>
      <w:r w:rsidR="005F4C2F" w:rsidRPr="005F4C2F">
        <w:rPr>
          <w:lang w:val="de-DE"/>
        </w:rPr>
        <w:softHyphen/>
        <w:t>lagengesetzes vom 30. November 1998 über die Nachrichten- und Sicherheitsdienste geschaf</w:t>
      </w:r>
      <w:r w:rsidR="005F4C2F" w:rsidRPr="005F4C2F">
        <w:rPr>
          <w:lang w:val="de-DE"/>
        </w:rPr>
        <w:softHyphen/>
        <w:t>fenen Verwaltungsausschusses erteilt der Dienst für Genehmigung und Stellungnahme den zuständigen Einrichtungen Genehmigungen für den Zugriff auf verkehrs- und standortbezogene Kommunikationsmetadaten für Zwecke, die nicht in folgende Bereiche fallen:</w:t>
      </w:r>
    </w:p>
    <w:p w14:paraId="1D4278FF" w14:textId="77777777" w:rsidR="005F4C2F" w:rsidRPr="005F4C2F" w:rsidRDefault="005F4C2F" w:rsidP="0015002B">
      <w:pPr>
        <w:jc w:val="both"/>
        <w:rPr>
          <w:szCs w:val="22"/>
          <w:lang w:val="de-DE"/>
        </w:rPr>
      </w:pPr>
    </w:p>
    <w:p w14:paraId="1A28A196" w14:textId="77777777" w:rsidR="005F4C2F" w:rsidRPr="005F4C2F" w:rsidRDefault="005F4C2F" w:rsidP="0015002B">
      <w:pPr>
        <w:jc w:val="both"/>
        <w:rPr>
          <w:lang w:val="de-DE"/>
        </w:rPr>
      </w:pPr>
      <w:r w:rsidRPr="005F4C2F">
        <w:rPr>
          <w:lang w:val="de-DE"/>
        </w:rPr>
        <w:tab/>
        <w:t>- Ausübung der Aufgaben der Vorbeugung, Ermittlung, Erkennung oder Verfolgung einer Tat, die einen strafrechtlichen Verstoß darstellt, oder</w:t>
      </w:r>
    </w:p>
    <w:p w14:paraId="23CBADE4" w14:textId="77777777" w:rsidR="005F4C2F" w:rsidRPr="005F4C2F" w:rsidRDefault="005F4C2F" w:rsidP="0015002B">
      <w:pPr>
        <w:jc w:val="both"/>
        <w:rPr>
          <w:szCs w:val="22"/>
          <w:lang w:val="de-DE"/>
        </w:rPr>
      </w:pPr>
    </w:p>
    <w:p w14:paraId="57DAD8B9" w14:textId="77777777" w:rsidR="005F4C2F" w:rsidRPr="005F4C2F" w:rsidRDefault="005F4C2F" w:rsidP="0015002B">
      <w:pPr>
        <w:jc w:val="both"/>
        <w:rPr>
          <w:lang w:val="de-DE"/>
        </w:rPr>
      </w:pPr>
      <w:r w:rsidRPr="005F4C2F">
        <w:rPr>
          <w:lang w:val="de-DE"/>
        </w:rPr>
        <w:tab/>
        <w:t>- Suche nach vermissten Personen oder</w:t>
      </w:r>
    </w:p>
    <w:p w14:paraId="01B90355" w14:textId="77777777" w:rsidR="005F4C2F" w:rsidRPr="005F4C2F" w:rsidRDefault="005F4C2F" w:rsidP="0015002B">
      <w:pPr>
        <w:jc w:val="both"/>
        <w:rPr>
          <w:szCs w:val="22"/>
          <w:lang w:val="de-DE"/>
        </w:rPr>
      </w:pPr>
    </w:p>
    <w:p w14:paraId="31C18A5A" w14:textId="77777777" w:rsidR="005F4C2F" w:rsidRPr="005F4C2F" w:rsidRDefault="005F4C2F" w:rsidP="0015002B">
      <w:pPr>
        <w:jc w:val="both"/>
        <w:rPr>
          <w:lang w:val="de-DE"/>
        </w:rPr>
      </w:pPr>
      <w:r w:rsidRPr="005F4C2F">
        <w:rPr>
          <w:lang w:val="de-DE"/>
        </w:rPr>
        <w:tab/>
        <w:t>- nationale Sicherheit.</w:t>
      </w:r>
    </w:p>
    <w:p w14:paraId="68E57A8F" w14:textId="77777777" w:rsidR="005F4C2F" w:rsidRPr="005F4C2F" w:rsidRDefault="005F4C2F" w:rsidP="0015002B">
      <w:pPr>
        <w:jc w:val="both"/>
        <w:rPr>
          <w:szCs w:val="22"/>
          <w:lang w:val="de-DE"/>
        </w:rPr>
      </w:pPr>
    </w:p>
    <w:p w14:paraId="469BA4F4" w14:textId="77777777" w:rsidR="005F4C2F" w:rsidRPr="005F4C2F" w:rsidRDefault="005F4C2F" w:rsidP="0015002B">
      <w:pPr>
        <w:jc w:val="both"/>
        <w:rPr>
          <w:lang w:val="de-DE"/>
        </w:rPr>
      </w:pPr>
      <w:r w:rsidRPr="005F4C2F">
        <w:rPr>
          <w:lang w:val="de-DE"/>
        </w:rPr>
        <w:tab/>
        <w:t>Um vollständig zu sein, enthält der Antrag auf Genehmigung folgende Angaben:</w:t>
      </w:r>
    </w:p>
    <w:p w14:paraId="5C13F8C9" w14:textId="77777777" w:rsidR="005F4C2F" w:rsidRPr="005F4C2F" w:rsidRDefault="005F4C2F" w:rsidP="0015002B">
      <w:pPr>
        <w:jc w:val="both"/>
        <w:rPr>
          <w:szCs w:val="22"/>
          <w:lang w:val="de-DE"/>
        </w:rPr>
      </w:pPr>
    </w:p>
    <w:p w14:paraId="053C1030" w14:textId="77777777" w:rsidR="005F4C2F" w:rsidRPr="005F4C2F" w:rsidRDefault="005F4C2F" w:rsidP="0015002B">
      <w:pPr>
        <w:jc w:val="both"/>
        <w:rPr>
          <w:lang w:val="de-DE"/>
        </w:rPr>
      </w:pPr>
      <w:r w:rsidRPr="005F4C2F">
        <w:rPr>
          <w:lang w:val="de-DE"/>
        </w:rPr>
        <w:tab/>
        <w:t>1. Identifizierung der antragstellenden Einrichtung,</w:t>
      </w:r>
    </w:p>
    <w:p w14:paraId="6C45BAC1" w14:textId="77777777" w:rsidR="005F4C2F" w:rsidRPr="005F4C2F" w:rsidRDefault="005F4C2F" w:rsidP="0015002B">
      <w:pPr>
        <w:jc w:val="both"/>
        <w:rPr>
          <w:szCs w:val="22"/>
          <w:lang w:val="de-DE"/>
        </w:rPr>
      </w:pPr>
    </w:p>
    <w:p w14:paraId="4A1A7C98" w14:textId="77777777" w:rsidR="005F4C2F" w:rsidRPr="005F4C2F" w:rsidRDefault="005F4C2F" w:rsidP="0015002B">
      <w:pPr>
        <w:jc w:val="both"/>
        <w:rPr>
          <w:lang w:val="de-DE"/>
        </w:rPr>
      </w:pPr>
      <w:r w:rsidRPr="005F4C2F">
        <w:rPr>
          <w:lang w:val="de-DE"/>
        </w:rPr>
        <w:tab/>
        <w:t>2. Rechtsgrundlage, die es dieser Einrichtung erlaubt, bei den Betreibern verkehrs- oder standortbezogene Kommunikationsmetadaten anzufordern,</w:t>
      </w:r>
    </w:p>
    <w:p w14:paraId="752A9E12" w14:textId="77777777" w:rsidR="005F4C2F" w:rsidRPr="005F4C2F" w:rsidRDefault="005F4C2F" w:rsidP="0015002B">
      <w:pPr>
        <w:jc w:val="both"/>
        <w:rPr>
          <w:szCs w:val="22"/>
          <w:lang w:val="de-DE"/>
        </w:rPr>
      </w:pPr>
    </w:p>
    <w:p w14:paraId="7EFF03FC" w14:textId="77777777" w:rsidR="005F4C2F" w:rsidRPr="005F4C2F" w:rsidRDefault="005F4C2F" w:rsidP="0015002B">
      <w:pPr>
        <w:jc w:val="both"/>
        <w:rPr>
          <w:lang w:val="de-DE"/>
        </w:rPr>
      </w:pPr>
      <w:r w:rsidRPr="005F4C2F">
        <w:rPr>
          <w:lang w:val="de-DE"/>
        </w:rPr>
        <w:tab/>
        <w:t>3. Ausübung des Auftrags, dessen Zweck nicht in einen der in Absatz 1 erster bis dritter Gedankenstrich aufgeführten Bereiche fällt, die die Notwendigkeit und Verhältnismäßigkeit des Antrags rechtfertigen,</w:t>
      </w:r>
    </w:p>
    <w:p w14:paraId="1848C6AC" w14:textId="77777777" w:rsidR="005F4C2F" w:rsidRPr="005F4C2F" w:rsidRDefault="005F4C2F" w:rsidP="0015002B">
      <w:pPr>
        <w:jc w:val="both"/>
        <w:rPr>
          <w:szCs w:val="22"/>
          <w:lang w:val="de-DE"/>
        </w:rPr>
      </w:pPr>
    </w:p>
    <w:p w14:paraId="3AFA6C28" w14:textId="77777777" w:rsidR="005F4C2F" w:rsidRPr="005F4C2F" w:rsidRDefault="005F4C2F" w:rsidP="0015002B">
      <w:pPr>
        <w:jc w:val="both"/>
        <w:rPr>
          <w:lang w:val="de-DE"/>
        </w:rPr>
      </w:pPr>
      <w:r w:rsidRPr="005F4C2F">
        <w:rPr>
          <w:lang w:val="de-DE"/>
        </w:rPr>
        <w:tab/>
        <w:t>4. gegebenenfalls Begründung der Dringlichkeit oder der äußersten Dringlichkeit,</w:t>
      </w:r>
    </w:p>
    <w:p w14:paraId="341412CC" w14:textId="77777777" w:rsidR="005F4C2F" w:rsidRPr="005F4C2F" w:rsidRDefault="005F4C2F" w:rsidP="0015002B">
      <w:pPr>
        <w:jc w:val="both"/>
        <w:rPr>
          <w:szCs w:val="22"/>
          <w:lang w:val="de-DE"/>
        </w:rPr>
      </w:pPr>
    </w:p>
    <w:p w14:paraId="0121F4E7" w14:textId="77777777" w:rsidR="005F4C2F" w:rsidRPr="005F4C2F" w:rsidRDefault="005F4C2F" w:rsidP="0015002B">
      <w:pPr>
        <w:jc w:val="both"/>
        <w:rPr>
          <w:lang w:val="de-DE"/>
        </w:rPr>
      </w:pPr>
      <w:r w:rsidRPr="005F4C2F">
        <w:rPr>
          <w:lang w:val="de-DE"/>
        </w:rPr>
        <w:tab/>
        <w:t>5. Unterschrift</w:t>
      </w:r>
      <w:r w:rsidRPr="005F4C2F">
        <w:rPr>
          <w:szCs w:val="22"/>
          <w:lang w:val="de-DE"/>
        </w:rPr>
        <w:t xml:space="preserve"> </w:t>
      </w:r>
      <w:r w:rsidRPr="005F4C2F">
        <w:rPr>
          <w:lang w:val="de-DE"/>
        </w:rPr>
        <w:t>der</w:t>
      </w:r>
      <w:r w:rsidRPr="005F4C2F">
        <w:rPr>
          <w:szCs w:val="22"/>
          <w:lang w:val="de-DE"/>
        </w:rPr>
        <w:t xml:space="preserve"> </w:t>
      </w:r>
      <w:r w:rsidRPr="005F4C2F">
        <w:rPr>
          <w:lang w:val="de-DE"/>
        </w:rPr>
        <w:t>Person,</w:t>
      </w:r>
      <w:r w:rsidRPr="005F4C2F">
        <w:rPr>
          <w:szCs w:val="22"/>
          <w:lang w:val="de-DE"/>
        </w:rPr>
        <w:t xml:space="preserve"> </w:t>
      </w:r>
      <w:r w:rsidRPr="005F4C2F">
        <w:rPr>
          <w:lang w:val="de-DE"/>
        </w:rPr>
        <w:t>die befugt ist, die antragstellende Einrichtung zu verpflichten.</w:t>
      </w:r>
    </w:p>
    <w:p w14:paraId="0EBCFEC3" w14:textId="77777777" w:rsidR="005F4C2F" w:rsidRPr="005F4C2F" w:rsidRDefault="005F4C2F" w:rsidP="0015002B">
      <w:pPr>
        <w:jc w:val="both"/>
        <w:rPr>
          <w:szCs w:val="22"/>
          <w:lang w:val="de-DE"/>
        </w:rPr>
      </w:pPr>
    </w:p>
    <w:p w14:paraId="03864534" w14:textId="77777777" w:rsidR="005F4C2F" w:rsidRPr="005F4C2F" w:rsidRDefault="005F4C2F" w:rsidP="0015002B">
      <w:pPr>
        <w:jc w:val="both"/>
        <w:rPr>
          <w:lang w:val="de-DE"/>
        </w:rPr>
      </w:pPr>
      <w:r w:rsidRPr="005F4C2F">
        <w:rPr>
          <w:lang w:val="de-DE"/>
        </w:rPr>
        <w:tab/>
        <w:t>Ist der Antrag auf Genehmigung vollständig, erfolgt der Beschluss der Datenschutz</w:t>
      </w:r>
      <w:r w:rsidRPr="005F4C2F">
        <w:rPr>
          <w:lang w:val="de-DE"/>
        </w:rPr>
        <w:softHyphen/>
        <w:t>behörde spätestens innerhalb von zehn Werktagen, die keine Samstage, Sonntage und gesetzli</w:t>
      </w:r>
      <w:r w:rsidRPr="005F4C2F">
        <w:rPr>
          <w:lang w:val="de-DE"/>
        </w:rPr>
        <w:softHyphen/>
        <w:t>chen Feiertage sind.</w:t>
      </w:r>
    </w:p>
    <w:p w14:paraId="51198A02" w14:textId="77777777" w:rsidR="005F4C2F" w:rsidRPr="005F4C2F" w:rsidRDefault="005F4C2F" w:rsidP="0015002B">
      <w:pPr>
        <w:jc w:val="both"/>
        <w:rPr>
          <w:szCs w:val="22"/>
          <w:lang w:val="de-DE"/>
        </w:rPr>
      </w:pPr>
    </w:p>
    <w:p w14:paraId="5BD05411" w14:textId="77777777" w:rsidR="005F4C2F" w:rsidRPr="005F4C2F" w:rsidRDefault="005F4C2F" w:rsidP="0015002B">
      <w:pPr>
        <w:jc w:val="both"/>
        <w:rPr>
          <w:lang w:val="de-DE"/>
        </w:rPr>
      </w:pPr>
      <w:r w:rsidRPr="005F4C2F">
        <w:rPr>
          <w:lang w:val="de-DE"/>
        </w:rPr>
        <w:tab/>
        <w:t>Der Beschluss der Datenschutzbehörde wird mit Gründen versehen."</w:t>
      </w:r>
    </w:p>
    <w:p w14:paraId="6235F088" w14:textId="77777777" w:rsidR="005F4C2F" w:rsidRPr="005F4C2F" w:rsidRDefault="005F4C2F" w:rsidP="0015002B">
      <w:pPr>
        <w:jc w:val="both"/>
        <w:rPr>
          <w:szCs w:val="22"/>
          <w:lang w:val="de-DE"/>
        </w:rPr>
      </w:pPr>
    </w:p>
    <w:p w14:paraId="4A5981E0" w14:textId="77777777" w:rsidR="005F4C2F" w:rsidRPr="005F4C2F" w:rsidRDefault="005F4C2F" w:rsidP="0015002B">
      <w:pPr>
        <w:jc w:val="both"/>
        <w:rPr>
          <w:szCs w:val="22"/>
          <w:lang w:val="de-DE"/>
        </w:rPr>
      </w:pPr>
    </w:p>
    <w:p w14:paraId="66D83A80" w14:textId="77777777" w:rsidR="005F4C2F" w:rsidRPr="005F4C2F" w:rsidRDefault="005F4C2F" w:rsidP="0015002B">
      <w:pPr>
        <w:jc w:val="both"/>
        <w:rPr>
          <w:lang w:val="de-DE"/>
        </w:rPr>
      </w:pPr>
      <w:r w:rsidRPr="005F4C2F">
        <w:rPr>
          <w:lang w:val="de-DE"/>
        </w:rPr>
        <w:tab/>
      </w:r>
      <w:r w:rsidRPr="005F4C2F">
        <w:rPr>
          <w:b/>
          <w:bCs/>
          <w:lang w:val="de-DE"/>
        </w:rPr>
        <w:t>Art. 19</w:t>
      </w:r>
      <w:r w:rsidRPr="005F4C2F">
        <w:rPr>
          <w:b/>
          <w:lang w:val="de-DE"/>
        </w:rPr>
        <w:t xml:space="preserve"> -</w:t>
      </w:r>
      <w:r w:rsidRPr="005F4C2F">
        <w:rPr>
          <w:lang w:val="de-DE"/>
        </w:rPr>
        <w:t xml:space="preserve"> Die Artikel 24 und 25 desselben Gesetzes werden aufgehoben.</w:t>
      </w:r>
    </w:p>
    <w:p w14:paraId="10492F52" w14:textId="77777777" w:rsidR="005F4C2F" w:rsidRPr="005F4C2F" w:rsidRDefault="005F4C2F" w:rsidP="0015002B">
      <w:pPr>
        <w:jc w:val="both"/>
        <w:rPr>
          <w:szCs w:val="22"/>
          <w:lang w:val="de-DE"/>
        </w:rPr>
      </w:pPr>
    </w:p>
    <w:p w14:paraId="62A92910" w14:textId="77777777" w:rsidR="005F4C2F" w:rsidRPr="005F4C2F" w:rsidRDefault="005F4C2F" w:rsidP="0015002B">
      <w:pPr>
        <w:jc w:val="both"/>
        <w:rPr>
          <w:szCs w:val="22"/>
          <w:lang w:val="de-DE"/>
        </w:rPr>
      </w:pPr>
    </w:p>
    <w:p w14:paraId="0E994792" w14:textId="77777777" w:rsidR="005F4C2F" w:rsidRPr="005F4C2F" w:rsidRDefault="005F4C2F" w:rsidP="0015002B">
      <w:pPr>
        <w:jc w:val="both"/>
        <w:rPr>
          <w:lang w:val="de-DE"/>
        </w:rPr>
      </w:pPr>
      <w:r w:rsidRPr="005F4C2F">
        <w:rPr>
          <w:lang w:val="de-DE"/>
        </w:rPr>
        <w:tab/>
      </w:r>
      <w:r w:rsidRPr="005F4C2F">
        <w:rPr>
          <w:b/>
          <w:bCs/>
          <w:lang w:val="de-DE"/>
        </w:rPr>
        <w:t>Art. 20</w:t>
      </w:r>
      <w:r w:rsidRPr="005F4C2F">
        <w:rPr>
          <w:b/>
          <w:lang w:val="de-DE"/>
        </w:rPr>
        <w:t xml:space="preserve"> -</w:t>
      </w:r>
      <w:r w:rsidRPr="005F4C2F">
        <w:rPr>
          <w:lang w:val="de-DE"/>
        </w:rPr>
        <w:t xml:space="preserve"> Artikel 26 desselben Gesetzes wird wie folgt abgeändert:</w:t>
      </w:r>
    </w:p>
    <w:p w14:paraId="295B7013" w14:textId="77777777" w:rsidR="005F4C2F" w:rsidRPr="005F4C2F" w:rsidRDefault="005F4C2F" w:rsidP="0015002B">
      <w:pPr>
        <w:jc w:val="both"/>
        <w:rPr>
          <w:szCs w:val="22"/>
          <w:lang w:val="de-DE"/>
        </w:rPr>
      </w:pPr>
    </w:p>
    <w:p w14:paraId="33E7600C" w14:textId="77777777" w:rsidR="005F4C2F" w:rsidRPr="005F4C2F" w:rsidRDefault="005F4C2F" w:rsidP="0015002B">
      <w:pPr>
        <w:jc w:val="both"/>
        <w:rPr>
          <w:lang w:val="de-DE"/>
        </w:rPr>
      </w:pPr>
      <w:r w:rsidRPr="005F4C2F">
        <w:rPr>
          <w:lang w:val="de-DE"/>
        </w:rPr>
        <w:tab/>
        <w:t>1. In § 1 Absatz 1 werden die Wörter "durch Einschreibesendung oder" aufgehoben.</w:t>
      </w:r>
    </w:p>
    <w:p w14:paraId="4E5C695A" w14:textId="77777777" w:rsidR="005F4C2F" w:rsidRPr="005F4C2F" w:rsidRDefault="005F4C2F" w:rsidP="0015002B">
      <w:pPr>
        <w:jc w:val="both"/>
        <w:rPr>
          <w:szCs w:val="22"/>
          <w:lang w:val="de-DE"/>
        </w:rPr>
      </w:pPr>
    </w:p>
    <w:p w14:paraId="20F74F45" w14:textId="77777777" w:rsidR="00592D0F" w:rsidRDefault="005F4C2F" w:rsidP="0015002B">
      <w:pPr>
        <w:jc w:val="both"/>
        <w:rPr>
          <w:lang w:val="de-DE"/>
        </w:rPr>
      </w:pPr>
      <w:r w:rsidRPr="005F4C2F">
        <w:rPr>
          <w:lang w:val="de-DE"/>
        </w:rPr>
        <w:tab/>
      </w:r>
    </w:p>
    <w:p w14:paraId="46FDA959" w14:textId="77777777" w:rsidR="00592D0F" w:rsidRDefault="00592D0F">
      <w:pPr>
        <w:rPr>
          <w:lang w:val="de-DE"/>
        </w:rPr>
      </w:pPr>
      <w:r>
        <w:rPr>
          <w:lang w:val="de-DE"/>
        </w:rPr>
        <w:br w:type="page"/>
      </w:r>
    </w:p>
    <w:p w14:paraId="4A4275FD" w14:textId="4AA8C0EA" w:rsidR="005F4C2F" w:rsidRPr="005F4C2F" w:rsidRDefault="005F4C2F" w:rsidP="0015002B">
      <w:pPr>
        <w:jc w:val="both"/>
        <w:rPr>
          <w:lang w:val="de-DE"/>
        </w:rPr>
      </w:pPr>
      <w:r w:rsidRPr="005F4C2F">
        <w:rPr>
          <w:lang w:val="de-DE"/>
        </w:rPr>
        <w:lastRenderedPageBreak/>
        <w:t xml:space="preserve">2. </w:t>
      </w:r>
      <w:proofErr w:type="gramStart"/>
      <w:r w:rsidRPr="005F4C2F">
        <w:rPr>
          <w:lang w:val="de-DE"/>
        </w:rPr>
        <w:t>Paragraph</w:t>
      </w:r>
      <w:proofErr w:type="gramEnd"/>
      <w:r w:rsidRPr="005F4C2F">
        <w:rPr>
          <w:lang w:val="de-DE"/>
        </w:rPr>
        <w:t> 1 Absatz 2 wird wie folgt ersetzt:</w:t>
      </w:r>
    </w:p>
    <w:p w14:paraId="72B55202" w14:textId="77777777" w:rsidR="005F4C2F" w:rsidRPr="005F4C2F" w:rsidRDefault="005F4C2F" w:rsidP="0015002B">
      <w:pPr>
        <w:jc w:val="both"/>
        <w:rPr>
          <w:szCs w:val="22"/>
          <w:lang w:val="de-DE"/>
        </w:rPr>
      </w:pPr>
    </w:p>
    <w:p w14:paraId="31181488" w14:textId="77777777" w:rsidR="005F4C2F" w:rsidRPr="005F4C2F" w:rsidRDefault="005F4C2F" w:rsidP="0015002B">
      <w:pPr>
        <w:jc w:val="both"/>
        <w:rPr>
          <w:lang w:val="de-DE"/>
        </w:rPr>
      </w:pPr>
      <w:r w:rsidRPr="005F4C2F">
        <w:rPr>
          <w:lang w:val="de-DE"/>
        </w:rPr>
        <w:tab/>
        <w:t>"Die Prüfung der Anträge auf Stellungnahme erfolgt in der Reihenfolge ihrer Einrei</w:t>
      </w:r>
      <w:r w:rsidRPr="005F4C2F">
        <w:rPr>
          <w:lang w:val="de-DE"/>
        </w:rPr>
        <w:softHyphen/>
        <w:t>chung, außer in folgenden Fällen:</w:t>
      </w:r>
    </w:p>
    <w:p w14:paraId="03D87E5A" w14:textId="77777777" w:rsidR="005F4C2F" w:rsidRPr="005F4C2F" w:rsidRDefault="005F4C2F" w:rsidP="0015002B">
      <w:pPr>
        <w:jc w:val="both"/>
        <w:rPr>
          <w:szCs w:val="22"/>
          <w:lang w:val="de-DE"/>
        </w:rPr>
      </w:pPr>
    </w:p>
    <w:p w14:paraId="2373E71D" w14:textId="77777777" w:rsidR="005F4C2F" w:rsidRPr="005F4C2F" w:rsidRDefault="005F4C2F" w:rsidP="0015002B">
      <w:pPr>
        <w:jc w:val="both"/>
        <w:rPr>
          <w:lang w:val="de-DE"/>
        </w:rPr>
      </w:pPr>
      <w:r w:rsidRPr="005F4C2F">
        <w:rPr>
          <w:lang w:val="de-DE"/>
        </w:rPr>
        <w:tab/>
        <w:t>1. wenn die Behörde, die die Datenschutzbehörde befasst, die Abgabe der Stellung</w:t>
      </w:r>
      <w:r w:rsidRPr="005F4C2F">
        <w:rPr>
          <w:lang w:val="de-DE"/>
        </w:rPr>
        <w:softHyphen/>
        <w:t>nahme innerhalb einer Frist von sechzig Tagen verlangt,</w:t>
      </w:r>
    </w:p>
    <w:p w14:paraId="307601A7" w14:textId="77777777" w:rsidR="005F4C2F" w:rsidRPr="005F4C2F" w:rsidRDefault="005F4C2F" w:rsidP="0015002B">
      <w:pPr>
        <w:jc w:val="both"/>
        <w:rPr>
          <w:szCs w:val="22"/>
          <w:lang w:val="de-DE"/>
        </w:rPr>
      </w:pPr>
    </w:p>
    <w:p w14:paraId="3A2A2D66" w14:textId="77777777" w:rsidR="005F4C2F" w:rsidRPr="005F4C2F" w:rsidRDefault="005F4C2F" w:rsidP="0015002B">
      <w:pPr>
        <w:jc w:val="both"/>
        <w:rPr>
          <w:lang w:val="de-DE"/>
        </w:rPr>
      </w:pPr>
      <w:r w:rsidRPr="005F4C2F">
        <w:rPr>
          <w:lang w:val="de-DE"/>
        </w:rPr>
        <w:tab/>
        <w:t>2. wenn die Behörde, die die Datenschutzbehörde befasst, die Abgabe der Stellung</w:t>
      </w:r>
      <w:r w:rsidRPr="005F4C2F">
        <w:rPr>
          <w:lang w:val="de-DE"/>
        </w:rPr>
        <w:softHyphen/>
        <w:t>nahme innerhalb einer Frist von dreißig Tagen verlangt. Diese Frist wird von Rechts wegen um fünfzehn Tage verlängert, wenn sie zwischen dem 15. Juli und dem 31. Juli einsetzt oder zwi</w:t>
      </w:r>
      <w:r w:rsidRPr="005F4C2F">
        <w:rPr>
          <w:lang w:val="de-DE"/>
        </w:rPr>
        <w:softHyphen/>
        <w:t>schen dem 15. Juli und dem 15. August abläuft. Die Datenschutzbehörde stellt dem Antragstel</w:t>
      </w:r>
      <w:r w:rsidRPr="005F4C2F">
        <w:rPr>
          <w:lang w:val="de-DE"/>
        </w:rPr>
        <w:softHyphen/>
        <w:t>ler eine elektronische Empfangsbestätigung aus, sobald sie den Antrag auf Stellungnahme als vollständig betrachtet,</w:t>
      </w:r>
    </w:p>
    <w:p w14:paraId="7F1C71B3" w14:textId="77777777" w:rsidR="005F4C2F" w:rsidRPr="005F4C2F" w:rsidRDefault="005F4C2F" w:rsidP="0015002B">
      <w:pPr>
        <w:jc w:val="both"/>
        <w:rPr>
          <w:szCs w:val="22"/>
          <w:lang w:val="de-DE"/>
        </w:rPr>
      </w:pPr>
    </w:p>
    <w:p w14:paraId="0142E375" w14:textId="77777777" w:rsidR="005F4C2F" w:rsidRPr="005F4C2F" w:rsidRDefault="005F4C2F" w:rsidP="0015002B">
      <w:pPr>
        <w:jc w:val="both"/>
        <w:rPr>
          <w:lang w:val="de-DE"/>
        </w:rPr>
      </w:pPr>
      <w:r w:rsidRPr="005F4C2F">
        <w:rPr>
          <w:lang w:val="de-DE"/>
        </w:rPr>
        <w:tab/>
        <w:t>3. wenn in dringenden Fällen, die im Antrag mit besonderen Gründen versehen werden, die</w:t>
      </w:r>
      <w:r w:rsidRPr="005F4C2F">
        <w:rPr>
          <w:szCs w:val="22"/>
          <w:lang w:val="de-DE"/>
        </w:rPr>
        <w:t xml:space="preserve"> </w:t>
      </w:r>
      <w:r w:rsidRPr="005F4C2F">
        <w:rPr>
          <w:lang w:val="de-DE"/>
        </w:rPr>
        <w:t>Behörde,</w:t>
      </w:r>
      <w:r w:rsidRPr="005F4C2F">
        <w:rPr>
          <w:szCs w:val="22"/>
          <w:lang w:val="de-DE"/>
        </w:rPr>
        <w:t xml:space="preserve"> </w:t>
      </w:r>
      <w:r w:rsidRPr="005F4C2F">
        <w:rPr>
          <w:lang w:val="de-DE"/>
        </w:rPr>
        <w:t>die</w:t>
      </w:r>
      <w:r w:rsidRPr="005F4C2F">
        <w:rPr>
          <w:szCs w:val="22"/>
          <w:lang w:val="de-DE"/>
        </w:rPr>
        <w:t xml:space="preserve"> </w:t>
      </w:r>
      <w:r w:rsidRPr="005F4C2F">
        <w:rPr>
          <w:lang w:val="de-DE"/>
        </w:rPr>
        <w:t>die</w:t>
      </w:r>
      <w:r w:rsidRPr="005F4C2F">
        <w:rPr>
          <w:szCs w:val="22"/>
          <w:lang w:val="de-DE"/>
        </w:rPr>
        <w:t xml:space="preserve"> </w:t>
      </w:r>
      <w:r w:rsidRPr="005F4C2F">
        <w:rPr>
          <w:lang w:val="de-DE"/>
        </w:rPr>
        <w:t>Datenschutzbehörde</w:t>
      </w:r>
      <w:r w:rsidRPr="005F4C2F">
        <w:rPr>
          <w:szCs w:val="22"/>
          <w:lang w:val="de-DE"/>
        </w:rPr>
        <w:t xml:space="preserve"> </w:t>
      </w:r>
      <w:r w:rsidRPr="005F4C2F">
        <w:rPr>
          <w:lang w:val="de-DE"/>
        </w:rPr>
        <w:t>befasst,</w:t>
      </w:r>
      <w:r w:rsidRPr="005F4C2F">
        <w:rPr>
          <w:szCs w:val="22"/>
          <w:lang w:val="de-DE"/>
        </w:rPr>
        <w:t xml:space="preserve"> </w:t>
      </w:r>
      <w:r w:rsidRPr="005F4C2F">
        <w:rPr>
          <w:lang w:val="de-DE"/>
        </w:rPr>
        <w:t>die</w:t>
      </w:r>
      <w:r w:rsidRPr="005F4C2F">
        <w:rPr>
          <w:szCs w:val="22"/>
          <w:lang w:val="de-DE"/>
        </w:rPr>
        <w:t xml:space="preserve"> </w:t>
      </w:r>
      <w:r w:rsidRPr="005F4C2F">
        <w:rPr>
          <w:lang w:val="de-DE"/>
        </w:rPr>
        <w:t>Abgabe</w:t>
      </w:r>
      <w:r w:rsidRPr="005F4C2F">
        <w:rPr>
          <w:szCs w:val="22"/>
          <w:lang w:val="de-DE"/>
        </w:rPr>
        <w:t xml:space="preserve"> </w:t>
      </w:r>
      <w:r w:rsidRPr="005F4C2F">
        <w:rPr>
          <w:lang w:val="de-DE"/>
        </w:rPr>
        <w:t>der</w:t>
      </w:r>
      <w:r w:rsidRPr="005F4C2F">
        <w:rPr>
          <w:szCs w:val="22"/>
          <w:lang w:val="de-DE"/>
        </w:rPr>
        <w:t xml:space="preserve"> </w:t>
      </w:r>
      <w:r w:rsidRPr="005F4C2F">
        <w:rPr>
          <w:lang w:val="de-DE"/>
        </w:rPr>
        <w:t>Stellungnahme</w:t>
      </w:r>
      <w:r w:rsidRPr="005F4C2F">
        <w:rPr>
          <w:szCs w:val="22"/>
          <w:lang w:val="de-DE"/>
        </w:rPr>
        <w:t xml:space="preserve"> </w:t>
      </w:r>
      <w:r w:rsidRPr="005F4C2F">
        <w:rPr>
          <w:lang w:val="de-DE"/>
        </w:rPr>
        <w:t>innerhalb einer Frist von fünf Werktagen, die keine Samstage, Sonntage und gesetzlichen Feiertage sind, ver</w:t>
      </w:r>
      <w:r w:rsidRPr="005F4C2F">
        <w:rPr>
          <w:lang w:val="de-DE"/>
        </w:rPr>
        <w:softHyphen/>
        <w:t>langt.</w:t>
      </w:r>
    </w:p>
    <w:p w14:paraId="7E1CA3B1" w14:textId="77777777" w:rsidR="005F4C2F" w:rsidRPr="005F4C2F" w:rsidRDefault="005F4C2F" w:rsidP="0015002B">
      <w:pPr>
        <w:jc w:val="both"/>
        <w:rPr>
          <w:szCs w:val="22"/>
          <w:lang w:val="de-DE"/>
        </w:rPr>
      </w:pPr>
    </w:p>
    <w:p w14:paraId="2BC0B33E" w14:textId="77777777" w:rsidR="005F4C2F" w:rsidRPr="005F4C2F" w:rsidRDefault="005F4C2F" w:rsidP="0015002B">
      <w:pPr>
        <w:jc w:val="both"/>
        <w:rPr>
          <w:lang w:val="de-DE"/>
        </w:rPr>
      </w:pPr>
      <w:r w:rsidRPr="005F4C2F">
        <w:rPr>
          <w:lang w:val="de-DE"/>
        </w:rPr>
        <w:tab/>
        <w:t>Wird die Dringlichkeit in Anwendung von Absatz 2 Nr. 3 für eine Stellungnahme über den Entwurf eines Erlasses mit Verordnungscharakter geltend gemacht, werden die im Antrag angegebenen Gründe für die Dringlichkeit in der Präambel des Erlasses wiedergegeben."</w:t>
      </w:r>
    </w:p>
    <w:p w14:paraId="1AA90CCB" w14:textId="77777777" w:rsidR="005F4C2F" w:rsidRPr="005F4C2F" w:rsidRDefault="005F4C2F" w:rsidP="0015002B">
      <w:pPr>
        <w:jc w:val="both"/>
        <w:rPr>
          <w:szCs w:val="22"/>
          <w:lang w:val="de-DE"/>
        </w:rPr>
      </w:pPr>
    </w:p>
    <w:p w14:paraId="14D57E81" w14:textId="77777777" w:rsidR="005F4C2F" w:rsidRPr="005F4C2F" w:rsidRDefault="005F4C2F" w:rsidP="0015002B">
      <w:pPr>
        <w:jc w:val="both"/>
        <w:rPr>
          <w:lang w:val="de-DE"/>
        </w:rPr>
      </w:pPr>
      <w:r w:rsidRPr="005F4C2F">
        <w:rPr>
          <w:lang w:val="de-DE"/>
        </w:rPr>
        <w:tab/>
        <w:t xml:space="preserve">3. </w:t>
      </w:r>
      <w:proofErr w:type="gramStart"/>
      <w:r w:rsidRPr="005F4C2F">
        <w:rPr>
          <w:lang w:val="de-DE"/>
        </w:rPr>
        <w:t>Paragraph</w:t>
      </w:r>
      <w:proofErr w:type="gramEnd"/>
      <w:r w:rsidRPr="005F4C2F">
        <w:rPr>
          <w:lang w:val="de-DE"/>
        </w:rPr>
        <w:t> 2 wird wie folgt ersetzt:</w:t>
      </w:r>
    </w:p>
    <w:p w14:paraId="5D62E9B0" w14:textId="77777777" w:rsidR="005F4C2F" w:rsidRPr="005F4C2F" w:rsidRDefault="005F4C2F" w:rsidP="0015002B">
      <w:pPr>
        <w:jc w:val="both"/>
        <w:rPr>
          <w:szCs w:val="22"/>
          <w:lang w:val="de-DE"/>
        </w:rPr>
      </w:pPr>
    </w:p>
    <w:p w14:paraId="36ABE213" w14:textId="77777777" w:rsidR="005F4C2F" w:rsidRPr="005F4C2F" w:rsidRDefault="005F4C2F" w:rsidP="0015002B">
      <w:pPr>
        <w:jc w:val="both"/>
        <w:rPr>
          <w:lang w:val="de-DE"/>
        </w:rPr>
      </w:pPr>
      <w:r w:rsidRPr="005F4C2F">
        <w:rPr>
          <w:lang w:val="de-DE"/>
        </w:rPr>
        <w:tab/>
        <w:t>"§ 2 - Bezieht sich der Antrag auf Stellungnahme auf den Vorentwurf oder den Vorschlag eines Gesetzes, eines Dekrets oder einer Ordonnanz beziehungsweise auf einen Abänderungs</w:t>
      </w:r>
      <w:r w:rsidRPr="005F4C2F">
        <w:rPr>
          <w:lang w:val="de-DE"/>
        </w:rPr>
        <w:softHyphen/>
        <w:t>antrag zu diesen Entwürfen oder Vorschlägen, gibt die Datenschutzbehörde innerhalb der in § 1 Absatz 2 erwähnten Fristen oder innerhalb einer zusätzlichen Frist, die der Antragsteller vor Ablauf dieser Fristen gewährt, eine Stellungnahme ab.</w:t>
      </w:r>
    </w:p>
    <w:p w14:paraId="7B0CC445" w14:textId="77777777" w:rsidR="005F4C2F" w:rsidRPr="005F4C2F" w:rsidRDefault="005F4C2F" w:rsidP="0015002B">
      <w:pPr>
        <w:jc w:val="both"/>
        <w:rPr>
          <w:szCs w:val="22"/>
          <w:lang w:val="de-DE"/>
        </w:rPr>
      </w:pPr>
    </w:p>
    <w:p w14:paraId="33D2954F" w14:textId="77777777" w:rsidR="005F4C2F" w:rsidRPr="005F4C2F" w:rsidRDefault="005F4C2F" w:rsidP="0015002B">
      <w:pPr>
        <w:jc w:val="both"/>
        <w:rPr>
          <w:lang w:val="de-DE"/>
        </w:rPr>
      </w:pPr>
      <w:r w:rsidRPr="005F4C2F">
        <w:rPr>
          <w:lang w:val="de-DE"/>
        </w:rPr>
        <w:tab/>
        <w:t>Bezieht sich der Antrag auf Stellungnahme auf den Entwurf eines Erlasses mit Verord</w:t>
      </w:r>
      <w:r w:rsidRPr="005F4C2F">
        <w:rPr>
          <w:lang w:val="de-DE"/>
        </w:rPr>
        <w:softHyphen/>
        <w:t>nungscharakter und hat die Datenschutzbehörde in den in § 1 Absatz 2 erwähnten Fristen oder innerhalb einer zusätzlichen Frist, die der Antragsteller der Stellungnahme vor Ablauf dieser Fristen gewährt, keine Stellungnahme übermittelt, darf das Erfordernis einer Stellungnahme außer Acht gelassen werden. In der Präambel des Erlasses wird vermerkt, dass innerhalb der Fristen keine Stellungnahme übermittelt worden ist."</w:t>
      </w:r>
    </w:p>
    <w:p w14:paraId="30B6D67C" w14:textId="77777777" w:rsidR="005F4C2F" w:rsidRPr="005F4C2F" w:rsidRDefault="005F4C2F" w:rsidP="0015002B">
      <w:pPr>
        <w:jc w:val="both"/>
        <w:rPr>
          <w:szCs w:val="22"/>
          <w:lang w:val="de-DE"/>
        </w:rPr>
      </w:pPr>
    </w:p>
    <w:p w14:paraId="714F2444" w14:textId="77777777" w:rsidR="005F4C2F" w:rsidRPr="005F4C2F" w:rsidRDefault="005F4C2F" w:rsidP="0015002B">
      <w:pPr>
        <w:jc w:val="both"/>
        <w:rPr>
          <w:szCs w:val="22"/>
          <w:lang w:val="de-DE"/>
        </w:rPr>
      </w:pPr>
    </w:p>
    <w:p w14:paraId="042F4103" w14:textId="77777777" w:rsidR="005F4C2F" w:rsidRPr="005F4C2F" w:rsidRDefault="005F4C2F" w:rsidP="0015002B">
      <w:pPr>
        <w:jc w:val="both"/>
        <w:rPr>
          <w:lang w:val="de-DE"/>
        </w:rPr>
      </w:pPr>
      <w:r w:rsidRPr="005F4C2F">
        <w:rPr>
          <w:lang w:val="de-DE"/>
        </w:rPr>
        <w:tab/>
      </w:r>
      <w:r w:rsidRPr="005F4C2F">
        <w:rPr>
          <w:b/>
          <w:bCs/>
          <w:lang w:val="de-DE"/>
        </w:rPr>
        <w:t>Art. 21</w:t>
      </w:r>
      <w:r w:rsidRPr="005F4C2F">
        <w:rPr>
          <w:b/>
          <w:lang w:val="de-DE"/>
        </w:rPr>
        <w:t xml:space="preserve"> -</w:t>
      </w:r>
      <w:r w:rsidRPr="005F4C2F">
        <w:rPr>
          <w:lang w:val="de-DE"/>
        </w:rPr>
        <w:t xml:space="preserve"> In Artikel 27 desselben Gesetzes wird § 1 Absatz 1 durch folgende Sätze ergänzt:</w:t>
      </w:r>
    </w:p>
    <w:p w14:paraId="23DDD0C1" w14:textId="77777777" w:rsidR="005F4C2F" w:rsidRPr="005F4C2F" w:rsidRDefault="005F4C2F" w:rsidP="0015002B">
      <w:pPr>
        <w:jc w:val="both"/>
        <w:rPr>
          <w:szCs w:val="22"/>
          <w:lang w:val="de-DE"/>
        </w:rPr>
      </w:pPr>
    </w:p>
    <w:p w14:paraId="0F9E4C97" w14:textId="77777777" w:rsidR="005F4C2F" w:rsidRPr="005F4C2F" w:rsidRDefault="005F4C2F" w:rsidP="0015002B">
      <w:pPr>
        <w:jc w:val="both"/>
        <w:rPr>
          <w:lang w:val="de-DE"/>
        </w:rPr>
      </w:pPr>
      <w:r w:rsidRPr="005F4C2F">
        <w:rPr>
          <w:lang w:val="de-DE"/>
        </w:rPr>
        <w:tab/>
        <w:t>"Sie geben auch an, welche Mitglieder des Direktionsausschusses an den Beratungen teilgenommen haben, und gegebenenfalls die Namen der Sachverständigen und Einrichtungen, die gemäß Artikel 18/1 §§ 1 und 6 konsultiert wurden. Die in Artikel 18/1 §§ 5 und 6 erwähnten Stellungnahmen und Analysen können bei der Datenschutzbehörde eingesehen werden."</w:t>
      </w:r>
    </w:p>
    <w:p w14:paraId="46ECF37A" w14:textId="77777777" w:rsidR="005F4C2F" w:rsidRPr="005F4C2F" w:rsidRDefault="005F4C2F" w:rsidP="0015002B">
      <w:pPr>
        <w:jc w:val="both"/>
        <w:rPr>
          <w:szCs w:val="22"/>
          <w:lang w:val="de-DE"/>
        </w:rPr>
      </w:pPr>
    </w:p>
    <w:p w14:paraId="0B45791F" w14:textId="77777777" w:rsidR="005F4C2F" w:rsidRPr="005F4C2F" w:rsidRDefault="005F4C2F" w:rsidP="0015002B">
      <w:pPr>
        <w:jc w:val="both"/>
        <w:rPr>
          <w:szCs w:val="22"/>
          <w:lang w:val="de-DE"/>
        </w:rPr>
      </w:pPr>
    </w:p>
    <w:p w14:paraId="03446006" w14:textId="77777777" w:rsidR="005F4C2F" w:rsidRPr="005F4C2F" w:rsidRDefault="005F4C2F" w:rsidP="0015002B">
      <w:pPr>
        <w:jc w:val="both"/>
        <w:rPr>
          <w:lang w:val="de-DE"/>
        </w:rPr>
      </w:pPr>
      <w:r w:rsidRPr="005F4C2F">
        <w:rPr>
          <w:lang w:val="de-DE"/>
        </w:rPr>
        <w:tab/>
      </w:r>
      <w:r w:rsidRPr="005F4C2F">
        <w:rPr>
          <w:b/>
          <w:bCs/>
          <w:lang w:val="de-DE"/>
        </w:rPr>
        <w:t>Art. 22</w:t>
      </w:r>
      <w:r w:rsidRPr="005F4C2F">
        <w:rPr>
          <w:b/>
          <w:lang w:val="de-DE"/>
        </w:rPr>
        <w:t xml:space="preserve"> -</w:t>
      </w:r>
      <w:r w:rsidRPr="005F4C2F">
        <w:rPr>
          <w:lang w:val="de-DE"/>
        </w:rPr>
        <w:t xml:space="preserve"> Artikel 33 desselben Gesetzes wird wie folgt abgeändert:</w:t>
      </w:r>
    </w:p>
    <w:p w14:paraId="71247DC6" w14:textId="0C569B18" w:rsidR="00592D0F" w:rsidRDefault="00592D0F">
      <w:pPr>
        <w:rPr>
          <w:szCs w:val="22"/>
          <w:lang w:val="de-DE"/>
        </w:rPr>
      </w:pPr>
      <w:r>
        <w:rPr>
          <w:szCs w:val="22"/>
          <w:lang w:val="de-DE"/>
        </w:rPr>
        <w:br w:type="page"/>
      </w:r>
    </w:p>
    <w:p w14:paraId="7188A070" w14:textId="77777777" w:rsidR="005F4C2F" w:rsidRPr="005F4C2F" w:rsidRDefault="005F4C2F" w:rsidP="0015002B">
      <w:pPr>
        <w:jc w:val="both"/>
        <w:rPr>
          <w:szCs w:val="22"/>
          <w:lang w:val="de-DE"/>
        </w:rPr>
      </w:pPr>
    </w:p>
    <w:p w14:paraId="1FFA0C98" w14:textId="77777777" w:rsidR="005F4C2F" w:rsidRPr="005F4C2F" w:rsidRDefault="005F4C2F" w:rsidP="0015002B">
      <w:pPr>
        <w:jc w:val="both"/>
        <w:rPr>
          <w:lang w:val="de-DE"/>
        </w:rPr>
      </w:pPr>
      <w:r w:rsidRPr="005F4C2F">
        <w:rPr>
          <w:lang w:val="de-DE"/>
        </w:rPr>
        <w:tab/>
        <w:t xml:space="preserve">1. </w:t>
      </w:r>
      <w:proofErr w:type="gramStart"/>
      <w:r w:rsidRPr="005F4C2F">
        <w:rPr>
          <w:lang w:val="de-DE"/>
        </w:rPr>
        <w:t>Paragraph</w:t>
      </w:r>
      <w:proofErr w:type="gramEnd"/>
      <w:r w:rsidRPr="005F4C2F">
        <w:rPr>
          <w:lang w:val="de-DE"/>
        </w:rPr>
        <w:t> 1 wird durch einen einzigen Absatz mit folgendem Wortlaut ersetzt:</w:t>
      </w:r>
    </w:p>
    <w:p w14:paraId="56C1F0C5" w14:textId="77777777" w:rsidR="005F4C2F" w:rsidRPr="005F4C2F" w:rsidRDefault="005F4C2F" w:rsidP="0015002B">
      <w:pPr>
        <w:jc w:val="both"/>
        <w:rPr>
          <w:szCs w:val="22"/>
          <w:lang w:val="de-DE"/>
        </w:rPr>
      </w:pPr>
    </w:p>
    <w:p w14:paraId="693E8F54" w14:textId="77777777" w:rsidR="005F4C2F" w:rsidRPr="005F4C2F" w:rsidRDefault="005F4C2F" w:rsidP="0015002B">
      <w:pPr>
        <w:jc w:val="both"/>
        <w:rPr>
          <w:lang w:val="de-DE"/>
        </w:rPr>
      </w:pPr>
      <w:r w:rsidRPr="005F4C2F">
        <w:rPr>
          <w:lang w:val="de-DE"/>
        </w:rPr>
        <w:tab/>
        <w:t>"Die Streitsachenkammer wird vom Direktor der Streitsachenkammer geleitet."</w:t>
      </w:r>
    </w:p>
    <w:p w14:paraId="200D7A96" w14:textId="77777777" w:rsidR="005F4C2F" w:rsidRPr="005F4C2F" w:rsidRDefault="005F4C2F" w:rsidP="0015002B">
      <w:pPr>
        <w:jc w:val="both"/>
        <w:rPr>
          <w:szCs w:val="22"/>
          <w:lang w:val="de-DE"/>
        </w:rPr>
      </w:pPr>
    </w:p>
    <w:p w14:paraId="402483A4" w14:textId="77777777" w:rsidR="005F4C2F" w:rsidRPr="005F4C2F" w:rsidRDefault="005F4C2F" w:rsidP="0015002B">
      <w:pPr>
        <w:jc w:val="both"/>
        <w:rPr>
          <w:lang w:val="de-DE"/>
        </w:rPr>
      </w:pPr>
      <w:r w:rsidRPr="005F4C2F">
        <w:rPr>
          <w:lang w:val="de-DE"/>
        </w:rPr>
        <w:tab/>
        <w:t xml:space="preserve">2. </w:t>
      </w:r>
      <w:proofErr w:type="gramStart"/>
      <w:r w:rsidRPr="005F4C2F">
        <w:rPr>
          <w:lang w:val="de-DE"/>
        </w:rPr>
        <w:t>Paragraph</w:t>
      </w:r>
      <w:proofErr w:type="gramEnd"/>
      <w:r w:rsidRPr="005F4C2F">
        <w:rPr>
          <w:lang w:val="de-DE"/>
        </w:rPr>
        <w:t> 2 wird aufgehoben.</w:t>
      </w:r>
    </w:p>
    <w:p w14:paraId="53DAF86E" w14:textId="77777777" w:rsidR="005F4C2F" w:rsidRPr="005F4C2F" w:rsidRDefault="005F4C2F" w:rsidP="0015002B">
      <w:pPr>
        <w:jc w:val="both"/>
        <w:rPr>
          <w:szCs w:val="22"/>
          <w:lang w:val="de-DE"/>
        </w:rPr>
      </w:pPr>
    </w:p>
    <w:p w14:paraId="1279633D" w14:textId="77777777" w:rsidR="005F4C2F" w:rsidRPr="005F4C2F" w:rsidRDefault="005F4C2F" w:rsidP="0015002B">
      <w:pPr>
        <w:jc w:val="both"/>
        <w:rPr>
          <w:szCs w:val="22"/>
          <w:lang w:val="de-DE"/>
        </w:rPr>
      </w:pPr>
    </w:p>
    <w:p w14:paraId="55E0D561" w14:textId="77777777" w:rsidR="005F4C2F" w:rsidRPr="005F4C2F" w:rsidRDefault="005F4C2F" w:rsidP="0015002B">
      <w:pPr>
        <w:jc w:val="both"/>
        <w:rPr>
          <w:lang w:val="de-DE"/>
        </w:rPr>
      </w:pPr>
      <w:r w:rsidRPr="005F4C2F">
        <w:rPr>
          <w:lang w:val="de-DE"/>
        </w:rPr>
        <w:tab/>
      </w:r>
      <w:r w:rsidRPr="005F4C2F">
        <w:rPr>
          <w:b/>
          <w:bCs/>
          <w:lang w:val="de-DE"/>
        </w:rPr>
        <w:t>Art. 23</w:t>
      </w:r>
      <w:r w:rsidRPr="005F4C2F">
        <w:rPr>
          <w:b/>
          <w:lang w:val="de-DE"/>
        </w:rPr>
        <w:t xml:space="preserve"> -</w:t>
      </w:r>
      <w:r w:rsidRPr="005F4C2F">
        <w:rPr>
          <w:lang w:val="de-DE"/>
        </w:rPr>
        <w:t xml:space="preserve"> In Kapitel 2 desselben Gesetzes werden Abschnitt 7 und Artikel 35 aufge</w:t>
      </w:r>
      <w:r w:rsidRPr="005F4C2F">
        <w:rPr>
          <w:lang w:val="de-DE"/>
        </w:rPr>
        <w:softHyphen/>
        <w:t>hoben.</w:t>
      </w:r>
    </w:p>
    <w:p w14:paraId="2D66C940" w14:textId="77777777" w:rsidR="005F4C2F" w:rsidRPr="005F4C2F" w:rsidRDefault="005F4C2F" w:rsidP="0015002B">
      <w:pPr>
        <w:jc w:val="both"/>
        <w:rPr>
          <w:szCs w:val="22"/>
          <w:lang w:val="de-DE"/>
        </w:rPr>
      </w:pPr>
    </w:p>
    <w:p w14:paraId="5B435C03" w14:textId="77777777" w:rsidR="005F4C2F" w:rsidRPr="005F4C2F" w:rsidRDefault="005F4C2F" w:rsidP="0015002B">
      <w:pPr>
        <w:jc w:val="both"/>
        <w:rPr>
          <w:szCs w:val="22"/>
          <w:lang w:val="de-DE"/>
        </w:rPr>
      </w:pPr>
    </w:p>
    <w:p w14:paraId="422DCF08" w14:textId="77777777" w:rsidR="005F4C2F" w:rsidRPr="005F4C2F" w:rsidRDefault="005F4C2F" w:rsidP="0015002B">
      <w:pPr>
        <w:jc w:val="both"/>
        <w:rPr>
          <w:lang w:val="de-DE"/>
        </w:rPr>
      </w:pPr>
      <w:r w:rsidRPr="005F4C2F">
        <w:rPr>
          <w:lang w:val="de-DE"/>
        </w:rPr>
        <w:tab/>
      </w:r>
      <w:r w:rsidRPr="005F4C2F">
        <w:rPr>
          <w:b/>
          <w:bCs/>
          <w:lang w:val="de-DE"/>
        </w:rPr>
        <w:t>Art. 24</w:t>
      </w:r>
      <w:r w:rsidRPr="005F4C2F">
        <w:rPr>
          <w:b/>
          <w:lang w:val="de-DE"/>
        </w:rPr>
        <w:t xml:space="preserve"> -</w:t>
      </w:r>
      <w:r w:rsidRPr="005F4C2F">
        <w:rPr>
          <w:lang w:val="de-DE"/>
        </w:rPr>
        <w:t xml:space="preserve"> In der Überschrift von Kapitel 3 werden die Wörter ", der Mitglieder des Fach</w:t>
      </w:r>
      <w:r w:rsidRPr="005F4C2F">
        <w:rPr>
          <w:lang w:val="de-DE"/>
        </w:rPr>
        <w:softHyphen/>
        <w:t>zentrums und der Mitglieder der Streitsachenkammer" aufgehoben.</w:t>
      </w:r>
    </w:p>
    <w:p w14:paraId="726C4DFB" w14:textId="77777777" w:rsidR="005F4C2F" w:rsidRPr="005F4C2F" w:rsidRDefault="005F4C2F" w:rsidP="0015002B">
      <w:pPr>
        <w:jc w:val="both"/>
        <w:rPr>
          <w:szCs w:val="22"/>
          <w:lang w:val="de-DE"/>
        </w:rPr>
      </w:pPr>
    </w:p>
    <w:p w14:paraId="3FF87B7D" w14:textId="77777777" w:rsidR="005F4C2F" w:rsidRPr="005F4C2F" w:rsidRDefault="005F4C2F" w:rsidP="0015002B">
      <w:pPr>
        <w:jc w:val="both"/>
        <w:rPr>
          <w:szCs w:val="22"/>
          <w:lang w:val="de-DE"/>
        </w:rPr>
      </w:pPr>
    </w:p>
    <w:p w14:paraId="3AA63411" w14:textId="77777777" w:rsidR="005F4C2F" w:rsidRPr="005F4C2F" w:rsidRDefault="005F4C2F" w:rsidP="0015002B">
      <w:pPr>
        <w:jc w:val="both"/>
        <w:rPr>
          <w:lang w:val="de-DE"/>
        </w:rPr>
      </w:pPr>
      <w:r w:rsidRPr="005F4C2F">
        <w:rPr>
          <w:lang w:val="de-DE"/>
        </w:rPr>
        <w:tab/>
      </w:r>
      <w:r w:rsidRPr="005F4C2F">
        <w:rPr>
          <w:b/>
          <w:bCs/>
          <w:lang w:val="de-DE"/>
        </w:rPr>
        <w:t>Art. 25</w:t>
      </w:r>
      <w:r w:rsidRPr="005F4C2F">
        <w:rPr>
          <w:b/>
          <w:lang w:val="de-DE"/>
        </w:rPr>
        <w:t xml:space="preserve"> -</w:t>
      </w:r>
      <w:r w:rsidRPr="005F4C2F">
        <w:rPr>
          <w:lang w:val="de-DE"/>
        </w:rPr>
        <w:t xml:space="preserve"> Artikel 36 desselben Gesetzes wird wie folgt abgeändert:</w:t>
      </w:r>
    </w:p>
    <w:p w14:paraId="152838DC" w14:textId="77777777" w:rsidR="005F4C2F" w:rsidRPr="005F4C2F" w:rsidRDefault="005F4C2F" w:rsidP="0015002B">
      <w:pPr>
        <w:jc w:val="both"/>
        <w:rPr>
          <w:szCs w:val="22"/>
          <w:lang w:val="de-DE"/>
        </w:rPr>
      </w:pPr>
    </w:p>
    <w:p w14:paraId="431A0ABE" w14:textId="77777777" w:rsidR="005F4C2F" w:rsidRPr="005F4C2F" w:rsidRDefault="005F4C2F" w:rsidP="0015002B">
      <w:pPr>
        <w:jc w:val="both"/>
        <w:rPr>
          <w:lang w:val="de-DE"/>
        </w:rPr>
      </w:pPr>
      <w:r w:rsidRPr="005F4C2F">
        <w:rPr>
          <w:lang w:val="de-DE"/>
        </w:rPr>
        <w:tab/>
        <w:t>1. In § 1 werden die Wörter ", die Mitglieder des Fachzentrums und die Mitglieder der Streitsachenkammer" aufgehoben.</w:t>
      </w:r>
    </w:p>
    <w:p w14:paraId="591AE50D" w14:textId="77777777" w:rsidR="005F4C2F" w:rsidRPr="005F4C2F" w:rsidRDefault="005F4C2F" w:rsidP="0015002B">
      <w:pPr>
        <w:jc w:val="both"/>
        <w:rPr>
          <w:szCs w:val="22"/>
          <w:lang w:val="de-DE"/>
        </w:rPr>
      </w:pPr>
    </w:p>
    <w:p w14:paraId="77D20F3E" w14:textId="77777777" w:rsidR="005F4C2F" w:rsidRPr="005F4C2F" w:rsidRDefault="005F4C2F" w:rsidP="0015002B">
      <w:pPr>
        <w:jc w:val="both"/>
        <w:rPr>
          <w:lang w:val="de-DE"/>
        </w:rPr>
      </w:pPr>
      <w:r w:rsidRPr="005F4C2F">
        <w:rPr>
          <w:lang w:val="de-DE"/>
        </w:rPr>
        <w:tab/>
        <w:t xml:space="preserve">2. </w:t>
      </w:r>
      <w:proofErr w:type="gramStart"/>
      <w:r w:rsidRPr="005F4C2F">
        <w:rPr>
          <w:lang w:val="de-DE"/>
        </w:rPr>
        <w:t>Paragraph</w:t>
      </w:r>
      <w:proofErr w:type="gramEnd"/>
      <w:r w:rsidRPr="005F4C2F">
        <w:rPr>
          <w:lang w:val="de-DE"/>
        </w:rPr>
        <w:t> 3 wird wie folgt ersetzt:</w:t>
      </w:r>
    </w:p>
    <w:p w14:paraId="509FB076" w14:textId="77777777" w:rsidR="005F4C2F" w:rsidRPr="005F4C2F" w:rsidRDefault="005F4C2F" w:rsidP="0015002B">
      <w:pPr>
        <w:jc w:val="both"/>
        <w:rPr>
          <w:szCs w:val="22"/>
          <w:lang w:val="de-DE"/>
        </w:rPr>
      </w:pPr>
    </w:p>
    <w:p w14:paraId="19419149" w14:textId="77777777" w:rsidR="005F4C2F" w:rsidRPr="005F4C2F" w:rsidRDefault="005F4C2F" w:rsidP="0015002B">
      <w:pPr>
        <w:jc w:val="both"/>
        <w:rPr>
          <w:lang w:val="de-DE"/>
        </w:rPr>
      </w:pPr>
      <w:r w:rsidRPr="005F4C2F">
        <w:rPr>
          <w:lang w:val="de-DE"/>
        </w:rPr>
        <w:tab/>
        <w:t>"§ 3 - Das gemeinsame Profil der Mitglieder des Direktionsausschusses muss multidis</w:t>
      </w:r>
      <w:r w:rsidRPr="005F4C2F">
        <w:rPr>
          <w:lang w:val="de-DE"/>
        </w:rPr>
        <w:softHyphen/>
        <w:t>ziplinär sein und die Datenschutzbehörde in die Lage versetzen:</w:t>
      </w:r>
    </w:p>
    <w:p w14:paraId="036F5F03" w14:textId="77777777" w:rsidR="005F4C2F" w:rsidRPr="005F4C2F" w:rsidRDefault="005F4C2F" w:rsidP="0015002B">
      <w:pPr>
        <w:jc w:val="both"/>
        <w:rPr>
          <w:szCs w:val="22"/>
          <w:lang w:val="de-DE"/>
        </w:rPr>
      </w:pPr>
    </w:p>
    <w:p w14:paraId="629CA01F" w14:textId="77777777" w:rsidR="005F4C2F" w:rsidRPr="005F4C2F" w:rsidRDefault="005F4C2F" w:rsidP="0015002B">
      <w:pPr>
        <w:jc w:val="both"/>
        <w:rPr>
          <w:lang w:val="de-DE"/>
        </w:rPr>
      </w:pPr>
      <w:r w:rsidRPr="005F4C2F">
        <w:rPr>
          <w:lang w:val="de-DE"/>
        </w:rPr>
        <w:tab/>
        <w:t>1. den rechtlichen, sozialen, wirtschaftlichen, ethischen und technologischen Herausfor</w:t>
      </w:r>
      <w:r w:rsidRPr="005F4C2F">
        <w:rPr>
          <w:lang w:val="de-DE"/>
        </w:rPr>
        <w:softHyphen/>
        <w:t>derungen der Entwicklung der digitalen Gesellschaft gerecht zu werden,</w:t>
      </w:r>
    </w:p>
    <w:p w14:paraId="2DB7C1A5" w14:textId="77777777" w:rsidR="005F4C2F" w:rsidRPr="005F4C2F" w:rsidRDefault="005F4C2F" w:rsidP="0015002B">
      <w:pPr>
        <w:jc w:val="both"/>
        <w:rPr>
          <w:szCs w:val="22"/>
          <w:lang w:val="de-DE"/>
        </w:rPr>
      </w:pPr>
    </w:p>
    <w:p w14:paraId="16A959E3" w14:textId="77777777" w:rsidR="005F4C2F" w:rsidRPr="005F4C2F" w:rsidRDefault="005F4C2F" w:rsidP="0015002B">
      <w:pPr>
        <w:jc w:val="both"/>
        <w:rPr>
          <w:lang w:val="de-DE"/>
        </w:rPr>
      </w:pPr>
      <w:r w:rsidRPr="005F4C2F">
        <w:rPr>
          <w:lang w:val="de-DE"/>
        </w:rPr>
        <w:tab/>
        <w:t>2. eine Politik der Personal- und Finanzverwaltung zu verfolgen."</w:t>
      </w:r>
    </w:p>
    <w:p w14:paraId="79EA14BB" w14:textId="77777777" w:rsidR="005F4C2F" w:rsidRPr="005F4C2F" w:rsidRDefault="005F4C2F" w:rsidP="0015002B">
      <w:pPr>
        <w:jc w:val="both"/>
        <w:rPr>
          <w:szCs w:val="22"/>
          <w:lang w:val="de-DE"/>
        </w:rPr>
      </w:pPr>
    </w:p>
    <w:p w14:paraId="242A3DC6" w14:textId="77777777" w:rsidR="005F4C2F" w:rsidRPr="005F4C2F" w:rsidRDefault="005F4C2F" w:rsidP="0015002B">
      <w:pPr>
        <w:jc w:val="both"/>
        <w:rPr>
          <w:lang w:val="de-DE"/>
        </w:rPr>
      </w:pPr>
      <w:r w:rsidRPr="005F4C2F">
        <w:rPr>
          <w:lang w:val="de-DE"/>
        </w:rPr>
        <w:tab/>
        <w:t xml:space="preserve">3. Der Artikel wird durch einen </w:t>
      </w:r>
      <w:proofErr w:type="gramStart"/>
      <w:r w:rsidRPr="005F4C2F">
        <w:rPr>
          <w:lang w:val="de-DE"/>
        </w:rPr>
        <w:t>Paragraphen</w:t>
      </w:r>
      <w:proofErr w:type="gramEnd"/>
      <w:r w:rsidRPr="005F4C2F">
        <w:rPr>
          <w:lang w:val="de-DE"/>
        </w:rPr>
        <w:t> 4 mit folgendem Wortlaut ergänzt:</w:t>
      </w:r>
    </w:p>
    <w:p w14:paraId="0390A7E1" w14:textId="77777777" w:rsidR="005F4C2F" w:rsidRPr="005F4C2F" w:rsidRDefault="005F4C2F" w:rsidP="0015002B">
      <w:pPr>
        <w:jc w:val="both"/>
        <w:rPr>
          <w:szCs w:val="22"/>
          <w:lang w:val="de-DE"/>
        </w:rPr>
      </w:pPr>
    </w:p>
    <w:p w14:paraId="5F851922" w14:textId="77777777" w:rsidR="005F4C2F" w:rsidRPr="005F4C2F" w:rsidRDefault="005F4C2F" w:rsidP="0015002B">
      <w:pPr>
        <w:jc w:val="both"/>
        <w:rPr>
          <w:lang w:val="de-DE"/>
        </w:rPr>
      </w:pPr>
      <w:r w:rsidRPr="005F4C2F">
        <w:rPr>
          <w:lang w:val="de-DE"/>
        </w:rPr>
        <w:tab/>
        <w:t>"Das Mitglied des Direktionsausschusses, das für die Streitsachenkammer zuständig ist, muss ein Magistrat sein."</w:t>
      </w:r>
    </w:p>
    <w:p w14:paraId="1022289D" w14:textId="77777777" w:rsidR="005F4C2F" w:rsidRPr="005F4C2F" w:rsidRDefault="005F4C2F" w:rsidP="0015002B">
      <w:pPr>
        <w:jc w:val="both"/>
        <w:rPr>
          <w:szCs w:val="22"/>
          <w:lang w:val="de-DE"/>
        </w:rPr>
      </w:pPr>
    </w:p>
    <w:p w14:paraId="097CBACC" w14:textId="77777777" w:rsidR="005F4C2F" w:rsidRPr="005F4C2F" w:rsidRDefault="005F4C2F" w:rsidP="0015002B">
      <w:pPr>
        <w:jc w:val="both"/>
        <w:rPr>
          <w:szCs w:val="22"/>
          <w:lang w:val="de-DE"/>
        </w:rPr>
      </w:pPr>
    </w:p>
    <w:p w14:paraId="1116DA96" w14:textId="77777777" w:rsidR="005F4C2F" w:rsidRPr="005F4C2F" w:rsidRDefault="005F4C2F" w:rsidP="0015002B">
      <w:pPr>
        <w:jc w:val="both"/>
        <w:rPr>
          <w:lang w:val="de-DE"/>
        </w:rPr>
      </w:pPr>
      <w:r w:rsidRPr="005F4C2F">
        <w:rPr>
          <w:lang w:val="de-DE"/>
        </w:rPr>
        <w:tab/>
      </w:r>
      <w:r w:rsidRPr="005F4C2F">
        <w:rPr>
          <w:b/>
          <w:bCs/>
          <w:lang w:val="de-DE"/>
        </w:rPr>
        <w:t>Art. 26</w:t>
      </w:r>
      <w:r w:rsidRPr="005F4C2F">
        <w:rPr>
          <w:b/>
          <w:lang w:val="de-DE"/>
        </w:rPr>
        <w:t xml:space="preserve"> -</w:t>
      </w:r>
      <w:r w:rsidRPr="005F4C2F">
        <w:rPr>
          <w:lang w:val="de-DE"/>
        </w:rPr>
        <w:t xml:space="preserve"> Artikel 37 desselben Gesetzes wird wie folgt ersetzt:</w:t>
      </w:r>
    </w:p>
    <w:p w14:paraId="34CC61FE" w14:textId="77777777" w:rsidR="005F4C2F" w:rsidRPr="005F4C2F" w:rsidRDefault="005F4C2F" w:rsidP="0015002B">
      <w:pPr>
        <w:jc w:val="both"/>
        <w:rPr>
          <w:lang w:val="de-DE"/>
        </w:rPr>
      </w:pPr>
    </w:p>
    <w:p w14:paraId="1FD81B47" w14:textId="77777777" w:rsidR="005F4C2F" w:rsidRPr="005F4C2F" w:rsidRDefault="005F4C2F" w:rsidP="0015002B">
      <w:pPr>
        <w:jc w:val="both"/>
        <w:rPr>
          <w:lang w:val="de-DE"/>
        </w:rPr>
      </w:pPr>
      <w:r w:rsidRPr="005F4C2F">
        <w:rPr>
          <w:lang w:val="de-DE"/>
        </w:rPr>
        <w:tab/>
        <w:t>"Art. 37 - § 1 - Die Mitglieder des Direktionsausschusses werden für einen Zeitraum von sechs Jahren ernannt.</w:t>
      </w:r>
    </w:p>
    <w:p w14:paraId="409B29A4" w14:textId="77777777" w:rsidR="005F4C2F" w:rsidRPr="005F4C2F" w:rsidRDefault="005F4C2F" w:rsidP="0015002B">
      <w:pPr>
        <w:jc w:val="both"/>
        <w:rPr>
          <w:lang w:val="de-DE"/>
        </w:rPr>
      </w:pPr>
    </w:p>
    <w:p w14:paraId="1B9950EC" w14:textId="77777777" w:rsidR="005F4C2F" w:rsidRPr="005F4C2F" w:rsidRDefault="005F4C2F" w:rsidP="0015002B">
      <w:pPr>
        <w:jc w:val="both"/>
        <w:rPr>
          <w:lang w:val="de-DE"/>
        </w:rPr>
      </w:pPr>
      <w:r w:rsidRPr="005F4C2F">
        <w:rPr>
          <w:lang w:val="de-DE"/>
        </w:rPr>
        <w:tab/>
        <w:t>§ 2 - Am Ende jedes Mandats wird ein neues Ernennungsverfahren gemäß Artikel 39 gestartet.</w:t>
      </w:r>
    </w:p>
    <w:p w14:paraId="63C22721" w14:textId="77777777" w:rsidR="005F4C2F" w:rsidRPr="005F4C2F" w:rsidRDefault="005F4C2F" w:rsidP="0015002B">
      <w:pPr>
        <w:jc w:val="both"/>
        <w:rPr>
          <w:szCs w:val="22"/>
          <w:lang w:val="de-DE"/>
        </w:rPr>
      </w:pPr>
    </w:p>
    <w:p w14:paraId="2A63FC13" w14:textId="77777777" w:rsidR="005F4C2F" w:rsidRPr="005F4C2F" w:rsidRDefault="005F4C2F" w:rsidP="0015002B">
      <w:pPr>
        <w:jc w:val="both"/>
        <w:rPr>
          <w:lang w:val="de-DE"/>
        </w:rPr>
      </w:pPr>
      <w:r w:rsidRPr="005F4C2F">
        <w:rPr>
          <w:lang w:val="de-DE"/>
        </w:rPr>
        <w:tab/>
        <w:t>Vorbehaltlich der Artikel 8 § 1 Absatz 3 und 36 § 4 kann sich jedes Mitglied des Direk</w:t>
      </w:r>
      <w:r w:rsidRPr="005F4C2F">
        <w:rPr>
          <w:lang w:val="de-DE"/>
        </w:rPr>
        <w:softHyphen/>
        <w:t>tionsausschusses, mit Ausnahme des Präsidenten, am Ende seines Mandats erneut für dasselbe oder ein anderes Mandat bewerben. Gemäß Artikel 8 § 1 Absatz 2 und vorbehaltlich des Arti</w:t>
      </w:r>
      <w:r w:rsidRPr="005F4C2F">
        <w:rPr>
          <w:lang w:val="de-DE"/>
        </w:rPr>
        <w:softHyphen/>
        <w:t>kels 36 § 4 kann sich der Präsident der Datenschutzbehörde am Ende seines Mandats erneut für ein weiteres Mandat bewerben."</w:t>
      </w:r>
    </w:p>
    <w:p w14:paraId="58CA2BA2" w14:textId="77777777" w:rsidR="005F4C2F" w:rsidRPr="005F4C2F" w:rsidRDefault="005F4C2F" w:rsidP="0015002B">
      <w:pPr>
        <w:jc w:val="both"/>
        <w:rPr>
          <w:szCs w:val="22"/>
          <w:lang w:val="de-DE"/>
        </w:rPr>
      </w:pPr>
    </w:p>
    <w:p w14:paraId="5EF8D1AC" w14:textId="77777777" w:rsidR="005F4C2F" w:rsidRPr="005F4C2F" w:rsidRDefault="005F4C2F" w:rsidP="0015002B">
      <w:pPr>
        <w:jc w:val="both"/>
        <w:rPr>
          <w:szCs w:val="22"/>
          <w:lang w:val="de-DE"/>
        </w:rPr>
      </w:pPr>
    </w:p>
    <w:p w14:paraId="0A909BF0" w14:textId="77777777" w:rsidR="005F4C2F" w:rsidRPr="005F4C2F" w:rsidRDefault="005F4C2F" w:rsidP="0015002B">
      <w:pPr>
        <w:jc w:val="both"/>
        <w:rPr>
          <w:lang w:val="de-DE"/>
        </w:rPr>
      </w:pPr>
      <w:r w:rsidRPr="005F4C2F">
        <w:rPr>
          <w:lang w:val="de-DE"/>
        </w:rPr>
        <w:tab/>
      </w:r>
      <w:r w:rsidRPr="005F4C2F">
        <w:rPr>
          <w:b/>
          <w:bCs/>
          <w:lang w:val="de-DE"/>
        </w:rPr>
        <w:t>Art. 27</w:t>
      </w:r>
      <w:r w:rsidRPr="005F4C2F">
        <w:rPr>
          <w:b/>
          <w:lang w:val="de-DE"/>
        </w:rPr>
        <w:t xml:space="preserve"> -</w:t>
      </w:r>
      <w:r w:rsidRPr="005F4C2F">
        <w:rPr>
          <w:lang w:val="de-DE"/>
        </w:rPr>
        <w:t xml:space="preserve"> Artikel 38 desselben Gesetzes, abgeändert durch das Gesetz vom 4. März 2018, wird wie folgt ersetzt:</w:t>
      </w:r>
    </w:p>
    <w:p w14:paraId="68BB019A" w14:textId="77777777" w:rsidR="005F4C2F" w:rsidRPr="005F4C2F" w:rsidRDefault="005F4C2F" w:rsidP="0015002B">
      <w:pPr>
        <w:jc w:val="both"/>
        <w:rPr>
          <w:lang w:val="de-DE"/>
        </w:rPr>
      </w:pPr>
    </w:p>
    <w:p w14:paraId="693972B8" w14:textId="77777777" w:rsidR="005F4C2F" w:rsidRPr="005F4C2F" w:rsidRDefault="005F4C2F" w:rsidP="0015002B">
      <w:pPr>
        <w:jc w:val="both"/>
        <w:rPr>
          <w:lang w:val="de-DE"/>
        </w:rPr>
      </w:pPr>
      <w:r w:rsidRPr="005F4C2F">
        <w:rPr>
          <w:lang w:val="de-DE"/>
        </w:rPr>
        <w:tab/>
        <w:t>"Art. 38 - Die Mitglieder des Direktionsausschusses müssen zum Zeitpunkt der Eides</w:t>
      </w:r>
      <w:r w:rsidRPr="005F4C2F">
        <w:rPr>
          <w:lang w:val="de-DE"/>
        </w:rPr>
        <w:softHyphen/>
        <w:t>leistung und während ihres Mandats folgende Bedingungen erfüllen:</w:t>
      </w:r>
    </w:p>
    <w:p w14:paraId="5BF2EDC2" w14:textId="77777777" w:rsidR="005F4C2F" w:rsidRPr="005F4C2F" w:rsidRDefault="005F4C2F" w:rsidP="0015002B">
      <w:pPr>
        <w:jc w:val="both"/>
        <w:rPr>
          <w:lang w:val="de-DE"/>
        </w:rPr>
      </w:pPr>
    </w:p>
    <w:p w14:paraId="1198216B" w14:textId="77777777" w:rsidR="005F4C2F" w:rsidRPr="005F4C2F" w:rsidRDefault="005F4C2F" w:rsidP="0015002B">
      <w:pPr>
        <w:jc w:val="both"/>
        <w:rPr>
          <w:lang w:val="de-DE"/>
        </w:rPr>
      </w:pPr>
      <w:r w:rsidRPr="005F4C2F">
        <w:rPr>
          <w:lang w:val="de-DE"/>
        </w:rPr>
        <w:tab/>
        <w:t>1. Staatsangehöriger eines Mitgliedstaates der Europäischen Union sein,</w:t>
      </w:r>
    </w:p>
    <w:p w14:paraId="1446B59A" w14:textId="77777777" w:rsidR="005F4C2F" w:rsidRPr="005F4C2F" w:rsidRDefault="005F4C2F" w:rsidP="0015002B">
      <w:pPr>
        <w:jc w:val="both"/>
        <w:rPr>
          <w:lang w:val="de-DE"/>
        </w:rPr>
      </w:pPr>
    </w:p>
    <w:p w14:paraId="77B1A378" w14:textId="77777777" w:rsidR="005F4C2F" w:rsidRPr="005F4C2F" w:rsidRDefault="005F4C2F" w:rsidP="0015002B">
      <w:pPr>
        <w:jc w:val="both"/>
        <w:rPr>
          <w:lang w:val="de-DE"/>
        </w:rPr>
      </w:pPr>
      <w:r w:rsidRPr="005F4C2F">
        <w:rPr>
          <w:lang w:val="de-DE"/>
        </w:rPr>
        <w:tab/>
        <w:t>2. die zivilen und politischen Rechte besitzen,</w:t>
      </w:r>
    </w:p>
    <w:p w14:paraId="74D91A37" w14:textId="77777777" w:rsidR="005F4C2F" w:rsidRPr="005F4C2F" w:rsidRDefault="005F4C2F" w:rsidP="0015002B">
      <w:pPr>
        <w:jc w:val="both"/>
        <w:rPr>
          <w:lang w:val="de-DE"/>
        </w:rPr>
      </w:pPr>
    </w:p>
    <w:p w14:paraId="47CFB846" w14:textId="77777777" w:rsidR="005F4C2F" w:rsidRPr="005F4C2F" w:rsidRDefault="005F4C2F" w:rsidP="0015002B">
      <w:pPr>
        <w:jc w:val="both"/>
        <w:rPr>
          <w:lang w:val="de-DE"/>
        </w:rPr>
      </w:pPr>
      <w:r w:rsidRPr="005F4C2F">
        <w:rPr>
          <w:lang w:val="de-DE"/>
        </w:rPr>
        <w:tab/>
        <w:t>3. nicht Mitglied des Europäischen Parlaments oder der Gesetzgebenden Kammern oder eines Gemeinschafts- oder Regionalparlaments oder bei diesen beschäftigt sein,</w:t>
      </w:r>
    </w:p>
    <w:p w14:paraId="06DD3EDC" w14:textId="77777777" w:rsidR="005F4C2F" w:rsidRPr="005F4C2F" w:rsidRDefault="005F4C2F" w:rsidP="0015002B">
      <w:pPr>
        <w:jc w:val="both"/>
        <w:rPr>
          <w:lang w:val="de-DE"/>
        </w:rPr>
      </w:pPr>
    </w:p>
    <w:p w14:paraId="70C120D6" w14:textId="77777777" w:rsidR="005F4C2F" w:rsidRPr="005F4C2F" w:rsidRDefault="005F4C2F" w:rsidP="0015002B">
      <w:pPr>
        <w:jc w:val="both"/>
        <w:rPr>
          <w:lang w:val="de-DE"/>
        </w:rPr>
      </w:pPr>
      <w:r w:rsidRPr="005F4C2F">
        <w:rPr>
          <w:lang w:val="de-DE"/>
        </w:rPr>
        <w:tab/>
        <w:t>4. nicht Mitglied der Föderalregierung oder einer Gemeinschafts- oder Regionalregie</w:t>
      </w:r>
      <w:r w:rsidRPr="005F4C2F">
        <w:rPr>
          <w:lang w:val="de-DE"/>
        </w:rPr>
        <w:softHyphen/>
        <w:t>rung sein,</w:t>
      </w:r>
    </w:p>
    <w:p w14:paraId="3C15A44F" w14:textId="77777777" w:rsidR="005F4C2F" w:rsidRPr="005F4C2F" w:rsidRDefault="005F4C2F" w:rsidP="0015002B">
      <w:pPr>
        <w:jc w:val="both"/>
        <w:rPr>
          <w:lang w:val="de-DE"/>
        </w:rPr>
      </w:pPr>
    </w:p>
    <w:p w14:paraId="254D3A33" w14:textId="77777777" w:rsidR="005F4C2F" w:rsidRPr="005F4C2F" w:rsidRDefault="005F4C2F" w:rsidP="0015002B">
      <w:pPr>
        <w:jc w:val="both"/>
        <w:rPr>
          <w:lang w:val="de-DE"/>
        </w:rPr>
      </w:pPr>
      <w:r w:rsidRPr="005F4C2F">
        <w:rPr>
          <w:lang w:val="de-DE"/>
        </w:rPr>
        <w:tab/>
        <w:t>5. keine Funktion in einem Strategiebüro eines Ministers ausüben,</w:t>
      </w:r>
    </w:p>
    <w:p w14:paraId="1EBE85A7" w14:textId="77777777" w:rsidR="005F4C2F" w:rsidRPr="005F4C2F" w:rsidRDefault="005F4C2F" w:rsidP="0015002B">
      <w:pPr>
        <w:jc w:val="both"/>
        <w:rPr>
          <w:lang w:val="de-DE"/>
        </w:rPr>
      </w:pPr>
    </w:p>
    <w:p w14:paraId="0E1A2A51" w14:textId="77777777" w:rsidR="005F4C2F" w:rsidRPr="005F4C2F" w:rsidRDefault="005F4C2F" w:rsidP="0015002B">
      <w:pPr>
        <w:jc w:val="both"/>
        <w:rPr>
          <w:lang w:val="de-DE"/>
        </w:rPr>
      </w:pPr>
      <w:r w:rsidRPr="005F4C2F">
        <w:rPr>
          <w:lang w:val="de-DE"/>
        </w:rPr>
        <w:tab/>
        <w:t>6. kein öffentlicher Vertreter, öffentlicher Verwalter oder öffentlicher Geschäftsfüh</w:t>
      </w:r>
      <w:r w:rsidRPr="005F4C2F">
        <w:rPr>
          <w:lang w:val="de-DE"/>
        </w:rPr>
        <w:softHyphen/>
        <w:t>rungsbeauftragter</w:t>
      </w:r>
      <w:r w:rsidRPr="005F4C2F">
        <w:rPr>
          <w:szCs w:val="22"/>
          <w:lang w:val="de-DE"/>
        </w:rPr>
        <w:t xml:space="preserve"> </w:t>
      </w:r>
      <w:r w:rsidRPr="005F4C2F">
        <w:rPr>
          <w:lang w:val="de-DE"/>
        </w:rPr>
        <w:t>im</w:t>
      </w:r>
      <w:r w:rsidRPr="005F4C2F">
        <w:rPr>
          <w:szCs w:val="22"/>
          <w:lang w:val="de-DE"/>
        </w:rPr>
        <w:t xml:space="preserve"> </w:t>
      </w:r>
      <w:r w:rsidRPr="005F4C2F">
        <w:rPr>
          <w:lang w:val="de-DE"/>
        </w:rPr>
        <w:t>Sinne</w:t>
      </w:r>
      <w:r w:rsidRPr="005F4C2F">
        <w:rPr>
          <w:szCs w:val="22"/>
          <w:lang w:val="de-DE"/>
        </w:rPr>
        <w:t xml:space="preserve"> </w:t>
      </w:r>
      <w:r w:rsidRPr="005F4C2F">
        <w:rPr>
          <w:lang w:val="de-DE"/>
        </w:rPr>
        <w:t>von</w:t>
      </w:r>
      <w:r w:rsidRPr="005F4C2F">
        <w:rPr>
          <w:szCs w:val="22"/>
          <w:lang w:val="de-DE"/>
        </w:rPr>
        <w:t xml:space="preserve"> </w:t>
      </w:r>
      <w:r w:rsidRPr="005F4C2F">
        <w:rPr>
          <w:lang w:val="de-DE"/>
        </w:rPr>
        <w:t>Artikel</w:t>
      </w:r>
      <w:r w:rsidRPr="005F4C2F">
        <w:rPr>
          <w:sz w:val="20"/>
          <w:szCs w:val="20"/>
          <w:lang w:val="de-DE"/>
        </w:rPr>
        <w:t> </w:t>
      </w:r>
      <w:r w:rsidRPr="005F4C2F">
        <w:rPr>
          <w:lang w:val="de-DE"/>
        </w:rPr>
        <w:t>2</w:t>
      </w:r>
      <w:r w:rsidRPr="005F4C2F">
        <w:rPr>
          <w:szCs w:val="22"/>
          <w:lang w:val="de-DE"/>
        </w:rPr>
        <w:t xml:space="preserve"> </w:t>
      </w:r>
      <w:r w:rsidRPr="005F4C2F">
        <w:rPr>
          <w:lang w:val="de-DE"/>
        </w:rPr>
        <w:t>des</w:t>
      </w:r>
      <w:r w:rsidRPr="005F4C2F">
        <w:rPr>
          <w:szCs w:val="22"/>
          <w:lang w:val="de-DE"/>
        </w:rPr>
        <w:t xml:space="preserve"> </w:t>
      </w:r>
      <w:r w:rsidRPr="005F4C2F">
        <w:rPr>
          <w:lang w:val="de-DE"/>
        </w:rPr>
        <w:t>Gesetzes</w:t>
      </w:r>
      <w:r w:rsidRPr="005F4C2F">
        <w:rPr>
          <w:szCs w:val="22"/>
          <w:lang w:val="de-DE"/>
        </w:rPr>
        <w:t xml:space="preserve"> </w:t>
      </w:r>
      <w:r w:rsidRPr="005F4C2F">
        <w:rPr>
          <w:lang w:val="de-DE"/>
        </w:rPr>
        <w:t>vom</w:t>
      </w:r>
      <w:r w:rsidRPr="005F4C2F">
        <w:rPr>
          <w:szCs w:val="22"/>
          <w:lang w:val="de-DE"/>
        </w:rPr>
        <w:t xml:space="preserve"> </w:t>
      </w:r>
      <w:r w:rsidRPr="005F4C2F">
        <w:rPr>
          <w:lang w:val="de-DE"/>
        </w:rPr>
        <w:t>6.</w:t>
      </w:r>
      <w:r w:rsidRPr="005F4C2F">
        <w:rPr>
          <w:sz w:val="20"/>
          <w:szCs w:val="20"/>
          <w:lang w:val="de-DE"/>
        </w:rPr>
        <w:t> </w:t>
      </w:r>
      <w:r w:rsidRPr="005F4C2F">
        <w:rPr>
          <w:lang w:val="de-DE"/>
        </w:rPr>
        <w:t>Januar</w:t>
      </w:r>
      <w:r w:rsidRPr="005F4C2F">
        <w:rPr>
          <w:sz w:val="20"/>
          <w:szCs w:val="20"/>
          <w:lang w:val="de-DE"/>
        </w:rPr>
        <w:t> </w:t>
      </w:r>
      <w:r w:rsidRPr="005F4C2F">
        <w:rPr>
          <w:lang w:val="de-DE"/>
        </w:rPr>
        <w:t>2014</w:t>
      </w:r>
      <w:r w:rsidRPr="005F4C2F">
        <w:rPr>
          <w:szCs w:val="22"/>
          <w:lang w:val="de-DE"/>
        </w:rPr>
        <w:t xml:space="preserve"> </w:t>
      </w:r>
      <w:r w:rsidRPr="005F4C2F">
        <w:rPr>
          <w:lang w:val="de-DE"/>
        </w:rPr>
        <w:t>zur</w:t>
      </w:r>
      <w:r w:rsidRPr="005F4C2F">
        <w:rPr>
          <w:szCs w:val="22"/>
          <w:lang w:val="de-DE"/>
        </w:rPr>
        <w:t xml:space="preserve"> </w:t>
      </w:r>
      <w:r w:rsidRPr="005F4C2F">
        <w:rPr>
          <w:lang w:val="de-DE"/>
        </w:rPr>
        <w:t>Einrichtung</w:t>
      </w:r>
      <w:r w:rsidRPr="005F4C2F">
        <w:rPr>
          <w:szCs w:val="22"/>
          <w:lang w:val="de-DE"/>
        </w:rPr>
        <w:t xml:space="preserve"> </w:t>
      </w:r>
      <w:r w:rsidRPr="005F4C2F">
        <w:rPr>
          <w:lang w:val="de-DE"/>
        </w:rPr>
        <w:t>einer Föderalen Kommission für Berufspflichten und zur Festlegung des Kodexes der Berufspflich</w:t>
      </w:r>
      <w:r w:rsidRPr="005F4C2F">
        <w:rPr>
          <w:lang w:val="de-DE"/>
        </w:rPr>
        <w:softHyphen/>
        <w:t>ten für öffentliche Vertreter sein."</w:t>
      </w:r>
    </w:p>
    <w:p w14:paraId="1CD62651" w14:textId="77777777" w:rsidR="005F4C2F" w:rsidRPr="005F4C2F" w:rsidRDefault="005F4C2F" w:rsidP="0015002B">
      <w:pPr>
        <w:jc w:val="both"/>
        <w:rPr>
          <w:szCs w:val="22"/>
          <w:lang w:val="de-DE"/>
        </w:rPr>
      </w:pPr>
    </w:p>
    <w:p w14:paraId="5E88B070" w14:textId="77777777" w:rsidR="005F4C2F" w:rsidRPr="005F4C2F" w:rsidRDefault="005F4C2F" w:rsidP="0015002B">
      <w:pPr>
        <w:jc w:val="both"/>
        <w:rPr>
          <w:szCs w:val="22"/>
          <w:lang w:val="de-DE"/>
        </w:rPr>
      </w:pPr>
    </w:p>
    <w:p w14:paraId="3CE5AFAD" w14:textId="77777777" w:rsidR="005F4C2F" w:rsidRPr="005F4C2F" w:rsidRDefault="005F4C2F" w:rsidP="0015002B">
      <w:pPr>
        <w:jc w:val="both"/>
        <w:rPr>
          <w:lang w:val="de-DE"/>
        </w:rPr>
      </w:pPr>
      <w:r w:rsidRPr="005F4C2F">
        <w:rPr>
          <w:lang w:val="de-DE"/>
        </w:rPr>
        <w:tab/>
      </w:r>
      <w:r w:rsidRPr="005F4C2F">
        <w:rPr>
          <w:b/>
          <w:bCs/>
          <w:lang w:val="de-DE"/>
        </w:rPr>
        <w:t>Art. 28</w:t>
      </w:r>
      <w:r w:rsidRPr="005F4C2F">
        <w:rPr>
          <w:b/>
          <w:lang w:val="de-DE"/>
        </w:rPr>
        <w:t xml:space="preserve"> -</w:t>
      </w:r>
      <w:r w:rsidRPr="005F4C2F">
        <w:rPr>
          <w:lang w:val="de-DE"/>
        </w:rPr>
        <w:t xml:space="preserve"> Artikel 39 desselben Gesetzes wird wie folgt abgeändert:</w:t>
      </w:r>
    </w:p>
    <w:p w14:paraId="52914468" w14:textId="77777777" w:rsidR="005F4C2F" w:rsidRPr="005F4C2F" w:rsidRDefault="005F4C2F" w:rsidP="0015002B">
      <w:pPr>
        <w:jc w:val="both"/>
        <w:rPr>
          <w:szCs w:val="22"/>
          <w:lang w:val="de-DE"/>
        </w:rPr>
      </w:pPr>
    </w:p>
    <w:p w14:paraId="29FA2B57" w14:textId="77777777" w:rsidR="005F4C2F" w:rsidRPr="005F4C2F" w:rsidRDefault="005F4C2F" w:rsidP="0015002B">
      <w:pPr>
        <w:jc w:val="both"/>
        <w:rPr>
          <w:lang w:val="de-DE"/>
        </w:rPr>
      </w:pPr>
      <w:r w:rsidRPr="005F4C2F">
        <w:rPr>
          <w:lang w:val="de-DE"/>
        </w:rPr>
        <w:tab/>
        <w:t>1. In Absatz 1 werden die Wörter ", die Mitglieder des Fachzentrums und die Mitglieder der Streitsachenkammer" aufgehoben.</w:t>
      </w:r>
    </w:p>
    <w:p w14:paraId="7D5D6F1C" w14:textId="77777777" w:rsidR="005F4C2F" w:rsidRPr="005F4C2F" w:rsidRDefault="005F4C2F" w:rsidP="0015002B">
      <w:pPr>
        <w:jc w:val="both"/>
        <w:rPr>
          <w:szCs w:val="22"/>
          <w:lang w:val="de-DE"/>
        </w:rPr>
      </w:pPr>
    </w:p>
    <w:p w14:paraId="047C8275" w14:textId="77777777" w:rsidR="005F4C2F" w:rsidRPr="005F4C2F" w:rsidRDefault="005F4C2F" w:rsidP="0015002B">
      <w:pPr>
        <w:jc w:val="both"/>
        <w:rPr>
          <w:lang w:val="de-DE"/>
        </w:rPr>
      </w:pPr>
      <w:r w:rsidRPr="005F4C2F">
        <w:rPr>
          <w:lang w:val="de-DE"/>
        </w:rPr>
        <w:tab/>
        <w:t>2. In Absatz 2 werden im ersten Satz die Wörter "Mitglied des Fachzentrums und Mit</w:t>
      </w:r>
      <w:r w:rsidRPr="005F4C2F">
        <w:rPr>
          <w:lang w:val="de-DE"/>
        </w:rPr>
        <w:softHyphen/>
        <w:t>glied der Streitsachenkammer" aufgehoben und wird im zweiten Satz das Wort "Organe" durch die Wörter "internen Organe" ersetzt.</w:t>
      </w:r>
    </w:p>
    <w:p w14:paraId="37A56A97" w14:textId="77777777" w:rsidR="005F4C2F" w:rsidRPr="005F4C2F" w:rsidRDefault="005F4C2F" w:rsidP="0015002B">
      <w:pPr>
        <w:jc w:val="both"/>
        <w:rPr>
          <w:szCs w:val="22"/>
          <w:lang w:val="de-DE"/>
        </w:rPr>
      </w:pPr>
    </w:p>
    <w:p w14:paraId="5FF70383" w14:textId="77777777" w:rsidR="005F4C2F" w:rsidRPr="005F4C2F" w:rsidRDefault="005F4C2F" w:rsidP="0015002B">
      <w:pPr>
        <w:jc w:val="both"/>
        <w:rPr>
          <w:szCs w:val="22"/>
          <w:lang w:val="de-DE"/>
        </w:rPr>
      </w:pPr>
    </w:p>
    <w:p w14:paraId="224E9E92" w14:textId="77777777" w:rsidR="005F4C2F" w:rsidRPr="005F4C2F" w:rsidRDefault="005F4C2F" w:rsidP="0015002B">
      <w:pPr>
        <w:jc w:val="both"/>
        <w:rPr>
          <w:lang w:val="de-DE"/>
        </w:rPr>
      </w:pPr>
      <w:r w:rsidRPr="005F4C2F">
        <w:rPr>
          <w:lang w:val="de-DE"/>
        </w:rPr>
        <w:tab/>
      </w:r>
      <w:r w:rsidRPr="005F4C2F">
        <w:rPr>
          <w:b/>
          <w:bCs/>
          <w:lang w:val="de-DE"/>
        </w:rPr>
        <w:t>Art. 29</w:t>
      </w:r>
      <w:r w:rsidRPr="005F4C2F">
        <w:rPr>
          <w:b/>
          <w:lang w:val="de-DE"/>
        </w:rPr>
        <w:t xml:space="preserve"> -</w:t>
      </w:r>
      <w:r w:rsidRPr="005F4C2F">
        <w:rPr>
          <w:lang w:val="de-DE"/>
        </w:rPr>
        <w:t xml:space="preserve"> Artikel 40 desselben Gesetzes wird wie folgt ersetzt:</w:t>
      </w:r>
    </w:p>
    <w:p w14:paraId="3D2602AF" w14:textId="77777777" w:rsidR="005F4C2F" w:rsidRPr="005F4C2F" w:rsidRDefault="005F4C2F" w:rsidP="0015002B">
      <w:pPr>
        <w:jc w:val="both"/>
        <w:rPr>
          <w:lang w:val="de-DE"/>
        </w:rPr>
      </w:pPr>
    </w:p>
    <w:p w14:paraId="7641BD87" w14:textId="77777777" w:rsidR="005F4C2F" w:rsidRPr="005F4C2F" w:rsidRDefault="005F4C2F" w:rsidP="0015002B">
      <w:pPr>
        <w:jc w:val="both"/>
        <w:rPr>
          <w:lang w:val="de-DE"/>
        </w:rPr>
      </w:pPr>
      <w:r w:rsidRPr="005F4C2F">
        <w:rPr>
          <w:lang w:val="de-DE"/>
        </w:rPr>
        <w:tab/>
        <w:t>"Art. 40 - § 1 - Der Direktionsausschuss zählt ebenso viele französischsprachige wie niederländischsprachige Mitglieder, den Präsidenten ausgenommen.</w:t>
      </w:r>
    </w:p>
    <w:p w14:paraId="5310C899" w14:textId="77777777" w:rsidR="005F4C2F" w:rsidRPr="005F4C2F" w:rsidRDefault="005F4C2F" w:rsidP="0015002B">
      <w:pPr>
        <w:jc w:val="both"/>
        <w:rPr>
          <w:lang w:val="de-DE"/>
        </w:rPr>
      </w:pPr>
    </w:p>
    <w:p w14:paraId="45EC666E" w14:textId="77777777" w:rsidR="005F4C2F" w:rsidRPr="005F4C2F" w:rsidRDefault="005F4C2F" w:rsidP="0015002B">
      <w:pPr>
        <w:jc w:val="both"/>
        <w:rPr>
          <w:lang w:val="de-DE"/>
        </w:rPr>
      </w:pPr>
      <w:r w:rsidRPr="005F4C2F">
        <w:rPr>
          <w:lang w:val="de-DE"/>
        </w:rPr>
        <w:tab/>
        <w:t>§ 2 - Höchstens drei Fünftel der Mitglieder des Direktionsausschusses sind gleichen Geschlechts."</w:t>
      </w:r>
    </w:p>
    <w:p w14:paraId="1922636E" w14:textId="77777777" w:rsidR="005F4C2F" w:rsidRPr="005F4C2F" w:rsidRDefault="005F4C2F" w:rsidP="0015002B">
      <w:pPr>
        <w:jc w:val="both"/>
        <w:rPr>
          <w:szCs w:val="22"/>
          <w:lang w:val="de-DE"/>
        </w:rPr>
      </w:pPr>
    </w:p>
    <w:p w14:paraId="574D21CA" w14:textId="77777777" w:rsidR="005F4C2F" w:rsidRPr="005F4C2F" w:rsidRDefault="005F4C2F" w:rsidP="0015002B">
      <w:pPr>
        <w:jc w:val="both"/>
        <w:rPr>
          <w:szCs w:val="22"/>
          <w:lang w:val="de-DE"/>
        </w:rPr>
      </w:pPr>
    </w:p>
    <w:p w14:paraId="45163061" w14:textId="77777777" w:rsidR="005F4C2F" w:rsidRPr="005F4C2F" w:rsidRDefault="005F4C2F" w:rsidP="0015002B">
      <w:pPr>
        <w:jc w:val="both"/>
        <w:rPr>
          <w:lang w:val="de-DE"/>
        </w:rPr>
      </w:pPr>
      <w:r w:rsidRPr="005F4C2F">
        <w:rPr>
          <w:lang w:val="de-DE"/>
        </w:rPr>
        <w:tab/>
      </w:r>
      <w:r w:rsidRPr="005F4C2F">
        <w:rPr>
          <w:b/>
          <w:bCs/>
          <w:lang w:val="de-DE"/>
        </w:rPr>
        <w:t>Art. 30</w:t>
      </w:r>
      <w:r w:rsidRPr="005F4C2F">
        <w:rPr>
          <w:b/>
          <w:lang w:val="de-DE"/>
        </w:rPr>
        <w:t xml:space="preserve"> -</w:t>
      </w:r>
      <w:r w:rsidRPr="005F4C2F">
        <w:rPr>
          <w:lang w:val="de-DE"/>
        </w:rPr>
        <w:t xml:space="preserve"> In Artikel 41 Absatz 1 desselben Gesetzes werden die Wörter ", des Fachzen</w:t>
      </w:r>
      <w:r w:rsidRPr="005F4C2F">
        <w:rPr>
          <w:lang w:val="de-DE"/>
        </w:rPr>
        <w:softHyphen/>
        <w:t>trums oder der Streitsachenkammer" aufgehoben.</w:t>
      </w:r>
    </w:p>
    <w:p w14:paraId="7F4AC596" w14:textId="77777777" w:rsidR="005F4C2F" w:rsidRPr="005F4C2F" w:rsidRDefault="005F4C2F" w:rsidP="0015002B">
      <w:pPr>
        <w:jc w:val="both"/>
        <w:rPr>
          <w:szCs w:val="22"/>
          <w:lang w:val="de-DE"/>
        </w:rPr>
      </w:pPr>
    </w:p>
    <w:p w14:paraId="728B0F37" w14:textId="77777777" w:rsidR="005F4C2F" w:rsidRPr="005F4C2F" w:rsidRDefault="005F4C2F" w:rsidP="0015002B">
      <w:pPr>
        <w:jc w:val="both"/>
        <w:rPr>
          <w:szCs w:val="22"/>
          <w:lang w:val="de-DE"/>
        </w:rPr>
      </w:pPr>
    </w:p>
    <w:p w14:paraId="4039457A" w14:textId="77777777" w:rsidR="00592D0F" w:rsidRDefault="005F4C2F" w:rsidP="0015002B">
      <w:pPr>
        <w:jc w:val="both"/>
        <w:rPr>
          <w:lang w:val="de-DE"/>
        </w:rPr>
      </w:pPr>
      <w:r w:rsidRPr="005F4C2F">
        <w:rPr>
          <w:lang w:val="de-DE"/>
        </w:rPr>
        <w:tab/>
      </w:r>
    </w:p>
    <w:p w14:paraId="46870459" w14:textId="77777777" w:rsidR="00592D0F" w:rsidRDefault="00592D0F">
      <w:pPr>
        <w:rPr>
          <w:lang w:val="de-DE"/>
        </w:rPr>
      </w:pPr>
      <w:r>
        <w:rPr>
          <w:lang w:val="de-DE"/>
        </w:rPr>
        <w:br w:type="page"/>
      </w:r>
    </w:p>
    <w:p w14:paraId="5BD39768" w14:textId="702B41C5" w:rsidR="005F4C2F" w:rsidRPr="005F4C2F" w:rsidRDefault="005F4C2F" w:rsidP="0015002B">
      <w:pPr>
        <w:jc w:val="both"/>
        <w:rPr>
          <w:lang w:val="de-DE"/>
        </w:rPr>
      </w:pPr>
      <w:r w:rsidRPr="005F4C2F">
        <w:rPr>
          <w:b/>
          <w:bCs/>
          <w:lang w:val="de-DE"/>
        </w:rPr>
        <w:lastRenderedPageBreak/>
        <w:t>Art. 31</w:t>
      </w:r>
      <w:r w:rsidRPr="005F4C2F">
        <w:rPr>
          <w:b/>
          <w:lang w:val="de-DE"/>
        </w:rPr>
        <w:t xml:space="preserve"> -</w:t>
      </w:r>
      <w:r w:rsidRPr="005F4C2F">
        <w:rPr>
          <w:lang w:val="de-DE"/>
        </w:rPr>
        <w:t xml:space="preserve"> Artikel 42 desselben Gesetzes wird wie folgt ersetzt:</w:t>
      </w:r>
    </w:p>
    <w:p w14:paraId="5F64564F" w14:textId="77777777" w:rsidR="005F4C2F" w:rsidRPr="005F4C2F" w:rsidRDefault="005F4C2F" w:rsidP="0015002B">
      <w:pPr>
        <w:jc w:val="both"/>
        <w:rPr>
          <w:lang w:val="de-DE"/>
        </w:rPr>
      </w:pPr>
    </w:p>
    <w:p w14:paraId="274FF343" w14:textId="77777777" w:rsidR="005F4C2F" w:rsidRPr="005F4C2F" w:rsidRDefault="005F4C2F" w:rsidP="0015002B">
      <w:pPr>
        <w:jc w:val="both"/>
        <w:rPr>
          <w:lang w:val="de-DE"/>
        </w:rPr>
      </w:pPr>
      <w:r w:rsidRPr="005F4C2F">
        <w:rPr>
          <w:lang w:val="de-DE"/>
        </w:rPr>
        <w:tab/>
        <w:t>"Art. 42 - Bis zur Besetzung des vakant gewordenen Mandats wird dieses von einem anderen Mitglied des Direktionsausschusses ausgeübt. Der Direktionsausschuss beschließt darüber unter den verbleibenden Mitgliedern gemäß den in Artikel 9 § 3 vorgesehenen Abstim</w:t>
      </w:r>
      <w:r w:rsidRPr="005F4C2F">
        <w:rPr>
          <w:lang w:val="de-DE"/>
        </w:rPr>
        <w:softHyphen/>
        <w:t>mungsregeln.</w:t>
      </w:r>
    </w:p>
    <w:p w14:paraId="41340DA8" w14:textId="77777777" w:rsidR="005F4C2F" w:rsidRPr="005F4C2F" w:rsidRDefault="005F4C2F" w:rsidP="0015002B">
      <w:pPr>
        <w:jc w:val="both"/>
        <w:rPr>
          <w:lang w:val="de-DE"/>
        </w:rPr>
      </w:pPr>
    </w:p>
    <w:p w14:paraId="04FCC857" w14:textId="77777777" w:rsidR="005F4C2F" w:rsidRPr="005F4C2F" w:rsidRDefault="005F4C2F" w:rsidP="0015002B">
      <w:pPr>
        <w:jc w:val="both"/>
        <w:rPr>
          <w:lang w:val="de-DE"/>
        </w:rPr>
      </w:pPr>
      <w:r w:rsidRPr="005F4C2F">
        <w:rPr>
          <w:lang w:val="de-DE"/>
        </w:rPr>
        <w:tab/>
        <w:t>Die Mitglieder des Direktionsausschusses, die für den Inspektionsdienst und die Streit</w:t>
      </w:r>
      <w:r w:rsidRPr="005F4C2F">
        <w:rPr>
          <w:lang w:val="de-DE"/>
        </w:rPr>
        <w:softHyphen/>
        <w:t>sachenkammer zuständig sind, können ihre jeweiligen Mandate jedoch nicht gleichzeitig aus</w:t>
      </w:r>
      <w:r w:rsidRPr="005F4C2F">
        <w:rPr>
          <w:lang w:val="de-DE"/>
        </w:rPr>
        <w:softHyphen/>
        <w:t>üben."</w:t>
      </w:r>
    </w:p>
    <w:p w14:paraId="709E7111" w14:textId="77777777" w:rsidR="005F4C2F" w:rsidRPr="005F4C2F" w:rsidRDefault="005F4C2F" w:rsidP="0015002B">
      <w:pPr>
        <w:jc w:val="both"/>
        <w:rPr>
          <w:szCs w:val="22"/>
          <w:lang w:val="de-DE"/>
        </w:rPr>
      </w:pPr>
    </w:p>
    <w:p w14:paraId="0964939D" w14:textId="77777777" w:rsidR="005F4C2F" w:rsidRPr="005F4C2F" w:rsidRDefault="005F4C2F" w:rsidP="0015002B">
      <w:pPr>
        <w:jc w:val="both"/>
        <w:rPr>
          <w:szCs w:val="22"/>
          <w:lang w:val="de-DE"/>
        </w:rPr>
      </w:pPr>
    </w:p>
    <w:p w14:paraId="727F9A04" w14:textId="6AB28131" w:rsidR="005F4C2F" w:rsidRPr="005F4C2F" w:rsidRDefault="005F4C2F" w:rsidP="0015002B">
      <w:pPr>
        <w:jc w:val="both"/>
        <w:rPr>
          <w:lang w:val="de-DE"/>
        </w:rPr>
      </w:pPr>
      <w:r w:rsidRPr="005F4C2F">
        <w:rPr>
          <w:lang w:val="de-DE"/>
        </w:rPr>
        <w:tab/>
      </w:r>
      <w:r w:rsidRPr="005F4C2F">
        <w:rPr>
          <w:b/>
          <w:bCs/>
          <w:lang w:val="de-DE"/>
        </w:rPr>
        <w:t>Art. 32</w:t>
      </w:r>
      <w:r w:rsidRPr="005F4C2F">
        <w:rPr>
          <w:b/>
          <w:lang w:val="de-DE"/>
        </w:rPr>
        <w:t xml:space="preserve"> -</w:t>
      </w:r>
      <w:r w:rsidRPr="005F4C2F">
        <w:rPr>
          <w:lang w:val="de-DE"/>
        </w:rPr>
        <w:t xml:space="preserve"> Artikel 43 desselben Gesetzes wird wie folgt ersetzt:</w:t>
      </w:r>
    </w:p>
    <w:p w14:paraId="24447D32" w14:textId="77777777" w:rsidR="005F4C2F" w:rsidRPr="005F4C2F" w:rsidRDefault="005F4C2F" w:rsidP="0015002B">
      <w:pPr>
        <w:jc w:val="both"/>
        <w:rPr>
          <w:szCs w:val="22"/>
          <w:lang w:val="de-DE"/>
        </w:rPr>
      </w:pPr>
    </w:p>
    <w:p w14:paraId="7283B6CF" w14:textId="77777777" w:rsidR="005F4C2F" w:rsidRPr="005F4C2F" w:rsidRDefault="005F4C2F" w:rsidP="0015002B">
      <w:pPr>
        <w:jc w:val="both"/>
        <w:rPr>
          <w:lang w:val="de-DE"/>
        </w:rPr>
      </w:pPr>
      <w:r w:rsidRPr="005F4C2F">
        <w:rPr>
          <w:lang w:val="de-DE"/>
        </w:rPr>
        <w:tab/>
        <w:t>"Art. 43 - Die Datenschutzbehörde unterliegt bei der Erfüllung ihrer Aufgaben und der Ausübung ihrer Befugnisse gemäß der Verordnung 2016/679 weder direkter noch indirekter Beeinflussung von außen und ersucht weder um Weisung noch nimmt sie Weisungen entgegen.</w:t>
      </w:r>
    </w:p>
    <w:p w14:paraId="420926A0" w14:textId="77777777" w:rsidR="005F4C2F" w:rsidRPr="005F4C2F" w:rsidRDefault="005F4C2F" w:rsidP="0015002B">
      <w:pPr>
        <w:jc w:val="both"/>
        <w:rPr>
          <w:szCs w:val="22"/>
          <w:lang w:val="de-DE"/>
        </w:rPr>
      </w:pPr>
    </w:p>
    <w:p w14:paraId="741B92AD" w14:textId="77777777" w:rsidR="005F4C2F" w:rsidRPr="005F4C2F" w:rsidRDefault="005F4C2F" w:rsidP="0015002B">
      <w:pPr>
        <w:jc w:val="both"/>
        <w:rPr>
          <w:lang w:val="de-DE"/>
        </w:rPr>
      </w:pPr>
      <w:r w:rsidRPr="005F4C2F">
        <w:rPr>
          <w:lang w:val="de-DE"/>
        </w:rPr>
        <w:tab/>
        <w:t>Es ist den Mitgliedern des Direktionsausschusses untersagt, bei Beratungen oder Beschlüssen über Akten anwesend zu sein, an denen sie selbst ein persönliches oder direktes Interesse oder ihre Verwandten oder Verschwägerten bis zum dritten Grad ein persönliches, direktes oder indirektes Interesse haben."</w:t>
      </w:r>
    </w:p>
    <w:p w14:paraId="60D6ECC8" w14:textId="77777777" w:rsidR="005F4C2F" w:rsidRPr="005F4C2F" w:rsidRDefault="005F4C2F" w:rsidP="0015002B">
      <w:pPr>
        <w:jc w:val="both"/>
        <w:rPr>
          <w:szCs w:val="22"/>
          <w:lang w:val="de-DE"/>
        </w:rPr>
      </w:pPr>
    </w:p>
    <w:p w14:paraId="3046B143" w14:textId="77777777" w:rsidR="005F4C2F" w:rsidRPr="005F4C2F" w:rsidRDefault="005F4C2F" w:rsidP="0015002B">
      <w:pPr>
        <w:jc w:val="both"/>
        <w:rPr>
          <w:szCs w:val="22"/>
          <w:lang w:val="de-DE"/>
        </w:rPr>
      </w:pPr>
    </w:p>
    <w:p w14:paraId="230B33CE" w14:textId="77777777" w:rsidR="005F4C2F" w:rsidRPr="005F4C2F" w:rsidRDefault="005F4C2F" w:rsidP="0015002B">
      <w:pPr>
        <w:jc w:val="both"/>
        <w:rPr>
          <w:lang w:val="de-DE"/>
        </w:rPr>
      </w:pPr>
      <w:r w:rsidRPr="005F4C2F">
        <w:rPr>
          <w:lang w:val="de-DE"/>
        </w:rPr>
        <w:tab/>
      </w:r>
      <w:r w:rsidRPr="005F4C2F">
        <w:rPr>
          <w:b/>
          <w:bCs/>
          <w:lang w:val="de-DE"/>
        </w:rPr>
        <w:t>Art. 33</w:t>
      </w:r>
      <w:r w:rsidRPr="005F4C2F">
        <w:rPr>
          <w:b/>
          <w:lang w:val="de-DE"/>
        </w:rPr>
        <w:t xml:space="preserve"> -</w:t>
      </w:r>
      <w:r w:rsidRPr="005F4C2F">
        <w:rPr>
          <w:lang w:val="de-DE"/>
        </w:rPr>
        <w:t xml:space="preserve"> Artikel 44 desselben Gesetzes, abgeändert durch das Gesetz vom 4. März 2018, wird wie folgt abgeändert:</w:t>
      </w:r>
    </w:p>
    <w:p w14:paraId="7FCF1EDA" w14:textId="77777777" w:rsidR="005F4C2F" w:rsidRPr="005F4C2F" w:rsidRDefault="005F4C2F" w:rsidP="0015002B">
      <w:pPr>
        <w:jc w:val="both"/>
        <w:rPr>
          <w:lang w:val="de-DE"/>
        </w:rPr>
      </w:pPr>
    </w:p>
    <w:p w14:paraId="47DF9A2A" w14:textId="77777777" w:rsidR="005F4C2F" w:rsidRPr="005F4C2F" w:rsidRDefault="005F4C2F" w:rsidP="0015002B">
      <w:pPr>
        <w:jc w:val="both"/>
        <w:rPr>
          <w:lang w:val="de-DE"/>
        </w:rPr>
      </w:pPr>
      <w:r w:rsidRPr="005F4C2F">
        <w:rPr>
          <w:lang w:val="de-DE"/>
        </w:rPr>
        <w:tab/>
        <w:t>1. In § 1 Absatz 1 werden die Wörter ", die Mitglieder des Fachzentrums und die Mit</w:t>
      </w:r>
      <w:r w:rsidRPr="005F4C2F">
        <w:rPr>
          <w:lang w:val="de-DE"/>
        </w:rPr>
        <w:softHyphen/>
        <w:t>glieder der Streitsachenkammer" aufgehoben.</w:t>
      </w:r>
    </w:p>
    <w:p w14:paraId="682A1898" w14:textId="77777777" w:rsidR="005F4C2F" w:rsidRPr="005F4C2F" w:rsidRDefault="005F4C2F" w:rsidP="0015002B">
      <w:pPr>
        <w:jc w:val="both"/>
        <w:rPr>
          <w:lang w:val="de-DE"/>
        </w:rPr>
      </w:pPr>
    </w:p>
    <w:p w14:paraId="31FE692B" w14:textId="77777777" w:rsidR="005F4C2F" w:rsidRPr="005F4C2F" w:rsidRDefault="005F4C2F" w:rsidP="0015002B">
      <w:pPr>
        <w:jc w:val="both"/>
        <w:rPr>
          <w:lang w:val="de-DE"/>
        </w:rPr>
      </w:pPr>
      <w:r w:rsidRPr="005F4C2F">
        <w:rPr>
          <w:lang w:val="de-DE"/>
        </w:rPr>
        <w:tab/>
        <w:t xml:space="preserve">2. </w:t>
      </w:r>
      <w:proofErr w:type="gramStart"/>
      <w:r w:rsidRPr="005F4C2F">
        <w:rPr>
          <w:lang w:val="de-DE"/>
        </w:rPr>
        <w:t>Paragraph</w:t>
      </w:r>
      <w:proofErr w:type="gramEnd"/>
      <w:r w:rsidRPr="005F4C2F">
        <w:rPr>
          <w:lang w:val="de-DE"/>
        </w:rPr>
        <w:t> 1 wird durch einen Absatz mit folgendem Wortlaut ergänzt:</w:t>
      </w:r>
    </w:p>
    <w:p w14:paraId="08156A52" w14:textId="77777777" w:rsidR="005F4C2F" w:rsidRPr="005F4C2F" w:rsidRDefault="005F4C2F" w:rsidP="0015002B">
      <w:pPr>
        <w:jc w:val="both"/>
        <w:rPr>
          <w:lang w:val="de-DE"/>
        </w:rPr>
      </w:pPr>
    </w:p>
    <w:p w14:paraId="389C7B25" w14:textId="77777777" w:rsidR="005F4C2F" w:rsidRPr="005F4C2F" w:rsidRDefault="005F4C2F" w:rsidP="0015002B">
      <w:pPr>
        <w:jc w:val="both"/>
        <w:rPr>
          <w:lang w:val="de-DE"/>
        </w:rPr>
      </w:pPr>
      <w:r w:rsidRPr="005F4C2F">
        <w:rPr>
          <w:lang w:val="de-DE"/>
        </w:rPr>
        <w:tab/>
        <w:t>"Insbesondere dürfen die Mitglieder des Direktionsausschuss keine Interessen an Un</w:t>
      </w:r>
      <w:r w:rsidRPr="005F4C2F">
        <w:rPr>
          <w:lang w:val="de-DE"/>
        </w:rPr>
        <w:softHyphen/>
        <w:t>ternehmen haben, die auf dem Markt für Dienstleistungen im Bereich des Datenschutzes tätig sind, und weder direkt noch indirekt, gegen Entgelt oder unentgeltlich, eine Funktion für diese Unternehmen ausüben oder Dienstleistungen für sie erbringen."</w:t>
      </w:r>
    </w:p>
    <w:p w14:paraId="662D0C7C" w14:textId="77777777" w:rsidR="005F4C2F" w:rsidRPr="005F4C2F" w:rsidRDefault="005F4C2F" w:rsidP="0015002B">
      <w:pPr>
        <w:jc w:val="both"/>
        <w:rPr>
          <w:lang w:val="de-DE"/>
        </w:rPr>
      </w:pPr>
    </w:p>
    <w:p w14:paraId="6944ED47" w14:textId="77777777" w:rsidR="005F4C2F" w:rsidRPr="005F4C2F" w:rsidRDefault="005F4C2F" w:rsidP="0015002B">
      <w:pPr>
        <w:jc w:val="both"/>
        <w:rPr>
          <w:lang w:val="de-DE"/>
        </w:rPr>
      </w:pPr>
      <w:r w:rsidRPr="005F4C2F">
        <w:rPr>
          <w:lang w:val="de-DE"/>
        </w:rPr>
        <w:tab/>
        <w:t>3. In § 2 Absatz 1 wird der erste Satz durch die Wörter "und übermitteln sie der Abge</w:t>
      </w:r>
      <w:r w:rsidRPr="005F4C2F">
        <w:rPr>
          <w:lang w:val="de-DE"/>
        </w:rPr>
        <w:softHyphen/>
        <w:t>ordnetenkammer" ergänzt.</w:t>
      </w:r>
    </w:p>
    <w:p w14:paraId="144F9CC7" w14:textId="77777777" w:rsidR="005F4C2F" w:rsidRPr="005F4C2F" w:rsidRDefault="005F4C2F" w:rsidP="0015002B">
      <w:pPr>
        <w:jc w:val="both"/>
        <w:rPr>
          <w:szCs w:val="22"/>
          <w:lang w:val="de-DE"/>
        </w:rPr>
      </w:pPr>
    </w:p>
    <w:p w14:paraId="4D3E4BEB" w14:textId="77777777" w:rsidR="005F4C2F" w:rsidRPr="005F4C2F" w:rsidRDefault="005F4C2F" w:rsidP="0015002B">
      <w:pPr>
        <w:jc w:val="both"/>
        <w:rPr>
          <w:szCs w:val="22"/>
          <w:lang w:val="de-DE"/>
        </w:rPr>
      </w:pPr>
    </w:p>
    <w:p w14:paraId="69F3571A" w14:textId="77777777" w:rsidR="005F4C2F" w:rsidRPr="005F4C2F" w:rsidRDefault="005F4C2F" w:rsidP="0015002B">
      <w:pPr>
        <w:jc w:val="both"/>
        <w:rPr>
          <w:lang w:val="de-DE"/>
        </w:rPr>
      </w:pPr>
      <w:r w:rsidRPr="005F4C2F">
        <w:rPr>
          <w:lang w:val="de-DE"/>
        </w:rPr>
        <w:tab/>
      </w:r>
      <w:r w:rsidRPr="005F4C2F">
        <w:rPr>
          <w:b/>
          <w:bCs/>
          <w:lang w:val="de-DE"/>
        </w:rPr>
        <w:t>Art. 34</w:t>
      </w:r>
      <w:r w:rsidRPr="005F4C2F">
        <w:rPr>
          <w:b/>
          <w:lang w:val="de-DE"/>
        </w:rPr>
        <w:t xml:space="preserve"> -</w:t>
      </w:r>
      <w:r w:rsidRPr="005F4C2F">
        <w:rPr>
          <w:lang w:val="de-DE"/>
        </w:rPr>
        <w:t xml:space="preserve"> Artikel 45 desselben Gesetzes wird wie folgt abgeändert:</w:t>
      </w:r>
    </w:p>
    <w:p w14:paraId="37616D64" w14:textId="77777777" w:rsidR="005F4C2F" w:rsidRPr="005F4C2F" w:rsidRDefault="005F4C2F" w:rsidP="0015002B">
      <w:pPr>
        <w:jc w:val="both"/>
        <w:rPr>
          <w:lang w:val="de-DE"/>
        </w:rPr>
      </w:pPr>
    </w:p>
    <w:p w14:paraId="2FAE7337" w14:textId="77777777" w:rsidR="005F4C2F" w:rsidRPr="005F4C2F" w:rsidRDefault="005F4C2F" w:rsidP="0015002B">
      <w:pPr>
        <w:jc w:val="both"/>
        <w:rPr>
          <w:lang w:val="de-DE"/>
        </w:rPr>
      </w:pPr>
      <w:r w:rsidRPr="005F4C2F">
        <w:rPr>
          <w:lang w:val="de-DE"/>
        </w:rPr>
        <w:tab/>
        <w:t>1. In § 1 werden die Wörter ", ein Mitglied des Fachzentrums oder ein Mitglied der Streitsachenkammer" aufgehoben.</w:t>
      </w:r>
    </w:p>
    <w:p w14:paraId="5286CF4F" w14:textId="77777777" w:rsidR="005F4C2F" w:rsidRPr="005F4C2F" w:rsidRDefault="005F4C2F" w:rsidP="0015002B">
      <w:pPr>
        <w:jc w:val="both"/>
        <w:rPr>
          <w:lang w:val="de-DE"/>
        </w:rPr>
      </w:pPr>
    </w:p>
    <w:p w14:paraId="18CBEABC" w14:textId="77777777" w:rsidR="005F4C2F" w:rsidRPr="005F4C2F" w:rsidRDefault="005F4C2F" w:rsidP="0015002B">
      <w:pPr>
        <w:jc w:val="both"/>
        <w:rPr>
          <w:lang w:val="de-DE"/>
        </w:rPr>
      </w:pPr>
      <w:r w:rsidRPr="005F4C2F">
        <w:rPr>
          <w:lang w:val="de-DE"/>
        </w:rPr>
        <w:tab/>
        <w:t>2. In § 1 Absatz 1 wird der Satz "Gegen den Beschluss kann kein Rechtsbehelf eingelegt werden." aufgehoben.</w:t>
      </w:r>
    </w:p>
    <w:p w14:paraId="61F8EA63" w14:textId="77777777" w:rsidR="005F4C2F" w:rsidRPr="005F4C2F" w:rsidRDefault="005F4C2F" w:rsidP="0015002B">
      <w:pPr>
        <w:jc w:val="both"/>
        <w:rPr>
          <w:lang w:val="de-DE"/>
        </w:rPr>
      </w:pPr>
    </w:p>
    <w:p w14:paraId="2544CBBB" w14:textId="77777777" w:rsidR="005F4C2F" w:rsidRPr="005F4C2F" w:rsidRDefault="005F4C2F" w:rsidP="0015002B">
      <w:pPr>
        <w:jc w:val="both"/>
        <w:rPr>
          <w:lang w:val="de-DE"/>
        </w:rPr>
      </w:pPr>
      <w:r w:rsidRPr="005F4C2F">
        <w:rPr>
          <w:lang w:val="de-DE"/>
        </w:rPr>
        <w:tab/>
        <w:t>3. In § 1 Absatz 2 werden die Wörter ", Mitglieder des Fachzentrums und Mitglieder der Streitsachenkammer" aufgehoben.</w:t>
      </w:r>
    </w:p>
    <w:p w14:paraId="5B4890C2" w14:textId="77777777" w:rsidR="005F4C2F" w:rsidRDefault="005F4C2F" w:rsidP="0015002B">
      <w:pPr>
        <w:jc w:val="both"/>
        <w:rPr>
          <w:szCs w:val="22"/>
          <w:lang w:val="de-DE"/>
        </w:rPr>
      </w:pPr>
    </w:p>
    <w:p w14:paraId="5AEF4090" w14:textId="77777777" w:rsidR="009103D6" w:rsidRPr="005F4C2F" w:rsidRDefault="009103D6" w:rsidP="0015002B">
      <w:pPr>
        <w:jc w:val="both"/>
        <w:rPr>
          <w:szCs w:val="22"/>
          <w:lang w:val="de-DE"/>
        </w:rPr>
      </w:pPr>
    </w:p>
    <w:p w14:paraId="655C0AC7" w14:textId="77777777" w:rsidR="005F4C2F" w:rsidRPr="005F4C2F" w:rsidRDefault="005F4C2F" w:rsidP="0015002B">
      <w:pPr>
        <w:jc w:val="both"/>
        <w:rPr>
          <w:lang w:val="de-DE"/>
        </w:rPr>
      </w:pPr>
      <w:r w:rsidRPr="005F4C2F">
        <w:rPr>
          <w:lang w:val="de-DE"/>
        </w:rPr>
        <w:tab/>
      </w:r>
      <w:r w:rsidRPr="005F4C2F">
        <w:rPr>
          <w:b/>
          <w:bCs/>
          <w:lang w:val="de-DE"/>
        </w:rPr>
        <w:t>Art. 35</w:t>
      </w:r>
      <w:r w:rsidRPr="005F4C2F">
        <w:rPr>
          <w:b/>
          <w:lang w:val="de-DE"/>
        </w:rPr>
        <w:t xml:space="preserve"> -</w:t>
      </w:r>
      <w:r w:rsidRPr="005F4C2F">
        <w:rPr>
          <w:lang w:val="de-DE"/>
        </w:rPr>
        <w:t xml:space="preserve"> Artikel 46 desselben Gesetzes, abgeändert durch das Gesetz vom 4. März 2018, wird wie folgt abgeändert:</w:t>
      </w:r>
    </w:p>
    <w:p w14:paraId="17166F8E" w14:textId="77777777" w:rsidR="005F4C2F" w:rsidRPr="005F4C2F" w:rsidRDefault="005F4C2F" w:rsidP="0015002B">
      <w:pPr>
        <w:jc w:val="both"/>
        <w:rPr>
          <w:lang w:val="de-DE"/>
        </w:rPr>
      </w:pPr>
    </w:p>
    <w:p w14:paraId="52C24658" w14:textId="77777777" w:rsidR="005F4C2F" w:rsidRPr="005F4C2F" w:rsidRDefault="005F4C2F" w:rsidP="0015002B">
      <w:pPr>
        <w:jc w:val="both"/>
        <w:rPr>
          <w:lang w:val="de-DE"/>
        </w:rPr>
      </w:pPr>
      <w:r w:rsidRPr="005F4C2F">
        <w:rPr>
          <w:lang w:val="de-DE"/>
        </w:rPr>
        <w:tab/>
        <w:t>1. In § 1 wird zwischen Absatz 1 und Absatz 2 ein Absatz mit folgendem Wortlaut ein</w:t>
      </w:r>
      <w:r w:rsidRPr="005F4C2F">
        <w:rPr>
          <w:lang w:val="de-DE"/>
        </w:rPr>
        <w:softHyphen/>
        <w:t>gefügt:</w:t>
      </w:r>
    </w:p>
    <w:p w14:paraId="02117ACF" w14:textId="77777777" w:rsidR="005F4C2F" w:rsidRPr="005F4C2F" w:rsidRDefault="005F4C2F" w:rsidP="0015002B">
      <w:pPr>
        <w:jc w:val="both"/>
        <w:rPr>
          <w:lang w:val="de-DE"/>
        </w:rPr>
      </w:pPr>
    </w:p>
    <w:p w14:paraId="73A10CB2" w14:textId="77777777" w:rsidR="005F4C2F" w:rsidRPr="005F4C2F" w:rsidRDefault="005F4C2F" w:rsidP="0015002B">
      <w:pPr>
        <w:jc w:val="both"/>
        <w:rPr>
          <w:lang w:val="de-DE"/>
        </w:rPr>
      </w:pPr>
      <w:r w:rsidRPr="005F4C2F">
        <w:rPr>
          <w:lang w:val="de-DE"/>
        </w:rPr>
        <w:tab/>
        <w:t>"Der Stellenplan spiegelt die Kompetenzen wider, die zur Erfüllung des Aufsichtsauf</w:t>
      </w:r>
      <w:r w:rsidRPr="005F4C2F">
        <w:rPr>
          <w:lang w:val="de-DE"/>
        </w:rPr>
        <w:softHyphen/>
        <w:t>trags der Datenschutzbehörde erforderlich sind, und berücksichtigt mindestens die Notwendig</w:t>
      </w:r>
      <w:r w:rsidRPr="005F4C2F">
        <w:rPr>
          <w:lang w:val="de-DE"/>
        </w:rPr>
        <w:softHyphen/>
        <w:t>keit:</w:t>
      </w:r>
    </w:p>
    <w:p w14:paraId="0470FD09" w14:textId="77777777" w:rsidR="005F4C2F" w:rsidRPr="005F4C2F" w:rsidRDefault="005F4C2F" w:rsidP="0015002B">
      <w:pPr>
        <w:jc w:val="both"/>
        <w:rPr>
          <w:szCs w:val="22"/>
          <w:lang w:val="de-DE"/>
        </w:rPr>
      </w:pPr>
    </w:p>
    <w:p w14:paraId="7DA7E9C1" w14:textId="77777777" w:rsidR="005F4C2F" w:rsidRPr="005F4C2F" w:rsidRDefault="005F4C2F" w:rsidP="0015002B">
      <w:pPr>
        <w:jc w:val="both"/>
        <w:rPr>
          <w:lang w:val="de-DE"/>
        </w:rPr>
      </w:pPr>
      <w:r w:rsidRPr="005F4C2F">
        <w:rPr>
          <w:lang w:val="de-DE"/>
        </w:rPr>
        <w:tab/>
        <w:t>- einer ausgewogenen Verteilung des Personals auf die internen Organe,</w:t>
      </w:r>
    </w:p>
    <w:p w14:paraId="2DBF86C1" w14:textId="77777777" w:rsidR="005F4C2F" w:rsidRPr="005F4C2F" w:rsidRDefault="005F4C2F" w:rsidP="0015002B">
      <w:pPr>
        <w:jc w:val="both"/>
        <w:rPr>
          <w:szCs w:val="22"/>
          <w:lang w:val="de-DE"/>
        </w:rPr>
      </w:pPr>
    </w:p>
    <w:p w14:paraId="27A1547C" w14:textId="77777777" w:rsidR="005F4C2F" w:rsidRPr="005F4C2F" w:rsidRDefault="005F4C2F" w:rsidP="0015002B">
      <w:pPr>
        <w:jc w:val="both"/>
        <w:rPr>
          <w:lang w:val="de-DE"/>
        </w:rPr>
      </w:pPr>
      <w:r w:rsidRPr="005F4C2F">
        <w:rPr>
          <w:lang w:val="de-DE"/>
        </w:rPr>
        <w:tab/>
        <w:t>- multidisziplinärer Profile innerhalb jedes internen Organs."</w:t>
      </w:r>
    </w:p>
    <w:p w14:paraId="7332DFA0" w14:textId="77777777" w:rsidR="005F4C2F" w:rsidRPr="005F4C2F" w:rsidRDefault="005F4C2F" w:rsidP="0015002B">
      <w:pPr>
        <w:jc w:val="both"/>
        <w:rPr>
          <w:lang w:val="de-DE"/>
        </w:rPr>
      </w:pPr>
    </w:p>
    <w:p w14:paraId="01BA0161" w14:textId="77777777" w:rsidR="005F4C2F" w:rsidRPr="005F4C2F" w:rsidRDefault="005F4C2F" w:rsidP="0015002B">
      <w:pPr>
        <w:jc w:val="both"/>
        <w:rPr>
          <w:lang w:val="de-DE"/>
        </w:rPr>
      </w:pPr>
      <w:r w:rsidRPr="005F4C2F">
        <w:rPr>
          <w:lang w:val="de-DE"/>
        </w:rPr>
        <w:tab/>
        <w:t xml:space="preserve">2. Der Artikel wird durch einen </w:t>
      </w:r>
      <w:proofErr w:type="gramStart"/>
      <w:r w:rsidRPr="005F4C2F">
        <w:rPr>
          <w:lang w:val="de-DE"/>
        </w:rPr>
        <w:t>Paragraphen</w:t>
      </w:r>
      <w:proofErr w:type="gramEnd"/>
      <w:r w:rsidRPr="005F4C2F">
        <w:rPr>
          <w:lang w:val="de-DE"/>
        </w:rPr>
        <w:t> 3 mit folgendem Wortlaut ergänzt:</w:t>
      </w:r>
    </w:p>
    <w:p w14:paraId="57D38A47" w14:textId="77777777" w:rsidR="005F4C2F" w:rsidRPr="005F4C2F" w:rsidRDefault="005F4C2F" w:rsidP="0015002B">
      <w:pPr>
        <w:jc w:val="both"/>
        <w:rPr>
          <w:szCs w:val="22"/>
          <w:lang w:val="de-DE"/>
        </w:rPr>
      </w:pPr>
    </w:p>
    <w:p w14:paraId="696CADCB" w14:textId="77777777" w:rsidR="005F4C2F" w:rsidRPr="005F4C2F" w:rsidRDefault="005F4C2F" w:rsidP="0015002B">
      <w:pPr>
        <w:jc w:val="both"/>
        <w:rPr>
          <w:lang w:val="de-DE"/>
        </w:rPr>
      </w:pPr>
      <w:r w:rsidRPr="005F4C2F">
        <w:rPr>
          <w:lang w:val="de-DE"/>
        </w:rPr>
        <w:tab/>
        <w:t>"§ 3 ­ In Anwendung des Gesetzes vom 8. Dezember 2022 über die Kanäle zur Meldung von Integritätsverletzungen und den Schutz entsprechender Hinweisgeber in föderalen öffent</w:t>
      </w:r>
      <w:r w:rsidRPr="005F4C2F">
        <w:rPr>
          <w:lang w:val="de-DE"/>
        </w:rPr>
        <w:softHyphen/>
        <w:t>lichen Einrichtungen und der integrierten Polizei richtet die Datenschutzbehörde Kanäle und Verfahren für interne Meldungen und Folgemaßnahmen ein."</w:t>
      </w:r>
    </w:p>
    <w:p w14:paraId="09543A16" w14:textId="77777777" w:rsidR="005F4C2F" w:rsidRPr="005F4C2F" w:rsidRDefault="005F4C2F" w:rsidP="0015002B">
      <w:pPr>
        <w:jc w:val="both"/>
        <w:rPr>
          <w:szCs w:val="22"/>
          <w:lang w:val="de-DE"/>
        </w:rPr>
      </w:pPr>
    </w:p>
    <w:p w14:paraId="7F4522B3" w14:textId="77777777" w:rsidR="005F4C2F" w:rsidRPr="005F4C2F" w:rsidRDefault="005F4C2F" w:rsidP="0015002B">
      <w:pPr>
        <w:jc w:val="both"/>
        <w:rPr>
          <w:szCs w:val="22"/>
          <w:lang w:val="de-DE"/>
        </w:rPr>
      </w:pPr>
    </w:p>
    <w:p w14:paraId="1A511C86" w14:textId="77777777" w:rsidR="005F4C2F" w:rsidRPr="005F4C2F" w:rsidRDefault="005F4C2F" w:rsidP="0015002B">
      <w:pPr>
        <w:jc w:val="both"/>
        <w:rPr>
          <w:lang w:val="de-DE"/>
        </w:rPr>
      </w:pPr>
      <w:r w:rsidRPr="005F4C2F">
        <w:rPr>
          <w:lang w:val="de-DE"/>
        </w:rPr>
        <w:tab/>
      </w:r>
      <w:r w:rsidRPr="005F4C2F">
        <w:rPr>
          <w:b/>
          <w:bCs/>
          <w:lang w:val="de-DE"/>
        </w:rPr>
        <w:t>Art. 36</w:t>
      </w:r>
      <w:r w:rsidRPr="005F4C2F">
        <w:rPr>
          <w:b/>
          <w:lang w:val="de-DE"/>
        </w:rPr>
        <w:t xml:space="preserve"> -</w:t>
      </w:r>
      <w:r w:rsidRPr="005F4C2F">
        <w:rPr>
          <w:lang w:val="de-DE"/>
        </w:rPr>
        <w:t xml:space="preserve"> Artikel 47 desselben Gesetzes wird wie folgt ersetzt:</w:t>
      </w:r>
    </w:p>
    <w:p w14:paraId="34BFFEF2" w14:textId="77777777" w:rsidR="005F4C2F" w:rsidRPr="005F4C2F" w:rsidRDefault="005F4C2F" w:rsidP="0015002B">
      <w:pPr>
        <w:jc w:val="both"/>
        <w:rPr>
          <w:szCs w:val="22"/>
          <w:lang w:val="de-DE"/>
        </w:rPr>
      </w:pPr>
    </w:p>
    <w:p w14:paraId="44A46195" w14:textId="77777777" w:rsidR="005F4C2F" w:rsidRPr="005F4C2F" w:rsidRDefault="005F4C2F" w:rsidP="0015002B">
      <w:pPr>
        <w:jc w:val="both"/>
        <w:rPr>
          <w:lang w:val="de-DE"/>
        </w:rPr>
      </w:pPr>
      <w:r w:rsidRPr="005F4C2F">
        <w:rPr>
          <w:lang w:val="de-DE"/>
        </w:rPr>
        <w:tab/>
        <w:t>"Art. 47 - Die Datenschutzbehörde hat für die Ausführung ihrer gesetzlichen Aufträge und vorbehaltlich der Erlangung einer Ermächtigung gemäß Artikel 5 des Gesetzes vom 8. Au</w:t>
      </w:r>
      <w:r w:rsidRPr="005F4C2F">
        <w:rPr>
          <w:lang w:val="de-DE"/>
        </w:rPr>
        <w:softHyphen/>
        <w:t>gust 1983 zur Organisation eines Nationalregisters der natürlichen Personen Zugriff auf die in Artikel 3 Absatz 1 Nr. 1 bis 6, 9 und 9/1 und Absatz 2 dieses Gesetzes erwähnten Daten sowie vorbehaltlich der Erlangung einer Ermächtigung gemäß Artikel 6</w:t>
      </w:r>
      <w:r w:rsidRPr="005F4C2F">
        <w:rPr>
          <w:i/>
          <w:lang w:val="de-DE"/>
        </w:rPr>
        <w:t>bis</w:t>
      </w:r>
      <w:r w:rsidRPr="005F4C2F">
        <w:rPr>
          <w:lang w:val="de-DE"/>
        </w:rPr>
        <w:t xml:space="preserve"> § 3 Absatz 1 des Gesetzes vom 19. Juli 1991 über die Bevölkerungsregister, die Personalausweise, die Ausländerkarten und die Aufenthaltsdokumente Zugriff auf die in Artikel 6</w:t>
      </w:r>
      <w:r w:rsidRPr="005F4C2F">
        <w:rPr>
          <w:i/>
          <w:lang w:val="de-DE"/>
        </w:rPr>
        <w:t>bis</w:t>
      </w:r>
      <w:r w:rsidRPr="005F4C2F">
        <w:rPr>
          <w:lang w:val="de-DE"/>
        </w:rPr>
        <w:t xml:space="preserve"> § 1 Nr. 1 dieses Gesetzes erwähn</w:t>
      </w:r>
      <w:r w:rsidRPr="005F4C2F">
        <w:rPr>
          <w:lang w:val="de-DE"/>
        </w:rPr>
        <w:softHyphen/>
        <w:t>ten Daten.</w:t>
      </w:r>
    </w:p>
    <w:p w14:paraId="71405888" w14:textId="77777777" w:rsidR="005F4C2F" w:rsidRPr="005F4C2F" w:rsidRDefault="005F4C2F" w:rsidP="0015002B">
      <w:pPr>
        <w:jc w:val="both"/>
        <w:rPr>
          <w:szCs w:val="22"/>
          <w:lang w:val="de-DE"/>
        </w:rPr>
      </w:pPr>
    </w:p>
    <w:p w14:paraId="7FBFE07C" w14:textId="77777777" w:rsidR="005F4C2F" w:rsidRPr="005F4C2F" w:rsidRDefault="005F4C2F" w:rsidP="0015002B">
      <w:pPr>
        <w:jc w:val="both"/>
        <w:rPr>
          <w:lang w:val="de-DE"/>
        </w:rPr>
      </w:pPr>
      <w:r w:rsidRPr="005F4C2F">
        <w:rPr>
          <w:lang w:val="de-DE"/>
        </w:rPr>
        <w:tab/>
        <w:t>Sie darf im Hinblick auf die Ausführung ihrer gesetzlichen Aufträge die Nationalregis</w:t>
      </w:r>
      <w:r w:rsidRPr="005F4C2F">
        <w:rPr>
          <w:lang w:val="de-DE"/>
        </w:rPr>
        <w:softHyphen/>
        <w:t>ternummer benutzen."</w:t>
      </w:r>
    </w:p>
    <w:p w14:paraId="7F14008F" w14:textId="77777777" w:rsidR="005F4C2F" w:rsidRPr="005F4C2F" w:rsidRDefault="005F4C2F" w:rsidP="0015002B">
      <w:pPr>
        <w:jc w:val="both"/>
        <w:rPr>
          <w:szCs w:val="22"/>
          <w:lang w:val="de-DE"/>
        </w:rPr>
      </w:pPr>
    </w:p>
    <w:p w14:paraId="3D66768B" w14:textId="77777777" w:rsidR="005F4C2F" w:rsidRPr="005F4C2F" w:rsidRDefault="005F4C2F" w:rsidP="0015002B">
      <w:pPr>
        <w:jc w:val="both"/>
        <w:rPr>
          <w:szCs w:val="22"/>
          <w:lang w:val="de-DE"/>
        </w:rPr>
      </w:pPr>
    </w:p>
    <w:p w14:paraId="1EDE916F" w14:textId="77777777" w:rsidR="005F4C2F" w:rsidRPr="005F4C2F" w:rsidRDefault="005F4C2F" w:rsidP="0015002B">
      <w:pPr>
        <w:jc w:val="both"/>
        <w:rPr>
          <w:lang w:val="de-DE"/>
        </w:rPr>
      </w:pPr>
      <w:r w:rsidRPr="005F4C2F">
        <w:rPr>
          <w:lang w:val="de-DE"/>
        </w:rPr>
        <w:tab/>
      </w:r>
      <w:r w:rsidRPr="005F4C2F">
        <w:rPr>
          <w:b/>
          <w:bCs/>
          <w:lang w:val="de-DE"/>
        </w:rPr>
        <w:t>Art. 37</w:t>
      </w:r>
      <w:r w:rsidRPr="005F4C2F">
        <w:rPr>
          <w:b/>
          <w:lang w:val="de-DE"/>
        </w:rPr>
        <w:t xml:space="preserve"> -</w:t>
      </w:r>
      <w:r w:rsidRPr="005F4C2F">
        <w:rPr>
          <w:lang w:val="de-DE"/>
        </w:rPr>
        <w:t xml:space="preserve"> In Artikel 48 desselben Gesetzes wird § 1 wie folgt ersetzt:</w:t>
      </w:r>
    </w:p>
    <w:p w14:paraId="5B7E081E" w14:textId="77777777" w:rsidR="005F4C2F" w:rsidRPr="005F4C2F" w:rsidRDefault="005F4C2F" w:rsidP="0015002B">
      <w:pPr>
        <w:jc w:val="both"/>
        <w:rPr>
          <w:szCs w:val="22"/>
          <w:lang w:val="de-DE"/>
        </w:rPr>
      </w:pPr>
    </w:p>
    <w:p w14:paraId="0D0A5AF7" w14:textId="77777777" w:rsidR="005F4C2F" w:rsidRPr="005F4C2F" w:rsidRDefault="005F4C2F" w:rsidP="0015002B">
      <w:pPr>
        <w:jc w:val="both"/>
        <w:rPr>
          <w:lang w:val="de-DE"/>
        </w:rPr>
      </w:pPr>
      <w:r w:rsidRPr="005F4C2F">
        <w:rPr>
          <w:lang w:val="de-DE"/>
        </w:rPr>
        <w:tab/>
        <w:t>"§ 1 - Vorbehaltlich gesetzlicher Ausnahmen sind die Mitglieder des Direktionsaus</w:t>
      </w:r>
      <w:r w:rsidRPr="005F4C2F">
        <w:rPr>
          <w:lang w:val="de-DE"/>
        </w:rPr>
        <w:softHyphen/>
        <w:t>schusses, die Personalmitglieder der Datenschutzbehörde und die Sachverständigen während und nach der Ausübung ihres Mandats beziehungsweise der Erfüllung ihres Vertrags oder Auf</w:t>
      </w:r>
      <w:r w:rsidRPr="005F4C2F">
        <w:rPr>
          <w:lang w:val="de-DE"/>
        </w:rPr>
        <w:softHyphen/>
        <w:t>trags verpflichtet, die Vertraulichkeit der Fakten, Handlungen oder Auskünfte, von denen sie aufgrund ihrer Funktion oder ihres Auftrags Kenntnis erhalten haben, zu wahren."</w:t>
      </w:r>
    </w:p>
    <w:p w14:paraId="61507711" w14:textId="77777777" w:rsidR="005F4C2F" w:rsidRPr="005F4C2F" w:rsidRDefault="005F4C2F" w:rsidP="0015002B">
      <w:pPr>
        <w:jc w:val="both"/>
        <w:rPr>
          <w:szCs w:val="22"/>
          <w:lang w:val="de-DE"/>
        </w:rPr>
      </w:pPr>
    </w:p>
    <w:p w14:paraId="66F4B000" w14:textId="77777777" w:rsidR="005F4C2F" w:rsidRPr="005F4C2F" w:rsidRDefault="005F4C2F" w:rsidP="0015002B">
      <w:pPr>
        <w:jc w:val="both"/>
        <w:rPr>
          <w:szCs w:val="22"/>
          <w:lang w:val="de-DE"/>
        </w:rPr>
      </w:pPr>
    </w:p>
    <w:p w14:paraId="46FBB4EC" w14:textId="77777777" w:rsidR="00592D0F" w:rsidRDefault="00592D0F">
      <w:pPr>
        <w:rPr>
          <w:lang w:val="de-DE"/>
        </w:rPr>
      </w:pPr>
      <w:r>
        <w:rPr>
          <w:lang w:val="de-DE"/>
        </w:rPr>
        <w:br w:type="page"/>
      </w:r>
    </w:p>
    <w:p w14:paraId="5410CE42" w14:textId="61990903" w:rsidR="005F4C2F" w:rsidRPr="005F4C2F" w:rsidRDefault="005F4C2F" w:rsidP="0015002B">
      <w:pPr>
        <w:jc w:val="both"/>
        <w:rPr>
          <w:lang w:val="de-DE"/>
        </w:rPr>
      </w:pPr>
      <w:r w:rsidRPr="005F4C2F">
        <w:rPr>
          <w:lang w:val="de-DE"/>
        </w:rPr>
        <w:lastRenderedPageBreak/>
        <w:tab/>
      </w:r>
      <w:r w:rsidRPr="005F4C2F">
        <w:rPr>
          <w:b/>
          <w:bCs/>
          <w:lang w:val="de-DE"/>
        </w:rPr>
        <w:t>Art. 38</w:t>
      </w:r>
      <w:r w:rsidRPr="005F4C2F">
        <w:rPr>
          <w:b/>
          <w:lang w:val="de-DE"/>
        </w:rPr>
        <w:t xml:space="preserve"> -</w:t>
      </w:r>
      <w:r w:rsidRPr="005F4C2F">
        <w:rPr>
          <w:lang w:val="de-DE"/>
        </w:rPr>
        <w:t xml:space="preserve"> In Artikel 49 desselben Gesetzes wird Absatz 3 wie folgt ersetzt:</w:t>
      </w:r>
    </w:p>
    <w:p w14:paraId="23C5A726" w14:textId="77777777" w:rsidR="005F4C2F" w:rsidRPr="005F4C2F" w:rsidRDefault="005F4C2F" w:rsidP="0015002B">
      <w:pPr>
        <w:jc w:val="both"/>
        <w:rPr>
          <w:szCs w:val="22"/>
          <w:lang w:val="de-DE"/>
        </w:rPr>
      </w:pPr>
    </w:p>
    <w:p w14:paraId="70AA293B" w14:textId="77777777" w:rsidR="005F4C2F" w:rsidRPr="005F4C2F" w:rsidRDefault="005F4C2F" w:rsidP="0015002B">
      <w:pPr>
        <w:jc w:val="both"/>
        <w:rPr>
          <w:lang w:val="de-DE"/>
        </w:rPr>
      </w:pPr>
      <w:r w:rsidRPr="005F4C2F">
        <w:rPr>
          <w:lang w:val="de-DE"/>
        </w:rPr>
        <w:tab/>
        <w:t>"Die Datenschutzbehörde fügt ihrem jährlichen Haushaltsplanvorschlag den Strategie</w:t>
      </w:r>
      <w:r w:rsidRPr="005F4C2F">
        <w:rPr>
          <w:lang w:val="de-DE"/>
        </w:rPr>
        <w:softHyphen/>
        <w:t>plan, die jährliche Arbeitslastmessung und den Managementplan bei."</w:t>
      </w:r>
    </w:p>
    <w:p w14:paraId="4AFCA0C3" w14:textId="77777777" w:rsidR="005F4C2F" w:rsidRPr="005F4C2F" w:rsidRDefault="005F4C2F" w:rsidP="0015002B">
      <w:pPr>
        <w:jc w:val="both"/>
        <w:rPr>
          <w:szCs w:val="22"/>
          <w:lang w:val="de-DE"/>
        </w:rPr>
      </w:pPr>
    </w:p>
    <w:p w14:paraId="58B03B12" w14:textId="77777777" w:rsidR="005F4C2F" w:rsidRPr="005F4C2F" w:rsidRDefault="005F4C2F" w:rsidP="0015002B">
      <w:pPr>
        <w:jc w:val="both"/>
        <w:rPr>
          <w:szCs w:val="22"/>
          <w:lang w:val="de-DE"/>
        </w:rPr>
      </w:pPr>
    </w:p>
    <w:p w14:paraId="7BD70065" w14:textId="77777777" w:rsidR="005F4C2F" w:rsidRPr="005F4C2F" w:rsidRDefault="005F4C2F" w:rsidP="0015002B">
      <w:pPr>
        <w:jc w:val="both"/>
        <w:rPr>
          <w:lang w:val="de-DE"/>
        </w:rPr>
      </w:pPr>
      <w:r w:rsidRPr="005F4C2F">
        <w:rPr>
          <w:lang w:val="de-DE"/>
        </w:rPr>
        <w:tab/>
      </w:r>
      <w:r w:rsidRPr="005F4C2F">
        <w:rPr>
          <w:b/>
          <w:bCs/>
          <w:lang w:val="de-DE"/>
        </w:rPr>
        <w:t>Art. 39</w:t>
      </w:r>
      <w:r w:rsidRPr="005F4C2F">
        <w:rPr>
          <w:b/>
          <w:lang w:val="de-DE"/>
        </w:rPr>
        <w:t xml:space="preserve"> -</w:t>
      </w:r>
      <w:r w:rsidRPr="005F4C2F">
        <w:rPr>
          <w:lang w:val="de-DE"/>
        </w:rPr>
        <w:t xml:space="preserve"> In dasselbe Gesetz wird ein Artikel 49/1 mit folgendem Wortlaut eingefügt:</w:t>
      </w:r>
    </w:p>
    <w:p w14:paraId="02372140" w14:textId="77777777" w:rsidR="005F4C2F" w:rsidRPr="005F4C2F" w:rsidRDefault="005F4C2F" w:rsidP="0015002B">
      <w:pPr>
        <w:jc w:val="both"/>
        <w:rPr>
          <w:szCs w:val="22"/>
          <w:lang w:val="de-DE"/>
        </w:rPr>
      </w:pPr>
    </w:p>
    <w:p w14:paraId="18033FC9" w14:textId="77777777" w:rsidR="005F4C2F" w:rsidRPr="005F4C2F" w:rsidRDefault="005F4C2F" w:rsidP="0015002B">
      <w:pPr>
        <w:jc w:val="both"/>
        <w:rPr>
          <w:lang w:val="de-DE"/>
        </w:rPr>
      </w:pPr>
      <w:r w:rsidRPr="005F4C2F">
        <w:rPr>
          <w:lang w:val="de-DE"/>
        </w:rPr>
        <w:tab/>
        <w:t>"Art. 49/1 - § 1 - Die Datenschutzbehörde übt die Aufgaben und Befugnisse, die ihr ge</w:t>
      </w:r>
      <w:r w:rsidRPr="005F4C2F">
        <w:rPr>
          <w:lang w:val="de-DE"/>
        </w:rPr>
        <w:softHyphen/>
        <w:t>mäß der Verordnung 2016/679 obliegen, für die betreffende Person und gegebenenfalls für den Datenschutzbeauftragten unentgeltlich aus.</w:t>
      </w:r>
    </w:p>
    <w:p w14:paraId="4FB2C9F4" w14:textId="77777777" w:rsidR="005F4C2F" w:rsidRPr="005F4C2F" w:rsidRDefault="005F4C2F" w:rsidP="0015002B">
      <w:pPr>
        <w:jc w:val="both"/>
        <w:rPr>
          <w:szCs w:val="22"/>
          <w:lang w:val="de-DE"/>
        </w:rPr>
      </w:pPr>
    </w:p>
    <w:p w14:paraId="18FA6E82" w14:textId="77777777" w:rsidR="005F4C2F" w:rsidRPr="005F4C2F" w:rsidRDefault="005F4C2F" w:rsidP="0015002B">
      <w:pPr>
        <w:jc w:val="both"/>
        <w:rPr>
          <w:lang w:val="de-DE"/>
        </w:rPr>
      </w:pPr>
      <w:r w:rsidRPr="005F4C2F">
        <w:rPr>
          <w:lang w:val="de-DE"/>
        </w:rPr>
        <w:tab/>
        <w:t>Unbeschadet des Absatzes 1 kann die Datenschutzbehörde im Rahmen ihrer Genehmi</w:t>
      </w:r>
      <w:r w:rsidRPr="005F4C2F">
        <w:rPr>
          <w:lang w:val="de-DE"/>
        </w:rPr>
        <w:softHyphen/>
        <w:t>gungs- und Beratungsbefugnisse für die Ausübung der in Artikel 58 Absatz 3 Buchstaben </w:t>
      </w:r>
      <w:r w:rsidRPr="005F4C2F">
        <w:rPr>
          <w:i/>
          <w:iCs/>
          <w:lang w:val="de-DE"/>
        </w:rPr>
        <w:t>e)</w:t>
      </w:r>
      <w:r w:rsidRPr="005F4C2F">
        <w:rPr>
          <w:lang w:val="de-DE"/>
        </w:rPr>
        <w:t xml:space="preserve">, </w:t>
      </w:r>
      <w:r w:rsidRPr="005F4C2F">
        <w:rPr>
          <w:i/>
          <w:iCs/>
          <w:lang w:val="de-DE"/>
        </w:rPr>
        <w:t>f)</w:t>
      </w:r>
      <w:r w:rsidRPr="005F4C2F">
        <w:rPr>
          <w:lang w:val="de-DE"/>
        </w:rPr>
        <w:t xml:space="preserve">, </w:t>
      </w:r>
      <w:r w:rsidRPr="005F4C2F">
        <w:rPr>
          <w:i/>
          <w:iCs/>
          <w:lang w:val="de-DE"/>
        </w:rPr>
        <w:t>h)</w:t>
      </w:r>
      <w:r w:rsidRPr="005F4C2F">
        <w:rPr>
          <w:lang w:val="de-DE"/>
        </w:rPr>
        <w:t xml:space="preserve"> und </w:t>
      </w:r>
      <w:r w:rsidRPr="005F4C2F">
        <w:rPr>
          <w:i/>
          <w:iCs/>
          <w:lang w:val="de-DE"/>
        </w:rPr>
        <w:t>j)</w:t>
      </w:r>
      <w:r w:rsidRPr="005F4C2F">
        <w:rPr>
          <w:lang w:val="de-DE"/>
        </w:rPr>
        <w:t xml:space="preserve"> der Verordnung 2016/679 aufgeführten Aufgaben und für zusätzliche Genehmigungs- und Beratungsbefugnisse, die ihr vom Gesetzgeber eingeräumt werden, eine Vergütung verlan</w:t>
      </w:r>
      <w:r w:rsidRPr="005F4C2F">
        <w:rPr>
          <w:lang w:val="de-DE"/>
        </w:rPr>
        <w:softHyphen/>
        <w:t>gen.</w:t>
      </w:r>
    </w:p>
    <w:p w14:paraId="5A6E3509" w14:textId="77777777" w:rsidR="005F4C2F" w:rsidRPr="005F4C2F" w:rsidRDefault="005F4C2F" w:rsidP="0015002B">
      <w:pPr>
        <w:jc w:val="both"/>
        <w:rPr>
          <w:szCs w:val="22"/>
          <w:lang w:val="de-DE"/>
        </w:rPr>
      </w:pPr>
    </w:p>
    <w:p w14:paraId="50F582DE" w14:textId="77777777" w:rsidR="005F4C2F" w:rsidRPr="005F4C2F" w:rsidRDefault="005F4C2F" w:rsidP="0015002B">
      <w:pPr>
        <w:jc w:val="both"/>
        <w:rPr>
          <w:lang w:val="de-DE"/>
        </w:rPr>
      </w:pPr>
      <w:r w:rsidRPr="005F4C2F">
        <w:rPr>
          <w:lang w:val="de-DE"/>
        </w:rPr>
        <w:tab/>
        <w:t>Absatz 2 findet keine Anwendung auf Genehmigungen, die von der Datenschutz</w:t>
      </w:r>
      <w:r w:rsidRPr="005F4C2F">
        <w:rPr>
          <w:lang w:val="de-DE"/>
        </w:rPr>
        <w:softHyphen/>
        <w:t>behörde gemäß Artikel 23 § 3 erteilt werden.</w:t>
      </w:r>
    </w:p>
    <w:p w14:paraId="75AA6E5D" w14:textId="77777777" w:rsidR="005F4C2F" w:rsidRPr="005F4C2F" w:rsidRDefault="005F4C2F" w:rsidP="0015002B">
      <w:pPr>
        <w:jc w:val="both"/>
        <w:rPr>
          <w:szCs w:val="22"/>
          <w:lang w:val="de-DE"/>
        </w:rPr>
      </w:pPr>
    </w:p>
    <w:p w14:paraId="2658DF52" w14:textId="77777777" w:rsidR="005F4C2F" w:rsidRPr="005F4C2F" w:rsidRDefault="005F4C2F" w:rsidP="0015002B">
      <w:pPr>
        <w:jc w:val="both"/>
        <w:rPr>
          <w:lang w:val="de-DE"/>
        </w:rPr>
      </w:pPr>
      <w:r w:rsidRPr="005F4C2F">
        <w:rPr>
          <w:lang w:val="de-DE"/>
        </w:rPr>
        <w:tab/>
        <w:t>§ 2 - Der König bestimmt die Gebührenordnung der in § 1 erwähnten Vergütungen."</w:t>
      </w:r>
    </w:p>
    <w:p w14:paraId="3A7C183E" w14:textId="77777777" w:rsidR="005F4C2F" w:rsidRPr="005F4C2F" w:rsidRDefault="005F4C2F" w:rsidP="0015002B">
      <w:pPr>
        <w:jc w:val="both"/>
        <w:rPr>
          <w:szCs w:val="22"/>
          <w:lang w:val="de-DE"/>
        </w:rPr>
      </w:pPr>
    </w:p>
    <w:p w14:paraId="45BAD8FE" w14:textId="77777777" w:rsidR="005F4C2F" w:rsidRPr="005F4C2F" w:rsidRDefault="005F4C2F" w:rsidP="0015002B">
      <w:pPr>
        <w:jc w:val="both"/>
        <w:rPr>
          <w:szCs w:val="22"/>
          <w:lang w:val="de-DE"/>
        </w:rPr>
      </w:pPr>
    </w:p>
    <w:p w14:paraId="2C235347" w14:textId="77777777" w:rsidR="005F4C2F" w:rsidRPr="005F4C2F" w:rsidRDefault="005F4C2F" w:rsidP="0015002B">
      <w:pPr>
        <w:jc w:val="both"/>
        <w:rPr>
          <w:lang w:val="de-DE"/>
        </w:rPr>
      </w:pPr>
      <w:r w:rsidRPr="005F4C2F">
        <w:rPr>
          <w:lang w:val="de-DE"/>
        </w:rPr>
        <w:tab/>
      </w:r>
      <w:r w:rsidRPr="005F4C2F">
        <w:rPr>
          <w:b/>
          <w:bCs/>
          <w:lang w:val="de-DE"/>
        </w:rPr>
        <w:t>Art. 40</w:t>
      </w:r>
      <w:r w:rsidRPr="005F4C2F">
        <w:rPr>
          <w:b/>
          <w:lang w:val="de-DE"/>
        </w:rPr>
        <w:t xml:space="preserve"> -</w:t>
      </w:r>
      <w:r w:rsidRPr="005F4C2F">
        <w:rPr>
          <w:lang w:val="de-DE"/>
        </w:rPr>
        <w:t xml:space="preserve"> In Artikel 50 desselben Gesetzes, ersetzt durch das Gesetz vom 4. März 2018, wird § 3 aufgehoben.</w:t>
      </w:r>
    </w:p>
    <w:p w14:paraId="623E9DD0" w14:textId="77777777" w:rsidR="005F4C2F" w:rsidRPr="005F4C2F" w:rsidRDefault="005F4C2F" w:rsidP="0015002B">
      <w:pPr>
        <w:jc w:val="both"/>
        <w:rPr>
          <w:szCs w:val="22"/>
          <w:lang w:val="de-DE"/>
        </w:rPr>
      </w:pPr>
    </w:p>
    <w:p w14:paraId="1739184B" w14:textId="77777777" w:rsidR="005F4C2F" w:rsidRPr="005F4C2F" w:rsidRDefault="005F4C2F" w:rsidP="0015002B">
      <w:pPr>
        <w:jc w:val="both"/>
        <w:rPr>
          <w:szCs w:val="22"/>
          <w:lang w:val="de-DE"/>
        </w:rPr>
      </w:pPr>
    </w:p>
    <w:p w14:paraId="0465C606" w14:textId="77777777" w:rsidR="005F4C2F" w:rsidRPr="005F4C2F" w:rsidRDefault="005F4C2F" w:rsidP="0015002B">
      <w:pPr>
        <w:jc w:val="both"/>
        <w:rPr>
          <w:lang w:val="de-DE"/>
        </w:rPr>
      </w:pPr>
      <w:r w:rsidRPr="005F4C2F">
        <w:rPr>
          <w:lang w:val="de-DE"/>
        </w:rPr>
        <w:tab/>
      </w:r>
      <w:r w:rsidRPr="005F4C2F">
        <w:rPr>
          <w:b/>
          <w:bCs/>
          <w:lang w:val="de-DE"/>
        </w:rPr>
        <w:t>Art. 41</w:t>
      </w:r>
      <w:r w:rsidRPr="005F4C2F">
        <w:rPr>
          <w:b/>
          <w:lang w:val="de-DE"/>
        </w:rPr>
        <w:t xml:space="preserve"> -</w:t>
      </w:r>
      <w:r w:rsidRPr="005F4C2F">
        <w:rPr>
          <w:lang w:val="de-DE"/>
        </w:rPr>
        <w:t xml:space="preserve"> In Artikel 51 § 1 desselben Gesetzes werden die Wörter "Absatz 1 Nr. 2" durch die Wörter "§ 1 Absatz 1 Nr. 2" ersetzt.</w:t>
      </w:r>
    </w:p>
    <w:p w14:paraId="4F6A8050" w14:textId="77777777" w:rsidR="005F4C2F" w:rsidRPr="005F4C2F" w:rsidRDefault="005F4C2F" w:rsidP="0015002B">
      <w:pPr>
        <w:jc w:val="both"/>
        <w:rPr>
          <w:szCs w:val="22"/>
          <w:lang w:val="de-DE"/>
        </w:rPr>
      </w:pPr>
    </w:p>
    <w:p w14:paraId="43C95661" w14:textId="77777777" w:rsidR="005F4C2F" w:rsidRPr="005F4C2F" w:rsidRDefault="005F4C2F" w:rsidP="0015002B">
      <w:pPr>
        <w:jc w:val="both"/>
        <w:rPr>
          <w:szCs w:val="22"/>
          <w:lang w:val="de-DE"/>
        </w:rPr>
      </w:pPr>
    </w:p>
    <w:p w14:paraId="1E038E7F" w14:textId="77777777" w:rsidR="005F4C2F" w:rsidRPr="005F4C2F" w:rsidRDefault="005F4C2F" w:rsidP="0015002B">
      <w:pPr>
        <w:jc w:val="both"/>
        <w:rPr>
          <w:lang w:val="de-DE"/>
        </w:rPr>
      </w:pPr>
      <w:r w:rsidRPr="005F4C2F">
        <w:rPr>
          <w:lang w:val="de-DE"/>
        </w:rPr>
        <w:tab/>
      </w:r>
      <w:r w:rsidRPr="005F4C2F">
        <w:rPr>
          <w:b/>
          <w:bCs/>
          <w:lang w:val="de-DE"/>
        </w:rPr>
        <w:t>Art. 42</w:t>
      </w:r>
      <w:r w:rsidRPr="005F4C2F">
        <w:rPr>
          <w:b/>
          <w:lang w:val="de-DE"/>
        </w:rPr>
        <w:t xml:space="preserve"> -</w:t>
      </w:r>
      <w:r w:rsidRPr="005F4C2F">
        <w:rPr>
          <w:lang w:val="de-DE"/>
        </w:rPr>
        <w:t xml:space="preserve"> In den Artikeln 53 § 2 und 56 desselben Gesetzes wird vor dem Wort "Organe" jeweils das Wort "internen" eingefügt.</w:t>
      </w:r>
    </w:p>
    <w:p w14:paraId="097E6E04" w14:textId="77777777" w:rsidR="005F4C2F" w:rsidRPr="005F4C2F" w:rsidRDefault="005F4C2F" w:rsidP="0015002B">
      <w:pPr>
        <w:jc w:val="both"/>
        <w:rPr>
          <w:szCs w:val="22"/>
          <w:lang w:val="de-DE"/>
        </w:rPr>
      </w:pPr>
    </w:p>
    <w:p w14:paraId="524F34B1" w14:textId="77777777" w:rsidR="005F4C2F" w:rsidRPr="005F4C2F" w:rsidRDefault="005F4C2F" w:rsidP="0015002B">
      <w:pPr>
        <w:jc w:val="both"/>
        <w:rPr>
          <w:szCs w:val="22"/>
          <w:lang w:val="de-DE"/>
        </w:rPr>
      </w:pPr>
    </w:p>
    <w:p w14:paraId="43A54EB4" w14:textId="77777777" w:rsidR="005F4C2F" w:rsidRPr="005F4C2F" w:rsidRDefault="005F4C2F" w:rsidP="0015002B">
      <w:pPr>
        <w:jc w:val="both"/>
        <w:rPr>
          <w:lang w:val="de-DE"/>
        </w:rPr>
      </w:pPr>
      <w:r w:rsidRPr="005F4C2F">
        <w:rPr>
          <w:lang w:val="de-DE"/>
        </w:rPr>
        <w:tab/>
      </w:r>
      <w:r w:rsidRPr="005F4C2F">
        <w:rPr>
          <w:b/>
          <w:bCs/>
          <w:lang w:val="de-DE"/>
        </w:rPr>
        <w:t>Art. 43</w:t>
      </w:r>
      <w:r w:rsidRPr="005F4C2F">
        <w:rPr>
          <w:b/>
          <w:lang w:val="de-DE"/>
        </w:rPr>
        <w:t xml:space="preserve"> -</w:t>
      </w:r>
      <w:r w:rsidRPr="005F4C2F">
        <w:rPr>
          <w:lang w:val="de-DE"/>
        </w:rPr>
        <w:t xml:space="preserve"> Artikel 60 desselben Gesetzes wird wie folgt ersetzt:</w:t>
      </w:r>
    </w:p>
    <w:p w14:paraId="37C93884" w14:textId="77777777" w:rsidR="005F4C2F" w:rsidRPr="005F4C2F" w:rsidRDefault="005F4C2F" w:rsidP="0015002B">
      <w:pPr>
        <w:jc w:val="both"/>
        <w:rPr>
          <w:szCs w:val="22"/>
          <w:lang w:val="de-DE"/>
        </w:rPr>
      </w:pPr>
    </w:p>
    <w:p w14:paraId="3D89F3B9" w14:textId="77777777" w:rsidR="005F4C2F" w:rsidRPr="005F4C2F" w:rsidRDefault="005F4C2F" w:rsidP="0015002B">
      <w:pPr>
        <w:jc w:val="both"/>
        <w:rPr>
          <w:lang w:val="de-DE"/>
        </w:rPr>
      </w:pPr>
      <w:r w:rsidRPr="005F4C2F">
        <w:rPr>
          <w:lang w:val="de-DE"/>
        </w:rPr>
        <w:tab/>
        <w:t>"Art. 60 - Die Anlaufstelle untersucht die Zulässigkeit der Beschwerde anhand unter anderem folgender Zulässigkeitskriterien:</w:t>
      </w:r>
    </w:p>
    <w:p w14:paraId="7057DCE4" w14:textId="77777777" w:rsidR="005F4C2F" w:rsidRPr="005F4C2F" w:rsidRDefault="005F4C2F" w:rsidP="0015002B">
      <w:pPr>
        <w:jc w:val="both"/>
        <w:rPr>
          <w:szCs w:val="22"/>
          <w:lang w:val="de-DE"/>
        </w:rPr>
      </w:pPr>
    </w:p>
    <w:p w14:paraId="30315424" w14:textId="77777777" w:rsidR="005F4C2F" w:rsidRPr="005F4C2F" w:rsidRDefault="005F4C2F" w:rsidP="0015002B">
      <w:pPr>
        <w:jc w:val="both"/>
        <w:rPr>
          <w:lang w:val="de-DE"/>
        </w:rPr>
      </w:pPr>
      <w:r w:rsidRPr="005F4C2F">
        <w:rPr>
          <w:lang w:val="de-DE"/>
        </w:rPr>
        <w:tab/>
        <w:t>- Die Beschwerde ist in einer der Landessprachen verfasst,</w:t>
      </w:r>
    </w:p>
    <w:p w14:paraId="6F75C59D" w14:textId="77777777" w:rsidR="005F4C2F" w:rsidRPr="005F4C2F" w:rsidRDefault="005F4C2F" w:rsidP="0015002B">
      <w:pPr>
        <w:jc w:val="both"/>
        <w:rPr>
          <w:lang w:val="de-DE"/>
        </w:rPr>
      </w:pPr>
    </w:p>
    <w:p w14:paraId="142AFE64" w14:textId="77777777" w:rsidR="005F4C2F" w:rsidRPr="005F4C2F" w:rsidRDefault="005F4C2F" w:rsidP="0015002B">
      <w:pPr>
        <w:jc w:val="both"/>
        <w:rPr>
          <w:lang w:val="de-DE"/>
        </w:rPr>
      </w:pPr>
      <w:r w:rsidRPr="005F4C2F">
        <w:rPr>
          <w:lang w:val="de-DE"/>
        </w:rPr>
        <w:tab/>
        <w:t>- die Beschwerde enthält eine Darlegung des Sachverhalts und die zur Identifizierung der betreffenden Verarbeitung notwendigen Angaben,</w:t>
      </w:r>
    </w:p>
    <w:p w14:paraId="506DFA99" w14:textId="77777777" w:rsidR="005F4C2F" w:rsidRPr="005F4C2F" w:rsidRDefault="005F4C2F" w:rsidP="0015002B">
      <w:pPr>
        <w:jc w:val="both"/>
        <w:rPr>
          <w:lang w:val="de-DE"/>
        </w:rPr>
      </w:pPr>
    </w:p>
    <w:p w14:paraId="2633A93C" w14:textId="77777777" w:rsidR="005F4C2F" w:rsidRPr="005F4C2F" w:rsidRDefault="005F4C2F" w:rsidP="0015002B">
      <w:pPr>
        <w:jc w:val="both"/>
        <w:rPr>
          <w:lang w:val="de-DE"/>
        </w:rPr>
      </w:pPr>
      <w:r w:rsidRPr="005F4C2F">
        <w:rPr>
          <w:lang w:val="de-DE"/>
        </w:rPr>
        <w:tab/>
        <w:t>- die Beschwerde fällt in die Zuständigkeit der Datenschutzbehörde,</w:t>
      </w:r>
    </w:p>
    <w:p w14:paraId="26F01A9F" w14:textId="77777777" w:rsidR="005F4C2F" w:rsidRPr="005F4C2F" w:rsidRDefault="005F4C2F" w:rsidP="0015002B">
      <w:pPr>
        <w:jc w:val="both"/>
        <w:rPr>
          <w:lang w:val="de-DE"/>
        </w:rPr>
      </w:pPr>
    </w:p>
    <w:p w14:paraId="643A0599" w14:textId="77777777" w:rsidR="005F4C2F" w:rsidRPr="005F4C2F" w:rsidRDefault="005F4C2F" w:rsidP="0015002B">
      <w:pPr>
        <w:jc w:val="both"/>
        <w:rPr>
          <w:lang w:val="de-DE"/>
        </w:rPr>
      </w:pPr>
      <w:r w:rsidRPr="005F4C2F">
        <w:rPr>
          <w:lang w:val="de-DE"/>
        </w:rPr>
        <w:tab/>
        <w:t>- das Verfahrensinteresse des Beschwerdeführers,</w:t>
      </w:r>
    </w:p>
    <w:p w14:paraId="20F5B57F" w14:textId="77777777" w:rsidR="005F4C2F" w:rsidRPr="005F4C2F" w:rsidRDefault="005F4C2F" w:rsidP="0015002B">
      <w:pPr>
        <w:jc w:val="both"/>
        <w:rPr>
          <w:lang w:val="de-DE"/>
        </w:rPr>
      </w:pPr>
    </w:p>
    <w:p w14:paraId="0D4086BB" w14:textId="77777777" w:rsidR="005F4C2F" w:rsidRPr="005F4C2F" w:rsidRDefault="005F4C2F" w:rsidP="0015002B">
      <w:pPr>
        <w:jc w:val="both"/>
        <w:rPr>
          <w:lang w:val="de-DE"/>
        </w:rPr>
      </w:pPr>
      <w:r w:rsidRPr="005F4C2F">
        <w:rPr>
          <w:lang w:val="de-DE"/>
        </w:rPr>
        <w:lastRenderedPageBreak/>
        <w:tab/>
        <w:t>- einen Nachweis der Vertretungsbefugnis, wenn die Beschwerde im Namen und für Rechnung einer anderen Person eingereicht wird,</w:t>
      </w:r>
    </w:p>
    <w:p w14:paraId="7F7D733F" w14:textId="77777777" w:rsidR="005F4C2F" w:rsidRPr="005F4C2F" w:rsidRDefault="005F4C2F" w:rsidP="0015002B">
      <w:pPr>
        <w:jc w:val="both"/>
        <w:rPr>
          <w:lang w:val="de-DE"/>
        </w:rPr>
      </w:pPr>
    </w:p>
    <w:p w14:paraId="0ABB2463" w14:textId="77777777" w:rsidR="005F4C2F" w:rsidRPr="005F4C2F" w:rsidRDefault="005F4C2F" w:rsidP="0015002B">
      <w:pPr>
        <w:jc w:val="both"/>
        <w:rPr>
          <w:lang w:val="de-DE"/>
        </w:rPr>
      </w:pPr>
      <w:r w:rsidRPr="005F4C2F">
        <w:rPr>
          <w:lang w:val="de-DE"/>
        </w:rPr>
        <w:tab/>
        <w:t>- die Kontaktdaten des für die Verarbeitung Verantwortlichen,</w:t>
      </w:r>
    </w:p>
    <w:p w14:paraId="486F9E0A" w14:textId="77777777" w:rsidR="005F4C2F" w:rsidRPr="005F4C2F" w:rsidRDefault="005F4C2F" w:rsidP="0015002B">
      <w:pPr>
        <w:jc w:val="both"/>
        <w:rPr>
          <w:lang w:val="de-DE"/>
        </w:rPr>
      </w:pPr>
    </w:p>
    <w:p w14:paraId="7D0EC8AF" w14:textId="77777777" w:rsidR="005F4C2F" w:rsidRPr="005F4C2F" w:rsidRDefault="005F4C2F" w:rsidP="0015002B">
      <w:pPr>
        <w:jc w:val="both"/>
        <w:rPr>
          <w:lang w:val="de-DE"/>
        </w:rPr>
      </w:pPr>
      <w:r w:rsidRPr="005F4C2F">
        <w:rPr>
          <w:lang w:val="de-DE"/>
        </w:rPr>
        <w:tab/>
        <w:t>- die vorherige Ausübung von Rechten, wenn sich der Beschwerdeführer nach Möglich</w:t>
      </w:r>
      <w:r w:rsidRPr="005F4C2F">
        <w:rPr>
          <w:lang w:val="de-DE"/>
        </w:rPr>
        <w:softHyphen/>
        <w:t>keit zuerst an den für die Verarbeitung Verantwortlichen wendet,</w:t>
      </w:r>
    </w:p>
    <w:p w14:paraId="3B35E6B9" w14:textId="77777777" w:rsidR="005F4C2F" w:rsidRPr="005F4C2F" w:rsidRDefault="005F4C2F" w:rsidP="0015002B">
      <w:pPr>
        <w:jc w:val="both"/>
        <w:rPr>
          <w:lang w:val="de-DE"/>
        </w:rPr>
      </w:pPr>
    </w:p>
    <w:p w14:paraId="1DE11882" w14:textId="77777777" w:rsidR="005F4C2F" w:rsidRPr="005F4C2F" w:rsidRDefault="005F4C2F" w:rsidP="0015002B">
      <w:pPr>
        <w:jc w:val="both"/>
        <w:rPr>
          <w:lang w:val="de-DE"/>
        </w:rPr>
      </w:pPr>
      <w:r w:rsidRPr="005F4C2F">
        <w:rPr>
          <w:lang w:val="de-DE"/>
        </w:rPr>
        <w:tab/>
        <w:t>- gegebenenfalls das Bestehen anderer laufender Verfahren wegen desselben Sachver</w:t>
      </w:r>
      <w:r w:rsidRPr="005F4C2F">
        <w:rPr>
          <w:lang w:val="de-DE"/>
        </w:rPr>
        <w:softHyphen/>
        <w:t>halts.</w:t>
      </w:r>
    </w:p>
    <w:p w14:paraId="5F75E9C6" w14:textId="77777777" w:rsidR="005F4C2F" w:rsidRPr="005F4C2F" w:rsidRDefault="005F4C2F" w:rsidP="0015002B">
      <w:pPr>
        <w:jc w:val="both"/>
        <w:rPr>
          <w:lang w:val="de-DE"/>
        </w:rPr>
      </w:pPr>
    </w:p>
    <w:p w14:paraId="499633C3" w14:textId="77777777" w:rsidR="005F4C2F" w:rsidRPr="005F4C2F" w:rsidRDefault="005F4C2F" w:rsidP="0015002B">
      <w:pPr>
        <w:jc w:val="both"/>
        <w:rPr>
          <w:lang w:val="de-DE"/>
        </w:rPr>
      </w:pPr>
      <w:r w:rsidRPr="005F4C2F">
        <w:rPr>
          <w:lang w:val="de-DE"/>
        </w:rPr>
        <w:tab/>
        <w:t>Die Anlaufstelle kann den Beschwerdeführer oder den Antragsteller auffordern, seine Beschwerde oder seinen Antrag näher zu erläutern."</w:t>
      </w:r>
    </w:p>
    <w:p w14:paraId="224C89B9" w14:textId="77777777" w:rsidR="005F4C2F" w:rsidRPr="005F4C2F" w:rsidRDefault="005F4C2F" w:rsidP="0015002B">
      <w:pPr>
        <w:jc w:val="both"/>
        <w:rPr>
          <w:szCs w:val="22"/>
          <w:lang w:val="de-DE"/>
        </w:rPr>
      </w:pPr>
    </w:p>
    <w:p w14:paraId="6D4C356D" w14:textId="77777777" w:rsidR="005F4C2F" w:rsidRPr="005F4C2F" w:rsidRDefault="005F4C2F" w:rsidP="0015002B">
      <w:pPr>
        <w:jc w:val="both"/>
        <w:rPr>
          <w:szCs w:val="22"/>
          <w:lang w:val="de-DE"/>
        </w:rPr>
      </w:pPr>
    </w:p>
    <w:p w14:paraId="1FAA91C8" w14:textId="77777777" w:rsidR="005F4C2F" w:rsidRPr="005F4C2F" w:rsidRDefault="005F4C2F" w:rsidP="0015002B">
      <w:pPr>
        <w:jc w:val="both"/>
        <w:rPr>
          <w:lang w:val="de-DE"/>
        </w:rPr>
      </w:pPr>
      <w:r w:rsidRPr="005F4C2F">
        <w:rPr>
          <w:lang w:val="de-DE"/>
        </w:rPr>
        <w:tab/>
      </w:r>
      <w:r w:rsidRPr="005F4C2F">
        <w:rPr>
          <w:b/>
          <w:bCs/>
          <w:lang w:val="de-DE"/>
        </w:rPr>
        <w:t>Art. 44</w:t>
      </w:r>
      <w:r w:rsidRPr="005F4C2F">
        <w:rPr>
          <w:b/>
          <w:lang w:val="de-DE"/>
        </w:rPr>
        <w:t xml:space="preserve"> -</w:t>
      </w:r>
      <w:r w:rsidRPr="005F4C2F">
        <w:rPr>
          <w:lang w:val="de-DE"/>
        </w:rPr>
        <w:t xml:space="preserve"> Die Artikel 62 bis 64 desselben Gesetzes werden aufgehoben.</w:t>
      </w:r>
    </w:p>
    <w:p w14:paraId="6DA770CF" w14:textId="77777777" w:rsidR="005F4C2F" w:rsidRPr="005F4C2F" w:rsidRDefault="005F4C2F" w:rsidP="0015002B">
      <w:pPr>
        <w:jc w:val="both"/>
        <w:rPr>
          <w:szCs w:val="22"/>
          <w:lang w:val="de-DE"/>
        </w:rPr>
      </w:pPr>
    </w:p>
    <w:p w14:paraId="4B9F9628" w14:textId="77777777" w:rsidR="005F4C2F" w:rsidRPr="005F4C2F" w:rsidRDefault="005F4C2F" w:rsidP="0015002B">
      <w:pPr>
        <w:jc w:val="both"/>
        <w:rPr>
          <w:szCs w:val="22"/>
          <w:lang w:val="de-DE"/>
        </w:rPr>
      </w:pPr>
    </w:p>
    <w:p w14:paraId="4450582B" w14:textId="77777777" w:rsidR="005F4C2F" w:rsidRPr="005F4C2F" w:rsidRDefault="005F4C2F" w:rsidP="0015002B">
      <w:pPr>
        <w:jc w:val="both"/>
        <w:rPr>
          <w:lang w:val="de-DE"/>
        </w:rPr>
      </w:pPr>
      <w:r w:rsidRPr="005F4C2F">
        <w:rPr>
          <w:lang w:val="de-DE"/>
        </w:rPr>
        <w:tab/>
      </w:r>
      <w:r w:rsidRPr="005F4C2F">
        <w:rPr>
          <w:b/>
          <w:bCs/>
          <w:lang w:val="de-DE"/>
        </w:rPr>
        <w:t>Art. 45</w:t>
      </w:r>
      <w:r w:rsidRPr="005F4C2F">
        <w:rPr>
          <w:b/>
          <w:lang w:val="de-DE"/>
        </w:rPr>
        <w:t xml:space="preserve"> -</w:t>
      </w:r>
      <w:r w:rsidRPr="005F4C2F">
        <w:rPr>
          <w:lang w:val="de-DE"/>
        </w:rPr>
        <w:t xml:space="preserve"> Artikel 67 desselben Gesetzes wird durch einen </w:t>
      </w:r>
      <w:proofErr w:type="gramStart"/>
      <w:r w:rsidRPr="005F4C2F">
        <w:rPr>
          <w:lang w:val="de-DE"/>
        </w:rPr>
        <w:t>Paragraphen</w:t>
      </w:r>
      <w:proofErr w:type="gramEnd"/>
      <w:r w:rsidRPr="005F4C2F">
        <w:rPr>
          <w:lang w:val="de-DE"/>
        </w:rPr>
        <w:t> 4 mit folgendem Wortlaut ergänzt:</w:t>
      </w:r>
    </w:p>
    <w:p w14:paraId="59534914" w14:textId="77777777" w:rsidR="005F4C2F" w:rsidRPr="005F4C2F" w:rsidRDefault="005F4C2F" w:rsidP="0015002B">
      <w:pPr>
        <w:jc w:val="both"/>
        <w:rPr>
          <w:lang w:val="de-DE"/>
        </w:rPr>
      </w:pPr>
    </w:p>
    <w:p w14:paraId="6B276DD6" w14:textId="77777777" w:rsidR="005F4C2F" w:rsidRPr="005F4C2F" w:rsidRDefault="005F4C2F" w:rsidP="0015002B">
      <w:pPr>
        <w:jc w:val="both"/>
        <w:rPr>
          <w:lang w:val="de-DE"/>
        </w:rPr>
      </w:pPr>
      <w:r w:rsidRPr="005F4C2F">
        <w:rPr>
          <w:lang w:val="de-DE"/>
        </w:rPr>
        <w:tab/>
        <w:t>"§ 4 - Die Untersuchung ist vorbehaltlich gesetzlicher Ausnahmefälle geheim bis zum Zeitpunkt der Hinterlegung des Berichts des Generalinspektors bei der Streitsachenkammer."</w:t>
      </w:r>
    </w:p>
    <w:p w14:paraId="62ADA852" w14:textId="77777777" w:rsidR="005F4C2F" w:rsidRPr="005F4C2F" w:rsidRDefault="005F4C2F" w:rsidP="0015002B">
      <w:pPr>
        <w:jc w:val="both"/>
        <w:rPr>
          <w:szCs w:val="22"/>
          <w:lang w:val="de-DE"/>
        </w:rPr>
      </w:pPr>
    </w:p>
    <w:p w14:paraId="3B1F3C1D" w14:textId="77777777" w:rsidR="005F4C2F" w:rsidRPr="005F4C2F" w:rsidRDefault="005F4C2F" w:rsidP="0015002B">
      <w:pPr>
        <w:jc w:val="both"/>
        <w:rPr>
          <w:szCs w:val="22"/>
          <w:lang w:val="de-DE"/>
        </w:rPr>
      </w:pPr>
    </w:p>
    <w:p w14:paraId="3851F4B6" w14:textId="77777777" w:rsidR="005F4C2F" w:rsidRPr="005F4C2F" w:rsidRDefault="005F4C2F" w:rsidP="0015002B">
      <w:pPr>
        <w:jc w:val="both"/>
        <w:rPr>
          <w:lang w:val="de-DE"/>
        </w:rPr>
      </w:pPr>
      <w:r w:rsidRPr="005F4C2F">
        <w:rPr>
          <w:lang w:val="de-DE"/>
        </w:rPr>
        <w:tab/>
      </w:r>
      <w:r w:rsidRPr="005F4C2F">
        <w:rPr>
          <w:b/>
          <w:bCs/>
          <w:lang w:val="de-DE"/>
        </w:rPr>
        <w:t>Art. 46</w:t>
      </w:r>
      <w:r w:rsidRPr="005F4C2F">
        <w:rPr>
          <w:b/>
          <w:lang w:val="de-DE"/>
        </w:rPr>
        <w:t xml:space="preserve"> -</w:t>
      </w:r>
      <w:r w:rsidRPr="005F4C2F">
        <w:rPr>
          <w:lang w:val="de-DE"/>
        </w:rPr>
        <w:t xml:space="preserve"> In Artikel 91 § 2 desselben Gesetzes wird das Wort "Präsidenten" durch das Wort "Direktor" ersetzt.</w:t>
      </w:r>
    </w:p>
    <w:p w14:paraId="3B25AB3B" w14:textId="77777777" w:rsidR="005F4C2F" w:rsidRPr="005F4C2F" w:rsidRDefault="005F4C2F" w:rsidP="0015002B">
      <w:pPr>
        <w:jc w:val="both"/>
        <w:rPr>
          <w:szCs w:val="22"/>
          <w:lang w:val="de-DE"/>
        </w:rPr>
      </w:pPr>
    </w:p>
    <w:p w14:paraId="2F26CA5B" w14:textId="77777777" w:rsidR="005F4C2F" w:rsidRPr="005F4C2F" w:rsidRDefault="005F4C2F" w:rsidP="0015002B">
      <w:pPr>
        <w:jc w:val="both"/>
        <w:rPr>
          <w:szCs w:val="22"/>
          <w:lang w:val="de-DE"/>
        </w:rPr>
      </w:pPr>
    </w:p>
    <w:p w14:paraId="7E2DC951" w14:textId="77777777" w:rsidR="005F4C2F" w:rsidRPr="005F4C2F" w:rsidRDefault="005F4C2F" w:rsidP="0015002B">
      <w:pPr>
        <w:jc w:val="both"/>
        <w:rPr>
          <w:lang w:val="de-DE"/>
        </w:rPr>
      </w:pPr>
      <w:r w:rsidRPr="005F4C2F">
        <w:rPr>
          <w:lang w:val="de-DE"/>
        </w:rPr>
        <w:tab/>
      </w:r>
      <w:r w:rsidRPr="005F4C2F">
        <w:rPr>
          <w:b/>
          <w:bCs/>
          <w:lang w:val="de-DE"/>
        </w:rPr>
        <w:t>Art. 47</w:t>
      </w:r>
      <w:r w:rsidRPr="005F4C2F">
        <w:rPr>
          <w:b/>
          <w:lang w:val="de-DE"/>
        </w:rPr>
        <w:t xml:space="preserve"> -</w:t>
      </w:r>
      <w:r w:rsidRPr="005F4C2F">
        <w:rPr>
          <w:lang w:val="de-DE"/>
        </w:rPr>
        <w:t xml:space="preserve"> In Kapitel 6 desselben Gesetzes wird Unterabschnitt 3 "Abschluss der Unter</w:t>
      </w:r>
      <w:r w:rsidRPr="005F4C2F">
        <w:rPr>
          <w:lang w:val="de-DE"/>
        </w:rPr>
        <w:softHyphen/>
        <w:t>suchung" durch Abschnitt 3 "Abschluss der Untersuchung" ersetzt.</w:t>
      </w:r>
    </w:p>
    <w:p w14:paraId="3D911479" w14:textId="77777777" w:rsidR="005F4C2F" w:rsidRPr="005F4C2F" w:rsidRDefault="005F4C2F" w:rsidP="0015002B">
      <w:pPr>
        <w:jc w:val="both"/>
        <w:rPr>
          <w:lang w:val="de-DE"/>
        </w:rPr>
      </w:pPr>
    </w:p>
    <w:p w14:paraId="01CB3D1A" w14:textId="77777777" w:rsidR="005F4C2F" w:rsidRPr="005F4C2F" w:rsidRDefault="005F4C2F" w:rsidP="0015002B">
      <w:pPr>
        <w:jc w:val="both"/>
        <w:rPr>
          <w:lang w:val="de-DE"/>
        </w:rPr>
      </w:pPr>
      <w:r w:rsidRPr="005F4C2F">
        <w:rPr>
          <w:lang w:val="de-DE"/>
        </w:rPr>
        <w:tab/>
        <w:t>In Kapitel 6 desselben Gesetzes wird Abschnitt 3 "Verfahren vor der Streitsachenkam</w:t>
      </w:r>
      <w:r w:rsidRPr="005F4C2F">
        <w:rPr>
          <w:lang w:val="de-DE"/>
        </w:rPr>
        <w:softHyphen/>
        <w:t>mer" durch Abschnitt 4 "Entscheidung zur Sache" ersetzt.</w:t>
      </w:r>
    </w:p>
    <w:p w14:paraId="6CF3CB6F" w14:textId="77777777" w:rsidR="005F4C2F" w:rsidRPr="005F4C2F" w:rsidRDefault="005F4C2F" w:rsidP="0015002B">
      <w:pPr>
        <w:jc w:val="both"/>
        <w:rPr>
          <w:lang w:val="de-DE"/>
        </w:rPr>
      </w:pPr>
    </w:p>
    <w:p w14:paraId="5FD05BFC" w14:textId="77777777" w:rsidR="005F4C2F" w:rsidRPr="005F4C2F" w:rsidRDefault="005F4C2F" w:rsidP="0015002B">
      <w:pPr>
        <w:jc w:val="both"/>
        <w:rPr>
          <w:lang w:val="de-DE"/>
        </w:rPr>
      </w:pPr>
      <w:r w:rsidRPr="005F4C2F">
        <w:rPr>
          <w:lang w:val="de-DE"/>
        </w:rPr>
        <w:tab/>
        <w:t>In Kapitel 6 desselben Gesetzes wird in Abschnitt 3, der zu Abschnitt 4 wird, die Unter</w:t>
      </w:r>
      <w:r w:rsidRPr="005F4C2F">
        <w:rPr>
          <w:lang w:val="de-DE"/>
        </w:rPr>
        <w:softHyphen/>
        <w:t>teilung in vier Unterabschnitte aufgehoben.</w:t>
      </w:r>
    </w:p>
    <w:p w14:paraId="5765AA49" w14:textId="77777777" w:rsidR="005F4C2F" w:rsidRPr="005F4C2F" w:rsidRDefault="005F4C2F" w:rsidP="0015002B">
      <w:pPr>
        <w:jc w:val="both"/>
        <w:rPr>
          <w:szCs w:val="22"/>
          <w:lang w:val="de-DE"/>
        </w:rPr>
      </w:pPr>
    </w:p>
    <w:p w14:paraId="7242A741" w14:textId="77777777" w:rsidR="005F4C2F" w:rsidRPr="005F4C2F" w:rsidRDefault="005F4C2F" w:rsidP="0015002B">
      <w:pPr>
        <w:jc w:val="both"/>
        <w:rPr>
          <w:szCs w:val="22"/>
          <w:lang w:val="de-DE"/>
        </w:rPr>
      </w:pPr>
    </w:p>
    <w:p w14:paraId="021768AB" w14:textId="77777777" w:rsidR="005F4C2F" w:rsidRPr="005F4C2F" w:rsidRDefault="005F4C2F" w:rsidP="0015002B">
      <w:pPr>
        <w:jc w:val="both"/>
        <w:rPr>
          <w:lang w:val="de-DE"/>
        </w:rPr>
      </w:pPr>
      <w:r w:rsidRPr="005F4C2F">
        <w:rPr>
          <w:lang w:val="de-DE"/>
        </w:rPr>
        <w:tab/>
      </w:r>
      <w:r w:rsidRPr="005F4C2F">
        <w:rPr>
          <w:b/>
          <w:bCs/>
          <w:lang w:val="de-DE"/>
        </w:rPr>
        <w:t>Art. 48</w:t>
      </w:r>
      <w:r w:rsidRPr="005F4C2F">
        <w:rPr>
          <w:b/>
          <w:lang w:val="de-DE"/>
        </w:rPr>
        <w:t xml:space="preserve"> -</w:t>
      </w:r>
      <w:r w:rsidRPr="005F4C2F">
        <w:rPr>
          <w:lang w:val="de-DE"/>
        </w:rPr>
        <w:t xml:space="preserve"> In Artikel 92 Nr. 1 desselben Gesetzes werden die Wörter "gemäß Artikel 62 § 1" aufgehoben.</w:t>
      </w:r>
    </w:p>
    <w:p w14:paraId="57172BEE" w14:textId="77777777" w:rsidR="005F4C2F" w:rsidRPr="005F4C2F" w:rsidRDefault="005F4C2F" w:rsidP="0015002B">
      <w:pPr>
        <w:jc w:val="both"/>
        <w:rPr>
          <w:szCs w:val="22"/>
          <w:lang w:val="de-DE"/>
        </w:rPr>
      </w:pPr>
    </w:p>
    <w:p w14:paraId="2EFD3211" w14:textId="77777777" w:rsidR="005F4C2F" w:rsidRPr="005F4C2F" w:rsidRDefault="005F4C2F" w:rsidP="0015002B">
      <w:pPr>
        <w:jc w:val="both"/>
        <w:rPr>
          <w:szCs w:val="22"/>
          <w:lang w:val="de-DE"/>
        </w:rPr>
      </w:pPr>
    </w:p>
    <w:p w14:paraId="54BA1216" w14:textId="77777777" w:rsidR="005F4C2F" w:rsidRPr="005F4C2F" w:rsidRDefault="005F4C2F" w:rsidP="0015002B">
      <w:pPr>
        <w:jc w:val="both"/>
        <w:rPr>
          <w:lang w:val="de-DE"/>
        </w:rPr>
      </w:pPr>
      <w:r w:rsidRPr="005F4C2F">
        <w:rPr>
          <w:lang w:val="de-DE"/>
        </w:rPr>
        <w:tab/>
      </w:r>
      <w:r w:rsidRPr="005F4C2F">
        <w:rPr>
          <w:b/>
          <w:bCs/>
          <w:lang w:val="de-DE"/>
        </w:rPr>
        <w:t>Art. 49</w:t>
      </w:r>
      <w:r w:rsidRPr="005F4C2F">
        <w:rPr>
          <w:b/>
          <w:lang w:val="de-DE"/>
        </w:rPr>
        <w:t xml:space="preserve"> -</w:t>
      </w:r>
      <w:r w:rsidRPr="005F4C2F">
        <w:rPr>
          <w:lang w:val="de-DE"/>
        </w:rPr>
        <w:t xml:space="preserve"> Artikel 94 desselben Gesetzes wird wie folgt ersetzt:</w:t>
      </w:r>
    </w:p>
    <w:p w14:paraId="0154C87D" w14:textId="77777777" w:rsidR="005F4C2F" w:rsidRPr="005F4C2F" w:rsidRDefault="005F4C2F" w:rsidP="0015002B">
      <w:pPr>
        <w:jc w:val="both"/>
        <w:rPr>
          <w:szCs w:val="22"/>
          <w:lang w:val="de-DE"/>
        </w:rPr>
      </w:pPr>
    </w:p>
    <w:p w14:paraId="2C9C0581" w14:textId="77777777" w:rsidR="005F4C2F" w:rsidRPr="005F4C2F" w:rsidRDefault="005F4C2F" w:rsidP="0015002B">
      <w:pPr>
        <w:jc w:val="both"/>
        <w:rPr>
          <w:lang w:val="de-DE"/>
        </w:rPr>
      </w:pPr>
      <w:r w:rsidRPr="005F4C2F">
        <w:rPr>
          <w:lang w:val="de-DE"/>
        </w:rPr>
        <w:tab/>
        <w:t>"Art. 94 - § 1 - Ist die Streitsachenkammer einmal befasst, entscheidet sie im Wege eines vorläufigen Beschlusses über die Weiterverfolgung der Akte.</w:t>
      </w:r>
    </w:p>
    <w:p w14:paraId="788BF223" w14:textId="77777777" w:rsidR="005F4C2F" w:rsidRPr="005F4C2F" w:rsidRDefault="005F4C2F" w:rsidP="0015002B">
      <w:pPr>
        <w:jc w:val="both"/>
        <w:rPr>
          <w:szCs w:val="22"/>
          <w:lang w:val="de-DE"/>
        </w:rPr>
      </w:pPr>
    </w:p>
    <w:p w14:paraId="7D1C01AD" w14:textId="77777777" w:rsidR="00592D0F" w:rsidRDefault="00592D0F">
      <w:pPr>
        <w:rPr>
          <w:lang w:val="de-DE"/>
        </w:rPr>
      </w:pPr>
      <w:r>
        <w:rPr>
          <w:lang w:val="de-DE"/>
        </w:rPr>
        <w:br w:type="page"/>
      </w:r>
    </w:p>
    <w:p w14:paraId="2BD530F9" w14:textId="41588CBD" w:rsidR="005F4C2F" w:rsidRPr="005F4C2F" w:rsidRDefault="005F4C2F" w:rsidP="0015002B">
      <w:pPr>
        <w:jc w:val="both"/>
        <w:rPr>
          <w:lang w:val="de-DE"/>
        </w:rPr>
      </w:pPr>
      <w:r w:rsidRPr="005F4C2F">
        <w:rPr>
          <w:lang w:val="de-DE"/>
        </w:rPr>
        <w:lastRenderedPageBreak/>
        <w:tab/>
        <w:t>Zu diesem Zweck kann sie:</w:t>
      </w:r>
    </w:p>
    <w:p w14:paraId="2CC49341" w14:textId="77777777" w:rsidR="005F4C2F" w:rsidRPr="005F4C2F" w:rsidRDefault="005F4C2F" w:rsidP="0015002B">
      <w:pPr>
        <w:jc w:val="both"/>
        <w:rPr>
          <w:szCs w:val="22"/>
          <w:lang w:val="de-DE"/>
        </w:rPr>
      </w:pPr>
    </w:p>
    <w:p w14:paraId="0C51F371" w14:textId="77777777" w:rsidR="005F4C2F" w:rsidRPr="005F4C2F" w:rsidRDefault="005F4C2F" w:rsidP="0015002B">
      <w:pPr>
        <w:jc w:val="both"/>
        <w:rPr>
          <w:lang w:val="de-DE"/>
        </w:rPr>
      </w:pPr>
      <w:r w:rsidRPr="005F4C2F">
        <w:rPr>
          <w:lang w:val="de-DE"/>
        </w:rPr>
        <w:tab/>
        <w:t>1. Informationen bei den Parteien einholen, um das Ausmaß der Streitsache feststellen zu können,</w:t>
      </w:r>
    </w:p>
    <w:p w14:paraId="3EF4ECD3" w14:textId="77777777" w:rsidR="005F4C2F" w:rsidRPr="005F4C2F" w:rsidRDefault="005F4C2F" w:rsidP="0015002B">
      <w:pPr>
        <w:jc w:val="both"/>
        <w:rPr>
          <w:szCs w:val="22"/>
          <w:lang w:val="de-DE"/>
        </w:rPr>
      </w:pPr>
    </w:p>
    <w:p w14:paraId="552E2C06" w14:textId="77777777" w:rsidR="005F4C2F" w:rsidRPr="005F4C2F" w:rsidRDefault="005F4C2F" w:rsidP="0015002B">
      <w:pPr>
        <w:jc w:val="both"/>
        <w:rPr>
          <w:lang w:val="de-DE"/>
        </w:rPr>
      </w:pPr>
      <w:r w:rsidRPr="005F4C2F">
        <w:rPr>
          <w:lang w:val="de-DE"/>
        </w:rPr>
        <w:tab/>
        <w:t>2. eine Untersuchung beim Inspektionsdienst beantragen,</w:t>
      </w:r>
    </w:p>
    <w:p w14:paraId="675BC60F" w14:textId="77777777" w:rsidR="005F4C2F" w:rsidRPr="005F4C2F" w:rsidRDefault="005F4C2F" w:rsidP="0015002B">
      <w:pPr>
        <w:jc w:val="both"/>
        <w:rPr>
          <w:szCs w:val="22"/>
          <w:lang w:val="de-DE"/>
        </w:rPr>
      </w:pPr>
    </w:p>
    <w:p w14:paraId="46CA0C29" w14:textId="77777777" w:rsidR="005F4C2F" w:rsidRPr="005F4C2F" w:rsidRDefault="005F4C2F" w:rsidP="0015002B">
      <w:pPr>
        <w:jc w:val="both"/>
        <w:rPr>
          <w:lang w:val="de-DE"/>
        </w:rPr>
      </w:pPr>
      <w:r w:rsidRPr="005F4C2F">
        <w:rPr>
          <w:lang w:val="de-DE"/>
        </w:rPr>
        <w:tab/>
        <w:t>3. den Inspektionsdienst um eine zusätzliche Untersuchung ersuchen, wenn sie gemäß Artikel 92 Nr. 3 befasst wird,</w:t>
      </w:r>
    </w:p>
    <w:p w14:paraId="50414B26" w14:textId="77777777" w:rsidR="005F4C2F" w:rsidRPr="005F4C2F" w:rsidRDefault="005F4C2F" w:rsidP="0015002B">
      <w:pPr>
        <w:jc w:val="both"/>
        <w:rPr>
          <w:szCs w:val="22"/>
          <w:lang w:val="de-DE"/>
        </w:rPr>
      </w:pPr>
    </w:p>
    <w:p w14:paraId="73ECCADE" w14:textId="77777777" w:rsidR="005F4C2F" w:rsidRPr="005F4C2F" w:rsidRDefault="005F4C2F" w:rsidP="0015002B">
      <w:pPr>
        <w:jc w:val="both"/>
        <w:rPr>
          <w:lang w:val="de-DE"/>
        </w:rPr>
      </w:pPr>
      <w:r w:rsidRPr="005F4C2F">
        <w:rPr>
          <w:lang w:val="de-DE"/>
        </w:rPr>
        <w:tab/>
        <w:t>4. feststellen, dass die Akte in der Sache selbst bearbeitet werden kann,</w:t>
      </w:r>
    </w:p>
    <w:p w14:paraId="5E2F8D39" w14:textId="77777777" w:rsidR="005F4C2F" w:rsidRPr="005F4C2F" w:rsidRDefault="005F4C2F" w:rsidP="0015002B">
      <w:pPr>
        <w:jc w:val="both"/>
        <w:rPr>
          <w:szCs w:val="22"/>
          <w:lang w:val="de-DE"/>
        </w:rPr>
      </w:pPr>
    </w:p>
    <w:p w14:paraId="6149B72B" w14:textId="77777777" w:rsidR="005F4C2F" w:rsidRPr="005F4C2F" w:rsidRDefault="005F4C2F" w:rsidP="0015002B">
      <w:pPr>
        <w:jc w:val="both"/>
        <w:rPr>
          <w:lang w:val="de-DE"/>
        </w:rPr>
      </w:pPr>
      <w:r w:rsidRPr="005F4C2F">
        <w:rPr>
          <w:lang w:val="de-DE"/>
        </w:rPr>
        <w:tab/>
        <w:t>5. beschließen, gemäß Artikel 95 § 1 zu entscheiden,</w:t>
      </w:r>
    </w:p>
    <w:p w14:paraId="6404E94D" w14:textId="77777777" w:rsidR="005F4C2F" w:rsidRPr="005F4C2F" w:rsidRDefault="005F4C2F" w:rsidP="0015002B">
      <w:pPr>
        <w:jc w:val="both"/>
        <w:rPr>
          <w:szCs w:val="22"/>
          <w:lang w:val="de-DE"/>
        </w:rPr>
      </w:pPr>
    </w:p>
    <w:p w14:paraId="2B771267" w14:textId="77777777" w:rsidR="005F4C2F" w:rsidRPr="005F4C2F" w:rsidRDefault="005F4C2F" w:rsidP="0015002B">
      <w:pPr>
        <w:jc w:val="both"/>
        <w:rPr>
          <w:lang w:val="de-DE"/>
        </w:rPr>
      </w:pPr>
      <w:r w:rsidRPr="005F4C2F">
        <w:rPr>
          <w:lang w:val="de-DE"/>
        </w:rPr>
        <w:tab/>
        <w:t>6. die Akte ohne weitere Bearbeitung teilweise schließen, wenn sich bestimmte Ele</w:t>
      </w:r>
      <w:r w:rsidRPr="005F4C2F">
        <w:rPr>
          <w:lang w:val="de-DE"/>
        </w:rPr>
        <w:softHyphen/>
        <w:t>mente als unbewiesen oder unbegründet erweisen können.</w:t>
      </w:r>
    </w:p>
    <w:p w14:paraId="1209D4AF" w14:textId="77777777" w:rsidR="005F4C2F" w:rsidRPr="005F4C2F" w:rsidRDefault="005F4C2F" w:rsidP="0015002B">
      <w:pPr>
        <w:jc w:val="both"/>
        <w:rPr>
          <w:szCs w:val="22"/>
          <w:lang w:val="de-DE"/>
        </w:rPr>
      </w:pPr>
    </w:p>
    <w:p w14:paraId="1E30FA32" w14:textId="77777777" w:rsidR="005F4C2F" w:rsidRPr="005F4C2F" w:rsidRDefault="005F4C2F" w:rsidP="0015002B">
      <w:pPr>
        <w:jc w:val="both"/>
        <w:rPr>
          <w:lang w:val="de-DE"/>
        </w:rPr>
      </w:pPr>
      <w:r w:rsidRPr="005F4C2F">
        <w:rPr>
          <w:lang w:val="de-DE"/>
        </w:rPr>
        <w:tab/>
        <w:t>§ 2 - Die Streitsachenkammer kann in derselben Akte nacheinander mehrere in § 1 erwähnte vorläufige Beschlüsse fassen. Eine Beschwerde gegen in § 1 erwähnte vorläufige Beschlüsse muss zusammen mit der Beschwerde gegen die Endentscheidung eingelegt werden."</w:t>
      </w:r>
    </w:p>
    <w:p w14:paraId="57FB019E" w14:textId="77777777" w:rsidR="005F4C2F" w:rsidRPr="005F4C2F" w:rsidRDefault="005F4C2F" w:rsidP="0015002B">
      <w:pPr>
        <w:jc w:val="both"/>
        <w:rPr>
          <w:szCs w:val="22"/>
          <w:lang w:val="de-DE"/>
        </w:rPr>
      </w:pPr>
    </w:p>
    <w:p w14:paraId="5379DFBE" w14:textId="77777777" w:rsidR="005F4C2F" w:rsidRPr="005F4C2F" w:rsidRDefault="005F4C2F" w:rsidP="0015002B">
      <w:pPr>
        <w:jc w:val="both"/>
        <w:rPr>
          <w:szCs w:val="22"/>
          <w:lang w:val="de-DE"/>
        </w:rPr>
      </w:pPr>
    </w:p>
    <w:p w14:paraId="05895198" w14:textId="77777777" w:rsidR="005F4C2F" w:rsidRPr="005F4C2F" w:rsidRDefault="005F4C2F" w:rsidP="0015002B">
      <w:pPr>
        <w:jc w:val="both"/>
        <w:rPr>
          <w:lang w:val="de-DE"/>
        </w:rPr>
      </w:pPr>
      <w:r w:rsidRPr="005F4C2F">
        <w:rPr>
          <w:lang w:val="de-DE"/>
        </w:rPr>
        <w:tab/>
      </w:r>
      <w:r w:rsidRPr="005F4C2F">
        <w:rPr>
          <w:b/>
          <w:bCs/>
          <w:lang w:val="de-DE"/>
        </w:rPr>
        <w:t>Art. 50</w:t>
      </w:r>
      <w:r w:rsidRPr="005F4C2F">
        <w:rPr>
          <w:b/>
          <w:lang w:val="de-DE"/>
        </w:rPr>
        <w:t xml:space="preserve"> -</w:t>
      </w:r>
      <w:r w:rsidRPr="005F4C2F">
        <w:rPr>
          <w:lang w:val="de-DE"/>
        </w:rPr>
        <w:t xml:space="preserve"> Artikel 96 desselben Gesetzes wird aufgehoben.</w:t>
      </w:r>
    </w:p>
    <w:p w14:paraId="000BF855" w14:textId="77777777" w:rsidR="005F4C2F" w:rsidRPr="005F4C2F" w:rsidRDefault="005F4C2F" w:rsidP="0015002B">
      <w:pPr>
        <w:jc w:val="both"/>
        <w:rPr>
          <w:szCs w:val="22"/>
          <w:lang w:val="de-DE"/>
        </w:rPr>
      </w:pPr>
    </w:p>
    <w:p w14:paraId="66428CA0" w14:textId="77777777" w:rsidR="005F4C2F" w:rsidRPr="005F4C2F" w:rsidRDefault="005F4C2F" w:rsidP="0015002B">
      <w:pPr>
        <w:jc w:val="both"/>
        <w:rPr>
          <w:szCs w:val="22"/>
          <w:lang w:val="de-DE"/>
        </w:rPr>
      </w:pPr>
    </w:p>
    <w:p w14:paraId="2219B55D" w14:textId="77777777" w:rsidR="005F4C2F" w:rsidRPr="005F4C2F" w:rsidRDefault="005F4C2F" w:rsidP="0015002B">
      <w:pPr>
        <w:jc w:val="both"/>
        <w:rPr>
          <w:lang w:val="de-DE"/>
        </w:rPr>
      </w:pPr>
      <w:r w:rsidRPr="005F4C2F">
        <w:rPr>
          <w:lang w:val="de-DE"/>
        </w:rPr>
        <w:tab/>
      </w:r>
      <w:r w:rsidRPr="005F4C2F">
        <w:rPr>
          <w:b/>
          <w:bCs/>
          <w:lang w:val="de-DE"/>
        </w:rPr>
        <w:t>Art. 51</w:t>
      </w:r>
      <w:r w:rsidRPr="005F4C2F">
        <w:rPr>
          <w:b/>
          <w:lang w:val="de-DE"/>
        </w:rPr>
        <w:t xml:space="preserve"> -</w:t>
      </w:r>
      <w:r w:rsidRPr="005F4C2F">
        <w:rPr>
          <w:lang w:val="de-DE"/>
        </w:rPr>
        <w:t xml:space="preserve"> Artikel 99 desselben Gesetzes wird durch drei Absätze mit folgendem Wortlaut ergänzt:</w:t>
      </w:r>
    </w:p>
    <w:p w14:paraId="4F4F6CBA" w14:textId="77777777" w:rsidR="005F4C2F" w:rsidRPr="005F4C2F" w:rsidRDefault="005F4C2F" w:rsidP="0015002B">
      <w:pPr>
        <w:jc w:val="both"/>
        <w:rPr>
          <w:szCs w:val="22"/>
          <w:lang w:val="de-DE"/>
        </w:rPr>
      </w:pPr>
    </w:p>
    <w:p w14:paraId="350B0166" w14:textId="77777777" w:rsidR="005F4C2F" w:rsidRPr="005F4C2F" w:rsidRDefault="005F4C2F" w:rsidP="0015002B">
      <w:pPr>
        <w:jc w:val="both"/>
        <w:rPr>
          <w:lang w:val="de-DE"/>
        </w:rPr>
      </w:pPr>
      <w:r w:rsidRPr="005F4C2F">
        <w:rPr>
          <w:lang w:val="de-DE"/>
        </w:rPr>
        <w:tab/>
        <w:t>"Der Direktor der Streitsachenkammer kann aus eigener Initiative oder auf Antrag einer beteiligten Partei beschließen, die Parteien zu einer Anhörung vorzuladen, bei der sie sich von einem Rechtsanwalt unterstützen oder vertreten lassen können. Die beteiligten Parteien werden in ihren Verteidigungsmitteln angehört.</w:t>
      </w:r>
    </w:p>
    <w:p w14:paraId="02417A21" w14:textId="77777777" w:rsidR="005F4C2F" w:rsidRPr="005F4C2F" w:rsidRDefault="005F4C2F" w:rsidP="0015002B">
      <w:pPr>
        <w:jc w:val="both"/>
        <w:rPr>
          <w:szCs w:val="22"/>
          <w:lang w:val="de-DE"/>
        </w:rPr>
      </w:pPr>
    </w:p>
    <w:p w14:paraId="24F6EFD3" w14:textId="77777777" w:rsidR="005F4C2F" w:rsidRPr="005F4C2F" w:rsidRDefault="005F4C2F" w:rsidP="0015002B">
      <w:pPr>
        <w:jc w:val="both"/>
        <w:rPr>
          <w:lang w:val="de-DE"/>
        </w:rPr>
      </w:pPr>
      <w:r w:rsidRPr="005F4C2F">
        <w:rPr>
          <w:lang w:val="de-DE"/>
        </w:rPr>
        <w:tab/>
        <w:t>Die Verhandlungen finden in der Verfahrenssprache statt, die von den Parteien innerhalb der in Artikel 41 der am 18. Juli 1966 koordinierten Gesetze über den Sprachengebrauch in Verwaltungsangelegenheiten festgelegten Grenzen gewählt wird.</w:t>
      </w:r>
    </w:p>
    <w:p w14:paraId="305B2F19" w14:textId="77777777" w:rsidR="005F4C2F" w:rsidRPr="005F4C2F" w:rsidRDefault="005F4C2F" w:rsidP="0015002B">
      <w:pPr>
        <w:jc w:val="both"/>
        <w:rPr>
          <w:szCs w:val="22"/>
          <w:lang w:val="de-DE"/>
        </w:rPr>
      </w:pPr>
    </w:p>
    <w:p w14:paraId="352A9A77" w14:textId="77777777" w:rsidR="005F4C2F" w:rsidRPr="005F4C2F" w:rsidRDefault="005F4C2F" w:rsidP="0015002B">
      <w:pPr>
        <w:jc w:val="both"/>
        <w:rPr>
          <w:lang w:val="de-DE"/>
        </w:rPr>
      </w:pPr>
      <w:r w:rsidRPr="005F4C2F">
        <w:rPr>
          <w:lang w:val="de-DE"/>
        </w:rPr>
        <w:tab/>
        <w:t>Nach den Anhörungen wird die Akte als vollständig betrachtet und die Streitsachenkam</w:t>
      </w:r>
      <w:r w:rsidRPr="005F4C2F">
        <w:rPr>
          <w:lang w:val="de-DE"/>
        </w:rPr>
        <w:softHyphen/>
        <w:t>mer beginnt ihre Beratungen im Hinblick auf eine Beschlussfassung."</w:t>
      </w:r>
    </w:p>
    <w:p w14:paraId="3E748C8A" w14:textId="77777777" w:rsidR="005F4C2F" w:rsidRPr="005F4C2F" w:rsidRDefault="005F4C2F" w:rsidP="0015002B">
      <w:pPr>
        <w:jc w:val="both"/>
        <w:rPr>
          <w:szCs w:val="22"/>
          <w:lang w:val="de-DE"/>
        </w:rPr>
      </w:pPr>
    </w:p>
    <w:p w14:paraId="184064A6" w14:textId="77777777" w:rsidR="005F4C2F" w:rsidRPr="005F4C2F" w:rsidRDefault="005F4C2F" w:rsidP="0015002B">
      <w:pPr>
        <w:jc w:val="both"/>
        <w:rPr>
          <w:szCs w:val="22"/>
          <w:lang w:val="de-DE"/>
        </w:rPr>
      </w:pPr>
    </w:p>
    <w:p w14:paraId="7961F7F6" w14:textId="77777777" w:rsidR="005F4C2F" w:rsidRPr="005F4C2F" w:rsidRDefault="005F4C2F" w:rsidP="0015002B">
      <w:pPr>
        <w:jc w:val="both"/>
        <w:rPr>
          <w:lang w:val="de-DE"/>
        </w:rPr>
      </w:pPr>
      <w:r w:rsidRPr="005F4C2F">
        <w:rPr>
          <w:lang w:val="de-DE"/>
        </w:rPr>
        <w:tab/>
      </w:r>
      <w:r w:rsidRPr="005F4C2F">
        <w:rPr>
          <w:b/>
          <w:bCs/>
          <w:lang w:val="de-DE"/>
        </w:rPr>
        <w:t>Art. 52</w:t>
      </w:r>
      <w:r w:rsidRPr="005F4C2F">
        <w:rPr>
          <w:b/>
          <w:lang w:val="de-DE"/>
        </w:rPr>
        <w:t xml:space="preserve"> -</w:t>
      </w:r>
      <w:r w:rsidRPr="005F4C2F">
        <w:rPr>
          <w:lang w:val="de-DE"/>
        </w:rPr>
        <w:t xml:space="preserve"> In Artikel 101 desselben Gesetzes werden die Wörter "entscheiden, den ver</w:t>
      </w:r>
      <w:r w:rsidRPr="005F4C2F">
        <w:rPr>
          <w:lang w:val="de-DE"/>
        </w:rPr>
        <w:softHyphen/>
        <w:t>folgten Parteien gemäß den in Artikel 83" durch die Wörter "die in Artikel 58 Absatz 2" und die Wörter "allgemeinen Bedingungen eine administrative Geldbuße aufzuerlegen" durch die Wör</w:t>
      </w:r>
      <w:r w:rsidRPr="005F4C2F">
        <w:rPr>
          <w:lang w:val="de-DE"/>
        </w:rPr>
        <w:softHyphen/>
        <w:t>ter "Abhilfemaßnahmen ergreifen" ersetzt.</w:t>
      </w:r>
    </w:p>
    <w:p w14:paraId="3E729965" w14:textId="77777777" w:rsidR="005F4C2F" w:rsidRPr="005F4C2F" w:rsidRDefault="005F4C2F" w:rsidP="0015002B">
      <w:pPr>
        <w:jc w:val="both"/>
        <w:rPr>
          <w:szCs w:val="22"/>
          <w:lang w:val="de-DE"/>
        </w:rPr>
      </w:pPr>
    </w:p>
    <w:p w14:paraId="4D738970" w14:textId="77777777" w:rsidR="005F4C2F" w:rsidRPr="005F4C2F" w:rsidRDefault="005F4C2F" w:rsidP="0015002B">
      <w:pPr>
        <w:jc w:val="both"/>
        <w:rPr>
          <w:szCs w:val="22"/>
          <w:lang w:val="de-DE"/>
        </w:rPr>
      </w:pPr>
    </w:p>
    <w:p w14:paraId="646C6E0B" w14:textId="77777777" w:rsidR="005F4C2F" w:rsidRPr="005F4C2F" w:rsidRDefault="005F4C2F" w:rsidP="0015002B">
      <w:pPr>
        <w:jc w:val="both"/>
        <w:rPr>
          <w:lang w:val="de-DE"/>
        </w:rPr>
      </w:pPr>
      <w:r w:rsidRPr="005F4C2F">
        <w:rPr>
          <w:lang w:val="de-DE"/>
        </w:rPr>
        <w:tab/>
      </w:r>
      <w:r w:rsidRPr="005F4C2F">
        <w:rPr>
          <w:b/>
          <w:bCs/>
          <w:lang w:val="de-DE"/>
        </w:rPr>
        <w:t>Art. 53</w:t>
      </w:r>
      <w:r w:rsidRPr="005F4C2F">
        <w:rPr>
          <w:b/>
          <w:lang w:val="de-DE"/>
        </w:rPr>
        <w:t xml:space="preserve"> -</w:t>
      </w:r>
      <w:r w:rsidRPr="005F4C2F">
        <w:rPr>
          <w:lang w:val="de-DE"/>
        </w:rPr>
        <w:t xml:space="preserve"> In Artikel 102 Absatz 1 desselben Gesetzes, ersetzt durch das Gesetz vom 25. Mai 2018, werden zwischen den Wörtern "einer administrativen Geldbuße" und den Wör</w:t>
      </w:r>
      <w:r w:rsidRPr="005F4C2F">
        <w:rPr>
          <w:lang w:val="de-DE"/>
        </w:rPr>
        <w:softHyphen/>
      </w:r>
      <w:r w:rsidRPr="005F4C2F">
        <w:rPr>
          <w:lang w:val="de-DE"/>
        </w:rPr>
        <w:lastRenderedPageBreak/>
        <w:t>tern "wird mit Gründen versehen" die Wörter "gemäß Artikel 83 der Verordnung 2016/679" eingefügt.</w:t>
      </w:r>
    </w:p>
    <w:p w14:paraId="2EC68C77" w14:textId="77777777" w:rsidR="005F4C2F" w:rsidRPr="005F4C2F" w:rsidRDefault="005F4C2F" w:rsidP="0015002B">
      <w:pPr>
        <w:jc w:val="both"/>
        <w:rPr>
          <w:szCs w:val="22"/>
          <w:lang w:val="de-DE"/>
        </w:rPr>
      </w:pPr>
    </w:p>
    <w:p w14:paraId="12077D5C" w14:textId="77777777" w:rsidR="005F4C2F" w:rsidRPr="005F4C2F" w:rsidRDefault="005F4C2F" w:rsidP="0015002B">
      <w:pPr>
        <w:jc w:val="both"/>
        <w:rPr>
          <w:szCs w:val="22"/>
          <w:lang w:val="de-DE"/>
        </w:rPr>
      </w:pPr>
    </w:p>
    <w:p w14:paraId="4460FAE1" w14:textId="77777777" w:rsidR="005F4C2F" w:rsidRPr="005F4C2F" w:rsidRDefault="005F4C2F" w:rsidP="0015002B">
      <w:pPr>
        <w:jc w:val="both"/>
        <w:rPr>
          <w:lang w:val="de-DE"/>
        </w:rPr>
      </w:pPr>
      <w:r w:rsidRPr="005F4C2F">
        <w:rPr>
          <w:lang w:val="de-DE"/>
        </w:rPr>
        <w:tab/>
      </w:r>
      <w:r w:rsidRPr="005F4C2F">
        <w:rPr>
          <w:b/>
          <w:bCs/>
          <w:lang w:val="de-DE"/>
        </w:rPr>
        <w:t>Art. 54</w:t>
      </w:r>
      <w:r w:rsidRPr="005F4C2F">
        <w:rPr>
          <w:b/>
          <w:lang w:val="de-DE"/>
        </w:rPr>
        <w:t xml:space="preserve"> -</w:t>
      </w:r>
      <w:r w:rsidRPr="005F4C2F">
        <w:rPr>
          <w:lang w:val="de-DE"/>
        </w:rPr>
        <w:t xml:space="preserve"> In Artikel 114 § 1 Absatz 1 desselben Gesetzes, ersetzt durch das Gesetz vom 25. Mai 2018, werden die Wörter "Artikel 12 Absatz 3" durch die Wörter "Artikel 8 § 2" ersetzt.</w:t>
      </w:r>
    </w:p>
    <w:p w14:paraId="57855604" w14:textId="77777777" w:rsidR="005F4C2F" w:rsidRPr="005F4C2F" w:rsidRDefault="005F4C2F" w:rsidP="0015002B">
      <w:pPr>
        <w:jc w:val="both"/>
        <w:rPr>
          <w:szCs w:val="22"/>
          <w:lang w:val="de-DE"/>
        </w:rPr>
      </w:pPr>
    </w:p>
    <w:p w14:paraId="3141ADD9" w14:textId="77777777" w:rsidR="005F4C2F" w:rsidRPr="005F4C2F" w:rsidRDefault="005F4C2F" w:rsidP="0015002B">
      <w:pPr>
        <w:jc w:val="both"/>
        <w:rPr>
          <w:szCs w:val="22"/>
          <w:lang w:val="de-DE"/>
        </w:rPr>
      </w:pPr>
    </w:p>
    <w:p w14:paraId="3FB721DE" w14:textId="77777777" w:rsidR="005F4C2F" w:rsidRPr="005F4C2F" w:rsidRDefault="005F4C2F" w:rsidP="0015002B">
      <w:pPr>
        <w:jc w:val="both"/>
        <w:rPr>
          <w:lang w:val="de-DE"/>
        </w:rPr>
      </w:pPr>
      <w:r w:rsidRPr="005F4C2F">
        <w:rPr>
          <w:lang w:val="de-DE"/>
        </w:rPr>
        <w:tab/>
      </w:r>
      <w:r w:rsidRPr="005F4C2F">
        <w:rPr>
          <w:b/>
          <w:bCs/>
          <w:lang w:val="de-DE"/>
        </w:rPr>
        <w:t>Art. 55</w:t>
      </w:r>
      <w:r w:rsidRPr="005F4C2F">
        <w:rPr>
          <w:b/>
          <w:lang w:val="de-DE"/>
        </w:rPr>
        <w:t xml:space="preserve"> -</w:t>
      </w:r>
      <w:r w:rsidRPr="005F4C2F">
        <w:rPr>
          <w:lang w:val="de-DE"/>
        </w:rPr>
        <w:t xml:space="preserve"> Artikel 116 desselben Gesetzes wird aufgehoben.</w:t>
      </w:r>
    </w:p>
    <w:p w14:paraId="6F9B18CA" w14:textId="77777777" w:rsidR="005F4C2F" w:rsidRPr="005F4C2F" w:rsidRDefault="005F4C2F" w:rsidP="0015002B">
      <w:pPr>
        <w:jc w:val="both"/>
        <w:rPr>
          <w:szCs w:val="22"/>
          <w:lang w:val="de-DE"/>
        </w:rPr>
      </w:pPr>
    </w:p>
    <w:p w14:paraId="2C12E0BD" w14:textId="77777777" w:rsidR="005F4C2F" w:rsidRPr="005F4C2F" w:rsidRDefault="005F4C2F" w:rsidP="0015002B">
      <w:pPr>
        <w:jc w:val="both"/>
        <w:rPr>
          <w:szCs w:val="22"/>
          <w:lang w:val="de-DE"/>
        </w:rPr>
      </w:pPr>
    </w:p>
    <w:p w14:paraId="6B44871A" w14:textId="77777777" w:rsidR="005F4C2F" w:rsidRPr="009103D6" w:rsidRDefault="005F4C2F" w:rsidP="002B7139">
      <w:pPr>
        <w:jc w:val="center"/>
        <w:rPr>
          <w:lang w:val="de-DE"/>
        </w:rPr>
      </w:pPr>
      <w:r w:rsidRPr="009103D6">
        <w:rPr>
          <w:lang w:val="de-DE"/>
        </w:rPr>
        <w:t xml:space="preserve">KAPITEL 3 - </w:t>
      </w:r>
      <w:r w:rsidRPr="009103D6">
        <w:rPr>
          <w:i/>
          <w:iCs/>
          <w:lang w:val="de-DE"/>
        </w:rPr>
        <w:t>Schluss- und Übergangsbestimmungen</w:t>
      </w:r>
    </w:p>
    <w:p w14:paraId="3EFFE57C" w14:textId="77777777" w:rsidR="005F4C2F" w:rsidRPr="009103D6" w:rsidRDefault="005F4C2F" w:rsidP="0015002B">
      <w:pPr>
        <w:jc w:val="both"/>
        <w:rPr>
          <w:szCs w:val="22"/>
          <w:lang w:val="de-DE"/>
        </w:rPr>
      </w:pPr>
    </w:p>
    <w:p w14:paraId="7A139565" w14:textId="77777777" w:rsidR="005F4C2F" w:rsidRPr="009103D6" w:rsidRDefault="005F4C2F" w:rsidP="0015002B">
      <w:pPr>
        <w:jc w:val="both"/>
        <w:rPr>
          <w:szCs w:val="22"/>
          <w:lang w:val="de-DE"/>
        </w:rPr>
      </w:pPr>
    </w:p>
    <w:p w14:paraId="5C572B3E" w14:textId="77777777" w:rsidR="005F4C2F" w:rsidRPr="009103D6" w:rsidRDefault="005F4C2F" w:rsidP="0015002B">
      <w:pPr>
        <w:jc w:val="both"/>
        <w:rPr>
          <w:lang w:val="de-DE"/>
        </w:rPr>
      </w:pPr>
      <w:r w:rsidRPr="009103D6">
        <w:rPr>
          <w:lang w:val="de-DE"/>
        </w:rPr>
        <w:tab/>
      </w:r>
      <w:r w:rsidRPr="009103D6">
        <w:rPr>
          <w:b/>
          <w:bCs/>
          <w:lang w:val="de-DE"/>
        </w:rPr>
        <w:t>Art. 56</w:t>
      </w:r>
      <w:r w:rsidRPr="009103D6">
        <w:rPr>
          <w:b/>
          <w:lang w:val="de-DE"/>
        </w:rPr>
        <w:t xml:space="preserve"> -</w:t>
      </w:r>
      <w:r w:rsidRPr="009103D6">
        <w:rPr>
          <w:lang w:val="de-DE"/>
        </w:rPr>
        <w:t xml:space="preserve"> Innerhalb von drei Monaten nach Inkrafttreten des vorliegenden Gesetzes legt der Direktionsausschuss gemäß Artikel 11 § 3 des Gesetzes vom 3. Dezember 2017 zur Schaf</w:t>
      </w:r>
      <w:r w:rsidRPr="009103D6">
        <w:rPr>
          <w:lang w:val="de-DE"/>
        </w:rPr>
        <w:softHyphen/>
        <w:t>fung der Datenschutzbehörde der Abgeordnetenkammer eine geänderte Geschäftsordnung vor.</w:t>
      </w:r>
    </w:p>
    <w:p w14:paraId="1722C490" w14:textId="77777777" w:rsidR="005F4C2F" w:rsidRPr="009103D6" w:rsidRDefault="005F4C2F" w:rsidP="0015002B">
      <w:pPr>
        <w:jc w:val="both"/>
        <w:rPr>
          <w:szCs w:val="22"/>
          <w:lang w:val="de-DE"/>
        </w:rPr>
      </w:pPr>
    </w:p>
    <w:p w14:paraId="2BDB9664" w14:textId="77777777" w:rsidR="005F4C2F" w:rsidRPr="009103D6" w:rsidRDefault="005F4C2F" w:rsidP="0015002B">
      <w:pPr>
        <w:jc w:val="both"/>
        <w:rPr>
          <w:lang w:val="de-DE"/>
        </w:rPr>
      </w:pPr>
      <w:r w:rsidRPr="009103D6">
        <w:rPr>
          <w:lang w:val="de-DE"/>
        </w:rPr>
        <w:tab/>
        <w:t>Ist der Direktionsausschuss zum Zeitpunkt des Inkrafttretens des vorliegenden Gesetzes nicht vollzählig, wird der Abgeordnetenkammer die geänderte Geschäftsordnung innerhalb von drei Monaten nach dem Tag, an dem der Direktionsausschuss vollzählig wird, vorgelegt.</w:t>
      </w:r>
    </w:p>
    <w:p w14:paraId="22253825" w14:textId="77777777" w:rsidR="005F4C2F" w:rsidRPr="009103D6" w:rsidRDefault="005F4C2F" w:rsidP="0015002B">
      <w:pPr>
        <w:jc w:val="both"/>
        <w:rPr>
          <w:szCs w:val="22"/>
          <w:lang w:val="de-DE"/>
        </w:rPr>
      </w:pPr>
    </w:p>
    <w:p w14:paraId="08E7B7AA" w14:textId="77777777" w:rsidR="005F4C2F" w:rsidRPr="009103D6" w:rsidRDefault="005F4C2F" w:rsidP="0015002B">
      <w:pPr>
        <w:jc w:val="both"/>
        <w:rPr>
          <w:lang w:val="de-DE"/>
        </w:rPr>
      </w:pPr>
      <w:r w:rsidRPr="009103D6">
        <w:rPr>
          <w:lang w:val="de-DE"/>
        </w:rPr>
        <w:tab/>
        <w:t>Die geänderte Geschäftsordnung gilt nur für Beschwerden, Vermittlungsakten, Anträge, Inspektionen und Verfahren vor der Streitsachenkammer, die nach Veröffentlichung der geän</w:t>
      </w:r>
      <w:r w:rsidRPr="009103D6">
        <w:rPr>
          <w:lang w:val="de-DE"/>
        </w:rPr>
        <w:softHyphen/>
        <w:t xml:space="preserve">derten Geschäftsordnung im </w:t>
      </w:r>
      <w:r w:rsidRPr="009103D6">
        <w:rPr>
          <w:i/>
          <w:lang w:val="de-DE"/>
        </w:rPr>
        <w:t>Belgischen Staatsblatt</w:t>
      </w:r>
      <w:r w:rsidRPr="009103D6">
        <w:rPr>
          <w:lang w:val="de-DE"/>
        </w:rPr>
        <w:t xml:space="preserve"> beginnen. Beschwerden, Vermittlungsak</w:t>
      </w:r>
      <w:r w:rsidRPr="009103D6">
        <w:rPr>
          <w:lang w:val="de-DE"/>
        </w:rPr>
        <w:softHyphen/>
        <w:t>ten, Anträge, Inspektionen und Verfahren vor der Streitsachenkammer, die vor Veröffentlichung der geänderten Geschäftsordnung begonnen haben, unterliegen den vor der Veröffentlichung geltenden Regeln.</w:t>
      </w:r>
    </w:p>
    <w:p w14:paraId="3C7DAE87" w14:textId="77777777" w:rsidR="005F4C2F" w:rsidRPr="009103D6" w:rsidRDefault="005F4C2F" w:rsidP="0015002B">
      <w:pPr>
        <w:jc w:val="both"/>
        <w:rPr>
          <w:szCs w:val="22"/>
          <w:lang w:val="de-DE"/>
        </w:rPr>
      </w:pPr>
    </w:p>
    <w:p w14:paraId="3C9D4C9B" w14:textId="77777777" w:rsidR="005F4C2F" w:rsidRPr="009103D6" w:rsidRDefault="005F4C2F" w:rsidP="0015002B">
      <w:pPr>
        <w:jc w:val="both"/>
        <w:rPr>
          <w:szCs w:val="22"/>
          <w:lang w:val="de-DE"/>
        </w:rPr>
      </w:pPr>
    </w:p>
    <w:p w14:paraId="7990AECC" w14:textId="77777777" w:rsidR="005F4C2F" w:rsidRPr="009103D6" w:rsidRDefault="005F4C2F" w:rsidP="0015002B">
      <w:pPr>
        <w:jc w:val="both"/>
        <w:rPr>
          <w:lang w:val="de-DE"/>
        </w:rPr>
      </w:pPr>
      <w:r w:rsidRPr="009103D6">
        <w:rPr>
          <w:lang w:val="de-DE"/>
        </w:rPr>
        <w:tab/>
      </w:r>
      <w:r w:rsidRPr="009103D6">
        <w:rPr>
          <w:b/>
          <w:bCs/>
          <w:lang w:val="de-DE"/>
        </w:rPr>
        <w:t>Art. 57</w:t>
      </w:r>
      <w:r w:rsidRPr="009103D6">
        <w:rPr>
          <w:b/>
          <w:lang w:val="de-DE"/>
        </w:rPr>
        <w:t xml:space="preserve"> -</w:t>
      </w:r>
      <w:r w:rsidRPr="009103D6">
        <w:rPr>
          <w:lang w:val="de-DE"/>
        </w:rPr>
        <w:t xml:space="preserve"> § 1 - Personen, die zum Zeitpunkt des Inkrafttretens des vorliegenden Gesetzes Mitglied des Direktionsausschusses sind, üben ihr Mandat für die restliche Mandatsdauer wei</w:t>
      </w:r>
      <w:r w:rsidRPr="009103D6">
        <w:rPr>
          <w:lang w:val="de-DE"/>
        </w:rPr>
        <w:softHyphen/>
        <w:t>ter aus. Für den Präsidenten der Streitsachenkammer wird von Artikel 36 § 4 des Gesetzes vom 3. Dezember 2017 zur Schaffung der Datenschutzbehörde abgewichen, was auch im Fall einer Erneuerung seines Mandats gilt.</w:t>
      </w:r>
    </w:p>
    <w:p w14:paraId="3E8EB5CE" w14:textId="77777777" w:rsidR="005F4C2F" w:rsidRPr="009103D6" w:rsidRDefault="005F4C2F" w:rsidP="0015002B">
      <w:pPr>
        <w:jc w:val="both"/>
        <w:rPr>
          <w:szCs w:val="22"/>
          <w:lang w:val="de-DE"/>
        </w:rPr>
      </w:pPr>
    </w:p>
    <w:p w14:paraId="03E176AF" w14:textId="77777777" w:rsidR="005F4C2F" w:rsidRPr="009103D6" w:rsidRDefault="005F4C2F" w:rsidP="0015002B">
      <w:pPr>
        <w:jc w:val="both"/>
        <w:rPr>
          <w:lang w:val="de-DE"/>
        </w:rPr>
      </w:pPr>
      <w:r w:rsidRPr="009103D6">
        <w:rPr>
          <w:lang w:val="de-DE"/>
        </w:rPr>
        <w:tab/>
        <w:t>Die derzeitigen Mitglieder des Direktionsausschusses können sich gemäß Artikel 37 § 2 Absatz 2 des Gesetzes vom 3. Dezember 2017 zur Einrichtung der Datenschutzbehörde für das</w:t>
      </w:r>
      <w:r w:rsidRPr="009103D6">
        <w:rPr>
          <w:lang w:val="de-DE"/>
        </w:rPr>
        <w:softHyphen/>
        <w:t>selbe oder ein anderes Mandat bewerben. In diesem Fall unterliegen sie den vor Inkrafttreten des</w:t>
      </w:r>
      <w:r w:rsidRPr="009103D6">
        <w:rPr>
          <w:szCs w:val="22"/>
          <w:lang w:val="de-DE"/>
        </w:rPr>
        <w:t xml:space="preserve"> </w:t>
      </w:r>
      <w:r w:rsidRPr="009103D6">
        <w:rPr>
          <w:lang w:val="de-DE"/>
        </w:rPr>
        <w:t>vorliegenden</w:t>
      </w:r>
      <w:r w:rsidRPr="009103D6">
        <w:rPr>
          <w:szCs w:val="22"/>
          <w:lang w:val="de-DE"/>
        </w:rPr>
        <w:t xml:space="preserve"> </w:t>
      </w:r>
      <w:r w:rsidRPr="009103D6">
        <w:rPr>
          <w:lang w:val="de-DE"/>
        </w:rPr>
        <w:t>Gesetzes</w:t>
      </w:r>
      <w:r w:rsidRPr="009103D6">
        <w:rPr>
          <w:szCs w:val="22"/>
          <w:lang w:val="de-DE"/>
        </w:rPr>
        <w:t xml:space="preserve"> </w:t>
      </w:r>
      <w:r w:rsidRPr="009103D6">
        <w:rPr>
          <w:lang w:val="de-DE"/>
        </w:rPr>
        <w:t>geltenden</w:t>
      </w:r>
      <w:r w:rsidRPr="009103D6">
        <w:rPr>
          <w:szCs w:val="22"/>
          <w:lang w:val="de-DE"/>
        </w:rPr>
        <w:t xml:space="preserve"> </w:t>
      </w:r>
      <w:r w:rsidRPr="009103D6">
        <w:rPr>
          <w:lang w:val="de-DE"/>
        </w:rPr>
        <w:t>Ernennungsbedingungen.</w:t>
      </w:r>
      <w:r w:rsidRPr="009103D6">
        <w:rPr>
          <w:szCs w:val="22"/>
          <w:lang w:val="de-DE"/>
        </w:rPr>
        <w:t xml:space="preserve"> </w:t>
      </w:r>
      <w:r w:rsidRPr="009103D6">
        <w:rPr>
          <w:lang w:val="de-DE"/>
        </w:rPr>
        <w:t>Von</w:t>
      </w:r>
      <w:r w:rsidRPr="009103D6">
        <w:rPr>
          <w:szCs w:val="22"/>
          <w:lang w:val="de-DE"/>
        </w:rPr>
        <w:t xml:space="preserve"> </w:t>
      </w:r>
      <w:r w:rsidRPr="009103D6">
        <w:rPr>
          <w:lang w:val="de-DE"/>
        </w:rPr>
        <w:t>den</w:t>
      </w:r>
      <w:r w:rsidRPr="009103D6">
        <w:rPr>
          <w:szCs w:val="22"/>
          <w:lang w:val="de-DE"/>
        </w:rPr>
        <w:t xml:space="preserve"> </w:t>
      </w:r>
      <w:r w:rsidRPr="009103D6">
        <w:rPr>
          <w:lang w:val="de-DE"/>
        </w:rPr>
        <w:t>derzeitigen</w:t>
      </w:r>
      <w:r w:rsidRPr="009103D6">
        <w:rPr>
          <w:szCs w:val="22"/>
          <w:lang w:val="de-DE"/>
        </w:rPr>
        <w:t xml:space="preserve"> </w:t>
      </w:r>
      <w:r w:rsidRPr="009103D6">
        <w:rPr>
          <w:lang w:val="de-DE"/>
        </w:rPr>
        <w:t>Mitgliedern des Direktionsausschusses kann sich nur der Präsident der Streitsachenkammer um ein Mandat als Direktor der Streitsachenkammer unter den vor Inkrafttreten des vorliegenden Gesetzes geltenden Ernennungsbedingungen bewerben.</w:t>
      </w:r>
    </w:p>
    <w:p w14:paraId="7B92B8B0" w14:textId="77777777" w:rsidR="005F4C2F" w:rsidRPr="009103D6" w:rsidRDefault="005F4C2F" w:rsidP="0015002B">
      <w:pPr>
        <w:jc w:val="both"/>
        <w:rPr>
          <w:szCs w:val="22"/>
          <w:lang w:val="de-DE"/>
        </w:rPr>
      </w:pPr>
    </w:p>
    <w:p w14:paraId="46C44314" w14:textId="77777777" w:rsidR="005F4C2F" w:rsidRPr="009103D6" w:rsidRDefault="005F4C2F" w:rsidP="0015002B">
      <w:pPr>
        <w:jc w:val="both"/>
        <w:rPr>
          <w:lang w:val="de-DE"/>
        </w:rPr>
      </w:pPr>
      <w:r w:rsidRPr="009103D6">
        <w:rPr>
          <w:lang w:val="de-DE"/>
        </w:rPr>
        <w:tab/>
        <w:t>§ 2 - Personen, die zum Zeitpunkt des Inkrafttretens des vorliegenden Gesetzes Mitglie</w:t>
      </w:r>
      <w:r w:rsidRPr="009103D6">
        <w:rPr>
          <w:lang w:val="de-DE"/>
        </w:rPr>
        <w:softHyphen/>
        <w:t>der des Fachzentrums oder der Streitsachenkammer sind, üben ihr derzeitiges Mandat in der</w:t>
      </w:r>
      <w:r w:rsidRPr="009103D6">
        <w:rPr>
          <w:lang w:val="de-DE"/>
        </w:rPr>
        <w:softHyphen/>
        <w:t>selben Eigenschaft, mit denselben Verantwortlichkeiten und Zuständigkeiten und mit den glei</w:t>
      </w:r>
      <w:r w:rsidRPr="009103D6">
        <w:rPr>
          <w:lang w:val="de-DE"/>
        </w:rPr>
        <w:softHyphen/>
        <w:t>chen Vergütungen wie vor dem Inkrafttreten des vorliegenden Gesetzes aus, und zwar bis zum Ende der Frist ihres ersten Mandats.</w:t>
      </w:r>
    </w:p>
    <w:p w14:paraId="724E3BF1" w14:textId="77777777" w:rsidR="005F4C2F" w:rsidRPr="009103D6" w:rsidRDefault="005F4C2F" w:rsidP="0015002B">
      <w:pPr>
        <w:jc w:val="both"/>
        <w:rPr>
          <w:szCs w:val="22"/>
          <w:lang w:val="de-DE"/>
        </w:rPr>
      </w:pPr>
    </w:p>
    <w:p w14:paraId="49569BCC" w14:textId="77777777" w:rsidR="005F4C2F" w:rsidRPr="009103D6" w:rsidRDefault="005F4C2F" w:rsidP="0015002B">
      <w:pPr>
        <w:jc w:val="both"/>
        <w:rPr>
          <w:lang w:val="de-DE"/>
        </w:rPr>
      </w:pPr>
      <w:r w:rsidRPr="009103D6">
        <w:rPr>
          <w:lang w:val="de-DE"/>
        </w:rPr>
        <w:lastRenderedPageBreak/>
        <w:tab/>
        <w:t>Wird das Mandat eines oder mehrerer der in Absatz 1 erwähnten Mitglieder des Fach</w:t>
      </w:r>
      <w:r w:rsidRPr="009103D6">
        <w:rPr>
          <w:lang w:val="de-DE"/>
        </w:rPr>
        <w:softHyphen/>
        <w:t xml:space="preserve">zentrums vakant, wird unverzüglich ein Bewerberaufruf im </w:t>
      </w:r>
      <w:r w:rsidRPr="009103D6">
        <w:rPr>
          <w:i/>
          <w:iCs/>
          <w:lang w:val="de-DE"/>
        </w:rPr>
        <w:t>Belgischen Staatsblatt</w:t>
      </w:r>
      <w:r w:rsidRPr="009103D6">
        <w:rPr>
          <w:lang w:val="de-DE"/>
        </w:rPr>
        <w:t xml:space="preserve"> veröffent</w:t>
      </w:r>
      <w:r w:rsidRPr="009103D6">
        <w:rPr>
          <w:lang w:val="de-DE"/>
        </w:rPr>
        <w:softHyphen/>
        <w:t>licht, um sie zu ersetzen. In diesem Fall unterliegen sie den vor Inkrafttreten des vorliegenden Gesetzes geltenden Bedingungen. Absatz 1 ist ebenfalls auf sie anwendbar.</w:t>
      </w:r>
    </w:p>
    <w:p w14:paraId="1AA3C42B" w14:textId="77777777" w:rsidR="005F4C2F" w:rsidRPr="009103D6" w:rsidRDefault="005F4C2F" w:rsidP="0015002B">
      <w:pPr>
        <w:jc w:val="both"/>
        <w:rPr>
          <w:lang w:val="de-DE"/>
        </w:rPr>
      </w:pPr>
    </w:p>
    <w:p w14:paraId="17A95E0B" w14:textId="77777777" w:rsidR="005F4C2F" w:rsidRPr="009103D6" w:rsidRDefault="005F4C2F" w:rsidP="0015002B">
      <w:pPr>
        <w:jc w:val="both"/>
        <w:rPr>
          <w:lang w:val="de-DE"/>
        </w:rPr>
      </w:pPr>
    </w:p>
    <w:p w14:paraId="5AA3041B" w14:textId="367953F1" w:rsidR="009103D6" w:rsidRDefault="009103D6">
      <w:pPr>
        <w:rPr>
          <w:lang w:val="de-DE"/>
        </w:rPr>
      </w:pPr>
    </w:p>
    <w:p w14:paraId="57899D38" w14:textId="278CABAE" w:rsidR="005F4C2F" w:rsidRPr="009103D6" w:rsidRDefault="005F4C2F" w:rsidP="0015002B">
      <w:pPr>
        <w:jc w:val="both"/>
        <w:rPr>
          <w:lang w:val="de-DE"/>
        </w:rPr>
      </w:pPr>
      <w:r w:rsidRPr="009103D6">
        <w:rPr>
          <w:lang w:val="de-DE"/>
        </w:rPr>
        <w:tab/>
      </w:r>
      <w:r w:rsidRPr="009103D6">
        <w:rPr>
          <w:b/>
          <w:bCs/>
          <w:lang w:val="de-DE"/>
        </w:rPr>
        <w:t>Art. 58</w:t>
      </w:r>
      <w:r w:rsidRPr="009103D6">
        <w:rPr>
          <w:b/>
          <w:lang w:val="de-DE"/>
        </w:rPr>
        <w:t xml:space="preserve"> -</w:t>
      </w:r>
      <w:r w:rsidRPr="009103D6">
        <w:rPr>
          <w:lang w:val="de-DE"/>
        </w:rPr>
        <w:t xml:space="preserve"> Vorliegendes Gesetz tritt drei Monate nach seiner Veröffentlichung im </w:t>
      </w:r>
      <w:r w:rsidRPr="009103D6">
        <w:rPr>
          <w:i/>
          <w:iCs/>
          <w:lang w:val="de-DE"/>
        </w:rPr>
        <w:t>Belgi</w:t>
      </w:r>
      <w:r w:rsidRPr="009103D6">
        <w:rPr>
          <w:i/>
          <w:iCs/>
          <w:lang w:val="de-DE"/>
        </w:rPr>
        <w:softHyphen/>
        <w:t>schen Staatsblatt</w:t>
      </w:r>
      <w:r w:rsidRPr="009103D6">
        <w:rPr>
          <w:lang w:val="de-DE"/>
        </w:rPr>
        <w:t xml:space="preserve"> in Kraft.</w:t>
      </w:r>
    </w:p>
    <w:p w14:paraId="55614349" w14:textId="77777777" w:rsidR="005F4C2F" w:rsidRPr="009103D6" w:rsidRDefault="005F4C2F" w:rsidP="0015002B">
      <w:pPr>
        <w:jc w:val="both"/>
        <w:rPr>
          <w:lang w:val="de-DE"/>
        </w:rPr>
      </w:pPr>
    </w:p>
    <w:p w14:paraId="0F5F2E79" w14:textId="77777777" w:rsidR="005F4C2F" w:rsidRPr="009103D6" w:rsidRDefault="005F4C2F" w:rsidP="0015002B">
      <w:pPr>
        <w:jc w:val="both"/>
        <w:rPr>
          <w:lang w:val="de-DE"/>
        </w:rPr>
      </w:pPr>
    </w:p>
    <w:p w14:paraId="5186A176" w14:textId="77777777" w:rsidR="005F4C2F" w:rsidRPr="009103D6" w:rsidRDefault="005F4C2F" w:rsidP="0015002B">
      <w:pPr>
        <w:jc w:val="both"/>
        <w:rPr>
          <w:lang w:val="de-DE"/>
        </w:rPr>
      </w:pPr>
      <w:r w:rsidRPr="009103D6">
        <w:rPr>
          <w:lang w:val="de-DE"/>
        </w:rPr>
        <w:tab/>
        <w:t xml:space="preserve">Wir fertigen das vorliegende Gesetz aus und ordnen an, dass es mit dem Staatssiegel versehen und durch das </w:t>
      </w:r>
      <w:r w:rsidRPr="009103D6">
        <w:rPr>
          <w:i/>
          <w:lang w:val="de-DE"/>
        </w:rPr>
        <w:t>Belgische Staatsblatt</w:t>
      </w:r>
      <w:r w:rsidRPr="009103D6">
        <w:rPr>
          <w:lang w:val="de-DE"/>
        </w:rPr>
        <w:t xml:space="preserve"> veröffentlicht wird.</w:t>
      </w:r>
    </w:p>
    <w:p w14:paraId="34ED0CFA" w14:textId="77777777" w:rsidR="005F4C2F" w:rsidRPr="009103D6" w:rsidRDefault="005F4C2F" w:rsidP="0015002B">
      <w:pPr>
        <w:jc w:val="both"/>
        <w:rPr>
          <w:lang w:val="de-DE"/>
        </w:rPr>
      </w:pPr>
    </w:p>
    <w:p w14:paraId="051795E3" w14:textId="77777777" w:rsidR="005F4C2F" w:rsidRPr="009103D6" w:rsidRDefault="005F4C2F" w:rsidP="0015002B">
      <w:pPr>
        <w:jc w:val="both"/>
        <w:rPr>
          <w:lang w:val="de-DE"/>
        </w:rPr>
      </w:pPr>
      <w:r w:rsidRPr="009103D6">
        <w:rPr>
          <w:lang w:val="de-DE"/>
        </w:rPr>
        <w:tab/>
        <w:t>Gegeben zu Brüssel, den 25. Dezember 2023</w:t>
      </w:r>
    </w:p>
    <w:p w14:paraId="74DDC861" w14:textId="77777777" w:rsidR="005F4C2F" w:rsidRPr="009103D6" w:rsidRDefault="005F4C2F" w:rsidP="0015002B">
      <w:pPr>
        <w:jc w:val="both"/>
        <w:rPr>
          <w:lang w:val="de-DE"/>
        </w:rPr>
      </w:pPr>
    </w:p>
    <w:p w14:paraId="7B5D23CD" w14:textId="77777777" w:rsidR="005F4C2F" w:rsidRPr="009103D6" w:rsidRDefault="005F4C2F" w:rsidP="0015002B">
      <w:pPr>
        <w:jc w:val="both"/>
        <w:rPr>
          <w:lang w:val="de-DE"/>
        </w:rPr>
      </w:pPr>
    </w:p>
    <w:p w14:paraId="3F336556" w14:textId="77777777" w:rsidR="005F4C2F" w:rsidRPr="009103D6" w:rsidRDefault="005F4C2F" w:rsidP="002B7139">
      <w:pPr>
        <w:jc w:val="center"/>
        <w:rPr>
          <w:lang w:val="de-DE"/>
        </w:rPr>
      </w:pPr>
      <w:r w:rsidRPr="009103D6">
        <w:rPr>
          <w:lang w:val="de-DE"/>
        </w:rPr>
        <w:t>PHILIPPE</w:t>
      </w:r>
    </w:p>
    <w:p w14:paraId="2FCABFAB" w14:textId="77777777" w:rsidR="005F4C2F" w:rsidRPr="009103D6" w:rsidRDefault="005F4C2F" w:rsidP="0015002B">
      <w:pPr>
        <w:jc w:val="both"/>
        <w:rPr>
          <w:lang w:val="de-DE"/>
        </w:rPr>
      </w:pPr>
    </w:p>
    <w:p w14:paraId="1027BFE4" w14:textId="77777777" w:rsidR="005F4C2F" w:rsidRPr="009103D6" w:rsidRDefault="005F4C2F" w:rsidP="002B7139">
      <w:pPr>
        <w:jc w:val="center"/>
        <w:rPr>
          <w:lang w:val="de-DE"/>
        </w:rPr>
      </w:pPr>
      <w:r w:rsidRPr="009103D6">
        <w:rPr>
          <w:lang w:val="de-DE"/>
        </w:rPr>
        <w:t>Von Königs wegen:</w:t>
      </w:r>
    </w:p>
    <w:p w14:paraId="5FF94D37" w14:textId="77777777" w:rsidR="005F4C2F" w:rsidRPr="009103D6" w:rsidRDefault="005F4C2F" w:rsidP="0015002B">
      <w:pPr>
        <w:jc w:val="both"/>
        <w:rPr>
          <w:lang w:val="de-DE"/>
        </w:rPr>
      </w:pPr>
    </w:p>
    <w:p w14:paraId="7A142A71" w14:textId="77777777" w:rsidR="005F4C2F" w:rsidRPr="009103D6" w:rsidRDefault="005F4C2F" w:rsidP="002B7139">
      <w:pPr>
        <w:jc w:val="center"/>
        <w:rPr>
          <w:lang w:val="de-DE"/>
        </w:rPr>
      </w:pPr>
      <w:r w:rsidRPr="009103D6">
        <w:rPr>
          <w:lang w:val="de-DE"/>
        </w:rPr>
        <w:t>Der Premierminister</w:t>
      </w:r>
    </w:p>
    <w:p w14:paraId="72AD2DBB" w14:textId="77777777" w:rsidR="005F4C2F" w:rsidRPr="009103D6" w:rsidRDefault="005F4C2F" w:rsidP="002B7139">
      <w:pPr>
        <w:jc w:val="center"/>
        <w:rPr>
          <w:lang w:val="de-DE"/>
        </w:rPr>
      </w:pPr>
      <w:r w:rsidRPr="009103D6">
        <w:rPr>
          <w:lang w:val="de-DE"/>
        </w:rPr>
        <w:t>A. DE CROO</w:t>
      </w:r>
    </w:p>
    <w:p w14:paraId="78C0425C" w14:textId="77777777" w:rsidR="005F4C2F" w:rsidRPr="009103D6" w:rsidRDefault="005F4C2F" w:rsidP="0015002B">
      <w:pPr>
        <w:jc w:val="both"/>
        <w:rPr>
          <w:lang w:val="de-DE"/>
        </w:rPr>
      </w:pPr>
    </w:p>
    <w:p w14:paraId="02BEC520" w14:textId="77777777" w:rsidR="005F4C2F" w:rsidRPr="009103D6" w:rsidRDefault="005F4C2F" w:rsidP="002B7139">
      <w:pPr>
        <w:jc w:val="center"/>
        <w:rPr>
          <w:lang w:val="de-DE"/>
        </w:rPr>
      </w:pPr>
      <w:r w:rsidRPr="009103D6">
        <w:rPr>
          <w:lang w:val="de-DE"/>
        </w:rPr>
        <w:t>Der Staatssekretär für den Schutz des Privatlebens</w:t>
      </w:r>
    </w:p>
    <w:p w14:paraId="6B9D2048" w14:textId="77777777" w:rsidR="005F4C2F" w:rsidRPr="009103D6" w:rsidRDefault="005F4C2F" w:rsidP="002B7139">
      <w:pPr>
        <w:jc w:val="center"/>
        <w:rPr>
          <w:lang w:val="de-DE"/>
        </w:rPr>
      </w:pPr>
      <w:r w:rsidRPr="009103D6">
        <w:rPr>
          <w:lang w:val="de-DE"/>
        </w:rPr>
        <w:t>M. MICHEL</w:t>
      </w:r>
    </w:p>
    <w:p w14:paraId="05EC6B30" w14:textId="77777777" w:rsidR="005F4C2F" w:rsidRPr="009103D6" w:rsidRDefault="005F4C2F" w:rsidP="0015002B">
      <w:pPr>
        <w:jc w:val="both"/>
        <w:rPr>
          <w:lang w:val="de-DE"/>
        </w:rPr>
      </w:pPr>
    </w:p>
    <w:p w14:paraId="59D8D2BF" w14:textId="77777777" w:rsidR="005F4C2F" w:rsidRPr="009103D6" w:rsidRDefault="005F4C2F" w:rsidP="002B7139">
      <w:pPr>
        <w:jc w:val="center"/>
        <w:rPr>
          <w:lang w:val="de-DE"/>
        </w:rPr>
      </w:pPr>
      <w:r w:rsidRPr="009103D6">
        <w:rPr>
          <w:lang w:val="de-DE"/>
        </w:rPr>
        <w:t>Mit dem Staatssiegel versehen:</w:t>
      </w:r>
    </w:p>
    <w:p w14:paraId="6E19E012" w14:textId="77777777" w:rsidR="005F4C2F" w:rsidRPr="009103D6" w:rsidRDefault="005F4C2F" w:rsidP="0015002B">
      <w:pPr>
        <w:jc w:val="both"/>
        <w:rPr>
          <w:lang w:val="de-DE"/>
        </w:rPr>
      </w:pPr>
    </w:p>
    <w:p w14:paraId="71B607F3" w14:textId="77777777" w:rsidR="005F4C2F" w:rsidRPr="009103D6" w:rsidRDefault="005F4C2F" w:rsidP="002B7139">
      <w:pPr>
        <w:jc w:val="center"/>
        <w:rPr>
          <w:lang w:val="de-DE"/>
        </w:rPr>
      </w:pPr>
      <w:r w:rsidRPr="009103D6">
        <w:rPr>
          <w:lang w:val="de-DE"/>
        </w:rPr>
        <w:t>Der Minister der Justiz</w:t>
      </w:r>
    </w:p>
    <w:p w14:paraId="6F5BE764" w14:textId="77777777" w:rsidR="005F4C2F" w:rsidRPr="009103D6" w:rsidRDefault="005F4C2F" w:rsidP="002B7139">
      <w:pPr>
        <w:jc w:val="center"/>
        <w:rPr>
          <w:lang w:val="de-DE"/>
        </w:rPr>
      </w:pPr>
      <w:r w:rsidRPr="009103D6">
        <w:rPr>
          <w:lang w:val="de-DE"/>
        </w:rPr>
        <w:t>P. VAN TIGCHELT</w:t>
      </w:r>
    </w:p>
    <w:p w14:paraId="33C8D9BF" w14:textId="77777777" w:rsidR="005F4C2F" w:rsidRPr="009103D6" w:rsidRDefault="005F4C2F" w:rsidP="0015002B">
      <w:pPr>
        <w:jc w:val="both"/>
        <w:rPr>
          <w:lang w:val="de-DE"/>
        </w:rPr>
      </w:pPr>
    </w:p>
    <w:p w14:paraId="08292F3E" w14:textId="77777777" w:rsidR="001C6F53" w:rsidRPr="000A562A" w:rsidRDefault="001C6F53" w:rsidP="000F5F44">
      <w:pPr>
        <w:jc w:val="both"/>
        <w:rPr>
          <w:lang w:val="de-DE"/>
        </w:rPr>
      </w:pPr>
    </w:p>
    <w:sectPr w:rsidR="001C6F53" w:rsidRPr="000A562A" w:rsidSect="005F4C2F">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35E1D"/>
    <w:rsid w:val="000A562A"/>
    <w:rsid w:val="000F5F44"/>
    <w:rsid w:val="000F69FA"/>
    <w:rsid w:val="0011292F"/>
    <w:rsid w:val="001A797A"/>
    <w:rsid w:val="001C6F53"/>
    <w:rsid w:val="00266D2A"/>
    <w:rsid w:val="0050781F"/>
    <w:rsid w:val="0051470C"/>
    <w:rsid w:val="00592D0F"/>
    <w:rsid w:val="005F4C2F"/>
    <w:rsid w:val="007D5F55"/>
    <w:rsid w:val="00803445"/>
    <w:rsid w:val="009103D6"/>
    <w:rsid w:val="009C6C5A"/>
    <w:rsid w:val="00B22447"/>
    <w:rsid w:val="00C57CB9"/>
    <w:rsid w:val="00C65F4B"/>
    <w:rsid w:val="00D62E85"/>
    <w:rsid w:val="00F24CD9"/>
    <w:rsid w:val="00FE6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31CC9"/>
  <w15:docId w15:val="{0870B62E-2572-4AE6-BC4E-1B092659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5F4C2F"/>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rsid w:val="005F4C2F"/>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rsid w:val="005F4C2F"/>
    <w:pPr>
      <w:keepNext/>
      <w:keepLines/>
      <w:spacing w:before="160" w:after="80"/>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rsid w:val="005F4C2F"/>
    <w:pPr>
      <w:keepNext/>
      <w:keepLines/>
      <w:spacing w:before="80" w:after="40"/>
      <w:outlineLvl w:val="3"/>
    </w:pPr>
    <w:rPr>
      <w:rFonts w:asciiTheme="minorHAnsi" w:eastAsiaTheme="majorEastAsia" w:hAnsiTheme="minorHAnsi" w:cstheme="majorBidi"/>
      <w:i/>
      <w:iCs/>
      <w:color w:val="365F91" w:themeColor="accent1" w:themeShade="BF"/>
      <w:kern w:val="2"/>
      <w:sz w:val="22"/>
      <w:lang w:val="de-DE" w:eastAsia="en-US"/>
      <w14:ligatures w14:val="standardContextual"/>
    </w:rPr>
  </w:style>
  <w:style w:type="paragraph" w:styleId="Titre5">
    <w:name w:val="heading 5"/>
    <w:basedOn w:val="Normal"/>
    <w:next w:val="Normal"/>
    <w:link w:val="Titre5Car"/>
    <w:uiPriority w:val="9"/>
    <w:semiHidden/>
    <w:unhideWhenUsed/>
    <w:qFormat/>
    <w:rsid w:val="005F4C2F"/>
    <w:pPr>
      <w:keepNext/>
      <w:keepLines/>
      <w:spacing w:before="80" w:after="40"/>
      <w:outlineLvl w:val="4"/>
    </w:pPr>
    <w:rPr>
      <w:rFonts w:asciiTheme="minorHAnsi" w:eastAsiaTheme="majorEastAsia" w:hAnsiTheme="minorHAnsi" w:cstheme="majorBidi"/>
      <w:color w:val="365F91" w:themeColor="accent1" w:themeShade="BF"/>
      <w:kern w:val="2"/>
      <w:sz w:val="22"/>
      <w:lang w:val="de-DE" w:eastAsia="en-US"/>
      <w14:ligatures w14:val="standardContextual"/>
    </w:rPr>
  </w:style>
  <w:style w:type="paragraph" w:styleId="Titre6">
    <w:name w:val="heading 6"/>
    <w:basedOn w:val="Normal"/>
    <w:next w:val="Normal"/>
    <w:link w:val="Titre6Car"/>
    <w:uiPriority w:val="9"/>
    <w:semiHidden/>
    <w:unhideWhenUsed/>
    <w:qFormat/>
    <w:rsid w:val="005F4C2F"/>
    <w:pPr>
      <w:keepNext/>
      <w:keepLines/>
      <w:spacing w:before="40"/>
      <w:outlineLvl w:val="5"/>
    </w:pPr>
    <w:rPr>
      <w:rFonts w:asciiTheme="minorHAnsi" w:eastAsiaTheme="majorEastAsia" w:hAnsiTheme="minorHAnsi" w:cstheme="majorBidi"/>
      <w:i/>
      <w:iCs/>
      <w:color w:val="595959" w:themeColor="text1" w:themeTint="A6"/>
      <w:kern w:val="2"/>
      <w:sz w:val="22"/>
      <w:lang w:val="de-DE" w:eastAsia="en-US"/>
      <w14:ligatures w14:val="standardContextual"/>
    </w:rPr>
  </w:style>
  <w:style w:type="paragraph" w:styleId="Titre7">
    <w:name w:val="heading 7"/>
    <w:basedOn w:val="Normal"/>
    <w:next w:val="Normal"/>
    <w:link w:val="Titre7Car"/>
    <w:uiPriority w:val="9"/>
    <w:semiHidden/>
    <w:unhideWhenUsed/>
    <w:qFormat/>
    <w:rsid w:val="005F4C2F"/>
    <w:pPr>
      <w:keepNext/>
      <w:keepLines/>
      <w:spacing w:before="40"/>
      <w:outlineLvl w:val="6"/>
    </w:pPr>
    <w:rPr>
      <w:rFonts w:asciiTheme="minorHAnsi" w:eastAsiaTheme="majorEastAsia" w:hAnsiTheme="minorHAnsi" w:cstheme="majorBidi"/>
      <w:color w:val="595959" w:themeColor="text1" w:themeTint="A6"/>
      <w:kern w:val="2"/>
      <w:sz w:val="22"/>
      <w:lang w:val="de-DE" w:eastAsia="en-US"/>
      <w14:ligatures w14:val="standardContextual"/>
    </w:rPr>
  </w:style>
  <w:style w:type="paragraph" w:styleId="Titre8">
    <w:name w:val="heading 8"/>
    <w:basedOn w:val="Normal"/>
    <w:next w:val="Normal"/>
    <w:link w:val="Titre8Car"/>
    <w:uiPriority w:val="9"/>
    <w:semiHidden/>
    <w:unhideWhenUsed/>
    <w:qFormat/>
    <w:rsid w:val="005F4C2F"/>
    <w:pPr>
      <w:keepNext/>
      <w:keepLines/>
      <w:outlineLvl w:val="7"/>
    </w:pPr>
    <w:rPr>
      <w:rFonts w:asciiTheme="minorHAnsi" w:eastAsiaTheme="majorEastAsia" w:hAnsiTheme="minorHAnsi" w:cstheme="majorBidi"/>
      <w:i/>
      <w:iCs/>
      <w:color w:val="272727" w:themeColor="text1" w:themeTint="D8"/>
      <w:kern w:val="2"/>
      <w:sz w:val="22"/>
      <w:lang w:val="de-DE" w:eastAsia="en-US"/>
      <w14:ligatures w14:val="standardContextual"/>
    </w:rPr>
  </w:style>
  <w:style w:type="paragraph" w:styleId="Titre9">
    <w:name w:val="heading 9"/>
    <w:basedOn w:val="Normal"/>
    <w:next w:val="Normal"/>
    <w:link w:val="Titre9Car"/>
    <w:uiPriority w:val="9"/>
    <w:semiHidden/>
    <w:unhideWhenUsed/>
    <w:qFormat/>
    <w:rsid w:val="005F4C2F"/>
    <w:pPr>
      <w:keepNext/>
      <w:keepLines/>
      <w:outlineLvl w:val="8"/>
    </w:pPr>
    <w:rPr>
      <w:rFonts w:asciiTheme="minorHAnsi" w:eastAsiaTheme="majorEastAsia" w:hAnsiTheme="minorHAnsi" w:cstheme="majorBidi"/>
      <w:color w:val="272727" w:themeColor="text1" w:themeTint="D8"/>
      <w:kern w:val="2"/>
      <w:sz w:val="2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4C2F"/>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5F4C2F"/>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5F4C2F"/>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5F4C2F"/>
    <w:rPr>
      <w:rFonts w:asciiTheme="minorHAnsi" w:eastAsiaTheme="majorEastAsia" w:hAnsiTheme="minorHAnsi" w:cstheme="majorBidi"/>
      <w:i/>
      <w:iCs/>
      <w:color w:val="365F91" w:themeColor="accent1" w:themeShade="BF"/>
      <w:kern w:val="2"/>
      <w:sz w:val="22"/>
      <w:szCs w:val="24"/>
      <w:lang w:val="de-DE" w:eastAsia="en-US"/>
      <w14:ligatures w14:val="standardContextual"/>
    </w:rPr>
  </w:style>
  <w:style w:type="character" w:customStyle="1" w:styleId="Titre5Car">
    <w:name w:val="Titre 5 Car"/>
    <w:basedOn w:val="Policepardfaut"/>
    <w:link w:val="Titre5"/>
    <w:uiPriority w:val="9"/>
    <w:semiHidden/>
    <w:rsid w:val="005F4C2F"/>
    <w:rPr>
      <w:rFonts w:asciiTheme="minorHAnsi" w:eastAsiaTheme="majorEastAsia" w:hAnsiTheme="minorHAnsi" w:cstheme="majorBidi"/>
      <w:color w:val="365F91" w:themeColor="accent1" w:themeShade="BF"/>
      <w:kern w:val="2"/>
      <w:sz w:val="22"/>
      <w:szCs w:val="24"/>
      <w:lang w:val="de-DE" w:eastAsia="en-US"/>
      <w14:ligatures w14:val="standardContextual"/>
    </w:rPr>
  </w:style>
  <w:style w:type="character" w:customStyle="1" w:styleId="Titre6Car">
    <w:name w:val="Titre 6 Car"/>
    <w:basedOn w:val="Policepardfaut"/>
    <w:link w:val="Titre6"/>
    <w:uiPriority w:val="9"/>
    <w:semiHidden/>
    <w:rsid w:val="005F4C2F"/>
    <w:rPr>
      <w:rFonts w:asciiTheme="minorHAnsi" w:eastAsiaTheme="majorEastAsia" w:hAnsiTheme="minorHAnsi" w:cstheme="majorBidi"/>
      <w:i/>
      <w:iCs/>
      <w:color w:val="595959" w:themeColor="text1" w:themeTint="A6"/>
      <w:kern w:val="2"/>
      <w:sz w:val="22"/>
      <w:szCs w:val="24"/>
      <w:lang w:val="de-DE" w:eastAsia="en-US"/>
      <w14:ligatures w14:val="standardContextual"/>
    </w:rPr>
  </w:style>
  <w:style w:type="character" w:customStyle="1" w:styleId="Titre7Car">
    <w:name w:val="Titre 7 Car"/>
    <w:basedOn w:val="Policepardfaut"/>
    <w:link w:val="Titre7"/>
    <w:uiPriority w:val="9"/>
    <w:semiHidden/>
    <w:rsid w:val="005F4C2F"/>
    <w:rPr>
      <w:rFonts w:asciiTheme="minorHAnsi" w:eastAsiaTheme="majorEastAsia" w:hAnsiTheme="minorHAnsi" w:cstheme="majorBidi"/>
      <w:color w:val="595959" w:themeColor="text1" w:themeTint="A6"/>
      <w:kern w:val="2"/>
      <w:sz w:val="22"/>
      <w:szCs w:val="24"/>
      <w:lang w:val="de-DE" w:eastAsia="en-US"/>
      <w14:ligatures w14:val="standardContextual"/>
    </w:rPr>
  </w:style>
  <w:style w:type="character" w:customStyle="1" w:styleId="Titre8Car">
    <w:name w:val="Titre 8 Car"/>
    <w:basedOn w:val="Policepardfaut"/>
    <w:link w:val="Titre8"/>
    <w:uiPriority w:val="9"/>
    <w:semiHidden/>
    <w:rsid w:val="005F4C2F"/>
    <w:rPr>
      <w:rFonts w:asciiTheme="minorHAnsi" w:eastAsiaTheme="majorEastAsia" w:hAnsiTheme="minorHAnsi" w:cstheme="majorBidi"/>
      <w:i/>
      <w:iCs/>
      <w:color w:val="272727" w:themeColor="text1" w:themeTint="D8"/>
      <w:kern w:val="2"/>
      <w:sz w:val="22"/>
      <w:szCs w:val="24"/>
      <w:lang w:val="de-DE" w:eastAsia="en-US"/>
      <w14:ligatures w14:val="standardContextual"/>
    </w:rPr>
  </w:style>
  <w:style w:type="character" w:customStyle="1" w:styleId="Titre9Car">
    <w:name w:val="Titre 9 Car"/>
    <w:basedOn w:val="Policepardfaut"/>
    <w:link w:val="Titre9"/>
    <w:uiPriority w:val="9"/>
    <w:semiHidden/>
    <w:rsid w:val="005F4C2F"/>
    <w:rPr>
      <w:rFonts w:asciiTheme="minorHAnsi" w:eastAsiaTheme="majorEastAsia" w:hAnsiTheme="minorHAnsi" w:cstheme="majorBidi"/>
      <w:color w:val="272727" w:themeColor="text1" w:themeTint="D8"/>
      <w:kern w:val="2"/>
      <w:sz w:val="22"/>
      <w:szCs w:val="24"/>
      <w:lang w:val="de-DE" w:eastAsia="en-US"/>
      <w14:ligatures w14:val="standardContextual"/>
    </w:rPr>
  </w:style>
  <w:style w:type="paragraph" w:styleId="Titre">
    <w:name w:val="Title"/>
    <w:basedOn w:val="Normal"/>
    <w:next w:val="Normal"/>
    <w:link w:val="TitreCar"/>
    <w:uiPriority w:val="10"/>
    <w:qFormat/>
    <w:rsid w:val="005F4C2F"/>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5F4C2F"/>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rsid w:val="005F4C2F"/>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5F4C2F"/>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5F4C2F"/>
    <w:pPr>
      <w:spacing w:before="160" w:after="160"/>
      <w:jc w:val="center"/>
    </w:pPr>
    <w:rPr>
      <w:rFonts w:ascii="Arial" w:eastAsiaTheme="minorHAnsi" w:hAnsi="Arial" w:cstheme="minorBidi"/>
      <w:i/>
      <w:iCs/>
      <w:color w:val="404040" w:themeColor="text1" w:themeTint="BF"/>
      <w:kern w:val="2"/>
      <w:sz w:val="22"/>
      <w:lang w:val="de-DE" w:eastAsia="en-US"/>
      <w14:ligatures w14:val="standardContextual"/>
    </w:rPr>
  </w:style>
  <w:style w:type="character" w:customStyle="1" w:styleId="CitationCar">
    <w:name w:val="Citation Car"/>
    <w:basedOn w:val="Policepardfaut"/>
    <w:link w:val="Citation"/>
    <w:uiPriority w:val="29"/>
    <w:rsid w:val="005F4C2F"/>
    <w:rPr>
      <w:rFonts w:ascii="Arial" w:eastAsiaTheme="minorHAnsi" w:hAnsi="Arial" w:cstheme="minorBidi"/>
      <w:i/>
      <w:iCs/>
      <w:color w:val="404040" w:themeColor="text1" w:themeTint="BF"/>
      <w:kern w:val="2"/>
      <w:sz w:val="22"/>
      <w:szCs w:val="24"/>
      <w:lang w:val="de-DE" w:eastAsia="en-US"/>
      <w14:ligatures w14:val="standardContextual"/>
    </w:rPr>
  </w:style>
  <w:style w:type="paragraph" w:styleId="Paragraphedeliste">
    <w:name w:val="List Paragraph"/>
    <w:basedOn w:val="Normal"/>
    <w:uiPriority w:val="34"/>
    <w:qFormat/>
    <w:rsid w:val="005F4C2F"/>
    <w:pPr>
      <w:ind w:left="720"/>
      <w:contextualSpacing/>
    </w:pPr>
    <w:rPr>
      <w:rFonts w:ascii="Arial" w:eastAsiaTheme="minorHAnsi" w:hAnsi="Arial" w:cstheme="minorBidi"/>
      <w:kern w:val="2"/>
      <w:sz w:val="22"/>
      <w:lang w:val="de-DE" w:eastAsia="en-US"/>
      <w14:ligatures w14:val="standardContextual"/>
    </w:rPr>
  </w:style>
  <w:style w:type="character" w:styleId="Accentuationintense">
    <w:name w:val="Intense Emphasis"/>
    <w:basedOn w:val="Policepardfaut"/>
    <w:uiPriority w:val="21"/>
    <w:qFormat/>
    <w:rsid w:val="005F4C2F"/>
    <w:rPr>
      <w:i/>
      <w:iCs/>
      <w:color w:val="365F91" w:themeColor="accent1" w:themeShade="BF"/>
    </w:rPr>
  </w:style>
  <w:style w:type="paragraph" w:styleId="Citationintense">
    <w:name w:val="Intense Quote"/>
    <w:basedOn w:val="Normal"/>
    <w:next w:val="Normal"/>
    <w:link w:val="CitationintenseCar"/>
    <w:uiPriority w:val="30"/>
    <w:qFormat/>
    <w:rsid w:val="005F4C2F"/>
    <w:pPr>
      <w:pBdr>
        <w:top w:val="single" w:sz="4" w:space="10" w:color="365F91" w:themeColor="accent1" w:themeShade="BF"/>
        <w:bottom w:val="single" w:sz="4" w:space="10" w:color="365F91" w:themeColor="accent1" w:themeShade="BF"/>
      </w:pBdr>
      <w:spacing w:before="360" w:after="360"/>
      <w:ind w:left="864" w:right="864"/>
      <w:jc w:val="center"/>
    </w:pPr>
    <w:rPr>
      <w:rFonts w:ascii="Arial" w:eastAsiaTheme="minorHAnsi" w:hAnsi="Arial" w:cstheme="minorBidi"/>
      <w:i/>
      <w:iCs/>
      <w:color w:val="365F91" w:themeColor="accent1" w:themeShade="BF"/>
      <w:kern w:val="2"/>
      <w:sz w:val="22"/>
      <w:lang w:val="de-DE" w:eastAsia="en-US"/>
      <w14:ligatures w14:val="standardContextual"/>
    </w:rPr>
  </w:style>
  <w:style w:type="character" w:customStyle="1" w:styleId="CitationintenseCar">
    <w:name w:val="Citation intense Car"/>
    <w:basedOn w:val="Policepardfaut"/>
    <w:link w:val="Citationintense"/>
    <w:uiPriority w:val="30"/>
    <w:rsid w:val="005F4C2F"/>
    <w:rPr>
      <w:rFonts w:ascii="Arial" w:eastAsiaTheme="minorHAnsi" w:hAnsi="Arial" w:cstheme="minorBidi"/>
      <w:i/>
      <w:iCs/>
      <w:color w:val="365F91" w:themeColor="accent1" w:themeShade="BF"/>
      <w:kern w:val="2"/>
      <w:sz w:val="22"/>
      <w:szCs w:val="24"/>
      <w:lang w:val="de-DE" w:eastAsia="en-US"/>
      <w14:ligatures w14:val="standardContextual"/>
    </w:rPr>
  </w:style>
  <w:style w:type="character" w:styleId="Rfrenceintense">
    <w:name w:val="Intense Reference"/>
    <w:basedOn w:val="Policepardfaut"/>
    <w:uiPriority w:val="32"/>
    <w:qFormat/>
    <w:rsid w:val="005F4C2F"/>
    <w:rPr>
      <w:b/>
      <w:bCs/>
      <w:smallCaps/>
      <w:color w:val="365F91" w:themeColor="accent1" w:themeShade="BF"/>
      <w:spacing w:val="5"/>
    </w:rPr>
  </w:style>
  <w:style w:type="table" w:styleId="Grilledutableau">
    <w:name w:val="Table Grid"/>
    <w:basedOn w:val="TableauNormal"/>
    <w:rsid w:val="005F4C2F"/>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6506</Words>
  <Characters>35785</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Françoise Siquet</cp:lastModifiedBy>
  <cp:revision>2</cp:revision>
  <dcterms:created xsi:type="dcterms:W3CDTF">2026-03-19T08:28:00Z</dcterms:created>
  <dcterms:modified xsi:type="dcterms:W3CDTF">2026-03-19T08:28:00Z</dcterms:modified>
</cp:coreProperties>
</file>