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5C7E" w14:textId="77777777" w:rsidR="00CF031B" w:rsidRPr="00CF031B" w:rsidRDefault="00CF031B" w:rsidP="00CF031B">
      <w:pPr>
        <w:contextualSpacing/>
        <w:jc w:val="both"/>
        <w:rPr>
          <w:b/>
          <w:bCs/>
          <w:lang w:val="de-DE"/>
        </w:rPr>
      </w:pPr>
      <w:r w:rsidRPr="00CF031B">
        <w:rPr>
          <w:b/>
          <w:lang w:val="de-DE"/>
        </w:rPr>
        <w:t>28. NOVEMBER 2023 - Königlicher Erlass zur Abänderung des Königlichen Erlasses vom 29. Juni 2014 zur Bestimmung der Kriterien zur Festlegung des Personalplans des Einsatzpersonals der Zonen</w:t>
      </w:r>
    </w:p>
    <w:p w14:paraId="5073FB08" w14:textId="77777777" w:rsidR="00233F36" w:rsidRPr="00CF031B" w:rsidRDefault="00233F36" w:rsidP="00127CA8">
      <w:pPr>
        <w:jc w:val="both"/>
        <w:rPr>
          <w:lang w:val="de-DE"/>
        </w:rPr>
      </w:pPr>
    </w:p>
    <w:p w14:paraId="0C7241BE" w14:textId="77777777" w:rsidR="00233F36" w:rsidRPr="00CF031B" w:rsidRDefault="00233F36">
      <w:pPr>
        <w:rPr>
          <w:lang w:val="de-DE"/>
        </w:rPr>
      </w:pPr>
    </w:p>
    <w:p w14:paraId="1650D5B7" w14:textId="1538C0B1" w:rsidR="00233F36" w:rsidRPr="00CF031B" w:rsidRDefault="00233F36" w:rsidP="000F5F44">
      <w:pPr>
        <w:jc w:val="center"/>
        <w:rPr>
          <w:i/>
          <w:lang w:val="de-DE"/>
        </w:rPr>
      </w:pPr>
      <w:r w:rsidRPr="00CF031B">
        <w:rPr>
          <w:lang w:val="de-DE"/>
        </w:rPr>
        <w:t>(</w:t>
      </w:r>
      <w:r w:rsidRPr="00CF031B">
        <w:rPr>
          <w:i/>
          <w:lang w:val="de-DE"/>
        </w:rPr>
        <w:t xml:space="preserve">Belgisches Staatsblatt </w:t>
      </w:r>
      <w:r w:rsidRPr="00CF031B">
        <w:rPr>
          <w:lang w:val="de-DE"/>
        </w:rPr>
        <w:t xml:space="preserve">vom </w:t>
      </w:r>
      <w:r w:rsidR="00CF031B" w:rsidRPr="00CF031B">
        <w:rPr>
          <w:lang w:val="de-DE"/>
        </w:rPr>
        <w:t>19. September 2025</w:t>
      </w:r>
      <w:r w:rsidRPr="00CF031B">
        <w:rPr>
          <w:lang w:val="de-DE"/>
        </w:rPr>
        <w:t>)</w:t>
      </w:r>
    </w:p>
    <w:p w14:paraId="36239018" w14:textId="77777777" w:rsidR="00233F36" w:rsidRPr="00CF031B" w:rsidRDefault="00233F36" w:rsidP="000F5F44">
      <w:pPr>
        <w:jc w:val="center"/>
        <w:rPr>
          <w:lang w:val="de-DE"/>
        </w:rPr>
      </w:pPr>
    </w:p>
    <w:p w14:paraId="0D5BAE8E" w14:textId="77777777" w:rsidR="00233F36" w:rsidRPr="00CF031B" w:rsidRDefault="00233F36" w:rsidP="00CA081B">
      <w:pPr>
        <w:jc w:val="center"/>
        <w:rPr>
          <w:lang w:val="de-DE"/>
        </w:rPr>
      </w:pPr>
    </w:p>
    <w:p w14:paraId="11443C27" w14:textId="77777777" w:rsidR="00233F36" w:rsidRPr="00CF031B" w:rsidRDefault="00233F36" w:rsidP="00CA081B">
      <w:pPr>
        <w:jc w:val="both"/>
        <w:rPr>
          <w:lang w:val="de-DE"/>
        </w:rPr>
      </w:pPr>
      <w:r w:rsidRPr="00CF031B">
        <w:rPr>
          <w:lang w:val="de-DE"/>
        </w:rPr>
        <w:t>Diese deutsche Übersetzung ist von der Zentralen Dienststelle für Deutsche Übersetzungen in Malmedy erstellt worden.</w:t>
      </w:r>
    </w:p>
    <w:p w14:paraId="01C47159" w14:textId="77777777" w:rsidR="00E1687C" w:rsidRPr="00CF031B" w:rsidRDefault="00E1687C" w:rsidP="00CA081B">
      <w:pPr>
        <w:jc w:val="both"/>
        <w:rPr>
          <w:lang w:val="de-DE"/>
        </w:rPr>
      </w:pPr>
    </w:p>
    <w:p w14:paraId="683D1A41" w14:textId="77777777" w:rsidR="00E1687C" w:rsidRPr="00CF031B" w:rsidRDefault="00E1687C" w:rsidP="00CA081B">
      <w:pPr>
        <w:jc w:val="both"/>
        <w:rPr>
          <w:lang w:val="de-DE"/>
        </w:rPr>
      </w:pPr>
    </w:p>
    <w:p w14:paraId="0B250EEE" w14:textId="77777777" w:rsidR="00233F36" w:rsidRPr="00CF031B" w:rsidRDefault="00233F36" w:rsidP="006F4381">
      <w:pPr>
        <w:jc w:val="both"/>
        <w:rPr>
          <w:lang w:val="de-DE"/>
        </w:rPr>
        <w:sectPr w:rsidR="00233F36" w:rsidRPr="00CF031B" w:rsidSect="0051470C">
          <w:pgSz w:w="11906" w:h="16838" w:code="9"/>
          <w:pgMar w:top="1418" w:right="1418" w:bottom="1418" w:left="1418" w:header="709" w:footer="709" w:gutter="0"/>
          <w:cols w:space="708"/>
          <w:vAlign w:val="center"/>
          <w:docGrid w:linePitch="360"/>
        </w:sectPr>
      </w:pPr>
    </w:p>
    <w:p w14:paraId="7F02B0B0" w14:textId="77777777" w:rsidR="00CF031B" w:rsidRPr="00CF031B" w:rsidRDefault="00CF031B" w:rsidP="009F5A5A">
      <w:pPr>
        <w:contextualSpacing/>
        <w:jc w:val="center"/>
        <w:rPr>
          <w:b/>
          <w:bCs/>
          <w:lang w:val="de-DE"/>
        </w:rPr>
      </w:pPr>
      <w:r w:rsidRPr="00CF031B">
        <w:rPr>
          <w:b/>
          <w:lang w:val="de-DE"/>
        </w:rPr>
        <w:lastRenderedPageBreak/>
        <w:t>FÖDERALER ÖFFENTLICHER DIENST INNERES</w:t>
      </w:r>
    </w:p>
    <w:p w14:paraId="25414BB9" w14:textId="77777777" w:rsidR="00CF031B" w:rsidRPr="00CF031B" w:rsidRDefault="00CF031B" w:rsidP="00584783">
      <w:pPr>
        <w:contextualSpacing/>
        <w:jc w:val="both"/>
        <w:rPr>
          <w:lang w:val="de-DE"/>
        </w:rPr>
      </w:pPr>
    </w:p>
    <w:p w14:paraId="5502AE61" w14:textId="77777777" w:rsidR="00CF031B" w:rsidRPr="00CF031B" w:rsidRDefault="00CF031B" w:rsidP="00584783">
      <w:pPr>
        <w:contextualSpacing/>
        <w:jc w:val="both"/>
        <w:rPr>
          <w:lang w:val="de-DE"/>
        </w:rPr>
      </w:pPr>
    </w:p>
    <w:p w14:paraId="62E8A597" w14:textId="77777777" w:rsidR="00CF031B" w:rsidRPr="00CF031B" w:rsidRDefault="00CF031B" w:rsidP="00584783">
      <w:pPr>
        <w:contextualSpacing/>
        <w:jc w:val="both"/>
        <w:rPr>
          <w:b/>
          <w:bCs/>
          <w:lang w:val="de-DE"/>
        </w:rPr>
      </w:pPr>
      <w:r w:rsidRPr="00CF031B">
        <w:rPr>
          <w:b/>
          <w:lang w:val="de-DE"/>
        </w:rPr>
        <w:t>28. NOVEMBER 2023 - Königlicher Erlass zur Abänderung des Königlichen Erlasses vom 29. Juni 2014 zur Bestimmung der Kriterien zur Festlegung des Personalplans des Einsatzpersonals der Zonen</w:t>
      </w:r>
    </w:p>
    <w:p w14:paraId="12257058" w14:textId="77777777" w:rsidR="00CF031B" w:rsidRPr="00CF031B" w:rsidRDefault="00CF031B" w:rsidP="00584783">
      <w:pPr>
        <w:contextualSpacing/>
        <w:jc w:val="both"/>
        <w:rPr>
          <w:lang w:val="de-DE"/>
        </w:rPr>
      </w:pPr>
    </w:p>
    <w:p w14:paraId="41539551" w14:textId="77777777" w:rsidR="00CF031B" w:rsidRPr="00CF031B" w:rsidRDefault="00CF031B" w:rsidP="00584783">
      <w:pPr>
        <w:contextualSpacing/>
        <w:jc w:val="both"/>
        <w:rPr>
          <w:lang w:val="de-DE"/>
        </w:rPr>
      </w:pPr>
    </w:p>
    <w:p w14:paraId="3E942ADA" w14:textId="77777777" w:rsidR="00CF031B" w:rsidRPr="00CF031B" w:rsidRDefault="00CF031B" w:rsidP="00584783">
      <w:pPr>
        <w:ind w:left="1416" w:firstLine="708"/>
        <w:contextualSpacing/>
        <w:jc w:val="both"/>
        <w:rPr>
          <w:lang w:val="de-DE"/>
        </w:rPr>
      </w:pPr>
      <w:r w:rsidRPr="00CF031B">
        <w:rPr>
          <w:lang w:val="de-DE"/>
        </w:rPr>
        <w:t>PHILIPPE, König der Belgier,</w:t>
      </w:r>
    </w:p>
    <w:p w14:paraId="553CD2A6" w14:textId="77777777" w:rsidR="00CF031B" w:rsidRPr="00CF031B" w:rsidRDefault="00CF031B" w:rsidP="00584783">
      <w:pPr>
        <w:ind w:left="708" w:firstLine="708"/>
        <w:contextualSpacing/>
        <w:jc w:val="both"/>
        <w:rPr>
          <w:lang w:val="de-DE"/>
        </w:rPr>
      </w:pPr>
    </w:p>
    <w:p w14:paraId="196A01E6" w14:textId="77777777" w:rsidR="00CF031B" w:rsidRPr="00CF031B" w:rsidRDefault="00CF031B" w:rsidP="00584783">
      <w:pPr>
        <w:ind w:left="708" w:firstLine="708"/>
        <w:contextualSpacing/>
        <w:jc w:val="both"/>
        <w:rPr>
          <w:lang w:val="de-DE"/>
        </w:rPr>
      </w:pPr>
      <w:r w:rsidRPr="00CF031B">
        <w:rPr>
          <w:lang w:val="de-DE"/>
        </w:rPr>
        <w:t>Allen Gegenwärtigen und Zukünftigen, Unser Gruß!</w:t>
      </w:r>
    </w:p>
    <w:p w14:paraId="12D794FF" w14:textId="77777777" w:rsidR="00CF031B" w:rsidRPr="00CF031B" w:rsidRDefault="00CF031B" w:rsidP="00584783">
      <w:pPr>
        <w:contextualSpacing/>
        <w:jc w:val="both"/>
        <w:rPr>
          <w:lang w:val="de-DE"/>
        </w:rPr>
      </w:pPr>
    </w:p>
    <w:p w14:paraId="737BB634" w14:textId="77777777" w:rsidR="00CF031B" w:rsidRPr="00CF031B" w:rsidRDefault="00CF031B" w:rsidP="00584783">
      <w:pPr>
        <w:contextualSpacing/>
        <w:jc w:val="both"/>
        <w:rPr>
          <w:lang w:val="de-DE"/>
        </w:rPr>
      </w:pPr>
    </w:p>
    <w:p w14:paraId="6C09D23D" w14:textId="77777777" w:rsidR="00CF031B" w:rsidRPr="00CF031B" w:rsidRDefault="00CF031B" w:rsidP="00584783">
      <w:pPr>
        <w:ind w:firstLine="708"/>
        <w:contextualSpacing/>
        <w:jc w:val="both"/>
        <w:rPr>
          <w:lang w:val="de-DE"/>
        </w:rPr>
      </w:pPr>
      <w:r w:rsidRPr="00CF031B">
        <w:rPr>
          <w:lang w:val="de-DE"/>
        </w:rPr>
        <w:t>Aufgrund des Gesetzes vom 15. Mai 2007 über die zivile Sicherheit, des Artikels 102, abgeändert durch das Gesetz vom 21. Dezember 2013;</w:t>
      </w:r>
    </w:p>
    <w:p w14:paraId="4FD356FC" w14:textId="77777777" w:rsidR="00CF031B" w:rsidRPr="00CF031B" w:rsidRDefault="00CF031B" w:rsidP="00584783">
      <w:pPr>
        <w:contextualSpacing/>
        <w:jc w:val="both"/>
        <w:rPr>
          <w:lang w:val="de-DE"/>
        </w:rPr>
      </w:pPr>
    </w:p>
    <w:p w14:paraId="79BCDFE1" w14:textId="77777777" w:rsidR="00CF031B" w:rsidRPr="00CF031B" w:rsidRDefault="00CF031B" w:rsidP="00584783">
      <w:pPr>
        <w:ind w:firstLine="708"/>
        <w:contextualSpacing/>
        <w:jc w:val="both"/>
        <w:rPr>
          <w:lang w:val="de-DE"/>
        </w:rPr>
      </w:pPr>
      <w:r w:rsidRPr="00CF031B">
        <w:rPr>
          <w:lang w:val="de-DE"/>
        </w:rPr>
        <w:t>Aufgrund des Königlichen Erlasses vom 29. Juni 2014 zur Bestimmung der Kriterien zur Festlegung des Personalplans des Einsatzpersonals der Zonen;</w:t>
      </w:r>
    </w:p>
    <w:p w14:paraId="5DE5AEE0" w14:textId="77777777" w:rsidR="00CF031B" w:rsidRPr="00CF031B" w:rsidRDefault="00CF031B" w:rsidP="00584783">
      <w:pPr>
        <w:contextualSpacing/>
        <w:jc w:val="both"/>
        <w:rPr>
          <w:lang w:val="de-DE"/>
        </w:rPr>
      </w:pPr>
    </w:p>
    <w:p w14:paraId="4F72B631" w14:textId="77777777" w:rsidR="00CF031B" w:rsidRPr="00CF031B" w:rsidRDefault="00CF031B" w:rsidP="0049563F">
      <w:pPr>
        <w:ind w:firstLine="708"/>
        <w:contextualSpacing/>
        <w:jc w:val="both"/>
        <w:rPr>
          <w:lang w:val="de-DE"/>
        </w:rPr>
      </w:pPr>
      <w:r w:rsidRPr="00CF031B">
        <w:rPr>
          <w:lang w:val="de-DE"/>
        </w:rPr>
        <w:t>Aufgrund der Stellungnahme des Finanzinspektors vom 2. Juni 2023;</w:t>
      </w:r>
    </w:p>
    <w:p w14:paraId="7EC46870" w14:textId="77777777" w:rsidR="00CF031B" w:rsidRPr="00CF031B" w:rsidRDefault="00CF031B" w:rsidP="00584783">
      <w:pPr>
        <w:contextualSpacing/>
        <w:jc w:val="both"/>
        <w:rPr>
          <w:lang w:val="de-DE"/>
        </w:rPr>
      </w:pPr>
    </w:p>
    <w:p w14:paraId="4FE78D71" w14:textId="77777777" w:rsidR="00CF031B" w:rsidRPr="00CF031B" w:rsidRDefault="00CF031B" w:rsidP="0049563F">
      <w:pPr>
        <w:ind w:firstLine="708"/>
        <w:contextualSpacing/>
        <w:jc w:val="both"/>
        <w:rPr>
          <w:lang w:val="de-DE"/>
        </w:rPr>
      </w:pPr>
      <w:r w:rsidRPr="00CF031B">
        <w:rPr>
          <w:lang w:val="de-DE"/>
        </w:rPr>
        <w:t>Aufgrund des Einverständnisses des Staatssekretärs für Haushalt vom 15. Juli 2023;</w:t>
      </w:r>
    </w:p>
    <w:p w14:paraId="012A1287" w14:textId="77777777" w:rsidR="00CF031B" w:rsidRPr="00CF031B" w:rsidRDefault="00CF031B" w:rsidP="00584783">
      <w:pPr>
        <w:contextualSpacing/>
        <w:jc w:val="both"/>
        <w:rPr>
          <w:lang w:val="de-DE"/>
        </w:rPr>
      </w:pPr>
    </w:p>
    <w:p w14:paraId="46157CCA" w14:textId="77777777" w:rsidR="00CF031B" w:rsidRPr="00CF031B" w:rsidRDefault="00CF031B" w:rsidP="0049563F">
      <w:pPr>
        <w:ind w:firstLine="708"/>
        <w:contextualSpacing/>
        <w:jc w:val="both"/>
        <w:rPr>
          <w:lang w:val="de-DE"/>
        </w:rPr>
      </w:pPr>
      <w:r w:rsidRPr="00CF031B">
        <w:rPr>
          <w:lang w:val="de-DE"/>
        </w:rPr>
        <w:t>Aufgrund der Beteiligung der Regionalregierungen an der Ausarbeitung des vorliegenden Erlasses;</w:t>
      </w:r>
    </w:p>
    <w:p w14:paraId="4161309E" w14:textId="77777777" w:rsidR="00CF031B" w:rsidRPr="00CF031B" w:rsidRDefault="00CF031B" w:rsidP="00584783">
      <w:pPr>
        <w:contextualSpacing/>
        <w:jc w:val="both"/>
        <w:rPr>
          <w:lang w:val="de-DE"/>
        </w:rPr>
      </w:pPr>
    </w:p>
    <w:p w14:paraId="4892FD88" w14:textId="77777777" w:rsidR="00CF031B" w:rsidRPr="00CF031B" w:rsidRDefault="00CF031B" w:rsidP="0049563F">
      <w:pPr>
        <w:ind w:firstLine="708"/>
        <w:contextualSpacing/>
        <w:jc w:val="both"/>
        <w:rPr>
          <w:lang w:val="de-DE"/>
        </w:rPr>
      </w:pPr>
      <w:r w:rsidRPr="00CF031B">
        <w:rPr>
          <w:lang w:val="de-DE"/>
        </w:rPr>
        <w:t>Aufgrund des Verhandlungsprotokolls Nr. 2023/14 des Ausschusses der provinzialen und lokalen öffentlichen Dienste vom 20. Juni 2023;</w:t>
      </w:r>
    </w:p>
    <w:p w14:paraId="4A1525F8" w14:textId="77777777" w:rsidR="00CF031B" w:rsidRPr="00CF031B" w:rsidRDefault="00CF031B" w:rsidP="00584783">
      <w:pPr>
        <w:contextualSpacing/>
        <w:jc w:val="both"/>
        <w:rPr>
          <w:lang w:val="de-DE"/>
        </w:rPr>
      </w:pPr>
    </w:p>
    <w:p w14:paraId="285E7396" w14:textId="77777777" w:rsidR="00CF031B" w:rsidRPr="00CF031B" w:rsidRDefault="00CF031B" w:rsidP="0049563F">
      <w:pPr>
        <w:ind w:firstLine="708"/>
        <w:contextualSpacing/>
        <w:jc w:val="both"/>
        <w:rPr>
          <w:lang w:val="de-DE"/>
        </w:rPr>
      </w:pPr>
      <w:r w:rsidRPr="00CF031B">
        <w:rPr>
          <w:lang w:val="de-DE"/>
        </w:rPr>
        <w:t>Aufgrund des Gutachtens Nr. 74.652/2 des Staatsrates vom 6. November 2023, abgegeben in Anwendung von Artikel 84 § 1 Absatz 1 Nr. 2 der am 12. Januar 1973 koordinierten Gesetze über den Staatsrat;</w:t>
      </w:r>
    </w:p>
    <w:p w14:paraId="4A8508D3" w14:textId="77777777" w:rsidR="00CF031B" w:rsidRPr="00CF031B" w:rsidRDefault="00CF031B" w:rsidP="00584783">
      <w:pPr>
        <w:contextualSpacing/>
        <w:jc w:val="both"/>
        <w:rPr>
          <w:lang w:val="de-DE"/>
        </w:rPr>
      </w:pPr>
    </w:p>
    <w:p w14:paraId="6CB05D7E" w14:textId="77777777" w:rsidR="00CF031B" w:rsidRPr="00CF031B" w:rsidRDefault="00CF031B" w:rsidP="0049563F">
      <w:pPr>
        <w:ind w:firstLine="708"/>
        <w:contextualSpacing/>
        <w:jc w:val="both"/>
        <w:rPr>
          <w:lang w:val="de-DE"/>
        </w:rPr>
      </w:pPr>
      <w:r w:rsidRPr="00CF031B">
        <w:rPr>
          <w:lang w:val="de-DE"/>
        </w:rPr>
        <w:t>Auf Vorschlag der Ministerin des Innern</w:t>
      </w:r>
    </w:p>
    <w:p w14:paraId="44FF989E" w14:textId="77777777" w:rsidR="00CF031B" w:rsidRPr="00CF031B" w:rsidRDefault="00CF031B" w:rsidP="00584783">
      <w:pPr>
        <w:contextualSpacing/>
        <w:jc w:val="both"/>
        <w:rPr>
          <w:lang w:val="de-DE"/>
        </w:rPr>
      </w:pPr>
    </w:p>
    <w:p w14:paraId="1C8ECA54" w14:textId="77777777" w:rsidR="00CF031B" w:rsidRPr="00CF031B" w:rsidRDefault="00CF031B" w:rsidP="00584783">
      <w:pPr>
        <w:contextualSpacing/>
        <w:jc w:val="both"/>
        <w:rPr>
          <w:lang w:val="de-DE"/>
        </w:rPr>
      </w:pPr>
    </w:p>
    <w:p w14:paraId="2CF4C5B1" w14:textId="77777777" w:rsidR="00CF031B" w:rsidRPr="00CF031B" w:rsidRDefault="00CF031B" w:rsidP="0049563F">
      <w:pPr>
        <w:ind w:left="708" w:firstLine="708"/>
        <w:contextualSpacing/>
        <w:jc w:val="both"/>
        <w:rPr>
          <w:lang w:val="de-DE"/>
        </w:rPr>
      </w:pPr>
      <w:r w:rsidRPr="00CF031B">
        <w:rPr>
          <w:lang w:val="de-DE"/>
        </w:rPr>
        <w:t>Haben Wir beschlossen und erlassen Wir:</w:t>
      </w:r>
    </w:p>
    <w:p w14:paraId="4550F496" w14:textId="77777777" w:rsidR="00CF031B" w:rsidRPr="00CF031B" w:rsidRDefault="00CF031B" w:rsidP="00584783">
      <w:pPr>
        <w:contextualSpacing/>
        <w:jc w:val="both"/>
        <w:rPr>
          <w:lang w:val="de-DE"/>
        </w:rPr>
      </w:pPr>
    </w:p>
    <w:p w14:paraId="4DC3FDCD" w14:textId="77777777" w:rsidR="00CF031B" w:rsidRPr="00CF031B" w:rsidRDefault="00CF031B" w:rsidP="00584783">
      <w:pPr>
        <w:contextualSpacing/>
        <w:jc w:val="both"/>
        <w:rPr>
          <w:lang w:val="de-DE"/>
        </w:rPr>
      </w:pPr>
    </w:p>
    <w:p w14:paraId="72EC7D1B" w14:textId="77777777" w:rsidR="00CF031B" w:rsidRPr="00CF031B" w:rsidRDefault="00CF031B" w:rsidP="0049563F">
      <w:pPr>
        <w:ind w:firstLine="708"/>
        <w:contextualSpacing/>
        <w:jc w:val="both"/>
        <w:rPr>
          <w:lang w:val="de-DE"/>
        </w:rPr>
      </w:pPr>
      <w:r w:rsidRPr="00CF031B">
        <w:rPr>
          <w:b/>
          <w:lang w:val="de-DE"/>
        </w:rPr>
        <w:t>Artikel 1 -</w:t>
      </w:r>
      <w:r w:rsidRPr="00CF031B">
        <w:rPr>
          <w:lang w:val="de-DE"/>
        </w:rPr>
        <w:t xml:space="preserve"> Im Königlichen Erlass vom 29. Juni 2014 zur Bestimmung der Kriterien zur Festlegung des Personalplans des Einsatzpersonals der Zonen wird Artikel 3 Nr. 2 Buchstabe </w:t>
      </w:r>
      <w:r w:rsidRPr="00CF031B">
        <w:rPr>
          <w:i/>
          <w:iCs/>
          <w:lang w:val="de-DE"/>
        </w:rPr>
        <w:t>d)</w:t>
      </w:r>
      <w:r w:rsidRPr="00CF031B">
        <w:rPr>
          <w:lang w:val="de-DE"/>
        </w:rPr>
        <w:t xml:space="preserve"> wie folgt ergänzt:</w:t>
      </w:r>
    </w:p>
    <w:p w14:paraId="75887AA1" w14:textId="77777777" w:rsidR="00CF031B" w:rsidRPr="00CF031B" w:rsidRDefault="00CF031B" w:rsidP="00584783">
      <w:pPr>
        <w:contextualSpacing/>
        <w:jc w:val="both"/>
        <w:rPr>
          <w:lang w:val="de-DE"/>
        </w:rPr>
      </w:pPr>
    </w:p>
    <w:p w14:paraId="0FD55C37" w14:textId="77777777" w:rsidR="00CF031B" w:rsidRPr="00CF031B" w:rsidRDefault="00CF031B" w:rsidP="0049563F">
      <w:pPr>
        <w:ind w:firstLine="708"/>
        <w:contextualSpacing/>
        <w:jc w:val="both"/>
        <w:rPr>
          <w:lang w:val="de-DE"/>
        </w:rPr>
      </w:pPr>
      <w:r w:rsidRPr="00CF031B">
        <w:rPr>
          <w:lang w:val="de-DE"/>
        </w:rPr>
        <w:t>"und der Politik der Zone in Bezug auf das Laufbahnende sowie des Bedarfs, Einsatzpersonal, das neu zugewiesen wird oder sich in der Laufbahnenderegelung befindet, zu ersetzen beziehungsweise proaktiv anzuwerben, und gegebenenfalls der Ausbildung, die zu diesem Zweck absolviert werden muss".</w:t>
      </w:r>
    </w:p>
    <w:p w14:paraId="70630690" w14:textId="77777777" w:rsidR="00CF031B" w:rsidRPr="00CF031B" w:rsidRDefault="00CF031B" w:rsidP="0049563F">
      <w:pPr>
        <w:ind w:firstLine="708"/>
        <w:contextualSpacing/>
        <w:jc w:val="both"/>
        <w:rPr>
          <w:lang w:val="de-DE"/>
        </w:rPr>
      </w:pPr>
    </w:p>
    <w:p w14:paraId="698BAE15" w14:textId="77777777" w:rsidR="00CF031B" w:rsidRPr="00CF031B" w:rsidRDefault="00CF031B" w:rsidP="0049563F">
      <w:pPr>
        <w:ind w:firstLine="708"/>
        <w:contextualSpacing/>
        <w:jc w:val="both"/>
        <w:rPr>
          <w:lang w:val="de-DE"/>
        </w:rPr>
      </w:pPr>
    </w:p>
    <w:p w14:paraId="2065A8B5" w14:textId="77777777" w:rsidR="00CF031B" w:rsidRPr="00CF031B" w:rsidRDefault="00CF031B">
      <w:pPr>
        <w:rPr>
          <w:b/>
          <w:bCs/>
          <w:lang w:val="de-DE"/>
        </w:rPr>
      </w:pPr>
      <w:r w:rsidRPr="00CF031B">
        <w:rPr>
          <w:b/>
          <w:bCs/>
          <w:lang w:val="de-DE"/>
        </w:rPr>
        <w:br w:type="page"/>
      </w:r>
    </w:p>
    <w:p w14:paraId="073F68D9" w14:textId="2EA238B1" w:rsidR="00CF031B" w:rsidRPr="00CF031B" w:rsidRDefault="00CF031B" w:rsidP="001022C0">
      <w:pPr>
        <w:ind w:firstLine="708"/>
        <w:contextualSpacing/>
        <w:jc w:val="both"/>
        <w:rPr>
          <w:lang w:val="de-DE"/>
        </w:rPr>
      </w:pPr>
      <w:r w:rsidRPr="00CF031B">
        <w:rPr>
          <w:b/>
          <w:bCs/>
          <w:lang w:val="de-DE"/>
        </w:rPr>
        <w:lastRenderedPageBreak/>
        <w:t>Art. 2 </w:t>
      </w:r>
      <w:r w:rsidRPr="00CF031B">
        <w:rPr>
          <w:b/>
          <w:lang w:val="de-DE"/>
        </w:rPr>
        <w:t>-</w:t>
      </w:r>
      <w:r w:rsidRPr="00CF031B">
        <w:rPr>
          <w:lang w:val="de-DE"/>
        </w:rPr>
        <w:t xml:space="preserve"> In denselben Erlass wird ein Artikel 3/1 mit folgendem Wortlaut eingefügt:</w:t>
      </w:r>
    </w:p>
    <w:p w14:paraId="26A60F85" w14:textId="77777777" w:rsidR="00CF031B" w:rsidRPr="00CF031B" w:rsidRDefault="00CF031B" w:rsidP="00584783">
      <w:pPr>
        <w:contextualSpacing/>
        <w:jc w:val="both"/>
        <w:rPr>
          <w:lang w:val="de-DE"/>
        </w:rPr>
      </w:pPr>
    </w:p>
    <w:p w14:paraId="4BAE2E1E" w14:textId="77777777" w:rsidR="00CF031B" w:rsidRPr="00CF031B" w:rsidRDefault="00CF031B" w:rsidP="0049563F">
      <w:pPr>
        <w:ind w:firstLine="708"/>
        <w:contextualSpacing/>
        <w:jc w:val="both"/>
        <w:rPr>
          <w:lang w:val="de-DE"/>
        </w:rPr>
      </w:pPr>
      <w:r w:rsidRPr="00CF031B">
        <w:rPr>
          <w:lang w:val="de-DE"/>
        </w:rPr>
        <w:t>"Art. 3/1 - Der Personalplan enthält die Alterspyramide des Einsatzpersonals für das Berufspersonal einerseits und das freiwillige Personal andererseits sowie die Politik der Zone in Bezug auf das Laufbahnende."</w:t>
      </w:r>
    </w:p>
    <w:p w14:paraId="742C15B4" w14:textId="77777777" w:rsidR="00CF031B" w:rsidRPr="00CF031B" w:rsidRDefault="00CF031B" w:rsidP="00584783">
      <w:pPr>
        <w:contextualSpacing/>
        <w:jc w:val="both"/>
        <w:rPr>
          <w:lang w:val="de-DE"/>
        </w:rPr>
      </w:pPr>
    </w:p>
    <w:p w14:paraId="5A498E4E" w14:textId="77777777" w:rsidR="00CF031B" w:rsidRPr="00CF031B" w:rsidRDefault="00CF031B" w:rsidP="00584783">
      <w:pPr>
        <w:contextualSpacing/>
        <w:jc w:val="both"/>
        <w:rPr>
          <w:lang w:val="de-DE"/>
        </w:rPr>
      </w:pPr>
    </w:p>
    <w:p w14:paraId="52E5202D" w14:textId="77777777" w:rsidR="00CF031B" w:rsidRPr="00CF031B" w:rsidRDefault="00CF031B" w:rsidP="001022C0">
      <w:pPr>
        <w:ind w:firstLine="708"/>
        <w:contextualSpacing/>
        <w:jc w:val="both"/>
        <w:rPr>
          <w:lang w:val="de-DE"/>
        </w:rPr>
      </w:pPr>
      <w:r w:rsidRPr="00CF031B">
        <w:rPr>
          <w:b/>
          <w:bCs/>
          <w:lang w:val="de-DE"/>
        </w:rPr>
        <w:t>Art. 3 </w:t>
      </w:r>
      <w:r w:rsidRPr="00CF031B">
        <w:rPr>
          <w:b/>
          <w:lang w:val="de-DE"/>
        </w:rPr>
        <w:t>-</w:t>
      </w:r>
      <w:r w:rsidRPr="00CF031B">
        <w:rPr>
          <w:lang w:val="de-DE"/>
        </w:rPr>
        <w:t xml:space="preserve"> Der für Inneres zuständige Minister ist mit der Ausführung des vorliegenden Erlasses beauftragt.</w:t>
      </w:r>
    </w:p>
    <w:p w14:paraId="3B103005" w14:textId="77777777" w:rsidR="00CF031B" w:rsidRPr="00CF031B" w:rsidRDefault="00CF031B" w:rsidP="00584783">
      <w:pPr>
        <w:contextualSpacing/>
        <w:jc w:val="both"/>
        <w:rPr>
          <w:lang w:val="de-DE"/>
        </w:rPr>
      </w:pPr>
    </w:p>
    <w:p w14:paraId="770F0934" w14:textId="77777777" w:rsidR="00CF031B" w:rsidRPr="00CF031B" w:rsidRDefault="00CF031B" w:rsidP="00584783">
      <w:pPr>
        <w:contextualSpacing/>
        <w:jc w:val="both"/>
        <w:rPr>
          <w:lang w:val="de-DE"/>
        </w:rPr>
      </w:pPr>
    </w:p>
    <w:p w14:paraId="16E1047B" w14:textId="77777777" w:rsidR="00CF031B" w:rsidRPr="00CF031B" w:rsidRDefault="00CF031B" w:rsidP="0049563F">
      <w:pPr>
        <w:ind w:firstLine="708"/>
        <w:contextualSpacing/>
        <w:jc w:val="both"/>
        <w:rPr>
          <w:lang w:val="de-DE"/>
        </w:rPr>
      </w:pPr>
      <w:r w:rsidRPr="00CF031B">
        <w:rPr>
          <w:lang w:val="de-DE"/>
        </w:rPr>
        <w:t>Gegeben zu Brüssel, den 28. November 2023</w:t>
      </w:r>
    </w:p>
    <w:p w14:paraId="5175AE6F" w14:textId="77777777" w:rsidR="00CF031B" w:rsidRPr="00CF031B" w:rsidRDefault="00CF031B" w:rsidP="00584783">
      <w:pPr>
        <w:contextualSpacing/>
        <w:jc w:val="both"/>
        <w:rPr>
          <w:lang w:val="de-DE"/>
        </w:rPr>
      </w:pPr>
    </w:p>
    <w:p w14:paraId="2AB1CAAB" w14:textId="77777777" w:rsidR="00CF031B" w:rsidRPr="00CF031B" w:rsidRDefault="00CF031B" w:rsidP="00584783">
      <w:pPr>
        <w:contextualSpacing/>
        <w:jc w:val="both"/>
        <w:rPr>
          <w:lang w:val="de-DE"/>
        </w:rPr>
      </w:pPr>
    </w:p>
    <w:p w14:paraId="01B8BCA5" w14:textId="77777777" w:rsidR="00CF031B" w:rsidRPr="00CF031B" w:rsidRDefault="00CF031B" w:rsidP="0049563F">
      <w:pPr>
        <w:contextualSpacing/>
        <w:jc w:val="center"/>
        <w:rPr>
          <w:lang w:val="de-DE"/>
        </w:rPr>
      </w:pPr>
      <w:r w:rsidRPr="00CF031B">
        <w:rPr>
          <w:lang w:val="de-DE"/>
        </w:rPr>
        <w:t>PHILIPPE</w:t>
      </w:r>
    </w:p>
    <w:p w14:paraId="2729B419" w14:textId="77777777" w:rsidR="00CF031B" w:rsidRPr="00CF031B" w:rsidRDefault="00CF031B" w:rsidP="0049563F">
      <w:pPr>
        <w:contextualSpacing/>
        <w:jc w:val="center"/>
        <w:rPr>
          <w:lang w:val="de-DE"/>
        </w:rPr>
      </w:pPr>
    </w:p>
    <w:p w14:paraId="05EEF8BB" w14:textId="77777777" w:rsidR="00CF031B" w:rsidRPr="00CF031B" w:rsidRDefault="00CF031B" w:rsidP="0049563F">
      <w:pPr>
        <w:contextualSpacing/>
        <w:jc w:val="center"/>
        <w:rPr>
          <w:lang w:val="de-DE"/>
        </w:rPr>
      </w:pPr>
      <w:r w:rsidRPr="00CF031B">
        <w:rPr>
          <w:lang w:val="de-DE"/>
        </w:rPr>
        <w:t>Von Königs wegen:</w:t>
      </w:r>
    </w:p>
    <w:p w14:paraId="3BC8D9A7" w14:textId="77777777" w:rsidR="00CF031B" w:rsidRPr="00CF031B" w:rsidRDefault="00CF031B" w:rsidP="0049563F">
      <w:pPr>
        <w:contextualSpacing/>
        <w:jc w:val="center"/>
        <w:rPr>
          <w:lang w:val="de-DE"/>
        </w:rPr>
      </w:pPr>
    </w:p>
    <w:p w14:paraId="2352AC98" w14:textId="77777777" w:rsidR="00CF031B" w:rsidRPr="00CF031B" w:rsidRDefault="00CF031B" w:rsidP="0049563F">
      <w:pPr>
        <w:contextualSpacing/>
        <w:jc w:val="center"/>
        <w:rPr>
          <w:lang w:val="de-DE"/>
        </w:rPr>
      </w:pPr>
      <w:r w:rsidRPr="00CF031B">
        <w:rPr>
          <w:lang w:val="de-DE"/>
        </w:rPr>
        <w:t>Die Ministerin des Innern</w:t>
      </w:r>
    </w:p>
    <w:p w14:paraId="35B3FD4A" w14:textId="77777777" w:rsidR="00CF031B" w:rsidRPr="00CF031B" w:rsidRDefault="00CF031B" w:rsidP="0049563F">
      <w:pPr>
        <w:contextualSpacing/>
        <w:jc w:val="center"/>
        <w:rPr>
          <w:lang w:val="de-DE"/>
        </w:rPr>
      </w:pPr>
      <w:r w:rsidRPr="00CF031B">
        <w:rPr>
          <w:lang w:val="de-DE"/>
        </w:rPr>
        <w:t>A. VERLINDEN</w:t>
      </w:r>
    </w:p>
    <w:p w14:paraId="27BA6660" w14:textId="77777777" w:rsidR="00233F36" w:rsidRPr="00CF031B" w:rsidRDefault="00233F36" w:rsidP="00E1687C">
      <w:pPr>
        <w:jc w:val="both"/>
        <w:rPr>
          <w:lang w:val="de-DE"/>
        </w:rPr>
      </w:pPr>
    </w:p>
    <w:sectPr w:rsidR="00233F36" w:rsidRPr="00CF031B" w:rsidSect="00CF031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22640564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1A5A"/>
    <w:rsid w:val="006F4381"/>
    <w:rsid w:val="00786C4F"/>
    <w:rsid w:val="007A515C"/>
    <w:rsid w:val="007D5F55"/>
    <w:rsid w:val="00800E1A"/>
    <w:rsid w:val="008C2124"/>
    <w:rsid w:val="00AA413E"/>
    <w:rsid w:val="00AB18C3"/>
    <w:rsid w:val="00B27BE9"/>
    <w:rsid w:val="00B31935"/>
    <w:rsid w:val="00B56114"/>
    <w:rsid w:val="00C43D43"/>
    <w:rsid w:val="00C80000"/>
    <w:rsid w:val="00CA081B"/>
    <w:rsid w:val="00CF03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7A3FD9"/>
  <w15:docId w15:val="{C75F8413-43E2-45D5-A5E8-F8DCDDB2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1B"/>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372</Words>
  <Characters>2267</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2025-09-30T07:38:00Z</dcterms:created>
  <dcterms:modified xsi:type="dcterms:W3CDTF">2025-09-30T07:40:00Z</dcterms:modified>
</cp:coreProperties>
</file>