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104EE" w14:textId="77777777" w:rsidR="00CA4AC7" w:rsidRPr="00CA4AC7" w:rsidRDefault="00CA4AC7" w:rsidP="00CA4AC7">
      <w:pPr>
        <w:spacing w:after="0" w:line="240" w:lineRule="auto"/>
        <w:jc w:val="center"/>
        <w:rPr>
          <w:rFonts w:ascii="Times New Roman" w:hAnsi="Times New Roman" w:cs="Times New Roman"/>
          <w:b/>
          <w:bCs/>
          <w:sz w:val="24"/>
          <w:szCs w:val="24"/>
        </w:rPr>
      </w:pPr>
      <w:r w:rsidRPr="00CA4AC7">
        <w:rPr>
          <w:rFonts w:ascii="Times New Roman" w:hAnsi="Times New Roman" w:cs="Times New Roman"/>
          <w:b/>
          <w:bCs/>
          <w:sz w:val="24"/>
          <w:szCs w:val="24"/>
        </w:rPr>
        <w:t>31. OKTOBER 2023 -</w:t>
      </w:r>
      <w:r w:rsidRPr="00CA4AC7">
        <w:rPr>
          <w:rFonts w:ascii="Times New Roman" w:hAnsi="Times New Roman" w:cs="Times New Roman"/>
          <w:b/>
          <w:sz w:val="24"/>
          <w:szCs w:val="24"/>
        </w:rPr>
        <w:t xml:space="preserve"> Ministerieller Erlass über die Beibehaltung des Sitzungsorts Sankt Vith im zweiten Gerichtskanton Eupen-Sankt Vith</w:t>
      </w:r>
    </w:p>
    <w:p w14:paraId="44431CC4" w14:textId="77777777" w:rsidR="00CA4AC7" w:rsidRPr="00CA4AC7" w:rsidRDefault="00CA4AC7" w:rsidP="00CA4AC7">
      <w:pPr>
        <w:spacing w:after="0" w:line="240" w:lineRule="auto"/>
        <w:jc w:val="both"/>
        <w:rPr>
          <w:rFonts w:ascii="Times New Roman" w:hAnsi="Times New Roman" w:cs="Times New Roman"/>
          <w:sz w:val="24"/>
          <w:szCs w:val="24"/>
        </w:rPr>
      </w:pPr>
    </w:p>
    <w:p w14:paraId="5DB361AB" w14:textId="77777777" w:rsidR="00CA4AC7" w:rsidRPr="00CA4AC7" w:rsidRDefault="00CA4AC7" w:rsidP="00CA4AC7">
      <w:pPr>
        <w:spacing w:after="0" w:line="240" w:lineRule="auto"/>
        <w:rPr>
          <w:rFonts w:ascii="Times New Roman" w:hAnsi="Times New Roman" w:cs="Times New Roman"/>
          <w:sz w:val="24"/>
          <w:szCs w:val="24"/>
        </w:rPr>
      </w:pPr>
    </w:p>
    <w:p w14:paraId="45B6CE7D" w14:textId="664CD010" w:rsidR="00CA4AC7" w:rsidRPr="00CA4AC7" w:rsidRDefault="00CA4AC7" w:rsidP="00CA4AC7">
      <w:pPr>
        <w:spacing w:after="0" w:line="240" w:lineRule="auto"/>
        <w:jc w:val="center"/>
        <w:rPr>
          <w:rFonts w:ascii="Times New Roman" w:hAnsi="Times New Roman" w:cs="Times New Roman"/>
          <w:i/>
          <w:sz w:val="24"/>
          <w:szCs w:val="24"/>
        </w:rPr>
      </w:pPr>
      <w:r w:rsidRPr="00CA4AC7">
        <w:rPr>
          <w:rFonts w:ascii="Times New Roman" w:hAnsi="Times New Roman" w:cs="Times New Roman"/>
          <w:sz w:val="24"/>
          <w:szCs w:val="24"/>
        </w:rPr>
        <w:t>(</w:t>
      </w:r>
      <w:r w:rsidRPr="00CA4AC7">
        <w:rPr>
          <w:rFonts w:ascii="Times New Roman" w:hAnsi="Times New Roman" w:cs="Times New Roman"/>
          <w:i/>
          <w:sz w:val="24"/>
          <w:szCs w:val="24"/>
        </w:rPr>
        <w:t xml:space="preserve">Belgisches Staatsblatt </w:t>
      </w:r>
      <w:r w:rsidRPr="00CA4AC7">
        <w:rPr>
          <w:rFonts w:ascii="Times New Roman" w:hAnsi="Times New Roman" w:cs="Times New Roman"/>
          <w:sz w:val="24"/>
          <w:szCs w:val="24"/>
        </w:rPr>
        <w:t xml:space="preserve">vom </w:t>
      </w:r>
      <w:r>
        <w:rPr>
          <w:rFonts w:ascii="Times New Roman" w:hAnsi="Times New Roman" w:cs="Times New Roman"/>
          <w:sz w:val="24"/>
          <w:szCs w:val="24"/>
        </w:rPr>
        <w:t>18. Juli 2024</w:t>
      </w:r>
      <w:r w:rsidRPr="00CA4AC7">
        <w:rPr>
          <w:rFonts w:ascii="Times New Roman" w:hAnsi="Times New Roman" w:cs="Times New Roman"/>
          <w:sz w:val="24"/>
          <w:szCs w:val="24"/>
        </w:rPr>
        <w:t>)</w:t>
      </w:r>
    </w:p>
    <w:p w14:paraId="111C646F" w14:textId="77777777" w:rsidR="00CA4AC7" w:rsidRPr="00CA4AC7" w:rsidRDefault="00CA4AC7" w:rsidP="00CA4AC7">
      <w:pPr>
        <w:spacing w:after="0" w:line="240" w:lineRule="auto"/>
        <w:jc w:val="center"/>
        <w:rPr>
          <w:rFonts w:ascii="Times New Roman" w:hAnsi="Times New Roman" w:cs="Times New Roman"/>
          <w:sz w:val="24"/>
          <w:szCs w:val="24"/>
        </w:rPr>
      </w:pPr>
      <w:bookmarkStart w:id="0" w:name="_GoBack"/>
    </w:p>
    <w:bookmarkEnd w:id="0"/>
    <w:p w14:paraId="0945B3B2" w14:textId="77777777" w:rsidR="00CA4AC7" w:rsidRPr="00CA4AC7" w:rsidRDefault="00CA4AC7" w:rsidP="00CA4AC7">
      <w:pPr>
        <w:spacing w:after="0" w:line="240" w:lineRule="auto"/>
        <w:jc w:val="center"/>
        <w:rPr>
          <w:rFonts w:ascii="Times New Roman" w:hAnsi="Times New Roman" w:cs="Times New Roman"/>
          <w:sz w:val="24"/>
          <w:szCs w:val="24"/>
        </w:rPr>
      </w:pPr>
    </w:p>
    <w:p w14:paraId="520B5E13" w14:textId="77777777" w:rsidR="00CA4AC7" w:rsidRPr="00CA4AC7" w:rsidRDefault="00CA4AC7" w:rsidP="00CA4AC7">
      <w:pPr>
        <w:spacing w:after="0" w:line="240" w:lineRule="auto"/>
        <w:jc w:val="both"/>
        <w:rPr>
          <w:rFonts w:ascii="Times New Roman" w:hAnsi="Times New Roman" w:cs="Times New Roman"/>
          <w:sz w:val="24"/>
          <w:szCs w:val="24"/>
        </w:rPr>
      </w:pPr>
      <w:r w:rsidRPr="00CA4AC7">
        <w:rPr>
          <w:rFonts w:ascii="Times New Roman" w:hAnsi="Times New Roman" w:cs="Times New Roman"/>
          <w:sz w:val="24"/>
          <w:szCs w:val="24"/>
        </w:rPr>
        <w:t>Diese deutsche Übersetzung ist von der Zentralen Dienststelle für Deutsche Übersetzungen in Malmedy erstellt worden.</w:t>
      </w:r>
    </w:p>
    <w:p w14:paraId="1924D167" w14:textId="77777777" w:rsidR="00CA4AC7" w:rsidRPr="00CA4AC7" w:rsidRDefault="00CA4AC7" w:rsidP="00CA4AC7">
      <w:pPr>
        <w:spacing w:after="0" w:line="240" w:lineRule="auto"/>
        <w:jc w:val="both"/>
        <w:rPr>
          <w:rFonts w:ascii="Times New Roman" w:hAnsi="Times New Roman" w:cs="Times New Roman"/>
          <w:sz w:val="24"/>
          <w:szCs w:val="24"/>
        </w:rPr>
      </w:pPr>
    </w:p>
    <w:p w14:paraId="34820F5F" w14:textId="77777777" w:rsidR="00CA4AC7" w:rsidRPr="00CA4AC7" w:rsidRDefault="00CA4AC7" w:rsidP="00CA4AC7">
      <w:pPr>
        <w:spacing w:after="0" w:line="240" w:lineRule="auto"/>
        <w:jc w:val="both"/>
        <w:rPr>
          <w:rFonts w:ascii="Times New Roman" w:hAnsi="Times New Roman" w:cs="Times New Roman"/>
          <w:sz w:val="24"/>
          <w:szCs w:val="24"/>
        </w:rPr>
      </w:pPr>
    </w:p>
    <w:p w14:paraId="7C9476C4" w14:textId="77777777" w:rsidR="00CA4AC7" w:rsidRDefault="00CA4AC7" w:rsidP="006F4381">
      <w:pPr>
        <w:jc w:val="both"/>
        <w:sectPr w:rsidR="00CA4AC7" w:rsidSect="00CA4AC7">
          <w:pgSz w:w="11906" w:h="16838" w:code="9"/>
          <w:pgMar w:top="1418" w:right="1418" w:bottom="1418" w:left="1418" w:header="709" w:footer="709" w:gutter="0"/>
          <w:cols w:space="708"/>
          <w:vAlign w:val="center"/>
          <w:docGrid w:linePitch="360"/>
        </w:sectPr>
      </w:pPr>
    </w:p>
    <w:p w14:paraId="67E9412D" w14:textId="77777777" w:rsidR="00F632B2" w:rsidRPr="00F632B2" w:rsidRDefault="00F632B2" w:rsidP="00F632B2">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JUSTIZ</w:t>
      </w:r>
    </w:p>
    <w:p w14:paraId="242E00C0" w14:textId="77777777" w:rsidR="00F632B2" w:rsidRPr="00F632B2" w:rsidRDefault="00F632B2" w:rsidP="00F632B2">
      <w:pPr>
        <w:spacing w:after="0" w:line="240" w:lineRule="auto"/>
        <w:jc w:val="center"/>
        <w:rPr>
          <w:rFonts w:ascii="Times New Roman" w:hAnsi="Times New Roman" w:cs="Times New Roman"/>
          <w:b/>
          <w:bCs/>
          <w:sz w:val="24"/>
          <w:szCs w:val="24"/>
        </w:rPr>
      </w:pPr>
    </w:p>
    <w:p w14:paraId="0059EAD0" w14:textId="77777777" w:rsidR="00F632B2" w:rsidRPr="00F632B2" w:rsidRDefault="00F632B2" w:rsidP="00F632B2">
      <w:pPr>
        <w:spacing w:after="0" w:line="240" w:lineRule="auto"/>
        <w:jc w:val="center"/>
        <w:rPr>
          <w:rFonts w:ascii="Times New Roman" w:hAnsi="Times New Roman" w:cs="Times New Roman"/>
          <w:b/>
          <w:bCs/>
          <w:sz w:val="24"/>
          <w:szCs w:val="24"/>
        </w:rPr>
      </w:pPr>
    </w:p>
    <w:p w14:paraId="745D5BCC" w14:textId="4A1667F9" w:rsidR="00B33F69" w:rsidRPr="00F632B2" w:rsidRDefault="00B33F69" w:rsidP="00F632B2">
      <w:pPr>
        <w:spacing w:after="0" w:line="240" w:lineRule="auto"/>
        <w:jc w:val="center"/>
        <w:rPr>
          <w:rFonts w:ascii="Times New Roman" w:hAnsi="Times New Roman" w:cs="Times New Roman"/>
          <w:b/>
          <w:bCs/>
          <w:sz w:val="24"/>
          <w:szCs w:val="24"/>
        </w:rPr>
      </w:pPr>
      <w:r>
        <w:rPr>
          <w:rFonts w:ascii="Times New Roman" w:hAnsi="Times New Roman"/>
          <w:b/>
          <w:bCs/>
          <w:sz w:val="24"/>
        </w:rPr>
        <w:t>31. OKTOBER 2023 -</w:t>
      </w:r>
      <w:r>
        <w:rPr>
          <w:rFonts w:ascii="Times New Roman" w:hAnsi="Times New Roman"/>
          <w:b/>
          <w:sz w:val="24"/>
        </w:rPr>
        <w:t xml:space="preserve"> Ministerieller Erlass über die Beibehaltung des Sitzungsorts Sankt Vith im zweiten Gerichtskanton Eupen-Sankt Vith</w:t>
      </w:r>
    </w:p>
    <w:p w14:paraId="3C979EFD" w14:textId="77777777" w:rsidR="00B33F69" w:rsidRPr="00F632B2" w:rsidRDefault="00B33F69" w:rsidP="00F632B2">
      <w:pPr>
        <w:spacing w:after="0" w:line="240" w:lineRule="auto"/>
        <w:jc w:val="both"/>
        <w:rPr>
          <w:rFonts w:ascii="Times New Roman" w:hAnsi="Times New Roman" w:cs="Times New Roman"/>
          <w:sz w:val="24"/>
          <w:szCs w:val="24"/>
        </w:rPr>
      </w:pPr>
    </w:p>
    <w:p w14:paraId="7E296B07" w14:textId="77777777" w:rsidR="00F632B2" w:rsidRDefault="00F632B2" w:rsidP="00F632B2">
      <w:pPr>
        <w:spacing w:after="0" w:line="240" w:lineRule="auto"/>
        <w:jc w:val="both"/>
        <w:rPr>
          <w:rFonts w:ascii="Times New Roman" w:hAnsi="Times New Roman" w:cs="Times New Roman"/>
          <w:sz w:val="24"/>
          <w:szCs w:val="24"/>
        </w:rPr>
      </w:pPr>
    </w:p>
    <w:p w14:paraId="3E44C310" w14:textId="7500CBA5"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Der Minister der Justiz,</w:t>
      </w:r>
    </w:p>
    <w:p w14:paraId="63D99754" w14:textId="77777777" w:rsid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p>
    <w:p w14:paraId="70EE09D4" w14:textId="77777777" w:rsidR="00F632B2" w:rsidRDefault="00F632B2" w:rsidP="00F632B2">
      <w:pPr>
        <w:spacing w:after="0" w:line="240" w:lineRule="auto"/>
        <w:jc w:val="both"/>
        <w:rPr>
          <w:rFonts w:ascii="Times New Roman" w:hAnsi="Times New Roman" w:cs="Times New Roman"/>
          <w:sz w:val="24"/>
          <w:szCs w:val="24"/>
        </w:rPr>
      </w:pPr>
    </w:p>
    <w:p w14:paraId="6EFC1A78" w14:textId="76FBEAE5"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Aufgrund des Gerichtsgesetzbuches, des Artikels 66 § 2, eingefügt durch das Gesetz vom 6. Juli 2017;</w:t>
      </w:r>
    </w:p>
    <w:p w14:paraId="19367388" w14:textId="77777777" w:rsidR="00F632B2" w:rsidRDefault="00F632B2" w:rsidP="00F632B2">
      <w:pPr>
        <w:spacing w:after="0" w:line="240" w:lineRule="auto"/>
        <w:jc w:val="both"/>
        <w:rPr>
          <w:rFonts w:ascii="Times New Roman" w:hAnsi="Times New Roman" w:cs="Times New Roman"/>
          <w:sz w:val="24"/>
          <w:szCs w:val="24"/>
        </w:rPr>
      </w:pPr>
    </w:p>
    <w:p w14:paraId="58906FBE" w14:textId="58FAE193"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der Präsidentin des Gerichts Erster Instanz von Eupen vom 31. August 2023;</w:t>
      </w:r>
    </w:p>
    <w:p w14:paraId="4B0B5A1F" w14:textId="77777777" w:rsidR="00F632B2" w:rsidRDefault="00F632B2" w:rsidP="00F632B2">
      <w:pPr>
        <w:spacing w:after="0" w:line="240" w:lineRule="auto"/>
        <w:jc w:val="both"/>
        <w:rPr>
          <w:rFonts w:ascii="Times New Roman" w:hAnsi="Times New Roman" w:cs="Times New Roman"/>
          <w:sz w:val="24"/>
          <w:szCs w:val="24"/>
        </w:rPr>
      </w:pPr>
    </w:p>
    <w:p w14:paraId="381BB97F" w14:textId="0D8D2D0F"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Prokurators des Königs bei der Staatsanwaltschaft von Eupen vom 31. August 2023;</w:t>
      </w:r>
    </w:p>
    <w:p w14:paraId="3B81CF05" w14:textId="77777777" w:rsidR="00F632B2" w:rsidRDefault="00F632B2" w:rsidP="00F632B2">
      <w:pPr>
        <w:spacing w:after="0" w:line="240" w:lineRule="auto"/>
        <w:jc w:val="both"/>
        <w:rPr>
          <w:rFonts w:ascii="Times New Roman" w:hAnsi="Times New Roman" w:cs="Times New Roman"/>
          <w:sz w:val="24"/>
          <w:szCs w:val="24"/>
        </w:rPr>
      </w:pPr>
    </w:p>
    <w:p w14:paraId="1AA7FF14" w14:textId="7DEFBBA5"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Kollegiums der Gerichtshöfe und Gerichte vom 13. September 2023;</w:t>
      </w:r>
    </w:p>
    <w:p w14:paraId="46EE5FA8" w14:textId="77777777" w:rsidR="00F632B2" w:rsidRDefault="00F632B2" w:rsidP="00F632B2">
      <w:pPr>
        <w:spacing w:after="0" w:line="240" w:lineRule="auto"/>
        <w:jc w:val="both"/>
        <w:rPr>
          <w:rFonts w:ascii="Times New Roman" w:hAnsi="Times New Roman" w:cs="Times New Roman"/>
          <w:sz w:val="24"/>
          <w:szCs w:val="24"/>
        </w:rPr>
      </w:pPr>
    </w:p>
    <w:p w14:paraId="39F14FBF" w14:textId="41D8897F"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Chefgreffiers des Gerichts Erster Instanz von Eupen vom 18. September 2023;</w:t>
      </w:r>
    </w:p>
    <w:p w14:paraId="42A8EDCB" w14:textId="77777777" w:rsidR="00F632B2" w:rsidRDefault="00F632B2" w:rsidP="00F632B2">
      <w:pPr>
        <w:spacing w:after="0" w:line="240" w:lineRule="auto"/>
        <w:jc w:val="both"/>
        <w:rPr>
          <w:rFonts w:ascii="Times New Roman" w:hAnsi="Times New Roman" w:cs="Times New Roman"/>
          <w:sz w:val="24"/>
          <w:szCs w:val="24"/>
        </w:rPr>
      </w:pPr>
    </w:p>
    <w:p w14:paraId="798D360A" w14:textId="1D6923D7"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Präsidenten der Rechtsanwaltskammer der Rechtsanwaltschaft von Eupen vom 18. September 2023;</w:t>
      </w:r>
    </w:p>
    <w:p w14:paraId="4FFAB9CE" w14:textId="77777777" w:rsidR="00F632B2" w:rsidRDefault="00F632B2" w:rsidP="00F632B2">
      <w:pPr>
        <w:spacing w:after="0" w:line="240" w:lineRule="auto"/>
        <w:jc w:val="both"/>
        <w:rPr>
          <w:rFonts w:ascii="Times New Roman" w:hAnsi="Times New Roman" w:cs="Times New Roman"/>
          <w:sz w:val="24"/>
          <w:szCs w:val="24"/>
        </w:rPr>
      </w:pPr>
    </w:p>
    <w:p w14:paraId="395F0DCD" w14:textId="60B6F7DD"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Finanzinspektors vom 5. Oktober 2023;</w:t>
      </w:r>
    </w:p>
    <w:p w14:paraId="2823ACE2" w14:textId="77777777" w:rsidR="00F632B2" w:rsidRDefault="00F632B2" w:rsidP="00F632B2">
      <w:pPr>
        <w:spacing w:after="0" w:line="240" w:lineRule="auto"/>
        <w:jc w:val="both"/>
        <w:rPr>
          <w:rFonts w:ascii="Times New Roman" w:hAnsi="Times New Roman" w:cs="Times New Roman"/>
          <w:sz w:val="24"/>
          <w:szCs w:val="24"/>
        </w:rPr>
      </w:pPr>
    </w:p>
    <w:p w14:paraId="0EA1482B" w14:textId="7BAC1EA8"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In der Erwägung, dass das Friedensgericht des Gerichtskantons Sankt Vith seit dem 1. Oktober 2019 der zweite Gerichtskanton Eupen-Sankt Vith geworden ist und seinen Sitz in Eupen hat;</w:t>
      </w:r>
    </w:p>
    <w:p w14:paraId="05E16E19" w14:textId="77777777" w:rsidR="00F632B2" w:rsidRDefault="00F632B2" w:rsidP="00F632B2">
      <w:pPr>
        <w:spacing w:after="0" w:line="240" w:lineRule="auto"/>
        <w:jc w:val="both"/>
        <w:rPr>
          <w:rFonts w:ascii="Times New Roman" w:hAnsi="Times New Roman" w:cs="Times New Roman"/>
          <w:sz w:val="24"/>
          <w:szCs w:val="24"/>
        </w:rPr>
      </w:pPr>
    </w:p>
    <w:p w14:paraId="5C5A532A" w14:textId="67BDAF2C"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In der Erwägung, dass ebenfalls seit diesem Datum in Ausführung des Ministeriellen Erlasses vom 24. September 2019 und anschließend der Ministeriellen Erlasse vom 16. September 2020 und 24. September 2021 in Sankt Vith weiterhin Sitzungen außerhalb des Gerichtssitzes ("sous-l'arbre") organisiert worden sind;</w:t>
      </w:r>
    </w:p>
    <w:p w14:paraId="4B87734F" w14:textId="77777777" w:rsidR="00F632B2" w:rsidRDefault="00F632B2" w:rsidP="00F632B2">
      <w:pPr>
        <w:spacing w:after="0" w:line="240" w:lineRule="auto"/>
        <w:jc w:val="both"/>
        <w:rPr>
          <w:rFonts w:ascii="Times New Roman" w:hAnsi="Times New Roman" w:cs="Times New Roman"/>
          <w:sz w:val="24"/>
          <w:szCs w:val="24"/>
        </w:rPr>
      </w:pPr>
    </w:p>
    <w:p w14:paraId="10355F48" w14:textId="265F7478"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In der Erwägung, dass die Gemeinde Sankt Vith zu diesem Zweck unentgeltlich einen Raum zur Verfügung stellt;</w:t>
      </w:r>
    </w:p>
    <w:p w14:paraId="30F2409A" w14:textId="77777777" w:rsidR="00F632B2" w:rsidRDefault="00F632B2" w:rsidP="00F632B2">
      <w:pPr>
        <w:spacing w:after="0" w:line="240" w:lineRule="auto"/>
        <w:jc w:val="both"/>
        <w:rPr>
          <w:rFonts w:ascii="Times New Roman" w:hAnsi="Times New Roman" w:cs="Times New Roman"/>
          <w:sz w:val="24"/>
          <w:szCs w:val="24"/>
        </w:rPr>
      </w:pPr>
    </w:p>
    <w:p w14:paraId="6A950BA5" w14:textId="58A50E77"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In der Erwägung, dass der Ministerielle Erlass vom 24. September 2021 am 31. Dezember 2023 außer Kraft treten wird;</w:t>
      </w:r>
    </w:p>
    <w:p w14:paraId="2C8BB532" w14:textId="77777777" w:rsidR="00F632B2" w:rsidRDefault="00F632B2" w:rsidP="00F632B2">
      <w:pPr>
        <w:spacing w:after="0" w:line="240" w:lineRule="auto"/>
        <w:jc w:val="both"/>
        <w:rPr>
          <w:rFonts w:ascii="Times New Roman" w:hAnsi="Times New Roman" w:cs="Times New Roman"/>
          <w:sz w:val="24"/>
          <w:szCs w:val="24"/>
        </w:rPr>
      </w:pPr>
    </w:p>
    <w:p w14:paraId="72ECA582" w14:textId="6823C018"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t>In der Erwägung, dass die Gemeinde Sankt Vith am 13. Juli 2023 beantragt hat, in Sankt</w:t>
      </w:r>
      <w:r w:rsidR="00F55704">
        <w:rPr>
          <w:rFonts w:ascii="Times New Roman" w:hAnsi="Times New Roman"/>
          <w:sz w:val="24"/>
        </w:rPr>
        <w:t> </w:t>
      </w:r>
      <w:r>
        <w:rPr>
          <w:rFonts w:ascii="Times New Roman" w:hAnsi="Times New Roman"/>
          <w:sz w:val="24"/>
        </w:rPr>
        <w:t>Vith Sitzungen außerhalb des Gerichtssitzes ("sous-l'arbre") über den 31. Dezember 2023 hinaus auf unbestimmte Zeit beibehalten zu dürfen;</w:t>
      </w:r>
    </w:p>
    <w:p w14:paraId="08DE85C9" w14:textId="77777777" w:rsidR="00F632B2" w:rsidRDefault="00F632B2" w:rsidP="00F632B2">
      <w:pPr>
        <w:spacing w:after="0" w:line="240" w:lineRule="auto"/>
        <w:jc w:val="both"/>
        <w:rPr>
          <w:rFonts w:ascii="Times New Roman" w:hAnsi="Times New Roman" w:cs="Times New Roman"/>
          <w:sz w:val="24"/>
          <w:szCs w:val="24"/>
        </w:rPr>
      </w:pPr>
    </w:p>
    <w:p w14:paraId="7B9673FE" w14:textId="5BBF376D"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lastRenderedPageBreak/>
        <w:tab/>
        <w:t>In Erwägung der einstimmig positiven Stellungnahmen der in Anwendung von Artikel 66 § 2 des Gerichtsgesetzbuches konsultierten Gerichtsbehörden,</w:t>
      </w:r>
    </w:p>
    <w:p w14:paraId="44F49AB1" w14:textId="77777777" w:rsidR="00F632B2" w:rsidRDefault="00F632B2" w:rsidP="00F632B2">
      <w:pPr>
        <w:spacing w:after="0" w:line="240" w:lineRule="auto"/>
        <w:jc w:val="both"/>
        <w:rPr>
          <w:rFonts w:ascii="Times New Roman" w:hAnsi="Times New Roman" w:cs="Times New Roman"/>
          <w:sz w:val="24"/>
          <w:szCs w:val="24"/>
        </w:rPr>
      </w:pPr>
    </w:p>
    <w:p w14:paraId="715BF55E" w14:textId="77777777" w:rsidR="00F632B2" w:rsidRDefault="00F632B2" w:rsidP="00F632B2">
      <w:pPr>
        <w:spacing w:after="0" w:line="240" w:lineRule="auto"/>
        <w:jc w:val="both"/>
        <w:rPr>
          <w:rFonts w:ascii="Times New Roman" w:hAnsi="Times New Roman" w:cs="Times New Roman"/>
          <w:sz w:val="24"/>
          <w:szCs w:val="24"/>
        </w:rPr>
      </w:pPr>
    </w:p>
    <w:p w14:paraId="55ECDC92" w14:textId="26A347F7" w:rsidR="00F632B2"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Erlässt:</w:t>
      </w:r>
    </w:p>
    <w:p w14:paraId="7A81C7B9" w14:textId="77777777" w:rsidR="00F632B2" w:rsidRDefault="00F632B2" w:rsidP="00F632B2">
      <w:pPr>
        <w:spacing w:after="0" w:line="240" w:lineRule="auto"/>
        <w:jc w:val="both"/>
        <w:rPr>
          <w:rFonts w:ascii="Times New Roman" w:hAnsi="Times New Roman" w:cs="Times New Roman"/>
          <w:sz w:val="24"/>
          <w:szCs w:val="24"/>
        </w:rPr>
      </w:pPr>
    </w:p>
    <w:p w14:paraId="7B25B95F" w14:textId="77777777" w:rsidR="00F632B2" w:rsidRDefault="00F632B2" w:rsidP="00F632B2">
      <w:pPr>
        <w:spacing w:after="0" w:line="240" w:lineRule="auto"/>
        <w:jc w:val="both"/>
        <w:rPr>
          <w:rFonts w:ascii="Times New Roman" w:hAnsi="Times New Roman" w:cs="Times New Roman"/>
          <w:sz w:val="24"/>
          <w:szCs w:val="24"/>
        </w:rPr>
      </w:pPr>
    </w:p>
    <w:p w14:paraId="0D1FD416" w14:textId="25A37700" w:rsidR="00B33F69"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b/>
          <w:sz w:val="24"/>
        </w:rPr>
        <w:tab/>
        <w:t>Artikel 1 -</w:t>
      </w:r>
      <w:r>
        <w:rPr>
          <w:rFonts w:ascii="Times New Roman" w:hAnsi="Times New Roman"/>
          <w:sz w:val="24"/>
        </w:rPr>
        <w:t xml:space="preserve"> Im zweiten Gerichtskanton Eupen-Sankt Vith mit Sitz in Eupen können in Bezug auf die Stadt Sankt Vith und die Gemeinden Amel, Büllingen, Burg-Reuland und Bütgenbach gemäß Artikel 66 § 2 des Gerichtsgesetzbuches Sitzungen in Sankt Vith abgehalten werden.</w:t>
      </w:r>
    </w:p>
    <w:p w14:paraId="19181B26" w14:textId="77777777" w:rsidR="00B33F69" w:rsidRPr="00F632B2" w:rsidRDefault="00B33F69" w:rsidP="00F632B2">
      <w:pPr>
        <w:spacing w:after="0" w:line="240" w:lineRule="auto"/>
        <w:jc w:val="both"/>
        <w:rPr>
          <w:rFonts w:ascii="Times New Roman" w:hAnsi="Times New Roman" w:cs="Times New Roman"/>
          <w:sz w:val="24"/>
          <w:szCs w:val="24"/>
        </w:rPr>
      </w:pPr>
    </w:p>
    <w:p w14:paraId="580E3E25" w14:textId="77777777" w:rsidR="00F632B2" w:rsidRDefault="00F632B2" w:rsidP="00F632B2">
      <w:pPr>
        <w:spacing w:after="0" w:line="240" w:lineRule="auto"/>
        <w:jc w:val="both"/>
        <w:rPr>
          <w:rFonts w:ascii="Times New Roman" w:hAnsi="Times New Roman" w:cs="Times New Roman"/>
          <w:sz w:val="24"/>
          <w:szCs w:val="24"/>
        </w:rPr>
      </w:pPr>
    </w:p>
    <w:p w14:paraId="4CD63B66" w14:textId="46962F39" w:rsidR="00B33F69" w:rsidRPr="00F632B2" w:rsidRDefault="00F632B2" w:rsidP="00F632B2">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2 -</w:t>
      </w:r>
      <w:r>
        <w:rPr>
          <w:rFonts w:ascii="Times New Roman" w:hAnsi="Times New Roman"/>
          <w:sz w:val="24"/>
        </w:rPr>
        <w:t xml:space="preserve"> Vorliegender Erlass tritt am 1. Januar 2024 in Kraft.</w:t>
      </w:r>
    </w:p>
    <w:p w14:paraId="51B1938B" w14:textId="77777777" w:rsidR="00B33F69" w:rsidRPr="00F632B2" w:rsidRDefault="00B33F69" w:rsidP="00F632B2">
      <w:pPr>
        <w:spacing w:after="0" w:line="240" w:lineRule="auto"/>
        <w:jc w:val="both"/>
        <w:rPr>
          <w:rFonts w:ascii="Times New Roman" w:hAnsi="Times New Roman" w:cs="Times New Roman"/>
          <w:sz w:val="24"/>
          <w:szCs w:val="24"/>
        </w:rPr>
      </w:pPr>
    </w:p>
    <w:p w14:paraId="162AC805" w14:textId="77777777" w:rsidR="00B65536" w:rsidRDefault="00F632B2" w:rsidP="00F632B2">
      <w:pPr>
        <w:spacing w:after="0" w:line="240" w:lineRule="auto"/>
        <w:jc w:val="both"/>
        <w:rPr>
          <w:rFonts w:ascii="Times New Roman" w:hAnsi="Times New Roman" w:cs="Times New Roman"/>
          <w:sz w:val="24"/>
          <w:szCs w:val="24"/>
        </w:rPr>
      </w:pPr>
      <w:r>
        <w:rPr>
          <w:rFonts w:ascii="Times New Roman" w:hAnsi="Times New Roman"/>
          <w:sz w:val="24"/>
        </w:rPr>
        <w:tab/>
      </w:r>
    </w:p>
    <w:p w14:paraId="5FDE4445" w14:textId="02482DE1" w:rsidR="00B33F69" w:rsidRPr="00F632B2" w:rsidRDefault="00B65536" w:rsidP="00F632B2">
      <w:pPr>
        <w:spacing w:after="0" w:line="240" w:lineRule="auto"/>
        <w:jc w:val="both"/>
        <w:rPr>
          <w:rFonts w:ascii="Times New Roman" w:hAnsi="Times New Roman" w:cs="Times New Roman"/>
          <w:sz w:val="24"/>
          <w:szCs w:val="24"/>
        </w:rPr>
      </w:pPr>
      <w:r>
        <w:rPr>
          <w:rFonts w:ascii="Times New Roman" w:hAnsi="Times New Roman"/>
          <w:sz w:val="24"/>
        </w:rPr>
        <w:tab/>
        <w:t>Brüssel, den 31. Oktober 2023</w:t>
      </w:r>
    </w:p>
    <w:p w14:paraId="32069ACE" w14:textId="77777777" w:rsidR="00F632B2" w:rsidRDefault="00F632B2" w:rsidP="00F632B2">
      <w:pPr>
        <w:spacing w:after="0" w:line="240" w:lineRule="auto"/>
        <w:jc w:val="both"/>
        <w:rPr>
          <w:rFonts w:ascii="Times New Roman" w:hAnsi="Times New Roman" w:cs="Times New Roman"/>
          <w:sz w:val="24"/>
          <w:szCs w:val="24"/>
        </w:rPr>
      </w:pPr>
    </w:p>
    <w:p w14:paraId="00232F99" w14:textId="77777777" w:rsidR="00F632B2" w:rsidRDefault="00F632B2" w:rsidP="00F632B2">
      <w:pPr>
        <w:spacing w:after="0" w:line="240" w:lineRule="auto"/>
        <w:jc w:val="both"/>
        <w:rPr>
          <w:rFonts w:ascii="Times New Roman" w:hAnsi="Times New Roman" w:cs="Times New Roman"/>
          <w:sz w:val="24"/>
          <w:szCs w:val="24"/>
        </w:rPr>
      </w:pPr>
    </w:p>
    <w:p w14:paraId="6CEDE188" w14:textId="426D8F67" w:rsidR="00B33F69" w:rsidRPr="00F632B2" w:rsidRDefault="00B33F69" w:rsidP="00F632B2">
      <w:pPr>
        <w:spacing w:after="0" w:line="240" w:lineRule="auto"/>
        <w:jc w:val="center"/>
        <w:rPr>
          <w:rFonts w:ascii="Times New Roman" w:hAnsi="Times New Roman" w:cs="Times New Roman"/>
          <w:sz w:val="24"/>
          <w:szCs w:val="24"/>
        </w:rPr>
      </w:pPr>
      <w:r>
        <w:rPr>
          <w:rFonts w:ascii="Times New Roman" w:hAnsi="Times New Roman"/>
          <w:sz w:val="24"/>
        </w:rPr>
        <w:t>P. VAN TIGCHELT</w:t>
      </w:r>
    </w:p>
    <w:p w14:paraId="7CF20FC5" w14:textId="77777777" w:rsidR="00B33F69" w:rsidRPr="00F632B2" w:rsidRDefault="00B33F69" w:rsidP="00F632B2">
      <w:pPr>
        <w:spacing w:after="0" w:line="240" w:lineRule="auto"/>
        <w:jc w:val="center"/>
        <w:rPr>
          <w:rFonts w:ascii="Times New Roman" w:hAnsi="Times New Roman" w:cs="Times New Roman"/>
          <w:sz w:val="24"/>
          <w:szCs w:val="24"/>
        </w:rPr>
      </w:pPr>
    </w:p>
    <w:sectPr w:rsidR="00B33F69" w:rsidRPr="00F63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69"/>
    <w:rsid w:val="000D630B"/>
    <w:rsid w:val="00114BCF"/>
    <w:rsid w:val="00121DFD"/>
    <w:rsid w:val="00131006"/>
    <w:rsid w:val="00167FB8"/>
    <w:rsid w:val="002E0A4F"/>
    <w:rsid w:val="00820BA1"/>
    <w:rsid w:val="00A65F43"/>
    <w:rsid w:val="00B33F69"/>
    <w:rsid w:val="00B65536"/>
    <w:rsid w:val="00C877F6"/>
    <w:rsid w:val="00CA4AC7"/>
    <w:rsid w:val="00EF35F9"/>
    <w:rsid w:val="00F55704"/>
    <w:rsid w:val="00F632B2"/>
    <w:rsid w:val="00F932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454E"/>
  <w15:chartTrackingRefBased/>
  <w15:docId w15:val="{CE0734B3-119C-4330-8B97-74C5444A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3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3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3F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3F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3F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3F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3F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3F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3F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3F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3F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3F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3F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3F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3F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3F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3F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3F69"/>
    <w:rPr>
      <w:rFonts w:eastAsiaTheme="majorEastAsia" w:cstheme="majorBidi"/>
      <w:color w:val="272727" w:themeColor="text1" w:themeTint="D8"/>
    </w:rPr>
  </w:style>
  <w:style w:type="paragraph" w:styleId="Titre">
    <w:name w:val="Title"/>
    <w:basedOn w:val="Normal"/>
    <w:next w:val="Normal"/>
    <w:link w:val="TitreCar"/>
    <w:uiPriority w:val="10"/>
    <w:qFormat/>
    <w:rsid w:val="00B3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3F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3F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3F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3F69"/>
    <w:pPr>
      <w:spacing w:before="160"/>
      <w:jc w:val="center"/>
    </w:pPr>
    <w:rPr>
      <w:i/>
      <w:iCs/>
      <w:color w:val="404040" w:themeColor="text1" w:themeTint="BF"/>
    </w:rPr>
  </w:style>
  <w:style w:type="character" w:customStyle="1" w:styleId="CitationCar">
    <w:name w:val="Citation Car"/>
    <w:basedOn w:val="Policepardfaut"/>
    <w:link w:val="Citation"/>
    <w:uiPriority w:val="29"/>
    <w:rsid w:val="00B33F69"/>
    <w:rPr>
      <w:i/>
      <w:iCs/>
      <w:color w:val="404040" w:themeColor="text1" w:themeTint="BF"/>
    </w:rPr>
  </w:style>
  <w:style w:type="paragraph" w:styleId="Paragraphedeliste">
    <w:name w:val="List Paragraph"/>
    <w:basedOn w:val="Normal"/>
    <w:uiPriority w:val="34"/>
    <w:qFormat/>
    <w:rsid w:val="00B33F69"/>
    <w:pPr>
      <w:ind w:left="720"/>
      <w:contextualSpacing/>
    </w:pPr>
  </w:style>
  <w:style w:type="character" w:styleId="Accentuationintense">
    <w:name w:val="Intense Emphasis"/>
    <w:basedOn w:val="Policepardfaut"/>
    <w:uiPriority w:val="21"/>
    <w:qFormat/>
    <w:rsid w:val="00B33F69"/>
    <w:rPr>
      <w:i/>
      <w:iCs/>
      <w:color w:val="0F4761" w:themeColor="accent1" w:themeShade="BF"/>
    </w:rPr>
  </w:style>
  <w:style w:type="paragraph" w:styleId="Citationintense">
    <w:name w:val="Intense Quote"/>
    <w:basedOn w:val="Normal"/>
    <w:next w:val="Normal"/>
    <w:link w:val="CitationintenseCar"/>
    <w:uiPriority w:val="30"/>
    <w:qFormat/>
    <w:rsid w:val="00B3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3F69"/>
    <w:rPr>
      <w:i/>
      <w:iCs/>
      <w:color w:val="0F4761" w:themeColor="accent1" w:themeShade="BF"/>
    </w:rPr>
  </w:style>
  <w:style w:type="character" w:styleId="Rfrenceintense">
    <w:name w:val="Intense Reference"/>
    <w:basedOn w:val="Policepardfaut"/>
    <w:uiPriority w:val="32"/>
    <w:qFormat/>
    <w:rsid w:val="00B33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3</cp:revision>
  <cp:lastPrinted>2024-09-02T12:15:00Z</cp:lastPrinted>
  <dcterms:created xsi:type="dcterms:W3CDTF">2024-09-02T12:13:00Z</dcterms:created>
  <dcterms:modified xsi:type="dcterms:W3CDTF">2024-09-02T12:17:00Z</dcterms:modified>
</cp:coreProperties>
</file>