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FC266" w14:textId="77777777" w:rsidR="00794FCD" w:rsidRPr="00794FCD" w:rsidRDefault="00794FCD" w:rsidP="00794FCD">
      <w:pPr>
        <w:jc w:val="center"/>
        <w:rPr>
          <w:b/>
          <w:bCs/>
          <w:lang w:val="de-DE"/>
        </w:rPr>
      </w:pPr>
      <w:r w:rsidRPr="00794FCD">
        <w:rPr>
          <w:b/>
          <w:lang w:val="de-DE"/>
        </w:rPr>
        <w:t>9. OKTOBER 2023 - Gesetz zur Stärkung der föderalen Politik der Armutsbekämpfung</w:t>
      </w:r>
    </w:p>
    <w:p w14:paraId="1599601A" w14:textId="77777777" w:rsidR="00233F36" w:rsidRPr="00C80000" w:rsidRDefault="00233F36" w:rsidP="00127CA8">
      <w:pPr>
        <w:jc w:val="both"/>
        <w:rPr>
          <w:lang w:val="de-DE"/>
        </w:rPr>
      </w:pPr>
    </w:p>
    <w:p w14:paraId="38087AF2" w14:textId="77777777" w:rsidR="00233F36" w:rsidRPr="00C80000" w:rsidRDefault="00233F36">
      <w:pPr>
        <w:rPr>
          <w:lang w:val="de-DE"/>
        </w:rPr>
      </w:pPr>
    </w:p>
    <w:p w14:paraId="386163EA" w14:textId="20A9397A"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794FCD">
        <w:rPr>
          <w:lang w:val="de-DE"/>
        </w:rPr>
        <w:t>25. Februar 2025</w:t>
      </w:r>
      <w:r w:rsidRPr="00C80000">
        <w:rPr>
          <w:lang w:val="de-DE"/>
        </w:rPr>
        <w:t>)</w:t>
      </w:r>
    </w:p>
    <w:p w14:paraId="0B42E539" w14:textId="77777777" w:rsidR="00233F36" w:rsidRPr="00127CA8" w:rsidRDefault="00233F36" w:rsidP="000F5F44">
      <w:pPr>
        <w:jc w:val="center"/>
        <w:rPr>
          <w:lang w:val="de-DE"/>
        </w:rPr>
      </w:pPr>
    </w:p>
    <w:p w14:paraId="20606DB0" w14:textId="77777777" w:rsidR="00233F36" w:rsidRPr="00C80000" w:rsidRDefault="00233F36" w:rsidP="00CA081B">
      <w:pPr>
        <w:jc w:val="center"/>
        <w:rPr>
          <w:lang w:val="de-DE"/>
        </w:rPr>
      </w:pPr>
    </w:p>
    <w:p w14:paraId="2E5CB255"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353245F7" w14:textId="77777777" w:rsidR="00E1687C" w:rsidRDefault="00E1687C" w:rsidP="00CA081B">
      <w:pPr>
        <w:jc w:val="both"/>
        <w:rPr>
          <w:lang w:val="de-DE"/>
        </w:rPr>
      </w:pPr>
    </w:p>
    <w:p w14:paraId="64B2DB76" w14:textId="77777777" w:rsidR="00E1687C" w:rsidRPr="00C80000" w:rsidRDefault="00E1687C" w:rsidP="00CA081B">
      <w:pPr>
        <w:jc w:val="both"/>
        <w:rPr>
          <w:lang w:val="de-DE"/>
        </w:rPr>
      </w:pPr>
    </w:p>
    <w:p w14:paraId="3C9A29B1"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5B50C2B0" w14:textId="77777777" w:rsidR="00794FCD" w:rsidRPr="00794FCD" w:rsidRDefault="00794FCD" w:rsidP="009B341C">
      <w:pPr>
        <w:jc w:val="center"/>
        <w:rPr>
          <w:b/>
          <w:bCs/>
          <w:lang w:val="de-DE"/>
        </w:rPr>
      </w:pPr>
      <w:r w:rsidRPr="00794FCD">
        <w:rPr>
          <w:b/>
          <w:lang w:val="de-DE"/>
        </w:rPr>
        <w:lastRenderedPageBreak/>
        <w:t>FÖDERALER ÖFFENTLICHER PROGRAMMIERUNGSDIENST SOZIALEINGLIEDERUNG, ARMUTSBEKÄMPFUNG UND SOZIALWIRTSCHAFT</w:t>
      </w:r>
    </w:p>
    <w:p w14:paraId="4449C35D" w14:textId="77777777" w:rsidR="00794FCD" w:rsidRPr="00794FCD" w:rsidRDefault="00794FCD" w:rsidP="009B341C">
      <w:pPr>
        <w:jc w:val="both"/>
        <w:rPr>
          <w:lang w:val="de-DE"/>
        </w:rPr>
      </w:pPr>
    </w:p>
    <w:p w14:paraId="5CD89010" w14:textId="77777777" w:rsidR="00794FCD" w:rsidRPr="00794FCD" w:rsidRDefault="00794FCD" w:rsidP="009B341C">
      <w:pPr>
        <w:jc w:val="both"/>
        <w:rPr>
          <w:lang w:val="de-DE"/>
        </w:rPr>
      </w:pPr>
    </w:p>
    <w:p w14:paraId="7B1BA860" w14:textId="77777777" w:rsidR="00794FCD" w:rsidRPr="00794FCD" w:rsidRDefault="00794FCD" w:rsidP="009B341C">
      <w:pPr>
        <w:jc w:val="center"/>
        <w:rPr>
          <w:b/>
          <w:bCs/>
          <w:lang w:val="de-DE"/>
        </w:rPr>
      </w:pPr>
      <w:r w:rsidRPr="00794FCD">
        <w:rPr>
          <w:b/>
          <w:lang w:val="de-DE"/>
        </w:rPr>
        <w:t>9. OKTOBER 2023 - Gesetz zur Stärkung der föderalen Politik der Armutsbekämpfung</w:t>
      </w:r>
    </w:p>
    <w:p w14:paraId="6F1760A9" w14:textId="77777777" w:rsidR="00794FCD" w:rsidRPr="00794FCD" w:rsidRDefault="00794FCD" w:rsidP="009B341C">
      <w:pPr>
        <w:jc w:val="both"/>
        <w:rPr>
          <w:lang w:val="de-DE"/>
        </w:rPr>
      </w:pPr>
    </w:p>
    <w:p w14:paraId="6EE421E9" w14:textId="77777777" w:rsidR="00794FCD" w:rsidRPr="00794FCD" w:rsidRDefault="00794FCD" w:rsidP="009B341C">
      <w:pPr>
        <w:jc w:val="both"/>
        <w:rPr>
          <w:lang w:val="de-DE"/>
        </w:rPr>
      </w:pPr>
    </w:p>
    <w:p w14:paraId="40F5E4DA" w14:textId="77777777" w:rsidR="00794FCD" w:rsidRPr="00794FCD" w:rsidRDefault="00794FCD" w:rsidP="009B341C">
      <w:pPr>
        <w:jc w:val="both"/>
        <w:rPr>
          <w:lang w:val="de-DE"/>
        </w:rPr>
      </w:pPr>
      <w:r w:rsidRPr="00794FCD">
        <w:rPr>
          <w:lang w:val="de-DE"/>
        </w:rPr>
        <w:tab/>
      </w:r>
      <w:r w:rsidRPr="00794FCD">
        <w:rPr>
          <w:lang w:val="de-DE"/>
        </w:rPr>
        <w:tab/>
      </w:r>
      <w:r w:rsidRPr="00794FCD">
        <w:rPr>
          <w:lang w:val="de-DE"/>
        </w:rPr>
        <w:tab/>
        <w:t>PHILIPPE, König der Belgier,</w:t>
      </w:r>
    </w:p>
    <w:p w14:paraId="345946C1" w14:textId="77777777" w:rsidR="00794FCD" w:rsidRPr="00794FCD" w:rsidRDefault="00794FCD" w:rsidP="009B341C">
      <w:pPr>
        <w:jc w:val="both"/>
        <w:rPr>
          <w:lang w:val="de-DE"/>
        </w:rPr>
      </w:pPr>
    </w:p>
    <w:p w14:paraId="5FFC1F7F" w14:textId="77777777" w:rsidR="00794FCD" w:rsidRPr="00794FCD" w:rsidRDefault="00794FCD" w:rsidP="009B341C">
      <w:pPr>
        <w:jc w:val="both"/>
        <w:rPr>
          <w:lang w:val="de-DE"/>
        </w:rPr>
      </w:pPr>
      <w:r w:rsidRPr="00794FCD">
        <w:rPr>
          <w:lang w:val="de-DE"/>
        </w:rPr>
        <w:tab/>
      </w:r>
      <w:r w:rsidRPr="00794FCD">
        <w:rPr>
          <w:lang w:val="de-DE"/>
        </w:rPr>
        <w:tab/>
        <w:t>Allen Gegenwärtigen und Zukünftigen, Unser Gruß!</w:t>
      </w:r>
    </w:p>
    <w:p w14:paraId="66512C9E" w14:textId="77777777" w:rsidR="00794FCD" w:rsidRPr="00794FCD" w:rsidRDefault="00794FCD" w:rsidP="009B341C">
      <w:pPr>
        <w:jc w:val="both"/>
        <w:rPr>
          <w:szCs w:val="22"/>
          <w:lang w:val="de-DE"/>
        </w:rPr>
      </w:pPr>
    </w:p>
    <w:p w14:paraId="53298F4D" w14:textId="77777777" w:rsidR="00794FCD" w:rsidRPr="00794FCD" w:rsidRDefault="00794FCD" w:rsidP="009B341C">
      <w:pPr>
        <w:jc w:val="both"/>
        <w:rPr>
          <w:szCs w:val="22"/>
          <w:lang w:val="de-DE"/>
        </w:rPr>
      </w:pPr>
    </w:p>
    <w:p w14:paraId="7C6B5802" w14:textId="77777777" w:rsidR="00794FCD" w:rsidRPr="00794FCD" w:rsidRDefault="00794FCD" w:rsidP="009B341C">
      <w:pPr>
        <w:jc w:val="both"/>
        <w:rPr>
          <w:lang w:val="de-DE"/>
        </w:rPr>
      </w:pPr>
      <w:r w:rsidRPr="00794FCD">
        <w:rPr>
          <w:lang w:val="de-DE"/>
        </w:rPr>
        <w:tab/>
        <w:t>Die Abgeordnetenkammer hat das Folgende angenommen und Wir sanktionieren es:</w:t>
      </w:r>
    </w:p>
    <w:p w14:paraId="3D1C392A" w14:textId="77777777" w:rsidR="00794FCD" w:rsidRPr="00794FCD" w:rsidRDefault="00794FCD" w:rsidP="009B341C">
      <w:pPr>
        <w:jc w:val="both"/>
        <w:rPr>
          <w:lang w:val="de-DE"/>
        </w:rPr>
      </w:pPr>
    </w:p>
    <w:p w14:paraId="7EC9E495" w14:textId="77777777" w:rsidR="00794FCD" w:rsidRPr="00794FCD" w:rsidRDefault="00794FCD" w:rsidP="009B341C">
      <w:pPr>
        <w:jc w:val="both"/>
        <w:rPr>
          <w:lang w:val="de-DE"/>
        </w:rPr>
      </w:pPr>
    </w:p>
    <w:p w14:paraId="225330A7" w14:textId="77777777" w:rsidR="00794FCD" w:rsidRPr="00794FCD" w:rsidRDefault="00794FCD" w:rsidP="009B341C">
      <w:pPr>
        <w:jc w:val="center"/>
        <w:rPr>
          <w:lang w:val="de-DE"/>
        </w:rPr>
      </w:pPr>
      <w:r w:rsidRPr="00794FCD">
        <w:rPr>
          <w:lang w:val="de-DE"/>
        </w:rPr>
        <w:t xml:space="preserve">KAPITEL 1 - </w:t>
      </w:r>
      <w:r w:rsidRPr="00794FCD">
        <w:rPr>
          <w:i/>
          <w:iCs/>
          <w:lang w:val="de-DE"/>
        </w:rPr>
        <w:t>Allgemeine Bestimmungen und Begriffsbestimmungen</w:t>
      </w:r>
    </w:p>
    <w:p w14:paraId="6C7E2858" w14:textId="77777777" w:rsidR="00794FCD" w:rsidRPr="00794FCD" w:rsidRDefault="00794FCD" w:rsidP="009B341C">
      <w:pPr>
        <w:jc w:val="both"/>
        <w:rPr>
          <w:szCs w:val="22"/>
          <w:lang w:val="de-DE"/>
        </w:rPr>
      </w:pPr>
    </w:p>
    <w:p w14:paraId="3EDEA238" w14:textId="77777777" w:rsidR="00794FCD" w:rsidRPr="00794FCD" w:rsidRDefault="00794FCD" w:rsidP="009B341C">
      <w:pPr>
        <w:jc w:val="both"/>
        <w:rPr>
          <w:szCs w:val="22"/>
          <w:lang w:val="de-DE"/>
        </w:rPr>
      </w:pPr>
    </w:p>
    <w:p w14:paraId="7E0207B2" w14:textId="77777777" w:rsidR="00794FCD" w:rsidRPr="00794FCD" w:rsidRDefault="00794FCD" w:rsidP="009B341C">
      <w:pPr>
        <w:jc w:val="both"/>
        <w:rPr>
          <w:lang w:val="de-DE"/>
        </w:rPr>
      </w:pPr>
      <w:r w:rsidRPr="00794FCD">
        <w:rPr>
          <w:lang w:val="de-DE"/>
        </w:rPr>
        <w:tab/>
      </w:r>
      <w:r w:rsidRPr="00794FCD">
        <w:rPr>
          <w:b/>
          <w:lang w:val="de-DE"/>
        </w:rPr>
        <w:t>Artikel 1 -</w:t>
      </w:r>
      <w:r w:rsidRPr="00794FCD">
        <w:rPr>
          <w:lang w:val="de-DE"/>
        </w:rPr>
        <w:t xml:space="preserve"> Vorliegendes Gesetz regelt eine in Artikel 74 der Verfassung erwähnte Angelegenheit.</w:t>
      </w:r>
    </w:p>
    <w:p w14:paraId="2EEE3133" w14:textId="77777777" w:rsidR="00794FCD" w:rsidRPr="00794FCD" w:rsidRDefault="00794FCD" w:rsidP="009B341C">
      <w:pPr>
        <w:jc w:val="both"/>
        <w:rPr>
          <w:szCs w:val="22"/>
          <w:lang w:val="de-DE"/>
        </w:rPr>
      </w:pPr>
    </w:p>
    <w:p w14:paraId="02E23CFC" w14:textId="77777777" w:rsidR="00794FCD" w:rsidRPr="00794FCD" w:rsidRDefault="00794FCD" w:rsidP="009B341C">
      <w:pPr>
        <w:jc w:val="both"/>
        <w:rPr>
          <w:szCs w:val="22"/>
          <w:lang w:val="de-DE"/>
        </w:rPr>
      </w:pPr>
    </w:p>
    <w:p w14:paraId="3C4A3FA7" w14:textId="77777777" w:rsidR="00794FCD" w:rsidRPr="00794FCD" w:rsidRDefault="00794FCD" w:rsidP="009B341C">
      <w:pPr>
        <w:jc w:val="both"/>
        <w:rPr>
          <w:lang w:val="de-DE"/>
        </w:rPr>
      </w:pPr>
      <w:r w:rsidRPr="00794FCD">
        <w:rPr>
          <w:lang w:val="de-DE"/>
        </w:rPr>
        <w:tab/>
      </w:r>
      <w:r w:rsidRPr="00794FCD">
        <w:rPr>
          <w:b/>
          <w:bCs/>
          <w:lang w:val="de-DE"/>
        </w:rPr>
        <w:t>Art. 2</w:t>
      </w:r>
      <w:r w:rsidRPr="00794FCD">
        <w:rPr>
          <w:b/>
          <w:lang w:val="de-DE"/>
        </w:rPr>
        <w:t xml:space="preserve"> -</w:t>
      </w:r>
      <w:r w:rsidRPr="00794FCD">
        <w:rPr>
          <w:lang w:val="de-DE"/>
        </w:rPr>
        <w:t xml:space="preserve"> Begriffsbestimmungen</w:t>
      </w:r>
    </w:p>
    <w:p w14:paraId="0778B4AD" w14:textId="77777777" w:rsidR="00794FCD" w:rsidRPr="00794FCD" w:rsidRDefault="00794FCD" w:rsidP="009B341C">
      <w:pPr>
        <w:jc w:val="both"/>
        <w:rPr>
          <w:lang w:val="de-DE"/>
        </w:rPr>
      </w:pPr>
    </w:p>
    <w:p w14:paraId="3CB81482" w14:textId="77777777" w:rsidR="00794FCD" w:rsidRPr="00794FCD" w:rsidRDefault="00794FCD" w:rsidP="009B341C">
      <w:pPr>
        <w:jc w:val="both"/>
        <w:rPr>
          <w:lang w:val="de-DE"/>
        </w:rPr>
      </w:pPr>
      <w:r w:rsidRPr="00794FCD">
        <w:rPr>
          <w:lang w:val="de-DE"/>
        </w:rPr>
        <w:tab/>
        <w:t>Für die Anwendung des vorliegenden Gesetzes gelten folgende Begriffsbestimmungen:</w:t>
      </w:r>
    </w:p>
    <w:p w14:paraId="7CF799E3" w14:textId="77777777" w:rsidR="00794FCD" w:rsidRPr="00794FCD" w:rsidRDefault="00794FCD" w:rsidP="009B341C">
      <w:pPr>
        <w:jc w:val="both"/>
        <w:rPr>
          <w:lang w:val="de-DE"/>
        </w:rPr>
      </w:pPr>
    </w:p>
    <w:p w14:paraId="41D7916D" w14:textId="77777777" w:rsidR="00794FCD" w:rsidRPr="00794FCD" w:rsidRDefault="00794FCD" w:rsidP="009B341C">
      <w:pPr>
        <w:jc w:val="both"/>
        <w:rPr>
          <w:lang w:val="de-DE"/>
        </w:rPr>
      </w:pPr>
      <w:r w:rsidRPr="00794FCD">
        <w:rPr>
          <w:lang w:val="de-DE"/>
        </w:rPr>
        <w:tab/>
        <w:t>Plan beziehungsweise Föderaler Plan zur Bekämpfung von Armut und Ungleichheit</w:t>
      </w:r>
    </w:p>
    <w:p w14:paraId="05F2D519" w14:textId="77777777" w:rsidR="00794FCD" w:rsidRPr="00794FCD" w:rsidRDefault="00794FCD" w:rsidP="009B341C">
      <w:pPr>
        <w:jc w:val="both"/>
        <w:rPr>
          <w:lang w:val="de-DE"/>
        </w:rPr>
      </w:pPr>
    </w:p>
    <w:p w14:paraId="4FE5D308" w14:textId="77777777" w:rsidR="00794FCD" w:rsidRPr="00794FCD" w:rsidRDefault="00794FCD" w:rsidP="009B341C">
      <w:pPr>
        <w:jc w:val="both"/>
        <w:rPr>
          <w:lang w:val="de-DE"/>
        </w:rPr>
      </w:pPr>
      <w:r w:rsidRPr="00794FCD">
        <w:rPr>
          <w:lang w:val="de-DE"/>
        </w:rPr>
        <w:tab/>
        <w:t>Vom Ministerrat angenommener Plan mit den Maßnahmen der verschiedenen Minister und Staatssekretäre zur Bekämpfung von Armut und Ungleichheit.</w:t>
      </w:r>
    </w:p>
    <w:p w14:paraId="3EDDC787" w14:textId="77777777" w:rsidR="00794FCD" w:rsidRPr="00794FCD" w:rsidRDefault="00794FCD" w:rsidP="009B341C">
      <w:pPr>
        <w:jc w:val="both"/>
        <w:rPr>
          <w:lang w:val="de-DE"/>
        </w:rPr>
      </w:pPr>
    </w:p>
    <w:p w14:paraId="5D3C55EA" w14:textId="77777777" w:rsidR="00794FCD" w:rsidRPr="00794FCD" w:rsidRDefault="00794FCD" w:rsidP="009B341C">
      <w:pPr>
        <w:jc w:val="both"/>
        <w:rPr>
          <w:lang w:val="de-DE"/>
        </w:rPr>
      </w:pPr>
      <w:r w:rsidRPr="00794FCD">
        <w:rPr>
          <w:lang w:val="de-DE"/>
        </w:rPr>
        <w:tab/>
        <w:t>Partner</w:t>
      </w:r>
    </w:p>
    <w:p w14:paraId="6EB8E3F9" w14:textId="77777777" w:rsidR="00794FCD" w:rsidRPr="00794FCD" w:rsidRDefault="00794FCD" w:rsidP="009B341C">
      <w:pPr>
        <w:jc w:val="both"/>
        <w:rPr>
          <w:lang w:val="de-DE"/>
        </w:rPr>
      </w:pPr>
    </w:p>
    <w:p w14:paraId="460EABDC" w14:textId="77777777" w:rsidR="00794FCD" w:rsidRPr="00794FCD" w:rsidRDefault="00794FCD" w:rsidP="009B341C">
      <w:pPr>
        <w:jc w:val="both"/>
        <w:rPr>
          <w:lang w:val="de-DE"/>
        </w:rPr>
      </w:pPr>
      <w:r w:rsidRPr="00794FCD">
        <w:rPr>
          <w:lang w:val="de-DE"/>
        </w:rPr>
        <w:tab/>
        <w:t>Akteure, die bei der Armutsbekämpfung eine Rolle spielen, darunter insbesondere und mindestens: die ÖSHZ-Verbände, das Belgische Netzwerk zur Armutsbekämpfung (BAPN) und der Dienst zur Bekämpfung von Armut, Prekarität und sozialer Ausgrenzung.</w:t>
      </w:r>
    </w:p>
    <w:p w14:paraId="3BE4000C" w14:textId="77777777" w:rsidR="00794FCD" w:rsidRPr="00794FCD" w:rsidRDefault="00794FCD" w:rsidP="009B341C">
      <w:pPr>
        <w:jc w:val="both"/>
        <w:rPr>
          <w:lang w:val="de-DE"/>
        </w:rPr>
      </w:pPr>
    </w:p>
    <w:p w14:paraId="34E2A021" w14:textId="77777777" w:rsidR="00794FCD" w:rsidRPr="00794FCD" w:rsidRDefault="00794FCD" w:rsidP="009B341C">
      <w:pPr>
        <w:jc w:val="both"/>
        <w:rPr>
          <w:lang w:val="de-DE"/>
        </w:rPr>
      </w:pPr>
      <w:r w:rsidRPr="00794FCD">
        <w:rPr>
          <w:lang w:val="de-DE"/>
        </w:rPr>
        <w:tab/>
        <w:t>Belgische Plattform</w:t>
      </w:r>
    </w:p>
    <w:p w14:paraId="7525EEAC" w14:textId="77777777" w:rsidR="00794FCD" w:rsidRPr="00794FCD" w:rsidRDefault="00794FCD" w:rsidP="009B341C">
      <w:pPr>
        <w:jc w:val="both"/>
        <w:rPr>
          <w:lang w:val="de-DE"/>
        </w:rPr>
      </w:pPr>
    </w:p>
    <w:p w14:paraId="4B4230C6" w14:textId="77777777" w:rsidR="00794FCD" w:rsidRPr="00794FCD" w:rsidRDefault="00794FCD" w:rsidP="009B341C">
      <w:pPr>
        <w:jc w:val="both"/>
        <w:rPr>
          <w:lang w:val="de-DE"/>
        </w:rPr>
      </w:pPr>
      <w:r w:rsidRPr="00794FCD">
        <w:rPr>
          <w:lang w:val="de-DE"/>
        </w:rPr>
        <w:tab/>
        <w:t>Belgische Plattform zur Bekämpfung von Armut und sozialer Ausgrenzung, die alle Akteure, die mit Armut und sozialer Ausgrenzung befasst sind, zusammenbringt. Die Belgische Plattform ist allen Verbänden und Bürgern zugänglich, damit sich jeder am Austausch über die Armutsproblematik beteiligen kann.</w:t>
      </w:r>
    </w:p>
    <w:p w14:paraId="4555F22C" w14:textId="77777777" w:rsidR="00794FCD" w:rsidRPr="00794FCD" w:rsidRDefault="00794FCD" w:rsidP="009B341C">
      <w:pPr>
        <w:jc w:val="both"/>
        <w:rPr>
          <w:lang w:val="de-DE"/>
        </w:rPr>
      </w:pPr>
    </w:p>
    <w:p w14:paraId="0D385E73" w14:textId="77777777" w:rsidR="00794FCD" w:rsidRPr="00794FCD" w:rsidRDefault="00794FCD" w:rsidP="009B341C">
      <w:pPr>
        <w:jc w:val="both"/>
        <w:rPr>
          <w:lang w:val="de-DE"/>
        </w:rPr>
      </w:pPr>
      <w:r w:rsidRPr="00794FCD">
        <w:rPr>
          <w:lang w:val="de-DE"/>
        </w:rPr>
        <w:tab/>
        <w:t>Netzwerk der Beamten</w:t>
      </w:r>
    </w:p>
    <w:p w14:paraId="468C1ACC" w14:textId="77777777" w:rsidR="00794FCD" w:rsidRPr="00794FCD" w:rsidRDefault="00794FCD" w:rsidP="009B341C">
      <w:pPr>
        <w:jc w:val="both"/>
        <w:rPr>
          <w:lang w:val="de-DE"/>
        </w:rPr>
      </w:pPr>
    </w:p>
    <w:p w14:paraId="07ECE6B8" w14:textId="77777777" w:rsidR="00794FCD" w:rsidRPr="00794FCD" w:rsidRDefault="00794FCD" w:rsidP="009B341C">
      <w:pPr>
        <w:jc w:val="both"/>
        <w:rPr>
          <w:lang w:val="de-DE"/>
        </w:rPr>
      </w:pPr>
      <w:r w:rsidRPr="00794FCD">
        <w:rPr>
          <w:lang w:val="de-DE"/>
        </w:rPr>
        <w:tab/>
        <w:t>Netzwerk der föderalen Beamten für Armutsbekämpfung, wie im Königlichen Erlass vom 21. Dezember 2013 vorgesehen.</w:t>
      </w:r>
    </w:p>
    <w:p w14:paraId="265BD5D2" w14:textId="77777777" w:rsidR="00794FCD" w:rsidRPr="00794FCD" w:rsidRDefault="00794FCD" w:rsidP="009B341C">
      <w:pPr>
        <w:jc w:val="both"/>
        <w:rPr>
          <w:szCs w:val="22"/>
          <w:lang w:val="de-DE"/>
        </w:rPr>
      </w:pPr>
    </w:p>
    <w:p w14:paraId="2C269CE0" w14:textId="77777777" w:rsidR="00794FCD" w:rsidRPr="00794FCD" w:rsidRDefault="00794FCD" w:rsidP="009B341C">
      <w:pPr>
        <w:jc w:val="both"/>
        <w:rPr>
          <w:lang w:val="de-DE"/>
        </w:rPr>
        <w:sectPr w:rsidR="00794FCD" w:rsidRPr="00794FCD" w:rsidSect="00794FCD">
          <w:pgSz w:w="11906" w:h="16838" w:code="9"/>
          <w:pgMar w:top="1418" w:right="1418" w:bottom="1418" w:left="1418" w:header="709" w:footer="709" w:gutter="0"/>
          <w:cols w:space="708"/>
          <w:docGrid w:linePitch="360"/>
        </w:sectPr>
      </w:pPr>
    </w:p>
    <w:p w14:paraId="605D1111" w14:textId="77777777" w:rsidR="00794FCD" w:rsidRPr="00794FCD" w:rsidRDefault="00794FCD" w:rsidP="009B341C">
      <w:pPr>
        <w:jc w:val="both"/>
        <w:rPr>
          <w:lang w:val="de-DE"/>
        </w:rPr>
      </w:pPr>
      <w:r w:rsidRPr="00794FCD">
        <w:rPr>
          <w:lang w:val="de-DE"/>
        </w:rPr>
        <w:lastRenderedPageBreak/>
        <w:tab/>
        <w:t>Referenzbudgets</w:t>
      </w:r>
    </w:p>
    <w:p w14:paraId="6D64B541" w14:textId="77777777" w:rsidR="00794FCD" w:rsidRPr="00794FCD" w:rsidRDefault="00794FCD" w:rsidP="009B341C">
      <w:pPr>
        <w:jc w:val="both"/>
        <w:rPr>
          <w:szCs w:val="22"/>
          <w:lang w:val="de-DE"/>
        </w:rPr>
      </w:pPr>
    </w:p>
    <w:p w14:paraId="4B8A7706" w14:textId="77777777" w:rsidR="00794FCD" w:rsidRPr="00794FCD" w:rsidRDefault="00794FCD" w:rsidP="009B341C">
      <w:pPr>
        <w:jc w:val="both"/>
        <w:rPr>
          <w:lang w:val="de-DE"/>
        </w:rPr>
      </w:pPr>
      <w:r w:rsidRPr="00794FCD">
        <w:rPr>
          <w:lang w:val="de-DE"/>
        </w:rPr>
        <w:tab/>
        <w:t>Geschätzter Wert von Körben von Waren und Dienstleistungen, die den Mindestbedarf der Haushalte an finanziellen Mitteln für eine volle Teilhabe an der Gesellschaft widerspiegeln.</w:t>
      </w:r>
    </w:p>
    <w:p w14:paraId="1A04F720" w14:textId="77777777" w:rsidR="00794FCD" w:rsidRPr="00794FCD" w:rsidRDefault="00794FCD" w:rsidP="009B341C">
      <w:pPr>
        <w:jc w:val="both"/>
        <w:rPr>
          <w:szCs w:val="22"/>
          <w:lang w:val="de-DE"/>
        </w:rPr>
      </w:pPr>
    </w:p>
    <w:p w14:paraId="4B894736" w14:textId="77777777" w:rsidR="00794FCD" w:rsidRPr="00794FCD" w:rsidRDefault="00794FCD" w:rsidP="009B341C">
      <w:pPr>
        <w:jc w:val="both"/>
        <w:rPr>
          <w:szCs w:val="22"/>
          <w:lang w:val="de-DE"/>
        </w:rPr>
      </w:pPr>
    </w:p>
    <w:p w14:paraId="6C7DD27C" w14:textId="77777777" w:rsidR="00794FCD" w:rsidRPr="00794FCD" w:rsidRDefault="00794FCD" w:rsidP="009B341C">
      <w:pPr>
        <w:jc w:val="center"/>
        <w:rPr>
          <w:lang w:val="de-DE"/>
        </w:rPr>
      </w:pPr>
      <w:r w:rsidRPr="00794FCD">
        <w:rPr>
          <w:lang w:val="de-DE"/>
        </w:rPr>
        <w:t xml:space="preserve">KAPITEL 2 - </w:t>
      </w:r>
      <w:r w:rsidRPr="00794FCD">
        <w:rPr>
          <w:i/>
          <w:lang w:val="de-DE"/>
        </w:rPr>
        <w:t>Grundsätze</w:t>
      </w:r>
    </w:p>
    <w:p w14:paraId="3200C028" w14:textId="77777777" w:rsidR="00794FCD" w:rsidRPr="00794FCD" w:rsidRDefault="00794FCD" w:rsidP="009B341C">
      <w:pPr>
        <w:jc w:val="both"/>
        <w:rPr>
          <w:szCs w:val="22"/>
          <w:lang w:val="de-DE"/>
        </w:rPr>
      </w:pPr>
    </w:p>
    <w:p w14:paraId="61D88197" w14:textId="77777777" w:rsidR="00794FCD" w:rsidRPr="00794FCD" w:rsidRDefault="00794FCD" w:rsidP="009B341C">
      <w:pPr>
        <w:jc w:val="both"/>
        <w:rPr>
          <w:szCs w:val="22"/>
          <w:lang w:val="de-DE"/>
        </w:rPr>
      </w:pPr>
    </w:p>
    <w:p w14:paraId="49F06D80" w14:textId="77777777" w:rsidR="00794FCD" w:rsidRPr="00794FCD" w:rsidRDefault="00794FCD" w:rsidP="009B341C">
      <w:pPr>
        <w:jc w:val="both"/>
        <w:rPr>
          <w:lang w:val="de-DE"/>
        </w:rPr>
      </w:pPr>
      <w:r w:rsidRPr="00794FCD">
        <w:rPr>
          <w:lang w:val="de-DE"/>
        </w:rPr>
        <w:tab/>
      </w:r>
      <w:r w:rsidRPr="00794FCD">
        <w:rPr>
          <w:b/>
          <w:bCs/>
          <w:lang w:val="de-DE"/>
        </w:rPr>
        <w:t>Art. 3</w:t>
      </w:r>
      <w:r w:rsidRPr="00794FCD">
        <w:rPr>
          <w:b/>
          <w:lang w:val="de-DE"/>
        </w:rPr>
        <w:t xml:space="preserve"> -</w:t>
      </w:r>
      <w:r w:rsidRPr="00794FCD">
        <w:rPr>
          <w:lang w:val="de-DE"/>
        </w:rPr>
        <w:t xml:space="preserve"> Eine inklusive und partizipative Politik der Armutsbekämpfung</w:t>
      </w:r>
    </w:p>
    <w:p w14:paraId="27A593B4" w14:textId="77777777" w:rsidR="00794FCD" w:rsidRPr="00794FCD" w:rsidRDefault="00794FCD" w:rsidP="009B341C">
      <w:pPr>
        <w:jc w:val="both"/>
        <w:rPr>
          <w:szCs w:val="22"/>
          <w:lang w:val="de-DE"/>
        </w:rPr>
      </w:pPr>
    </w:p>
    <w:p w14:paraId="16202FD1" w14:textId="77777777" w:rsidR="00794FCD" w:rsidRPr="00794FCD" w:rsidRDefault="00794FCD" w:rsidP="009B341C">
      <w:pPr>
        <w:jc w:val="both"/>
        <w:rPr>
          <w:lang w:val="de-DE"/>
        </w:rPr>
      </w:pPr>
      <w:r w:rsidRPr="00794FCD">
        <w:rPr>
          <w:lang w:val="de-DE"/>
        </w:rPr>
        <w:tab/>
        <w:t>Die föderale Politik der Armutsbekämpfung muss folgende Bedingungen schaffen:</w:t>
      </w:r>
    </w:p>
    <w:p w14:paraId="6BD72D14" w14:textId="77777777" w:rsidR="00794FCD" w:rsidRPr="00794FCD" w:rsidRDefault="00794FCD" w:rsidP="009B341C">
      <w:pPr>
        <w:jc w:val="both"/>
        <w:rPr>
          <w:szCs w:val="22"/>
          <w:lang w:val="de-DE"/>
        </w:rPr>
      </w:pPr>
    </w:p>
    <w:p w14:paraId="38E95566" w14:textId="77777777" w:rsidR="00794FCD" w:rsidRPr="00794FCD" w:rsidRDefault="00794FCD" w:rsidP="009B341C">
      <w:pPr>
        <w:jc w:val="both"/>
        <w:rPr>
          <w:lang w:val="de-DE"/>
        </w:rPr>
      </w:pPr>
      <w:r w:rsidRPr="00794FCD">
        <w:rPr>
          <w:lang w:val="de-DE"/>
        </w:rPr>
        <w:tab/>
        <w:t>1. Gewährleistung des Zugangs aller Bürger zu den in Artikel 23 der Verfassung veran</w:t>
      </w:r>
      <w:r w:rsidRPr="00794FCD">
        <w:rPr>
          <w:lang w:val="de-DE"/>
        </w:rPr>
        <w:softHyphen/>
        <w:t>kerten wirtschaftlichen, sozialen und kulturellen Rechten,</w:t>
      </w:r>
    </w:p>
    <w:p w14:paraId="6A7DEAB7" w14:textId="77777777" w:rsidR="00794FCD" w:rsidRPr="00794FCD" w:rsidRDefault="00794FCD" w:rsidP="009B341C">
      <w:pPr>
        <w:jc w:val="both"/>
        <w:rPr>
          <w:szCs w:val="22"/>
          <w:lang w:val="de-DE"/>
        </w:rPr>
      </w:pPr>
    </w:p>
    <w:p w14:paraId="7BA26550" w14:textId="77777777" w:rsidR="00794FCD" w:rsidRPr="00794FCD" w:rsidRDefault="00794FCD" w:rsidP="009B341C">
      <w:pPr>
        <w:jc w:val="both"/>
        <w:rPr>
          <w:lang w:val="de-DE"/>
        </w:rPr>
      </w:pPr>
      <w:r w:rsidRPr="00794FCD">
        <w:rPr>
          <w:lang w:val="de-DE"/>
        </w:rPr>
        <w:tab/>
        <w:t>2. Vorbeugung, Verringerung und Beseitigung von Armut, Prekarität und sozialer Aus</w:t>
      </w:r>
      <w:r w:rsidRPr="00794FCD">
        <w:rPr>
          <w:lang w:val="de-DE"/>
        </w:rPr>
        <w:softHyphen/>
        <w:t>grenzung,</w:t>
      </w:r>
    </w:p>
    <w:p w14:paraId="2015B16A" w14:textId="77777777" w:rsidR="00794FCD" w:rsidRPr="00794FCD" w:rsidRDefault="00794FCD" w:rsidP="009B341C">
      <w:pPr>
        <w:jc w:val="both"/>
        <w:rPr>
          <w:szCs w:val="22"/>
          <w:lang w:val="de-DE"/>
        </w:rPr>
      </w:pPr>
    </w:p>
    <w:p w14:paraId="7B43F304" w14:textId="77777777" w:rsidR="00794FCD" w:rsidRPr="00794FCD" w:rsidRDefault="00794FCD" w:rsidP="009B341C">
      <w:pPr>
        <w:jc w:val="both"/>
        <w:rPr>
          <w:lang w:val="de-DE"/>
        </w:rPr>
      </w:pPr>
      <w:r w:rsidRPr="00794FCD">
        <w:rPr>
          <w:lang w:val="de-DE"/>
        </w:rPr>
        <w:tab/>
        <w:t>3. Verfolgung einer bereichsübergreifenden Politik,</w:t>
      </w:r>
    </w:p>
    <w:p w14:paraId="78CED38A" w14:textId="77777777" w:rsidR="00794FCD" w:rsidRPr="00794FCD" w:rsidRDefault="00794FCD" w:rsidP="009B341C">
      <w:pPr>
        <w:jc w:val="both"/>
        <w:rPr>
          <w:szCs w:val="22"/>
          <w:lang w:val="de-DE"/>
        </w:rPr>
      </w:pPr>
    </w:p>
    <w:p w14:paraId="31965556" w14:textId="77777777" w:rsidR="00794FCD" w:rsidRPr="00794FCD" w:rsidRDefault="00794FCD" w:rsidP="009B341C">
      <w:pPr>
        <w:jc w:val="both"/>
        <w:rPr>
          <w:lang w:val="de-DE"/>
        </w:rPr>
      </w:pPr>
      <w:r w:rsidRPr="00794FCD">
        <w:rPr>
          <w:lang w:val="de-DE"/>
        </w:rPr>
        <w:tab/>
        <w:t>4. Festlegung gezielter Maßnahmen auf der Grundlage einer Partnerschaft zwischen allen beteiligten Akteuren.</w:t>
      </w:r>
    </w:p>
    <w:p w14:paraId="6F5495FD" w14:textId="77777777" w:rsidR="00794FCD" w:rsidRPr="00794FCD" w:rsidRDefault="00794FCD" w:rsidP="009B341C">
      <w:pPr>
        <w:jc w:val="both"/>
        <w:rPr>
          <w:szCs w:val="22"/>
          <w:lang w:val="de-DE"/>
        </w:rPr>
      </w:pPr>
    </w:p>
    <w:p w14:paraId="1B0AEB45" w14:textId="77777777" w:rsidR="00794FCD" w:rsidRPr="00794FCD" w:rsidRDefault="00794FCD" w:rsidP="009B341C">
      <w:pPr>
        <w:jc w:val="both"/>
        <w:rPr>
          <w:szCs w:val="22"/>
          <w:lang w:val="de-DE"/>
        </w:rPr>
      </w:pPr>
    </w:p>
    <w:p w14:paraId="0CF08053" w14:textId="77777777" w:rsidR="00794FCD" w:rsidRPr="00794FCD" w:rsidRDefault="00794FCD" w:rsidP="009B341C">
      <w:pPr>
        <w:jc w:val="center"/>
        <w:rPr>
          <w:lang w:val="de-DE"/>
        </w:rPr>
      </w:pPr>
      <w:r w:rsidRPr="00794FCD">
        <w:rPr>
          <w:lang w:val="de-DE"/>
        </w:rPr>
        <w:t xml:space="preserve">KAPITEL 3 - </w:t>
      </w:r>
      <w:r w:rsidRPr="00794FCD">
        <w:rPr>
          <w:i/>
          <w:lang w:val="de-DE"/>
        </w:rPr>
        <w:t>Koordination und Organisation</w:t>
      </w:r>
    </w:p>
    <w:p w14:paraId="0177A3DB" w14:textId="77777777" w:rsidR="00794FCD" w:rsidRPr="00794FCD" w:rsidRDefault="00794FCD" w:rsidP="009B341C">
      <w:pPr>
        <w:jc w:val="both"/>
        <w:rPr>
          <w:szCs w:val="22"/>
          <w:lang w:val="de-DE"/>
        </w:rPr>
      </w:pPr>
    </w:p>
    <w:p w14:paraId="65D5C8C5" w14:textId="77777777" w:rsidR="00794FCD" w:rsidRPr="00794FCD" w:rsidRDefault="00794FCD" w:rsidP="009B341C">
      <w:pPr>
        <w:jc w:val="both"/>
        <w:rPr>
          <w:szCs w:val="22"/>
          <w:lang w:val="de-DE"/>
        </w:rPr>
      </w:pPr>
    </w:p>
    <w:p w14:paraId="558420F5" w14:textId="77777777" w:rsidR="00794FCD" w:rsidRPr="00794FCD" w:rsidRDefault="00794FCD" w:rsidP="009B341C">
      <w:pPr>
        <w:jc w:val="center"/>
        <w:rPr>
          <w:lang w:val="de-DE"/>
        </w:rPr>
      </w:pPr>
      <w:r w:rsidRPr="00794FCD">
        <w:rPr>
          <w:i/>
          <w:iCs/>
          <w:lang w:val="de-DE"/>
        </w:rPr>
        <w:t>Abschnitt 1</w:t>
      </w:r>
      <w:r w:rsidRPr="00794FCD">
        <w:rPr>
          <w:i/>
          <w:lang w:val="de-DE"/>
        </w:rPr>
        <w:t xml:space="preserve"> - </w:t>
      </w:r>
      <w:r w:rsidRPr="00794FCD">
        <w:rPr>
          <w:lang w:val="de-DE"/>
        </w:rPr>
        <w:t>Föderaler Plan zur Bekämpfung von Armut und Ungleichheit</w:t>
      </w:r>
    </w:p>
    <w:p w14:paraId="48F131D1" w14:textId="77777777" w:rsidR="00794FCD" w:rsidRPr="00794FCD" w:rsidRDefault="00794FCD" w:rsidP="009B341C">
      <w:pPr>
        <w:jc w:val="both"/>
        <w:rPr>
          <w:szCs w:val="22"/>
          <w:lang w:val="de-DE"/>
        </w:rPr>
      </w:pPr>
    </w:p>
    <w:p w14:paraId="6810FE75" w14:textId="77777777" w:rsidR="00794FCD" w:rsidRPr="00794FCD" w:rsidRDefault="00794FCD" w:rsidP="009B341C">
      <w:pPr>
        <w:jc w:val="both"/>
        <w:rPr>
          <w:szCs w:val="22"/>
          <w:lang w:val="de-DE"/>
        </w:rPr>
      </w:pPr>
    </w:p>
    <w:p w14:paraId="6EFEBF0B" w14:textId="77777777" w:rsidR="00794FCD" w:rsidRPr="00794FCD" w:rsidRDefault="00794FCD" w:rsidP="009B341C">
      <w:pPr>
        <w:jc w:val="both"/>
        <w:rPr>
          <w:lang w:val="de-DE"/>
        </w:rPr>
      </w:pPr>
      <w:r w:rsidRPr="00794FCD">
        <w:rPr>
          <w:lang w:val="de-DE"/>
        </w:rPr>
        <w:tab/>
      </w:r>
      <w:r w:rsidRPr="00794FCD">
        <w:rPr>
          <w:b/>
          <w:bCs/>
          <w:lang w:val="de-DE"/>
        </w:rPr>
        <w:t>Art. 4</w:t>
      </w:r>
      <w:r w:rsidRPr="00794FCD">
        <w:rPr>
          <w:b/>
          <w:lang w:val="de-DE"/>
        </w:rPr>
        <w:t xml:space="preserve"> -</w:t>
      </w:r>
      <w:r w:rsidRPr="00794FCD">
        <w:rPr>
          <w:lang w:val="de-DE"/>
        </w:rPr>
        <w:t xml:space="preserve"> § 1 ­ Ein Föderaler Plan zur Bekämpfung von Armut und Ungleichheit wird vom Ministerrat innerhalb von zwölf Monaten nach dessen Einsetzung infolge der vollständi</w:t>
      </w:r>
      <w:r w:rsidRPr="00794FCD">
        <w:rPr>
          <w:lang w:val="de-DE"/>
        </w:rPr>
        <w:softHyphen/>
        <w:t>gen Erneuerung der Abgeordnetenkammer angenommen.</w:t>
      </w:r>
    </w:p>
    <w:p w14:paraId="3DF40275" w14:textId="77777777" w:rsidR="00794FCD" w:rsidRPr="00794FCD" w:rsidRDefault="00794FCD" w:rsidP="009B341C">
      <w:pPr>
        <w:jc w:val="both"/>
        <w:rPr>
          <w:szCs w:val="22"/>
          <w:lang w:val="de-DE"/>
        </w:rPr>
      </w:pPr>
    </w:p>
    <w:p w14:paraId="550F06EA" w14:textId="77777777" w:rsidR="00794FCD" w:rsidRPr="00794FCD" w:rsidRDefault="00794FCD" w:rsidP="009B341C">
      <w:pPr>
        <w:jc w:val="both"/>
        <w:rPr>
          <w:lang w:val="de-DE"/>
        </w:rPr>
      </w:pPr>
      <w:r w:rsidRPr="00794FCD">
        <w:rPr>
          <w:lang w:val="de-DE"/>
        </w:rPr>
        <w:tab/>
        <w:t>§ 2 - In diesem Plan werden die Maßnahmen bestimmt, die jeder Minister und Staats</w:t>
      </w:r>
      <w:r w:rsidRPr="00794FCD">
        <w:rPr>
          <w:lang w:val="de-DE"/>
        </w:rPr>
        <w:softHyphen/>
        <w:t>sekretär auf föderaler Ebene ergreifen muss, um die Ziele der Bekämpfung von Armut und Ungleichheit zu erreichen.</w:t>
      </w:r>
    </w:p>
    <w:p w14:paraId="3C8912A1" w14:textId="77777777" w:rsidR="00794FCD" w:rsidRPr="00794FCD" w:rsidRDefault="00794FCD" w:rsidP="009B341C">
      <w:pPr>
        <w:jc w:val="both"/>
        <w:rPr>
          <w:szCs w:val="22"/>
          <w:lang w:val="de-DE"/>
        </w:rPr>
      </w:pPr>
    </w:p>
    <w:p w14:paraId="719C793C" w14:textId="77777777" w:rsidR="00794FCD" w:rsidRPr="00794FCD" w:rsidRDefault="00794FCD" w:rsidP="009B341C">
      <w:pPr>
        <w:jc w:val="both"/>
        <w:rPr>
          <w:lang w:val="de-DE"/>
        </w:rPr>
      </w:pPr>
      <w:r w:rsidRPr="00794FCD">
        <w:rPr>
          <w:lang w:val="de-DE"/>
        </w:rPr>
        <w:tab/>
        <w:t>§ 3 - Jeder Maßnahme werden ein quantifiziertes Ziel und ein veranschlagter Haushalts</w:t>
      </w:r>
      <w:r w:rsidRPr="00794FCD">
        <w:rPr>
          <w:lang w:val="de-DE"/>
        </w:rPr>
        <w:softHyphen/>
        <w:t>mittelbetrag zugewiesen. Auch die Frist für die Umsetzung der einzelnen Maßnahmen wird angegeben.</w:t>
      </w:r>
    </w:p>
    <w:p w14:paraId="1AE3EF55" w14:textId="77777777" w:rsidR="00794FCD" w:rsidRPr="00794FCD" w:rsidRDefault="00794FCD" w:rsidP="009B341C">
      <w:pPr>
        <w:jc w:val="both"/>
        <w:rPr>
          <w:szCs w:val="22"/>
          <w:lang w:val="de-DE"/>
        </w:rPr>
      </w:pPr>
    </w:p>
    <w:p w14:paraId="35613F29" w14:textId="77777777" w:rsidR="00794FCD" w:rsidRPr="00794FCD" w:rsidRDefault="00794FCD" w:rsidP="009B341C">
      <w:pPr>
        <w:jc w:val="both"/>
        <w:rPr>
          <w:lang w:val="de-DE"/>
        </w:rPr>
      </w:pPr>
      <w:r w:rsidRPr="00794FCD">
        <w:rPr>
          <w:lang w:val="de-DE"/>
        </w:rPr>
        <w:tab/>
        <w:t>§ 4 - Die Genderdimension wird in den Plan integriert und gegebenenfalls für jede Maßnahme spezifiziert.</w:t>
      </w:r>
    </w:p>
    <w:p w14:paraId="6EC0D2F8" w14:textId="77777777" w:rsidR="00794FCD" w:rsidRPr="00794FCD" w:rsidRDefault="00794FCD" w:rsidP="009B341C">
      <w:pPr>
        <w:jc w:val="both"/>
        <w:rPr>
          <w:szCs w:val="22"/>
          <w:lang w:val="de-DE"/>
        </w:rPr>
      </w:pPr>
    </w:p>
    <w:p w14:paraId="766A7471" w14:textId="77777777" w:rsidR="00794FCD" w:rsidRPr="00794FCD" w:rsidRDefault="00794FCD" w:rsidP="009B341C">
      <w:pPr>
        <w:jc w:val="both"/>
        <w:rPr>
          <w:lang w:val="de-DE"/>
        </w:rPr>
      </w:pPr>
      <w:r w:rsidRPr="00794FCD">
        <w:rPr>
          <w:lang w:val="de-DE"/>
        </w:rPr>
        <w:tab/>
        <w:t>§ 5 - Die Dimension der Behinderung wird in den Plan integriert und gegebenenfalls für jede Maßnahme spezifiziert.</w:t>
      </w:r>
    </w:p>
    <w:p w14:paraId="6D021918" w14:textId="77777777" w:rsidR="00794FCD" w:rsidRPr="00794FCD" w:rsidRDefault="00794FCD" w:rsidP="009B341C">
      <w:pPr>
        <w:jc w:val="both"/>
        <w:rPr>
          <w:szCs w:val="22"/>
          <w:lang w:val="de-DE"/>
        </w:rPr>
      </w:pPr>
    </w:p>
    <w:p w14:paraId="0489AC47" w14:textId="77777777" w:rsidR="00794FCD" w:rsidRPr="00794FCD" w:rsidRDefault="00794FCD" w:rsidP="009B341C">
      <w:pPr>
        <w:jc w:val="both"/>
        <w:rPr>
          <w:szCs w:val="22"/>
          <w:lang w:val="de-DE"/>
        </w:rPr>
      </w:pPr>
    </w:p>
    <w:p w14:paraId="30A2CB54" w14:textId="77777777" w:rsidR="00794FCD" w:rsidRPr="00794FCD" w:rsidRDefault="00794FCD" w:rsidP="009B341C">
      <w:pPr>
        <w:jc w:val="both"/>
        <w:rPr>
          <w:lang w:val="de-DE"/>
        </w:rPr>
      </w:pPr>
      <w:r w:rsidRPr="00794FCD">
        <w:rPr>
          <w:lang w:val="de-DE"/>
        </w:rPr>
        <w:lastRenderedPageBreak/>
        <w:tab/>
      </w:r>
      <w:r w:rsidRPr="00794FCD">
        <w:rPr>
          <w:b/>
          <w:bCs/>
          <w:lang w:val="de-DE"/>
        </w:rPr>
        <w:t>Art. 5</w:t>
      </w:r>
      <w:r w:rsidRPr="00794FCD">
        <w:rPr>
          <w:b/>
          <w:lang w:val="de-DE"/>
        </w:rPr>
        <w:t xml:space="preserve"> -</w:t>
      </w:r>
      <w:r w:rsidRPr="00794FCD">
        <w:rPr>
          <w:lang w:val="de-DE"/>
        </w:rPr>
        <w:t xml:space="preserve"> § 1 ­ Der dem Ministerrat vorgelegte Planentwurf muss Gegenstand einer vor</w:t>
      </w:r>
      <w:r w:rsidRPr="00794FCD">
        <w:rPr>
          <w:lang w:val="de-DE"/>
        </w:rPr>
        <w:softHyphen/>
        <w:t>herigen Konzertierung zwischen der Belgischen Plattform, den Partnern und dem Netzwerk der Beamten gewesen sein.</w:t>
      </w:r>
    </w:p>
    <w:p w14:paraId="705F1D72" w14:textId="77777777" w:rsidR="00794FCD" w:rsidRPr="00794FCD" w:rsidRDefault="00794FCD" w:rsidP="009B341C">
      <w:pPr>
        <w:jc w:val="both"/>
        <w:rPr>
          <w:szCs w:val="22"/>
          <w:lang w:val="de-DE"/>
        </w:rPr>
      </w:pPr>
    </w:p>
    <w:p w14:paraId="7EAF0E87" w14:textId="77777777" w:rsidR="00794FCD" w:rsidRPr="00794FCD" w:rsidRDefault="00794FCD" w:rsidP="009B341C">
      <w:pPr>
        <w:jc w:val="both"/>
        <w:rPr>
          <w:lang w:val="de-DE"/>
        </w:rPr>
      </w:pPr>
      <w:r w:rsidRPr="00794FCD">
        <w:rPr>
          <w:lang w:val="de-DE"/>
        </w:rPr>
        <w:tab/>
        <w:t>§ 2 - Diesen Partnern kann eine Unterstützung gewährt werden, um diese Konzertierung zu erleichtern.</w:t>
      </w:r>
    </w:p>
    <w:p w14:paraId="1CCD3FCA" w14:textId="77777777" w:rsidR="00794FCD" w:rsidRPr="00794FCD" w:rsidRDefault="00794FCD" w:rsidP="009B341C">
      <w:pPr>
        <w:jc w:val="both"/>
        <w:rPr>
          <w:szCs w:val="22"/>
          <w:lang w:val="de-DE"/>
        </w:rPr>
      </w:pPr>
    </w:p>
    <w:p w14:paraId="0914EDD8" w14:textId="77777777" w:rsidR="00794FCD" w:rsidRPr="00794FCD" w:rsidRDefault="00794FCD" w:rsidP="009B341C">
      <w:pPr>
        <w:jc w:val="both"/>
        <w:rPr>
          <w:lang w:val="de-DE"/>
        </w:rPr>
      </w:pPr>
      <w:r w:rsidRPr="00794FCD">
        <w:rPr>
          <w:lang w:val="de-DE"/>
        </w:rPr>
        <w:tab/>
        <w:t>Diese Unterstützung soll ihnen ermöglichen, ihre Aufträge zur Beratung und Unterstüt</w:t>
      </w:r>
      <w:r w:rsidRPr="00794FCD">
        <w:rPr>
          <w:lang w:val="de-DE"/>
        </w:rPr>
        <w:softHyphen/>
        <w:t>zung bei der Ausarbeitung und Umsetzung des Föderalen Plans zur Bekämpfung von Armut und Ungleichheit zu erfüllen. Um diese Aufträge zu erfüllen, stützen sich die Partner insbeson</w:t>
      </w:r>
      <w:r w:rsidRPr="00794FCD">
        <w:rPr>
          <w:lang w:val="de-DE"/>
        </w:rPr>
        <w:softHyphen/>
        <w:t>dere auf die Analyse von Informationen über Prekarität, Armut, soziale Ausgrenzung und den Zugang zu Rechten und/oder die Erfahrungen von in Armut lebenden Menschen. Auf diese Weise stellen sie deren Teilhabe am politischen Prozess sicher.</w:t>
      </w:r>
    </w:p>
    <w:p w14:paraId="02F5398F" w14:textId="77777777" w:rsidR="00794FCD" w:rsidRPr="00794FCD" w:rsidRDefault="00794FCD" w:rsidP="009B341C">
      <w:pPr>
        <w:jc w:val="both"/>
        <w:rPr>
          <w:szCs w:val="22"/>
          <w:lang w:val="de-DE"/>
        </w:rPr>
      </w:pPr>
    </w:p>
    <w:p w14:paraId="14ADDE5F" w14:textId="77777777" w:rsidR="00794FCD" w:rsidRPr="00794FCD" w:rsidRDefault="00794FCD" w:rsidP="009B341C">
      <w:pPr>
        <w:jc w:val="both"/>
        <w:rPr>
          <w:lang w:val="de-DE"/>
        </w:rPr>
      </w:pPr>
      <w:r w:rsidRPr="00794FCD">
        <w:rPr>
          <w:lang w:val="de-DE"/>
        </w:rPr>
        <w:tab/>
        <w:t>Der König legt die Regeln und Modalitäten für die Gewährung dieser Unterstützung durch einen im Ministerrat beratenen Erlass fest.</w:t>
      </w:r>
    </w:p>
    <w:p w14:paraId="6D389790" w14:textId="77777777" w:rsidR="00794FCD" w:rsidRPr="00794FCD" w:rsidRDefault="00794FCD" w:rsidP="009B341C">
      <w:pPr>
        <w:jc w:val="both"/>
        <w:rPr>
          <w:szCs w:val="22"/>
          <w:lang w:val="de-DE"/>
        </w:rPr>
      </w:pPr>
    </w:p>
    <w:p w14:paraId="2F1B50DF" w14:textId="77777777" w:rsidR="00794FCD" w:rsidRPr="00794FCD" w:rsidRDefault="00794FCD" w:rsidP="009B341C">
      <w:pPr>
        <w:jc w:val="both"/>
        <w:rPr>
          <w:lang w:val="de-DE"/>
        </w:rPr>
      </w:pPr>
      <w:r w:rsidRPr="00794FCD">
        <w:rPr>
          <w:lang w:val="de-DE"/>
        </w:rPr>
        <w:tab/>
        <w:t>§ 3 - Der Plan muss auch das Ergebnis einer gemeinsamen Ausarbeitung mit allen Mi</w:t>
      </w:r>
      <w:r w:rsidRPr="00794FCD">
        <w:rPr>
          <w:lang w:val="de-DE"/>
        </w:rPr>
        <w:softHyphen/>
        <w:t>nistern und Staatssekretären sein im Hinblick auf die Ermittlung der in ihrem jeweiligen Zustän</w:t>
      </w:r>
      <w:r w:rsidRPr="00794FCD">
        <w:rPr>
          <w:lang w:val="de-DE"/>
        </w:rPr>
        <w:softHyphen/>
        <w:t>digkeitsbereich zu ergreifenden Maßnahmen.</w:t>
      </w:r>
    </w:p>
    <w:p w14:paraId="45FA41AB" w14:textId="77777777" w:rsidR="00794FCD" w:rsidRPr="00794FCD" w:rsidRDefault="00794FCD" w:rsidP="009B341C">
      <w:pPr>
        <w:jc w:val="both"/>
        <w:rPr>
          <w:szCs w:val="22"/>
          <w:lang w:val="de-DE"/>
        </w:rPr>
      </w:pPr>
    </w:p>
    <w:p w14:paraId="2CB621FA" w14:textId="77777777" w:rsidR="00794FCD" w:rsidRPr="00794FCD" w:rsidRDefault="00794FCD" w:rsidP="009B341C">
      <w:pPr>
        <w:jc w:val="both"/>
        <w:rPr>
          <w:lang w:val="de-DE"/>
        </w:rPr>
      </w:pPr>
      <w:r w:rsidRPr="00794FCD">
        <w:rPr>
          <w:lang w:val="de-DE"/>
        </w:rPr>
        <w:tab/>
        <w:t>§ 4 - Die föderierten Teilgebiete müssen im Vorfeld konsultiert werden. Der Plan wird also vorab der Interministeriellen Konferenz vorgelegt, um Synergien mit den föderierten Teil</w:t>
      </w:r>
      <w:r w:rsidRPr="00794FCD">
        <w:rPr>
          <w:lang w:val="de-DE"/>
        </w:rPr>
        <w:softHyphen/>
        <w:t>gebieten zu suchen.</w:t>
      </w:r>
    </w:p>
    <w:p w14:paraId="62423A07" w14:textId="77777777" w:rsidR="00794FCD" w:rsidRPr="00794FCD" w:rsidRDefault="00794FCD" w:rsidP="009B341C">
      <w:pPr>
        <w:jc w:val="both"/>
        <w:rPr>
          <w:szCs w:val="22"/>
          <w:lang w:val="de-DE"/>
        </w:rPr>
      </w:pPr>
    </w:p>
    <w:p w14:paraId="21B8FFF4" w14:textId="77777777" w:rsidR="00794FCD" w:rsidRPr="00794FCD" w:rsidRDefault="00794FCD" w:rsidP="009B341C">
      <w:pPr>
        <w:jc w:val="both"/>
        <w:rPr>
          <w:szCs w:val="22"/>
          <w:lang w:val="de-DE"/>
        </w:rPr>
      </w:pPr>
    </w:p>
    <w:p w14:paraId="513FEC36" w14:textId="77777777" w:rsidR="00794FCD" w:rsidRPr="00794FCD" w:rsidRDefault="00794FCD" w:rsidP="009B341C">
      <w:pPr>
        <w:jc w:val="both"/>
        <w:rPr>
          <w:lang w:val="de-DE"/>
        </w:rPr>
      </w:pPr>
      <w:r w:rsidRPr="00794FCD">
        <w:rPr>
          <w:lang w:val="de-DE"/>
        </w:rPr>
        <w:tab/>
      </w:r>
      <w:r w:rsidRPr="00794FCD">
        <w:rPr>
          <w:b/>
          <w:bCs/>
          <w:lang w:val="de-DE"/>
        </w:rPr>
        <w:t>Art. 6</w:t>
      </w:r>
      <w:r w:rsidRPr="00794FCD">
        <w:rPr>
          <w:b/>
          <w:lang w:val="de-DE"/>
        </w:rPr>
        <w:t xml:space="preserve"> -</w:t>
      </w:r>
      <w:r w:rsidRPr="00794FCD">
        <w:rPr>
          <w:lang w:val="de-DE"/>
        </w:rPr>
        <w:t xml:space="preserve"> Der Plan gilt für die Dauer einer Legislaturperiode.</w:t>
      </w:r>
    </w:p>
    <w:p w14:paraId="1C55B2C7" w14:textId="77777777" w:rsidR="00794FCD" w:rsidRPr="00794FCD" w:rsidRDefault="00794FCD" w:rsidP="009B341C">
      <w:pPr>
        <w:jc w:val="both"/>
        <w:rPr>
          <w:szCs w:val="22"/>
          <w:lang w:val="de-DE"/>
        </w:rPr>
      </w:pPr>
    </w:p>
    <w:p w14:paraId="1EB849FF" w14:textId="77777777" w:rsidR="00794FCD" w:rsidRPr="00794FCD" w:rsidRDefault="00794FCD" w:rsidP="009B341C">
      <w:pPr>
        <w:jc w:val="both"/>
        <w:rPr>
          <w:szCs w:val="22"/>
          <w:lang w:val="de-DE"/>
        </w:rPr>
      </w:pPr>
    </w:p>
    <w:p w14:paraId="1EFB7CFA" w14:textId="77777777" w:rsidR="00794FCD" w:rsidRPr="00794FCD" w:rsidRDefault="00794FCD" w:rsidP="009B341C">
      <w:pPr>
        <w:jc w:val="center"/>
        <w:rPr>
          <w:lang w:val="de-DE"/>
        </w:rPr>
      </w:pPr>
      <w:r w:rsidRPr="00794FCD">
        <w:rPr>
          <w:i/>
          <w:iCs/>
          <w:lang w:val="de-DE"/>
        </w:rPr>
        <w:t>Abschnitt 2</w:t>
      </w:r>
      <w:r w:rsidRPr="00794FCD">
        <w:rPr>
          <w:i/>
          <w:lang w:val="de-DE"/>
        </w:rPr>
        <w:t xml:space="preserve"> - </w:t>
      </w:r>
      <w:r w:rsidRPr="00794FCD">
        <w:rPr>
          <w:lang w:val="de-DE"/>
        </w:rPr>
        <w:t>Koordinierung und Monitoring des Plans zur Bekämpfung von Armut und Ungleichheit</w:t>
      </w:r>
    </w:p>
    <w:p w14:paraId="30F64548" w14:textId="77777777" w:rsidR="00794FCD" w:rsidRPr="00794FCD" w:rsidRDefault="00794FCD" w:rsidP="009B341C">
      <w:pPr>
        <w:jc w:val="both"/>
        <w:rPr>
          <w:szCs w:val="22"/>
          <w:lang w:val="de-DE"/>
        </w:rPr>
      </w:pPr>
    </w:p>
    <w:p w14:paraId="72CCB96A" w14:textId="77777777" w:rsidR="00794FCD" w:rsidRPr="00794FCD" w:rsidRDefault="00794FCD" w:rsidP="009B341C">
      <w:pPr>
        <w:jc w:val="both"/>
        <w:rPr>
          <w:szCs w:val="22"/>
          <w:lang w:val="de-DE"/>
        </w:rPr>
      </w:pPr>
    </w:p>
    <w:p w14:paraId="32F204AE" w14:textId="77777777" w:rsidR="00794FCD" w:rsidRPr="00794FCD" w:rsidRDefault="00794FCD" w:rsidP="009B341C">
      <w:pPr>
        <w:jc w:val="both"/>
        <w:rPr>
          <w:lang w:val="de-DE"/>
        </w:rPr>
      </w:pPr>
      <w:r w:rsidRPr="00794FCD">
        <w:rPr>
          <w:lang w:val="de-DE"/>
        </w:rPr>
        <w:tab/>
      </w:r>
      <w:r w:rsidRPr="00794FCD">
        <w:rPr>
          <w:b/>
          <w:bCs/>
          <w:lang w:val="de-DE"/>
        </w:rPr>
        <w:t>Art. 7</w:t>
      </w:r>
      <w:r w:rsidRPr="00794FCD">
        <w:rPr>
          <w:b/>
          <w:lang w:val="de-DE"/>
        </w:rPr>
        <w:t xml:space="preserve"> -</w:t>
      </w:r>
      <w:r w:rsidRPr="00794FCD">
        <w:rPr>
          <w:lang w:val="de-DE"/>
        </w:rPr>
        <w:t xml:space="preserve"> § 1 ­ Die Gesamtkoordinierung des Plans obliegt dem Minister, der für die Ar</w:t>
      </w:r>
      <w:r w:rsidRPr="00794FCD">
        <w:rPr>
          <w:lang w:val="de-DE"/>
        </w:rPr>
        <w:softHyphen/>
        <w:t>mutsbekämpfung zuständig ist. Dieser erstellt mit den jeweiligen Ministern und Staatssekretä</w:t>
      </w:r>
      <w:r w:rsidRPr="00794FCD">
        <w:rPr>
          <w:lang w:val="de-DE"/>
        </w:rPr>
        <w:softHyphen/>
        <w:t>ren je nach den von ihnen getragenen Maßnahmen einen Zeitplan für die Umsetzung der ein</w:t>
      </w:r>
      <w:r w:rsidRPr="00794FCD">
        <w:rPr>
          <w:lang w:val="de-DE"/>
        </w:rPr>
        <w:softHyphen/>
        <w:t>zelnen Maßnahmen.</w:t>
      </w:r>
    </w:p>
    <w:p w14:paraId="09AA53B7" w14:textId="77777777" w:rsidR="00794FCD" w:rsidRPr="00794FCD" w:rsidRDefault="00794FCD" w:rsidP="009B341C">
      <w:pPr>
        <w:jc w:val="both"/>
        <w:rPr>
          <w:szCs w:val="22"/>
          <w:lang w:val="de-DE"/>
        </w:rPr>
      </w:pPr>
    </w:p>
    <w:p w14:paraId="665A586A" w14:textId="77777777" w:rsidR="00794FCD" w:rsidRPr="00794FCD" w:rsidRDefault="00794FCD" w:rsidP="009B341C">
      <w:pPr>
        <w:jc w:val="both"/>
        <w:rPr>
          <w:lang w:val="de-DE"/>
        </w:rPr>
      </w:pPr>
      <w:r w:rsidRPr="00794FCD">
        <w:rPr>
          <w:lang w:val="de-DE"/>
        </w:rPr>
        <w:tab/>
        <w:t>§ 2 - Der Minister, der für die Armutsbekämpfung zuständig ist, sorgt für die Einhaltung des allgemeinen Zeitplans.</w:t>
      </w:r>
    </w:p>
    <w:p w14:paraId="32FEB88B" w14:textId="77777777" w:rsidR="00794FCD" w:rsidRPr="00794FCD" w:rsidRDefault="00794FCD" w:rsidP="009B341C">
      <w:pPr>
        <w:jc w:val="both"/>
        <w:rPr>
          <w:szCs w:val="22"/>
          <w:lang w:val="de-DE"/>
        </w:rPr>
      </w:pPr>
    </w:p>
    <w:p w14:paraId="70FA84C2" w14:textId="77777777" w:rsidR="00794FCD" w:rsidRPr="00794FCD" w:rsidRDefault="00794FCD" w:rsidP="009B341C">
      <w:pPr>
        <w:jc w:val="both"/>
        <w:rPr>
          <w:szCs w:val="22"/>
          <w:lang w:val="de-DE"/>
        </w:rPr>
      </w:pPr>
    </w:p>
    <w:p w14:paraId="55C405A1" w14:textId="77777777" w:rsidR="00794FCD" w:rsidRPr="00794FCD" w:rsidRDefault="00794FCD" w:rsidP="009B341C">
      <w:pPr>
        <w:jc w:val="both"/>
        <w:rPr>
          <w:lang w:val="de-DE"/>
        </w:rPr>
      </w:pPr>
      <w:r w:rsidRPr="00794FCD">
        <w:rPr>
          <w:lang w:val="de-DE"/>
        </w:rPr>
        <w:tab/>
      </w:r>
      <w:r w:rsidRPr="00794FCD">
        <w:rPr>
          <w:b/>
          <w:bCs/>
          <w:lang w:val="de-DE"/>
        </w:rPr>
        <w:t>Art. 8</w:t>
      </w:r>
      <w:r w:rsidRPr="00794FCD">
        <w:rPr>
          <w:b/>
          <w:lang w:val="de-DE"/>
        </w:rPr>
        <w:t xml:space="preserve"> -</w:t>
      </w:r>
      <w:r w:rsidRPr="00794FCD">
        <w:rPr>
          <w:lang w:val="de-DE"/>
        </w:rPr>
        <w:t xml:space="preserve"> Der Föderale Plan zur Bekämpfung von Armut und Ungleichheit wird nach seiner Billigung so bald wie möglich der Abgeordnetenkammer vorgelegt.</w:t>
      </w:r>
    </w:p>
    <w:p w14:paraId="5C18D4C4" w14:textId="77777777" w:rsidR="00794FCD" w:rsidRPr="00794FCD" w:rsidRDefault="00794FCD" w:rsidP="009B341C">
      <w:pPr>
        <w:jc w:val="both"/>
        <w:rPr>
          <w:szCs w:val="22"/>
          <w:lang w:val="de-DE"/>
        </w:rPr>
      </w:pPr>
    </w:p>
    <w:p w14:paraId="3FA756E5" w14:textId="77777777" w:rsidR="00794FCD" w:rsidRPr="00794FCD" w:rsidRDefault="00794FCD" w:rsidP="009B341C">
      <w:pPr>
        <w:jc w:val="both"/>
        <w:rPr>
          <w:szCs w:val="22"/>
          <w:lang w:val="de-DE"/>
        </w:rPr>
      </w:pPr>
    </w:p>
    <w:p w14:paraId="11BD540E" w14:textId="77777777" w:rsidR="00794FCD" w:rsidRPr="00794FCD" w:rsidRDefault="00794FCD" w:rsidP="009B341C">
      <w:pPr>
        <w:jc w:val="both"/>
        <w:rPr>
          <w:lang w:val="de-DE"/>
        </w:rPr>
      </w:pPr>
      <w:r w:rsidRPr="00794FCD">
        <w:rPr>
          <w:lang w:val="de-DE"/>
        </w:rPr>
        <w:tab/>
      </w:r>
      <w:r w:rsidRPr="00794FCD">
        <w:rPr>
          <w:b/>
          <w:bCs/>
          <w:lang w:val="de-DE"/>
        </w:rPr>
        <w:t>Art. 9</w:t>
      </w:r>
      <w:r w:rsidRPr="00794FCD">
        <w:rPr>
          <w:b/>
          <w:lang w:val="de-DE"/>
        </w:rPr>
        <w:t xml:space="preserve"> -</w:t>
      </w:r>
      <w:r w:rsidRPr="00794FCD">
        <w:rPr>
          <w:lang w:val="de-DE"/>
        </w:rPr>
        <w:t xml:space="preserve"> Die Weiterverfolgung der Maßnahmen erfolgt gemeinsam durch den ÖPD Sozialeingliederung und das Netzwerk der Beamten. Zu diesem Zweck:</w:t>
      </w:r>
    </w:p>
    <w:p w14:paraId="274E4DCB" w14:textId="77777777" w:rsidR="00794FCD" w:rsidRPr="00794FCD" w:rsidRDefault="00794FCD" w:rsidP="009B341C">
      <w:pPr>
        <w:jc w:val="both"/>
        <w:rPr>
          <w:szCs w:val="22"/>
          <w:lang w:val="de-DE"/>
        </w:rPr>
      </w:pPr>
    </w:p>
    <w:p w14:paraId="020B1AC6" w14:textId="77777777" w:rsidR="00794FCD" w:rsidRPr="00794FCD" w:rsidRDefault="00794FCD" w:rsidP="009B341C">
      <w:pPr>
        <w:jc w:val="both"/>
        <w:rPr>
          <w:lang w:val="de-DE"/>
        </w:rPr>
      </w:pPr>
      <w:r w:rsidRPr="00794FCD">
        <w:rPr>
          <w:lang w:val="de-DE"/>
        </w:rPr>
        <w:tab/>
        <w:t>1. werden die Mitglieder des Netzwerks der Beamten vierteljährlich zur Weiterverfol</w:t>
      </w:r>
      <w:r w:rsidRPr="00794FCD">
        <w:rPr>
          <w:lang w:val="de-DE"/>
        </w:rPr>
        <w:softHyphen/>
        <w:t>gung der Maßnahmen, die in die Zuständigkeit ihrer Verwaltung fallen, aufgefordert,</w:t>
      </w:r>
    </w:p>
    <w:p w14:paraId="7F0ECFFA" w14:textId="77777777" w:rsidR="00794FCD" w:rsidRPr="00794FCD" w:rsidRDefault="00794FCD" w:rsidP="009B341C">
      <w:pPr>
        <w:jc w:val="both"/>
        <w:rPr>
          <w:szCs w:val="22"/>
          <w:lang w:val="de-DE"/>
        </w:rPr>
      </w:pPr>
    </w:p>
    <w:p w14:paraId="764DB6E9" w14:textId="77777777" w:rsidR="00794FCD" w:rsidRPr="00794FCD" w:rsidRDefault="00794FCD" w:rsidP="009B341C">
      <w:pPr>
        <w:jc w:val="both"/>
        <w:rPr>
          <w:lang w:val="de-DE"/>
        </w:rPr>
      </w:pPr>
      <w:r w:rsidRPr="00794FCD">
        <w:rPr>
          <w:lang w:val="de-DE"/>
        </w:rPr>
        <w:tab/>
        <w:t>2. wird das Netzwerk der Beamten mindestens zweimal jährlich über den durch ein aus</w:t>
      </w:r>
      <w:r w:rsidRPr="00794FCD">
        <w:rPr>
          <w:lang w:val="de-DE"/>
        </w:rPr>
        <w:softHyphen/>
        <w:t>gearbeitetes Monitoring gemessenen Gesamtfortgang des Föderalen Plans zur Bekämpfung von Armut und Ungleichheit informiert.</w:t>
      </w:r>
    </w:p>
    <w:p w14:paraId="1E6EFA9D" w14:textId="77777777" w:rsidR="00794FCD" w:rsidRPr="00794FCD" w:rsidRDefault="00794FCD" w:rsidP="009B341C">
      <w:pPr>
        <w:jc w:val="both"/>
        <w:rPr>
          <w:szCs w:val="22"/>
          <w:lang w:val="de-DE"/>
        </w:rPr>
      </w:pPr>
    </w:p>
    <w:p w14:paraId="22911727" w14:textId="77777777" w:rsidR="00794FCD" w:rsidRPr="00794FCD" w:rsidRDefault="00794FCD" w:rsidP="009B341C">
      <w:pPr>
        <w:jc w:val="both"/>
        <w:rPr>
          <w:szCs w:val="22"/>
          <w:lang w:val="de-DE"/>
        </w:rPr>
      </w:pPr>
    </w:p>
    <w:p w14:paraId="1FBFD335" w14:textId="77777777" w:rsidR="00794FCD" w:rsidRPr="00794FCD" w:rsidRDefault="00794FCD" w:rsidP="009B341C">
      <w:pPr>
        <w:jc w:val="both"/>
        <w:rPr>
          <w:lang w:val="de-DE"/>
        </w:rPr>
      </w:pPr>
      <w:r w:rsidRPr="00794FCD">
        <w:rPr>
          <w:lang w:val="de-DE"/>
        </w:rPr>
        <w:tab/>
      </w:r>
      <w:r w:rsidRPr="00794FCD">
        <w:rPr>
          <w:b/>
          <w:bCs/>
          <w:lang w:val="de-DE"/>
        </w:rPr>
        <w:t>Art. 10</w:t>
      </w:r>
      <w:r w:rsidRPr="00794FCD">
        <w:rPr>
          <w:b/>
          <w:lang w:val="de-DE"/>
        </w:rPr>
        <w:t xml:space="preserve"> -</w:t>
      </w:r>
      <w:r w:rsidRPr="00794FCD">
        <w:rPr>
          <w:lang w:val="de-DE"/>
        </w:rPr>
        <w:t xml:space="preserve"> § 1 - Die jährliche Bewertung der strategischen und operativen Ziele des Plans wird von den für Sozialeingliederung und soziale Sicherheit zuständigen föderalen Verwaltun</w:t>
      </w:r>
      <w:r w:rsidRPr="00794FCD">
        <w:rPr>
          <w:lang w:val="de-DE"/>
        </w:rPr>
        <w:softHyphen/>
        <w:t>gen gemeinsam durchgeführt. Diese Bewertung wird in einem Bericht festgehalten.</w:t>
      </w:r>
    </w:p>
    <w:p w14:paraId="1D164EF4" w14:textId="77777777" w:rsidR="00794FCD" w:rsidRPr="00794FCD" w:rsidRDefault="00794FCD" w:rsidP="009B341C">
      <w:pPr>
        <w:jc w:val="both"/>
        <w:rPr>
          <w:lang w:val="de-DE"/>
        </w:rPr>
      </w:pPr>
    </w:p>
    <w:p w14:paraId="7BDFB10B" w14:textId="77777777" w:rsidR="00794FCD" w:rsidRPr="00794FCD" w:rsidRDefault="00794FCD" w:rsidP="009B341C">
      <w:pPr>
        <w:jc w:val="both"/>
        <w:rPr>
          <w:lang w:val="de-DE"/>
        </w:rPr>
      </w:pPr>
      <w:r w:rsidRPr="00794FCD">
        <w:rPr>
          <w:lang w:val="de-DE"/>
        </w:rPr>
        <w:tab/>
        <w:t>§ 2 - Dieser Bericht umfasst:</w:t>
      </w:r>
    </w:p>
    <w:p w14:paraId="4F97DAFF" w14:textId="77777777" w:rsidR="00794FCD" w:rsidRPr="00794FCD" w:rsidRDefault="00794FCD" w:rsidP="009B341C">
      <w:pPr>
        <w:jc w:val="both"/>
        <w:rPr>
          <w:lang w:val="de-DE"/>
        </w:rPr>
      </w:pPr>
    </w:p>
    <w:p w14:paraId="0FB946FA" w14:textId="77777777" w:rsidR="00794FCD" w:rsidRPr="00794FCD" w:rsidRDefault="00794FCD" w:rsidP="009B341C">
      <w:pPr>
        <w:jc w:val="both"/>
        <w:rPr>
          <w:lang w:val="de-DE"/>
        </w:rPr>
      </w:pPr>
      <w:r w:rsidRPr="00794FCD">
        <w:rPr>
          <w:lang w:val="de-DE"/>
        </w:rPr>
        <w:tab/>
        <w:t>1. eine Beschreibung, Analyse und Bewertung der bestehenden Situation in Belgien,</w:t>
      </w:r>
    </w:p>
    <w:p w14:paraId="51E48C3B" w14:textId="77777777" w:rsidR="00794FCD" w:rsidRPr="00794FCD" w:rsidRDefault="00794FCD" w:rsidP="009B341C">
      <w:pPr>
        <w:jc w:val="both"/>
        <w:rPr>
          <w:lang w:val="de-DE"/>
        </w:rPr>
      </w:pPr>
    </w:p>
    <w:p w14:paraId="47E4A21A" w14:textId="77777777" w:rsidR="00794FCD" w:rsidRPr="00794FCD" w:rsidRDefault="00794FCD" w:rsidP="009B341C">
      <w:pPr>
        <w:jc w:val="both"/>
        <w:rPr>
          <w:lang w:val="de-DE"/>
        </w:rPr>
      </w:pPr>
      <w:r w:rsidRPr="00794FCD">
        <w:rPr>
          <w:lang w:val="de-DE"/>
        </w:rPr>
        <w:tab/>
        <w:t>2. eine Beschreibung, Analyse und Bewertung der Politik zur Bekämpfung von Armut und Ungleichheit.</w:t>
      </w:r>
    </w:p>
    <w:p w14:paraId="292BA427" w14:textId="77777777" w:rsidR="00794FCD" w:rsidRPr="00794FCD" w:rsidRDefault="00794FCD" w:rsidP="009B341C">
      <w:pPr>
        <w:jc w:val="both"/>
        <w:rPr>
          <w:lang w:val="de-DE"/>
        </w:rPr>
      </w:pPr>
    </w:p>
    <w:p w14:paraId="0A452471" w14:textId="77777777" w:rsidR="00794FCD" w:rsidRPr="00794FCD" w:rsidRDefault="00794FCD" w:rsidP="009B341C">
      <w:pPr>
        <w:jc w:val="both"/>
        <w:rPr>
          <w:lang w:val="de-DE"/>
        </w:rPr>
      </w:pPr>
      <w:r w:rsidRPr="00794FCD">
        <w:rPr>
          <w:lang w:val="de-DE"/>
        </w:rPr>
        <w:tab/>
        <w:t>§ 3 - Der erste Bericht wird spätestens 12 Monate nach der Billigung des Plans durch den Ministerrat vorgelegt. Danach werden die Berichte jährlich vorgelegt.</w:t>
      </w:r>
    </w:p>
    <w:p w14:paraId="1993C657" w14:textId="77777777" w:rsidR="00794FCD" w:rsidRPr="00794FCD" w:rsidRDefault="00794FCD" w:rsidP="009B341C">
      <w:pPr>
        <w:jc w:val="both"/>
        <w:rPr>
          <w:lang w:val="de-DE"/>
        </w:rPr>
      </w:pPr>
    </w:p>
    <w:p w14:paraId="552CAF6D" w14:textId="77777777" w:rsidR="00794FCD" w:rsidRPr="00794FCD" w:rsidRDefault="00794FCD" w:rsidP="009B341C">
      <w:pPr>
        <w:jc w:val="both"/>
        <w:rPr>
          <w:lang w:val="de-DE"/>
        </w:rPr>
      </w:pPr>
      <w:r w:rsidRPr="00794FCD">
        <w:rPr>
          <w:lang w:val="de-DE"/>
        </w:rPr>
        <w:tab/>
        <w:t>§ 4 - Der Bericht wird den zuständigen Ministern, der Plattform und den verschiedenen Partnern vorgelegt.</w:t>
      </w:r>
    </w:p>
    <w:p w14:paraId="2E52CECD" w14:textId="77777777" w:rsidR="00794FCD" w:rsidRPr="00794FCD" w:rsidRDefault="00794FCD" w:rsidP="009B341C">
      <w:pPr>
        <w:jc w:val="both"/>
        <w:rPr>
          <w:lang w:val="de-DE"/>
        </w:rPr>
      </w:pPr>
    </w:p>
    <w:p w14:paraId="39D45F05" w14:textId="77777777" w:rsidR="00794FCD" w:rsidRPr="00794FCD" w:rsidRDefault="00794FCD" w:rsidP="009B341C">
      <w:pPr>
        <w:jc w:val="both"/>
        <w:rPr>
          <w:lang w:val="de-DE"/>
        </w:rPr>
      </w:pPr>
      <w:r w:rsidRPr="00794FCD">
        <w:rPr>
          <w:lang w:val="de-DE"/>
        </w:rPr>
        <w:tab/>
        <w:t>§ 5 - Die jährliche Bewertung des Plans wird der Abgeordnetenkammer von den zustän</w:t>
      </w:r>
      <w:r w:rsidRPr="00794FCD">
        <w:rPr>
          <w:lang w:val="de-DE"/>
        </w:rPr>
        <w:softHyphen/>
        <w:t>digen Ministern unterbreitet.</w:t>
      </w:r>
    </w:p>
    <w:p w14:paraId="234E26C6" w14:textId="77777777" w:rsidR="00794FCD" w:rsidRPr="00794FCD" w:rsidRDefault="00794FCD" w:rsidP="009B341C">
      <w:pPr>
        <w:jc w:val="both"/>
        <w:rPr>
          <w:lang w:val="de-DE"/>
        </w:rPr>
      </w:pPr>
    </w:p>
    <w:p w14:paraId="0832393F" w14:textId="77777777" w:rsidR="00794FCD" w:rsidRPr="00794FCD" w:rsidRDefault="00794FCD" w:rsidP="009B341C">
      <w:pPr>
        <w:jc w:val="both"/>
        <w:rPr>
          <w:lang w:val="de-DE"/>
        </w:rPr>
      </w:pPr>
    </w:p>
    <w:p w14:paraId="09CAEC06" w14:textId="77777777" w:rsidR="00794FCD" w:rsidRPr="00794FCD" w:rsidRDefault="00794FCD" w:rsidP="00105BFB">
      <w:pPr>
        <w:jc w:val="center"/>
        <w:rPr>
          <w:lang w:val="de-DE"/>
        </w:rPr>
      </w:pPr>
      <w:r w:rsidRPr="00794FCD">
        <w:rPr>
          <w:i/>
          <w:iCs/>
          <w:lang w:val="de-DE"/>
        </w:rPr>
        <w:t>Abschnitt 3</w:t>
      </w:r>
      <w:r w:rsidRPr="00794FCD">
        <w:rPr>
          <w:i/>
          <w:lang w:val="de-DE"/>
        </w:rPr>
        <w:t xml:space="preserve"> - </w:t>
      </w:r>
      <w:r w:rsidRPr="00794FCD">
        <w:rPr>
          <w:lang w:val="de-DE"/>
        </w:rPr>
        <w:t>Abschlussbewertung des Plans zur Bekämpfung von Armut und Ungleichheit</w:t>
      </w:r>
    </w:p>
    <w:p w14:paraId="48CD5641" w14:textId="77777777" w:rsidR="00794FCD" w:rsidRPr="00794FCD" w:rsidRDefault="00794FCD" w:rsidP="009B341C">
      <w:pPr>
        <w:jc w:val="both"/>
        <w:rPr>
          <w:szCs w:val="22"/>
          <w:lang w:val="de-DE"/>
        </w:rPr>
      </w:pPr>
    </w:p>
    <w:p w14:paraId="0872DEAC" w14:textId="77777777" w:rsidR="00794FCD" w:rsidRPr="00794FCD" w:rsidRDefault="00794FCD" w:rsidP="009B341C">
      <w:pPr>
        <w:jc w:val="both"/>
        <w:rPr>
          <w:szCs w:val="22"/>
          <w:lang w:val="de-DE"/>
        </w:rPr>
      </w:pPr>
    </w:p>
    <w:p w14:paraId="39D524E8" w14:textId="77777777" w:rsidR="00794FCD" w:rsidRPr="00794FCD" w:rsidRDefault="00794FCD" w:rsidP="009B341C">
      <w:pPr>
        <w:jc w:val="both"/>
        <w:rPr>
          <w:lang w:val="de-DE"/>
        </w:rPr>
      </w:pPr>
      <w:r w:rsidRPr="00794FCD">
        <w:rPr>
          <w:lang w:val="de-DE"/>
        </w:rPr>
        <w:tab/>
      </w:r>
      <w:r w:rsidRPr="00794FCD">
        <w:rPr>
          <w:b/>
          <w:bCs/>
          <w:lang w:val="de-DE"/>
        </w:rPr>
        <w:t>Art. 11</w:t>
      </w:r>
      <w:r w:rsidRPr="00794FCD">
        <w:rPr>
          <w:b/>
          <w:lang w:val="de-DE"/>
        </w:rPr>
        <w:t xml:space="preserve"> -</w:t>
      </w:r>
      <w:r w:rsidRPr="00794FCD">
        <w:rPr>
          <w:lang w:val="de-DE"/>
        </w:rPr>
        <w:t xml:space="preserve"> Die Abschlussbewertung des Plans erfolgt durch das Föderale Planbüro, das sie der Regierung und der Abgeordnetenkammer übermittelt. Sie wird der Regierung und der Abgeordnetenkammer innerhalb von sechs Monaten nach Abschluss des Plans übermittelt. Die Belgische Plattform und die Partner werden ebenfalls aufgefordert, eine Abschlussbewertung abzugeben.</w:t>
      </w:r>
    </w:p>
    <w:p w14:paraId="40F5A981" w14:textId="77777777" w:rsidR="00794FCD" w:rsidRPr="00794FCD" w:rsidRDefault="00794FCD" w:rsidP="009B341C">
      <w:pPr>
        <w:jc w:val="both"/>
        <w:rPr>
          <w:lang w:val="de-DE"/>
        </w:rPr>
      </w:pPr>
    </w:p>
    <w:p w14:paraId="2B748FCF" w14:textId="77777777" w:rsidR="00794FCD" w:rsidRPr="00794FCD" w:rsidRDefault="00794FCD" w:rsidP="009B341C">
      <w:pPr>
        <w:jc w:val="both"/>
        <w:rPr>
          <w:szCs w:val="22"/>
          <w:lang w:val="de-DE"/>
        </w:rPr>
      </w:pPr>
    </w:p>
    <w:p w14:paraId="31BDB8CA" w14:textId="77777777" w:rsidR="00794FCD" w:rsidRPr="00794FCD" w:rsidRDefault="00794FCD" w:rsidP="00105BFB">
      <w:pPr>
        <w:jc w:val="center"/>
        <w:rPr>
          <w:lang w:val="de-DE"/>
        </w:rPr>
      </w:pPr>
      <w:r w:rsidRPr="00794FCD">
        <w:rPr>
          <w:i/>
          <w:iCs/>
          <w:lang w:val="de-DE"/>
        </w:rPr>
        <w:t>Abschnitt 4</w:t>
      </w:r>
      <w:r w:rsidRPr="00794FCD">
        <w:rPr>
          <w:i/>
          <w:lang w:val="de-DE"/>
        </w:rPr>
        <w:t xml:space="preserve"> - </w:t>
      </w:r>
      <w:r w:rsidRPr="00794FCD">
        <w:rPr>
          <w:lang w:val="de-DE"/>
        </w:rPr>
        <w:t>Referenzbudgets als Armutsindikator</w:t>
      </w:r>
    </w:p>
    <w:p w14:paraId="5666E6E3" w14:textId="77777777" w:rsidR="00794FCD" w:rsidRPr="00794FCD" w:rsidRDefault="00794FCD" w:rsidP="009B341C">
      <w:pPr>
        <w:jc w:val="both"/>
        <w:rPr>
          <w:szCs w:val="22"/>
          <w:lang w:val="de-DE"/>
        </w:rPr>
      </w:pPr>
    </w:p>
    <w:p w14:paraId="44B47392" w14:textId="77777777" w:rsidR="00794FCD" w:rsidRPr="00794FCD" w:rsidRDefault="00794FCD" w:rsidP="009B341C">
      <w:pPr>
        <w:jc w:val="both"/>
        <w:rPr>
          <w:szCs w:val="22"/>
          <w:lang w:val="de-DE"/>
        </w:rPr>
      </w:pPr>
    </w:p>
    <w:p w14:paraId="59C29176" w14:textId="77777777" w:rsidR="00794FCD" w:rsidRPr="00794FCD" w:rsidRDefault="00794FCD" w:rsidP="009B341C">
      <w:pPr>
        <w:jc w:val="both"/>
        <w:rPr>
          <w:lang w:val="de-DE"/>
        </w:rPr>
      </w:pPr>
      <w:r w:rsidRPr="00794FCD">
        <w:rPr>
          <w:lang w:val="de-DE"/>
        </w:rPr>
        <w:tab/>
      </w:r>
      <w:r w:rsidRPr="00794FCD">
        <w:rPr>
          <w:b/>
          <w:bCs/>
          <w:lang w:val="de-DE"/>
        </w:rPr>
        <w:t>Art. 12</w:t>
      </w:r>
      <w:r w:rsidRPr="00794FCD">
        <w:rPr>
          <w:b/>
          <w:lang w:val="de-DE"/>
        </w:rPr>
        <w:t xml:space="preserve"> -</w:t>
      </w:r>
      <w:r w:rsidRPr="00794FCD">
        <w:rPr>
          <w:lang w:val="de-DE"/>
        </w:rPr>
        <w:t xml:space="preserve"> Die vom Expertisezentrum für Haushalt und finanzielles Wohlbefinden (CEBUD) entwickelten Referenzbudgets werden ausdrücklich als Indikator in den Föderalen Plan zur Bekämpfung von Armut und Ungleichheit aufgenommen, um die föderale Politik der Armutsbekämpfung zu gestalten, zu verfolgen und zu bewerten, ergänzend zu den bestehen</w:t>
      </w:r>
      <w:r w:rsidRPr="00794FCD">
        <w:rPr>
          <w:lang w:val="de-DE"/>
        </w:rPr>
        <w:softHyphen/>
        <w:t>den Indikatoren der europäischen Politik.</w:t>
      </w:r>
    </w:p>
    <w:p w14:paraId="18534B83" w14:textId="77777777" w:rsidR="00794FCD" w:rsidRPr="00794FCD" w:rsidRDefault="00794FCD" w:rsidP="009B341C">
      <w:pPr>
        <w:jc w:val="both"/>
        <w:rPr>
          <w:lang w:val="de-DE"/>
        </w:rPr>
      </w:pPr>
    </w:p>
    <w:p w14:paraId="4E84ACCB" w14:textId="77777777" w:rsidR="00794FCD" w:rsidRPr="00794FCD" w:rsidRDefault="00794FCD" w:rsidP="009B341C">
      <w:pPr>
        <w:jc w:val="both"/>
        <w:rPr>
          <w:lang w:val="de-DE"/>
        </w:rPr>
      </w:pPr>
    </w:p>
    <w:p w14:paraId="2D1F4B90" w14:textId="77777777" w:rsidR="00794FCD" w:rsidRDefault="00794FCD">
      <w:pPr>
        <w:rPr>
          <w:lang w:val="de-DE"/>
        </w:rPr>
      </w:pPr>
      <w:r>
        <w:rPr>
          <w:lang w:val="de-DE"/>
        </w:rPr>
        <w:br w:type="page"/>
      </w:r>
    </w:p>
    <w:p w14:paraId="52E5B72B" w14:textId="170EC81A" w:rsidR="00794FCD" w:rsidRPr="00794FCD" w:rsidRDefault="00794FCD" w:rsidP="00105BFB">
      <w:pPr>
        <w:jc w:val="center"/>
        <w:rPr>
          <w:lang w:val="de-DE"/>
        </w:rPr>
      </w:pPr>
      <w:r w:rsidRPr="00794FCD">
        <w:rPr>
          <w:lang w:val="de-DE"/>
        </w:rPr>
        <w:lastRenderedPageBreak/>
        <w:t xml:space="preserve">KAPITEL 4 - </w:t>
      </w:r>
      <w:r w:rsidRPr="00794FCD">
        <w:rPr>
          <w:i/>
          <w:lang w:val="de-DE"/>
        </w:rPr>
        <w:t>Schlussbestimmung</w:t>
      </w:r>
    </w:p>
    <w:p w14:paraId="51B0DB24" w14:textId="77777777" w:rsidR="00794FCD" w:rsidRPr="00794FCD" w:rsidRDefault="00794FCD" w:rsidP="009B341C">
      <w:pPr>
        <w:jc w:val="both"/>
        <w:rPr>
          <w:szCs w:val="22"/>
          <w:lang w:val="de-DE"/>
        </w:rPr>
      </w:pPr>
    </w:p>
    <w:p w14:paraId="08D3CAD9" w14:textId="77777777" w:rsidR="00794FCD" w:rsidRPr="00794FCD" w:rsidRDefault="00794FCD" w:rsidP="009B341C">
      <w:pPr>
        <w:jc w:val="both"/>
        <w:rPr>
          <w:szCs w:val="22"/>
          <w:lang w:val="de-DE"/>
        </w:rPr>
      </w:pPr>
    </w:p>
    <w:p w14:paraId="4019A758" w14:textId="77777777" w:rsidR="00794FCD" w:rsidRPr="00794FCD" w:rsidRDefault="00794FCD" w:rsidP="009B341C">
      <w:pPr>
        <w:jc w:val="both"/>
        <w:rPr>
          <w:lang w:val="de-DE"/>
        </w:rPr>
      </w:pPr>
      <w:r w:rsidRPr="00794FCD">
        <w:rPr>
          <w:lang w:val="de-DE"/>
        </w:rPr>
        <w:tab/>
      </w:r>
      <w:r w:rsidRPr="00794FCD">
        <w:rPr>
          <w:b/>
          <w:bCs/>
          <w:lang w:val="de-DE"/>
        </w:rPr>
        <w:t>Art. 13</w:t>
      </w:r>
      <w:r w:rsidRPr="00794FCD">
        <w:rPr>
          <w:b/>
          <w:lang w:val="de-DE"/>
        </w:rPr>
        <w:t xml:space="preserve"> -</w:t>
      </w:r>
      <w:r w:rsidRPr="00794FCD">
        <w:rPr>
          <w:lang w:val="de-DE"/>
        </w:rPr>
        <w:t xml:space="preserve"> Vorliegendes Gesetz tritt bei der nächsten Erneuerung der Abgeordnetenkam</w:t>
      </w:r>
      <w:r w:rsidRPr="00794FCD">
        <w:rPr>
          <w:lang w:val="de-DE"/>
        </w:rPr>
        <w:softHyphen/>
        <w:t>mer in Kraft.</w:t>
      </w:r>
    </w:p>
    <w:p w14:paraId="3335C3DF" w14:textId="77777777" w:rsidR="00794FCD" w:rsidRPr="00794FCD" w:rsidRDefault="00794FCD" w:rsidP="009B341C">
      <w:pPr>
        <w:jc w:val="both"/>
        <w:rPr>
          <w:szCs w:val="22"/>
          <w:lang w:val="de-DE"/>
        </w:rPr>
      </w:pPr>
    </w:p>
    <w:p w14:paraId="30A800E1" w14:textId="77777777" w:rsidR="00794FCD" w:rsidRPr="00794FCD" w:rsidRDefault="00794FCD" w:rsidP="009B341C">
      <w:pPr>
        <w:jc w:val="both"/>
        <w:rPr>
          <w:szCs w:val="22"/>
          <w:lang w:val="de-DE"/>
        </w:rPr>
      </w:pPr>
    </w:p>
    <w:p w14:paraId="38367A6D" w14:textId="77777777" w:rsidR="00794FCD" w:rsidRPr="00794FCD" w:rsidRDefault="00794FCD" w:rsidP="009B341C">
      <w:pPr>
        <w:jc w:val="both"/>
        <w:rPr>
          <w:lang w:val="de-DE"/>
        </w:rPr>
      </w:pPr>
      <w:r w:rsidRPr="00794FCD">
        <w:rPr>
          <w:lang w:val="de-DE"/>
        </w:rPr>
        <w:tab/>
        <w:t xml:space="preserve">Wir fertigen das vorliegende Gesetz aus und ordnen an, dass es mit dem Staatssiegel versehen und durch das </w:t>
      </w:r>
      <w:r w:rsidRPr="00794FCD">
        <w:rPr>
          <w:i/>
          <w:iCs/>
          <w:lang w:val="de-DE"/>
        </w:rPr>
        <w:t>Belgische Staatsblatt</w:t>
      </w:r>
      <w:r w:rsidRPr="00794FCD">
        <w:rPr>
          <w:lang w:val="de-DE"/>
        </w:rPr>
        <w:t xml:space="preserve"> veröffentlicht wird.</w:t>
      </w:r>
    </w:p>
    <w:p w14:paraId="1D037467" w14:textId="77777777" w:rsidR="00794FCD" w:rsidRPr="00794FCD" w:rsidRDefault="00794FCD" w:rsidP="009B341C">
      <w:pPr>
        <w:jc w:val="both"/>
        <w:rPr>
          <w:szCs w:val="22"/>
          <w:lang w:val="de-DE"/>
        </w:rPr>
      </w:pPr>
    </w:p>
    <w:p w14:paraId="28954DDD" w14:textId="77777777" w:rsidR="00794FCD" w:rsidRPr="00794FCD" w:rsidRDefault="00794FCD" w:rsidP="009B341C">
      <w:pPr>
        <w:jc w:val="both"/>
        <w:rPr>
          <w:szCs w:val="22"/>
          <w:lang w:val="de-DE"/>
        </w:rPr>
      </w:pPr>
    </w:p>
    <w:p w14:paraId="02D8E4D7" w14:textId="77777777" w:rsidR="00794FCD" w:rsidRPr="00794FCD" w:rsidRDefault="00794FCD" w:rsidP="009B341C">
      <w:pPr>
        <w:jc w:val="both"/>
        <w:rPr>
          <w:lang w:val="de-DE"/>
        </w:rPr>
      </w:pPr>
      <w:r w:rsidRPr="00794FCD">
        <w:rPr>
          <w:lang w:val="de-DE"/>
        </w:rPr>
        <w:tab/>
        <w:t>Gegeben zu Brüssel, den 9. Oktober 2023</w:t>
      </w:r>
    </w:p>
    <w:p w14:paraId="55CFBF81" w14:textId="77777777" w:rsidR="00794FCD" w:rsidRPr="00794FCD" w:rsidRDefault="00794FCD" w:rsidP="009B341C">
      <w:pPr>
        <w:jc w:val="both"/>
        <w:rPr>
          <w:lang w:val="de-DE"/>
        </w:rPr>
      </w:pPr>
    </w:p>
    <w:p w14:paraId="1DF2A8EF" w14:textId="77777777" w:rsidR="00794FCD" w:rsidRPr="00794FCD" w:rsidRDefault="00794FCD" w:rsidP="009B341C">
      <w:pPr>
        <w:jc w:val="both"/>
        <w:rPr>
          <w:lang w:val="de-DE"/>
        </w:rPr>
      </w:pPr>
    </w:p>
    <w:p w14:paraId="0147A6FB" w14:textId="77777777" w:rsidR="00794FCD" w:rsidRPr="00794FCD" w:rsidRDefault="00794FCD" w:rsidP="00105BFB">
      <w:pPr>
        <w:jc w:val="center"/>
        <w:rPr>
          <w:lang w:val="de-DE"/>
        </w:rPr>
      </w:pPr>
      <w:r w:rsidRPr="00794FCD">
        <w:rPr>
          <w:lang w:val="de-DE"/>
        </w:rPr>
        <w:t>PHILIPPE</w:t>
      </w:r>
    </w:p>
    <w:p w14:paraId="34DD899B" w14:textId="77777777" w:rsidR="00794FCD" w:rsidRPr="00794FCD" w:rsidRDefault="00794FCD" w:rsidP="009B341C">
      <w:pPr>
        <w:jc w:val="both"/>
        <w:rPr>
          <w:lang w:val="de-DE"/>
        </w:rPr>
      </w:pPr>
    </w:p>
    <w:p w14:paraId="31F4CF69" w14:textId="77777777" w:rsidR="00794FCD" w:rsidRPr="00794FCD" w:rsidRDefault="00794FCD" w:rsidP="009B341C">
      <w:pPr>
        <w:jc w:val="both"/>
        <w:rPr>
          <w:lang w:val="de-DE"/>
        </w:rPr>
      </w:pPr>
    </w:p>
    <w:p w14:paraId="17C5B4CB" w14:textId="77777777" w:rsidR="00794FCD" w:rsidRPr="00794FCD" w:rsidRDefault="00794FCD" w:rsidP="00105BFB">
      <w:pPr>
        <w:jc w:val="center"/>
        <w:rPr>
          <w:lang w:val="de-DE"/>
        </w:rPr>
      </w:pPr>
      <w:r w:rsidRPr="00794FCD">
        <w:rPr>
          <w:lang w:val="de-DE"/>
        </w:rPr>
        <w:t>Von Königs wegen:</w:t>
      </w:r>
    </w:p>
    <w:p w14:paraId="16B59013" w14:textId="77777777" w:rsidR="00794FCD" w:rsidRPr="00794FCD" w:rsidRDefault="00794FCD" w:rsidP="009B341C">
      <w:pPr>
        <w:jc w:val="both"/>
        <w:rPr>
          <w:lang w:val="de-DE"/>
        </w:rPr>
      </w:pPr>
    </w:p>
    <w:p w14:paraId="4E64ED33" w14:textId="77777777" w:rsidR="00794FCD" w:rsidRPr="00794FCD" w:rsidRDefault="00794FCD" w:rsidP="00105BFB">
      <w:pPr>
        <w:jc w:val="center"/>
        <w:rPr>
          <w:lang w:val="de-DE"/>
        </w:rPr>
      </w:pPr>
      <w:r w:rsidRPr="00794FCD">
        <w:rPr>
          <w:lang w:val="de-DE"/>
        </w:rPr>
        <w:t>Die Ministerin der Pensionen und der Sozialen Eingliederung, beauftragt mit Personen mit Behinderung, Armutsbekämpfung und Beliris</w:t>
      </w:r>
    </w:p>
    <w:p w14:paraId="10EC99E1" w14:textId="77777777" w:rsidR="00794FCD" w:rsidRPr="00794FCD" w:rsidRDefault="00794FCD" w:rsidP="00105BFB">
      <w:pPr>
        <w:jc w:val="center"/>
        <w:rPr>
          <w:lang w:val="de-DE"/>
        </w:rPr>
      </w:pPr>
      <w:r w:rsidRPr="00794FCD">
        <w:rPr>
          <w:lang w:val="de-DE"/>
        </w:rPr>
        <w:t>K. LALIEUX</w:t>
      </w:r>
    </w:p>
    <w:p w14:paraId="5FD80E86" w14:textId="77777777" w:rsidR="00794FCD" w:rsidRPr="00794FCD" w:rsidRDefault="00794FCD" w:rsidP="009B341C">
      <w:pPr>
        <w:jc w:val="both"/>
        <w:rPr>
          <w:lang w:val="de-DE"/>
        </w:rPr>
      </w:pPr>
    </w:p>
    <w:p w14:paraId="7EB216F3" w14:textId="77777777" w:rsidR="00794FCD" w:rsidRPr="00794FCD" w:rsidRDefault="00794FCD" w:rsidP="00105BFB">
      <w:pPr>
        <w:jc w:val="center"/>
        <w:rPr>
          <w:lang w:val="de-DE"/>
        </w:rPr>
      </w:pPr>
      <w:r w:rsidRPr="00794FCD">
        <w:rPr>
          <w:lang w:val="de-DE"/>
        </w:rPr>
        <w:t>Mit dem Staatssiegel versehen:</w:t>
      </w:r>
    </w:p>
    <w:p w14:paraId="1127542D" w14:textId="77777777" w:rsidR="00794FCD" w:rsidRPr="00794FCD" w:rsidRDefault="00794FCD" w:rsidP="009B341C">
      <w:pPr>
        <w:jc w:val="both"/>
        <w:rPr>
          <w:lang w:val="de-DE"/>
        </w:rPr>
      </w:pPr>
    </w:p>
    <w:p w14:paraId="2CD50B67" w14:textId="77777777" w:rsidR="00794FCD" w:rsidRPr="00794FCD" w:rsidRDefault="00794FCD" w:rsidP="00105BFB">
      <w:pPr>
        <w:jc w:val="center"/>
        <w:rPr>
          <w:lang w:val="de-DE"/>
        </w:rPr>
      </w:pPr>
      <w:r w:rsidRPr="00794FCD">
        <w:rPr>
          <w:lang w:val="de-DE"/>
        </w:rPr>
        <w:t>Der Minister der Justiz</w:t>
      </w:r>
    </w:p>
    <w:p w14:paraId="04234C15" w14:textId="77777777" w:rsidR="00794FCD" w:rsidRPr="00794FCD" w:rsidRDefault="00794FCD" w:rsidP="00BF5E70">
      <w:pPr>
        <w:jc w:val="center"/>
        <w:rPr>
          <w:lang w:val="de-DE"/>
        </w:rPr>
      </w:pPr>
      <w:r w:rsidRPr="00794FCD">
        <w:rPr>
          <w:lang w:val="de-DE"/>
        </w:rPr>
        <w:t>V. VAN QUICKENBORNE</w:t>
      </w:r>
    </w:p>
    <w:p w14:paraId="013E2D64" w14:textId="77777777" w:rsidR="00233F36" w:rsidRPr="00C80000" w:rsidRDefault="00233F36" w:rsidP="00E1687C">
      <w:pPr>
        <w:jc w:val="both"/>
        <w:rPr>
          <w:lang w:val="de-DE"/>
        </w:rPr>
      </w:pPr>
    </w:p>
    <w:sectPr w:rsidR="00233F36" w:rsidRPr="00C80000" w:rsidSect="00794FCD">
      <w:pgSz w:w="11906" w:h="16838"/>
      <w:pgMar w:top="1361" w:right="1418" w:bottom="136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13536885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94FCD"/>
    <w:rsid w:val="007A515C"/>
    <w:rsid w:val="007D5F55"/>
    <w:rsid w:val="007F7DB8"/>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 w:val="00FF0B8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95707E"/>
  <w15:docId w15:val="{91CC5368-30EF-448E-8711-0423666E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FCD"/>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1151</Words>
  <Characters>7364</Characters>
  <Application>Microsoft Office Word</Application>
  <DocSecurity>0</DocSecurity>
  <Lines>61</Lines>
  <Paragraphs>16</Paragraphs>
  <ScaleCrop>false</ScaleCrop>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2025-04-10T10:18:00Z</cp:lastPrinted>
  <dcterms:created xsi:type="dcterms:W3CDTF">2025-04-10T10:16:00Z</dcterms:created>
  <dcterms:modified xsi:type="dcterms:W3CDTF">2025-04-10T10:18:00Z</dcterms:modified>
</cp:coreProperties>
</file>