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AF5C" w14:textId="77777777" w:rsidR="007F7BDA" w:rsidRPr="007F7BDA" w:rsidRDefault="007F7BDA" w:rsidP="007F7BDA">
      <w:pPr>
        <w:jc w:val="both"/>
        <w:rPr>
          <w:b/>
          <w:bCs/>
          <w:lang w:val="de-DE"/>
        </w:rPr>
      </w:pPr>
      <w:r w:rsidRPr="007F7BDA">
        <w:rPr>
          <w:b/>
          <w:lang w:val="de-DE"/>
        </w:rPr>
        <w:t>27. SEPTEMBER 2023 - Königlicher Erlass zur Abänderung des Königlichen Erlasses vom 24. Februar 2017 zur Ausführung der Artikel VII.141 § 2 Absatz 2 und VII.145 Absatz 6 und 7 des Wirtschaftsgesetzbuches im Hinblick auf die Festlegung maximaler Bearbeitungsgebühren bei einem Immobiliarhypothekarkredit</w:t>
      </w:r>
    </w:p>
    <w:p w14:paraId="53C3AF0E" w14:textId="5A4CAE25" w:rsidR="00233F36" w:rsidRPr="007F7BDA" w:rsidRDefault="00233F36" w:rsidP="00786C4F">
      <w:pPr>
        <w:jc w:val="both"/>
        <w:rPr>
          <w:lang w:val="de-DE"/>
        </w:rPr>
      </w:pPr>
    </w:p>
    <w:p w14:paraId="73CF38DF" w14:textId="77777777" w:rsidR="00233F36" w:rsidRPr="007F7BDA" w:rsidRDefault="00233F36">
      <w:pPr>
        <w:rPr>
          <w:lang w:val="de-DE"/>
        </w:rPr>
      </w:pPr>
    </w:p>
    <w:p w14:paraId="6FC5C443" w14:textId="79BBAD53" w:rsidR="00233F36" w:rsidRPr="007F7BDA" w:rsidRDefault="00233F36" w:rsidP="000F5F44">
      <w:pPr>
        <w:jc w:val="center"/>
        <w:rPr>
          <w:i/>
          <w:lang w:val="de-DE"/>
        </w:rPr>
      </w:pPr>
      <w:r w:rsidRPr="007F7BDA">
        <w:rPr>
          <w:lang w:val="de-DE"/>
        </w:rPr>
        <w:t>(</w:t>
      </w:r>
      <w:r w:rsidRPr="007F7BDA">
        <w:rPr>
          <w:i/>
          <w:lang w:val="de-DE"/>
        </w:rPr>
        <w:t xml:space="preserve">Belgisches Staatsblatt </w:t>
      </w:r>
      <w:r w:rsidRPr="007F7BDA">
        <w:rPr>
          <w:lang w:val="de-DE"/>
        </w:rPr>
        <w:t xml:space="preserve">vom </w:t>
      </w:r>
      <w:r w:rsidR="007F7BDA" w:rsidRPr="007F7BDA">
        <w:rPr>
          <w:lang w:val="de-DE"/>
        </w:rPr>
        <w:t>15. April 2026</w:t>
      </w:r>
      <w:r w:rsidRPr="007F7BDA">
        <w:rPr>
          <w:lang w:val="de-DE"/>
        </w:rPr>
        <w:t>)</w:t>
      </w:r>
    </w:p>
    <w:p w14:paraId="110724EB" w14:textId="77777777" w:rsidR="00233F36" w:rsidRPr="007F7BDA" w:rsidRDefault="00233F36" w:rsidP="000F5F44">
      <w:pPr>
        <w:jc w:val="center"/>
        <w:rPr>
          <w:lang w:val="de-DE"/>
        </w:rPr>
      </w:pPr>
    </w:p>
    <w:p w14:paraId="5A201879" w14:textId="77777777" w:rsidR="00233F36" w:rsidRPr="007F7BDA" w:rsidRDefault="00233F36" w:rsidP="00CA081B">
      <w:pPr>
        <w:jc w:val="center"/>
        <w:rPr>
          <w:lang w:val="de-DE"/>
        </w:rPr>
      </w:pPr>
    </w:p>
    <w:p w14:paraId="1C57B047" w14:textId="77777777" w:rsidR="00233F36" w:rsidRPr="007F7BDA" w:rsidRDefault="00233F36" w:rsidP="00CA081B">
      <w:pPr>
        <w:jc w:val="both"/>
        <w:rPr>
          <w:lang w:val="de-DE"/>
        </w:rPr>
      </w:pPr>
      <w:r w:rsidRPr="007F7BDA">
        <w:rPr>
          <w:lang w:val="de-DE"/>
        </w:rPr>
        <w:t>Diese deutsche Übersetzung ist von der Zentralen Dienststelle für Deutsche Übersetzungen in Malmedy erstellt worden.</w:t>
      </w:r>
    </w:p>
    <w:p w14:paraId="6B1250DB" w14:textId="77777777" w:rsidR="00E1687C" w:rsidRPr="007F7BDA" w:rsidRDefault="00E1687C" w:rsidP="00CA081B">
      <w:pPr>
        <w:jc w:val="both"/>
        <w:rPr>
          <w:lang w:val="de-DE"/>
        </w:rPr>
      </w:pPr>
    </w:p>
    <w:p w14:paraId="38B4E32F" w14:textId="77777777" w:rsidR="00E1687C" w:rsidRPr="007F7BDA" w:rsidRDefault="00E1687C" w:rsidP="00CA081B">
      <w:pPr>
        <w:jc w:val="both"/>
        <w:rPr>
          <w:lang w:val="de-DE"/>
        </w:rPr>
      </w:pPr>
    </w:p>
    <w:p w14:paraId="0E7C6535" w14:textId="77777777" w:rsidR="00233F36" w:rsidRPr="007F7BDA" w:rsidRDefault="00233F36" w:rsidP="006F4381">
      <w:pPr>
        <w:jc w:val="both"/>
        <w:rPr>
          <w:lang w:val="de-DE"/>
        </w:rPr>
        <w:sectPr w:rsidR="00233F36" w:rsidRPr="007F7BDA" w:rsidSect="0051470C">
          <w:pgSz w:w="11906" w:h="16838" w:code="9"/>
          <w:pgMar w:top="1418" w:right="1418" w:bottom="1418" w:left="1418" w:header="709" w:footer="709" w:gutter="0"/>
          <w:cols w:space="708"/>
          <w:vAlign w:val="center"/>
          <w:docGrid w:linePitch="360"/>
        </w:sectPr>
      </w:pPr>
    </w:p>
    <w:p w14:paraId="73D9A587" w14:textId="77777777" w:rsidR="007F7BDA" w:rsidRPr="007F7BDA" w:rsidRDefault="007F7BDA" w:rsidP="00E555B6">
      <w:pPr>
        <w:jc w:val="center"/>
        <w:rPr>
          <w:b/>
          <w:bCs/>
          <w:lang w:val="de-DE"/>
        </w:rPr>
      </w:pPr>
      <w:r w:rsidRPr="007F7BDA">
        <w:rPr>
          <w:b/>
          <w:lang w:val="de-DE"/>
        </w:rPr>
        <w:lastRenderedPageBreak/>
        <w:t>FÖDERALER ÖFFENTLICHER DIENST WIRTSCHAFT, KMB, MITTELSTAND UND ENERGIE</w:t>
      </w:r>
    </w:p>
    <w:p w14:paraId="7FB025A6" w14:textId="77777777" w:rsidR="007F7BDA" w:rsidRPr="007F7BDA" w:rsidRDefault="007F7BDA">
      <w:pPr>
        <w:rPr>
          <w:b/>
          <w:bCs/>
          <w:lang w:val="de-DE"/>
        </w:rPr>
      </w:pPr>
    </w:p>
    <w:p w14:paraId="23A14A04" w14:textId="77777777" w:rsidR="007F7BDA" w:rsidRPr="007F7BDA" w:rsidRDefault="007F7BDA">
      <w:pPr>
        <w:rPr>
          <w:lang w:val="de-DE"/>
        </w:rPr>
      </w:pPr>
    </w:p>
    <w:p w14:paraId="7DA146E7" w14:textId="77777777" w:rsidR="007F7BDA" w:rsidRPr="007F7BDA" w:rsidRDefault="007F7BDA" w:rsidP="00E555B6">
      <w:pPr>
        <w:jc w:val="both"/>
        <w:rPr>
          <w:b/>
          <w:bCs/>
          <w:lang w:val="de-DE"/>
        </w:rPr>
      </w:pPr>
      <w:r w:rsidRPr="007F7BDA">
        <w:rPr>
          <w:b/>
          <w:lang w:val="de-DE"/>
        </w:rPr>
        <w:t>27. SEPTEMBER 2023 - Königlicher Erlass zur Abänderung des Königlichen Erlasses vom 24. Februar 2017 zur Ausführung der Artikel VII.141 § 2 Absatz 2 und VII.145 Absatz 6 und 7 des Wirtschaftsgesetzbuches im Hinblick auf die Festlegung maximaler Bearbeitungsgebühren bei einem Immobiliarhypothekarkredit</w:t>
      </w:r>
    </w:p>
    <w:p w14:paraId="2F2A08C0" w14:textId="77777777" w:rsidR="007F7BDA" w:rsidRPr="007F7BDA" w:rsidRDefault="007F7BDA" w:rsidP="00E555B6">
      <w:pPr>
        <w:jc w:val="both"/>
        <w:rPr>
          <w:lang w:val="de-DE"/>
        </w:rPr>
      </w:pPr>
    </w:p>
    <w:p w14:paraId="7A9E78E6" w14:textId="77777777" w:rsidR="007F7BDA" w:rsidRPr="007F7BDA" w:rsidRDefault="007F7BDA" w:rsidP="00E555B6">
      <w:pPr>
        <w:jc w:val="both"/>
        <w:rPr>
          <w:lang w:val="de-DE"/>
        </w:rPr>
      </w:pPr>
    </w:p>
    <w:p w14:paraId="2C9116E0" w14:textId="77777777" w:rsidR="007F7BDA" w:rsidRPr="007F7BDA" w:rsidRDefault="007F7BDA" w:rsidP="00E555B6">
      <w:pPr>
        <w:jc w:val="both"/>
        <w:rPr>
          <w:lang w:val="de-DE"/>
        </w:rPr>
      </w:pPr>
      <w:r w:rsidRPr="007F7BDA">
        <w:rPr>
          <w:lang w:val="de-DE"/>
        </w:rPr>
        <w:tab/>
      </w:r>
      <w:r w:rsidRPr="007F7BDA">
        <w:rPr>
          <w:lang w:val="de-DE"/>
        </w:rPr>
        <w:tab/>
      </w:r>
      <w:r w:rsidRPr="007F7BDA">
        <w:rPr>
          <w:lang w:val="de-DE"/>
        </w:rPr>
        <w:tab/>
        <w:t>PHILIPPE, König der Belgier,</w:t>
      </w:r>
    </w:p>
    <w:p w14:paraId="55276B03" w14:textId="77777777" w:rsidR="007F7BDA" w:rsidRPr="007F7BDA" w:rsidRDefault="007F7BDA" w:rsidP="00E555B6">
      <w:pPr>
        <w:jc w:val="both"/>
        <w:rPr>
          <w:lang w:val="de-DE"/>
        </w:rPr>
      </w:pPr>
    </w:p>
    <w:p w14:paraId="6441318C" w14:textId="77777777" w:rsidR="007F7BDA" w:rsidRPr="007F7BDA" w:rsidRDefault="007F7BDA" w:rsidP="00E555B6">
      <w:pPr>
        <w:jc w:val="both"/>
        <w:rPr>
          <w:lang w:val="de-DE"/>
        </w:rPr>
      </w:pPr>
      <w:r w:rsidRPr="007F7BDA">
        <w:rPr>
          <w:lang w:val="de-DE"/>
        </w:rPr>
        <w:tab/>
      </w:r>
      <w:r w:rsidRPr="007F7BDA">
        <w:rPr>
          <w:lang w:val="de-DE"/>
        </w:rPr>
        <w:tab/>
        <w:t>Allen Gegenwärtigen und Zukünftigen, Unser Gruß!</w:t>
      </w:r>
    </w:p>
    <w:p w14:paraId="3416B16F" w14:textId="77777777" w:rsidR="007F7BDA" w:rsidRPr="007F7BDA" w:rsidRDefault="007F7BDA" w:rsidP="00E555B6">
      <w:pPr>
        <w:jc w:val="both"/>
        <w:rPr>
          <w:lang w:val="de-DE"/>
        </w:rPr>
      </w:pPr>
    </w:p>
    <w:p w14:paraId="65A1C68A" w14:textId="77777777" w:rsidR="007F7BDA" w:rsidRPr="007F7BDA" w:rsidRDefault="007F7BDA" w:rsidP="00E555B6">
      <w:pPr>
        <w:jc w:val="both"/>
        <w:rPr>
          <w:lang w:val="de-DE"/>
        </w:rPr>
      </w:pPr>
    </w:p>
    <w:p w14:paraId="0A4A8676" w14:textId="77777777" w:rsidR="007F7BDA" w:rsidRPr="007F7BDA" w:rsidRDefault="007F7BDA" w:rsidP="00E555B6">
      <w:pPr>
        <w:jc w:val="both"/>
        <w:rPr>
          <w:lang w:val="de-DE"/>
        </w:rPr>
      </w:pPr>
      <w:r w:rsidRPr="007F7BDA">
        <w:rPr>
          <w:lang w:val="de-DE"/>
        </w:rPr>
        <w:tab/>
        <w:t>Aufgrund des Wirtschaftsgesetzbuches, des Artikels VII.141 § 2 Absatz 2, eingefügt durch das Gesetz vom 22. April 2016;</w:t>
      </w:r>
    </w:p>
    <w:p w14:paraId="681506AD" w14:textId="77777777" w:rsidR="007F7BDA" w:rsidRPr="007F7BDA" w:rsidRDefault="007F7BDA" w:rsidP="00E555B6">
      <w:pPr>
        <w:jc w:val="both"/>
        <w:rPr>
          <w:lang w:val="de-DE"/>
        </w:rPr>
      </w:pPr>
    </w:p>
    <w:p w14:paraId="09AE0254" w14:textId="77777777" w:rsidR="007F7BDA" w:rsidRPr="007F7BDA" w:rsidRDefault="007F7BDA" w:rsidP="00E555B6">
      <w:pPr>
        <w:jc w:val="both"/>
        <w:rPr>
          <w:lang w:val="de-DE"/>
        </w:rPr>
      </w:pPr>
      <w:r w:rsidRPr="007F7BDA">
        <w:rPr>
          <w:lang w:val="de-DE"/>
        </w:rPr>
        <w:tab/>
        <w:t>Aufgrund des Königlichen Erlasses vom 24. Februar 2017 zur Ausführung der Artikel VII.141 § 2 Absatz 2 und VII.145 Absatz 6 und 7 des Wirtschaftsgesetzbuches im Hinblick auf die Festlegung maximaler Bearbeitungsgebühren bei einem Immobiliar</w:t>
      </w:r>
      <w:r w:rsidRPr="007F7BDA">
        <w:rPr>
          <w:lang w:val="de-DE"/>
        </w:rPr>
        <w:softHyphen/>
        <w:t>hypothekarkredit;</w:t>
      </w:r>
    </w:p>
    <w:p w14:paraId="739BFE12" w14:textId="77777777" w:rsidR="007F7BDA" w:rsidRPr="007F7BDA" w:rsidRDefault="007F7BDA" w:rsidP="00E555B6">
      <w:pPr>
        <w:jc w:val="both"/>
        <w:rPr>
          <w:lang w:val="de-DE"/>
        </w:rPr>
      </w:pPr>
    </w:p>
    <w:p w14:paraId="426EE32A" w14:textId="77777777" w:rsidR="007F7BDA" w:rsidRPr="007F7BDA" w:rsidRDefault="007F7BDA" w:rsidP="00E555B6">
      <w:pPr>
        <w:jc w:val="both"/>
        <w:rPr>
          <w:lang w:val="de-DE"/>
        </w:rPr>
      </w:pPr>
      <w:r w:rsidRPr="007F7BDA">
        <w:rPr>
          <w:lang w:val="de-DE"/>
        </w:rPr>
        <w:tab/>
        <w:t>Aufgrund des Antrags auf Begutachtung binnen einer um fünfzehn Tage verlängerten Frist von dreißig Tagen, der am 27. Juli 2023 beim Staatsrat eingereicht worden ist, in Anwendung von Artikel 84 § 1 Absatz 1 Nr. 2 der am 12. Januar 1973 koordinierten Gesetze über den Staatsrat;</w:t>
      </w:r>
    </w:p>
    <w:p w14:paraId="330D8804" w14:textId="77777777" w:rsidR="007F7BDA" w:rsidRPr="007F7BDA" w:rsidRDefault="007F7BDA" w:rsidP="00E555B6">
      <w:pPr>
        <w:jc w:val="both"/>
        <w:rPr>
          <w:lang w:val="de-DE"/>
        </w:rPr>
      </w:pPr>
    </w:p>
    <w:p w14:paraId="2927DF6A" w14:textId="77777777" w:rsidR="007F7BDA" w:rsidRPr="007F7BDA" w:rsidRDefault="007F7BDA" w:rsidP="00E555B6">
      <w:pPr>
        <w:jc w:val="both"/>
        <w:rPr>
          <w:lang w:val="de-DE"/>
        </w:rPr>
      </w:pPr>
      <w:r w:rsidRPr="007F7BDA">
        <w:rPr>
          <w:lang w:val="de-DE"/>
        </w:rPr>
        <w:tab/>
        <w:t>In der Erwägung, dass kein Gutachten binnen dieser Frist übermittelt worden ist;</w:t>
      </w:r>
    </w:p>
    <w:p w14:paraId="79B2B6CD" w14:textId="77777777" w:rsidR="007F7BDA" w:rsidRPr="007F7BDA" w:rsidRDefault="007F7BDA" w:rsidP="00E555B6">
      <w:pPr>
        <w:jc w:val="both"/>
        <w:rPr>
          <w:lang w:val="de-DE"/>
        </w:rPr>
      </w:pPr>
    </w:p>
    <w:p w14:paraId="581BD9BF" w14:textId="77777777" w:rsidR="007F7BDA" w:rsidRPr="007F7BDA" w:rsidRDefault="007F7BDA" w:rsidP="00E555B6">
      <w:pPr>
        <w:jc w:val="both"/>
        <w:rPr>
          <w:lang w:val="de-DE"/>
        </w:rPr>
      </w:pPr>
      <w:r w:rsidRPr="007F7BDA">
        <w:rPr>
          <w:lang w:val="de-DE"/>
        </w:rPr>
        <w:tab/>
        <w:t>Aufgrund von Artikel 84 § 4 Absatz 2 der am 12. Januar 1973 koordinierten Gesetze über den Staatsrat;</w:t>
      </w:r>
    </w:p>
    <w:p w14:paraId="3F7D5738" w14:textId="77777777" w:rsidR="007F7BDA" w:rsidRPr="007F7BDA" w:rsidRDefault="007F7BDA" w:rsidP="00E555B6">
      <w:pPr>
        <w:jc w:val="both"/>
        <w:rPr>
          <w:lang w:val="de-DE"/>
        </w:rPr>
      </w:pPr>
    </w:p>
    <w:p w14:paraId="4687C939" w14:textId="77777777" w:rsidR="007F7BDA" w:rsidRPr="007F7BDA" w:rsidRDefault="007F7BDA" w:rsidP="00E555B6">
      <w:pPr>
        <w:jc w:val="both"/>
        <w:rPr>
          <w:lang w:val="de-DE"/>
        </w:rPr>
      </w:pPr>
      <w:r w:rsidRPr="007F7BDA">
        <w:rPr>
          <w:lang w:val="de-DE"/>
        </w:rPr>
        <w:tab/>
        <w:t>In der Erwägung, dass die Einführung von Höchstbeträgen im Königlichen Erlass vom 24. Februar 2017 zur Ausführung der Artikel VII.141 § 2 Absatz 2 und VII.145 Absatz 6 und 7 des Wirtschaftsgesetzbuches im Hinblick auf die Festlegung maximaler Bearbeitungsgebühren bei einem Immobiliarhypothekarkredit durch die Notwendigkeit begründet wurde, die Verbraucher vor übermäßigen Gebühren zu schützen;</w:t>
      </w:r>
    </w:p>
    <w:p w14:paraId="623F6D4A" w14:textId="77777777" w:rsidR="007F7BDA" w:rsidRPr="007F7BDA" w:rsidRDefault="007F7BDA" w:rsidP="00E555B6">
      <w:pPr>
        <w:jc w:val="both"/>
        <w:rPr>
          <w:lang w:val="de-DE"/>
        </w:rPr>
      </w:pPr>
    </w:p>
    <w:p w14:paraId="3650AB11" w14:textId="77777777" w:rsidR="007F7BDA" w:rsidRPr="007F7BDA" w:rsidRDefault="007F7BDA" w:rsidP="00E555B6">
      <w:pPr>
        <w:jc w:val="both"/>
        <w:rPr>
          <w:lang w:val="de-DE"/>
        </w:rPr>
      </w:pPr>
      <w:r w:rsidRPr="007F7BDA">
        <w:rPr>
          <w:lang w:val="de-DE"/>
        </w:rPr>
        <w:tab/>
        <w:t>In der Erwägung, dass dieser Königliche Erlass eine unerwünschte Auswirkung hatte, nämlich dass die vom König festgelegten Höchstbeträge seitdem von den Banken als der zu berechnende Pauschalpreis angewendet werden, der von der Preisbeobachtungsstelle festgelegt worden ist;</w:t>
      </w:r>
    </w:p>
    <w:p w14:paraId="4FBF7654" w14:textId="77777777" w:rsidR="007F7BDA" w:rsidRPr="007F7BDA" w:rsidRDefault="007F7BDA" w:rsidP="00E555B6">
      <w:pPr>
        <w:jc w:val="both"/>
        <w:rPr>
          <w:lang w:val="de-DE"/>
        </w:rPr>
      </w:pPr>
    </w:p>
    <w:p w14:paraId="7F2B5578" w14:textId="77777777" w:rsidR="007F7BDA" w:rsidRPr="007F7BDA" w:rsidRDefault="007F7BDA" w:rsidP="00E555B6">
      <w:pPr>
        <w:jc w:val="both"/>
        <w:rPr>
          <w:lang w:val="de-DE"/>
        </w:rPr>
      </w:pPr>
      <w:r w:rsidRPr="007F7BDA">
        <w:rPr>
          <w:lang w:val="de-DE"/>
        </w:rPr>
        <w:tab/>
        <w:t>In der Erwägung, dass die Preisbeobachtungsstelle nämlich gezeigt hat, dass Kreditinstitute zwischen 2014 und 2018 den Preis für den Abschluss eines Immobiliendarlehens – mit Ausnahme von Überbrückungskrediten ohne Hypothekenbestellung und Refinanzierung</w:t>
      </w:r>
      <w:r w:rsidRPr="007F7BDA">
        <w:rPr>
          <w:lang w:val="de-DE"/>
        </w:rPr>
        <w:softHyphen/>
        <w:t>en bei demselben Kreditgeber, für die die Höchstbeträge niedriger waren – ohne klare Begründung um durchschnittlich etwa fünfzig Prozent erhöht haben;</w:t>
      </w:r>
    </w:p>
    <w:p w14:paraId="3C7ADE72" w14:textId="77777777" w:rsidR="007F7BDA" w:rsidRPr="007F7BDA" w:rsidRDefault="007F7BDA" w:rsidP="00E555B6">
      <w:pPr>
        <w:jc w:val="both"/>
        <w:rPr>
          <w:lang w:val="de-DE"/>
        </w:rPr>
      </w:pPr>
    </w:p>
    <w:p w14:paraId="50B48D03" w14:textId="77777777" w:rsidR="007F7BDA" w:rsidRPr="007F7BDA" w:rsidRDefault="007F7BDA" w:rsidP="00E555B6">
      <w:pPr>
        <w:jc w:val="both"/>
        <w:rPr>
          <w:lang w:val="de-DE"/>
        </w:rPr>
      </w:pPr>
      <w:r w:rsidRPr="007F7BDA">
        <w:rPr>
          <w:lang w:val="de-DE"/>
        </w:rPr>
        <w:lastRenderedPageBreak/>
        <w:tab/>
        <w:t>In der Erwägung, dass durch die Maßnahme von 2017 zwar verhindert werden konnte, dass die Bearbeitungsgebühren die Grenze von 500 EUR überschreiten, die Kreditinstitute die Bearbeitungsgebühren jedoch weiter auf den gesetzlichen Höchstbetrag von 500 EUR angehoben haben, wie aktuelle Zahlen zeigen;</w:t>
      </w:r>
    </w:p>
    <w:p w14:paraId="39927E83" w14:textId="77777777" w:rsidR="007F7BDA" w:rsidRPr="007F7BDA" w:rsidRDefault="007F7BDA" w:rsidP="00E555B6">
      <w:pPr>
        <w:jc w:val="both"/>
        <w:rPr>
          <w:lang w:val="de-DE"/>
        </w:rPr>
      </w:pPr>
    </w:p>
    <w:p w14:paraId="440C39F0" w14:textId="77777777" w:rsidR="007F7BDA" w:rsidRPr="007F7BDA" w:rsidRDefault="007F7BDA" w:rsidP="00E555B6">
      <w:pPr>
        <w:jc w:val="both"/>
        <w:rPr>
          <w:lang w:val="de-DE"/>
        </w:rPr>
      </w:pPr>
      <w:r w:rsidRPr="007F7BDA">
        <w:rPr>
          <w:lang w:val="de-DE"/>
        </w:rPr>
        <w:tab/>
        <w:t>In der Erwägung, dass es scheint, dass der höchste Höchstbetrag, der im Königlichen Erlass vom 24. Februar 2017 zur Ausführung der Artikel VII.141 § 2 Absatz 2 und VII.145 Absatz 6 und 7 des Wirtschaftsgesetzbuches im Hinblick auf die Festlegung maximaler Bearbeitungsgebühren bei einem Immobiliarhypothekarkredit festgelegt ist, es nicht ermöglicht hat, die Bearbeitungsgebühr bei einem Hypothekarkredit zu begrenzen, sondern im Gegenteil dazu geführt hat, dass sie erhöht wurde;</w:t>
      </w:r>
    </w:p>
    <w:p w14:paraId="24177791" w14:textId="77777777" w:rsidR="007F7BDA" w:rsidRPr="007F7BDA" w:rsidRDefault="007F7BDA" w:rsidP="00E555B6">
      <w:pPr>
        <w:jc w:val="both"/>
        <w:rPr>
          <w:lang w:val="de-DE"/>
        </w:rPr>
      </w:pPr>
    </w:p>
    <w:p w14:paraId="3352C52D" w14:textId="77777777" w:rsidR="007F7BDA" w:rsidRPr="007F7BDA" w:rsidRDefault="007F7BDA" w:rsidP="00E555B6">
      <w:pPr>
        <w:jc w:val="both"/>
        <w:rPr>
          <w:lang w:val="de-DE"/>
        </w:rPr>
      </w:pPr>
      <w:r w:rsidRPr="007F7BDA">
        <w:rPr>
          <w:lang w:val="de-DE"/>
        </w:rPr>
        <w:tab/>
        <w:t>In der Erwägung, dass von den Finanzinstituten die Tatsache, dass Bankgeschäfte zunehmend online abgewickelt werden, als Argument dafür angeführt wird, die Zahl der Filialen und deren Dienstleistungen stark zu reduzieren. Die daraus resultierende Kosten</w:t>
      </w:r>
      <w:r w:rsidRPr="007F7BDA">
        <w:rPr>
          <w:lang w:val="de-DE"/>
        </w:rPr>
        <w:softHyphen/>
        <w:t>senkung wird jedoch nicht an die Verbraucher weitergegeben, ganz im Gegenteil;</w:t>
      </w:r>
    </w:p>
    <w:p w14:paraId="09631E7A" w14:textId="77777777" w:rsidR="007F7BDA" w:rsidRPr="007F7BDA" w:rsidRDefault="007F7BDA" w:rsidP="00E555B6">
      <w:pPr>
        <w:jc w:val="both"/>
        <w:rPr>
          <w:lang w:val="de-DE"/>
        </w:rPr>
      </w:pPr>
    </w:p>
    <w:p w14:paraId="3A94DA9B" w14:textId="77777777" w:rsidR="007F7BDA" w:rsidRPr="007F7BDA" w:rsidRDefault="007F7BDA" w:rsidP="00E555B6">
      <w:pPr>
        <w:jc w:val="both"/>
        <w:rPr>
          <w:lang w:val="de-DE"/>
        </w:rPr>
      </w:pPr>
      <w:r w:rsidRPr="007F7BDA">
        <w:rPr>
          <w:lang w:val="de-DE"/>
        </w:rPr>
        <w:tab/>
        <w:t>In der Erwägung, dass diese Digitalisierung einer neuen Realität entspricht, die 2017 noch nicht bestand;</w:t>
      </w:r>
    </w:p>
    <w:p w14:paraId="7B932D31" w14:textId="77777777" w:rsidR="007F7BDA" w:rsidRPr="007F7BDA" w:rsidRDefault="007F7BDA" w:rsidP="00E555B6">
      <w:pPr>
        <w:jc w:val="both"/>
        <w:rPr>
          <w:lang w:val="de-DE"/>
        </w:rPr>
      </w:pPr>
    </w:p>
    <w:p w14:paraId="5839BC8A" w14:textId="77777777" w:rsidR="007F7BDA" w:rsidRPr="007F7BDA" w:rsidRDefault="007F7BDA" w:rsidP="00E555B6">
      <w:pPr>
        <w:jc w:val="both"/>
        <w:rPr>
          <w:lang w:val="de-DE"/>
        </w:rPr>
      </w:pPr>
      <w:r w:rsidRPr="007F7BDA">
        <w:rPr>
          <w:lang w:val="de-DE"/>
        </w:rPr>
        <w:tab/>
        <w:t>In der Erwägung, dass fast alle Kreditinstitute den Verbrauchern die Möglichkeit bieten, einen Immobiliarhypothekarkredit online zu beantragen und abzuschließen;</w:t>
      </w:r>
    </w:p>
    <w:p w14:paraId="3A02F132" w14:textId="77777777" w:rsidR="007F7BDA" w:rsidRPr="007F7BDA" w:rsidRDefault="007F7BDA" w:rsidP="00E555B6">
      <w:pPr>
        <w:jc w:val="both"/>
        <w:rPr>
          <w:lang w:val="de-DE"/>
        </w:rPr>
      </w:pPr>
    </w:p>
    <w:p w14:paraId="1DEBD6B2" w14:textId="77777777" w:rsidR="007F7BDA" w:rsidRPr="007F7BDA" w:rsidRDefault="007F7BDA" w:rsidP="00E555B6">
      <w:pPr>
        <w:jc w:val="both"/>
        <w:rPr>
          <w:lang w:val="de-DE"/>
        </w:rPr>
      </w:pPr>
      <w:r w:rsidRPr="007F7BDA">
        <w:rPr>
          <w:lang w:val="de-DE"/>
        </w:rPr>
        <w:tab/>
        <w:t>In der Erwägung, dass die so 2017 festgelegten gesetzlichen Höchstbeträge nicht mehr angepasst sind an die derzeitige, immer zügigere Bearbeitung der Akten;</w:t>
      </w:r>
    </w:p>
    <w:p w14:paraId="7B9821BC" w14:textId="77777777" w:rsidR="007F7BDA" w:rsidRPr="007F7BDA" w:rsidRDefault="007F7BDA" w:rsidP="00E555B6">
      <w:pPr>
        <w:jc w:val="both"/>
        <w:rPr>
          <w:lang w:val="de-DE"/>
        </w:rPr>
      </w:pPr>
    </w:p>
    <w:p w14:paraId="1653168C" w14:textId="77777777" w:rsidR="007F7BDA" w:rsidRPr="007F7BDA" w:rsidRDefault="007F7BDA" w:rsidP="00E555B6">
      <w:pPr>
        <w:jc w:val="both"/>
        <w:rPr>
          <w:lang w:val="de-DE"/>
        </w:rPr>
      </w:pPr>
      <w:r w:rsidRPr="007F7BDA">
        <w:rPr>
          <w:lang w:val="de-DE"/>
        </w:rPr>
        <w:tab/>
        <w:t>In der Erwägung, dass diese derzeit zu hohen Kosten den Zugang zu Eigentum erschweren;</w:t>
      </w:r>
    </w:p>
    <w:p w14:paraId="0C94A60B" w14:textId="77777777" w:rsidR="007F7BDA" w:rsidRPr="007F7BDA" w:rsidRDefault="007F7BDA" w:rsidP="00E555B6">
      <w:pPr>
        <w:jc w:val="both"/>
        <w:rPr>
          <w:lang w:val="de-DE"/>
        </w:rPr>
      </w:pPr>
    </w:p>
    <w:p w14:paraId="3DB2BBC7" w14:textId="77777777" w:rsidR="007F7BDA" w:rsidRPr="007F7BDA" w:rsidRDefault="007F7BDA" w:rsidP="00E555B6">
      <w:pPr>
        <w:jc w:val="both"/>
        <w:rPr>
          <w:lang w:val="de-DE"/>
        </w:rPr>
      </w:pPr>
      <w:r w:rsidRPr="007F7BDA">
        <w:rPr>
          <w:lang w:val="de-DE"/>
        </w:rPr>
        <w:tab/>
        <w:t>In Anbetracht des Vorhergehenden müssen die Bearbeitungsgebühren gesenkt werden, um den neuen Gegebenheiten bestmöglich Rechnung zu tragen;</w:t>
      </w:r>
    </w:p>
    <w:p w14:paraId="0CDA9B96" w14:textId="77777777" w:rsidR="007F7BDA" w:rsidRPr="007F7BDA" w:rsidRDefault="007F7BDA" w:rsidP="00E555B6">
      <w:pPr>
        <w:jc w:val="both"/>
        <w:rPr>
          <w:lang w:val="de-DE"/>
        </w:rPr>
      </w:pPr>
    </w:p>
    <w:p w14:paraId="398F7840" w14:textId="77777777" w:rsidR="007F7BDA" w:rsidRPr="007F7BDA" w:rsidRDefault="007F7BDA" w:rsidP="00E555B6">
      <w:pPr>
        <w:jc w:val="both"/>
        <w:rPr>
          <w:lang w:val="de-DE"/>
        </w:rPr>
      </w:pPr>
      <w:r w:rsidRPr="007F7BDA">
        <w:rPr>
          <w:lang w:val="de-DE"/>
        </w:rPr>
        <w:tab/>
        <w:t>In der Erwägung, dass es nicht notwendig erscheint, den Höchstbetrag anzupassen für einen Kreditvertrag erwähnt in Beispiel 34 der Anlage 1 zum Königlichen Erlass vom 14. September 2016 über die Kosten, die Zinssätze, die Dauer und die Modalitäten der Rückzahlung der Kreditverträge, die der Anwendung von Buch VII des Wirtschaftsgesetz</w:t>
      </w:r>
      <w:r w:rsidRPr="007F7BDA">
        <w:rPr>
          <w:lang w:val="de-DE"/>
        </w:rPr>
        <w:softHyphen/>
        <w:t>buches unterliegen, und die Festlegung der Referenzindexe für die variablen Zinssätze im Bereich der Hypothekarkredite und der damit gleichgesetzten Verbraucherkredite, jedoch ohne Hypothekenbestellung, und für einen in Artikel 2 Nr. 3 desselben Erlasses erwähnten Überbrückungskredit, jedoch ohne Hypothekenbestellung, da der Höchstbetrag bereits eine Kostensenkung ermöglicht hat;</w:t>
      </w:r>
    </w:p>
    <w:p w14:paraId="5004EFEA" w14:textId="77777777" w:rsidR="007F7BDA" w:rsidRPr="007F7BDA" w:rsidRDefault="007F7BDA" w:rsidP="00E555B6">
      <w:pPr>
        <w:jc w:val="both"/>
        <w:rPr>
          <w:lang w:val="de-DE"/>
        </w:rPr>
      </w:pPr>
    </w:p>
    <w:p w14:paraId="6874B47B" w14:textId="77777777" w:rsidR="007F7BDA" w:rsidRPr="007F7BDA" w:rsidRDefault="007F7BDA" w:rsidP="00E555B6">
      <w:pPr>
        <w:jc w:val="both"/>
        <w:rPr>
          <w:lang w:val="de-DE"/>
        </w:rPr>
      </w:pPr>
      <w:r w:rsidRPr="007F7BDA">
        <w:rPr>
          <w:lang w:val="de-DE"/>
        </w:rPr>
        <w:tab/>
        <w:t>In der Erwägung, dass für eine Änderung des Kreditvertrags bei demselben Kreditgeber der Prozentsatz beibehalten wird gemäß der ratio legis des Königlichen Erlasses vom 24. Februar 2017 zur Ausführung der Artikel VII.141 § 2 Absatz 2 und VII.145 Absatz 6 und 7 des Wirtschaftsgesetzbuches im Hinblick auf die Festlegung maximaler Bearbeitungsgebühren bei einem Immobiliarhypothekarkredit;</w:t>
      </w:r>
    </w:p>
    <w:p w14:paraId="603CAFAB" w14:textId="77777777" w:rsidR="007F7BDA" w:rsidRPr="007F7BDA" w:rsidRDefault="007F7BDA" w:rsidP="00E555B6">
      <w:pPr>
        <w:jc w:val="both"/>
        <w:rPr>
          <w:lang w:val="de-DE"/>
        </w:rPr>
      </w:pPr>
    </w:p>
    <w:p w14:paraId="132C1CEC" w14:textId="77777777" w:rsidR="007F7BDA" w:rsidRPr="007F7BDA" w:rsidRDefault="007F7BDA" w:rsidP="00E555B6">
      <w:pPr>
        <w:jc w:val="both"/>
        <w:rPr>
          <w:lang w:val="de-DE"/>
        </w:rPr>
      </w:pPr>
      <w:r w:rsidRPr="007F7BDA">
        <w:rPr>
          <w:lang w:val="de-DE"/>
        </w:rPr>
        <w:tab/>
        <w:t xml:space="preserve">In der Erwägung, dass in § 2 das Wort "Refinanzierung" jeweils durch die Wörter "Änderung des Kreditvertrags" ersetzt werden sollten, da es sich de facto nicht um eine </w:t>
      </w:r>
      <w:r w:rsidRPr="007F7BDA">
        <w:rPr>
          <w:lang w:val="de-DE"/>
        </w:rPr>
        <w:lastRenderedPageBreak/>
        <w:t>Refinanzierung handelt. Es handelt sich um eine bloße Änderung des bestehenden Kreditvertrags wie in Artikel VII.145 des Wirtschaftsgesetzbuches erwähnt und nicht um eine Refinanzierung, durch die der bestehende Kreditvertrag vorzeitig zurückgezahlt und durch einen neuen Kreditvertrag wie in Artikel I.9 Nr. 53/1 und 53/2 des Wirtschaftsgesetzbuches erwähnt refinanziert wird. Die Abänderung betrifft eine Verdeutlichung und ist daher rein juristisch-technischer Natur;</w:t>
      </w:r>
    </w:p>
    <w:p w14:paraId="1E5E4F7F" w14:textId="77777777" w:rsidR="007F7BDA" w:rsidRPr="007F7BDA" w:rsidRDefault="007F7BDA" w:rsidP="00E555B6">
      <w:pPr>
        <w:jc w:val="both"/>
        <w:rPr>
          <w:lang w:val="de-DE"/>
        </w:rPr>
      </w:pPr>
    </w:p>
    <w:p w14:paraId="231C72BC" w14:textId="77777777" w:rsidR="007F7BDA" w:rsidRPr="007F7BDA" w:rsidRDefault="007F7BDA" w:rsidP="00E555B6">
      <w:pPr>
        <w:jc w:val="both"/>
        <w:rPr>
          <w:lang w:val="de-DE"/>
        </w:rPr>
      </w:pPr>
      <w:r w:rsidRPr="007F7BDA">
        <w:rPr>
          <w:lang w:val="de-DE"/>
        </w:rPr>
        <w:tab/>
        <w:t>Auf Vorschlag des Ministers der Wirtschaft</w:t>
      </w:r>
    </w:p>
    <w:p w14:paraId="156A6799" w14:textId="77777777" w:rsidR="007F7BDA" w:rsidRPr="007F7BDA" w:rsidRDefault="007F7BDA" w:rsidP="00E555B6">
      <w:pPr>
        <w:jc w:val="both"/>
        <w:rPr>
          <w:lang w:val="de-DE"/>
        </w:rPr>
      </w:pPr>
    </w:p>
    <w:p w14:paraId="2E150F22" w14:textId="77777777" w:rsidR="007F7BDA" w:rsidRPr="007F7BDA" w:rsidRDefault="007F7BDA" w:rsidP="00E555B6">
      <w:pPr>
        <w:jc w:val="both"/>
        <w:rPr>
          <w:lang w:val="de-DE"/>
        </w:rPr>
      </w:pPr>
    </w:p>
    <w:p w14:paraId="78F247D1" w14:textId="77777777" w:rsidR="007F7BDA" w:rsidRPr="007F7BDA" w:rsidRDefault="007F7BDA" w:rsidP="00E555B6">
      <w:pPr>
        <w:jc w:val="both"/>
        <w:rPr>
          <w:lang w:val="de-DE"/>
        </w:rPr>
      </w:pPr>
      <w:r w:rsidRPr="007F7BDA">
        <w:rPr>
          <w:lang w:val="de-DE"/>
        </w:rPr>
        <w:tab/>
      </w:r>
      <w:r w:rsidRPr="007F7BDA">
        <w:rPr>
          <w:lang w:val="de-DE"/>
        </w:rPr>
        <w:tab/>
        <w:t>Haben Wir beschlossen und erlassen Wir:</w:t>
      </w:r>
    </w:p>
    <w:p w14:paraId="01BA0D2C" w14:textId="77777777" w:rsidR="007F7BDA" w:rsidRPr="007F7BDA" w:rsidRDefault="007F7BDA" w:rsidP="00E555B6">
      <w:pPr>
        <w:jc w:val="both"/>
        <w:rPr>
          <w:lang w:val="de-DE"/>
        </w:rPr>
      </w:pPr>
    </w:p>
    <w:p w14:paraId="5998085B" w14:textId="77777777" w:rsidR="007F7BDA" w:rsidRPr="007F7BDA" w:rsidRDefault="007F7BDA" w:rsidP="00E555B6">
      <w:pPr>
        <w:jc w:val="both"/>
        <w:rPr>
          <w:lang w:val="de-DE"/>
        </w:rPr>
      </w:pPr>
    </w:p>
    <w:p w14:paraId="38856DD1" w14:textId="77777777" w:rsidR="007F7BDA" w:rsidRPr="007F7BDA" w:rsidRDefault="007F7BDA" w:rsidP="00E555B6">
      <w:pPr>
        <w:jc w:val="both"/>
        <w:rPr>
          <w:lang w:val="de-DE"/>
        </w:rPr>
      </w:pPr>
      <w:r w:rsidRPr="007F7BDA">
        <w:rPr>
          <w:lang w:val="de-DE"/>
        </w:rPr>
        <w:tab/>
      </w:r>
      <w:r w:rsidRPr="007F7BDA">
        <w:rPr>
          <w:b/>
          <w:bCs/>
          <w:lang w:val="de-DE"/>
        </w:rPr>
        <w:t>Artikel 1 </w:t>
      </w:r>
      <w:r w:rsidRPr="007F7BDA">
        <w:rPr>
          <w:lang w:val="de-DE"/>
        </w:rPr>
        <w:t>- Artikel 1 des Königlichen Erlasses vom 24. Februar 2017 zur Ausführung der Artikel VII.141 § 2 Absatz 2 und VII.145 Absatz 6 und 7 des Wirtschaftsgesetzbuches im Hinblick auf die Festlegung maximaler Bearbeitungsgebühren bei einem Immobiliar</w:t>
      </w:r>
      <w:r w:rsidRPr="007F7BDA">
        <w:rPr>
          <w:lang w:val="de-DE"/>
        </w:rPr>
        <w:softHyphen/>
        <w:t>hypothekarkredit wird wie folgt abgeändert:</w:t>
      </w:r>
    </w:p>
    <w:p w14:paraId="71D2C4D6" w14:textId="77777777" w:rsidR="007F7BDA" w:rsidRPr="007F7BDA" w:rsidRDefault="007F7BDA" w:rsidP="00E555B6">
      <w:pPr>
        <w:jc w:val="both"/>
        <w:rPr>
          <w:lang w:val="de-DE"/>
        </w:rPr>
      </w:pPr>
    </w:p>
    <w:p w14:paraId="3DD644BF" w14:textId="77777777" w:rsidR="007F7BDA" w:rsidRPr="007F7BDA" w:rsidRDefault="007F7BDA" w:rsidP="00E555B6">
      <w:pPr>
        <w:jc w:val="both"/>
        <w:rPr>
          <w:lang w:val="de-DE"/>
        </w:rPr>
      </w:pPr>
      <w:r w:rsidRPr="007F7BDA">
        <w:rPr>
          <w:lang w:val="de-DE"/>
        </w:rPr>
        <w:tab/>
        <w:t>1. In § 1 Absatz 2 werden die Wörter "500 EUR" durch die Wörter "350 EUR" ersetzt.</w:t>
      </w:r>
    </w:p>
    <w:p w14:paraId="601828BA" w14:textId="77777777" w:rsidR="007F7BDA" w:rsidRPr="007F7BDA" w:rsidRDefault="007F7BDA" w:rsidP="00E555B6">
      <w:pPr>
        <w:jc w:val="both"/>
        <w:rPr>
          <w:lang w:val="de-DE"/>
        </w:rPr>
      </w:pPr>
    </w:p>
    <w:p w14:paraId="19DF6381" w14:textId="77777777" w:rsidR="007F7BDA" w:rsidRPr="007F7BDA" w:rsidRDefault="007F7BDA" w:rsidP="00E555B6">
      <w:pPr>
        <w:jc w:val="both"/>
        <w:rPr>
          <w:lang w:val="de-DE"/>
        </w:rPr>
      </w:pPr>
      <w:r w:rsidRPr="007F7BDA">
        <w:rPr>
          <w:lang w:val="de-DE"/>
        </w:rPr>
        <w:tab/>
        <w:t>2. In § 1 Absatz 3 werden die Wörter "800 EUR" durch die Wörter "650 EUR" ersetzt.</w:t>
      </w:r>
    </w:p>
    <w:p w14:paraId="29F90FFA" w14:textId="77777777" w:rsidR="007F7BDA" w:rsidRPr="007F7BDA" w:rsidRDefault="007F7BDA" w:rsidP="00E555B6">
      <w:pPr>
        <w:jc w:val="both"/>
        <w:rPr>
          <w:lang w:val="de-DE"/>
        </w:rPr>
      </w:pPr>
    </w:p>
    <w:p w14:paraId="52E6A191" w14:textId="77777777" w:rsidR="007F7BDA" w:rsidRPr="007F7BDA" w:rsidRDefault="007F7BDA" w:rsidP="00E555B6">
      <w:pPr>
        <w:jc w:val="both"/>
        <w:rPr>
          <w:lang w:val="de-DE"/>
        </w:rPr>
      </w:pPr>
      <w:r w:rsidRPr="007F7BDA">
        <w:rPr>
          <w:lang w:val="de-DE"/>
        </w:rPr>
        <w:tab/>
        <w:t>3. In § 2 wird das Wort "Refinanzierung" jeweils durch die Wörter "Änderung des Kreditvertrags" ersetzt.</w:t>
      </w:r>
    </w:p>
    <w:p w14:paraId="74D116E8" w14:textId="77777777" w:rsidR="007F7BDA" w:rsidRPr="007F7BDA" w:rsidRDefault="007F7BDA" w:rsidP="00E555B6">
      <w:pPr>
        <w:jc w:val="both"/>
        <w:rPr>
          <w:lang w:val="de-DE"/>
        </w:rPr>
      </w:pPr>
    </w:p>
    <w:p w14:paraId="1468BD51" w14:textId="77777777" w:rsidR="007F7BDA" w:rsidRPr="007F7BDA" w:rsidRDefault="007F7BDA" w:rsidP="00E555B6">
      <w:pPr>
        <w:jc w:val="both"/>
        <w:rPr>
          <w:lang w:val="de-DE"/>
        </w:rPr>
      </w:pPr>
    </w:p>
    <w:p w14:paraId="113389CC" w14:textId="77777777" w:rsidR="007F7BDA" w:rsidRPr="007F7BDA" w:rsidRDefault="007F7BDA" w:rsidP="00E555B6">
      <w:pPr>
        <w:jc w:val="both"/>
        <w:rPr>
          <w:lang w:val="de-DE"/>
        </w:rPr>
      </w:pPr>
      <w:r w:rsidRPr="007F7BDA">
        <w:rPr>
          <w:lang w:val="de-DE"/>
        </w:rPr>
        <w:tab/>
      </w:r>
      <w:r w:rsidRPr="007F7BDA">
        <w:rPr>
          <w:b/>
          <w:lang w:val="de-DE"/>
        </w:rPr>
        <w:t>Art. 2</w:t>
      </w:r>
      <w:r w:rsidRPr="007F7BDA">
        <w:rPr>
          <w:lang w:val="de-DE"/>
        </w:rPr>
        <w:t> - Artikel 1 ist auf Kreditverträge anwendbar, bei denen der Kredit oder die Änderung des Kreditvertrags beim Kreditgeber ab dem 1. Januar 2024 beantragt wird.</w:t>
      </w:r>
    </w:p>
    <w:p w14:paraId="013A0186" w14:textId="77777777" w:rsidR="007F7BDA" w:rsidRPr="007F7BDA" w:rsidRDefault="007F7BDA" w:rsidP="00E555B6">
      <w:pPr>
        <w:jc w:val="both"/>
        <w:rPr>
          <w:lang w:val="de-DE"/>
        </w:rPr>
      </w:pPr>
    </w:p>
    <w:p w14:paraId="29591DD0" w14:textId="77777777" w:rsidR="007F7BDA" w:rsidRPr="007F7BDA" w:rsidRDefault="007F7BDA" w:rsidP="00E555B6">
      <w:pPr>
        <w:jc w:val="both"/>
        <w:rPr>
          <w:lang w:val="de-DE"/>
        </w:rPr>
      </w:pPr>
    </w:p>
    <w:p w14:paraId="5AD98DE0" w14:textId="77777777" w:rsidR="007F7BDA" w:rsidRPr="007F7BDA" w:rsidRDefault="007F7BDA" w:rsidP="00E555B6">
      <w:pPr>
        <w:jc w:val="both"/>
        <w:rPr>
          <w:lang w:val="de-DE"/>
        </w:rPr>
      </w:pPr>
      <w:r w:rsidRPr="007F7BDA">
        <w:rPr>
          <w:lang w:val="de-DE"/>
        </w:rPr>
        <w:tab/>
      </w:r>
      <w:r w:rsidRPr="007F7BDA">
        <w:rPr>
          <w:b/>
          <w:lang w:val="de-DE"/>
        </w:rPr>
        <w:t>Art. 3</w:t>
      </w:r>
      <w:r w:rsidRPr="007F7BDA">
        <w:rPr>
          <w:lang w:val="de-DE"/>
        </w:rPr>
        <w:t> - Vorliegender Erlass tritt am 1. Januar 2024 in Kraft.</w:t>
      </w:r>
    </w:p>
    <w:p w14:paraId="6724C37F" w14:textId="77777777" w:rsidR="007F7BDA" w:rsidRPr="007F7BDA" w:rsidRDefault="007F7BDA" w:rsidP="00E555B6">
      <w:pPr>
        <w:jc w:val="both"/>
        <w:rPr>
          <w:lang w:val="de-DE"/>
        </w:rPr>
      </w:pPr>
    </w:p>
    <w:p w14:paraId="086CBDB3" w14:textId="77777777" w:rsidR="007F7BDA" w:rsidRPr="007F7BDA" w:rsidRDefault="007F7BDA" w:rsidP="00E555B6">
      <w:pPr>
        <w:jc w:val="both"/>
        <w:rPr>
          <w:lang w:val="de-DE"/>
        </w:rPr>
      </w:pPr>
    </w:p>
    <w:p w14:paraId="4EB63858" w14:textId="77777777" w:rsidR="007F7BDA" w:rsidRPr="007F7BDA" w:rsidRDefault="007F7BDA" w:rsidP="00E555B6">
      <w:pPr>
        <w:jc w:val="both"/>
        <w:rPr>
          <w:lang w:val="de-DE"/>
        </w:rPr>
      </w:pPr>
      <w:r w:rsidRPr="007F7BDA">
        <w:rPr>
          <w:lang w:val="de-DE"/>
        </w:rPr>
        <w:tab/>
      </w:r>
      <w:r w:rsidRPr="007F7BDA">
        <w:rPr>
          <w:b/>
          <w:lang w:val="de-DE"/>
        </w:rPr>
        <w:t>Art. 4</w:t>
      </w:r>
      <w:r w:rsidRPr="007F7BDA">
        <w:rPr>
          <w:lang w:val="de-DE"/>
        </w:rPr>
        <w:t> - Der für Wirtschaft zuständige Minister ist mit der Ausführung des vorliegenden Erlasses beauftragt.</w:t>
      </w:r>
    </w:p>
    <w:p w14:paraId="3F9C6A46" w14:textId="77777777" w:rsidR="007F7BDA" w:rsidRPr="007F7BDA" w:rsidRDefault="007F7BDA" w:rsidP="00E555B6">
      <w:pPr>
        <w:jc w:val="both"/>
        <w:rPr>
          <w:lang w:val="de-DE"/>
        </w:rPr>
      </w:pPr>
    </w:p>
    <w:p w14:paraId="6EA5E541" w14:textId="77777777" w:rsidR="007F7BDA" w:rsidRPr="007F7BDA" w:rsidRDefault="007F7BDA" w:rsidP="00E555B6">
      <w:pPr>
        <w:jc w:val="both"/>
        <w:rPr>
          <w:lang w:val="de-DE"/>
        </w:rPr>
      </w:pPr>
    </w:p>
    <w:p w14:paraId="6D58E90B" w14:textId="77777777" w:rsidR="007F7BDA" w:rsidRPr="007F7BDA" w:rsidRDefault="007F7BDA" w:rsidP="00E555B6">
      <w:pPr>
        <w:jc w:val="both"/>
        <w:rPr>
          <w:lang w:val="de-DE"/>
        </w:rPr>
      </w:pPr>
      <w:r w:rsidRPr="007F7BDA">
        <w:rPr>
          <w:lang w:val="de-DE"/>
        </w:rPr>
        <w:tab/>
        <w:t>Gegeben zu Brüssel, den 27. September 2023</w:t>
      </w:r>
    </w:p>
    <w:p w14:paraId="06F143B6" w14:textId="77777777" w:rsidR="007F7BDA" w:rsidRPr="007F7BDA" w:rsidRDefault="007F7BDA" w:rsidP="00E555B6">
      <w:pPr>
        <w:jc w:val="both"/>
        <w:rPr>
          <w:lang w:val="de-DE"/>
        </w:rPr>
      </w:pPr>
    </w:p>
    <w:p w14:paraId="70BF4234" w14:textId="77777777" w:rsidR="007F7BDA" w:rsidRPr="007F7BDA" w:rsidRDefault="007F7BDA" w:rsidP="00E555B6">
      <w:pPr>
        <w:jc w:val="both"/>
        <w:rPr>
          <w:lang w:val="de-DE"/>
        </w:rPr>
      </w:pPr>
    </w:p>
    <w:p w14:paraId="745BC1B8" w14:textId="77777777" w:rsidR="007F7BDA" w:rsidRPr="007F7BDA" w:rsidRDefault="007F7BDA" w:rsidP="007F4799">
      <w:pPr>
        <w:jc w:val="center"/>
        <w:rPr>
          <w:lang w:val="de-DE"/>
        </w:rPr>
      </w:pPr>
      <w:r w:rsidRPr="007F7BDA">
        <w:rPr>
          <w:lang w:val="de-DE"/>
        </w:rPr>
        <w:t>PHILIPPE</w:t>
      </w:r>
    </w:p>
    <w:p w14:paraId="7F23A15B" w14:textId="77777777" w:rsidR="007F7BDA" w:rsidRPr="007F7BDA" w:rsidRDefault="007F7BDA" w:rsidP="007F4799">
      <w:pPr>
        <w:jc w:val="center"/>
        <w:rPr>
          <w:lang w:val="de-DE"/>
        </w:rPr>
      </w:pPr>
    </w:p>
    <w:p w14:paraId="14F22775" w14:textId="77777777" w:rsidR="007F7BDA" w:rsidRPr="007F7BDA" w:rsidRDefault="007F7BDA" w:rsidP="007F4799">
      <w:pPr>
        <w:jc w:val="center"/>
        <w:rPr>
          <w:lang w:val="de-DE"/>
        </w:rPr>
      </w:pPr>
      <w:r w:rsidRPr="007F7BDA">
        <w:rPr>
          <w:lang w:val="de-DE"/>
        </w:rPr>
        <w:t>Von Königs wegen:</w:t>
      </w:r>
    </w:p>
    <w:p w14:paraId="28E06FAC" w14:textId="77777777" w:rsidR="007F7BDA" w:rsidRPr="007F7BDA" w:rsidRDefault="007F7BDA" w:rsidP="007F4799">
      <w:pPr>
        <w:jc w:val="center"/>
        <w:rPr>
          <w:lang w:val="de-DE"/>
        </w:rPr>
      </w:pPr>
    </w:p>
    <w:p w14:paraId="4528EDDB" w14:textId="77777777" w:rsidR="007F7BDA" w:rsidRPr="007F7BDA" w:rsidRDefault="007F7BDA" w:rsidP="007F4799">
      <w:pPr>
        <w:jc w:val="center"/>
        <w:rPr>
          <w:lang w:val="de-DE"/>
        </w:rPr>
      </w:pPr>
      <w:r w:rsidRPr="007F7BDA">
        <w:rPr>
          <w:lang w:val="de-DE"/>
        </w:rPr>
        <w:t>Der Minister der Wirtschaft</w:t>
      </w:r>
    </w:p>
    <w:p w14:paraId="4E39B244" w14:textId="77777777" w:rsidR="007F7BDA" w:rsidRPr="007F7BDA" w:rsidRDefault="007F7BDA" w:rsidP="007F4799">
      <w:pPr>
        <w:jc w:val="center"/>
        <w:rPr>
          <w:lang w:val="de-DE"/>
        </w:rPr>
      </w:pPr>
      <w:r w:rsidRPr="007F7BDA">
        <w:rPr>
          <w:lang w:val="de-DE"/>
        </w:rPr>
        <w:t>P.-Y. DERMAGNE</w:t>
      </w:r>
    </w:p>
    <w:p w14:paraId="554361A4" w14:textId="77777777" w:rsidR="00233F36" w:rsidRPr="007F7BDA" w:rsidRDefault="00233F36" w:rsidP="00E1687C">
      <w:pPr>
        <w:jc w:val="both"/>
        <w:rPr>
          <w:lang w:val="de-DE"/>
        </w:rPr>
      </w:pPr>
    </w:p>
    <w:sectPr w:rsidR="00233F36" w:rsidRPr="007F7BDA" w:rsidSect="007F7BD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7553054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7F7BDA"/>
    <w:rsid w:val="00800E1A"/>
    <w:rsid w:val="008C2124"/>
    <w:rsid w:val="009C535E"/>
    <w:rsid w:val="00AA413E"/>
    <w:rsid w:val="00AB18C3"/>
    <w:rsid w:val="00B27BE9"/>
    <w:rsid w:val="00B56114"/>
    <w:rsid w:val="00B86A53"/>
    <w:rsid w:val="00C43D43"/>
    <w:rsid w:val="00C80000"/>
    <w:rsid w:val="00CA081B"/>
    <w:rsid w:val="00DA34C6"/>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14D0A"/>
  <w15:docId w15:val="{E615F330-0D8E-4AF1-82B1-171E329A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B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1159</Words>
  <Characters>6378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2026-04-30T07:16:00Z</dcterms:created>
  <dcterms:modified xsi:type="dcterms:W3CDTF">2026-04-30T07:34:00Z</dcterms:modified>
</cp:coreProperties>
</file>