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054069" w14:textId="5DF1C9DF" w:rsidR="00233F36" w:rsidRPr="0054146C" w:rsidRDefault="0054146C" w:rsidP="00786C4F">
      <w:pPr>
        <w:jc w:val="both"/>
        <w:rPr>
          <w:b/>
          <w:bCs/>
          <w:lang w:val="de-DE"/>
        </w:rPr>
      </w:pPr>
      <w:r w:rsidRPr="0054146C">
        <w:rPr>
          <w:b/>
          <w:lang w:val="de-DE"/>
        </w:rPr>
        <w:t>20. JULI 2023 - Gesetz zur Abänderung des Gesetzes vom 13. Juni 2005 über die elektronische Kommunikation im Hinblick auf die Teilumsetzung der Richt</w:t>
      </w:r>
      <w:r w:rsidRPr="0054146C">
        <w:rPr>
          <w:b/>
          <w:lang w:val="de-DE"/>
        </w:rPr>
        <w:softHyphen/>
        <w:t>linie (EU) 2019/882 des Europäischen Parlaments und des Rates vom 17. April 2019 über die Barrierefreiheitsanforderungen für Produkte und Dienstleistungen</w:t>
      </w:r>
    </w:p>
    <w:p w14:paraId="7584CA11" w14:textId="77777777" w:rsidR="00233F36" w:rsidRPr="0054146C" w:rsidRDefault="00233F36" w:rsidP="00127CA8">
      <w:pPr>
        <w:jc w:val="both"/>
        <w:rPr>
          <w:lang w:val="de-DE"/>
        </w:rPr>
      </w:pPr>
    </w:p>
    <w:p w14:paraId="0248EAC9" w14:textId="77777777" w:rsidR="00233F36" w:rsidRPr="0054146C" w:rsidRDefault="00233F36">
      <w:pPr>
        <w:rPr>
          <w:lang w:val="de-DE"/>
        </w:rPr>
      </w:pPr>
    </w:p>
    <w:p w14:paraId="4263D731" w14:textId="2E509A57" w:rsidR="00233F36" w:rsidRPr="0054146C" w:rsidRDefault="00233F36" w:rsidP="000F5F44">
      <w:pPr>
        <w:jc w:val="center"/>
        <w:rPr>
          <w:i/>
          <w:lang w:val="de-DE"/>
        </w:rPr>
      </w:pPr>
      <w:r w:rsidRPr="0054146C">
        <w:rPr>
          <w:lang w:val="de-DE"/>
        </w:rPr>
        <w:t>(</w:t>
      </w:r>
      <w:r w:rsidRPr="0054146C">
        <w:rPr>
          <w:i/>
          <w:lang w:val="de-DE"/>
        </w:rPr>
        <w:t xml:space="preserve">Belgisches Staatsblatt </w:t>
      </w:r>
      <w:r w:rsidRPr="0054146C">
        <w:rPr>
          <w:lang w:val="de-DE"/>
        </w:rPr>
        <w:t xml:space="preserve">vom </w:t>
      </w:r>
      <w:r w:rsidR="0054146C" w:rsidRPr="0054146C">
        <w:rPr>
          <w:lang w:val="de-DE"/>
        </w:rPr>
        <w:t>11. Juni 2026</w:t>
      </w:r>
      <w:r w:rsidRPr="0054146C">
        <w:rPr>
          <w:lang w:val="de-DE"/>
        </w:rPr>
        <w:t>)</w:t>
      </w:r>
    </w:p>
    <w:p w14:paraId="0B435929" w14:textId="77777777" w:rsidR="00233F36" w:rsidRPr="0054146C" w:rsidRDefault="00233F36" w:rsidP="000F5F44">
      <w:pPr>
        <w:jc w:val="center"/>
        <w:rPr>
          <w:lang w:val="de-DE"/>
        </w:rPr>
      </w:pPr>
    </w:p>
    <w:p w14:paraId="31C022A8" w14:textId="77777777" w:rsidR="00233F36" w:rsidRPr="0054146C" w:rsidRDefault="00233F36" w:rsidP="00CA081B">
      <w:pPr>
        <w:jc w:val="center"/>
        <w:rPr>
          <w:lang w:val="de-DE"/>
        </w:rPr>
      </w:pPr>
    </w:p>
    <w:p w14:paraId="32FE59AE" w14:textId="77777777" w:rsidR="00233F36" w:rsidRPr="0054146C" w:rsidRDefault="00233F36" w:rsidP="00CA081B">
      <w:pPr>
        <w:jc w:val="both"/>
        <w:rPr>
          <w:lang w:val="de-DE"/>
        </w:rPr>
      </w:pPr>
      <w:r w:rsidRPr="0054146C">
        <w:rPr>
          <w:lang w:val="de-DE"/>
        </w:rPr>
        <w:t>Diese deutsche Übersetzung ist von der Zentralen Dienststelle für Deutsche Übersetzungen in Malmedy erstellt worden.</w:t>
      </w:r>
    </w:p>
    <w:p w14:paraId="62C32919" w14:textId="77777777" w:rsidR="00E1687C" w:rsidRPr="0054146C" w:rsidRDefault="00E1687C" w:rsidP="00CA081B">
      <w:pPr>
        <w:jc w:val="both"/>
        <w:rPr>
          <w:lang w:val="de-DE"/>
        </w:rPr>
      </w:pPr>
    </w:p>
    <w:p w14:paraId="740C8975" w14:textId="77777777" w:rsidR="00E1687C" w:rsidRPr="0054146C" w:rsidRDefault="00E1687C" w:rsidP="00CA081B">
      <w:pPr>
        <w:jc w:val="both"/>
        <w:rPr>
          <w:lang w:val="de-DE"/>
        </w:rPr>
      </w:pPr>
    </w:p>
    <w:p w14:paraId="2002447E" w14:textId="77777777" w:rsidR="00233F36" w:rsidRPr="0054146C" w:rsidRDefault="00233F36" w:rsidP="006F4381">
      <w:pPr>
        <w:jc w:val="both"/>
        <w:rPr>
          <w:lang w:val="de-DE"/>
        </w:rPr>
        <w:sectPr w:rsidR="00233F36" w:rsidRPr="0054146C" w:rsidSect="0051470C">
          <w:pgSz w:w="11906" w:h="16838" w:code="9"/>
          <w:pgMar w:top="1418" w:right="1418" w:bottom="1418" w:left="1418" w:header="709" w:footer="709" w:gutter="0"/>
          <w:cols w:space="708"/>
          <w:vAlign w:val="center"/>
          <w:docGrid w:linePitch="360"/>
        </w:sectPr>
      </w:pPr>
    </w:p>
    <w:p w14:paraId="716CB520" w14:textId="77777777" w:rsidR="00181150" w:rsidRPr="0054146C" w:rsidRDefault="00181150" w:rsidP="00CC7596">
      <w:pPr>
        <w:jc w:val="center"/>
        <w:rPr>
          <w:b/>
          <w:bCs/>
          <w:caps/>
          <w:lang w:val="de-DE"/>
        </w:rPr>
      </w:pPr>
      <w:r w:rsidRPr="0054146C">
        <w:rPr>
          <w:b/>
          <w:caps/>
          <w:lang w:val="de-DE"/>
        </w:rPr>
        <w:lastRenderedPageBreak/>
        <w:t>FÖDERALER ÖFFENTLICHER DIENST WIRTSCHAFT, KMB, MITTELSTAND UND ENERGIE</w:t>
      </w:r>
    </w:p>
    <w:p w14:paraId="726D84F5" w14:textId="77777777" w:rsidR="00181150" w:rsidRPr="0054146C" w:rsidRDefault="00181150" w:rsidP="00CC7596">
      <w:pPr>
        <w:jc w:val="both"/>
        <w:rPr>
          <w:b/>
          <w:bCs/>
          <w:lang w:val="de-DE"/>
        </w:rPr>
      </w:pPr>
    </w:p>
    <w:p w14:paraId="6E92A06A" w14:textId="77777777" w:rsidR="00181150" w:rsidRPr="0054146C" w:rsidRDefault="00181150" w:rsidP="00CC7596">
      <w:pPr>
        <w:jc w:val="both"/>
        <w:rPr>
          <w:b/>
          <w:bCs/>
          <w:lang w:val="de-DE"/>
        </w:rPr>
      </w:pPr>
    </w:p>
    <w:p w14:paraId="0A20F4A1" w14:textId="77777777" w:rsidR="00181150" w:rsidRPr="0054146C" w:rsidRDefault="00181150" w:rsidP="00CC7596">
      <w:pPr>
        <w:jc w:val="both"/>
        <w:rPr>
          <w:b/>
          <w:bCs/>
          <w:lang w:val="de-DE"/>
        </w:rPr>
      </w:pPr>
      <w:r w:rsidRPr="0054146C">
        <w:rPr>
          <w:b/>
          <w:lang w:val="de-DE"/>
        </w:rPr>
        <w:t>20. JULI 2023 - Gesetz zur Abänderung des Gesetzes vom 13. Juni 2005 über die elektronische Kommunikation im Hinblick auf die Teilumsetzung der Richt</w:t>
      </w:r>
      <w:r w:rsidRPr="0054146C">
        <w:rPr>
          <w:b/>
          <w:lang w:val="de-DE"/>
        </w:rPr>
        <w:softHyphen/>
        <w:t>linie (EU) 2019/882 des Europäischen Parlaments und des Rates vom 17. April 2019 über die Barrierefreiheitsanforderungen für Produkte und Dienstleistungen</w:t>
      </w:r>
    </w:p>
    <w:p w14:paraId="2D556A2E" w14:textId="77777777" w:rsidR="00181150" w:rsidRPr="0054146C" w:rsidRDefault="00181150" w:rsidP="00CC7596">
      <w:pPr>
        <w:jc w:val="both"/>
        <w:rPr>
          <w:lang w:val="de-DE"/>
        </w:rPr>
      </w:pPr>
    </w:p>
    <w:p w14:paraId="40D72833" w14:textId="77777777" w:rsidR="00181150" w:rsidRPr="0054146C" w:rsidRDefault="00181150" w:rsidP="00CC7596">
      <w:pPr>
        <w:jc w:val="both"/>
        <w:rPr>
          <w:lang w:val="de-DE"/>
        </w:rPr>
      </w:pPr>
    </w:p>
    <w:p w14:paraId="192DFCEE" w14:textId="77777777" w:rsidR="00181150" w:rsidRPr="0054146C" w:rsidRDefault="00181150" w:rsidP="00CC7596">
      <w:pPr>
        <w:ind w:left="1416" w:firstLine="708"/>
        <w:jc w:val="both"/>
        <w:rPr>
          <w:lang w:val="de-DE"/>
        </w:rPr>
      </w:pPr>
      <w:r w:rsidRPr="0054146C">
        <w:rPr>
          <w:lang w:val="de-DE"/>
        </w:rPr>
        <w:t>PHILIPPE, König der Belgier,</w:t>
      </w:r>
    </w:p>
    <w:p w14:paraId="144CE61E" w14:textId="77777777" w:rsidR="00181150" w:rsidRPr="0054146C" w:rsidRDefault="00181150" w:rsidP="00CC7596">
      <w:pPr>
        <w:jc w:val="both"/>
        <w:rPr>
          <w:lang w:val="de-DE"/>
        </w:rPr>
      </w:pPr>
    </w:p>
    <w:p w14:paraId="6524D474" w14:textId="77777777" w:rsidR="00181150" w:rsidRPr="0054146C" w:rsidRDefault="00181150" w:rsidP="00CC7596">
      <w:pPr>
        <w:ind w:left="708" w:firstLine="708"/>
        <w:jc w:val="both"/>
        <w:rPr>
          <w:lang w:val="de-DE"/>
        </w:rPr>
      </w:pPr>
      <w:r w:rsidRPr="0054146C">
        <w:rPr>
          <w:lang w:val="de-DE"/>
        </w:rPr>
        <w:t>Allen Gegenwärtigen und Zukünftigen, Unser Gruß!</w:t>
      </w:r>
    </w:p>
    <w:p w14:paraId="50F751E3" w14:textId="77777777" w:rsidR="00181150" w:rsidRPr="0054146C" w:rsidRDefault="00181150" w:rsidP="00CC7596">
      <w:pPr>
        <w:jc w:val="both"/>
        <w:rPr>
          <w:lang w:val="de-DE"/>
        </w:rPr>
      </w:pPr>
    </w:p>
    <w:p w14:paraId="3B0D52F2" w14:textId="77777777" w:rsidR="00181150" w:rsidRPr="0054146C" w:rsidRDefault="00181150" w:rsidP="00CC7596">
      <w:pPr>
        <w:jc w:val="both"/>
        <w:rPr>
          <w:lang w:val="de-DE"/>
        </w:rPr>
      </w:pPr>
    </w:p>
    <w:p w14:paraId="0933F3D2" w14:textId="77777777" w:rsidR="00181150" w:rsidRPr="0054146C" w:rsidRDefault="00181150" w:rsidP="00CC7596">
      <w:pPr>
        <w:ind w:firstLine="708"/>
        <w:jc w:val="both"/>
        <w:rPr>
          <w:lang w:val="de-DE"/>
        </w:rPr>
      </w:pPr>
      <w:r w:rsidRPr="0054146C">
        <w:rPr>
          <w:lang w:val="de-DE"/>
        </w:rPr>
        <w:t>Die Abgeordnetenkammer hat das Folgende angenommen und Wir sanktionieren es:</w:t>
      </w:r>
    </w:p>
    <w:p w14:paraId="291D73F7" w14:textId="77777777" w:rsidR="00181150" w:rsidRPr="0054146C" w:rsidRDefault="00181150" w:rsidP="00CC7596">
      <w:pPr>
        <w:jc w:val="both"/>
        <w:rPr>
          <w:lang w:val="de-DE"/>
        </w:rPr>
      </w:pPr>
    </w:p>
    <w:p w14:paraId="69F698CE" w14:textId="77777777" w:rsidR="00181150" w:rsidRPr="0054146C" w:rsidRDefault="00181150" w:rsidP="00CC7596">
      <w:pPr>
        <w:jc w:val="both"/>
        <w:rPr>
          <w:lang w:val="de-DE"/>
        </w:rPr>
      </w:pPr>
    </w:p>
    <w:p w14:paraId="3450FB04" w14:textId="77777777" w:rsidR="00181150" w:rsidRPr="0054146C" w:rsidRDefault="00181150" w:rsidP="00CC7596">
      <w:pPr>
        <w:jc w:val="center"/>
        <w:rPr>
          <w:i/>
          <w:iCs/>
          <w:lang w:val="de-DE"/>
        </w:rPr>
      </w:pPr>
      <w:r w:rsidRPr="0054146C">
        <w:rPr>
          <w:lang w:val="de-DE"/>
        </w:rPr>
        <w:t xml:space="preserve">KAPITEL 1 - </w:t>
      </w:r>
      <w:r w:rsidRPr="0054146C">
        <w:rPr>
          <w:i/>
          <w:iCs/>
          <w:lang w:val="de-DE"/>
        </w:rPr>
        <w:t>Allgemeine Bestimmung</w:t>
      </w:r>
    </w:p>
    <w:p w14:paraId="21BA9CAD" w14:textId="77777777" w:rsidR="00181150" w:rsidRPr="0054146C" w:rsidRDefault="00181150" w:rsidP="00CC7596">
      <w:pPr>
        <w:jc w:val="both"/>
        <w:rPr>
          <w:i/>
          <w:iCs/>
          <w:lang w:val="de-DE"/>
        </w:rPr>
      </w:pPr>
    </w:p>
    <w:p w14:paraId="0F19529F" w14:textId="77777777" w:rsidR="00181150" w:rsidRPr="0054146C" w:rsidRDefault="00181150" w:rsidP="00CC7596">
      <w:pPr>
        <w:jc w:val="both"/>
        <w:rPr>
          <w:lang w:val="de-DE"/>
        </w:rPr>
      </w:pPr>
    </w:p>
    <w:p w14:paraId="598352F6" w14:textId="77777777" w:rsidR="00181150" w:rsidRPr="0054146C" w:rsidRDefault="00181150" w:rsidP="00CC7596">
      <w:pPr>
        <w:ind w:firstLine="708"/>
        <w:jc w:val="both"/>
        <w:rPr>
          <w:lang w:val="de-DE"/>
        </w:rPr>
      </w:pPr>
      <w:r w:rsidRPr="0054146C">
        <w:rPr>
          <w:b/>
          <w:bCs/>
          <w:lang w:val="de-DE"/>
        </w:rPr>
        <w:t xml:space="preserve">Artikel 1 </w:t>
      </w:r>
      <w:r w:rsidRPr="0054146C">
        <w:rPr>
          <w:b/>
          <w:lang w:val="de-DE"/>
        </w:rPr>
        <w:t>-</w:t>
      </w:r>
      <w:r w:rsidRPr="0054146C">
        <w:rPr>
          <w:lang w:val="de-DE"/>
        </w:rPr>
        <w:t xml:space="preserve"> Vorliegendes Gesetz regelt eine in Artikel 74 der Verfassung erwähnte Angelegenheit.</w:t>
      </w:r>
    </w:p>
    <w:p w14:paraId="1E127FDC" w14:textId="77777777" w:rsidR="00181150" w:rsidRPr="0054146C" w:rsidRDefault="00181150" w:rsidP="00CC7596">
      <w:pPr>
        <w:ind w:firstLine="708"/>
        <w:jc w:val="both"/>
        <w:rPr>
          <w:lang w:val="de-DE"/>
        </w:rPr>
      </w:pPr>
    </w:p>
    <w:p w14:paraId="46BFE241" w14:textId="77777777" w:rsidR="00181150" w:rsidRPr="0054146C" w:rsidRDefault="00181150" w:rsidP="00CC7596">
      <w:pPr>
        <w:ind w:firstLine="708"/>
        <w:jc w:val="both"/>
        <w:rPr>
          <w:lang w:val="de-DE"/>
        </w:rPr>
      </w:pPr>
      <w:r w:rsidRPr="0054146C">
        <w:rPr>
          <w:lang w:val="de-DE"/>
        </w:rPr>
        <w:t>Es dient der Teilumsetzung der Richtlinie (EU) 2019/882 des Europäischen Parlaments und des Rates vom 17. April 2019 über die Barrierefreiheitsanforderungen für Produkte und Dienstleistungen.</w:t>
      </w:r>
    </w:p>
    <w:p w14:paraId="4A57AE74" w14:textId="77777777" w:rsidR="00181150" w:rsidRPr="0054146C" w:rsidRDefault="00181150" w:rsidP="00CC7596">
      <w:pPr>
        <w:jc w:val="both"/>
        <w:rPr>
          <w:lang w:val="de-DE"/>
        </w:rPr>
      </w:pPr>
    </w:p>
    <w:p w14:paraId="20CC85FD" w14:textId="77777777" w:rsidR="00181150" w:rsidRPr="0054146C" w:rsidRDefault="00181150" w:rsidP="00CC7596">
      <w:pPr>
        <w:jc w:val="both"/>
        <w:rPr>
          <w:lang w:val="de-DE"/>
        </w:rPr>
      </w:pPr>
    </w:p>
    <w:p w14:paraId="613CF953" w14:textId="77777777" w:rsidR="00181150" w:rsidRPr="0054146C" w:rsidRDefault="00181150" w:rsidP="00CC7596">
      <w:pPr>
        <w:jc w:val="center"/>
        <w:rPr>
          <w:i/>
          <w:iCs/>
          <w:lang w:val="de-DE"/>
        </w:rPr>
      </w:pPr>
      <w:r w:rsidRPr="0054146C">
        <w:rPr>
          <w:lang w:val="de-DE"/>
        </w:rPr>
        <w:t xml:space="preserve">KAPITEL 2 - </w:t>
      </w:r>
      <w:r w:rsidRPr="0054146C">
        <w:rPr>
          <w:i/>
          <w:lang w:val="de-DE"/>
        </w:rPr>
        <w:t>Abänderungen des Gesetzes vom 13. Juni 2005 über die elektronische Kommunikation</w:t>
      </w:r>
    </w:p>
    <w:p w14:paraId="7B35CAC0" w14:textId="77777777" w:rsidR="00181150" w:rsidRPr="0054146C" w:rsidRDefault="00181150" w:rsidP="00CC7596">
      <w:pPr>
        <w:jc w:val="both"/>
        <w:rPr>
          <w:i/>
          <w:iCs/>
          <w:lang w:val="de-DE"/>
        </w:rPr>
      </w:pPr>
    </w:p>
    <w:p w14:paraId="59B033A4" w14:textId="77777777" w:rsidR="00181150" w:rsidRPr="0054146C" w:rsidRDefault="00181150" w:rsidP="00CC7596">
      <w:pPr>
        <w:jc w:val="both"/>
        <w:rPr>
          <w:lang w:val="de-DE"/>
        </w:rPr>
      </w:pPr>
    </w:p>
    <w:p w14:paraId="57B9F936" w14:textId="77777777" w:rsidR="00181150" w:rsidRPr="0054146C" w:rsidRDefault="00181150" w:rsidP="00CC7596">
      <w:pPr>
        <w:ind w:firstLine="708"/>
        <w:jc w:val="both"/>
        <w:rPr>
          <w:lang w:val="de-DE"/>
        </w:rPr>
      </w:pPr>
      <w:r w:rsidRPr="0054146C">
        <w:rPr>
          <w:b/>
          <w:lang w:val="de-DE"/>
        </w:rPr>
        <w:t>Art. 2 -</w:t>
      </w:r>
      <w:r w:rsidRPr="0054146C">
        <w:rPr>
          <w:lang w:val="de-DE"/>
        </w:rPr>
        <w:t xml:space="preserve"> Artikel 1 Absatz 2 des Gesetzes vom 13. Juni 2005 über die elektronische Kommunikation, zuletzt abgeändert durch das Gesetz vom 21. Dezember 2021, wird durch eine Nr. 7 mit folgendem Wortlaut ergänzt:</w:t>
      </w:r>
    </w:p>
    <w:p w14:paraId="149A7645" w14:textId="77777777" w:rsidR="00181150" w:rsidRPr="0054146C" w:rsidRDefault="00181150" w:rsidP="00CC7596">
      <w:pPr>
        <w:jc w:val="both"/>
        <w:rPr>
          <w:lang w:val="de-DE"/>
        </w:rPr>
      </w:pPr>
    </w:p>
    <w:p w14:paraId="04B7ECE4" w14:textId="77777777" w:rsidR="00181150" w:rsidRPr="0054146C" w:rsidRDefault="00181150" w:rsidP="00CC7596">
      <w:pPr>
        <w:ind w:firstLine="708"/>
        <w:jc w:val="both"/>
        <w:rPr>
          <w:lang w:val="de-DE"/>
        </w:rPr>
      </w:pPr>
      <w:r w:rsidRPr="0054146C">
        <w:rPr>
          <w:lang w:val="de-DE"/>
        </w:rPr>
        <w:t>"7. Richtlinie (EU) 2019/882 des Europäischen Parlaments und des Rates vom 17. April 2019 über die Barrierefreiheitsanforderungen für Produkte und Dienstleistungen."</w:t>
      </w:r>
    </w:p>
    <w:p w14:paraId="1F07A6AB" w14:textId="77777777" w:rsidR="00181150" w:rsidRPr="0054146C" w:rsidRDefault="00181150" w:rsidP="00CC7596">
      <w:pPr>
        <w:jc w:val="both"/>
        <w:rPr>
          <w:lang w:val="de-DE"/>
        </w:rPr>
      </w:pPr>
    </w:p>
    <w:p w14:paraId="0391BEAC" w14:textId="77777777" w:rsidR="00181150" w:rsidRPr="0054146C" w:rsidRDefault="00181150" w:rsidP="00CC7596">
      <w:pPr>
        <w:jc w:val="both"/>
        <w:rPr>
          <w:lang w:val="de-DE"/>
        </w:rPr>
      </w:pPr>
    </w:p>
    <w:p w14:paraId="5859E094" w14:textId="77777777" w:rsidR="00181150" w:rsidRPr="0054146C" w:rsidRDefault="00181150" w:rsidP="00CC7596">
      <w:pPr>
        <w:ind w:firstLine="708"/>
        <w:jc w:val="both"/>
        <w:rPr>
          <w:lang w:val="de-DE"/>
        </w:rPr>
      </w:pPr>
      <w:r w:rsidRPr="0054146C">
        <w:rPr>
          <w:b/>
          <w:lang w:val="de-DE"/>
        </w:rPr>
        <w:t>Art. 3 -</w:t>
      </w:r>
      <w:r w:rsidRPr="0054146C">
        <w:rPr>
          <w:lang w:val="de-DE"/>
        </w:rPr>
        <w:t xml:space="preserve"> In Titel II Kapitel 5 desselben Gesetzes wird ein Artikel 38/1 mit folgendem Wortlaut eingefügt:</w:t>
      </w:r>
    </w:p>
    <w:p w14:paraId="0B097A44" w14:textId="77777777" w:rsidR="00181150" w:rsidRPr="0054146C" w:rsidRDefault="00181150" w:rsidP="00CC7596">
      <w:pPr>
        <w:jc w:val="both"/>
        <w:rPr>
          <w:lang w:val="de-DE"/>
        </w:rPr>
      </w:pPr>
    </w:p>
    <w:p w14:paraId="05A436C8" w14:textId="77777777" w:rsidR="00181150" w:rsidRPr="0054146C" w:rsidRDefault="00181150" w:rsidP="00CC7596">
      <w:pPr>
        <w:ind w:firstLine="708"/>
        <w:jc w:val="both"/>
        <w:rPr>
          <w:lang w:val="de-DE"/>
        </w:rPr>
      </w:pPr>
      <w:r w:rsidRPr="0054146C">
        <w:rPr>
          <w:lang w:val="de-DE"/>
        </w:rPr>
        <w:t>"Art. 38/1 - § 1 - Für den Besitz, das Inverkehrbringen, die Einfuhr oder den Eigentums</w:t>
      </w:r>
      <w:r w:rsidRPr="0054146C">
        <w:rPr>
          <w:lang w:val="de-DE"/>
        </w:rPr>
        <w:softHyphen/>
        <w:t>erwerb folgender Funkanlagen gelten die vom König festgelegten Barrierefreiheits</w:t>
      </w:r>
      <w:r w:rsidRPr="0054146C">
        <w:rPr>
          <w:lang w:val="de-DE"/>
        </w:rPr>
        <w:softHyphen/>
        <w:t>anforderungen:</w:t>
      </w:r>
    </w:p>
    <w:p w14:paraId="07D6535A" w14:textId="77777777" w:rsidR="00181150" w:rsidRPr="0054146C" w:rsidRDefault="00181150" w:rsidP="00CC7596">
      <w:pPr>
        <w:jc w:val="both"/>
        <w:rPr>
          <w:lang w:val="de-DE"/>
        </w:rPr>
      </w:pPr>
    </w:p>
    <w:p w14:paraId="44485C1E" w14:textId="77777777" w:rsidR="00181150" w:rsidRPr="0054146C" w:rsidRDefault="00181150" w:rsidP="00CC7596">
      <w:pPr>
        <w:ind w:firstLine="708"/>
        <w:jc w:val="both"/>
        <w:rPr>
          <w:lang w:val="de-DE"/>
        </w:rPr>
      </w:pPr>
      <w:r w:rsidRPr="0054146C">
        <w:rPr>
          <w:lang w:val="de-DE"/>
        </w:rPr>
        <w:t>1. Hardwaresysteme und für diese Hardwaresysteme bestimmte Betriebssysteme für Universalrechner für Verbraucher,</w:t>
      </w:r>
    </w:p>
    <w:p w14:paraId="2702BC1F" w14:textId="77777777" w:rsidR="00181150" w:rsidRPr="0054146C" w:rsidRDefault="00181150" w:rsidP="00CC7596">
      <w:pPr>
        <w:jc w:val="both"/>
        <w:rPr>
          <w:lang w:val="de-DE"/>
        </w:rPr>
      </w:pPr>
    </w:p>
    <w:p w14:paraId="2EF7C735" w14:textId="77777777" w:rsidR="00181150" w:rsidRPr="0054146C" w:rsidRDefault="00181150" w:rsidP="00CC7596">
      <w:pPr>
        <w:ind w:firstLine="708"/>
        <w:jc w:val="both"/>
        <w:rPr>
          <w:lang w:val="de-DE"/>
        </w:rPr>
      </w:pPr>
      <w:r w:rsidRPr="0054146C">
        <w:rPr>
          <w:lang w:val="de-DE"/>
        </w:rPr>
        <w:t>2. Selbstbedienungszahlungsterminals,</w:t>
      </w:r>
    </w:p>
    <w:p w14:paraId="72A1FCD7" w14:textId="77777777" w:rsidR="00181150" w:rsidRPr="0054146C" w:rsidRDefault="00181150" w:rsidP="00CC7596">
      <w:pPr>
        <w:jc w:val="both"/>
        <w:rPr>
          <w:lang w:val="de-DE"/>
        </w:rPr>
      </w:pPr>
    </w:p>
    <w:p w14:paraId="4B6DB3F9" w14:textId="77777777" w:rsidR="00181150" w:rsidRPr="0054146C" w:rsidRDefault="00181150" w:rsidP="00CC7596">
      <w:pPr>
        <w:ind w:firstLine="708"/>
        <w:jc w:val="both"/>
        <w:rPr>
          <w:lang w:val="de-DE"/>
        </w:rPr>
      </w:pPr>
      <w:r w:rsidRPr="0054146C">
        <w:rPr>
          <w:lang w:val="de-DE"/>
        </w:rPr>
        <w:t>3. Selbstbedienungsgeldautomaten,</w:t>
      </w:r>
    </w:p>
    <w:p w14:paraId="4A9E38A4" w14:textId="77777777" w:rsidR="00181150" w:rsidRPr="0054146C" w:rsidRDefault="00181150" w:rsidP="00CC7596">
      <w:pPr>
        <w:jc w:val="both"/>
        <w:rPr>
          <w:lang w:val="de-DE"/>
        </w:rPr>
      </w:pPr>
    </w:p>
    <w:p w14:paraId="32EFB59C" w14:textId="77777777" w:rsidR="00181150" w:rsidRPr="0054146C" w:rsidRDefault="00181150" w:rsidP="00CC7596">
      <w:pPr>
        <w:ind w:firstLine="708"/>
        <w:jc w:val="both"/>
        <w:rPr>
          <w:lang w:val="de-DE"/>
        </w:rPr>
      </w:pPr>
      <w:r w:rsidRPr="0054146C">
        <w:rPr>
          <w:lang w:val="de-DE"/>
        </w:rPr>
        <w:t>4. Selbstbedienungsfahrausweisautomaten,</w:t>
      </w:r>
    </w:p>
    <w:p w14:paraId="3116E6D5" w14:textId="77777777" w:rsidR="00181150" w:rsidRPr="0054146C" w:rsidRDefault="00181150" w:rsidP="00CC7596">
      <w:pPr>
        <w:jc w:val="both"/>
        <w:rPr>
          <w:lang w:val="de-DE"/>
        </w:rPr>
      </w:pPr>
    </w:p>
    <w:p w14:paraId="56A245F4" w14:textId="77777777" w:rsidR="00181150" w:rsidRPr="0054146C" w:rsidRDefault="00181150" w:rsidP="00CC7596">
      <w:pPr>
        <w:ind w:firstLine="708"/>
        <w:jc w:val="both"/>
        <w:rPr>
          <w:lang w:val="de-DE"/>
        </w:rPr>
      </w:pPr>
      <w:r w:rsidRPr="0054146C">
        <w:rPr>
          <w:lang w:val="de-DE"/>
        </w:rPr>
        <w:t>5. Selbstbedienungs-Check-in-Automaten,</w:t>
      </w:r>
    </w:p>
    <w:p w14:paraId="2A6293E8" w14:textId="77777777" w:rsidR="00181150" w:rsidRPr="0054146C" w:rsidRDefault="00181150" w:rsidP="00CC7596">
      <w:pPr>
        <w:jc w:val="both"/>
        <w:rPr>
          <w:lang w:val="de-DE"/>
        </w:rPr>
      </w:pPr>
    </w:p>
    <w:p w14:paraId="22D10533" w14:textId="77777777" w:rsidR="00181150" w:rsidRPr="0054146C" w:rsidRDefault="00181150" w:rsidP="00CC7596">
      <w:pPr>
        <w:ind w:firstLine="708"/>
        <w:jc w:val="both"/>
        <w:rPr>
          <w:lang w:val="de-DE"/>
        </w:rPr>
      </w:pPr>
      <w:r w:rsidRPr="0054146C">
        <w:rPr>
          <w:lang w:val="de-DE"/>
        </w:rPr>
        <w:t>6. interaktive Selbstbedienungsterminals zur Bereitstellung von Informationen (mit Ausnahme von Terminals, die als integrierte Bestandteile von Fahrzeugen, Luftfahrzeugen, Schiffen oder Schienenfahrzeugen eingebaut sind),</w:t>
      </w:r>
    </w:p>
    <w:p w14:paraId="47C127CE" w14:textId="77777777" w:rsidR="00181150" w:rsidRPr="0054146C" w:rsidRDefault="00181150" w:rsidP="00CC7596">
      <w:pPr>
        <w:jc w:val="both"/>
        <w:rPr>
          <w:lang w:val="de-DE"/>
        </w:rPr>
      </w:pPr>
    </w:p>
    <w:p w14:paraId="5820DF1A" w14:textId="77777777" w:rsidR="00181150" w:rsidRPr="0054146C" w:rsidRDefault="00181150" w:rsidP="00CC7596">
      <w:pPr>
        <w:ind w:firstLine="708"/>
        <w:jc w:val="both"/>
        <w:rPr>
          <w:lang w:val="de-DE"/>
        </w:rPr>
      </w:pPr>
      <w:r w:rsidRPr="0054146C">
        <w:rPr>
          <w:lang w:val="de-DE"/>
        </w:rPr>
        <w:t>7. Verbraucherendgeräte mit interaktivem Leistungsumfang, die für elektronische Kommunikationsdienste verwendet werden,</w:t>
      </w:r>
    </w:p>
    <w:p w14:paraId="001BDD6A" w14:textId="77777777" w:rsidR="00181150" w:rsidRPr="0054146C" w:rsidRDefault="00181150" w:rsidP="00CC7596">
      <w:pPr>
        <w:jc w:val="both"/>
        <w:rPr>
          <w:lang w:val="de-DE"/>
        </w:rPr>
      </w:pPr>
    </w:p>
    <w:p w14:paraId="4809CD60" w14:textId="77777777" w:rsidR="00181150" w:rsidRPr="0054146C" w:rsidRDefault="00181150" w:rsidP="00CC7596">
      <w:pPr>
        <w:ind w:firstLine="708"/>
        <w:jc w:val="both"/>
        <w:rPr>
          <w:lang w:val="de-DE"/>
        </w:rPr>
      </w:pPr>
      <w:r w:rsidRPr="0054146C">
        <w:rPr>
          <w:lang w:val="de-DE"/>
        </w:rPr>
        <w:t>8. Verbraucherendgeräte mit interaktivem Leistungsumfang, die für den Zugang zu audiovisuellen Mediendiensten verwendet werden,</w:t>
      </w:r>
    </w:p>
    <w:p w14:paraId="3B18B99D" w14:textId="77777777" w:rsidR="00181150" w:rsidRPr="0054146C" w:rsidRDefault="00181150" w:rsidP="00CC7596">
      <w:pPr>
        <w:jc w:val="both"/>
        <w:rPr>
          <w:lang w:val="de-DE"/>
        </w:rPr>
      </w:pPr>
    </w:p>
    <w:p w14:paraId="3E9586D0" w14:textId="77777777" w:rsidR="00181150" w:rsidRPr="0054146C" w:rsidRDefault="00181150" w:rsidP="00CC7596">
      <w:pPr>
        <w:ind w:firstLine="708"/>
        <w:jc w:val="both"/>
        <w:rPr>
          <w:lang w:val="de-DE"/>
        </w:rPr>
      </w:pPr>
      <w:r w:rsidRPr="0054146C">
        <w:rPr>
          <w:lang w:val="de-DE"/>
        </w:rPr>
        <w:t>9. E-Book-Lesegeräte.</w:t>
      </w:r>
    </w:p>
    <w:p w14:paraId="0961BE0C" w14:textId="77777777" w:rsidR="00181150" w:rsidRPr="0054146C" w:rsidRDefault="00181150" w:rsidP="00CC7596">
      <w:pPr>
        <w:jc w:val="both"/>
        <w:rPr>
          <w:lang w:val="de-DE"/>
        </w:rPr>
      </w:pPr>
    </w:p>
    <w:p w14:paraId="05C475BB" w14:textId="77777777" w:rsidR="00181150" w:rsidRPr="0054146C" w:rsidRDefault="00181150" w:rsidP="00CC7596">
      <w:pPr>
        <w:ind w:firstLine="708"/>
        <w:jc w:val="both"/>
        <w:rPr>
          <w:lang w:val="de-DE"/>
        </w:rPr>
      </w:pPr>
      <w:r w:rsidRPr="0054146C">
        <w:rPr>
          <w:lang w:val="de-DE"/>
        </w:rPr>
        <w:t>Die in Absatz 1 erwähnten Barrierefreiheitsanforderungen gelten nur insoweit, als deren Einhaltung:</w:t>
      </w:r>
    </w:p>
    <w:p w14:paraId="5CE53038" w14:textId="77777777" w:rsidR="00181150" w:rsidRPr="0054146C" w:rsidRDefault="00181150" w:rsidP="00CC7596">
      <w:pPr>
        <w:jc w:val="both"/>
        <w:rPr>
          <w:lang w:val="de-DE"/>
        </w:rPr>
      </w:pPr>
    </w:p>
    <w:p w14:paraId="5F77B167" w14:textId="77777777" w:rsidR="00181150" w:rsidRPr="0054146C" w:rsidRDefault="00181150" w:rsidP="00CC7596">
      <w:pPr>
        <w:ind w:firstLine="708"/>
        <w:jc w:val="both"/>
        <w:rPr>
          <w:lang w:val="de-DE"/>
        </w:rPr>
      </w:pPr>
      <w:r w:rsidRPr="0054146C">
        <w:rPr>
          <w:lang w:val="de-DE"/>
        </w:rPr>
        <w:t>1. keine wesentliche Änderung einer Funkanlage erfordert, die zu einer grundlegenden Veränderung der Wesensmerkmale der Funkanlage führt, und</w:t>
      </w:r>
    </w:p>
    <w:p w14:paraId="0DDDAD30" w14:textId="77777777" w:rsidR="00181150" w:rsidRPr="0054146C" w:rsidRDefault="00181150" w:rsidP="00CC7596">
      <w:pPr>
        <w:jc w:val="both"/>
        <w:rPr>
          <w:lang w:val="de-DE"/>
        </w:rPr>
      </w:pPr>
    </w:p>
    <w:p w14:paraId="0C49CC14" w14:textId="77777777" w:rsidR="00181150" w:rsidRPr="0054146C" w:rsidRDefault="00181150" w:rsidP="00CC7596">
      <w:pPr>
        <w:ind w:firstLine="708"/>
        <w:jc w:val="both"/>
        <w:rPr>
          <w:lang w:val="de-DE"/>
        </w:rPr>
      </w:pPr>
      <w:r w:rsidRPr="0054146C">
        <w:rPr>
          <w:lang w:val="de-DE"/>
        </w:rPr>
        <w:t>2. zu keiner unverhältnismäßigen Belastung der Hersteller, Bevollmächtigten, Einführer und Händler im Hinblick auf die vom König festgelegten Kriterien führt.</w:t>
      </w:r>
    </w:p>
    <w:p w14:paraId="0626D33E" w14:textId="77777777" w:rsidR="00181150" w:rsidRPr="0054146C" w:rsidRDefault="00181150" w:rsidP="00CC7596">
      <w:pPr>
        <w:jc w:val="both"/>
        <w:rPr>
          <w:lang w:val="de-DE"/>
        </w:rPr>
      </w:pPr>
    </w:p>
    <w:p w14:paraId="1A8298F0" w14:textId="77777777" w:rsidR="00181150" w:rsidRPr="0054146C" w:rsidRDefault="00181150" w:rsidP="00CC7596">
      <w:pPr>
        <w:ind w:firstLine="708"/>
        <w:jc w:val="both"/>
        <w:rPr>
          <w:lang w:val="de-DE"/>
        </w:rPr>
      </w:pPr>
      <w:r w:rsidRPr="0054146C">
        <w:rPr>
          <w:lang w:val="de-DE"/>
        </w:rPr>
        <w:t>Die Hersteller, Bevollmächtigten, Einführer und Händler nehmen eine Beurteilung vor, ob die Einhaltung der Barrierefreiheitsanforderungen eine der in Absatz 2 erwähnten Folgen nach sich zieht. Sie dokumentieren ihre Beurteilung und bewahren alle einschlägigen Ergebnisse für einen Zeitraum von fünf Jahren nach dem letzten Inverkehrbringen der betreffenden Funkanlage auf. Auf Verlangen des Instituts legen sie ihm eine Kopie der Beurteilung vor.</w:t>
      </w:r>
    </w:p>
    <w:p w14:paraId="1F31F77F" w14:textId="77777777" w:rsidR="00181150" w:rsidRPr="0054146C" w:rsidRDefault="00181150" w:rsidP="00CC7596">
      <w:pPr>
        <w:jc w:val="both"/>
        <w:rPr>
          <w:lang w:val="de-DE"/>
        </w:rPr>
      </w:pPr>
    </w:p>
    <w:p w14:paraId="5AF0817A" w14:textId="77777777" w:rsidR="00181150" w:rsidRPr="0054146C" w:rsidRDefault="00181150" w:rsidP="00CC7596">
      <w:pPr>
        <w:ind w:firstLine="708"/>
        <w:jc w:val="both"/>
        <w:rPr>
          <w:lang w:val="de-DE"/>
        </w:rPr>
      </w:pPr>
      <w:r w:rsidRPr="0054146C">
        <w:rPr>
          <w:lang w:val="de-DE"/>
        </w:rPr>
        <w:t>In Abweichung von Absatz 3 ist ein Unternehmen, das weniger als zehn Personen beschäftigt, das entweder einen Jahresumsatz von höchstens 2 Millionen EUR erzielt oder dessen Jahresbilanzsumme sich auf höchstens 2 Millionen EUR beläuft und das mit Funkanlagen befasst ist, von der Anforderung, seine Beurteilung zu dokumentieren, ausgenommen. Auf Verlangen des Instituts übermittelt dasselbe Unternehmen, das entschieden hat, sich auf Absatz 2 zu berufen, dem Institut jedoch die für die in Absatz 3 erwähnte Beurteilung maßgeblichen Fakten.</w:t>
      </w:r>
    </w:p>
    <w:p w14:paraId="57A403F4" w14:textId="77777777" w:rsidR="00181150" w:rsidRPr="0054146C" w:rsidRDefault="00181150" w:rsidP="00CC7596">
      <w:pPr>
        <w:jc w:val="both"/>
        <w:rPr>
          <w:lang w:val="de-DE"/>
        </w:rPr>
      </w:pPr>
    </w:p>
    <w:p w14:paraId="4A38914A" w14:textId="77777777" w:rsidR="00181150" w:rsidRPr="0054146C" w:rsidRDefault="00181150" w:rsidP="00CC7596">
      <w:pPr>
        <w:ind w:firstLine="708"/>
        <w:jc w:val="both"/>
        <w:rPr>
          <w:lang w:val="de-DE"/>
        </w:rPr>
      </w:pPr>
      <w:r w:rsidRPr="0054146C">
        <w:rPr>
          <w:lang w:val="de-DE"/>
        </w:rPr>
        <w:t>§ 2 - Wenn Hersteller, Bevollmächtigte, Einführer und Händler zu Zwecken der Verbesserung der Barrierefreiheit nichteigene - öffentliche oder private - Mittel erhalten, sind sie nicht dazu berechtigt, sich auf das Bestehen einer in § 1 Absatz 2 Nr. 2 erwähnten unverhältnismäßigen Belastung zu berufen."</w:t>
      </w:r>
    </w:p>
    <w:p w14:paraId="772AA211" w14:textId="77777777" w:rsidR="00181150" w:rsidRPr="0054146C" w:rsidRDefault="00181150" w:rsidP="00CC7596">
      <w:pPr>
        <w:jc w:val="both"/>
        <w:rPr>
          <w:lang w:val="de-DE"/>
        </w:rPr>
      </w:pPr>
    </w:p>
    <w:p w14:paraId="39984C61" w14:textId="77777777" w:rsidR="00181150" w:rsidRPr="0054146C" w:rsidRDefault="00181150" w:rsidP="00CC7596">
      <w:pPr>
        <w:jc w:val="both"/>
        <w:rPr>
          <w:lang w:val="de-DE"/>
        </w:rPr>
      </w:pPr>
    </w:p>
    <w:p w14:paraId="22B6F5CA" w14:textId="77777777" w:rsidR="00181150" w:rsidRPr="0054146C" w:rsidRDefault="00181150" w:rsidP="00CC7596">
      <w:pPr>
        <w:ind w:firstLine="708"/>
        <w:jc w:val="both"/>
        <w:rPr>
          <w:lang w:val="de-DE"/>
        </w:rPr>
      </w:pPr>
      <w:r w:rsidRPr="0054146C">
        <w:rPr>
          <w:b/>
          <w:bCs/>
          <w:lang w:val="de-DE"/>
        </w:rPr>
        <w:t>Art. 4 -</w:t>
      </w:r>
      <w:r w:rsidRPr="0054146C">
        <w:rPr>
          <w:lang w:val="de-DE"/>
        </w:rPr>
        <w:t xml:space="preserve"> In Titel IV Kapitel 3 Unterabschnitt 5 desselben Gesetzes wird Artikel 121/4, eingefügt durch das Gesetz vom 10. Juli 2012 und abgeändert durch das Gesetz vom 21. Dezember 2021, durch Paragraphen 3 bis 7 mit folgendem Wortlaut ergänzt:</w:t>
      </w:r>
    </w:p>
    <w:p w14:paraId="600003F9" w14:textId="77777777" w:rsidR="00181150" w:rsidRPr="0054146C" w:rsidRDefault="00181150" w:rsidP="00CC7596">
      <w:pPr>
        <w:jc w:val="both"/>
        <w:rPr>
          <w:lang w:val="de-DE"/>
        </w:rPr>
      </w:pPr>
    </w:p>
    <w:p w14:paraId="7BA54D22" w14:textId="77777777" w:rsidR="00181150" w:rsidRPr="0054146C" w:rsidRDefault="00181150" w:rsidP="00CC7596">
      <w:pPr>
        <w:ind w:firstLine="708"/>
        <w:jc w:val="both"/>
        <w:rPr>
          <w:lang w:val="de-DE"/>
        </w:rPr>
      </w:pPr>
      <w:r w:rsidRPr="0054146C">
        <w:rPr>
          <w:lang w:val="de-DE"/>
        </w:rPr>
        <w:t>"§ 3 - Die Anbieter elektronischer Kommunikationsdienste gestalten die elektronischen Kommunikationsdienste gemäß den Barrierefreiheitsanforderungen und machen sie für behinderte Endnutzer zugänglich.</w:t>
      </w:r>
    </w:p>
    <w:p w14:paraId="0F8CFDDA" w14:textId="77777777" w:rsidR="00181150" w:rsidRPr="0054146C" w:rsidRDefault="00181150" w:rsidP="00CC7596">
      <w:pPr>
        <w:jc w:val="both"/>
        <w:rPr>
          <w:lang w:val="de-DE"/>
        </w:rPr>
      </w:pPr>
    </w:p>
    <w:p w14:paraId="2EF34846" w14:textId="77777777" w:rsidR="00181150" w:rsidRPr="0054146C" w:rsidRDefault="00181150" w:rsidP="00CC7596">
      <w:pPr>
        <w:ind w:firstLine="708"/>
        <w:jc w:val="both"/>
        <w:rPr>
          <w:lang w:val="de-DE"/>
        </w:rPr>
      </w:pPr>
      <w:r w:rsidRPr="0054146C">
        <w:rPr>
          <w:lang w:val="de-DE"/>
        </w:rPr>
        <w:t xml:space="preserve">Der König legt die Barrierefreiheitsanforderungen und </w:t>
      </w:r>
      <w:r w:rsidRPr="0054146C">
        <w:rPr>
          <w:lang w:val="de-DE"/>
        </w:rPr>
        <w:noBreakHyphen/>
        <w:t>modalitäten fest.</w:t>
      </w:r>
    </w:p>
    <w:p w14:paraId="4628621F" w14:textId="77777777" w:rsidR="00181150" w:rsidRPr="0054146C" w:rsidRDefault="00181150" w:rsidP="00CC7596">
      <w:pPr>
        <w:jc w:val="both"/>
        <w:rPr>
          <w:lang w:val="de-DE"/>
        </w:rPr>
      </w:pPr>
    </w:p>
    <w:p w14:paraId="16491E0D" w14:textId="77777777" w:rsidR="00181150" w:rsidRPr="0054146C" w:rsidRDefault="00181150" w:rsidP="00CC7596">
      <w:pPr>
        <w:ind w:firstLine="708"/>
        <w:jc w:val="both"/>
        <w:rPr>
          <w:lang w:val="de-DE"/>
        </w:rPr>
      </w:pPr>
      <w:r w:rsidRPr="0054146C">
        <w:rPr>
          <w:lang w:val="de-DE"/>
        </w:rPr>
        <w:t>§ 4 - Die in § 3 erwähnten Anforderungen gelten nicht für Übertragungsdienste zur Bereitstellung von Diensten der Maschine-Maschine-Kommunikation.</w:t>
      </w:r>
    </w:p>
    <w:p w14:paraId="0E128396" w14:textId="77777777" w:rsidR="00181150" w:rsidRPr="0054146C" w:rsidRDefault="00181150" w:rsidP="00CC7596">
      <w:pPr>
        <w:jc w:val="both"/>
        <w:rPr>
          <w:lang w:val="de-DE"/>
        </w:rPr>
      </w:pPr>
    </w:p>
    <w:p w14:paraId="774EC112" w14:textId="77777777" w:rsidR="00181150" w:rsidRPr="0054146C" w:rsidRDefault="00181150" w:rsidP="00CC7596">
      <w:pPr>
        <w:ind w:firstLine="708"/>
        <w:jc w:val="both"/>
        <w:rPr>
          <w:lang w:val="de-DE"/>
        </w:rPr>
      </w:pPr>
      <w:r w:rsidRPr="0054146C">
        <w:rPr>
          <w:lang w:val="de-DE"/>
        </w:rPr>
        <w:t>§ 5 - Unternehmen, die weniger als zehn Personen beschäftigen, die entweder einen Jahresumsatz von höchstens 2 Millionen EUR erzielen oder deren Jahresbilanzsumme sich auf höchstens 2 Millionen EUR beläuft und die elektronische Kommunikationsdienste anbieten, sind von der Erfüllung der in § 3 erwähnten Barrierefreiheitsanforderungen und von allen Verpflichtungen im Zusammenhang mit der Erfüllung dieser Anforderungen ausgenommen.</w:t>
      </w:r>
    </w:p>
    <w:p w14:paraId="2351B67E" w14:textId="77777777" w:rsidR="00181150" w:rsidRPr="0054146C" w:rsidRDefault="00181150" w:rsidP="00CC7596">
      <w:pPr>
        <w:jc w:val="both"/>
        <w:rPr>
          <w:lang w:val="de-DE"/>
        </w:rPr>
      </w:pPr>
    </w:p>
    <w:p w14:paraId="10D2C96E" w14:textId="77777777" w:rsidR="00181150" w:rsidRPr="0054146C" w:rsidRDefault="00181150" w:rsidP="00CC7596">
      <w:pPr>
        <w:ind w:firstLine="708"/>
        <w:jc w:val="both"/>
        <w:rPr>
          <w:lang w:val="de-DE"/>
        </w:rPr>
      </w:pPr>
      <w:r w:rsidRPr="0054146C">
        <w:rPr>
          <w:lang w:val="de-DE"/>
        </w:rPr>
        <w:t>§ 6 ­ Die in § 3 erwähnten Barrierefreiheitsanforderungen gelten nur insoweit, als deren Einhaltung:</w:t>
      </w:r>
    </w:p>
    <w:p w14:paraId="018649A5" w14:textId="77777777" w:rsidR="00181150" w:rsidRPr="0054146C" w:rsidRDefault="00181150" w:rsidP="00CC7596">
      <w:pPr>
        <w:jc w:val="both"/>
        <w:rPr>
          <w:lang w:val="de-DE"/>
        </w:rPr>
      </w:pPr>
    </w:p>
    <w:p w14:paraId="17C3F9C3" w14:textId="77777777" w:rsidR="00181150" w:rsidRPr="0054146C" w:rsidRDefault="00181150" w:rsidP="00CC7596">
      <w:pPr>
        <w:ind w:firstLine="708"/>
        <w:jc w:val="both"/>
        <w:rPr>
          <w:lang w:val="de-DE"/>
        </w:rPr>
      </w:pPr>
      <w:r w:rsidRPr="0054146C">
        <w:rPr>
          <w:lang w:val="de-DE"/>
        </w:rPr>
        <w:t>1. keine wesentliche Änderung einer Dienstleistung erfordert, die zu einer grundlegenden Veränderung der Wesensmerkmale der Dienstleistung führt, und</w:t>
      </w:r>
    </w:p>
    <w:p w14:paraId="545177DF" w14:textId="77777777" w:rsidR="00181150" w:rsidRPr="0054146C" w:rsidRDefault="00181150" w:rsidP="00CC7596">
      <w:pPr>
        <w:jc w:val="both"/>
        <w:rPr>
          <w:lang w:val="de-DE"/>
        </w:rPr>
      </w:pPr>
    </w:p>
    <w:p w14:paraId="547076AC" w14:textId="77777777" w:rsidR="00181150" w:rsidRPr="0054146C" w:rsidRDefault="00181150" w:rsidP="00CC7596">
      <w:pPr>
        <w:ind w:firstLine="708"/>
        <w:jc w:val="both"/>
        <w:rPr>
          <w:lang w:val="de-DE"/>
        </w:rPr>
      </w:pPr>
      <w:r w:rsidRPr="0054146C">
        <w:rPr>
          <w:lang w:val="de-DE"/>
        </w:rPr>
        <w:t>2. zu keiner unverhältnismäßigen Belastung der Anbieter elektronischer Kommunikationsdienste im Hinblick auf die vom König festgelegten Kriterien führt.</w:t>
      </w:r>
    </w:p>
    <w:p w14:paraId="79857FBE" w14:textId="77777777" w:rsidR="00181150" w:rsidRPr="0054146C" w:rsidRDefault="00181150" w:rsidP="00CC7596">
      <w:pPr>
        <w:jc w:val="both"/>
        <w:rPr>
          <w:lang w:val="de-DE"/>
        </w:rPr>
      </w:pPr>
    </w:p>
    <w:p w14:paraId="1182A55F" w14:textId="77777777" w:rsidR="00181150" w:rsidRPr="0054146C" w:rsidRDefault="00181150" w:rsidP="00CC7596">
      <w:pPr>
        <w:ind w:firstLine="708"/>
        <w:jc w:val="both"/>
        <w:rPr>
          <w:lang w:val="de-DE"/>
        </w:rPr>
      </w:pPr>
      <w:r w:rsidRPr="0054146C">
        <w:rPr>
          <w:lang w:val="de-DE"/>
        </w:rPr>
        <w:t>Die Anbieter elektronischer Kommunikationsdienste nehmen eine Beurteilung vor, ob die Einhaltung der in § 3 erwähnten Barrierefreiheitsanforderungen eine grundlegende Veränderung mit sich bringen würde oder aufgrund der vom König festgelegten einschlägigen Kriterien zu einer unverhältnismäßigen Belastung führen würde. Sie dokumentieren ihre Beurteilung und bewahren alle einschlägigen Ergebnisse für einen Zeitraum von fünf Jahren nach der letzten Erbringung einer Dienstleistung auf. Auf Verlangen des Instituts legen sie ihm eine Kopie der Beurteilung vor.</w:t>
      </w:r>
    </w:p>
    <w:p w14:paraId="5C0EDF0A" w14:textId="77777777" w:rsidR="00181150" w:rsidRPr="0054146C" w:rsidRDefault="00181150" w:rsidP="00CC7596">
      <w:pPr>
        <w:jc w:val="both"/>
        <w:rPr>
          <w:lang w:val="de-DE"/>
        </w:rPr>
      </w:pPr>
    </w:p>
    <w:p w14:paraId="418F5EF2" w14:textId="77777777" w:rsidR="00181150" w:rsidRPr="0054146C" w:rsidRDefault="00181150" w:rsidP="00CC7596">
      <w:pPr>
        <w:ind w:firstLine="708"/>
        <w:jc w:val="both"/>
        <w:rPr>
          <w:lang w:val="de-DE"/>
        </w:rPr>
      </w:pPr>
      <w:r w:rsidRPr="0054146C">
        <w:rPr>
          <w:lang w:val="de-DE"/>
        </w:rPr>
        <w:t>Die Anbieter elektronischer Kommunikationsdienste führen diese Beurteilung für jede Dienstleistungskategorie oder -art erneut aus:</w:t>
      </w:r>
    </w:p>
    <w:p w14:paraId="343A3B5D" w14:textId="77777777" w:rsidR="00181150" w:rsidRPr="0054146C" w:rsidRDefault="00181150" w:rsidP="00CC7596">
      <w:pPr>
        <w:jc w:val="both"/>
        <w:rPr>
          <w:lang w:val="de-DE"/>
        </w:rPr>
      </w:pPr>
    </w:p>
    <w:p w14:paraId="39042345" w14:textId="77777777" w:rsidR="00181150" w:rsidRPr="0054146C" w:rsidRDefault="00181150" w:rsidP="00CC7596">
      <w:pPr>
        <w:ind w:firstLine="708"/>
        <w:jc w:val="both"/>
        <w:rPr>
          <w:lang w:val="de-DE"/>
        </w:rPr>
      </w:pPr>
      <w:r w:rsidRPr="0054146C">
        <w:rPr>
          <w:lang w:val="de-DE"/>
        </w:rPr>
        <w:t>1. wenn die angebotene Dienstleistung verändert wird oder</w:t>
      </w:r>
    </w:p>
    <w:p w14:paraId="6EC9E8A7" w14:textId="77777777" w:rsidR="00181150" w:rsidRPr="0054146C" w:rsidRDefault="00181150" w:rsidP="00CC7596">
      <w:pPr>
        <w:jc w:val="both"/>
        <w:rPr>
          <w:lang w:val="de-DE"/>
        </w:rPr>
      </w:pPr>
    </w:p>
    <w:p w14:paraId="52EF3FA9" w14:textId="77777777" w:rsidR="00181150" w:rsidRPr="0054146C" w:rsidRDefault="00181150" w:rsidP="00CC7596">
      <w:pPr>
        <w:ind w:firstLine="708"/>
        <w:jc w:val="both"/>
        <w:rPr>
          <w:lang w:val="de-DE"/>
        </w:rPr>
      </w:pPr>
      <w:r w:rsidRPr="0054146C">
        <w:rPr>
          <w:lang w:val="de-DE"/>
        </w:rPr>
        <w:t>2. auf Verlangen des Instituts und</w:t>
      </w:r>
    </w:p>
    <w:p w14:paraId="3F6A0CF0" w14:textId="77777777" w:rsidR="00181150" w:rsidRPr="0054146C" w:rsidRDefault="00181150" w:rsidP="00CC7596">
      <w:pPr>
        <w:jc w:val="both"/>
        <w:rPr>
          <w:lang w:val="de-DE"/>
        </w:rPr>
      </w:pPr>
    </w:p>
    <w:p w14:paraId="627F2528" w14:textId="77777777" w:rsidR="00181150" w:rsidRPr="0054146C" w:rsidRDefault="00181150" w:rsidP="00CC7596">
      <w:pPr>
        <w:ind w:firstLine="708"/>
        <w:jc w:val="both"/>
        <w:rPr>
          <w:lang w:val="de-DE"/>
        </w:rPr>
      </w:pPr>
      <w:r w:rsidRPr="0054146C">
        <w:rPr>
          <w:lang w:val="de-DE"/>
        </w:rPr>
        <w:t>3. mindestens aber alle fünf Jahre.</w:t>
      </w:r>
    </w:p>
    <w:p w14:paraId="42C164CB" w14:textId="77777777" w:rsidR="00181150" w:rsidRPr="0054146C" w:rsidRDefault="00181150" w:rsidP="00CC7596">
      <w:pPr>
        <w:jc w:val="both"/>
        <w:rPr>
          <w:lang w:val="de-DE"/>
        </w:rPr>
      </w:pPr>
    </w:p>
    <w:p w14:paraId="1044A3DB" w14:textId="77777777" w:rsidR="00181150" w:rsidRPr="0054146C" w:rsidRDefault="00181150" w:rsidP="00CC7596">
      <w:pPr>
        <w:ind w:firstLine="708"/>
        <w:jc w:val="both"/>
        <w:rPr>
          <w:lang w:val="de-DE"/>
        </w:rPr>
      </w:pPr>
      <w:r w:rsidRPr="0054146C">
        <w:rPr>
          <w:lang w:val="de-DE"/>
        </w:rPr>
        <w:t>§ 7 - Wenn Anbieter elektronischer Kommunikationsdienste zu Zwecken der Verbesserung der Barrierefreiheit nichteigene - öffentliche oder private - Mittel erhalten, sind sie nicht dazu berechtigt, sich auf das Bestehen einer in § 6 Absatz 1 Nr. 2 erwähnten unverhältnismäßigen Belastung zu berufen."</w:t>
      </w:r>
    </w:p>
    <w:p w14:paraId="344EAF73" w14:textId="77777777" w:rsidR="00181150" w:rsidRPr="0054146C" w:rsidRDefault="00181150" w:rsidP="00CC7596">
      <w:pPr>
        <w:jc w:val="both"/>
        <w:rPr>
          <w:lang w:val="de-DE"/>
        </w:rPr>
      </w:pPr>
    </w:p>
    <w:p w14:paraId="49AD8CAB" w14:textId="77777777" w:rsidR="00181150" w:rsidRPr="0054146C" w:rsidRDefault="00181150" w:rsidP="00CC7596">
      <w:pPr>
        <w:jc w:val="both"/>
        <w:rPr>
          <w:lang w:val="de-DE"/>
        </w:rPr>
      </w:pPr>
    </w:p>
    <w:p w14:paraId="21FA5750" w14:textId="77777777" w:rsidR="00181150" w:rsidRPr="0054146C" w:rsidRDefault="00181150" w:rsidP="00CC7596">
      <w:pPr>
        <w:jc w:val="center"/>
        <w:rPr>
          <w:lang w:val="de-DE"/>
        </w:rPr>
      </w:pPr>
      <w:r w:rsidRPr="0054146C">
        <w:rPr>
          <w:lang w:val="de-DE"/>
        </w:rPr>
        <w:t xml:space="preserve">KAPITEL 3 - </w:t>
      </w:r>
      <w:r w:rsidRPr="0054146C">
        <w:rPr>
          <w:i/>
          <w:lang w:val="de-DE"/>
        </w:rPr>
        <w:t>Schlussbestimmung</w:t>
      </w:r>
    </w:p>
    <w:p w14:paraId="1BF44DB7" w14:textId="77777777" w:rsidR="00181150" w:rsidRPr="0054146C" w:rsidRDefault="00181150" w:rsidP="00CC7596">
      <w:pPr>
        <w:jc w:val="both"/>
        <w:rPr>
          <w:lang w:val="de-DE"/>
        </w:rPr>
      </w:pPr>
    </w:p>
    <w:p w14:paraId="06561B0F" w14:textId="77777777" w:rsidR="00181150" w:rsidRPr="0054146C" w:rsidRDefault="00181150" w:rsidP="00CC7596">
      <w:pPr>
        <w:jc w:val="both"/>
        <w:rPr>
          <w:lang w:val="de-DE"/>
        </w:rPr>
      </w:pPr>
    </w:p>
    <w:p w14:paraId="3058BD0E" w14:textId="77777777" w:rsidR="00181150" w:rsidRPr="0054146C" w:rsidRDefault="00181150" w:rsidP="00CC7596">
      <w:pPr>
        <w:ind w:firstLine="708"/>
        <w:jc w:val="both"/>
        <w:rPr>
          <w:lang w:val="de-DE"/>
        </w:rPr>
      </w:pPr>
      <w:r w:rsidRPr="0054146C">
        <w:rPr>
          <w:b/>
          <w:bCs/>
          <w:lang w:val="de-DE"/>
        </w:rPr>
        <w:t>Art. 5 -</w:t>
      </w:r>
      <w:r w:rsidRPr="0054146C">
        <w:rPr>
          <w:lang w:val="de-DE"/>
        </w:rPr>
        <w:t xml:space="preserve"> Vorliegendes Gesetz tritt am 28. Juni 2025 in Kraft.</w:t>
      </w:r>
    </w:p>
    <w:p w14:paraId="57599B2D" w14:textId="77777777" w:rsidR="00181150" w:rsidRPr="0054146C" w:rsidRDefault="00181150" w:rsidP="00CC7596">
      <w:pPr>
        <w:ind w:firstLine="708"/>
        <w:jc w:val="both"/>
        <w:rPr>
          <w:lang w:val="de-DE"/>
        </w:rPr>
      </w:pPr>
    </w:p>
    <w:p w14:paraId="23A2E611" w14:textId="77777777" w:rsidR="00181150" w:rsidRPr="0054146C" w:rsidRDefault="00181150" w:rsidP="00CC7596">
      <w:pPr>
        <w:ind w:firstLine="708"/>
        <w:jc w:val="both"/>
        <w:rPr>
          <w:lang w:val="de-DE"/>
        </w:rPr>
      </w:pPr>
    </w:p>
    <w:p w14:paraId="3B60D00D" w14:textId="77777777" w:rsidR="00181150" w:rsidRPr="0054146C" w:rsidRDefault="00181150" w:rsidP="00CC7596">
      <w:pPr>
        <w:ind w:firstLine="708"/>
        <w:jc w:val="both"/>
        <w:rPr>
          <w:lang w:val="de-DE"/>
        </w:rPr>
      </w:pPr>
      <w:r w:rsidRPr="0054146C">
        <w:rPr>
          <w:lang w:val="de-DE"/>
        </w:rPr>
        <w:t xml:space="preserve">Wir fertigen das vorliegende Gesetz aus und ordnen an, dass es mit dem Staatssiegel versehen und durch das </w:t>
      </w:r>
      <w:r w:rsidRPr="0054146C">
        <w:rPr>
          <w:i/>
          <w:lang w:val="de-DE"/>
        </w:rPr>
        <w:t>Belgische Staatsblatt</w:t>
      </w:r>
      <w:r w:rsidRPr="0054146C">
        <w:rPr>
          <w:lang w:val="de-DE"/>
        </w:rPr>
        <w:t xml:space="preserve"> veröffentlicht wird.</w:t>
      </w:r>
    </w:p>
    <w:p w14:paraId="0C1A4D34" w14:textId="77777777" w:rsidR="00181150" w:rsidRPr="0054146C" w:rsidRDefault="00181150" w:rsidP="00CC7596">
      <w:pPr>
        <w:jc w:val="both"/>
        <w:rPr>
          <w:lang w:val="de-DE"/>
        </w:rPr>
      </w:pPr>
    </w:p>
    <w:p w14:paraId="68108C7E" w14:textId="77777777" w:rsidR="00181150" w:rsidRPr="0054146C" w:rsidRDefault="00181150" w:rsidP="00CC7596">
      <w:pPr>
        <w:jc w:val="both"/>
        <w:rPr>
          <w:lang w:val="de-DE"/>
        </w:rPr>
      </w:pPr>
    </w:p>
    <w:p w14:paraId="5DEABE59" w14:textId="77777777" w:rsidR="00181150" w:rsidRPr="0054146C" w:rsidRDefault="00181150" w:rsidP="00CC7596">
      <w:pPr>
        <w:ind w:firstLine="708"/>
        <w:jc w:val="both"/>
        <w:rPr>
          <w:lang w:val="de-DE"/>
        </w:rPr>
      </w:pPr>
      <w:r w:rsidRPr="0054146C">
        <w:rPr>
          <w:lang w:val="de-DE"/>
        </w:rPr>
        <w:t>Gegeben zu Brüssel, den 20. Juli 2023</w:t>
      </w:r>
    </w:p>
    <w:p w14:paraId="119550D9" w14:textId="77777777" w:rsidR="00181150" w:rsidRPr="0054146C" w:rsidRDefault="00181150" w:rsidP="00CC7596">
      <w:pPr>
        <w:jc w:val="both"/>
        <w:rPr>
          <w:lang w:val="de-DE"/>
        </w:rPr>
      </w:pPr>
    </w:p>
    <w:p w14:paraId="284B599E" w14:textId="77777777" w:rsidR="00181150" w:rsidRPr="0054146C" w:rsidRDefault="00181150" w:rsidP="00CC7596">
      <w:pPr>
        <w:jc w:val="both"/>
        <w:rPr>
          <w:lang w:val="de-DE"/>
        </w:rPr>
      </w:pPr>
    </w:p>
    <w:p w14:paraId="6DB9D27F" w14:textId="77777777" w:rsidR="00181150" w:rsidRPr="0054146C" w:rsidRDefault="00181150" w:rsidP="00CC7596">
      <w:pPr>
        <w:jc w:val="center"/>
        <w:rPr>
          <w:lang w:val="de-DE"/>
        </w:rPr>
      </w:pPr>
      <w:r w:rsidRPr="0054146C">
        <w:rPr>
          <w:lang w:val="de-DE"/>
        </w:rPr>
        <w:t>PHILIPPE</w:t>
      </w:r>
    </w:p>
    <w:p w14:paraId="0CCD32A6" w14:textId="77777777" w:rsidR="00181150" w:rsidRPr="0054146C" w:rsidRDefault="00181150" w:rsidP="00CC7596">
      <w:pPr>
        <w:jc w:val="center"/>
        <w:rPr>
          <w:lang w:val="de-DE"/>
        </w:rPr>
      </w:pPr>
    </w:p>
    <w:p w14:paraId="371CBBFC" w14:textId="77777777" w:rsidR="00181150" w:rsidRPr="0054146C" w:rsidRDefault="00181150" w:rsidP="00CC7596">
      <w:pPr>
        <w:jc w:val="center"/>
        <w:rPr>
          <w:lang w:val="de-DE"/>
        </w:rPr>
      </w:pPr>
      <w:r w:rsidRPr="0054146C">
        <w:rPr>
          <w:lang w:val="de-DE"/>
        </w:rPr>
        <w:t>Von Königs wegen:</w:t>
      </w:r>
    </w:p>
    <w:p w14:paraId="6464766E" w14:textId="77777777" w:rsidR="00181150" w:rsidRPr="0054146C" w:rsidRDefault="00181150" w:rsidP="00CC7596">
      <w:pPr>
        <w:jc w:val="center"/>
        <w:rPr>
          <w:lang w:val="de-DE"/>
        </w:rPr>
      </w:pPr>
    </w:p>
    <w:p w14:paraId="7D204987" w14:textId="77777777" w:rsidR="00181150" w:rsidRPr="0054146C" w:rsidRDefault="00181150" w:rsidP="00CC7596">
      <w:pPr>
        <w:jc w:val="center"/>
        <w:rPr>
          <w:lang w:val="de-DE"/>
        </w:rPr>
      </w:pPr>
      <w:r w:rsidRPr="0054146C">
        <w:rPr>
          <w:lang w:val="de-DE"/>
        </w:rPr>
        <w:t>Die Ministerin des Fernmeldewesens und der Post</w:t>
      </w:r>
    </w:p>
    <w:p w14:paraId="5AB1ABA4" w14:textId="77777777" w:rsidR="00181150" w:rsidRPr="0054146C" w:rsidRDefault="00181150" w:rsidP="00CC7596">
      <w:pPr>
        <w:jc w:val="center"/>
        <w:rPr>
          <w:lang w:val="de-DE"/>
        </w:rPr>
      </w:pPr>
      <w:r w:rsidRPr="0054146C">
        <w:rPr>
          <w:lang w:val="de-DE"/>
        </w:rPr>
        <w:t>P. DE SUTTER</w:t>
      </w:r>
    </w:p>
    <w:p w14:paraId="6D12861F" w14:textId="77777777" w:rsidR="00181150" w:rsidRPr="0054146C" w:rsidRDefault="00181150" w:rsidP="00CC7596">
      <w:pPr>
        <w:jc w:val="center"/>
        <w:rPr>
          <w:lang w:val="de-DE"/>
        </w:rPr>
      </w:pPr>
    </w:p>
    <w:p w14:paraId="7AB04167" w14:textId="77777777" w:rsidR="00181150" w:rsidRPr="0054146C" w:rsidRDefault="00181150" w:rsidP="00CC7596">
      <w:pPr>
        <w:jc w:val="center"/>
        <w:rPr>
          <w:lang w:val="de-DE"/>
        </w:rPr>
      </w:pPr>
      <w:r w:rsidRPr="0054146C">
        <w:rPr>
          <w:lang w:val="de-DE"/>
        </w:rPr>
        <w:t>Mit dem Staatssiegel versehen:</w:t>
      </w:r>
    </w:p>
    <w:p w14:paraId="56CA0D38" w14:textId="77777777" w:rsidR="00181150" w:rsidRPr="0054146C" w:rsidRDefault="00181150" w:rsidP="00CC7596">
      <w:pPr>
        <w:jc w:val="center"/>
        <w:rPr>
          <w:lang w:val="de-DE"/>
        </w:rPr>
      </w:pPr>
    </w:p>
    <w:p w14:paraId="206A007A" w14:textId="77777777" w:rsidR="00181150" w:rsidRPr="0054146C" w:rsidRDefault="00181150" w:rsidP="00CC7596">
      <w:pPr>
        <w:jc w:val="center"/>
        <w:rPr>
          <w:lang w:val="de-DE"/>
        </w:rPr>
      </w:pPr>
      <w:r w:rsidRPr="0054146C">
        <w:rPr>
          <w:lang w:val="de-DE"/>
        </w:rPr>
        <w:t>Der Minister der Justiz</w:t>
      </w:r>
    </w:p>
    <w:p w14:paraId="1DA107B6" w14:textId="77777777" w:rsidR="00181150" w:rsidRPr="0054146C" w:rsidRDefault="00181150" w:rsidP="00CC7596">
      <w:pPr>
        <w:jc w:val="center"/>
        <w:rPr>
          <w:lang w:val="de-DE"/>
        </w:rPr>
      </w:pPr>
      <w:r w:rsidRPr="0054146C">
        <w:rPr>
          <w:lang w:val="de-DE"/>
        </w:rPr>
        <w:t>V. VAN QUICKENBORNE</w:t>
      </w:r>
    </w:p>
    <w:p w14:paraId="120A5A56" w14:textId="77777777" w:rsidR="00233F36" w:rsidRPr="0054146C" w:rsidRDefault="00233F36" w:rsidP="00E1687C">
      <w:pPr>
        <w:jc w:val="both"/>
        <w:rPr>
          <w:lang w:val="de-DE"/>
        </w:rPr>
      </w:pPr>
    </w:p>
    <w:sectPr w:rsidR="00233F36" w:rsidRPr="0054146C" w:rsidSect="00181150">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293435929">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81150"/>
    <w:rsid w:val="001D5744"/>
    <w:rsid w:val="00217221"/>
    <w:rsid w:val="00233F36"/>
    <w:rsid w:val="00266D2A"/>
    <w:rsid w:val="0027785F"/>
    <w:rsid w:val="002A1F4E"/>
    <w:rsid w:val="003024C1"/>
    <w:rsid w:val="00330774"/>
    <w:rsid w:val="003725C6"/>
    <w:rsid w:val="00385261"/>
    <w:rsid w:val="004F0197"/>
    <w:rsid w:val="0051470C"/>
    <w:rsid w:val="0054146C"/>
    <w:rsid w:val="005D55BA"/>
    <w:rsid w:val="006F4381"/>
    <w:rsid w:val="00786C4F"/>
    <w:rsid w:val="007A515C"/>
    <w:rsid w:val="007D5F55"/>
    <w:rsid w:val="00800E1A"/>
    <w:rsid w:val="00884EBC"/>
    <w:rsid w:val="008C2124"/>
    <w:rsid w:val="0093456A"/>
    <w:rsid w:val="00AA413E"/>
    <w:rsid w:val="00AB18C3"/>
    <w:rsid w:val="00B27BE9"/>
    <w:rsid w:val="00B56114"/>
    <w:rsid w:val="00C43D43"/>
    <w:rsid w:val="00C80000"/>
    <w:rsid w:val="00CA081B"/>
    <w:rsid w:val="00CF458A"/>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D72AC15"/>
  <w15:docId w15:val="{10BF4F38-126D-4744-AA98-D37D6575F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146C"/>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5</Pages>
  <Words>1179</Words>
  <Characters>6487</Characters>
  <Application>Microsoft Office Word</Application>
  <DocSecurity>0</DocSecurity>
  <Lines>54</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dcterms:created xsi:type="dcterms:W3CDTF">2026-06-12T11:13:00Z</dcterms:created>
  <dcterms:modified xsi:type="dcterms:W3CDTF">2026-06-12T12:01:00Z</dcterms:modified>
</cp:coreProperties>
</file>