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14EF" w14:textId="77777777" w:rsidR="005126C9" w:rsidRPr="005126C9" w:rsidRDefault="005126C9" w:rsidP="005126C9">
      <w:pPr>
        <w:jc w:val="both"/>
        <w:rPr>
          <w:b/>
          <w:bCs/>
          <w:lang w:val="de-DE"/>
        </w:rPr>
      </w:pPr>
      <w:r w:rsidRPr="005126C9">
        <w:rPr>
          <w:b/>
          <w:lang w:val="de-DE"/>
        </w:rPr>
        <w:t>4. JUNI 2023 - Gesetz zur Abänderung des am 14. Juli 1994 koordinierten Gesetzes über die Gesundheitspflege- und Entschädigungspflichtversicherung hinsichtlich der Entschädigungs- und Mutterschaftsversicherung</w:t>
      </w:r>
    </w:p>
    <w:p w14:paraId="66D7B201" w14:textId="77777777" w:rsidR="00233F36" w:rsidRPr="005126C9" w:rsidRDefault="00233F36" w:rsidP="00127CA8">
      <w:pPr>
        <w:jc w:val="both"/>
        <w:rPr>
          <w:lang w:val="de-DE"/>
        </w:rPr>
      </w:pPr>
    </w:p>
    <w:p w14:paraId="7BD4B417" w14:textId="77777777" w:rsidR="00233F36" w:rsidRPr="005126C9" w:rsidRDefault="00233F36">
      <w:pPr>
        <w:rPr>
          <w:lang w:val="de-DE"/>
        </w:rPr>
      </w:pPr>
    </w:p>
    <w:p w14:paraId="2A0DCD7E" w14:textId="61C47D69" w:rsidR="00233F36" w:rsidRPr="005126C9" w:rsidRDefault="00233F36" w:rsidP="000F5F44">
      <w:pPr>
        <w:jc w:val="center"/>
        <w:rPr>
          <w:i/>
          <w:lang w:val="de-DE"/>
        </w:rPr>
      </w:pPr>
      <w:r w:rsidRPr="005126C9">
        <w:rPr>
          <w:lang w:val="de-DE"/>
        </w:rPr>
        <w:t>(</w:t>
      </w:r>
      <w:r w:rsidRPr="005126C9">
        <w:rPr>
          <w:i/>
          <w:lang w:val="de-DE"/>
        </w:rPr>
        <w:t xml:space="preserve">Belgisches Staatsblatt </w:t>
      </w:r>
      <w:r w:rsidRPr="005126C9">
        <w:rPr>
          <w:lang w:val="de-DE"/>
        </w:rPr>
        <w:t xml:space="preserve">vom </w:t>
      </w:r>
      <w:r w:rsidR="005126C9" w:rsidRPr="005126C9">
        <w:rPr>
          <w:lang w:val="de-DE"/>
        </w:rPr>
        <w:t>19. September 2025</w:t>
      </w:r>
      <w:r w:rsidRPr="005126C9">
        <w:rPr>
          <w:lang w:val="de-DE"/>
        </w:rPr>
        <w:t>)</w:t>
      </w:r>
    </w:p>
    <w:p w14:paraId="6E912D6B" w14:textId="77777777" w:rsidR="00233F36" w:rsidRPr="005126C9" w:rsidRDefault="00233F36" w:rsidP="000F5F44">
      <w:pPr>
        <w:jc w:val="center"/>
        <w:rPr>
          <w:lang w:val="de-DE"/>
        </w:rPr>
      </w:pPr>
    </w:p>
    <w:p w14:paraId="5288491F" w14:textId="77777777" w:rsidR="00233F36" w:rsidRPr="005126C9" w:rsidRDefault="00233F36" w:rsidP="00CA081B">
      <w:pPr>
        <w:jc w:val="center"/>
        <w:rPr>
          <w:lang w:val="de-DE"/>
        </w:rPr>
      </w:pPr>
    </w:p>
    <w:p w14:paraId="516A0FCA" w14:textId="77777777" w:rsidR="00233F36" w:rsidRPr="005126C9" w:rsidRDefault="00233F36" w:rsidP="00CA081B">
      <w:pPr>
        <w:jc w:val="both"/>
        <w:rPr>
          <w:lang w:val="de-DE"/>
        </w:rPr>
      </w:pPr>
      <w:r w:rsidRPr="005126C9">
        <w:rPr>
          <w:lang w:val="de-DE"/>
        </w:rPr>
        <w:t>Diese deutsche Übersetzung ist von der Zentralen Dienststelle für Deutsche Übersetzungen in Malmedy erstellt worden.</w:t>
      </w:r>
    </w:p>
    <w:p w14:paraId="6CEC96F1" w14:textId="77777777" w:rsidR="00E1687C" w:rsidRPr="005126C9" w:rsidRDefault="00E1687C" w:rsidP="00CA081B">
      <w:pPr>
        <w:jc w:val="both"/>
        <w:rPr>
          <w:lang w:val="de-DE"/>
        </w:rPr>
      </w:pPr>
    </w:p>
    <w:p w14:paraId="4B677E3B" w14:textId="77777777" w:rsidR="00E1687C" w:rsidRPr="005126C9" w:rsidRDefault="00E1687C" w:rsidP="00CA081B">
      <w:pPr>
        <w:jc w:val="both"/>
        <w:rPr>
          <w:lang w:val="de-DE"/>
        </w:rPr>
      </w:pPr>
    </w:p>
    <w:p w14:paraId="5C627FD0" w14:textId="77777777" w:rsidR="00233F36" w:rsidRPr="005126C9" w:rsidRDefault="00233F36" w:rsidP="006F4381">
      <w:pPr>
        <w:jc w:val="both"/>
        <w:rPr>
          <w:lang w:val="de-DE"/>
        </w:rPr>
        <w:sectPr w:rsidR="00233F36" w:rsidRPr="005126C9" w:rsidSect="0051470C">
          <w:pgSz w:w="11906" w:h="16838" w:code="9"/>
          <w:pgMar w:top="1418" w:right="1418" w:bottom="1418" w:left="1418" w:header="709" w:footer="709" w:gutter="0"/>
          <w:cols w:space="708"/>
          <w:vAlign w:val="center"/>
          <w:docGrid w:linePitch="360"/>
        </w:sectPr>
      </w:pPr>
    </w:p>
    <w:p w14:paraId="58B0C9ED" w14:textId="77777777" w:rsidR="005126C9" w:rsidRPr="005126C9" w:rsidRDefault="005126C9" w:rsidP="007766CD">
      <w:pPr>
        <w:jc w:val="center"/>
        <w:rPr>
          <w:b/>
          <w:bCs/>
          <w:lang w:val="de-DE"/>
        </w:rPr>
      </w:pPr>
      <w:r w:rsidRPr="005126C9">
        <w:rPr>
          <w:b/>
          <w:lang w:val="de-DE"/>
        </w:rPr>
        <w:lastRenderedPageBreak/>
        <w:t>FÖDERALER ÖFFENTLICHER DIENST SOZIALE SICHERHEIT</w:t>
      </w:r>
    </w:p>
    <w:p w14:paraId="113F7526" w14:textId="77777777" w:rsidR="005126C9" w:rsidRPr="005126C9" w:rsidRDefault="005126C9" w:rsidP="007766CD">
      <w:pPr>
        <w:jc w:val="both"/>
        <w:rPr>
          <w:lang w:val="de-DE"/>
        </w:rPr>
      </w:pPr>
    </w:p>
    <w:p w14:paraId="4A7DFA70" w14:textId="77777777" w:rsidR="005126C9" w:rsidRPr="005126C9" w:rsidRDefault="005126C9" w:rsidP="007766CD">
      <w:pPr>
        <w:jc w:val="both"/>
        <w:rPr>
          <w:lang w:val="de-DE"/>
        </w:rPr>
      </w:pPr>
    </w:p>
    <w:p w14:paraId="5DFD670A" w14:textId="77777777" w:rsidR="005126C9" w:rsidRPr="005126C9" w:rsidRDefault="005126C9" w:rsidP="007766CD">
      <w:pPr>
        <w:jc w:val="both"/>
        <w:rPr>
          <w:b/>
          <w:bCs/>
          <w:lang w:val="de-DE"/>
        </w:rPr>
      </w:pPr>
      <w:r w:rsidRPr="005126C9">
        <w:rPr>
          <w:b/>
          <w:lang w:val="de-DE"/>
        </w:rPr>
        <w:t>4. JUNI 2023 - Gesetz zur Abänderung des am 14. Juli 1994 koordinierten Gesetzes über die Gesundheitspflege- und Entschädigungspflichtversicherung hinsichtlich der Entschädigungs- und Mutterschaftsversicherung</w:t>
      </w:r>
    </w:p>
    <w:p w14:paraId="5D66C7FE" w14:textId="77777777" w:rsidR="005126C9" w:rsidRPr="005126C9" w:rsidRDefault="005126C9" w:rsidP="007766CD">
      <w:pPr>
        <w:jc w:val="both"/>
        <w:rPr>
          <w:lang w:val="de-DE"/>
        </w:rPr>
      </w:pPr>
    </w:p>
    <w:p w14:paraId="4B13418D" w14:textId="77777777" w:rsidR="005126C9" w:rsidRPr="005126C9" w:rsidRDefault="005126C9" w:rsidP="007766CD">
      <w:pPr>
        <w:jc w:val="both"/>
        <w:rPr>
          <w:lang w:val="de-DE"/>
        </w:rPr>
      </w:pPr>
    </w:p>
    <w:p w14:paraId="3CC695BD" w14:textId="77777777" w:rsidR="005126C9" w:rsidRPr="005126C9" w:rsidRDefault="005126C9" w:rsidP="007766CD">
      <w:pPr>
        <w:ind w:left="1416" w:firstLine="708"/>
        <w:jc w:val="both"/>
        <w:rPr>
          <w:lang w:val="de-DE"/>
        </w:rPr>
      </w:pPr>
      <w:r w:rsidRPr="005126C9">
        <w:rPr>
          <w:lang w:val="de-DE"/>
        </w:rPr>
        <w:t>PHILIPPE, König der Belgier,</w:t>
      </w:r>
    </w:p>
    <w:p w14:paraId="296B537F" w14:textId="77777777" w:rsidR="005126C9" w:rsidRPr="005126C9" w:rsidRDefault="005126C9" w:rsidP="007766CD">
      <w:pPr>
        <w:jc w:val="both"/>
        <w:rPr>
          <w:lang w:val="de-DE"/>
        </w:rPr>
      </w:pPr>
    </w:p>
    <w:p w14:paraId="156EEED4" w14:textId="77777777" w:rsidR="005126C9" w:rsidRPr="005126C9" w:rsidRDefault="005126C9" w:rsidP="007766CD">
      <w:pPr>
        <w:ind w:left="708" w:firstLine="708"/>
        <w:jc w:val="both"/>
        <w:rPr>
          <w:lang w:val="de-DE"/>
        </w:rPr>
      </w:pPr>
      <w:r w:rsidRPr="005126C9">
        <w:rPr>
          <w:lang w:val="de-DE"/>
        </w:rPr>
        <w:t>Allen Gegenwärtigen und Zukünftigen, Unser Gruß!</w:t>
      </w:r>
    </w:p>
    <w:p w14:paraId="5BCCFDA0" w14:textId="77777777" w:rsidR="005126C9" w:rsidRPr="005126C9" w:rsidRDefault="005126C9" w:rsidP="007766CD">
      <w:pPr>
        <w:jc w:val="both"/>
        <w:rPr>
          <w:lang w:val="de-DE"/>
        </w:rPr>
      </w:pPr>
    </w:p>
    <w:p w14:paraId="622ACF52" w14:textId="77777777" w:rsidR="005126C9" w:rsidRPr="005126C9" w:rsidRDefault="005126C9" w:rsidP="007766CD">
      <w:pPr>
        <w:jc w:val="both"/>
        <w:rPr>
          <w:lang w:val="de-DE"/>
        </w:rPr>
      </w:pPr>
    </w:p>
    <w:p w14:paraId="1F6061B8" w14:textId="77777777" w:rsidR="005126C9" w:rsidRPr="005126C9" w:rsidRDefault="005126C9" w:rsidP="007766CD">
      <w:pPr>
        <w:ind w:firstLine="708"/>
        <w:jc w:val="both"/>
        <w:rPr>
          <w:lang w:val="de-DE"/>
        </w:rPr>
      </w:pPr>
      <w:r w:rsidRPr="005126C9">
        <w:rPr>
          <w:lang w:val="de-DE"/>
        </w:rPr>
        <w:t>Die Abgeordnetenkammer hat das Folgende angenommen und Wir sanktionieren es:</w:t>
      </w:r>
    </w:p>
    <w:p w14:paraId="4F919D05" w14:textId="77777777" w:rsidR="005126C9" w:rsidRPr="005126C9" w:rsidRDefault="005126C9" w:rsidP="007766CD">
      <w:pPr>
        <w:jc w:val="both"/>
        <w:rPr>
          <w:lang w:val="de-DE"/>
        </w:rPr>
      </w:pPr>
    </w:p>
    <w:p w14:paraId="2041A61B" w14:textId="77777777" w:rsidR="005126C9" w:rsidRPr="005126C9" w:rsidRDefault="005126C9" w:rsidP="007766CD">
      <w:pPr>
        <w:jc w:val="both"/>
        <w:rPr>
          <w:lang w:val="de-DE"/>
        </w:rPr>
      </w:pPr>
    </w:p>
    <w:p w14:paraId="118E12C2" w14:textId="77777777" w:rsidR="005126C9" w:rsidRPr="005126C9" w:rsidRDefault="005126C9" w:rsidP="007766CD">
      <w:pPr>
        <w:ind w:firstLine="708"/>
        <w:jc w:val="center"/>
        <w:rPr>
          <w:lang w:val="de-DE"/>
        </w:rPr>
      </w:pPr>
      <w:r w:rsidRPr="005126C9">
        <w:rPr>
          <w:lang w:val="de-DE"/>
        </w:rPr>
        <w:t xml:space="preserve">KAPITEL 1 - </w:t>
      </w:r>
      <w:r w:rsidRPr="005126C9">
        <w:rPr>
          <w:i/>
          <w:lang w:val="de-DE"/>
        </w:rPr>
        <w:t>Einleitende Bestimmung</w:t>
      </w:r>
    </w:p>
    <w:p w14:paraId="127251C1" w14:textId="77777777" w:rsidR="005126C9" w:rsidRPr="005126C9" w:rsidRDefault="005126C9" w:rsidP="007766CD">
      <w:pPr>
        <w:jc w:val="both"/>
        <w:rPr>
          <w:lang w:val="de-DE"/>
        </w:rPr>
      </w:pPr>
    </w:p>
    <w:p w14:paraId="46B71235" w14:textId="77777777" w:rsidR="005126C9" w:rsidRPr="005126C9" w:rsidRDefault="005126C9" w:rsidP="007766CD">
      <w:pPr>
        <w:jc w:val="both"/>
        <w:rPr>
          <w:lang w:val="de-DE"/>
        </w:rPr>
      </w:pPr>
    </w:p>
    <w:p w14:paraId="784264D3" w14:textId="77777777" w:rsidR="005126C9" w:rsidRPr="005126C9" w:rsidRDefault="005126C9" w:rsidP="007766CD">
      <w:pPr>
        <w:ind w:firstLine="708"/>
        <w:jc w:val="both"/>
        <w:rPr>
          <w:lang w:val="de-DE"/>
        </w:rPr>
      </w:pPr>
      <w:r w:rsidRPr="005126C9">
        <w:rPr>
          <w:b/>
          <w:lang w:val="de-DE"/>
        </w:rPr>
        <w:t>Artikel 1 -</w:t>
      </w:r>
      <w:r w:rsidRPr="005126C9">
        <w:rPr>
          <w:lang w:val="de-DE"/>
        </w:rPr>
        <w:t> Vorliegendes Gesetz regelt eine in Artikel 74 der Verfassung erwähnte Angelegenheit.</w:t>
      </w:r>
    </w:p>
    <w:p w14:paraId="2622F03C" w14:textId="77777777" w:rsidR="005126C9" w:rsidRPr="005126C9" w:rsidRDefault="005126C9" w:rsidP="007766CD">
      <w:pPr>
        <w:jc w:val="both"/>
        <w:rPr>
          <w:lang w:val="de-DE"/>
        </w:rPr>
      </w:pPr>
    </w:p>
    <w:p w14:paraId="2566F1C2" w14:textId="77777777" w:rsidR="005126C9" w:rsidRPr="005126C9" w:rsidRDefault="005126C9" w:rsidP="007766CD">
      <w:pPr>
        <w:jc w:val="both"/>
        <w:rPr>
          <w:lang w:val="de-DE"/>
        </w:rPr>
      </w:pPr>
    </w:p>
    <w:p w14:paraId="79556FA6" w14:textId="77777777" w:rsidR="005126C9" w:rsidRPr="005126C9" w:rsidRDefault="005126C9" w:rsidP="007766CD">
      <w:pPr>
        <w:jc w:val="center"/>
        <w:rPr>
          <w:lang w:val="de-DE"/>
        </w:rPr>
      </w:pPr>
      <w:r w:rsidRPr="005126C9">
        <w:rPr>
          <w:lang w:val="de-DE"/>
        </w:rPr>
        <w:t xml:space="preserve">KAPITEL 2 - </w:t>
      </w:r>
      <w:r w:rsidRPr="005126C9">
        <w:rPr>
          <w:i/>
          <w:lang w:val="de-DE"/>
        </w:rPr>
        <w:t>Ausübung einer Tätigkeit im Rahmen der nicht direkt zugänglichen Pflege und Unterstützung für Menschen mit einer Behinderung am ersten Tag der Arbeitsunfähigkeit</w:t>
      </w:r>
    </w:p>
    <w:p w14:paraId="5DA91AC7" w14:textId="77777777" w:rsidR="005126C9" w:rsidRPr="005126C9" w:rsidRDefault="005126C9" w:rsidP="007766CD">
      <w:pPr>
        <w:jc w:val="both"/>
        <w:rPr>
          <w:lang w:val="de-DE"/>
        </w:rPr>
      </w:pPr>
    </w:p>
    <w:p w14:paraId="3B753EA7" w14:textId="77777777" w:rsidR="005126C9" w:rsidRPr="005126C9" w:rsidRDefault="005126C9" w:rsidP="007766CD">
      <w:pPr>
        <w:jc w:val="both"/>
        <w:rPr>
          <w:lang w:val="de-DE"/>
        </w:rPr>
      </w:pPr>
    </w:p>
    <w:p w14:paraId="1BF157E6" w14:textId="77777777" w:rsidR="005126C9" w:rsidRPr="005126C9" w:rsidRDefault="005126C9" w:rsidP="007766CD">
      <w:pPr>
        <w:ind w:firstLine="708"/>
        <w:jc w:val="both"/>
        <w:rPr>
          <w:lang w:val="de-DE"/>
        </w:rPr>
      </w:pPr>
      <w:r w:rsidRPr="005126C9">
        <w:rPr>
          <w:b/>
          <w:bCs/>
          <w:lang w:val="de-DE"/>
        </w:rPr>
        <w:t>Art. 2 </w:t>
      </w:r>
      <w:r w:rsidRPr="005126C9">
        <w:rPr>
          <w:b/>
          <w:lang w:val="de-DE"/>
        </w:rPr>
        <w:t>-</w:t>
      </w:r>
      <w:r w:rsidRPr="005126C9">
        <w:rPr>
          <w:lang w:val="de-DE"/>
        </w:rPr>
        <w:t> In Artikel 100 § 1 des am 14. Juli 1994 koordinierten Gesetzes über die Gesundheitspflege- und Entschädigungspflichtversicherung, zuletzt abgeändert durch das Gesetz vom 17. März 2022, wird zwischen Absatz 3 und Absatz 4 ein Absatz mit folgendem Wortlaut eingefügt:</w:t>
      </w:r>
    </w:p>
    <w:p w14:paraId="14C5D41F" w14:textId="77777777" w:rsidR="005126C9" w:rsidRPr="005126C9" w:rsidRDefault="005126C9" w:rsidP="007766CD">
      <w:pPr>
        <w:jc w:val="both"/>
        <w:rPr>
          <w:lang w:val="de-DE"/>
        </w:rPr>
      </w:pPr>
    </w:p>
    <w:p w14:paraId="04675A45" w14:textId="77777777" w:rsidR="005126C9" w:rsidRPr="005126C9" w:rsidRDefault="005126C9" w:rsidP="007766CD">
      <w:pPr>
        <w:ind w:firstLine="708"/>
        <w:jc w:val="both"/>
        <w:rPr>
          <w:lang w:val="de-DE"/>
        </w:rPr>
      </w:pPr>
      <w:r w:rsidRPr="005126C9">
        <w:rPr>
          <w:lang w:val="de-DE"/>
        </w:rPr>
        <w:t>"Eine Tätigkeit im Rahmen nicht direkt zugänglicher Pflege und Unterstützung für Menschen mit einer Behinderung, die über ein persönliches Assistenzbudget gemäß dem Dekret der Flämischen Gemeinschaft vom 7. Mai 2004 "tot oprichting van het intern verzelfstandigd agentschap met rechtspersoonlijkheid Vlaams Agentschap voor Personen met een Handicap" (zur Schaffung der internen verselbständigten Agentur mit Rechtspersönlichkeit "Vlaams Agentschap voor Personen met een Handicap") oder über ein personenbezogenes Budget gemäß dem Dekret der Flämischen Gemeinschaft vom 25. April 2014 "houdende de persoonsvolgende financiering voor personen met een handicap en tot hervorming van de wijze van financiering van de zorg en de ondersteuning voor personen met een handicap" (zur personenbezogenen Finanzierung für Menschen mit einer Behinderung und zur Reform der Art der Finanzierung von Pflege und Unterstützung für Menschen mit einer Behinderung) finanziert wird und am ersten Tag der Arbeitsunfähigkeit verrichtet wird, wird jedoch nicht als Tätigkeit angesehen, sofern es sich bei dieser Tätigkeit um eine bloße Weiterführung der Erfüllung einer Vereinbarung handelt, die bereits vor Beginn der Arbeitsunfähigkeit abgeschlossen und tatsächlich ausgeführt wurde."</w:t>
      </w:r>
    </w:p>
    <w:p w14:paraId="0BFEB49A" w14:textId="77777777" w:rsidR="005126C9" w:rsidRPr="005126C9" w:rsidRDefault="005126C9" w:rsidP="007766CD">
      <w:pPr>
        <w:jc w:val="both"/>
        <w:rPr>
          <w:lang w:val="de-DE"/>
        </w:rPr>
      </w:pPr>
    </w:p>
    <w:p w14:paraId="45633FE0" w14:textId="77777777" w:rsidR="005126C9" w:rsidRPr="005126C9" w:rsidRDefault="005126C9" w:rsidP="007766CD">
      <w:pPr>
        <w:jc w:val="both"/>
        <w:rPr>
          <w:lang w:val="de-DE"/>
        </w:rPr>
      </w:pPr>
    </w:p>
    <w:p w14:paraId="0B965C9B" w14:textId="77777777" w:rsidR="005126C9" w:rsidRPr="005126C9" w:rsidRDefault="005126C9" w:rsidP="00DF29FD">
      <w:pPr>
        <w:jc w:val="both"/>
        <w:rPr>
          <w:i/>
          <w:iCs/>
          <w:lang w:val="de-DE"/>
        </w:rPr>
      </w:pPr>
      <w:r w:rsidRPr="005126C9">
        <w:rPr>
          <w:lang w:val="de-DE"/>
        </w:rPr>
        <w:lastRenderedPageBreak/>
        <w:t xml:space="preserve">KAPITEL 3 - </w:t>
      </w:r>
      <w:r w:rsidRPr="005126C9">
        <w:rPr>
          <w:i/>
          <w:lang w:val="de-DE"/>
        </w:rPr>
        <w:t>Gleichzeitiger Bezug der von der Entschädigungs- und Mutterschaftsversiche-rung gewährten Entschädigungen mit der Beihilfe "überregionale Mobilität" und der Beihilfe "Mangelberuf"</w:t>
      </w:r>
    </w:p>
    <w:p w14:paraId="226B4CD3" w14:textId="77777777" w:rsidR="005126C9" w:rsidRPr="005126C9" w:rsidRDefault="005126C9" w:rsidP="007766CD">
      <w:pPr>
        <w:jc w:val="both"/>
        <w:rPr>
          <w:i/>
          <w:iCs/>
          <w:lang w:val="de-DE"/>
        </w:rPr>
      </w:pPr>
    </w:p>
    <w:p w14:paraId="096EFC12" w14:textId="77777777" w:rsidR="005126C9" w:rsidRPr="005126C9" w:rsidRDefault="005126C9" w:rsidP="007766CD">
      <w:pPr>
        <w:jc w:val="both"/>
        <w:rPr>
          <w:lang w:val="de-DE"/>
        </w:rPr>
      </w:pPr>
    </w:p>
    <w:p w14:paraId="01C8E19C" w14:textId="77777777" w:rsidR="005126C9" w:rsidRPr="005126C9" w:rsidRDefault="005126C9" w:rsidP="007766CD">
      <w:pPr>
        <w:ind w:firstLine="708"/>
        <w:jc w:val="both"/>
        <w:rPr>
          <w:lang w:val="de-DE"/>
        </w:rPr>
      </w:pPr>
      <w:r w:rsidRPr="005126C9">
        <w:rPr>
          <w:b/>
          <w:bCs/>
          <w:lang w:val="de-DE"/>
        </w:rPr>
        <w:t>Art. 3 </w:t>
      </w:r>
      <w:r w:rsidRPr="005126C9">
        <w:rPr>
          <w:b/>
          <w:lang w:val="de-DE"/>
        </w:rPr>
        <w:t>-</w:t>
      </w:r>
      <w:r w:rsidRPr="005126C9">
        <w:rPr>
          <w:lang w:val="de-DE"/>
        </w:rPr>
        <w:t> In Artikel 103 § 1 desselben Gesetzes, zuletzt abgeändert durch das Gesetz vom 28. Februar 2022, wird die Nr. 5 durch folgende Wörter ergänzt: ", mit Ausnahme der Beihilfe "überregionale Mobilität" und der Beihilfe "Mangelberuf", die aufgrund des Königlichen Erlasses vom 24. Juni 2022 zur Einführung einer zusätzlichen Beihilfe für Langzeitarbeitslose, die die Arbeit in einer anderen Region oder in einem Mangelberuf wieder aufnehmen, gewährt werden".</w:t>
      </w:r>
    </w:p>
    <w:p w14:paraId="1283D173" w14:textId="77777777" w:rsidR="005126C9" w:rsidRPr="005126C9" w:rsidRDefault="005126C9" w:rsidP="007766CD">
      <w:pPr>
        <w:jc w:val="both"/>
        <w:rPr>
          <w:lang w:val="de-DE"/>
        </w:rPr>
      </w:pPr>
    </w:p>
    <w:p w14:paraId="6606EFF6" w14:textId="77777777" w:rsidR="005126C9" w:rsidRPr="005126C9" w:rsidRDefault="005126C9" w:rsidP="007766CD">
      <w:pPr>
        <w:jc w:val="both"/>
        <w:rPr>
          <w:lang w:val="de-DE"/>
        </w:rPr>
      </w:pPr>
    </w:p>
    <w:p w14:paraId="33309047" w14:textId="77777777" w:rsidR="005126C9" w:rsidRPr="005126C9" w:rsidRDefault="005126C9" w:rsidP="007766CD">
      <w:pPr>
        <w:ind w:firstLine="708"/>
        <w:jc w:val="both"/>
        <w:rPr>
          <w:lang w:val="de-DE"/>
        </w:rPr>
      </w:pPr>
      <w:r w:rsidRPr="005126C9">
        <w:rPr>
          <w:b/>
          <w:bCs/>
          <w:lang w:val="de-DE"/>
        </w:rPr>
        <w:t>Art. 4 </w:t>
      </w:r>
      <w:r w:rsidRPr="005126C9">
        <w:rPr>
          <w:b/>
          <w:lang w:val="de-DE"/>
        </w:rPr>
        <w:t>-</w:t>
      </w:r>
      <w:r w:rsidRPr="005126C9">
        <w:rPr>
          <w:lang w:val="de-DE"/>
        </w:rPr>
        <w:t> Vorliegendes Kapitel wird wirksam mit 1. September 2022.</w:t>
      </w:r>
    </w:p>
    <w:p w14:paraId="691BBA73" w14:textId="77777777" w:rsidR="005126C9" w:rsidRPr="005126C9" w:rsidRDefault="005126C9" w:rsidP="007766CD">
      <w:pPr>
        <w:jc w:val="both"/>
        <w:rPr>
          <w:lang w:val="de-DE"/>
        </w:rPr>
      </w:pPr>
    </w:p>
    <w:p w14:paraId="67CCB2A1" w14:textId="77777777" w:rsidR="005126C9" w:rsidRPr="005126C9" w:rsidRDefault="005126C9" w:rsidP="007766CD">
      <w:pPr>
        <w:jc w:val="both"/>
        <w:rPr>
          <w:lang w:val="de-DE"/>
        </w:rPr>
      </w:pPr>
    </w:p>
    <w:p w14:paraId="32EDB70F" w14:textId="77777777" w:rsidR="005126C9" w:rsidRPr="005126C9" w:rsidRDefault="005126C9" w:rsidP="007766CD">
      <w:pPr>
        <w:jc w:val="center"/>
        <w:rPr>
          <w:i/>
          <w:iCs/>
          <w:lang w:val="de-DE"/>
        </w:rPr>
      </w:pPr>
      <w:r w:rsidRPr="005126C9">
        <w:rPr>
          <w:lang w:val="de-DE"/>
        </w:rPr>
        <w:t xml:space="preserve">KAPITEL 4 - </w:t>
      </w:r>
      <w:r w:rsidRPr="005126C9">
        <w:rPr>
          <w:i/>
          <w:lang w:val="de-DE"/>
        </w:rPr>
        <w:t>Verzicht auf die jährliche Ausgleichsprämie, die bestimmten als Invalide anerkannten Berechtigten in der Entschädigungsversicherung geschuldet wird</w:t>
      </w:r>
    </w:p>
    <w:p w14:paraId="64949BDB" w14:textId="77777777" w:rsidR="005126C9" w:rsidRPr="005126C9" w:rsidRDefault="005126C9" w:rsidP="007766CD">
      <w:pPr>
        <w:jc w:val="both"/>
        <w:rPr>
          <w:lang w:val="de-DE"/>
        </w:rPr>
      </w:pPr>
    </w:p>
    <w:p w14:paraId="342BFF7E" w14:textId="77777777" w:rsidR="005126C9" w:rsidRPr="005126C9" w:rsidRDefault="005126C9" w:rsidP="007766CD">
      <w:pPr>
        <w:jc w:val="both"/>
        <w:rPr>
          <w:lang w:val="de-DE"/>
        </w:rPr>
      </w:pPr>
    </w:p>
    <w:p w14:paraId="16F563EF" w14:textId="77777777" w:rsidR="005126C9" w:rsidRPr="005126C9" w:rsidRDefault="005126C9" w:rsidP="007766CD">
      <w:pPr>
        <w:ind w:firstLine="708"/>
        <w:jc w:val="both"/>
        <w:rPr>
          <w:lang w:val="de-DE"/>
        </w:rPr>
      </w:pPr>
      <w:r w:rsidRPr="005126C9">
        <w:rPr>
          <w:b/>
          <w:bCs/>
          <w:lang w:val="de-DE"/>
        </w:rPr>
        <w:t>Art. 5 </w:t>
      </w:r>
      <w:r w:rsidRPr="005126C9">
        <w:rPr>
          <w:b/>
          <w:lang w:val="de-DE"/>
        </w:rPr>
        <w:t>- </w:t>
      </w:r>
      <w:r w:rsidRPr="005126C9">
        <w:rPr>
          <w:lang w:val="de-DE"/>
        </w:rPr>
        <w:t>In Artikel 104</w:t>
      </w:r>
      <w:r w:rsidRPr="005126C9">
        <w:rPr>
          <w:i/>
          <w:iCs/>
          <w:lang w:val="de-DE"/>
        </w:rPr>
        <w:t>bis</w:t>
      </w:r>
      <w:r w:rsidRPr="005126C9">
        <w:rPr>
          <w:lang w:val="de-DE"/>
        </w:rPr>
        <w:t xml:space="preserve"> desselben Gesetzes, eingefügt durch das Gesetz vom 22. Februar 1998, werden die Wörter "Berechtigte auf die ihnen bewilligten Entschädigungen verzichten können" durch die Wörter "Berechtigte auf die Entschädigungen und die in Artikel 98 Absatz 2 erwähnte Ausgleichsprämie, die ihnen bewilligt werden, verzichten können" ersetzt.</w:t>
      </w:r>
    </w:p>
    <w:p w14:paraId="5F079586" w14:textId="77777777" w:rsidR="005126C9" w:rsidRPr="005126C9" w:rsidRDefault="005126C9" w:rsidP="007766CD">
      <w:pPr>
        <w:jc w:val="both"/>
        <w:rPr>
          <w:lang w:val="de-DE"/>
        </w:rPr>
      </w:pPr>
    </w:p>
    <w:p w14:paraId="41001D61" w14:textId="77777777" w:rsidR="005126C9" w:rsidRPr="005126C9" w:rsidRDefault="005126C9" w:rsidP="007766CD">
      <w:pPr>
        <w:jc w:val="both"/>
        <w:rPr>
          <w:lang w:val="de-DE"/>
        </w:rPr>
      </w:pPr>
    </w:p>
    <w:p w14:paraId="3C73FB10" w14:textId="77777777" w:rsidR="005126C9" w:rsidRPr="005126C9" w:rsidRDefault="005126C9" w:rsidP="007766CD">
      <w:pPr>
        <w:ind w:firstLine="708"/>
        <w:jc w:val="both"/>
        <w:rPr>
          <w:lang w:val="de-DE"/>
        </w:rPr>
      </w:pPr>
      <w:r w:rsidRPr="005126C9">
        <w:rPr>
          <w:b/>
          <w:bCs/>
          <w:lang w:val="de-DE"/>
        </w:rPr>
        <w:t>Art. 6 </w:t>
      </w:r>
      <w:r w:rsidRPr="005126C9">
        <w:rPr>
          <w:b/>
          <w:lang w:val="de-DE"/>
        </w:rPr>
        <w:t>-</w:t>
      </w:r>
      <w:r w:rsidRPr="005126C9">
        <w:rPr>
          <w:lang w:val="de-DE"/>
        </w:rPr>
        <w:t> Vorliegendes Kapitel wird wirksam mit 1. Mai 2022.</w:t>
      </w:r>
    </w:p>
    <w:p w14:paraId="48737312" w14:textId="77777777" w:rsidR="005126C9" w:rsidRPr="005126C9" w:rsidRDefault="005126C9" w:rsidP="007766CD">
      <w:pPr>
        <w:jc w:val="both"/>
        <w:rPr>
          <w:lang w:val="de-DE"/>
        </w:rPr>
      </w:pPr>
    </w:p>
    <w:p w14:paraId="101266B6" w14:textId="77777777" w:rsidR="005126C9" w:rsidRPr="005126C9" w:rsidRDefault="005126C9" w:rsidP="007766CD">
      <w:pPr>
        <w:jc w:val="both"/>
        <w:rPr>
          <w:lang w:val="de-DE"/>
        </w:rPr>
      </w:pPr>
    </w:p>
    <w:p w14:paraId="2CFB208C" w14:textId="77777777" w:rsidR="005126C9" w:rsidRPr="005126C9" w:rsidRDefault="005126C9" w:rsidP="007766CD">
      <w:pPr>
        <w:jc w:val="center"/>
        <w:rPr>
          <w:lang w:val="de-DE"/>
        </w:rPr>
      </w:pPr>
      <w:r w:rsidRPr="005126C9">
        <w:rPr>
          <w:lang w:val="de-DE"/>
        </w:rPr>
        <w:t>KAPITEL 5 - </w:t>
      </w:r>
      <w:r w:rsidRPr="005126C9">
        <w:rPr>
          <w:i/>
          <w:lang w:val="de-DE"/>
        </w:rPr>
        <w:t>Anspruch auf Arbeitsunfähigkeitsentschädigungen nach Erreichen des gesetzlichen Pensionsalters</w:t>
      </w:r>
    </w:p>
    <w:p w14:paraId="391C58D3" w14:textId="77777777" w:rsidR="005126C9" w:rsidRPr="005126C9" w:rsidRDefault="005126C9" w:rsidP="007766CD">
      <w:pPr>
        <w:jc w:val="both"/>
        <w:rPr>
          <w:lang w:val="de-DE"/>
        </w:rPr>
      </w:pPr>
    </w:p>
    <w:p w14:paraId="0F8878D0" w14:textId="77777777" w:rsidR="005126C9" w:rsidRPr="005126C9" w:rsidRDefault="005126C9" w:rsidP="007766CD">
      <w:pPr>
        <w:jc w:val="both"/>
        <w:rPr>
          <w:lang w:val="de-DE"/>
        </w:rPr>
      </w:pPr>
    </w:p>
    <w:p w14:paraId="018F7518" w14:textId="77777777" w:rsidR="005126C9" w:rsidRPr="005126C9" w:rsidRDefault="005126C9" w:rsidP="007766CD">
      <w:pPr>
        <w:ind w:firstLine="708"/>
        <w:jc w:val="both"/>
        <w:rPr>
          <w:lang w:val="de-DE"/>
        </w:rPr>
      </w:pPr>
      <w:r w:rsidRPr="005126C9">
        <w:rPr>
          <w:b/>
          <w:bCs/>
          <w:lang w:val="de-DE"/>
        </w:rPr>
        <w:t>Art. 7 </w:t>
      </w:r>
      <w:r w:rsidRPr="005126C9">
        <w:rPr>
          <w:b/>
          <w:lang w:val="de-DE"/>
        </w:rPr>
        <w:t>-</w:t>
      </w:r>
      <w:r w:rsidRPr="005126C9">
        <w:rPr>
          <w:lang w:val="de-DE"/>
        </w:rPr>
        <w:t> Artikel 108 desselben Gesetzes, zuletzt abgeändert durch das Gesetz vom 7. April 2019, wird wie folgt ersetzt:</w:t>
      </w:r>
    </w:p>
    <w:p w14:paraId="778BCFAA" w14:textId="77777777" w:rsidR="005126C9" w:rsidRPr="005126C9" w:rsidRDefault="005126C9" w:rsidP="007766CD">
      <w:pPr>
        <w:jc w:val="both"/>
        <w:rPr>
          <w:lang w:val="de-DE"/>
        </w:rPr>
      </w:pPr>
    </w:p>
    <w:p w14:paraId="49AAA492" w14:textId="77777777" w:rsidR="005126C9" w:rsidRPr="005126C9" w:rsidRDefault="005126C9" w:rsidP="007766CD">
      <w:pPr>
        <w:ind w:firstLine="708"/>
        <w:jc w:val="both"/>
        <w:rPr>
          <w:lang w:val="de-DE"/>
        </w:rPr>
      </w:pPr>
      <w:r w:rsidRPr="005126C9">
        <w:rPr>
          <w:lang w:val="de-DE"/>
        </w:rPr>
        <w:t>"Art. 108 ­ Die Entschädigungen werden dem Berechtigten verweigert:</w:t>
      </w:r>
    </w:p>
    <w:p w14:paraId="32784523" w14:textId="77777777" w:rsidR="005126C9" w:rsidRPr="005126C9" w:rsidRDefault="005126C9" w:rsidP="007766CD">
      <w:pPr>
        <w:jc w:val="both"/>
        <w:rPr>
          <w:lang w:val="de-DE"/>
        </w:rPr>
      </w:pPr>
    </w:p>
    <w:p w14:paraId="4B013039" w14:textId="77777777" w:rsidR="005126C9" w:rsidRPr="005126C9" w:rsidRDefault="005126C9" w:rsidP="007766CD">
      <w:pPr>
        <w:ind w:firstLine="708"/>
        <w:jc w:val="both"/>
        <w:rPr>
          <w:lang w:val="de-DE"/>
        </w:rPr>
      </w:pPr>
      <w:r w:rsidRPr="005126C9">
        <w:rPr>
          <w:lang w:val="de-DE"/>
        </w:rPr>
        <w:t>1. vom ersten Tag des Monats an, der dem Monat folgt, im Laufe dessen er das in Artikel 2 des Königlichen Erlasses vom 23. Dezember 1996 zur Ausführung der Artikel 15, 16 und 17 des Gesetzes vom 26. Juli 1996 zur Modernisierung der sozialen Sicherheit und zur Sicherung der gesetzlichen Pensionsregelungen bestimmte Pensionsalter erreicht. Wenn die in Artikel 100 erwähnte primäre Arbeitsunfähigkeit zu diesem Zeitpunkt jedoch noch keine sechs Monate andauert, kann er unbeschadet der in Nr. 3 vorgesehenen Bestimmung weiterhin Anspruch auf die Entschädigungen für den verbleibenden vorerwähnten Zeitraum von sechs Monaten erheben,</w:t>
      </w:r>
    </w:p>
    <w:p w14:paraId="07A3D2C0" w14:textId="77777777" w:rsidR="005126C9" w:rsidRPr="005126C9" w:rsidRDefault="005126C9" w:rsidP="007766CD">
      <w:pPr>
        <w:jc w:val="both"/>
        <w:rPr>
          <w:lang w:val="de-DE"/>
        </w:rPr>
      </w:pPr>
    </w:p>
    <w:p w14:paraId="3C1BF815" w14:textId="77777777" w:rsidR="005126C9" w:rsidRPr="005126C9" w:rsidRDefault="005126C9">
      <w:pPr>
        <w:rPr>
          <w:lang w:val="de-DE"/>
        </w:rPr>
      </w:pPr>
      <w:r w:rsidRPr="005126C9">
        <w:rPr>
          <w:lang w:val="de-DE"/>
        </w:rPr>
        <w:br w:type="page"/>
      </w:r>
    </w:p>
    <w:p w14:paraId="32D8D3A3" w14:textId="2C5B0D5A" w:rsidR="005126C9" w:rsidRPr="005126C9" w:rsidRDefault="005126C9" w:rsidP="005126C9">
      <w:pPr>
        <w:ind w:firstLine="708"/>
        <w:rPr>
          <w:lang w:val="de-DE"/>
        </w:rPr>
      </w:pPr>
      <w:r w:rsidRPr="005126C9">
        <w:rPr>
          <w:lang w:val="de-DE"/>
        </w:rPr>
        <w:lastRenderedPageBreak/>
        <w:t>2. vom ersten Tag des siebten Monats des Zeitraums primärer Arbeitsunfähigkeit an und unbeschadet der in Nr. 3 vorgesehenen Bestimmung, wenn der Beginn der in Artikel 100 erwähnten primären Arbeitsunfähigkeit nach dem Monat liegt, im Laufe dessen er das in Nr. 1 erwähnte Alter erreicht hat, wenn es einen Berechtigten betrifft, der nach dem vorerwähnten Monat weitergearbeitet hat,</w:t>
      </w:r>
    </w:p>
    <w:p w14:paraId="785BC2C1" w14:textId="77777777" w:rsidR="005126C9" w:rsidRPr="005126C9" w:rsidRDefault="005126C9" w:rsidP="007766CD">
      <w:pPr>
        <w:ind w:firstLine="708"/>
        <w:jc w:val="both"/>
        <w:rPr>
          <w:lang w:val="de-DE"/>
        </w:rPr>
      </w:pPr>
    </w:p>
    <w:p w14:paraId="433BDD6B" w14:textId="77777777" w:rsidR="005126C9" w:rsidRPr="005126C9" w:rsidRDefault="005126C9" w:rsidP="007766CD">
      <w:pPr>
        <w:ind w:firstLine="708"/>
        <w:jc w:val="both"/>
        <w:rPr>
          <w:lang w:val="de-DE"/>
        </w:rPr>
      </w:pPr>
      <w:r w:rsidRPr="005126C9">
        <w:rPr>
          <w:lang w:val="de-DE"/>
        </w:rPr>
        <w:t>3. vom ersten Tag des Monats an, der dem Monat folgt, im Laufe dessen er auf gleich welcher Grundlage seine Ansprüche auf eine Alters-, Ruhestands- oder Dienstalterspension oder auf jeden anderen als solchen geltenden Vorteil geltend machen kann, die/der entweder von einem belgischen oder ausländischen Sozialversicherungsträger oder von einer öffentlichen Behörde, einer öffentlichen Einrichtung oder einer gemeinnützigen Einrichtung gewährt wird. Mit Ausnahme der Situation, in der der Berechtigte Anspruch auf eine solche Pension oder einen solchen Vorteil gemäß dem Königlichen Erlass Nr. 50 vom 24. Oktober 1967 über die Ruhestands- und Hinterbliebenenpension für Lohnempfänger nach dem Monat, im Laufe dessen er das in Nr. 1 erwähnte Alter erreicht hat, erheben kann, kann der König jedoch bestimmen, unter welchen Bedingungen und in welchem Umfang Entschädigungen gewährt werden können, wenn sie zusammen mit den vorerwähnten Pensionen oder Vorteilen bezogen werden."</w:t>
      </w:r>
    </w:p>
    <w:p w14:paraId="6AAA3D77" w14:textId="77777777" w:rsidR="005126C9" w:rsidRPr="005126C9" w:rsidRDefault="005126C9" w:rsidP="007766CD">
      <w:pPr>
        <w:jc w:val="both"/>
        <w:rPr>
          <w:lang w:val="de-DE"/>
        </w:rPr>
      </w:pPr>
    </w:p>
    <w:p w14:paraId="2004F824" w14:textId="77777777" w:rsidR="005126C9" w:rsidRPr="005126C9" w:rsidRDefault="005126C9" w:rsidP="007766CD">
      <w:pPr>
        <w:jc w:val="both"/>
        <w:rPr>
          <w:lang w:val="de-DE"/>
        </w:rPr>
      </w:pPr>
    </w:p>
    <w:p w14:paraId="79B044DB" w14:textId="77777777" w:rsidR="005126C9" w:rsidRPr="005126C9" w:rsidRDefault="005126C9" w:rsidP="007766CD">
      <w:pPr>
        <w:ind w:firstLine="708"/>
        <w:jc w:val="both"/>
        <w:rPr>
          <w:lang w:val="de-DE"/>
        </w:rPr>
      </w:pPr>
      <w:r w:rsidRPr="005126C9">
        <w:rPr>
          <w:b/>
          <w:bCs/>
          <w:lang w:val="de-DE"/>
        </w:rPr>
        <w:t>Art. 8 </w:t>
      </w:r>
      <w:r w:rsidRPr="005126C9">
        <w:rPr>
          <w:b/>
          <w:lang w:val="de-DE"/>
        </w:rPr>
        <w:t>-</w:t>
      </w:r>
      <w:r w:rsidRPr="005126C9">
        <w:rPr>
          <w:lang w:val="de-DE"/>
        </w:rPr>
        <w:t xml:space="preserve"> Vorliegendes Kapitel tritt am ersten Tag des Monats nach Ablauf einer Frist von zehn Tagen, die am Tag nach seiner Veröffentlichung im </w:t>
      </w:r>
      <w:r w:rsidRPr="005126C9">
        <w:rPr>
          <w:i/>
          <w:iCs/>
          <w:lang w:val="de-DE"/>
        </w:rPr>
        <w:t>Belgischen Staatsblatt</w:t>
      </w:r>
      <w:r w:rsidRPr="005126C9">
        <w:rPr>
          <w:lang w:val="de-DE"/>
        </w:rPr>
        <w:t xml:space="preserve"> beginnt, in Kraft und findet Anwendung auf Arbeitsunfähigkeitszeiträume, die frühestens an diesem Tag beginnen, sowie auf Arbeitsunfähigkeitszeiträume, die zu diesem Zeitpunkt noch andauern.</w:t>
      </w:r>
    </w:p>
    <w:p w14:paraId="7A4E8635" w14:textId="77777777" w:rsidR="005126C9" w:rsidRPr="005126C9" w:rsidRDefault="005126C9" w:rsidP="007766CD">
      <w:pPr>
        <w:jc w:val="both"/>
        <w:rPr>
          <w:lang w:val="de-DE"/>
        </w:rPr>
      </w:pPr>
    </w:p>
    <w:p w14:paraId="317F9AD0" w14:textId="77777777" w:rsidR="005126C9" w:rsidRPr="005126C9" w:rsidRDefault="005126C9" w:rsidP="007766CD">
      <w:pPr>
        <w:jc w:val="both"/>
        <w:rPr>
          <w:lang w:val="de-DE"/>
        </w:rPr>
      </w:pPr>
    </w:p>
    <w:p w14:paraId="2F746CAA" w14:textId="77777777" w:rsidR="005126C9" w:rsidRPr="005126C9" w:rsidRDefault="005126C9">
      <w:pPr>
        <w:rPr>
          <w:lang w:val="de-DE"/>
        </w:rPr>
      </w:pPr>
      <w:r w:rsidRPr="005126C9">
        <w:rPr>
          <w:lang w:val="de-DE"/>
        </w:rPr>
        <w:br w:type="page"/>
      </w:r>
    </w:p>
    <w:p w14:paraId="0762E546" w14:textId="180914EC" w:rsidR="005126C9" w:rsidRPr="005126C9" w:rsidRDefault="005126C9" w:rsidP="007766CD">
      <w:pPr>
        <w:jc w:val="both"/>
        <w:rPr>
          <w:i/>
          <w:iCs/>
          <w:lang w:val="de-DE"/>
        </w:rPr>
      </w:pPr>
      <w:r w:rsidRPr="005126C9">
        <w:rPr>
          <w:lang w:val="de-DE"/>
        </w:rPr>
        <w:lastRenderedPageBreak/>
        <w:t xml:space="preserve">KAPITEL 6 - </w:t>
      </w:r>
      <w:r w:rsidRPr="005126C9">
        <w:rPr>
          <w:i/>
          <w:lang w:val="de-DE"/>
        </w:rPr>
        <w:t>Verwaltungskosten der Versicherungsträger - unrechtmäßig gezahlte Beträge, die in Anwendung von Artikel 17 Absatz 2 des Gesetzes vom 11. April 1995 zur Einführung der "Charta" der Sozialversicherten nicht zurückgefordert werden können</w:t>
      </w:r>
    </w:p>
    <w:p w14:paraId="78025B62" w14:textId="77777777" w:rsidR="005126C9" w:rsidRPr="005126C9" w:rsidRDefault="005126C9" w:rsidP="007766CD">
      <w:pPr>
        <w:jc w:val="both"/>
        <w:rPr>
          <w:lang w:val="de-DE"/>
        </w:rPr>
      </w:pPr>
    </w:p>
    <w:p w14:paraId="0D78BE35" w14:textId="77777777" w:rsidR="005126C9" w:rsidRPr="005126C9" w:rsidRDefault="005126C9" w:rsidP="007766CD">
      <w:pPr>
        <w:jc w:val="both"/>
        <w:rPr>
          <w:lang w:val="de-DE"/>
        </w:rPr>
      </w:pPr>
    </w:p>
    <w:p w14:paraId="6C25B79D" w14:textId="77777777" w:rsidR="005126C9" w:rsidRPr="005126C9" w:rsidRDefault="005126C9" w:rsidP="007766CD">
      <w:pPr>
        <w:ind w:firstLine="708"/>
        <w:jc w:val="both"/>
        <w:rPr>
          <w:lang w:val="de-DE"/>
        </w:rPr>
      </w:pPr>
      <w:r w:rsidRPr="005126C9">
        <w:rPr>
          <w:b/>
          <w:bCs/>
          <w:lang w:val="de-DE"/>
        </w:rPr>
        <w:t>Art. 9 </w:t>
      </w:r>
      <w:r w:rsidRPr="005126C9">
        <w:rPr>
          <w:b/>
          <w:lang w:val="de-DE"/>
        </w:rPr>
        <w:t>-</w:t>
      </w:r>
      <w:r w:rsidRPr="005126C9">
        <w:rPr>
          <w:lang w:val="de-DE"/>
        </w:rPr>
        <w:t xml:space="preserve"> In Artikel 194 § 3 desselben Gesetzes, eingefügt durch das Gesetz vom 10. April 2014, wird Absatz 2 wie folgt ersetzt:</w:t>
      </w:r>
    </w:p>
    <w:p w14:paraId="7E02035C" w14:textId="77777777" w:rsidR="005126C9" w:rsidRPr="005126C9" w:rsidRDefault="005126C9" w:rsidP="007766CD">
      <w:pPr>
        <w:jc w:val="both"/>
        <w:rPr>
          <w:lang w:val="de-DE"/>
        </w:rPr>
      </w:pPr>
    </w:p>
    <w:p w14:paraId="2E47CE0B" w14:textId="77777777" w:rsidR="005126C9" w:rsidRPr="005126C9" w:rsidRDefault="005126C9" w:rsidP="007766CD">
      <w:pPr>
        <w:ind w:firstLine="708"/>
        <w:jc w:val="both"/>
        <w:rPr>
          <w:lang w:val="de-DE"/>
        </w:rPr>
      </w:pPr>
      <w:r w:rsidRPr="005126C9">
        <w:rPr>
          <w:lang w:val="de-DE"/>
        </w:rPr>
        <w:t>"Diese Beträge werden jährlich pro Zweig und darüber hinaus für den Zweig Entschädigungen mit einer Aufschlüsselung pro Regelung berechnet, und zwar entsprechend dem Prozentsatz, den die in Absatz 1 erwähnten unrechtmäßig gezahlten Beträge im Vergleich zum Gesamtbetrag der vom betreffenden Versicherungsträger in diesem Zweig getätigten Ausgaben ausmachen."</w:t>
      </w:r>
    </w:p>
    <w:p w14:paraId="13B84BF3" w14:textId="77777777" w:rsidR="005126C9" w:rsidRPr="005126C9" w:rsidRDefault="005126C9" w:rsidP="007766CD">
      <w:pPr>
        <w:jc w:val="both"/>
        <w:rPr>
          <w:lang w:val="de-DE"/>
        </w:rPr>
      </w:pPr>
    </w:p>
    <w:p w14:paraId="2046557D" w14:textId="77777777" w:rsidR="005126C9" w:rsidRPr="005126C9" w:rsidRDefault="005126C9" w:rsidP="007766CD">
      <w:pPr>
        <w:jc w:val="both"/>
        <w:rPr>
          <w:lang w:val="de-DE"/>
        </w:rPr>
      </w:pPr>
    </w:p>
    <w:p w14:paraId="454A5654" w14:textId="77777777" w:rsidR="005126C9" w:rsidRPr="005126C9" w:rsidRDefault="005126C9" w:rsidP="007766CD">
      <w:pPr>
        <w:ind w:firstLine="708"/>
        <w:jc w:val="both"/>
        <w:rPr>
          <w:lang w:val="de-DE"/>
        </w:rPr>
      </w:pPr>
      <w:r w:rsidRPr="005126C9">
        <w:rPr>
          <w:lang w:val="de-DE"/>
        </w:rPr>
        <w:t xml:space="preserve">Wir fertigen das vorliegende Gesetz aus und ordnen an, dass es mit dem Staatssiegel versehen und durch das </w:t>
      </w:r>
      <w:r w:rsidRPr="005126C9">
        <w:rPr>
          <w:i/>
          <w:iCs/>
          <w:lang w:val="de-DE"/>
        </w:rPr>
        <w:t xml:space="preserve">Belgische Staatsblatt </w:t>
      </w:r>
      <w:r w:rsidRPr="005126C9">
        <w:rPr>
          <w:lang w:val="de-DE"/>
        </w:rPr>
        <w:t>veröffentlicht wird.</w:t>
      </w:r>
    </w:p>
    <w:p w14:paraId="4FDEBE04" w14:textId="77777777" w:rsidR="005126C9" w:rsidRPr="005126C9" w:rsidRDefault="005126C9" w:rsidP="007766CD">
      <w:pPr>
        <w:jc w:val="both"/>
        <w:rPr>
          <w:lang w:val="de-DE"/>
        </w:rPr>
      </w:pPr>
    </w:p>
    <w:p w14:paraId="2F2C6FB4" w14:textId="77777777" w:rsidR="005126C9" w:rsidRPr="005126C9" w:rsidRDefault="005126C9" w:rsidP="007766CD">
      <w:pPr>
        <w:jc w:val="both"/>
        <w:rPr>
          <w:lang w:val="de-DE"/>
        </w:rPr>
      </w:pPr>
    </w:p>
    <w:p w14:paraId="56C61478" w14:textId="77777777" w:rsidR="005126C9" w:rsidRPr="005126C9" w:rsidRDefault="005126C9" w:rsidP="007766CD">
      <w:pPr>
        <w:ind w:firstLine="708"/>
        <w:jc w:val="both"/>
        <w:rPr>
          <w:lang w:val="de-DE"/>
        </w:rPr>
      </w:pPr>
      <w:r w:rsidRPr="005126C9">
        <w:rPr>
          <w:lang w:val="de-DE"/>
        </w:rPr>
        <w:t>Gegeben zu Brüssel, den 4. Juni 2023</w:t>
      </w:r>
    </w:p>
    <w:p w14:paraId="080C35C2" w14:textId="77777777" w:rsidR="005126C9" w:rsidRPr="005126C9" w:rsidRDefault="005126C9" w:rsidP="007766CD">
      <w:pPr>
        <w:jc w:val="both"/>
        <w:rPr>
          <w:lang w:val="de-DE"/>
        </w:rPr>
      </w:pPr>
    </w:p>
    <w:p w14:paraId="5777181C" w14:textId="77777777" w:rsidR="005126C9" w:rsidRPr="005126C9" w:rsidRDefault="005126C9" w:rsidP="007766CD">
      <w:pPr>
        <w:jc w:val="both"/>
        <w:rPr>
          <w:lang w:val="de-DE"/>
        </w:rPr>
      </w:pPr>
    </w:p>
    <w:p w14:paraId="0EE4D2B3" w14:textId="77777777" w:rsidR="005126C9" w:rsidRPr="005126C9" w:rsidRDefault="005126C9" w:rsidP="007766CD">
      <w:pPr>
        <w:jc w:val="center"/>
        <w:rPr>
          <w:lang w:val="de-DE"/>
        </w:rPr>
      </w:pPr>
      <w:r w:rsidRPr="005126C9">
        <w:rPr>
          <w:lang w:val="de-DE"/>
        </w:rPr>
        <w:t>PHILIPPE</w:t>
      </w:r>
    </w:p>
    <w:p w14:paraId="7B73DF69" w14:textId="77777777" w:rsidR="005126C9" w:rsidRPr="005126C9" w:rsidRDefault="005126C9" w:rsidP="007766CD">
      <w:pPr>
        <w:jc w:val="center"/>
        <w:rPr>
          <w:lang w:val="de-DE"/>
        </w:rPr>
      </w:pPr>
    </w:p>
    <w:p w14:paraId="274EBCCD" w14:textId="77777777" w:rsidR="005126C9" w:rsidRPr="005126C9" w:rsidRDefault="005126C9" w:rsidP="007766CD">
      <w:pPr>
        <w:jc w:val="center"/>
        <w:rPr>
          <w:lang w:val="de-DE"/>
        </w:rPr>
      </w:pPr>
      <w:r w:rsidRPr="005126C9">
        <w:rPr>
          <w:lang w:val="de-DE"/>
        </w:rPr>
        <w:t>Von Königs wegen:</w:t>
      </w:r>
    </w:p>
    <w:p w14:paraId="12ADCF7B" w14:textId="77777777" w:rsidR="005126C9" w:rsidRPr="005126C9" w:rsidRDefault="005126C9" w:rsidP="007766CD">
      <w:pPr>
        <w:jc w:val="center"/>
        <w:rPr>
          <w:lang w:val="de-DE"/>
        </w:rPr>
      </w:pPr>
    </w:p>
    <w:p w14:paraId="30FD4E58" w14:textId="77777777" w:rsidR="005126C9" w:rsidRPr="005126C9" w:rsidRDefault="005126C9" w:rsidP="007766CD">
      <w:pPr>
        <w:jc w:val="center"/>
        <w:rPr>
          <w:lang w:val="de-DE"/>
        </w:rPr>
      </w:pPr>
      <w:r w:rsidRPr="005126C9">
        <w:rPr>
          <w:lang w:val="de-DE"/>
        </w:rPr>
        <w:t>Der Minister der Sozialen Angelegenheiten</w:t>
      </w:r>
    </w:p>
    <w:p w14:paraId="00B34357" w14:textId="77777777" w:rsidR="005126C9" w:rsidRPr="005126C9" w:rsidRDefault="005126C9" w:rsidP="007766CD">
      <w:pPr>
        <w:jc w:val="center"/>
        <w:rPr>
          <w:lang w:val="de-DE"/>
        </w:rPr>
      </w:pPr>
      <w:r w:rsidRPr="005126C9">
        <w:rPr>
          <w:lang w:val="de-DE"/>
        </w:rPr>
        <w:t>F. VANDENBROUCKE</w:t>
      </w:r>
    </w:p>
    <w:p w14:paraId="782B0B03" w14:textId="77777777" w:rsidR="005126C9" w:rsidRPr="005126C9" w:rsidRDefault="005126C9" w:rsidP="007766CD">
      <w:pPr>
        <w:jc w:val="center"/>
        <w:rPr>
          <w:lang w:val="de-DE"/>
        </w:rPr>
      </w:pPr>
    </w:p>
    <w:p w14:paraId="26526AF4" w14:textId="77777777" w:rsidR="005126C9" w:rsidRPr="005126C9" w:rsidRDefault="005126C9" w:rsidP="007766CD">
      <w:pPr>
        <w:jc w:val="center"/>
        <w:rPr>
          <w:lang w:val="de-DE"/>
        </w:rPr>
      </w:pPr>
      <w:r w:rsidRPr="005126C9">
        <w:rPr>
          <w:lang w:val="de-DE"/>
        </w:rPr>
        <w:t>Mit dem Staatssiegel versehen:</w:t>
      </w:r>
    </w:p>
    <w:p w14:paraId="42DDD135" w14:textId="77777777" w:rsidR="005126C9" w:rsidRPr="005126C9" w:rsidRDefault="005126C9" w:rsidP="007766CD">
      <w:pPr>
        <w:jc w:val="center"/>
        <w:rPr>
          <w:lang w:val="de-DE"/>
        </w:rPr>
      </w:pPr>
    </w:p>
    <w:p w14:paraId="52AFAB6E" w14:textId="77777777" w:rsidR="005126C9" w:rsidRPr="005126C9" w:rsidRDefault="005126C9" w:rsidP="007766CD">
      <w:pPr>
        <w:jc w:val="center"/>
        <w:rPr>
          <w:lang w:val="de-DE"/>
        </w:rPr>
      </w:pPr>
      <w:r w:rsidRPr="005126C9">
        <w:rPr>
          <w:lang w:val="de-DE"/>
        </w:rPr>
        <w:t>Der Minister der Justiz</w:t>
      </w:r>
    </w:p>
    <w:p w14:paraId="3850783F" w14:textId="77777777" w:rsidR="005126C9" w:rsidRPr="005126C9" w:rsidRDefault="005126C9" w:rsidP="007766CD">
      <w:pPr>
        <w:jc w:val="center"/>
        <w:rPr>
          <w:lang w:val="de-DE"/>
        </w:rPr>
      </w:pPr>
      <w:r w:rsidRPr="005126C9">
        <w:rPr>
          <w:lang w:val="de-DE"/>
        </w:rPr>
        <w:t>V. VAN QUICKENBORNE</w:t>
      </w:r>
    </w:p>
    <w:p w14:paraId="49CE3B5C" w14:textId="77777777" w:rsidR="00233F36" w:rsidRPr="005126C9" w:rsidRDefault="00233F36" w:rsidP="00E1687C">
      <w:pPr>
        <w:jc w:val="both"/>
        <w:rPr>
          <w:lang w:val="de-DE"/>
        </w:rPr>
      </w:pPr>
    </w:p>
    <w:sectPr w:rsidR="00233F36" w:rsidRPr="005126C9" w:rsidSect="005126C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4126574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F29DF"/>
    <w:rsid w:val="004F0197"/>
    <w:rsid w:val="005126C9"/>
    <w:rsid w:val="0051470C"/>
    <w:rsid w:val="005D55BA"/>
    <w:rsid w:val="006F4381"/>
    <w:rsid w:val="00786C4F"/>
    <w:rsid w:val="007A515C"/>
    <w:rsid w:val="007D5F55"/>
    <w:rsid w:val="00800E1A"/>
    <w:rsid w:val="008C2124"/>
    <w:rsid w:val="00AA413E"/>
    <w:rsid w:val="00AB18C3"/>
    <w:rsid w:val="00B27BE9"/>
    <w:rsid w:val="00B37AE4"/>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99425"/>
  <w15:docId w15:val="{542B6C99-D562-4EC4-B4AA-D96A1C6D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C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1068</Words>
  <Characters>6654</Characters>
  <Application>Microsoft Office Word</Application>
  <DocSecurity>0</DocSecurity>
  <Lines>55</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2025-09-30T11:54:00Z</dcterms:created>
  <dcterms:modified xsi:type="dcterms:W3CDTF">2025-09-30T12:00:00Z</dcterms:modified>
</cp:coreProperties>
</file>