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DA4A" w14:textId="77777777" w:rsidR="004051AA" w:rsidRPr="003D1066" w:rsidRDefault="004051AA" w:rsidP="004051AA">
      <w:pPr>
        <w:spacing w:after="0" w:line="240" w:lineRule="auto"/>
        <w:jc w:val="center"/>
        <w:rPr>
          <w:rFonts w:ascii="Times New Roman" w:hAnsi="Times New Roman" w:cs="Times New Roman"/>
          <w:b/>
          <w:bCs/>
          <w:sz w:val="24"/>
          <w:szCs w:val="24"/>
        </w:rPr>
      </w:pPr>
      <w:r>
        <w:rPr>
          <w:rFonts w:ascii="Times New Roman" w:hAnsi="Times New Roman"/>
          <w:b/>
          <w:sz w:val="24"/>
        </w:rPr>
        <w:t>16. APRIL 2023 - Königlicher Erlass über den Führerschein für Kleintransporter mit Wasserstoff- oder Elektromotor</w:t>
      </w:r>
    </w:p>
    <w:p w14:paraId="1074D8C9" w14:textId="77777777" w:rsidR="004051AA" w:rsidRPr="004051AA" w:rsidRDefault="004051AA" w:rsidP="004051AA">
      <w:pPr>
        <w:spacing w:after="0" w:line="240" w:lineRule="auto"/>
        <w:jc w:val="both"/>
        <w:rPr>
          <w:rFonts w:ascii="Times New Roman" w:hAnsi="Times New Roman" w:cs="Times New Roman"/>
          <w:sz w:val="24"/>
          <w:szCs w:val="24"/>
        </w:rPr>
      </w:pPr>
    </w:p>
    <w:p w14:paraId="6DAD47CC" w14:textId="77777777" w:rsidR="004051AA" w:rsidRPr="004051AA" w:rsidRDefault="004051AA" w:rsidP="004051AA">
      <w:pPr>
        <w:spacing w:after="0" w:line="240" w:lineRule="auto"/>
        <w:rPr>
          <w:rFonts w:ascii="Times New Roman" w:hAnsi="Times New Roman" w:cs="Times New Roman"/>
          <w:sz w:val="24"/>
          <w:szCs w:val="24"/>
        </w:rPr>
      </w:pPr>
    </w:p>
    <w:p w14:paraId="2BA84077" w14:textId="0D67D916" w:rsidR="004051AA" w:rsidRPr="004051AA" w:rsidRDefault="004051AA" w:rsidP="004051AA">
      <w:pPr>
        <w:spacing w:after="0" w:line="240" w:lineRule="auto"/>
        <w:jc w:val="center"/>
        <w:rPr>
          <w:rFonts w:ascii="Times New Roman" w:hAnsi="Times New Roman" w:cs="Times New Roman"/>
          <w:i/>
          <w:sz w:val="24"/>
          <w:szCs w:val="24"/>
        </w:rPr>
      </w:pPr>
      <w:r w:rsidRPr="004051AA">
        <w:rPr>
          <w:rFonts w:ascii="Times New Roman" w:hAnsi="Times New Roman" w:cs="Times New Roman"/>
          <w:sz w:val="24"/>
          <w:szCs w:val="24"/>
        </w:rPr>
        <w:t>(</w:t>
      </w:r>
      <w:r w:rsidRPr="004051AA">
        <w:rPr>
          <w:rFonts w:ascii="Times New Roman" w:hAnsi="Times New Roman" w:cs="Times New Roman"/>
          <w:i/>
          <w:sz w:val="24"/>
          <w:szCs w:val="24"/>
        </w:rPr>
        <w:t xml:space="preserve">Belgisches Staatsblatt </w:t>
      </w:r>
      <w:r w:rsidRPr="004051AA">
        <w:rPr>
          <w:rFonts w:ascii="Times New Roman" w:hAnsi="Times New Roman" w:cs="Times New Roman"/>
          <w:sz w:val="24"/>
          <w:szCs w:val="24"/>
        </w:rPr>
        <w:t xml:space="preserve">vom </w:t>
      </w:r>
      <w:r>
        <w:rPr>
          <w:rFonts w:ascii="Times New Roman" w:hAnsi="Times New Roman" w:cs="Times New Roman"/>
          <w:sz w:val="24"/>
          <w:szCs w:val="24"/>
        </w:rPr>
        <w:t>30. Mai 202</w:t>
      </w:r>
      <w:r w:rsidR="007E36CE">
        <w:rPr>
          <w:rFonts w:ascii="Times New Roman" w:hAnsi="Times New Roman" w:cs="Times New Roman"/>
          <w:sz w:val="24"/>
          <w:szCs w:val="24"/>
        </w:rPr>
        <w:t>4</w:t>
      </w:r>
      <w:r w:rsidRPr="004051AA">
        <w:rPr>
          <w:rFonts w:ascii="Times New Roman" w:hAnsi="Times New Roman" w:cs="Times New Roman"/>
          <w:sz w:val="24"/>
          <w:szCs w:val="24"/>
        </w:rPr>
        <w:t>)</w:t>
      </w:r>
    </w:p>
    <w:p w14:paraId="70BDE9AC" w14:textId="77777777" w:rsidR="004051AA" w:rsidRPr="004051AA" w:rsidRDefault="004051AA" w:rsidP="004051AA">
      <w:pPr>
        <w:spacing w:after="0" w:line="240" w:lineRule="auto"/>
        <w:jc w:val="center"/>
        <w:rPr>
          <w:rFonts w:ascii="Times New Roman" w:hAnsi="Times New Roman" w:cs="Times New Roman"/>
          <w:sz w:val="24"/>
          <w:szCs w:val="24"/>
        </w:rPr>
      </w:pPr>
    </w:p>
    <w:p w14:paraId="40BA6086" w14:textId="77777777" w:rsidR="004051AA" w:rsidRPr="004051AA" w:rsidRDefault="004051AA" w:rsidP="004051AA">
      <w:pPr>
        <w:spacing w:after="0" w:line="240" w:lineRule="auto"/>
        <w:jc w:val="center"/>
        <w:rPr>
          <w:rFonts w:ascii="Times New Roman" w:hAnsi="Times New Roman" w:cs="Times New Roman"/>
          <w:sz w:val="24"/>
          <w:szCs w:val="24"/>
        </w:rPr>
      </w:pPr>
    </w:p>
    <w:p w14:paraId="431D1F22" w14:textId="77777777" w:rsidR="000C0F89" w:rsidRPr="000C0F89" w:rsidRDefault="000C0F89" w:rsidP="000C0F89">
      <w:pPr>
        <w:spacing w:after="0" w:line="240" w:lineRule="auto"/>
        <w:jc w:val="center"/>
        <w:rPr>
          <w:rFonts w:ascii="Times New Roman" w:hAnsi="Times New Roman" w:cs="Times New Roman"/>
          <w:sz w:val="24"/>
          <w:szCs w:val="24"/>
        </w:rPr>
      </w:pPr>
      <w:r w:rsidRPr="000C0F89">
        <w:rPr>
          <w:rFonts w:ascii="Times New Roman" w:hAnsi="Times New Roman" w:cs="Times New Roman"/>
          <w:sz w:val="24"/>
          <w:szCs w:val="24"/>
        </w:rPr>
        <w:t>Konsolidierung</w:t>
      </w:r>
    </w:p>
    <w:p w14:paraId="4F402262" w14:textId="77777777" w:rsidR="000C0F89" w:rsidRPr="000C0F89" w:rsidRDefault="000C0F89" w:rsidP="000C0F89">
      <w:pPr>
        <w:spacing w:after="0" w:line="240" w:lineRule="auto"/>
        <w:jc w:val="both"/>
        <w:rPr>
          <w:rFonts w:ascii="Times New Roman" w:hAnsi="Times New Roman" w:cs="Times New Roman"/>
          <w:sz w:val="24"/>
          <w:szCs w:val="24"/>
        </w:rPr>
      </w:pPr>
    </w:p>
    <w:p w14:paraId="6A73EAEE" w14:textId="77777777" w:rsidR="000C0F89" w:rsidRPr="000C0F89" w:rsidRDefault="000C0F89" w:rsidP="000C0F89">
      <w:pPr>
        <w:spacing w:after="0" w:line="240" w:lineRule="auto"/>
        <w:jc w:val="both"/>
        <w:rPr>
          <w:rFonts w:ascii="Times New Roman" w:hAnsi="Times New Roman" w:cs="Times New Roman"/>
          <w:sz w:val="24"/>
          <w:szCs w:val="24"/>
        </w:rPr>
      </w:pPr>
    </w:p>
    <w:p w14:paraId="7C08AAC9" w14:textId="77777777" w:rsidR="000C0F89" w:rsidRPr="000C0F89" w:rsidRDefault="000C0F89" w:rsidP="000C0F89">
      <w:pPr>
        <w:spacing w:after="0" w:line="240" w:lineRule="auto"/>
        <w:jc w:val="both"/>
        <w:rPr>
          <w:rFonts w:ascii="Times New Roman" w:hAnsi="Times New Roman" w:cs="Times New Roman"/>
          <w:b/>
          <w:bCs/>
          <w:sz w:val="24"/>
          <w:szCs w:val="24"/>
        </w:rPr>
      </w:pPr>
      <w:r w:rsidRPr="000C0F89">
        <w:rPr>
          <w:rFonts w:ascii="Times New Roman" w:hAnsi="Times New Roman" w:cs="Times New Roman"/>
          <w:i/>
          <w:iCs/>
          <w:sz w:val="24"/>
          <w:szCs w:val="24"/>
        </w:rPr>
        <w:t>Die vorliegende Konsolidierung enthält die Abänderungen, die vorgenommen worden sind durch:</w:t>
      </w:r>
    </w:p>
    <w:p w14:paraId="738CEAA9" w14:textId="77777777" w:rsidR="000C0F89" w:rsidRPr="000C0F89" w:rsidRDefault="000C0F89" w:rsidP="000C0F89">
      <w:pPr>
        <w:spacing w:after="0" w:line="240" w:lineRule="auto"/>
        <w:jc w:val="both"/>
        <w:rPr>
          <w:rFonts w:ascii="Times New Roman" w:hAnsi="Times New Roman" w:cs="Times New Roman"/>
          <w:sz w:val="24"/>
          <w:szCs w:val="24"/>
        </w:rPr>
      </w:pPr>
    </w:p>
    <w:p w14:paraId="03B5ED07" w14:textId="56D24D92" w:rsidR="000C0F89" w:rsidRPr="000C0F89" w:rsidRDefault="000C0F89" w:rsidP="000C0F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den Königlichen Erlass vom 6. Oktober 2024 </w:t>
      </w:r>
      <w:r w:rsidRPr="000C0F89">
        <w:rPr>
          <w:rFonts w:ascii="Times New Roman" w:hAnsi="Times New Roman" w:cs="Times New Roman"/>
          <w:bCs/>
          <w:sz w:val="24"/>
          <w:szCs w:val="24"/>
        </w:rPr>
        <w:t>zur Abänderung des Königlichen Erlasses vom 16. April 2023 über den Führerschein für Kleintransporter mit Wasserstoff- oder Elektro</w:t>
      </w:r>
      <w:r w:rsidRPr="000C0F89">
        <w:rPr>
          <w:rFonts w:ascii="Times New Roman" w:hAnsi="Times New Roman" w:cs="Times New Roman"/>
          <w:bCs/>
          <w:sz w:val="24"/>
          <w:szCs w:val="24"/>
        </w:rPr>
        <w:softHyphen/>
        <w:t>motor</w:t>
      </w:r>
      <w:r>
        <w:rPr>
          <w:rFonts w:ascii="Times New Roman" w:hAnsi="Times New Roman" w:cs="Times New Roman"/>
          <w:bCs/>
          <w:sz w:val="24"/>
          <w:szCs w:val="24"/>
        </w:rPr>
        <w:t xml:space="preserve"> </w:t>
      </w:r>
      <w:r w:rsidRPr="000C0F89">
        <w:rPr>
          <w:rFonts w:ascii="Times New Roman" w:hAnsi="Times New Roman" w:cs="Times New Roman"/>
          <w:bCs/>
          <w:sz w:val="24"/>
          <w:szCs w:val="24"/>
        </w:rPr>
        <w:t>(</w:t>
      </w:r>
      <w:r w:rsidRPr="000C0F89">
        <w:rPr>
          <w:rFonts w:ascii="Times New Roman" w:hAnsi="Times New Roman" w:cs="Times New Roman"/>
          <w:bCs/>
          <w:i/>
          <w:sz w:val="24"/>
          <w:szCs w:val="24"/>
        </w:rPr>
        <w:t xml:space="preserve">Belgisches Staatsblatt </w:t>
      </w:r>
      <w:r w:rsidRPr="000C0F89">
        <w:rPr>
          <w:rFonts w:ascii="Times New Roman" w:hAnsi="Times New Roman" w:cs="Times New Roman"/>
          <w:bCs/>
          <w:sz w:val="24"/>
          <w:szCs w:val="24"/>
        </w:rPr>
        <w:t>vom 23. Mai 2025)</w:t>
      </w:r>
      <w:r>
        <w:rPr>
          <w:rFonts w:ascii="Times New Roman" w:hAnsi="Times New Roman" w:cs="Times New Roman"/>
          <w:bCs/>
          <w:sz w:val="24"/>
          <w:szCs w:val="24"/>
        </w:rPr>
        <w:t>.</w:t>
      </w:r>
    </w:p>
    <w:p w14:paraId="7552E59B" w14:textId="77777777" w:rsidR="000C0F89" w:rsidRPr="000C0F89" w:rsidRDefault="000C0F89" w:rsidP="000C0F89">
      <w:pPr>
        <w:spacing w:after="0" w:line="240" w:lineRule="auto"/>
        <w:jc w:val="both"/>
        <w:rPr>
          <w:rFonts w:ascii="Times New Roman" w:hAnsi="Times New Roman" w:cs="Times New Roman"/>
          <w:bCs/>
          <w:sz w:val="24"/>
          <w:szCs w:val="24"/>
        </w:rPr>
      </w:pPr>
    </w:p>
    <w:p w14:paraId="4915C407" w14:textId="083F50C4" w:rsidR="004051AA" w:rsidRPr="004051AA" w:rsidRDefault="000C0F89" w:rsidP="000C0F89">
      <w:pPr>
        <w:spacing w:after="0" w:line="240" w:lineRule="auto"/>
        <w:jc w:val="both"/>
        <w:rPr>
          <w:rFonts w:ascii="Times New Roman" w:hAnsi="Times New Roman" w:cs="Times New Roman"/>
          <w:sz w:val="24"/>
          <w:szCs w:val="24"/>
        </w:rPr>
      </w:pPr>
      <w:r w:rsidRPr="000C0F89">
        <w:rPr>
          <w:rFonts w:ascii="Times New Roman" w:hAnsi="Times New Roman" w:cs="Times New Roman"/>
          <w:sz w:val="24"/>
          <w:szCs w:val="24"/>
        </w:rPr>
        <w:t>Diese Konsolidierung ist von der Zentralen Dienststelle für Deutsche Übersetzungen in Malmedy erstellt worden</w:t>
      </w:r>
      <w:r w:rsidR="004051AA" w:rsidRPr="004051AA">
        <w:rPr>
          <w:rFonts w:ascii="Times New Roman" w:hAnsi="Times New Roman" w:cs="Times New Roman"/>
          <w:sz w:val="24"/>
          <w:szCs w:val="24"/>
        </w:rPr>
        <w:t>.</w:t>
      </w:r>
    </w:p>
    <w:p w14:paraId="630E2818" w14:textId="77777777" w:rsidR="004051AA" w:rsidRDefault="004051AA" w:rsidP="00CA081B">
      <w:pPr>
        <w:jc w:val="both"/>
      </w:pPr>
    </w:p>
    <w:p w14:paraId="3124FB9C" w14:textId="77777777" w:rsidR="004051AA" w:rsidRPr="00C80000" w:rsidRDefault="004051AA" w:rsidP="00CA081B">
      <w:pPr>
        <w:jc w:val="both"/>
      </w:pPr>
    </w:p>
    <w:p w14:paraId="72D54FCF" w14:textId="77777777" w:rsidR="004051AA" w:rsidRDefault="004051AA" w:rsidP="006F4381">
      <w:pPr>
        <w:jc w:val="both"/>
        <w:sectPr w:rsidR="004051AA" w:rsidSect="004051AA">
          <w:pgSz w:w="11906" w:h="16838"/>
          <w:pgMar w:top="1361" w:right="1418" w:bottom="1304" w:left="1418" w:header="709" w:footer="709" w:gutter="0"/>
          <w:cols w:space="708"/>
          <w:vAlign w:val="center"/>
          <w:docGrid w:linePitch="360"/>
        </w:sectPr>
      </w:pPr>
    </w:p>
    <w:p w14:paraId="3973DC7C" w14:textId="712EA8DF" w:rsidR="003D1066" w:rsidRPr="003D1066" w:rsidRDefault="003D1066" w:rsidP="003D1066">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MOBILITÄT UND TRANSPORTWESEN</w:t>
      </w:r>
    </w:p>
    <w:p w14:paraId="68F2AC67" w14:textId="77777777" w:rsidR="003D1066" w:rsidRPr="002653AD" w:rsidRDefault="003D1066" w:rsidP="000555B5">
      <w:pPr>
        <w:spacing w:after="0" w:line="240" w:lineRule="auto"/>
        <w:jc w:val="both"/>
        <w:rPr>
          <w:rFonts w:ascii="Times New Roman" w:hAnsi="Times New Roman" w:cs="Times New Roman"/>
          <w:sz w:val="24"/>
          <w:szCs w:val="24"/>
        </w:rPr>
      </w:pPr>
    </w:p>
    <w:p w14:paraId="0DC90359" w14:textId="77777777" w:rsidR="003D1066" w:rsidRPr="002653AD" w:rsidRDefault="003D1066" w:rsidP="000555B5">
      <w:pPr>
        <w:spacing w:after="0" w:line="240" w:lineRule="auto"/>
        <w:jc w:val="both"/>
        <w:rPr>
          <w:rFonts w:ascii="Times New Roman" w:hAnsi="Times New Roman" w:cs="Times New Roman"/>
        </w:rPr>
      </w:pPr>
    </w:p>
    <w:p w14:paraId="3C47D581" w14:textId="43A0B7F4" w:rsidR="005539FC" w:rsidRPr="003D1066" w:rsidRDefault="005539FC" w:rsidP="003D1066">
      <w:pPr>
        <w:spacing w:after="0" w:line="240" w:lineRule="auto"/>
        <w:jc w:val="center"/>
        <w:rPr>
          <w:rFonts w:ascii="Times New Roman" w:hAnsi="Times New Roman" w:cs="Times New Roman"/>
          <w:b/>
          <w:bCs/>
          <w:sz w:val="24"/>
          <w:szCs w:val="24"/>
        </w:rPr>
      </w:pPr>
      <w:r>
        <w:rPr>
          <w:rFonts w:ascii="Times New Roman" w:hAnsi="Times New Roman"/>
          <w:b/>
          <w:sz w:val="24"/>
        </w:rPr>
        <w:t xml:space="preserve">16. APRIL 2023 - Königlicher Erlass über den Führerschein für </w:t>
      </w:r>
      <w:r w:rsidR="002653AD">
        <w:rPr>
          <w:rFonts w:ascii="Times New Roman" w:hAnsi="Times New Roman"/>
          <w:b/>
          <w:sz w:val="24"/>
        </w:rPr>
        <w:t>Kleintransporter</w:t>
      </w:r>
      <w:r>
        <w:rPr>
          <w:rFonts w:ascii="Times New Roman" w:hAnsi="Times New Roman"/>
          <w:b/>
          <w:sz w:val="24"/>
        </w:rPr>
        <w:t xml:space="preserve"> mit Wasserstoff- oder Elektromotor</w:t>
      </w:r>
    </w:p>
    <w:p w14:paraId="12883B58" w14:textId="77777777" w:rsidR="003D1066" w:rsidRPr="002653AD" w:rsidRDefault="003D1066" w:rsidP="003D1066">
      <w:pPr>
        <w:spacing w:after="0" w:line="240" w:lineRule="auto"/>
        <w:jc w:val="both"/>
        <w:rPr>
          <w:rFonts w:ascii="Times New Roman" w:hAnsi="Times New Roman" w:cs="Times New Roman"/>
        </w:rPr>
      </w:pPr>
    </w:p>
    <w:p w14:paraId="1FE04148" w14:textId="77777777" w:rsidR="003D1066" w:rsidRPr="002653AD" w:rsidRDefault="003D1066" w:rsidP="003D1066">
      <w:pPr>
        <w:spacing w:after="0" w:line="240" w:lineRule="auto"/>
        <w:jc w:val="both"/>
        <w:rPr>
          <w:rFonts w:ascii="Times New Roman" w:hAnsi="Times New Roman" w:cs="Times New Roman"/>
          <w:sz w:val="24"/>
          <w:szCs w:val="24"/>
        </w:rPr>
      </w:pPr>
    </w:p>
    <w:p w14:paraId="551EFB0C" w14:textId="74408380"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2C5CFC0D" w14:textId="77777777" w:rsidR="003D1066" w:rsidRPr="002653AD" w:rsidRDefault="003D1066" w:rsidP="003D1066">
      <w:pPr>
        <w:spacing w:after="0" w:line="240" w:lineRule="auto"/>
        <w:jc w:val="both"/>
        <w:rPr>
          <w:rFonts w:ascii="Times New Roman" w:hAnsi="Times New Roman" w:cs="Times New Roman"/>
        </w:rPr>
      </w:pPr>
    </w:p>
    <w:p w14:paraId="2091EE00" w14:textId="0C9696D9"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5B3E82CD" w14:textId="77777777" w:rsidR="003D1066" w:rsidRPr="00235A39" w:rsidRDefault="003D1066" w:rsidP="003D1066">
      <w:pPr>
        <w:spacing w:after="0" w:line="240" w:lineRule="auto"/>
        <w:jc w:val="both"/>
        <w:rPr>
          <w:rFonts w:ascii="Times New Roman" w:hAnsi="Times New Roman" w:cs="Times New Roman"/>
        </w:rPr>
      </w:pPr>
    </w:p>
    <w:p w14:paraId="53D4D495" w14:textId="77777777" w:rsidR="00235A39" w:rsidRPr="00235A39" w:rsidRDefault="00235A39" w:rsidP="003D1066">
      <w:pPr>
        <w:spacing w:after="0" w:line="240" w:lineRule="auto"/>
        <w:jc w:val="both"/>
        <w:rPr>
          <w:rFonts w:ascii="Times New Roman" w:hAnsi="Times New Roman" w:cs="Times New Roman"/>
        </w:rPr>
      </w:pPr>
    </w:p>
    <w:p w14:paraId="19644C65" w14:textId="0496CA9A"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Aufgrund des am 16. März 1968 koordinierten Gesetzes über die Straßenverkehrspoli</w:t>
      </w:r>
      <w:r w:rsidR="002653AD">
        <w:rPr>
          <w:rFonts w:ascii="Times New Roman" w:hAnsi="Times New Roman"/>
          <w:sz w:val="24"/>
        </w:rPr>
        <w:softHyphen/>
      </w:r>
      <w:r>
        <w:rPr>
          <w:rFonts w:ascii="Times New Roman" w:hAnsi="Times New Roman"/>
          <w:sz w:val="24"/>
        </w:rPr>
        <w:t>zei, des Artikels 1 Absatz 1 und des Artikels 26, ersetzt durch das Gesetz vom 9. Juli 1976;</w:t>
      </w:r>
    </w:p>
    <w:p w14:paraId="69698159" w14:textId="77777777" w:rsidR="003D1066" w:rsidRPr="002653AD" w:rsidRDefault="003D1066" w:rsidP="003D1066">
      <w:pPr>
        <w:spacing w:after="0" w:line="240" w:lineRule="auto"/>
        <w:jc w:val="both"/>
        <w:rPr>
          <w:rFonts w:ascii="Times New Roman" w:hAnsi="Times New Roman" w:cs="Times New Roman"/>
        </w:rPr>
      </w:pPr>
    </w:p>
    <w:p w14:paraId="37D382BA" w14:textId="2976AA62"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In Erwägung des Königlichen Erlasses vom 23. März 1998 über den Führerschein;</w:t>
      </w:r>
    </w:p>
    <w:p w14:paraId="72373A04" w14:textId="77777777" w:rsidR="003D1066" w:rsidRPr="002653AD" w:rsidRDefault="003D1066" w:rsidP="003D1066">
      <w:pPr>
        <w:spacing w:after="0" w:line="240" w:lineRule="auto"/>
        <w:jc w:val="both"/>
        <w:rPr>
          <w:rFonts w:ascii="Times New Roman" w:hAnsi="Times New Roman" w:cs="Times New Roman"/>
        </w:rPr>
      </w:pPr>
    </w:p>
    <w:p w14:paraId="484AF0B6" w14:textId="4873314A"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Aufgrund der Beteiligung der Regionalregierungen;</w:t>
      </w:r>
    </w:p>
    <w:p w14:paraId="530A4EAB" w14:textId="77777777" w:rsidR="003D1066" w:rsidRPr="002653AD" w:rsidRDefault="003D1066" w:rsidP="003D1066">
      <w:pPr>
        <w:spacing w:after="0" w:line="240" w:lineRule="auto"/>
        <w:jc w:val="both"/>
        <w:rPr>
          <w:rFonts w:ascii="Times New Roman" w:hAnsi="Times New Roman" w:cs="Times New Roman"/>
        </w:rPr>
      </w:pPr>
    </w:p>
    <w:p w14:paraId="7E015978" w14:textId="0636CCDC"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Aufgrund der Konsultation der Europäischen Kommission;</w:t>
      </w:r>
    </w:p>
    <w:p w14:paraId="2D97E827" w14:textId="77777777" w:rsidR="003D1066" w:rsidRPr="002653AD" w:rsidRDefault="003D1066" w:rsidP="003D1066">
      <w:pPr>
        <w:spacing w:after="0" w:line="240" w:lineRule="auto"/>
        <w:jc w:val="both"/>
        <w:rPr>
          <w:rFonts w:ascii="Times New Roman" w:hAnsi="Times New Roman" w:cs="Times New Roman"/>
        </w:rPr>
      </w:pPr>
    </w:p>
    <w:p w14:paraId="14D24B41" w14:textId="244AE619"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73.039/4 des Staatsrates vom 1. März 2023, abgegeben in Anwendung von Artikel 84 § 1 Absatz 1 Nr. 2 der am 12. Januar 1973 koordinierten Gesetze über den Staatsrat;</w:t>
      </w:r>
    </w:p>
    <w:p w14:paraId="693BE596" w14:textId="77777777" w:rsidR="003D1066" w:rsidRPr="00235A39" w:rsidRDefault="003D1066" w:rsidP="003D1066">
      <w:pPr>
        <w:spacing w:after="0" w:line="240" w:lineRule="auto"/>
        <w:jc w:val="both"/>
        <w:rPr>
          <w:rFonts w:ascii="Times New Roman" w:hAnsi="Times New Roman" w:cs="Times New Roman"/>
          <w:sz w:val="24"/>
          <w:szCs w:val="24"/>
        </w:rPr>
      </w:pPr>
    </w:p>
    <w:p w14:paraId="629DBD6D" w14:textId="4E77A60B"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Mobilität</w:t>
      </w:r>
    </w:p>
    <w:p w14:paraId="133844FA" w14:textId="77777777" w:rsidR="003D1066" w:rsidRPr="002653AD" w:rsidRDefault="003D1066" w:rsidP="003D1066">
      <w:pPr>
        <w:spacing w:after="0" w:line="240" w:lineRule="auto"/>
        <w:jc w:val="both"/>
        <w:rPr>
          <w:rFonts w:ascii="Times New Roman" w:hAnsi="Times New Roman" w:cs="Times New Roman"/>
        </w:rPr>
      </w:pPr>
    </w:p>
    <w:p w14:paraId="5FE77224" w14:textId="77777777" w:rsidR="003D1066" w:rsidRDefault="003D1066" w:rsidP="003D1066">
      <w:pPr>
        <w:spacing w:after="0" w:line="240" w:lineRule="auto"/>
        <w:jc w:val="both"/>
        <w:rPr>
          <w:rFonts w:ascii="Times New Roman" w:hAnsi="Times New Roman" w:cs="Times New Roman"/>
          <w:sz w:val="24"/>
          <w:szCs w:val="24"/>
        </w:rPr>
      </w:pPr>
    </w:p>
    <w:p w14:paraId="5878DD02" w14:textId="601ACEB7" w:rsidR="003D1066"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08AFA378" w14:textId="77777777" w:rsidR="003D1066" w:rsidRPr="002653AD" w:rsidRDefault="003D1066" w:rsidP="003D1066">
      <w:pPr>
        <w:spacing w:after="0" w:line="240" w:lineRule="auto"/>
        <w:jc w:val="both"/>
        <w:rPr>
          <w:rFonts w:ascii="Times New Roman" w:hAnsi="Times New Roman" w:cs="Times New Roman"/>
        </w:rPr>
      </w:pPr>
    </w:p>
    <w:p w14:paraId="71C8050E" w14:textId="77777777" w:rsidR="003D1066" w:rsidRDefault="003D1066" w:rsidP="003D1066">
      <w:pPr>
        <w:spacing w:after="0" w:line="240" w:lineRule="auto"/>
        <w:jc w:val="both"/>
        <w:rPr>
          <w:rFonts w:ascii="Times New Roman" w:hAnsi="Times New Roman" w:cs="Times New Roman"/>
          <w:sz w:val="24"/>
          <w:szCs w:val="24"/>
        </w:rPr>
      </w:pPr>
    </w:p>
    <w:p w14:paraId="35A1B25B" w14:textId="01211B83"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Vorliegender Erlass setzt die Richtlinie 2006/126/EG des Europäischen Par</w:t>
      </w:r>
      <w:r w:rsidR="002653AD">
        <w:rPr>
          <w:rFonts w:ascii="Times New Roman" w:hAnsi="Times New Roman"/>
          <w:sz w:val="24"/>
        </w:rPr>
        <w:softHyphen/>
      </w:r>
      <w:r>
        <w:rPr>
          <w:rFonts w:ascii="Times New Roman" w:hAnsi="Times New Roman"/>
          <w:sz w:val="24"/>
        </w:rPr>
        <w:t>laments und des Rates vom 20. Dezember 2006 über den Führerschein teilweise um.</w:t>
      </w:r>
    </w:p>
    <w:p w14:paraId="17442780" w14:textId="77777777" w:rsidR="005539FC" w:rsidRPr="00235A39" w:rsidRDefault="005539FC" w:rsidP="003D1066">
      <w:pPr>
        <w:spacing w:after="0" w:line="240" w:lineRule="auto"/>
        <w:jc w:val="both"/>
        <w:rPr>
          <w:rFonts w:ascii="Times New Roman" w:hAnsi="Times New Roman" w:cs="Times New Roman"/>
          <w:sz w:val="24"/>
          <w:szCs w:val="24"/>
        </w:rPr>
      </w:pPr>
    </w:p>
    <w:p w14:paraId="2E66A7AF" w14:textId="77777777" w:rsidR="003D1066" w:rsidRPr="00235A39" w:rsidRDefault="003D1066" w:rsidP="003D1066">
      <w:pPr>
        <w:spacing w:after="0" w:line="240" w:lineRule="auto"/>
        <w:jc w:val="both"/>
        <w:rPr>
          <w:rFonts w:ascii="Times New Roman" w:hAnsi="Times New Roman" w:cs="Times New Roman"/>
        </w:rPr>
      </w:pPr>
    </w:p>
    <w:p w14:paraId="2CAC1632" w14:textId="16AC6A04"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xml:space="preserve"> -</w:t>
      </w:r>
      <w:r>
        <w:rPr>
          <w:rFonts w:ascii="Times New Roman" w:hAnsi="Times New Roman"/>
          <w:sz w:val="24"/>
        </w:rPr>
        <w:t xml:space="preserve"> Ein für die Klasse B für gültig erklärter Führerschein, der seit mindestens zwei Jahren ausgestellt ist, berechtigt zum Führen von Fahrzeugen der Klasse C1 mit einer zulässi</w:t>
      </w:r>
      <w:r w:rsidR="002653AD">
        <w:rPr>
          <w:rFonts w:ascii="Times New Roman" w:hAnsi="Times New Roman"/>
          <w:sz w:val="24"/>
        </w:rPr>
        <w:softHyphen/>
      </w:r>
      <w:r>
        <w:rPr>
          <w:rFonts w:ascii="Times New Roman" w:hAnsi="Times New Roman"/>
          <w:sz w:val="24"/>
        </w:rPr>
        <w:t>gen Gesamtmasse von maximal 4 250 kg.</w:t>
      </w:r>
    </w:p>
    <w:p w14:paraId="7390E4C4" w14:textId="77777777" w:rsidR="003D1066" w:rsidRDefault="003D1066" w:rsidP="003D1066">
      <w:pPr>
        <w:spacing w:after="0" w:line="240" w:lineRule="auto"/>
        <w:jc w:val="both"/>
        <w:rPr>
          <w:rFonts w:ascii="Times New Roman" w:hAnsi="Times New Roman" w:cs="Times New Roman"/>
          <w:sz w:val="24"/>
          <w:szCs w:val="24"/>
        </w:rPr>
      </w:pPr>
    </w:p>
    <w:p w14:paraId="60DC3495" w14:textId="3825E82F"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D</w:t>
      </w:r>
      <w:r w:rsidR="00D014EA">
        <w:rPr>
          <w:rFonts w:ascii="Times New Roman" w:hAnsi="Times New Roman"/>
          <w:sz w:val="24"/>
        </w:rPr>
        <w:t>ie</w:t>
      </w:r>
      <w:r>
        <w:rPr>
          <w:rFonts w:ascii="Times New Roman" w:hAnsi="Times New Roman"/>
          <w:sz w:val="24"/>
        </w:rPr>
        <w:t xml:space="preserve"> in Absatz 1 vorgesehene Berechtigung gilt nur für Führer von Fahrzeugen mit Wasserstoff- oder Elektromotor, die </w:t>
      </w:r>
      <w:r w:rsidR="000C0F89">
        <w:rPr>
          <w:rFonts w:ascii="Times New Roman" w:hAnsi="Times New Roman"/>
          <w:sz w:val="24"/>
        </w:rPr>
        <w:t>[</w:t>
      </w:r>
      <w:r w:rsidR="000C0F89" w:rsidRPr="000C0F89">
        <w:rPr>
          <w:rFonts w:ascii="Times New Roman" w:hAnsi="Times New Roman"/>
          <w:sz w:val="24"/>
        </w:rPr>
        <w:t>zur Güterbeförderung ver</w:t>
      </w:r>
      <w:r w:rsidR="000C0F89" w:rsidRPr="000C0F89">
        <w:rPr>
          <w:rFonts w:ascii="Times New Roman" w:hAnsi="Times New Roman"/>
          <w:sz w:val="24"/>
        </w:rPr>
        <w:softHyphen/>
        <w:t>wendet werden, ohne Anhänger,</w:t>
      </w:r>
      <w:r w:rsidR="000C0F89">
        <w:rPr>
          <w:rFonts w:ascii="Times New Roman" w:hAnsi="Times New Roman"/>
          <w:sz w:val="24"/>
        </w:rPr>
        <w:t>]</w:t>
      </w:r>
      <w:r>
        <w:rPr>
          <w:rFonts w:ascii="Times New Roman" w:hAnsi="Times New Roman"/>
          <w:sz w:val="24"/>
        </w:rPr>
        <w:t xml:space="preserve"> sofern die 3 500</w:t>
      </w:r>
      <w:r w:rsidR="00D014EA">
        <w:rPr>
          <w:rFonts w:ascii="Times New Roman" w:hAnsi="Times New Roman"/>
          <w:sz w:val="24"/>
        </w:rPr>
        <w:t> </w:t>
      </w:r>
      <w:r>
        <w:rPr>
          <w:rFonts w:ascii="Times New Roman" w:hAnsi="Times New Roman"/>
          <w:sz w:val="24"/>
        </w:rPr>
        <w:t xml:space="preserve">kg </w:t>
      </w:r>
      <w:r w:rsidR="00D014EA">
        <w:rPr>
          <w:rFonts w:ascii="Times New Roman" w:hAnsi="Times New Roman"/>
          <w:sz w:val="24"/>
        </w:rPr>
        <w:t>überschreitende</w:t>
      </w:r>
      <w:r>
        <w:rPr>
          <w:rFonts w:ascii="Times New Roman" w:hAnsi="Times New Roman"/>
          <w:sz w:val="24"/>
        </w:rPr>
        <w:t xml:space="preserve"> Masse ausschließlich </w:t>
      </w:r>
      <w:r w:rsidR="00D014EA">
        <w:rPr>
          <w:rFonts w:ascii="Times New Roman" w:hAnsi="Times New Roman"/>
          <w:sz w:val="24"/>
        </w:rPr>
        <w:t>dem zusätzlichen Gewicht</w:t>
      </w:r>
      <w:r>
        <w:rPr>
          <w:rFonts w:ascii="Times New Roman" w:hAnsi="Times New Roman"/>
          <w:sz w:val="24"/>
        </w:rPr>
        <w:t xml:space="preserve"> des Antriebssystems </w:t>
      </w:r>
      <w:r w:rsidR="00D014EA">
        <w:rPr>
          <w:rFonts w:ascii="Times New Roman" w:hAnsi="Times New Roman"/>
          <w:sz w:val="24"/>
        </w:rPr>
        <w:t>gegenüber dem</w:t>
      </w:r>
      <w:r>
        <w:rPr>
          <w:rFonts w:ascii="Times New Roman" w:hAnsi="Times New Roman"/>
          <w:sz w:val="24"/>
        </w:rPr>
        <w:t xml:space="preserve"> Antriebssystem eines Fahrzeugs </w:t>
      </w:r>
      <w:r w:rsidR="00D014EA">
        <w:rPr>
          <w:rFonts w:ascii="Times New Roman" w:hAnsi="Times New Roman"/>
          <w:sz w:val="24"/>
        </w:rPr>
        <w:t>mit denselben Abmessungen, das</w:t>
      </w:r>
      <w:r>
        <w:rPr>
          <w:rFonts w:ascii="Times New Roman" w:hAnsi="Times New Roman"/>
          <w:sz w:val="24"/>
        </w:rPr>
        <w:t xml:space="preserve"> mit einem herkömmlichen Verbrennungsmotor mit Fremd- oder Selbstzündung </w:t>
      </w:r>
      <w:r w:rsidR="00D014EA">
        <w:rPr>
          <w:rFonts w:ascii="Times New Roman" w:hAnsi="Times New Roman"/>
          <w:sz w:val="24"/>
        </w:rPr>
        <w:t>ausgestattet ist, geschuldet</w:t>
      </w:r>
      <w:r>
        <w:rPr>
          <w:rFonts w:ascii="Times New Roman" w:hAnsi="Times New Roman"/>
          <w:sz w:val="24"/>
        </w:rPr>
        <w:t xml:space="preserve"> ist und sofern die </w:t>
      </w:r>
      <w:r w:rsidR="00D014EA">
        <w:rPr>
          <w:rFonts w:ascii="Times New Roman" w:hAnsi="Times New Roman"/>
          <w:sz w:val="24"/>
        </w:rPr>
        <w:t>Ladekapazität gegenüber</w:t>
      </w:r>
      <w:r>
        <w:rPr>
          <w:rFonts w:ascii="Times New Roman" w:hAnsi="Times New Roman"/>
          <w:sz w:val="24"/>
        </w:rPr>
        <w:t xml:space="preserve"> diesem Fahrzeug nicht erhöht </w:t>
      </w:r>
      <w:r w:rsidR="00D014EA">
        <w:rPr>
          <w:rFonts w:ascii="Times New Roman" w:hAnsi="Times New Roman"/>
          <w:sz w:val="24"/>
        </w:rPr>
        <w:t>ist</w:t>
      </w:r>
      <w:r>
        <w:rPr>
          <w:rFonts w:ascii="Times New Roman" w:hAnsi="Times New Roman"/>
          <w:sz w:val="24"/>
        </w:rPr>
        <w:t>.</w:t>
      </w:r>
    </w:p>
    <w:p w14:paraId="67B90D69" w14:textId="77777777" w:rsidR="003D1066" w:rsidRDefault="003D1066" w:rsidP="003D1066">
      <w:pPr>
        <w:spacing w:after="0" w:line="240" w:lineRule="auto"/>
        <w:jc w:val="both"/>
        <w:rPr>
          <w:rFonts w:ascii="Times New Roman" w:hAnsi="Times New Roman" w:cs="Times New Roman"/>
          <w:sz w:val="24"/>
          <w:szCs w:val="24"/>
        </w:rPr>
      </w:pPr>
    </w:p>
    <w:p w14:paraId="7ADA2FB6" w14:textId="414475A6" w:rsidR="005539FC" w:rsidRDefault="003D1066" w:rsidP="003D1066">
      <w:pPr>
        <w:spacing w:after="0" w:line="240" w:lineRule="auto"/>
        <w:jc w:val="both"/>
        <w:rPr>
          <w:rFonts w:ascii="Times New Roman" w:hAnsi="Times New Roman"/>
          <w:sz w:val="24"/>
        </w:rPr>
      </w:pPr>
      <w:r>
        <w:rPr>
          <w:rFonts w:ascii="Times New Roman" w:hAnsi="Times New Roman"/>
          <w:sz w:val="24"/>
        </w:rPr>
        <w:tab/>
        <w:t>Fahrzeuge, die die in Absatz 2 aufgeführten Bedingungen erfüllen, sind auf der Website des Föderalen Öffentlichen Dienstes Mobilität und Transportwesen aufgelistet.</w:t>
      </w:r>
    </w:p>
    <w:p w14:paraId="0E7DE7FF" w14:textId="77777777" w:rsidR="000C0F89" w:rsidRDefault="000C0F89" w:rsidP="003D1066">
      <w:pPr>
        <w:spacing w:after="0" w:line="240" w:lineRule="auto"/>
        <w:jc w:val="both"/>
        <w:rPr>
          <w:rFonts w:ascii="Times New Roman" w:hAnsi="Times New Roman"/>
          <w:sz w:val="24"/>
        </w:rPr>
      </w:pPr>
    </w:p>
    <w:p w14:paraId="37195D92" w14:textId="00F29FF0" w:rsidR="000C0F89" w:rsidRPr="000C0F89" w:rsidRDefault="000C0F89" w:rsidP="003D1066">
      <w:pPr>
        <w:spacing w:after="0" w:line="240" w:lineRule="auto"/>
        <w:jc w:val="both"/>
        <w:rPr>
          <w:rFonts w:ascii="Times New Roman" w:hAnsi="Times New Roman" w:cs="Times New Roman"/>
          <w:i/>
          <w:iCs/>
          <w:sz w:val="24"/>
          <w:szCs w:val="24"/>
        </w:rPr>
      </w:pPr>
      <w:r>
        <w:rPr>
          <w:rFonts w:ascii="Times New Roman" w:hAnsi="Times New Roman"/>
          <w:i/>
          <w:iCs/>
          <w:sz w:val="24"/>
        </w:rPr>
        <w:t>[Art. 2 Abs. 2 abgeändert durch Art. 1 des K.E. vom 6. Oktober 2024 (B.S. vom 15. Oktober 2024)]</w:t>
      </w:r>
    </w:p>
    <w:p w14:paraId="1F65556D" w14:textId="77777777" w:rsidR="005539FC" w:rsidRPr="00235A39" w:rsidRDefault="005539FC" w:rsidP="003D1066">
      <w:pPr>
        <w:spacing w:after="0" w:line="240" w:lineRule="auto"/>
        <w:jc w:val="both"/>
        <w:rPr>
          <w:rFonts w:ascii="Times New Roman" w:hAnsi="Times New Roman" w:cs="Times New Roman"/>
        </w:rPr>
      </w:pPr>
    </w:p>
    <w:p w14:paraId="22B80C51" w14:textId="77777777" w:rsidR="003D1066" w:rsidRPr="00235A39" w:rsidRDefault="003D1066" w:rsidP="003D1066">
      <w:pPr>
        <w:spacing w:after="0" w:line="240" w:lineRule="auto"/>
        <w:jc w:val="both"/>
        <w:rPr>
          <w:rFonts w:ascii="Times New Roman" w:hAnsi="Times New Roman" w:cs="Times New Roman"/>
        </w:rPr>
      </w:pPr>
    </w:p>
    <w:p w14:paraId="0D8AF744" w14:textId="7C5F751B"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xml:space="preserve"> -</w:t>
      </w:r>
      <w:r>
        <w:rPr>
          <w:rFonts w:ascii="Times New Roman" w:hAnsi="Times New Roman"/>
          <w:sz w:val="24"/>
        </w:rPr>
        <w:t xml:space="preserve"> D</w:t>
      </w:r>
      <w:r w:rsidR="00D014EA">
        <w:rPr>
          <w:rFonts w:ascii="Times New Roman" w:hAnsi="Times New Roman"/>
          <w:sz w:val="24"/>
        </w:rPr>
        <w:t>ie</w:t>
      </w:r>
      <w:r>
        <w:rPr>
          <w:rFonts w:ascii="Times New Roman" w:hAnsi="Times New Roman"/>
          <w:sz w:val="24"/>
        </w:rPr>
        <w:t xml:space="preserve"> in Artikel 2 erwähnte Berechtigung gilt nur für F</w:t>
      </w:r>
      <w:r w:rsidR="00D014EA">
        <w:rPr>
          <w:rFonts w:ascii="Times New Roman" w:hAnsi="Times New Roman"/>
          <w:sz w:val="24"/>
        </w:rPr>
        <w:t>ahrzeugf</w:t>
      </w:r>
      <w:r>
        <w:rPr>
          <w:rFonts w:ascii="Times New Roman" w:hAnsi="Times New Roman"/>
          <w:sz w:val="24"/>
        </w:rPr>
        <w:t xml:space="preserve">ührer, die von einer in Belgien ansässigen Gesellschaft beschäftigt oder eingesetzt werden, deren Zweck der Güterkraftverkehr und die Logistik ist </w:t>
      </w:r>
      <w:r w:rsidR="000C0F89">
        <w:rPr>
          <w:rFonts w:ascii="Times New Roman" w:hAnsi="Times New Roman"/>
          <w:sz w:val="24"/>
        </w:rPr>
        <w:t>[</w:t>
      </w:r>
      <w:r w:rsidR="000C0F89" w:rsidRPr="000C0F89">
        <w:rPr>
          <w:rFonts w:ascii="Times New Roman" w:hAnsi="Times New Roman"/>
          <w:sz w:val="24"/>
        </w:rPr>
        <w:t>oder auf deren Namen mehr als neun Fahrzeuge der Führerschein</w:t>
      </w:r>
      <w:r w:rsidR="000C0F89" w:rsidRPr="000C0F89">
        <w:rPr>
          <w:rFonts w:ascii="Times New Roman" w:hAnsi="Times New Roman"/>
          <w:sz w:val="24"/>
        </w:rPr>
        <w:softHyphen/>
        <w:t>klasse C1 oder C oder der Fahrzeugklasse N1 zugelassen sind</w:t>
      </w:r>
      <w:r w:rsidR="000C0F89">
        <w:rPr>
          <w:rFonts w:ascii="Times New Roman" w:hAnsi="Times New Roman"/>
          <w:sz w:val="24"/>
        </w:rPr>
        <w:t xml:space="preserve">] </w:t>
      </w:r>
      <w:r>
        <w:rPr>
          <w:rFonts w:ascii="Times New Roman" w:hAnsi="Times New Roman"/>
          <w:sz w:val="24"/>
        </w:rPr>
        <w:t>und d</w:t>
      </w:r>
      <w:r w:rsidR="00706F6F">
        <w:rPr>
          <w:rFonts w:ascii="Times New Roman" w:hAnsi="Times New Roman"/>
          <w:sz w:val="24"/>
        </w:rPr>
        <w:t>ie</w:t>
      </w:r>
      <w:r>
        <w:rPr>
          <w:rFonts w:ascii="Times New Roman" w:hAnsi="Times New Roman"/>
          <w:sz w:val="24"/>
        </w:rPr>
        <w:t xml:space="preserve"> an dem durch vorliegenden Erlass eingeführten Pilotprojekt teilnimmt.</w:t>
      </w:r>
    </w:p>
    <w:p w14:paraId="544C480F" w14:textId="77777777" w:rsidR="003D1066" w:rsidRPr="002653AD" w:rsidRDefault="003D1066" w:rsidP="003D1066">
      <w:pPr>
        <w:spacing w:after="0" w:line="240" w:lineRule="auto"/>
        <w:jc w:val="both"/>
        <w:rPr>
          <w:rFonts w:ascii="Times New Roman" w:hAnsi="Times New Roman" w:cs="Times New Roman"/>
        </w:rPr>
      </w:pPr>
    </w:p>
    <w:p w14:paraId="273C95D1" w14:textId="57B382AE" w:rsidR="005539FC" w:rsidRDefault="003D1066" w:rsidP="003D1066">
      <w:pPr>
        <w:spacing w:after="0" w:line="240" w:lineRule="auto"/>
        <w:jc w:val="both"/>
        <w:rPr>
          <w:rFonts w:ascii="Times New Roman" w:hAnsi="Times New Roman"/>
          <w:sz w:val="24"/>
        </w:rPr>
      </w:pPr>
      <w:r>
        <w:rPr>
          <w:rFonts w:ascii="Times New Roman" w:hAnsi="Times New Roman"/>
          <w:sz w:val="24"/>
        </w:rPr>
        <w:tab/>
        <w:t xml:space="preserve">In Absatz 1 erwähnte Gesellschaften </w:t>
      </w:r>
      <w:r w:rsidR="00D014EA">
        <w:rPr>
          <w:rFonts w:ascii="Times New Roman" w:hAnsi="Times New Roman"/>
          <w:sz w:val="24"/>
        </w:rPr>
        <w:t>registrieren</w:t>
      </w:r>
      <w:r>
        <w:rPr>
          <w:rFonts w:ascii="Times New Roman" w:hAnsi="Times New Roman"/>
          <w:sz w:val="24"/>
        </w:rPr>
        <w:t xml:space="preserve"> sich beim Föderalen Öffentlichen Dienst Mobilität und Transportwesen und weisen durch ihre Satzung nach, dass sie dem in Absatz 1 </w:t>
      </w:r>
      <w:r w:rsidR="00D014EA">
        <w:rPr>
          <w:rFonts w:ascii="Times New Roman" w:hAnsi="Times New Roman"/>
          <w:sz w:val="24"/>
        </w:rPr>
        <w:t>erwähnten</w:t>
      </w:r>
      <w:r>
        <w:rPr>
          <w:rFonts w:ascii="Times New Roman" w:hAnsi="Times New Roman"/>
          <w:sz w:val="24"/>
        </w:rPr>
        <w:t xml:space="preserve"> Sektor angehören</w:t>
      </w:r>
      <w:r w:rsidR="000C0F89">
        <w:rPr>
          <w:rFonts w:ascii="Times New Roman" w:hAnsi="Times New Roman"/>
          <w:sz w:val="24"/>
        </w:rPr>
        <w:t xml:space="preserve"> [</w:t>
      </w:r>
      <w:r w:rsidR="000C0F89" w:rsidRPr="000C0F89">
        <w:rPr>
          <w:rFonts w:ascii="Times New Roman" w:hAnsi="Times New Roman"/>
          <w:sz w:val="24"/>
        </w:rPr>
        <w:t>oder dass die in Absatz 1 erwähnten Fahrzeuge auf ihren Namen zugelassen sind</w:t>
      </w:r>
      <w:r w:rsidR="000C0F89">
        <w:rPr>
          <w:rFonts w:ascii="Times New Roman" w:hAnsi="Times New Roman"/>
          <w:sz w:val="24"/>
        </w:rPr>
        <w:t>]</w:t>
      </w:r>
      <w:r>
        <w:rPr>
          <w:rFonts w:ascii="Times New Roman" w:hAnsi="Times New Roman"/>
          <w:sz w:val="24"/>
        </w:rPr>
        <w:t>, und zwar gemäß dem auf der Website des Föderalen Öffentlichen Dienstes Mobilität und Transportwesen beschriebenen Verfahren.</w:t>
      </w:r>
    </w:p>
    <w:p w14:paraId="2279964F" w14:textId="77777777" w:rsidR="000C0F89" w:rsidRDefault="000C0F89" w:rsidP="003D1066">
      <w:pPr>
        <w:spacing w:after="0" w:line="240" w:lineRule="auto"/>
        <w:jc w:val="both"/>
        <w:rPr>
          <w:rFonts w:ascii="Times New Roman" w:hAnsi="Times New Roman"/>
          <w:sz w:val="24"/>
        </w:rPr>
      </w:pPr>
    </w:p>
    <w:p w14:paraId="5788EE31" w14:textId="2C00D20A" w:rsidR="000C0F89" w:rsidRPr="000C0F89" w:rsidRDefault="000C0F89" w:rsidP="003D1066">
      <w:pPr>
        <w:spacing w:after="0" w:line="240" w:lineRule="auto"/>
        <w:jc w:val="both"/>
        <w:rPr>
          <w:rFonts w:ascii="Times New Roman" w:hAnsi="Times New Roman" w:cs="Times New Roman"/>
          <w:i/>
          <w:iCs/>
          <w:sz w:val="24"/>
          <w:szCs w:val="24"/>
        </w:rPr>
      </w:pPr>
      <w:r>
        <w:rPr>
          <w:rFonts w:ascii="Times New Roman" w:hAnsi="Times New Roman"/>
          <w:i/>
          <w:iCs/>
          <w:sz w:val="24"/>
        </w:rPr>
        <w:t>[Art. 3 Abs. 1 abgeändert durch Art. 2 Buchstabe a)</w:t>
      </w:r>
      <w:r w:rsidRPr="000C0F89">
        <w:rPr>
          <w:rFonts w:ascii="Times New Roman" w:hAnsi="Times New Roman"/>
          <w:i/>
          <w:iCs/>
          <w:sz w:val="24"/>
        </w:rPr>
        <w:t xml:space="preserve"> des K.E. vom 6. Oktober 2024 (B.S. vom 15. Oktober 2024)</w:t>
      </w:r>
      <w:r>
        <w:rPr>
          <w:rFonts w:ascii="Times New Roman" w:hAnsi="Times New Roman"/>
          <w:i/>
          <w:iCs/>
          <w:sz w:val="24"/>
        </w:rPr>
        <w:t xml:space="preserve">; </w:t>
      </w:r>
      <w:r>
        <w:rPr>
          <w:rFonts w:ascii="Times New Roman" w:hAnsi="Times New Roman"/>
          <w:i/>
          <w:iCs/>
          <w:sz w:val="24"/>
        </w:rPr>
        <w:t>Abs. </w:t>
      </w:r>
      <w:r>
        <w:rPr>
          <w:rFonts w:ascii="Times New Roman" w:hAnsi="Times New Roman"/>
          <w:i/>
          <w:iCs/>
          <w:sz w:val="24"/>
        </w:rPr>
        <w:t>2</w:t>
      </w:r>
      <w:r>
        <w:rPr>
          <w:rFonts w:ascii="Times New Roman" w:hAnsi="Times New Roman"/>
          <w:i/>
          <w:iCs/>
          <w:sz w:val="24"/>
        </w:rPr>
        <w:t xml:space="preserve"> abgeändert durch Art. 2 Buchstabe </w:t>
      </w:r>
      <w:r>
        <w:rPr>
          <w:rFonts w:ascii="Times New Roman" w:hAnsi="Times New Roman"/>
          <w:i/>
          <w:iCs/>
          <w:sz w:val="24"/>
        </w:rPr>
        <w:t>b</w:t>
      </w:r>
      <w:r>
        <w:rPr>
          <w:rFonts w:ascii="Times New Roman" w:hAnsi="Times New Roman"/>
          <w:i/>
          <w:iCs/>
          <w:sz w:val="24"/>
        </w:rPr>
        <w:t>)</w:t>
      </w:r>
      <w:r w:rsidRPr="000C0F89">
        <w:rPr>
          <w:rFonts w:ascii="Times New Roman" w:hAnsi="Times New Roman"/>
          <w:i/>
          <w:iCs/>
          <w:sz w:val="24"/>
        </w:rPr>
        <w:t xml:space="preserve"> des K.E. vom 6. Oktober 2024 (B.S. vom 15. Oktober 2024</w:t>
      </w:r>
      <w:r>
        <w:rPr>
          <w:rFonts w:ascii="Times New Roman" w:hAnsi="Times New Roman"/>
          <w:i/>
          <w:iCs/>
          <w:sz w:val="24"/>
        </w:rPr>
        <w:t>)]</w:t>
      </w:r>
    </w:p>
    <w:p w14:paraId="5A4C298C" w14:textId="77777777" w:rsidR="005539FC" w:rsidRPr="002653AD" w:rsidRDefault="005539FC" w:rsidP="003D1066">
      <w:pPr>
        <w:spacing w:after="0" w:line="240" w:lineRule="auto"/>
        <w:jc w:val="both"/>
        <w:rPr>
          <w:rFonts w:ascii="Times New Roman" w:hAnsi="Times New Roman" w:cs="Times New Roman"/>
        </w:rPr>
      </w:pPr>
    </w:p>
    <w:p w14:paraId="202524CC" w14:textId="77777777" w:rsidR="003D1066" w:rsidRPr="002653AD" w:rsidRDefault="003D1066" w:rsidP="003D1066">
      <w:pPr>
        <w:spacing w:after="0" w:line="240" w:lineRule="auto"/>
        <w:jc w:val="both"/>
        <w:rPr>
          <w:rFonts w:ascii="Times New Roman" w:hAnsi="Times New Roman" w:cs="Times New Roman"/>
        </w:rPr>
      </w:pPr>
    </w:p>
    <w:p w14:paraId="36E2C9A9" w14:textId="10CCB05F"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4</w:t>
      </w:r>
      <w:r>
        <w:rPr>
          <w:rFonts w:ascii="Times New Roman" w:hAnsi="Times New Roman"/>
          <w:b/>
          <w:sz w:val="24"/>
        </w:rPr>
        <w:t xml:space="preserve"> -</w:t>
      </w:r>
      <w:r>
        <w:rPr>
          <w:rFonts w:ascii="Times New Roman" w:hAnsi="Times New Roman"/>
          <w:sz w:val="24"/>
        </w:rPr>
        <w:t xml:space="preserve"> Die in Artikel 3 erwähnten Gesellschaften übermitteln dem Föderalen Öffentli</w:t>
      </w:r>
      <w:r w:rsidR="002653AD">
        <w:rPr>
          <w:rFonts w:ascii="Times New Roman" w:hAnsi="Times New Roman"/>
          <w:sz w:val="24"/>
        </w:rPr>
        <w:softHyphen/>
      </w:r>
      <w:r>
        <w:rPr>
          <w:rFonts w:ascii="Times New Roman" w:hAnsi="Times New Roman"/>
          <w:sz w:val="24"/>
        </w:rPr>
        <w:t>chen Dienst Mobilität und Transportwesen für die Dauer ihrer Teilnahme am Pilotprojekt und gemäß dem auf der Website des Föderalen Öffentlichen Dienstes Mobilität und Transportwesen beschriebenen Verfahren folgende anonymisierte Daten über die F</w:t>
      </w:r>
      <w:r w:rsidR="00D014EA">
        <w:rPr>
          <w:rFonts w:ascii="Times New Roman" w:hAnsi="Times New Roman"/>
          <w:sz w:val="24"/>
        </w:rPr>
        <w:t>ahrzeugf</w:t>
      </w:r>
      <w:r>
        <w:rPr>
          <w:rFonts w:ascii="Times New Roman" w:hAnsi="Times New Roman"/>
          <w:sz w:val="24"/>
        </w:rPr>
        <w:t>ührer und die in Artikel 2 erwähnten Fahrzeuge:</w:t>
      </w:r>
    </w:p>
    <w:p w14:paraId="7973A6BD" w14:textId="77777777" w:rsidR="003D1066" w:rsidRPr="002653AD" w:rsidRDefault="003D1066" w:rsidP="003D1066">
      <w:pPr>
        <w:spacing w:after="0" w:line="240" w:lineRule="auto"/>
        <w:jc w:val="both"/>
        <w:rPr>
          <w:rFonts w:ascii="Times New Roman" w:hAnsi="Times New Roman" w:cs="Times New Roman"/>
        </w:rPr>
      </w:pPr>
    </w:p>
    <w:p w14:paraId="355F1E27" w14:textId="38381BC3"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 xml:space="preserve">1. Fahrzeugtyp: Marke, Modell, Art des alternativen Antriebs, zulässige Gesamtmasse und </w:t>
      </w:r>
      <w:r w:rsidR="00D014EA">
        <w:rPr>
          <w:rFonts w:ascii="Times New Roman" w:hAnsi="Times New Roman"/>
          <w:sz w:val="24"/>
        </w:rPr>
        <w:t>Ladekapazität</w:t>
      </w:r>
      <w:r>
        <w:rPr>
          <w:rFonts w:ascii="Times New Roman" w:hAnsi="Times New Roman"/>
          <w:sz w:val="24"/>
        </w:rPr>
        <w:t>,</w:t>
      </w:r>
    </w:p>
    <w:p w14:paraId="5C3E5CB6" w14:textId="77777777" w:rsidR="003D1066" w:rsidRPr="002653AD" w:rsidRDefault="003D1066" w:rsidP="003D1066">
      <w:pPr>
        <w:spacing w:after="0" w:line="240" w:lineRule="auto"/>
        <w:jc w:val="both"/>
        <w:rPr>
          <w:rFonts w:ascii="Times New Roman" w:hAnsi="Times New Roman" w:cs="Times New Roman"/>
        </w:rPr>
      </w:pPr>
    </w:p>
    <w:p w14:paraId="1D149C21" w14:textId="29884331"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2. Anzahl gefahrener Kilometer,</w:t>
      </w:r>
    </w:p>
    <w:p w14:paraId="62B7D8CB" w14:textId="77777777" w:rsidR="003D1066" w:rsidRPr="002653AD" w:rsidRDefault="003D1066" w:rsidP="003D1066">
      <w:pPr>
        <w:spacing w:after="0" w:line="240" w:lineRule="auto"/>
        <w:jc w:val="both"/>
        <w:rPr>
          <w:rFonts w:ascii="Times New Roman" w:hAnsi="Times New Roman" w:cs="Times New Roman"/>
        </w:rPr>
      </w:pPr>
    </w:p>
    <w:p w14:paraId="3AB66F49" w14:textId="1448F01F"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3. Anzahl absolvierter Fahrten,</w:t>
      </w:r>
    </w:p>
    <w:p w14:paraId="3A63EE0F" w14:textId="77777777" w:rsidR="003D1066" w:rsidRPr="002653AD" w:rsidRDefault="003D1066" w:rsidP="003D1066">
      <w:pPr>
        <w:spacing w:after="0" w:line="240" w:lineRule="auto"/>
        <w:jc w:val="both"/>
        <w:rPr>
          <w:rFonts w:ascii="Times New Roman" w:hAnsi="Times New Roman" w:cs="Times New Roman"/>
        </w:rPr>
      </w:pPr>
    </w:p>
    <w:p w14:paraId="03D8206F" w14:textId="6CF72592"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4. Art des Arbeitsbereichs: städtisch, außerstädtisch oder beides,</w:t>
      </w:r>
    </w:p>
    <w:p w14:paraId="4CC8A3B9" w14:textId="77777777" w:rsidR="003D1066" w:rsidRPr="002653AD" w:rsidRDefault="003D1066" w:rsidP="003D1066">
      <w:pPr>
        <w:spacing w:after="0" w:line="240" w:lineRule="auto"/>
        <w:jc w:val="both"/>
        <w:rPr>
          <w:rFonts w:ascii="Times New Roman" w:hAnsi="Times New Roman" w:cs="Times New Roman"/>
        </w:rPr>
      </w:pPr>
    </w:p>
    <w:p w14:paraId="1560FECB" w14:textId="4E5AA952"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5. ob mit dem Fahrzeug ein Fahrzeug mit Verbrennungsmotor ersetzt wurde oder ob es zusätzlich eingesetzt wurde,</w:t>
      </w:r>
    </w:p>
    <w:p w14:paraId="5EBC6C59" w14:textId="77777777" w:rsidR="003D1066" w:rsidRPr="002653AD" w:rsidRDefault="003D1066" w:rsidP="003D1066">
      <w:pPr>
        <w:spacing w:after="0" w:line="240" w:lineRule="auto"/>
        <w:jc w:val="both"/>
        <w:rPr>
          <w:rFonts w:ascii="Times New Roman" w:hAnsi="Times New Roman" w:cs="Times New Roman"/>
        </w:rPr>
      </w:pPr>
    </w:p>
    <w:p w14:paraId="451B7BA0" w14:textId="728063CE"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r>
      <w:r w:rsidR="00D014EA">
        <w:rPr>
          <w:rFonts w:ascii="Times New Roman" w:hAnsi="Times New Roman"/>
          <w:sz w:val="24"/>
        </w:rPr>
        <w:t>6</w:t>
      </w:r>
      <w:r>
        <w:rPr>
          <w:rFonts w:ascii="Times New Roman" w:hAnsi="Times New Roman"/>
          <w:sz w:val="24"/>
        </w:rPr>
        <w:t>. Anzahl Verkehrsunfälle.</w:t>
      </w:r>
    </w:p>
    <w:p w14:paraId="4A6286B6" w14:textId="6FE3AFCF" w:rsidR="005539FC" w:rsidRPr="002653AD" w:rsidRDefault="005539FC" w:rsidP="003D1066">
      <w:pPr>
        <w:spacing w:after="0" w:line="240" w:lineRule="auto"/>
        <w:jc w:val="both"/>
        <w:rPr>
          <w:rFonts w:ascii="Times New Roman" w:hAnsi="Times New Roman" w:cs="Times New Roman"/>
        </w:rPr>
      </w:pPr>
    </w:p>
    <w:p w14:paraId="5C989230" w14:textId="77777777" w:rsidR="003D1066" w:rsidRPr="002653AD" w:rsidRDefault="003D1066" w:rsidP="003D1066">
      <w:pPr>
        <w:spacing w:after="0" w:line="240" w:lineRule="auto"/>
        <w:jc w:val="both"/>
        <w:rPr>
          <w:rFonts w:ascii="Times New Roman" w:hAnsi="Times New Roman" w:cs="Times New Roman"/>
        </w:rPr>
      </w:pPr>
    </w:p>
    <w:p w14:paraId="40D6C8F0" w14:textId="26880F8B"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5</w:t>
      </w:r>
      <w:r>
        <w:rPr>
          <w:rFonts w:ascii="Times New Roman" w:hAnsi="Times New Roman"/>
          <w:b/>
          <w:sz w:val="24"/>
        </w:rPr>
        <w:t xml:space="preserve"> -</w:t>
      </w:r>
      <w:r>
        <w:rPr>
          <w:rFonts w:ascii="Times New Roman" w:hAnsi="Times New Roman"/>
          <w:sz w:val="24"/>
        </w:rPr>
        <w:t xml:space="preserve"> Vorliegender Erlass tritt am ersten Tag des Monats nach Ablauf einer Frist von zehn Tagen, die am Tag nach seiner Veröffentlichung im </w:t>
      </w:r>
      <w:r>
        <w:rPr>
          <w:rFonts w:ascii="Times New Roman" w:hAnsi="Times New Roman"/>
          <w:i/>
          <w:iCs/>
          <w:sz w:val="24"/>
        </w:rPr>
        <w:t>Belgischen Staatsblatt</w:t>
      </w:r>
      <w:r>
        <w:rPr>
          <w:rFonts w:ascii="Times New Roman" w:hAnsi="Times New Roman"/>
          <w:sz w:val="24"/>
        </w:rPr>
        <w:t xml:space="preserve"> beginnt, in Kraft.</w:t>
      </w:r>
    </w:p>
    <w:p w14:paraId="14C1053B" w14:textId="77777777" w:rsidR="003D1066" w:rsidRPr="002653AD" w:rsidRDefault="003D1066" w:rsidP="003D1066">
      <w:pPr>
        <w:spacing w:after="0" w:line="240" w:lineRule="auto"/>
        <w:jc w:val="both"/>
        <w:rPr>
          <w:rFonts w:ascii="Times New Roman" w:hAnsi="Times New Roman" w:cs="Times New Roman"/>
        </w:rPr>
      </w:pPr>
    </w:p>
    <w:p w14:paraId="0AE76A58" w14:textId="18AE8772"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Vorliegender Erlass tritt nach Ablauf einer Frist von drei Jahren, die am Tag seines Inkrafttretens beginnt, außer Kraft.</w:t>
      </w:r>
    </w:p>
    <w:p w14:paraId="6AE76C8F" w14:textId="77777777" w:rsidR="005539FC" w:rsidRPr="002653AD" w:rsidRDefault="005539FC" w:rsidP="003D1066">
      <w:pPr>
        <w:spacing w:after="0" w:line="240" w:lineRule="auto"/>
        <w:jc w:val="both"/>
        <w:rPr>
          <w:rFonts w:ascii="Times New Roman" w:hAnsi="Times New Roman" w:cs="Times New Roman"/>
        </w:rPr>
      </w:pPr>
    </w:p>
    <w:p w14:paraId="43AA3056" w14:textId="77777777" w:rsidR="003D1066" w:rsidRPr="002653AD" w:rsidRDefault="003D1066" w:rsidP="003D1066">
      <w:pPr>
        <w:spacing w:after="0" w:line="240" w:lineRule="auto"/>
        <w:jc w:val="both"/>
        <w:rPr>
          <w:rFonts w:ascii="Times New Roman" w:hAnsi="Times New Roman" w:cs="Times New Roman"/>
        </w:rPr>
      </w:pPr>
    </w:p>
    <w:p w14:paraId="66512998" w14:textId="77777777" w:rsidR="000C0F89" w:rsidRDefault="000C0F89">
      <w:pPr>
        <w:rPr>
          <w:rFonts w:ascii="Times New Roman" w:hAnsi="Times New Roman"/>
          <w:b/>
          <w:sz w:val="24"/>
        </w:rPr>
      </w:pPr>
      <w:r>
        <w:rPr>
          <w:rFonts w:ascii="Times New Roman" w:hAnsi="Times New Roman"/>
          <w:b/>
          <w:sz w:val="24"/>
        </w:rPr>
        <w:br w:type="page"/>
      </w:r>
    </w:p>
    <w:p w14:paraId="4B3CABCD" w14:textId="3686A412"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b/>
          <w:sz w:val="24"/>
        </w:rPr>
        <w:lastRenderedPageBreak/>
        <w:tab/>
      </w:r>
      <w:r>
        <w:rPr>
          <w:rFonts w:ascii="Times New Roman" w:hAnsi="Times New Roman"/>
          <w:b/>
          <w:bCs/>
          <w:sz w:val="24"/>
        </w:rPr>
        <w:t>Art. 6</w:t>
      </w:r>
      <w:r>
        <w:rPr>
          <w:rFonts w:ascii="Times New Roman" w:hAnsi="Times New Roman"/>
          <w:b/>
          <w:sz w:val="24"/>
        </w:rPr>
        <w:t xml:space="preserve"> -</w:t>
      </w:r>
      <w:r>
        <w:rPr>
          <w:rFonts w:ascii="Times New Roman" w:hAnsi="Times New Roman"/>
          <w:sz w:val="24"/>
        </w:rPr>
        <w:t xml:space="preserve"> Der für den Straßenverkehr zuständige Minister ist mit der Ausführung des vor</w:t>
      </w:r>
      <w:r w:rsidR="002653AD">
        <w:rPr>
          <w:rFonts w:ascii="Times New Roman" w:hAnsi="Times New Roman"/>
          <w:sz w:val="24"/>
        </w:rPr>
        <w:softHyphen/>
      </w:r>
      <w:r>
        <w:rPr>
          <w:rFonts w:ascii="Times New Roman" w:hAnsi="Times New Roman"/>
          <w:sz w:val="24"/>
        </w:rPr>
        <w:t>liegenden Erlasses beauftragt.</w:t>
      </w:r>
    </w:p>
    <w:p w14:paraId="7197A911" w14:textId="77777777" w:rsidR="005539FC" w:rsidRPr="002653AD" w:rsidRDefault="005539FC" w:rsidP="003D1066">
      <w:pPr>
        <w:spacing w:after="0" w:line="240" w:lineRule="auto"/>
        <w:jc w:val="both"/>
        <w:rPr>
          <w:rFonts w:ascii="Times New Roman" w:hAnsi="Times New Roman" w:cs="Times New Roman"/>
        </w:rPr>
      </w:pPr>
    </w:p>
    <w:p w14:paraId="39255128" w14:textId="77777777" w:rsidR="003D1066" w:rsidRPr="002653AD" w:rsidRDefault="003D1066" w:rsidP="003D1066">
      <w:pPr>
        <w:spacing w:after="0" w:line="240" w:lineRule="auto"/>
        <w:jc w:val="both"/>
        <w:rPr>
          <w:rFonts w:ascii="Times New Roman" w:hAnsi="Times New Roman" w:cs="Times New Roman"/>
        </w:rPr>
      </w:pPr>
    </w:p>
    <w:p w14:paraId="7C4554B6" w14:textId="67A7315D" w:rsidR="005539FC" w:rsidRPr="003D1066" w:rsidRDefault="003D1066" w:rsidP="003D1066">
      <w:pPr>
        <w:spacing w:after="0" w:line="240" w:lineRule="auto"/>
        <w:jc w:val="both"/>
        <w:rPr>
          <w:rFonts w:ascii="Times New Roman" w:hAnsi="Times New Roman" w:cs="Times New Roman"/>
          <w:sz w:val="24"/>
          <w:szCs w:val="24"/>
        </w:rPr>
      </w:pPr>
      <w:r>
        <w:rPr>
          <w:rFonts w:ascii="Times New Roman" w:hAnsi="Times New Roman"/>
          <w:sz w:val="24"/>
        </w:rPr>
        <w:tab/>
        <w:t>Gegeben zu Brüssel, den 16. April 2023</w:t>
      </w:r>
    </w:p>
    <w:p w14:paraId="4FD1B6A8" w14:textId="77777777" w:rsidR="003D1066" w:rsidRPr="002653AD" w:rsidRDefault="003D1066" w:rsidP="003D1066">
      <w:pPr>
        <w:spacing w:after="0" w:line="240" w:lineRule="auto"/>
        <w:jc w:val="both"/>
        <w:rPr>
          <w:rFonts w:ascii="Times New Roman" w:hAnsi="Times New Roman" w:cs="Times New Roman"/>
        </w:rPr>
      </w:pPr>
    </w:p>
    <w:p w14:paraId="666C8ABC" w14:textId="77777777" w:rsidR="003D1066" w:rsidRPr="002653AD" w:rsidRDefault="003D1066" w:rsidP="003D1066">
      <w:pPr>
        <w:spacing w:after="0" w:line="240" w:lineRule="auto"/>
        <w:jc w:val="both"/>
        <w:rPr>
          <w:rFonts w:ascii="Times New Roman" w:hAnsi="Times New Roman" w:cs="Times New Roman"/>
        </w:rPr>
      </w:pPr>
    </w:p>
    <w:p w14:paraId="0ACFBBDD" w14:textId="3B592851" w:rsidR="005539FC" w:rsidRDefault="005539FC" w:rsidP="003D1066">
      <w:pPr>
        <w:spacing w:after="0" w:line="240" w:lineRule="auto"/>
        <w:jc w:val="center"/>
        <w:rPr>
          <w:rFonts w:ascii="Times New Roman" w:hAnsi="Times New Roman" w:cs="Times New Roman"/>
          <w:sz w:val="24"/>
          <w:szCs w:val="24"/>
        </w:rPr>
      </w:pPr>
      <w:r>
        <w:rPr>
          <w:rFonts w:ascii="Times New Roman" w:hAnsi="Times New Roman"/>
          <w:sz w:val="24"/>
        </w:rPr>
        <w:t>PHILIPPE</w:t>
      </w:r>
    </w:p>
    <w:p w14:paraId="133C9549" w14:textId="77777777" w:rsidR="003D1066" w:rsidRPr="002653AD" w:rsidRDefault="003D1066" w:rsidP="000555B5">
      <w:pPr>
        <w:spacing w:after="0" w:line="240" w:lineRule="auto"/>
        <w:jc w:val="both"/>
        <w:rPr>
          <w:rFonts w:ascii="Times New Roman" w:hAnsi="Times New Roman" w:cs="Times New Roman"/>
        </w:rPr>
      </w:pPr>
    </w:p>
    <w:p w14:paraId="5E66B692" w14:textId="77777777" w:rsidR="005539FC" w:rsidRDefault="005539FC" w:rsidP="003D1066">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76EEA0E3" w14:textId="77777777" w:rsidR="003D1066" w:rsidRPr="002653AD" w:rsidRDefault="003D1066" w:rsidP="000555B5">
      <w:pPr>
        <w:spacing w:after="0" w:line="240" w:lineRule="auto"/>
        <w:jc w:val="both"/>
        <w:rPr>
          <w:rFonts w:ascii="Times New Roman" w:hAnsi="Times New Roman" w:cs="Times New Roman"/>
        </w:rPr>
      </w:pPr>
    </w:p>
    <w:p w14:paraId="2576DC1A" w14:textId="77777777" w:rsidR="005539FC" w:rsidRPr="003D1066" w:rsidRDefault="005539FC" w:rsidP="003D1066">
      <w:pPr>
        <w:spacing w:after="0" w:line="240" w:lineRule="auto"/>
        <w:jc w:val="center"/>
        <w:rPr>
          <w:rFonts w:ascii="Times New Roman" w:hAnsi="Times New Roman" w:cs="Times New Roman"/>
          <w:sz w:val="24"/>
          <w:szCs w:val="24"/>
        </w:rPr>
      </w:pPr>
      <w:r>
        <w:rPr>
          <w:rFonts w:ascii="Times New Roman" w:hAnsi="Times New Roman"/>
          <w:sz w:val="24"/>
        </w:rPr>
        <w:t>Der Minister der Mobilität</w:t>
      </w:r>
    </w:p>
    <w:p w14:paraId="5BE69BD9" w14:textId="77777777" w:rsidR="005539FC" w:rsidRPr="003D1066" w:rsidRDefault="005539FC" w:rsidP="003D1066">
      <w:pPr>
        <w:spacing w:after="0" w:line="240" w:lineRule="auto"/>
        <w:jc w:val="center"/>
        <w:rPr>
          <w:rFonts w:ascii="Times New Roman" w:hAnsi="Times New Roman" w:cs="Times New Roman"/>
          <w:sz w:val="24"/>
          <w:szCs w:val="24"/>
        </w:rPr>
      </w:pPr>
      <w:r>
        <w:rPr>
          <w:rFonts w:ascii="Times New Roman" w:hAnsi="Times New Roman"/>
          <w:sz w:val="24"/>
        </w:rPr>
        <w:t>G. GILKINET</w:t>
      </w:r>
    </w:p>
    <w:sectPr w:rsidR="005539FC" w:rsidRPr="003D1066" w:rsidSect="009F4D70">
      <w:pgSz w:w="11906" w:h="16838"/>
      <w:pgMar w:top="1361"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FC"/>
    <w:rsid w:val="000555B5"/>
    <w:rsid w:val="000C0F89"/>
    <w:rsid w:val="000C4D1C"/>
    <w:rsid w:val="0017620D"/>
    <w:rsid w:val="00235A39"/>
    <w:rsid w:val="002653AD"/>
    <w:rsid w:val="002C1306"/>
    <w:rsid w:val="0033157D"/>
    <w:rsid w:val="003D1066"/>
    <w:rsid w:val="004051AA"/>
    <w:rsid w:val="005539FC"/>
    <w:rsid w:val="00706F6F"/>
    <w:rsid w:val="007E36CE"/>
    <w:rsid w:val="009F4D70"/>
    <w:rsid w:val="00A0499A"/>
    <w:rsid w:val="00A65F43"/>
    <w:rsid w:val="00AC431F"/>
    <w:rsid w:val="00B86C06"/>
    <w:rsid w:val="00C877F6"/>
    <w:rsid w:val="00CB15CB"/>
    <w:rsid w:val="00CB356B"/>
    <w:rsid w:val="00D014EA"/>
    <w:rsid w:val="00DE2AD8"/>
    <w:rsid w:val="00ED33BA"/>
    <w:rsid w:val="00EF01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5EF9"/>
  <w15:chartTrackingRefBased/>
  <w15:docId w15:val="{11F7EA00-5891-4C2B-82BD-65859285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A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41940">
      <w:bodyDiv w:val="1"/>
      <w:marLeft w:val="0"/>
      <w:marRight w:val="0"/>
      <w:marTop w:val="0"/>
      <w:marBottom w:val="0"/>
      <w:divBdr>
        <w:top w:val="none" w:sz="0" w:space="0" w:color="auto"/>
        <w:left w:val="none" w:sz="0" w:space="0" w:color="auto"/>
        <w:bottom w:val="none" w:sz="0" w:space="0" w:color="auto"/>
        <w:right w:val="none" w:sz="0" w:space="0" w:color="auto"/>
      </w:divBdr>
    </w:div>
    <w:div w:id="21275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781</Words>
  <Characters>4299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Mireille Servais</cp:lastModifiedBy>
  <cp:revision>5</cp:revision>
  <cp:lastPrinted>2025-05-26T13:10:00Z</cp:lastPrinted>
  <dcterms:created xsi:type="dcterms:W3CDTF">2024-07-08T11:22:00Z</dcterms:created>
  <dcterms:modified xsi:type="dcterms:W3CDTF">2025-05-26T13:10:00Z</dcterms:modified>
</cp:coreProperties>
</file>