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D0BE3" w14:textId="77777777" w:rsidR="00296FD9" w:rsidRPr="00296FD9" w:rsidRDefault="00296FD9" w:rsidP="00296FD9">
      <w:pPr>
        <w:jc w:val="both"/>
        <w:rPr>
          <w:b/>
          <w:bCs/>
          <w:lang w:val="de-DE"/>
        </w:rPr>
      </w:pPr>
      <w:r w:rsidRPr="00296FD9">
        <w:rPr>
          <w:b/>
          <w:lang w:val="de-DE"/>
        </w:rPr>
        <w:t xml:space="preserve">13. NOVEMBER 2022 - Königlicher Erlass </w:t>
      </w:r>
      <w:r w:rsidRPr="00032673">
        <w:rPr>
          <w:b/>
          <w:lang w:val="de-DE"/>
        </w:rPr>
        <w:t>zur Abänderung des Königlichen Erlasses vom 11. November 2019 über die Beantragung von Hypothekenauskünften durch Notare und registrierte Nutzer und ihre Erteilung durch die Generalverwaltung Vermögensdokumentation</w:t>
      </w:r>
    </w:p>
    <w:p w14:paraId="550A91A9" w14:textId="77777777" w:rsidR="00233F36" w:rsidRPr="00C80000" w:rsidRDefault="00233F36" w:rsidP="00127CA8">
      <w:pPr>
        <w:jc w:val="both"/>
        <w:rPr>
          <w:lang w:val="de-DE"/>
        </w:rPr>
      </w:pPr>
    </w:p>
    <w:p w14:paraId="1182D49E" w14:textId="77777777" w:rsidR="00233F36" w:rsidRPr="00C80000" w:rsidRDefault="00233F36">
      <w:pPr>
        <w:rPr>
          <w:lang w:val="de-DE"/>
        </w:rPr>
      </w:pPr>
    </w:p>
    <w:p w14:paraId="63236B2B" w14:textId="701BA55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96FD9">
        <w:rPr>
          <w:lang w:val="de-DE"/>
        </w:rPr>
        <w:t>12. Juni 2026</w:t>
      </w:r>
      <w:r w:rsidRPr="00C80000">
        <w:rPr>
          <w:lang w:val="de-DE"/>
        </w:rPr>
        <w:t>)</w:t>
      </w:r>
    </w:p>
    <w:p w14:paraId="60D32C2F" w14:textId="77777777" w:rsidR="00233F36" w:rsidRPr="00127CA8" w:rsidRDefault="00233F36" w:rsidP="000F5F44">
      <w:pPr>
        <w:jc w:val="center"/>
        <w:rPr>
          <w:lang w:val="de-DE"/>
        </w:rPr>
      </w:pPr>
    </w:p>
    <w:p w14:paraId="2052DF91" w14:textId="77777777" w:rsidR="00233F36" w:rsidRPr="00C80000" w:rsidRDefault="00233F36" w:rsidP="00CA081B">
      <w:pPr>
        <w:jc w:val="center"/>
        <w:rPr>
          <w:lang w:val="de-DE"/>
        </w:rPr>
      </w:pPr>
    </w:p>
    <w:p w14:paraId="2657850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6967493" w14:textId="77777777" w:rsidR="00E1687C" w:rsidRDefault="00E1687C" w:rsidP="00CA081B">
      <w:pPr>
        <w:jc w:val="both"/>
        <w:rPr>
          <w:lang w:val="de-DE"/>
        </w:rPr>
      </w:pPr>
    </w:p>
    <w:p w14:paraId="5502CC85" w14:textId="77777777" w:rsidR="00E1687C" w:rsidRPr="00C80000" w:rsidRDefault="00E1687C" w:rsidP="00CA081B">
      <w:pPr>
        <w:jc w:val="both"/>
        <w:rPr>
          <w:lang w:val="de-DE"/>
        </w:rPr>
      </w:pPr>
    </w:p>
    <w:p w14:paraId="676CEF1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E91BDE2" w14:textId="77777777" w:rsidR="00296FD9" w:rsidRPr="00296FD9" w:rsidRDefault="00296FD9" w:rsidP="004E0779">
      <w:pPr>
        <w:jc w:val="center"/>
        <w:rPr>
          <w:rFonts w:eastAsia="Aptos"/>
          <w:b/>
          <w:bCs/>
          <w:caps/>
          <w:lang w:val="de-DE"/>
        </w:rPr>
      </w:pPr>
      <w:r w:rsidRPr="00296FD9">
        <w:rPr>
          <w:b/>
          <w:caps/>
          <w:lang w:val="de-DE"/>
        </w:rPr>
        <w:lastRenderedPageBreak/>
        <w:t>FÖDERALER ÖFFENTLICHER DIENST FINANZEN</w:t>
      </w:r>
    </w:p>
    <w:p w14:paraId="082E5302" w14:textId="77777777" w:rsidR="00296FD9" w:rsidRPr="00296FD9" w:rsidRDefault="00296FD9" w:rsidP="004E0779">
      <w:pPr>
        <w:jc w:val="both"/>
        <w:rPr>
          <w:lang w:val="de-DE"/>
        </w:rPr>
      </w:pPr>
    </w:p>
    <w:p w14:paraId="74332746" w14:textId="77777777" w:rsidR="00296FD9" w:rsidRPr="00296FD9" w:rsidRDefault="00296FD9" w:rsidP="004E0779">
      <w:pPr>
        <w:jc w:val="both"/>
        <w:rPr>
          <w:lang w:val="de-DE"/>
        </w:rPr>
      </w:pPr>
    </w:p>
    <w:p w14:paraId="6976A76E" w14:textId="77777777" w:rsidR="00296FD9" w:rsidRPr="00296FD9" w:rsidRDefault="00296FD9" w:rsidP="00957FB3">
      <w:pPr>
        <w:jc w:val="both"/>
        <w:rPr>
          <w:b/>
          <w:bCs/>
          <w:lang w:val="de-DE"/>
        </w:rPr>
      </w:pPr>
      <w:r w:rsidRPr="00296FD9">
        <w:rPr>
          <w:b/>
          <w:lang w:val="de-DE"/>
        </w:rPr>
        <w:t>13. NOVEMBER 2022 - Königlicher Erlass zur Abänderung des Königlichen Erlasses vom 11. November 2019 über die Beantragung von Hypothekenauskünften durch Notare und registrierte Nutzer und ihre Erteilung durch die Generalverwaltung Vermögensdokumentation</w:t>
      </w:r>
    </w:p>
    <w:p w14:paraId="080222AC" w14:textId="77777777" w:rsidR="00296FD9" w:rsidRPr="00296FD9" w:rsidRDefault="00296FD9" w:rsidP="004E0779">
      <w:pPr>
        <w:jc w:val="both"/>
        <w:rPr>
          <w:lang w:val="de-DE"/>
        </w:rPr>
      </w:pPr>
    </w:p>
    <w:p w14:paraId="54F8CFB0" w14:textId="77777777" w:rsidR="00296FD9" w:rsidRPr="00296FD9" w:rsidRDefault="00296FD9" w:rsidP="004E0779">
      <w:pPr>
        <w:jc w:val="both"/>
        <w:rPr>
          <w:lang w:val="de-DE"/>
        </w:rPr>
      </w:pPr>
    </w:p>
    <w:p w14:paraId="68447D69" w14:textId="77777777" w:rsidR="00296FD9" w:rsidRPr="00296FD9" w:rsidRDefault="00296FD9" w:rsidP="004E0779">
      <w:pPr>
        <w:jc w:val="center"/>
        <w:rPr>
          <w:lang w:val="de-DE"/>
        </w:rPr>
      </w:pPr>
      <w:r w:rsidRPr="00296FD9">
        <w:rPr>
          <w:lang w:val="de-DE"/>
        </w:rPr>
        <w:t>BERICHT AN DEN KÖNIG</w:t>
      </w:r>
    </w:p>
    <w:p w14:paraId="268C0342" w14:textId="77777777" w:rsidR="00296FD9" w:rsidRPr="00296FD9" w:rsidRDefault="00296FD9" w:rsidP="004E0779">
      <w:pPr>
        <w:jc w:val="center"/>
        <w:rPr>
          <w:lang w:val="de-DE"/>
        </w:rPr>
      </w:pPr>
    </w:p>
    <w:p w14:paraId="6465B3D8" w14:textId="77777777" w:rsidR="00296FD9" w:rsidRPr="00296FD9" w:rsidRDefault="00296FD9" w:rsidP="004E0779">
      <w:pPr>
        <w:jc w:val="center"/>
        <w:rPr>
          <w:lang w:val="de-DE"/>
        </w:rPr>
      </w:pPr>
    </w:p>
    <w:p w14:paraId="2CB16081" w14:textId="77777777" w:rsidR="00296FD9" w:rsidRPr="00296FD9" w:rsidRDefault="00296FD9" w:rsidP="004E0779">
      <w:pPr>
        <w:jc w:val="both"/>
        <w:rPr>
          <w:lang w:val="de-DE"/>
        </w:rPr>
      </w:pPr>
      <w:r w:rsidRPr="00296FD9">
        <w:rPr>
          <w:lang w:val="de-DE"/>
        </w:rPr>
        <w:tab/>
      </w:r>
      <w:r w:rsidRPr="00296FD9">
        <w:rPr>
          <w:lang w:val="de-DE"/>
        </w:rPr>
        <w:tab/>
        <w:t>Sire,</w:t>
      </w:r>
    </w:p>
    <w:p w14:paraId="2BCFF215" w14:textId="77777777" w:rsidR="00296FD9" w:rsidRPr="00296FD9" w:rsidRDefault="00296FD9" w:rsidP="004E0779">
      <w:pPr>
        <w:jc w:val="both"/>
        <w:rPr>
          <w:lang w:val="de-DE"/>
        </w:rPr>
      </w:pPr>
    </w:p>
    <w:p w14:paraId="6386D277" w14:textId="77777777" w:rsidR="00296FD9" w:rsidRPr="00296FD9" w:rsidRDefault="00296FD9" w:rsidP="004E0779">
      <w:pPr>
        <w:jc w:val="both"/>
        <w:rPr>
          <w:lang w:val="de-DE"/>
        </w:rPr>
      </w:pPr>
    </w:p>
    <w:p w14:paraId="4644F9F8" w14:textId="77777777" w:rsidR="00296FD9" w:rsidRPr="00296FD9" w:rsidRDefault="00296FD9" w:rsidP="00957FB3">
      <w:pPr>
        <w:jc w:val="both"/>
        <w:rPr>
          <w:lang w:val="de-DE"/>
        </w:rPr>
      </w:pPr>
      <w:r w:rsidRPr="00296FD9">
        <w:rPr>
          <w:lang w:val="de-DE"/>
        </w:rPr>
        <w:tab/>
        <w:t>der Erlassentwurf, den wir die Ehre haben, Eurer Majestät zur Unterschrift vorzulegen, bezweckt Abänderungen des Königlichen Erlasses vom 11. November 2019 über die Beantragung von Hypothekenauskünften durch Notare und registrierte Nutzer und ihre Erteilung durch die Generalverwaltung Vermögensdokumentation.</w:t>
      </w:r>
    </w:p>
    <w:p w14:paraId="5F3677A8" w14:textId="77777777" w:rsidR="00296FD9" w:rsidRPr="00296FD9" w:rsidRDefault="00296FD9" w:rsidP="00957FB3">
      <w:pPr>
        <w:jc w:val="both"/>
        <w:rPr>
          <w:lang w:val="de-DE"/>
        </w:rPr>
      </w:pPr>
    </w:p>
    <w:p w14:paraId="47995CB2" w14:textId="77777777" w:rsidR="00296FD9" w:rsidRPr="00296FD9" w:rsidRDefault="00296FD9" w:rsidP="00957FB3">
      <w:pPr>
        <w:jc w:val="both"/>
        <w:rPr>
          <w:lang w:val="de-DE"/>
        </w:rPr>
      </w:pPr>
      <w:r w:rsidRPr="00296FD9">
        <w:rPr>
          <w:lang w:val="de-DE"/>
        </w:rPr>
        <w:tab/>
        <w:t>Die beiden Abänderungen, die durch vorliegenden Entwurf an vorerwähntem Königlichen Erlass vorgenommen werden, zielen auf eine weitere Automatisierung ab.</w:t>
      </w:r>
    </w:p>
    <w:p w14:paraId="6185EB62" w14:textId="77777777" w:rsidR="00296FD9" w:rsidRPr="00296FD9" w:rsidRDefault="00296FD9" w:rsidP="00957FB3">
      <w:pPr>
        <w:jc w:val="both"/>
        <w:rPr>
          <w:lang w:val="de-DE"/>
        </w:rPr>
      </w:pPr>
    </w:p>
    <w:p w14:paraId="69A3FCD2" w14:textId="77777777" w:rsidR="00296FD9" w:rsidRPr="00296FD9" w:rsidRDefault="00296FD9" w:rsidP="00957FB3">
      <w:pPr>
        <w:jc w:val="both"/>
        <w:rPr>
          <w:lang w:val="de-DE"/>
        </w:rPr>
      </w:pPr>
      <w:r w:rsidRPr="00296FD9">
        <w:rPr>
          <w:lang w:val="de-DE"/>
        </w:rPr>
        <w:tab/>
        <w:t>Infolge eines bei der Datenschutzbehörde eingereichten Antrags auf Stellungnahme hat diese in ihrer Stellungnahme Nr. 188/2022 vom 9. September 2022 mitgeteilt, dass sie keine Bemerkungen habe.</w:t>
      </w:r>
    </w:p>
    <w:p w14:paraId="5326E58C" w14:textId="77777777" w:rsidR="00296FD9" w:rsidRPr="00296FD9" w:rsidRDefault="00296FD9" w:rsidP="00957FB3">
      <w:pPr>
        <w:jc w:val="both"/>
        <w:rPr>
          <w:lang w:val="de-DE"/>
        </w:rPr>
      </w:pPr>
    </w:p>
    <w:p w14:paraId="1640FCDC" w14:textId="77777777" w:rsidR="00296FD9" w:rsidRPr="00296FD9" w:rsidRDefault="00296FD9" w:rsidP="00957FB3">
      <w:pPr>
        <w:jc w:val="both"/>
        <w:rPr>
          <w:lang w:val="de-DE"/>
        </w:rPr>
      </w:pPr>
      <w:r w:rsidRPr="00296FD9">
        <w:rPr>
          <w:lang w:val="de-DE"/>
        </w:rPr>
        <w:tab/>
        <w:t>Dem Gutachten Nr. 72.258 des Staatsrates vom 19. Oktober 2022 ist in allen Punkten gefolgt worden, außer in Bezug auf Artikel 1 des Erlassentwurfs, da die verwendete Formulierung keine Verwirrung stiften kann und bereits in anderen Erlassen ohne diesbezügliche Anmerkungen enthalten ist.</w:t>
      </w:r>
    </w:p>
    <w:p w14:paraId="563144F5" w14:textId="77777777" w:rsidR="00296FD9" w:rsidRPr="00296FD9" w:rsidRDefault="00296FD9" w:rsidP="00957FB3">
      <w:pPr>
        <w:jc w:val="both"/>
        <w:rPr>
          <w:lang w:val="de-DE"/>
        </w:rPr>
      </w:pPr>
    </w:p>
    <w:p w14:paraId="3B2F5E52" w14:textId="77777777" w:rsidR="00296FD9" w:rsidRPr="00296FD9" w:rsidRDefault="00296FD9" w:rsidP="00957FB3">
      <w:pPr>
        <w:jc w:val="center"/>
        <w:rPr>
          <w:b/>
          <w:bCs/>
          <w:lang w:val="de-DE"/>
        </w:rPr>
      </w:pPr>
      <w:r w:rsidRPr="00296FD9">
        <w:rPr>
          <w:b/>
          <w:lang w:val="de-DE"/>
        </w:rPr>
        <w:t>Kommentar zu den Artikeln</w:t>
      </w:r>
    </w:p>
    <w:p w14:paraId="2342382C" w14:textId="77777777" w:rsidR="00296FD9" w:rsidRPr="00296FD9" w:rsidRDefault="00296FD9" w:rsidP="00957FB3">
      <w:pPr>
        <w:jc w:val="center"/>
        <w:rPr>
          <w:b/>
          <w:bCs/>
          <w:lang w:val="de-DE"/>
        </w:rPr>
      </w:pPr>
    </w:p>
    <w:p w14:paraId="3E71B54B" w14:textId="77777777" w:rsidR="00296FD9" w:rsidRPr="00296FD9" w:rsidRDefault="00296FD9" w:rsidP="00957FB3">
      <w:pPr>
        <w:jc w:val="center"/>
        <w:rPr>
          <w:b/>
          <w:bCs/>
          <w:lang w:val="de-DE"/>
        </w:rPr>
      </w:pPr>
      <w:r w:rsidRPr="00296FD9">
        <w:rPr>
          <w:b/>
          <w:lang w:val="de-DE"/>
        </w:rPr>
        <w:t>Artikel 1</w:t>
      </w:r>
    </w:p>
    <w:p w14:paraId="2B44D8C3" w14:textId="77777777" w:rsidR="00296FD9" w:rsidRPr="00296FD9" w:rsidRDefault="00296FD9" w:rsidP="00957FB3">
      <w:pPr>
        <w:jc w:val="both"/>
        <w:rPr>
          <w:lang w:val="de-DE"/>
        </w:rPr>
      </w:pPr>
    </w:p>
    <w:p w14:paraId="0B3C7481" w14:textId="77777777" w:rsidR="00296FD9" w:rsidRPr="00296FD9" w:rsidRDefault="00296FD9" w:rsidP="00957FB3">
      <w:pPr>
        <w:jc w:val="both"/>
        <w:rPr>
          <w:lang w:val="de-DE"/>
        </w:rPr>
      </w:pPr>
      <w:r w:rsidRPr="00296FD9">
        <w:rPr>
          <w:lang w:val="de-DE"/>
        </w:rPr>
        <w:tab/>
        <w:t>Die Bearbeitung von Anträgen auf eine ursprüngliche hypothekarische Bescheinigung oder eine manuell erstellte zusätzliche hypothekarische Bescheinigung kann in Bezug auf Personen, über die später eine automatisch erstellte zusätzliche hypothekarische Bescheinigung beantragt werden kann, weiter automatisiert werden. Diese weitere Automatisierung setzt jedoch voraus, dass im Antrag Folgendes angegeben ist:</w:t>
      </w:r>
    </w:p>
    <w:p w14:paraId="294E2D2A" w14:textId="77777777" w:rsidR="00296FD9" w:rsidRPr="00296FD9" w:rsidRDefault="00296FD9" w:rsidP="00957FB3">
      <w:pPr>
        <w:jc w:val="both"/>
        <w:rPr>
          <w:lang w:val="de-DE"/>
        </w:rPr>
      </w:pPr>
    </w:p>
    <w:p w14:paraId="372775DB" w14:textId="77777777" w:rsidR="00296FD9" w:rsidRPr="00296FD9" w:rsidRDefault="00296FD9" w:rsidP="00957FB3">
      <w:pPr>
        <w:jc w:val="both"/>
        <w:rPr>
          <w:lang w:val="de-DE"/>
        </w:rPr>
      </w:pPr>
      <w:r w:rsidRPr="00296FD9">
        <w:rPr>
          <w:lang w:val="de-DE"/>
        </w:rPr>
        <w:tab/>
        <w:t>- bei natürlichen Personen die Erkennungsnummer der sozialen Sicherheit, das heißt entweder die Nationalregisternummer oder die Bis-Nummer,</w:t>
      </w:r>
    </w:p>
    <w:p w14:paraId="7FE124FA" w14:textId="77777777" w:rsidR="00296FD9" w:rsidRPr="00296FD9" w:rsidRDefault="00296FD9" w:rsidP="00957FB3">
      <w:pPr>
        <w:jc w:val="both"/>
        <w:rPr>
          <w:lang w:val="de-DE"/>
        </w:rPr>
      </w:pPr>
    </w:p>
    <w:p w14:paraId="7B548387" w14:textId="77777777" w:rsidR="00296FD9" w:rsidRPr="00296FD9" w:rsidRDefault="00296FD9" w:rsidP="00957FB3">
      <w:pPr>
        <w:jc w:val="both"/>
        <w:rPr>
          <w:lang w:val="de-DE"/>
        </w:rPr>
      </w:pPr>
      <w:r w:rsidRPr="00296FD9">
        <w:rPr>
          <w:lang w:val="de-DE"/>
        </w:rPr>
        <w:tab/>
        <w:t>- bei juristischen Personen die Unternehmensnummer.</w:t>
      </w:r>
    </w:p>
    <w:p w14:paraId="7446C3DB" w14:textId="77777777" w:rsidR="00296FD9" w:rsidRPr="00296FD9" w:rsidRDefault="00296FD9" w:rsidP="00957FB3">
      <w:pPr>
        <w:jc w:val="both"/>
        <w:rPr>
          <w:lang w:val="de-DE"/>
        </w:rPr>
      </w:pPr>
    </w:p>
    <w:p w14:paraId="59D4A576" w14:textId="77777777" w:rsidR="00296FD9" w:rsidRPr="00296FD9" w:rsidRDefault="00296FD9" w:rsidP="00957FB3">
      <w:pPr>
        <w:jc w:val="both"/>
        <w:rPr>
          <w:lang w:val="de-DE"/>
        </w:rPr>
      </w:pPr>
      <w:r w:rsidRPr="00296FD9">
        <w:rPr>
          <w:lang w:val="de-DE"/>
        </w:rPr>
        <w:tab/>
        <w:t>Die am Text vorgenommenen Abänderungen zielen darauf ab, die Angabe dieser Erkennungsnummern so weit wie möglich vorzuschreiben.</w:t>
      </w:r>
    </w:p>
    <w:p w14:paraId="4DDC9847" w14:textId="77777777" w:rsidR="00296FD9" w:rsidRPr="00296FD9" w:rsidRDefault="00296FD9" w:rsidP="00957FB3">
      <w:pPr>
        <w:jc w:val="both"/>
        <w:rPr>
          <w:lang w:val="de-DE"/>
        </w:rPr>
      </w:pPr>
    </w:p>
    <w:p w14:paraId="22CAB1AA" w14:textId="77777777" w:rsidR="00296FD9" w:rsidRPr="00296FD9" w:rsidRDefault="00296FD9" w:rsidP="00957FB3">
      <w:pPr>
        <w:jc w:val="both"/>
        <w:rPr>
          <w:lang w:val="de-DE"/>
        </w:rPr>
      </w:pPr>
      <w:r w:rsidRPr="00296FD9">
        <w:rPr>
          <w:lang w:val="de-DE"/>
        </w:rPr>
        <w:lastRenderedPageBreak/>
        <w:tab/>
        <w:t>Diese Verpflichtung des Antragstellers bedeutet für ihn gegebenenfalls, dass er die betreffende Nummer in der entsprechenden authentischen Quelle oder Datenbank schaffen lassen muss.</w:t>
      </w:r>
    </w:p>
    <w:p w14:paraId="550E8060" w14:textId="77777777" w:rsidR="00296FD9" w:rsidRPr="00296FD9" w:rsidRDefault="00296FD9" w:rsidP="00957FB3">
      <w:pPr>
        <w:jc w:val="both"/>
        <w:rPr>
          <w:lang w:val="de-DE"/>
        </w:rPr>
      </w:pPr>
    </w:p>
    <w:p w14:paraId="285FD6DE" w14:textId="77777777" w:rsidR="00296FD9" w:rsidRPr="00296FD9" w:rsidRDefault="00296FD9" w:rsidP="00957FB3">
      <w:pPr>
        <w:jc w:val="both"/>
        <w:rPr>
          <w:lang w:val="de-DE"/>
        </w:rPr>
      </w:pPr>
      <w:r w:rsidRPr="00296FD9">
        <w:rPr>
          <w:lang w:val="de-DE"/>
        </w:rPr>
        <w:tab/>
        <w:t>Dies gilt beispielsweise für einen Notar, der einen Antrag für eine ausländische natürliche Person stellen möchte, der noch keine solche Nummer zugewiesen worden ist und über die später eine automatisch erstellte zusätzliche hypothekarische Bescheinigung beantragt werden kann. Der Notar muss diese Person zunächst in das Bis-Register eintragen lassen, bevor er den Antrag auf Ausstellung einer Bescheinigung stellen kann.</w:t>
      </w:r>
    </w:p>
    <w:p w14:paraId="7FC2BD04" w14:textId="77777777" w:rsidR="00296FD9" w:rsidRPr="00296FD9" w:rsidRDefault="00296FD9" w:rsidP="00957FB3">
      <w:pPr>
        <w:jc w:val="both"/>
        <w:rPr>
          <w:lang w:val="de-DE"/>
        </w:rPr>
      </w:pPr>
    </w:p>
    <w:p w14:paraId="6CDA2F65" w14:textId="77777777" w:rsidR="00296FD9" w:rsidRPr="00296FD9" w:rsidRDefault="00296FD9" w:rsidP="00957FB3">
      <w:pPr>
        <w:jc w:val="both"/>
        <w:rPr>
          <w:lang w:val="de-DE"/>
        </w:rPr>
      </w:pPr>
      <w:r w:rsidRPr="00296FD9">
        <w:rPr>
          <w:lang w:val="de-DE"/>
        </w:rPr>
        <w:tab/>
        <w:t>In den anderen Fällen ist die Angabe der Erkennungsnummer freiwillig und hängt davon ab, ob eine solche Nummer vorliegt und - im Falle natürlicher Personen - ob diese benutzt werden kann.</w:t>
      </w:r>
    </w:p>
    <w:p w14:paraId="09593A18" w14:textId="77777777" w:rsidR="00296FD9" w:rsidRPr="00296FD9" w:rsidRDefault="00296FD9" w:rsidP="00957FB3">
      <w:pPr>
        <w:jc w:val="both"/>
        <w:rPr>
          <w:lang w:val="de-DE"/>
        </w:rPr>
      </w:pPr>
    </w:p>
    <w:p w14:paraId="3F165CB2" w14:textId="77777777" w:rsidR="00296FD9" w:rsidRPr="00296FD9" w:rsidRDefault="00296FD9" w:rsidP="00957FB3">
      <w:pPr>
        <w:jc w:val="both"/>
        <w:rPr>
          <w:lang w:val="de-DE"/>
        </w:rPr>
      </w:pPr>
      <w:r w:rsidRPr="00296FD9">
        <w:rPr>
          <w:lang w:val="de-DE"/>
        </w:rPr>
        <w:tab/>
        <w:t>Schließlich bietet diese Abänderung die Gelegenheit, den Verweis auf die Nationalregisternummer, die Bis-Nummer und die Unternehmensnummer zu vereinfachen.</w:t>
      </w:r>
    </w:p>
    <w:p w14:paraId="57EEF86C" w14:textId="77777777" w:rsidR="00296FD9" w:rsidRPr="00296FD9" w:rsidRDefault="00296FD9" w:rsidP="00957FB3">
      <w:pPr>
        <w:jc w:val="both"/>
        <w:rPr>
          <w:lang w:val="de-DE"/>
        </w:rPr>
      </w:pPr>
    </w:p>
    <w:p w14:paraId="05BD2652" w14:textId="77777777" w:rsidR="00296FD9" w:rsidRPr="00296FD9" w:rsidRDefault="00296FD9" w:rsidP="00957FB3">
      <w:pPr>
        <w:jc w:val="center"/>
        <w:rPr>
          <w:b/>
          <w:bCs/>
          <w:lang w:val="de-DE"/>
        </w:rPr>
      </w:pPr>
      <w:r w:rsidRPr="00296FD9">
        <w:rPr>
          <w:b/>
          <w:lang w:val="de-DE"/>
        </w:rPr>
        <w:t>Artikel 2 und 3</w:t>
      </w:r>
    </w:p>
    <w:p w14:paraId="4473DE85" w14:textId="77777777" w:rsidR="00296FD9" w:rsidRPr="00296FD9" w:rsidRDefault="00296FD9" w:rsidP="00957FB3">
      <w:pPr>
        <w:jc w:val="both"/>
        <w:rPr>
          <w:lang w:val="de-DE"/>
        </w:rPr>
      </w:pPr>
    </w:p>
    <w:p w14:paraId="2C2C8024" w14:textId="77777777" w:rsidR="00296FD9" w:rsidRPr="00296FD9" w:rsidRDefault="00296FD9" w:rsidP="00957FB3">
      <w:pPr>
        <w:jc w:val="both"/>
        <w:rPr>
          <w:lang w:val="de-DE"/>
        </w:rPr>
      </w:pPr>
      <w:r w:rsidRPr="00296FD9">
        <w:rPr>
          <w:lang w:val="de-DE"/>
        </w:rPr>
        <w:tab/>
        <w:t>Die Artikel 2 und 3 bedürfen keines Kommentars.</w:t>
      </w:r>
    </w:p>
    <w:p w14:paraId="423CA72A" w14:textId="77777777" w:rsidR="00296FD9" w:rsidRPr="00296FD9" w:rsidRDefault="00296FD9" w:rsidP="00957FB3">
      <w:pPr>
        <w:jc w:val="both"/>
        <w:rPr>
          <w:lang w:val="de-DE"/>
        </w:rPr>
      </w:pPr>
    </w:p>
    <w:p w14:paraId="2BE5D80A" w14:textId="77777777" w:rsidR="00296FD9" w:rsidRPr="00296FD9" w:rsidRDefault="00296FD9" w:rsidP="00957FB3">
      <w:pPr>
        <w:jc w:val="both"/>
        <w:rPr>
          <w:lang w:val="de-DE"/>
        </w:rPr>
      </w:pPr>
    </w:p>
    <w:p w14:paraId="2B9DD30C" w14:textId="77777777" w:rsidR="00296FD9" w:rsidRPr="00296FD9" w:rsidRDefault="00296FD9" w:rsidP="004E0779">
      <w:pPr>
        <w:jc w:val="both"/>
        <w:rPr>
          <w:lang w:val="de-DE"/>
        </w:rPr>
      </w:pPr>
      <w:r w:rsidRPr="00296FD9">
        <w:rPr>
          <w:lang w:val="de-DE"/>
        </w:rPr>
        <w:tab/>
        <w:t>Ich habe die Ehre,</w:t>
      </w:r>
    </w:p>
    <w:p w14:paraId="60B63DE9" w14:textId="77777777" w:rsidR="00296FD9" w:rsidRPr="00296FD9" w:rsidRDefault="00296FD9" w:rsidP="004E0779">
      <w:pPr>
        <w:jc w:val="both"/>
        <w:rPr>
          <w:lang w:val="de-DE"/>
        </w:rPr>
      </w:pPr>
    </w:p>
    <w:p w14:paraId="4A720995" w14:textId="77777777" w:rsidR="00296FD9" w:rsidRPr="00296FD9" w:rsidRDefault="00296FD9" w:rsidP="004E0779">
      <w:pPr>
        <w:jc w:val="both"/>
        <w:rPr>
          <w:lang w:val="de-DE"/>
        </w:rPr>
      </w:pPr>
    </w:p>
    <w:p w14:paraId="13E66F39" w14:textId="77777777" w:rsidR="00296FD9" w:rsidRPr="00296FD9" w:rsidRDefault="00296FD9" w:rsidP="00957FB3">
      <w:pPr>
        <w:jc w:val="center"/>
        <w:rPr>
          <w:lang w:val="de-DE"/>
        </w:rPr>
      </w:pPr>
      <w:r w:rsidRPr="00296FD9">
        <w:rPr>
          <w:lang w:val="de-DE"/>
        </w:rPr>
        <w:t>Sire,</w:t>
      </w:r>
    </w:p>
    <w:p w14:paraId="0A45AC3C" w14:textId="77777777" w:rsidR="00296FD9" w:rsidRPr="00296FD9" w:rsidRDefault="00296FD9" w:rsidP="00957FB3">
      <w:pPr>
        <w:jc w:val="center"/>
        <w:rPr>
          <w:lang w:val="de-DE"/>
        </w:rPr>
      </w:pPr>
    </w:p>
    <w:p w14:paraId="2DED3B10" w14:textId="77777777" w:rsidR="00296FD9" w:rsidRPr="00296FD9" w:rsidRDefault="00296FD9" w:rsidP="00957FB3">
      <w:pPr>
        <w:jc w:val="center"/>
        <w:rPr>
          <w:lang w:val="de-DE"/>
        </w:rPr>
      </w:pPr>
      <w:r w:rsidRPr="00296FD9">
        <w:rPr>
          <w:lang w:val="de-DE"/>
        </w:rPr>
        <w:t>der ehrerbietige und getreue Diener</w:t>
      </w:r>
    </w:p>
    <w:p w14:paraId="00FF904F" w14:textId="77777777" w:rsidR="00296FD9" w:rsidRPr="00296FD9" w:rsidRDefault="00296FD9" w:rsidP="00957FB3">
      <w:pPr>
        <w:jc w:val="center"/>
        <w:rPr>
          <w:lang w:val="de-DE"/>
        </w:rPr>
      </w:pPr>
      <w:r w:rsidRPr="00296FD9">
        <w:rPr>
          <w:lang w:val="de-DE"/>
        </w:rPr>
        <w:t>Eurer Majestät zu sein.</w:t>
      </w:r>
    </w:p>
    <w:p w14:paraId="674FE2B7" w14:textId="77777777" w:rsidR="00296FD9" w:rsidRPr="00296FD9" w:rsidRDefault="00296FD9" w:rsidP="00957FB3">
      <w:pPr>
        <w:jc w:val="center"/>
        <w:rPr>
          <w:lang w:val="de-DE"/>
        </w:rPr>
      </w:pPr>
    </w:p>
    <w:p w14:paraId="7EB97346" w14:textId="77777777" w:rsidR="00296FD9" w:rsidRPr="00296FD9" w:rsidRDefault="00296FD9" w:rsidP="00957FB3">
      <w:pPr>
        <w:jc w:val="center"/>
        <w:rPr>
          <w:lang w:val="de-DE"/>
        </w:rPr>
      </w:pPr>
      <w:r w:rsidRPr="00296FD9">
        <w:rPr>
          <w:lang w:val="de-DE"/>
        </w:rPr>
        <w:t>Der Minister der Finanzen</w:t>
      </w:r>
    </w:p>
    <w:p w14:paraId="2B884635" w14:textId="77777777" w:rsidR="00296FD9" w:rsidRPr="00296FD9" w:rsidRDefault="00296FD9" w:rsidP="00957FB3">
      <w:pPr>
        <w:jc w:val="center"/>
        <w:rPr>
          <w:lang w:val="de-DE"/>
        </w:rPr>
      </w:pPr>
      <w:r w:rsidRPr="00296FD9">
        <w:rPr>
          <w:lang w:val="de-DE"/>
        </w:rPr>
        <w:t>V. VAN PETEGHEM</w:t>
      </w:r>
    </w:p>
    <w:p w14:paraId="25FA29CF" w14:textId="77777777" w:rsidR="00296FD9" w:rsidRPr="00296FD9" w:rsidRDefault="00296FD9" w:rsidP="00957FB3">
      <w:pPr>
        <w:jc w:val="both"/>
        <w:rPr>
          <w:lang w:val="de-DE"/>
        </w:rPr>
      </w:pPr>
    </w:p>
    <w:p w14:paraId="0922B9C7" w14:textId="77777777" w:rsidR="00296FD9" w:rsidRPr="00296FD9" w:rsidRDefault="00296FD9" w:rsidP="004B6C60">
      <w:pPr>
        <w:jc w:val="both"/>
        <w:rPr>
          <w:lang w:val="de-DE"/>
        </w:rPr>
      </w:pPr>
    </w:p>
    <w:p w14:paraId="143DB706" w14:textId="77777777" w:rsidR="00296FD9" w:rsidRPr="00296FD9" w:rsidRDefault="00296FD9" w:rsidP="004E0779">
      <w:pPr>
        <w:jc w:val="both"/>
        <w:rPr>
          <w:lang w:val="de-DE"/>
        </w:rPr>
      </w:pPr>
      <w:r>
        <w:rPr>
          <w:noProof/>
        </w:rPr>
        <mc:AlternateContent>
          <mc:Choice Requires="wps">
            <w:drawing>
              <wp:anchor distT="0" distB="0" distL="114300" distR="114300" simplePos="0" relativeHeight="251659264" behindDoc="1" locked="1" layoutInCell="0" allowOverlap="1" wp14:anchorId="10D0A459" wp14:editId="2F3D9F02">
                <wp:simplePos x="0" y="0"/>
                <wp:positionH relativeFrom="page">
                  <wp:posOffset>3419475</wp:posOffset>
                </wp:positionH>
                <wp:positionV relativeFrom="paragraph">
                  <wp:posOffset>0</wp:posOffset>
                </wp:positionV>
                <wp:extent cx="720090" cy="12065"/>
                <wp:effectExtent l="0" t="0" r="0" b="0"/>
                <wp:wrapNone/>
                <wp:docPr id="49112365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1A046"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1EA32FB5" w14:textId="77777777" w:rsidR="00296FD9" w:rsidRPr="00296FD9" w:rsidRDefault="00296FD9">
      <w:pPr>
        <w:rPr>
          <w:lang w:val="de-DE"/>
        </w:rPr>
      </w:pPr>
      <w:r w:rsidRPr="00296FD9">
        <w:rPr>
          <w:lang w:val="de-DE"/>
        </w:rPr>
        <w:br w:type="page"/>
      </w:r>
    </w:p>
    <w:p w14:paraId="7569F403" w14:textId="77777777" w:rsidR="00296FD9" w:rsidRPr="00296FD9" w:rsidRDefault="00296FD9" w:rsidP="00957FB3">
      <w:pPr>
        <w:jc w:val="both"/>
        <w:rPr>
          <w:b/>
          <w:bCs/>
          <w:lang w:val="de-DE"/>
        </w:rPr>
      </w:pPr>
      <w:r w:rsidRPr="00296FD9">
        <w:rPr>
          <w:b/>
          <w:lang w:val="de-DE"/>
        </w:rPr>
        <w:lastRenderedPageBreak/>
        <w:t>13. NOVEMBER 2022 - Königlicher Erlass zur Abänderung des Königlichen Erlasses vom 11. November 2019 über die Beantragung von Hypothekenauskünften durch Notare und registrierte Nutzer und ihre Erteilung durch die Generalverwaltung Vermögensdokumentation</w:t>
      </w:r>
    </w:p>
    <w:p w14:paraId="7CC31F4E" w14:textId="77777777" w:rsidR="00296FD9" w:rsidRPr="00296FD9" w:rsidRDefault="00296FD9" w:rsidP="00957FB3">
      <w:pPr>
        <w:jc w:val="both"/>
        <w:rPr>
          <w:lang w:val="de-DE"/>
        </w:rPr>
      </w:pPr>
    </w:p>
    <w:p w14:paraId="6494FC3A" w14:textId="77777777" w:rsidR="00296FD9" w:rsidRPr="00296FD9" w:rsidRDefault="00296FD9" w:rsidP="00957FB3">
      <w:pPr>
        <w:jc w:val="both"/>
        <w:rPr>
          <w:lang w:val="de-DE"/>
        </w:rPr>
      </w:pPr>
    </w:p>
    <w:p w14:paraId="429D37E1" w14:textId="77777777" w:rsidR="00296FD9" w:rsidRPr="00296FD9" w:rsidRDefault="00296FD9" w:rsidP="00957FB3">
      <w:pPr>
        <w:jc w:val="both"/>
        <w:rPr>
          <w:lang w:val="de-DE"/>
        </w:rPr>
      </w:pPr>
      <w:r w:rsidRPr="00296FD9">
        <w:rPr>
          <w:lang w:val="de-DE"/>
        </w:rPr>
        <w:tab/>
      </w:r>
      <w:r w:rsidRPr="00296FD9">
        <w:rPr>
          <w:lang w:val="de-DE"/>
        </w:rPr>
        <w:tab/>
      </w:r>
      <w:r w:rsidRPr="00296FD9">
        <w:rPr>
          <w:lang w:val="de-DE"/>
        </w:rPr>
        <w:tab/>
        <w:t>PHILIPPE, König der Belgier,</w:t>
      </w:r>
    </w:p>
    <w:p w14:paraId="2475816A" w14:textId="77777777" w:rsidR="00296FD9" w:rsidRPr="00296FD9" w:rsidRDefault="00296FD9" w:rsidP="00957FB3">
      <w:pPr>
        <w:jc w:val="both"/>
        <w:rPr>
          <w:lang w:val="de-DE"/>
        </w:rPr>
      </w:pPr>
    </w:p>
    <w:p w14:paraId="4AF28EB5" w14:textId="77777777" w:rsidR="00296FD9" w:rsidRPr="00296FD9" w:rsidRDefault="00296FD9" w:rsidP="00957FB3">
      <w:pPr>
        <w:jc w:val="both"/>
        <w:rPr>
          <w:lang w:val="de-DE"/>
        </w:rPr>
      </w:pPr>
      <w:r w:rsidRPr="00296FD9">
        <w:rPr>
          <w:lang w:val="de-DE"/>
        </w:rPr>
        <w:tab/>
      </w:r>
      <w:r w:rsidRPr="00296FD9">
        <w:rPr>
          <w:lang w:val="de-DE"/>
        </w:rPr>
        <w:tab/>
        <w:t xml:space="preserve">Allen Gegenwärtigen und </w:t>
      </w:r>
      <w:proofErr w:type="spellStart"/>
      <w:r w:rsidRPr="00296FD9">
        <w:rPr>
          <w:lang w:val="de-DE"/>
        </w:rPr>
        <w:t>Zukünftigen</w:t>
      </w:r>
      <w:proofErr w:type="spellEnd"/>
      <w:r w:rsidRPr="00296FD9">
        <w:rPr>
          <w:lang w:val="de-DE"/>
        </w:rPr>
        <w:t>, Unser Gruß!</w:t>
      </w:r>
    </w:p>
    <w:p w14:paraId="56598F5E" w14:textId="77777777" w:rsidR="00296FD9" w:rsidRPr="00296FD9" w:rsidRDefault="00296FD9" w:rsidP="00957FB3">
      <w:pPr>
        <w:jc w:val="both"/>
        <w:rPr>
          <w:lang w:val="de-DE"/>
        </w:rPr>
      </w:pPr>
    </w:p>
    <w:p w14:paraId="44DDEC47" w14:textId="77777777" w:rsidR="00296FD9" w:rsidRPr="00296FD9" w:rsidRDefault="00296FD9" w:rsidP="00957FB3">
      <w:pPr>
        <w:jc w:val="both"/>
        <w:rPr>
          <w:lang w:val="de-DE"/>
        </w:rPr>
      </w:pPr>
    </w:p>
    <w:p w14:paraId="10BE458C" w14:textId="77777777" w:rsidR="00296FD9" w:rsidRPr="00296FD9" w:rsidRDefault="00296FD9" w:rsidP="00957FB3">
      <w:pPr>
        <w:jc w:val="both"/>
        <w:rPr>
          <w:lang w:val="de-DE"/>
        </w:rPr>
      </w:pPr>
      <w:r w:rsidRPr="00296FD9">
        <w:rPr>
          <w:lang w:val="de-DE"/>
        </w:rPr>
        <w:tab/>
        <w:t>Aufgrund des Hypothekengesetzes vom 16. Dezember 1851, des Artikels 142, eingefügt durch das Gesetz vom 9. Februar 1995 und abgeändert durch das Gesetz vom 5. Mai 2019, und des Artikels 144 Nr. 2 und 3, eingefügt durch das Gesetz vom 9. Februar 1995, ersetzt durch das Gesetz vom 21. Dezember 2013 und abgeändert durch das Gesetz vom 11. Juli 2018;</w:t>
      </w:r>
    </w:p>
    <w:p w14:paraId="6E7ED8F5" w14:textId="77777777" w:rsidR="00296FD9" w:rsidRPr="00296FD9" w:rsidRDefault="00296FD9" w:rsidP="00957FB3">
      <w:pPr>
        <w:jc w:val="both"/>
        <w:rPr>
          <w:lang w:val="de-DE"/>
        </w:rPr>
      </w:pPr>
    </w:p>
    <w:p w14:paraId="13562BB0" w14:textId="77777777" w:rsidR="00296FD9" w:rsidRPr="00296FD9" w:rsidRDefault="00296FD9" w:rsidP="00957FB3">
      <w:pPr>
        <w:jc w:val="both"/>
        <w:rPr>
          <w:lang w:val="de-DE"/>
        </w:rPr>
      </w:pPr>
      <w:r w:rsidRPr="00296FD9">
        <w:rPr>
          <w:lang w:val="de-DE"/>
        </w:rPr>
        <w:tab/>
        <w:t>Aufgrund des Königlichen Erlasses vom 11. November 2019 über die Beantragung von Hypothekenauskünften durch Notare und registrierte Nutzer und ihre Erteilung durch die Generalverwaltung Vermögensdokumentation;</w:t>
      </w:r>
    </w:p>
    <w:p w14:paraId="6BD6BC00" w14:textId="77777777" w:rsidR="00296FD9" w:rsidRPr="00296FD9" w:rsidRDefault="00296FD9" w:rsidP="00957FB3">
      <w:pPr>
        <w:jc w:val="both"/>
        <w:rPr>
          <w:lang w:val="de-DE"/>
        </w:rPr>
      </w:pPr>
    </w:p>
    <w:p w14:paraId="27F74DA1" w14:textId="77777777" w:rsidR="00296FD9" w:rsidRPr="00296FD9" w:rsidRDefault="00296FD9" w:rsidP="00957FB3">
      <w:pPr>
        <w:jc w:val="both"/>
        <w:rPr>
          <w:lang w:val="de-DE"/>
        </w:rPr>
      </w:pPr>
      <w:r w:rsidRPr="00296FD9">
        <w:rPr>
          <w:lang w:val="de-DE"/>
        </w:rPr>
        <w:tab/>
        <w:t>Aufgrund der Stellungnahme Nr. 188/2022 der Datenschutzbehörde vom 9. September 2022;</w:t>
      </w:r>
    </w:p>
    <w:p w14:paraId="5569D641" w14:textId="77777777" w:rsidR="00296FD9" w:rsidRPr="00296FD9" w:rsidRDefault="00296FD9" w:rsidP="00957FB3">
      <w:pPr>
        <w:jc w:val="both"/>
        <w:rPr>
          <w:lang w:val="de-DE"/>
        </w:rPr>
      </w:pPr>
    </w:p>
    <w:p w14:paraId="584D615D" w14:textId="77777777" w:rsidR="00296FD9" w:rsidRPr="00296FD9" w:rsidRDefault="00296FD9" w:rsidP="00957FB3">
      <w:pPr>
        <w:jc w:val="both"/>
        <w:rPr>
          <w:lang w:val="de-DE"/>
        </w:rPr>
      </w:pPr>
      <w:r w:rsidRPr="00296FD9">
        <w:rPr>
          <w:lang w:val="de-DE"/>
        </w:rPr>
        <w:tab/>
        <w:t>Aufgrund des Gutachtens Nr. 72.258 des Staatsrates vom 19. Oktober 2022, abgegeben in Anwendung von Artikel 84 § 1 Absatz 1 Nr. 2 der am 12. Januar 1973 koordinierten Gesetze über den Staatsrat;</w:t>
      </w:r>
    </w:p>
    <w:p w14:paraId="2B9D2040" w14:textId="77777777" w:rsidR="00296FD9" w:rsidRPr="00296FD9" w:rsidRDefault="00296FD9" w:rsidP="00957FB3">
      <w:pPr>
        <w:jc w:val="both"/>
        <w:rPr>
          <w:lang w:val="de-DE"/>
        </w:rPr>
      </w:pPr>
    </w:p>
    <w:p w14:paraId="45EB0D91" w14:textId="77777777" w:rsidR="00296FD9" w:rsidRPr="00296FD9" w:rsidRDefault="00296FD9" w:rsidP="00957FB3">
      <w:pPr>
        <w:jc w:val="both"/>
        <w:rPr>
          <w:lang w:val="de-DE"/>
        </w:rPr>
      </w:pPr>
      <w:r w:rsidRPr="00296FD9">
        <w:rPr>
          <w:lang w:val="de-DE"/>
        </w:rPr>
        <w:tab/>
        <w:t>In Erwägung der Stellungnahme des Finanzinspektors vom 4. Juli 2022;</w:t>
      </w:r>
    </w:p>
    <w:p w14:paraId="6574571B" w14:textId="77777777" w:rsidR="00296FD9" w:rsidRPr="00296FD9" w:rsidRDefault="00296FD9" w:rsidP="00957FB3">
      <w:pPr>
        <w:jc w:val="both"/>
        <w:rPr>
          <w:lang w:val="de-DE"/>
        </w:rPr>
      </w:pPr>
    </w:p>
    <w:p w14:paraId="3B3E8212" w14:textId="77777777" w:rsidR="00296FD9" w:rsidRPr="00296FD9" w:rsidRDefault="00296FD9" w:rsidP="00957FB3">
      <w:pPr>
        <w:jc w:val="both"/>
        <w:rPr>
          <w:lang w:val="de-DE"/>
        </w:rPr>
      </w:pPr>
      <w:r w:rsidRPr="00296FD9">
        <w:rPr>
          <w:lang w:val="de-DE"/>
        </w:rPr>
        <w:tab/>
        <w:t>In der Erwägung, dass es sich um einen Erlass zur bloßen Ausführung von bestehenden Rechtsvorschriften handelt und dieser Erlass an sich keine einzige neue budgetäre Auswirkung hat;</w:t>
      </w:r>
    </w:p>
    <w:p w14:paraId="6810CF84" w14:textId="77777777" w:rsidR="00296FD9" w:rsidRPr="00296FD9" w:rsidRDefault="00296FD9" w:rsidP="00957FB3">
      <w:pPr>
        <w:jc w:val="both"/>
        <w:rPr>
          <w:lang w:val="de-DE"/>
        </w:rPr>
      </w:pPr>
    </w:p>
    <w:p w14:paraId="67F5F921" w14:textId="77777777" w:rsidR="00296FD9" w:rsidRPr="00296FD9" w:rsidRDefault="00296FD9" w:rsidP="00957FB3">
      <w:pPr>
        <w:jc w:val="both"/>
        <w:rPr>
          <w:lang w:val="de-DE"/>
        </w:rPr>
      </w:pPr>
      <w:r w:rsidRPr="00296FD9">
        <w:rPr>
          <w:lang w:val="de-DE"/>
        </w:rPr>
        <w:tab/>
        <w:t>In der Erwägung, dass die Bearbeitung von Anträgen auf ursprüngliche hypothekarische Bescheinigungen oder manuell erstellte zusätzliche hypothekarische Bescheinigungen durch die Generalverwaltung Vermögensdokumentation in Bezug auf Personen, über die später eine automatisch erstellte zusätzliche Bescheinigung beantragt werden kann, weiter automatisiert werden kann, sofern für diese Personen die Erkennungsnummer oder die Unternehmensnummer verpflichtend im Antrag angegeben wird;</w:t>
      </w:r>
    </w:p>
    <w:p w14:paraId="626362B1" w14:textId="77777777" w:rsidR="00296FD9" w:rsidRPr="00296FD9" w:rsidRDefault="00296FD9" w:rsidP="00957FB3">
      <w:pPr>
        <w:jc w:val="both"/>
        <w:rPr>
          <w:lang w:val="de-DE"/>
        </w:rPr>
      </w:pPr>
    </w:p>
    <w:p w14:paraId="19CE1C3C" w14:textId="77777777" w:rsidR="00296FD9" w:rsidRPr="00296FD9" w:rsidRDefault="00296FD9" w:rsidP="00957FB3">
      <w:pPr>
        <w:jc w:val="both"/>
        <w:rPr>
          <w:lang w:val="de-DE"/>
        </w:rPr>
      </w:pPr>
      <w:r w:rsidRPr="00296FD9">
        <w:rPr>
          <w:lang w:val="de-DE"/>
        </w:rPr>
        <w:tab/>
        <w:t>In der Erwägung, dass diese Verpflichtung für den Antragsteller die Verpflichtung beinhaltet, diese Nummer in der entsprechenden authentischen Quelle oder Datenbank zu schaffen oder schaffen zu lassen. Dies gilt beispielsweise für den Notar, der einen Antrag für eine ausländische natürliche Person stellen möchte, der noch keine solche Nummer zugewiesen worden ist und über die später eine automatisch erstellte zusätzliche hypothekarische Bescheinigung beantragt werden kann. Der Notar muss diese ausländische natürliche Person zunächst in das Bis-Register eintragen lassen, bevor er den Antrag stellen kann;</w:t>
      </w:r>
    </w:p>
    <w:p w14:paraId="131DEDE9" w14:textId="77777777" w:rsidR="00296FD9" w:rsidRPr="00296FD9" w:rsidRDefault="00296FD9" w:rsidP="00957FB3">
      <w:pPr>
        <w:jc w:val="both"/>
        <w:rPr>
          <w:lang w:val="de-DE"/>
        </w:rPr>
      </w:pPr>
    </w:p>
    <w:p w14:paraId="7E3CBB63" w14:textId="77777777" w:rsidR="00296FD9" w:rsidRPr="00296FD9" w:rsidRDefault="00296FD9" w:rsidP="00957FB3">
      <w:pPr>
        <w:jc w:val="both"/>
        <w:rPr>
          <w:lang w:val="de-DE"/>
        </w:rPr>
      </w:pPr>
      <w:r w:rsidRPr="00296FD9">
        <w:rPr>
          <w:lang w:val="de-DE"/>
        </w:rPr>
        <w:tab/>
        <w:t>Auf Vorschlag des Ministers der Finanzen</w:t>
      </w:r>
    </w:p>
    <w:p w14:paraId="7AEDCA8F" w14:textId="77777777" w:rsidR="00296FD9" w:rsidRPr="00296FD9" w:rsidRDefault="00296FD9" w:rsidP="00957FB3">
      <w:pPr>
        <w:jc w:val="both"/>
        <w:rPr>
          <w:lang w:val="de-DE"/>
        </w:rPr>
      </w:pPr>
    </w:p>
    <w:p w14:paraId="0F80CB0F" w14:textId="77777777" w:rsidR="00296FD9" w:rsidRPr="00296FD9" w:rsidRDefault="00296FD9" w:rsidP="00957FB3">
      <w:pPr>
        <w:jc w:val="both"/>
        <w:rPr>
          <w:lang w:val="de-DE"/>
        </w:rPr>
      </w:pPr>
    </w:p>
    <w:p w14:paraId="5AFAC2B5" w14:textId="77777777" w:rsidR="00296FD9" w:rsidRPr="00296FD9" w:rsidRDefault="00296FD9" w:rsidP="00957FB3">
      <w:pPr>
        <w:jc w:val="both"/>
        <w:rPr>
          <w:lang w:val="de-DE"/>
        </w:rPr>
      </w:pPr>
      <w:r w:rsidRPr="00296FD9">
        <w:rPr>
          <w:lang w:val="de-DE"/>
        </w:rPr>
        <w:tab/>
      </w:r>
      <w:r w:rsidRPr="00296FD9">
        <w:rPr>
          <w:lang w:val="de-DE"/>
        </w:rPr>
        <w:tab/>
        <w:t>Haben Wir beschlossen und erlassen Wir:</w:t>
      </w:r>
    </w:p>
    <w:p w14:paraId="610C85CC" w14:textId="77777777" w:rsidR="00296FD9" w:rsidRPr="00296FD9" w:rsidRDefault="00296FD9" w:rsidP="00957FB3">
      <w:pPr>
        <w:jc w:val="both"/>
        <w:rPr>
          <w:lang w:val="de-DE"/>
        </w:rPr>
      </w:pPr>
    </w:p>
    <w:p w14:paraId="3875E077" w14:textId="77777777" w:rsidR="00296FD9" w:rsidRPr="00296FD9" w:rsidRDefault="00296FD9" w:rsidP="00957FB3">
      <w:pPr>
        <w:jc w:val="both"/>
        <w:rPr>
          <w:lang w:val="de-DE"/>
        </w:rPr>
      </w:pPr>
    </w:p>
    <w:p w14:paraId="1D310AA7" w14:textId="77777777" w:rsidR="00296FD9" w:rsidRPr="00296FD9" w:rsidRDefault="00296FD9" w:rsidP="00957FB3">
      <w:pPr>
        <w:jc w:val="both"/>
        <w:rPr>
          <w:lang w:val="de-DE"/>
        </w:rPr>
      </w:pPr>
      <w:r w:rsidRPr="00296FD9">
        <w:rPr>
          <w:lang w:val="de-DE"/>
        </w:rPr>
        <w:tab/>
      </w:r>
      <w:r w:rsidRPr="00296FD9">
        <w:rPr>
          <w:b/>
          <w:bCs/>
          <w:lang w:val="de-DE"/>
        </w:rPr>
        <w:t>Artikel 1 </w:t>
      </w:r>
      <w:r w:rsidRPr="00296FD9">
        <w:rPr>
          <w:lang w:val="de-DE"/>
        </w:rPr>
        <w:t>- Artikel 6 § 1 Nr. 3 des Königlichen Erlasses vom 11. November 2019 über die Beantragung von Hypothekenauskünften durch Notare und registrierte Nutzer und ihre Erteilung durch die Generalverwaltung Vermögensdokumentation wird wie folgt abgeändert:</w:t>
      </w:r>
    </w:p>
    <w:p w14:paraId="7D725ED6" w14:textId="77777777" w:rsidR="00296FD9" w:rsidRPr="00296FD9" w:rsidRDefault="00296FD9" w:rsidP="00957FB3">
      <w:pPr>
        <w:jc w:val="both"/>
        <w:rPr>
          <w:lang w:val="de-DE"/>
        </w:rPr>
      </w:pPr>
    </w:p>
    <w:p w14:paraId="27AD4476" w14:textId="77777777" w:rsidR="00296FD9" w:rsidRPr="00296FD9" w:rsidRDefault="00296FD9" w:rsidP="00957FB3">
      <w:pPr>
        <w:jc w:val="both"/>
        <w:rPr>
          <w:lang w:val="de-DE"/>
        </w:rPr>
      </w:pPr>
      <w:r w:rsidRPr="00296FD9">
        <w:rPr>
          <w:lang w:val="de-DE"/>
        </w:rPr>
        <w:tab/>
        <w:t>1. Buchstabe </w:t>
      </w:r>
      <w:r w:rsidRPr="00296FD9">
        <w:rPr>
          <w:i/>
          <w:iCs/>
          <w:lang w:val="de-DE"/>
        </w:rPr>
        <w:t>a)</w:t>
      </w:r>
      <w:r w:rsidRPr="00296FD9">
        <w:rPr>
          <w:lang w:val="de-DE"/>
        </w:rPr>
        <w:t xml:space="preserve"> Punkt 3) wird wie folgt ersetzt:</w:t>
      </w:r>
    </w:p>
    <w:p w14:paraId="3D281B24" w14:textId="77777777" w:rsidR="00296FD9" w:rsidRPr="00296FD9" w:rsidRDefault="00296FD9" w:rsidP="00957FB3">
      <w:pPr>
        <w:jc w:val="both"/>
        <w:rPr>
          <w:lang w:val="de-DE"/>
        </w:rPr>
      </w:pPr>
    </w:p>
    <w:p w14:paraId="46A5F75D" w14:textId="77777777" w:rsidR="00296FD9" w:rsidRPr="00296FD9" w:rsidRDefault="00296FD9" w:rsidP="00957FB3">
      <w:pPr>
        <w:jc w:val="both"/>
        <w:rPr>
          <w:lang w:val="de-DE"/>
        </w:rPr>
      </w:pPr>
      <w:r w:rsidRPr="00296FD9">
        <w:rPr>
          <w:lang w:val="de-DE"/>
        </w:rPr>
        <w:tab/>
        <w:t>"3) ihre Erkennungsnummer des Nationalregisters der natürlichen Personen oder der Register der Zentralen Datenbank der sozialen Sicherheit während des Zeitraums, auf den sich der Antrag bezieht:</w:t>
      </w:r>
    </w:p>
    <w:p w14:paraId="680F88F8" w14:textId="77777777" w:rsidR="00296FD9" w:rsidRPr="00296FD9" w:rsidRDefault="00296FD9" w:rsidP="00957FB3">
      <w:pPr>
        <w:jc w:val="both"/>
        <w:rPr>
          <w:lang w:val="de-DE"/>
        </w:rPr>
      </w:pPr>
    </w:p>
    <w:p w14:paraId="3706784C" w14:textId="77777777" w:rsidR="00296FD9" w:rsidRPr="00296FD9" w:rsidRDefault="00296FD9" w:rsidP="00957FB3">
      <w:pPr>
        <w:jc w:val="both"/>
        <w:rPr>
          <w:lang w:val="de-DE"/>
        </w:rPr>
      </w:pPr>
      <w:r w:rsidRPr="00296FD9">
        <w:rPr>
          <w:lang w:val="de-DE"/>
        </w:rPr>
        <w:tab/>
        <w:t xml:space="preserve">- wenn es sich um eine Person handelt, über die später in Ausführung der </w:t>
      </w:r>
      <w:proofErr w:type="gramStart"/>
      <w:r w:rsidRPr="00296FD9">
        <w:rPr>
          <w:lang w:val="de-DE"/>
        </w:rPr>
        <w:t>Paragraphen</w:t>
      </w:r>
      <w:proofErr w:type="gramEnd"/>
      <w:r w:rsidRPr="00296FD9">
        <w:rPr>
          <w:lang w:val="de-DE"/>
        </w:rPr>
        <w:t> 2 und 3 eine automatisch erstellte zusätzliche hypothekarische Bescheinigung beantragt werden kann,</w:t>
      </w:r>
    </w:p>
    <w:p w14:paraId="0E41CC29" w14:textId="77777777" w:rsidR="00296FD9" w:rsidRPr="00296FD9" w:rsidRDefault="00296FD9" w:rsidP="00957FB3">
      <w:pPr>
        <w:jc w:val="both"/>
        <w:rPr>
          <w:lang w:val="de-DE"/>
        </w:rPr>
      </w:pPr>
    </w:p>
    <w:p w14:paraId="0D41FE7D" w14:textId="77777777" w:rsidR="00296FD9" w:rsidRPr="00296FD9" w:rsidRDefault="00296FD9" w:rsidP="00957FB3">
      <w:pPr>
        <w:jc w:val="both"/>
        <w:rPr>
          <w:lang w:val="de-DE"/>
        </w:rPr>
      </w:pPr>
      <w:r w:rsidRPr="00296FD9">
        <w:rPr>
          <w:lang w:val="de-DE"/>
        </w:rPr>
        <w:tab/>
        <w:t>- in den anderen Fällen, sofern der Antragsteller über diese Nummer verfügt und sie benutzen darf,".</w:t>
      </w:r>
    </w:p>
    <w:p w14:paraId="37CCC0BA" w14:textId="77777777" w:rsidR="00296FD9" w:rsidRPr="00296FD9" w:rsidRDefault="00296FD9" w:rsidP="00957FB3">
      <w:pPr>
        <w:jc w:val="both"/>
        <w:rPr>
          <w:lang w:val="de-DE"/>
        </w:rPr>
      </w:pPr>
    </w:p>
    <w:p w14:paraId="450A65B4" w14:textId="77777777" w:rsidR="00296FD9" w:rsidRPr="00296FD9" w:rsidRDefault="00296FD9" w:rsidP="00957FB3">
      <w:pPr>
        <w:jc w:val="both"/>
        <w:rPr>
          <w:lang w:val="de-DE"/>
        </w:rPr>
      </w:pPr>
      <w:r w:rsidRPr="00296FD9">
        <w:rPr>
          <w:lang w:val="de-DE"/>
        </w:rPr>
        <w:tab/>
        <w:t>2. Buchstabe </w:t>
      </w:r>
      <w:r w:rsidRPr="00296FD9">
        <w:rPr>
          <w:i/>
          <w:iCs/>
          <w:lang w:val="de-DE"/>
        </w:rPr>
        <w:t>b)</w:t>
      </w:r>
      <w:r w:rsidRPr="00296FD9">
        <w:rPr>
          <w:lang w:val="de-DE"/>
        </w:rPr>
        <w:t xml:space="preserve"> Punkt 2) wird wie folgt ersetzt:</w:t>
      </w:r>
    </w:p>
    <w:p w14:paraId="3AEC84D4" w14:textId="77777777" w:rsidR="00296FD9" w:rsidRPr="00296FD9" w:rsidRDefault="00296FD9" w:rsidP="00957FB3">
      <w:pPr>
        <w:jc w:val="both"/>
        <w:rPr>
          <w:lang w:val="de-DE"/>
        </w:rPr>
      </w:pPr>
    </w:p>
    <w:p w14:paraId="1EB09C13" w14:textId="77777777" w:rsidR="00296FD9" w:rsidRPr="00296FD9" w:rsidRDefault="00296FD9" w:rsidP="00957FB3">
      <w:pPr>
        <w:jc w:val="both"/>
        <w:rPr>
          <w:lang w:val="de-DE"/>
        </w:rPr>
      </w:pPr>
      <w:r w:rsidRPr="00296FD9">
        <w:rPr>
          <w:lang w:val="de-DE"/>
        </w:rPr>
        <w:tab/>
        <w:t>"2) ihre Erkennungsnummer der Zentralen Datenbank der Unternehmen während des Zeitraums, auf den sich der Antrag bezieht:</w:t>
      </w:r>
    </w:p>
    <w:p w14:paraId="78603D52" w14:textId="77777777" w:rsidR="00296FD9" w:rsidRPr="00296FD9" w:rsidRDefault="00296FD9" w:rsidP="00957FB3">
      <w:pPr>
        <w:jc w:val="both"/>
        <w:rPr>
          <w:lang w:val="de-DE"/>
        </w:rPr>
      </w:pPr>
    </w:p>
    <w:p w14:paraId="1F1D6A60" w14:textId="77777777" w:rsidR="00296FD9" w:rsidRPr="00296FD9" w:rsidRDefault="00296FD9" w:rsidP="00957FB3">
      <w:pPr>
        <w:jc w:val="both"/>
        <w:rPr>
          <w:lang w:val="de-DE"/>
        </w:rPr>
      </w:pPr>
      <w:r w:rsidRPr="00296FD9">
        <w:rPr>
          <w:lang w:val="de-DE"/>
        </w:rPr>
        <w:tab/>
        <w:t xml:space="preserve">- wenn es sich um eine Person handelt, über die später in Ausführung der </w:t>
      </w:r>
      <w:proofErr w:type="gramStart"/>
      <w:r w:rsidRPr="00296FD9">
        <w:rPr>
          <w:lang w:val="de-DE"/>
        </w:rPr>
        <w:t>Paragraphen</w:t>
      </w:r>
      <w:proofErr w:type="gramEnd"/>
      <w:r w:rsidRPr="00296FD9">
        <w:rPr>
          <w:lang w:val="de-DE"/>
        </w:rPr>
        <w:t> 2 und 3 eine automatisch erstellte zusätzliche hypothekarische Bescheinigung beantragt werden kann,</w:t>
      </w:r>
    </w:p>
    <w:p w14:paraId="4686BAD1" w14:textId="77777777" w:rsidR="00296FD9" w:rsidRPr="00296FD9" w:rsidRDefault="00296FD9" w:rsidP="00957FB3">
      <w:pPr>
        <w:jc w:val="both"/>
        <w:rPr>
          <w:lang w:val="de-DE"/>
        </w:rPr>
      </w:pPr>
    </w:p>
    <w:p w14:paraId="39B9CAE1" w14:textId="77777777" w:rsidR="00296FD9" w:rsidRPr="00296FD9" w:rsidRDefault="00296FD9" w:rsidP="00957FB3">
      <w:pPr>
        <w:jc w:val="both"/>
        <w:rPr>
          <w:lang w:val="de-DE"/>
        </w:rPr>
      </w:pPr>
      <w:r w:rsidRPr="00296FD9">
        <w:rPr>
          <w:lang w:val="de-DE"/>
        </w:rPr>
        <w:tab/>
        <w:t>- in den anderen Fällen, sofern der Antragsteller über diese Nummer verfügt,".</w:t>
      </w:r>
    </w:p>
    <w:p w14:paraId="27A8E33F" w14:textId="77777777" w:rsidR="00296FD9" w:rsidRPr="00296FD9" w:rsidRDefault="00296FD9" w:rsidP="00957FB3">
      <w:pPr>
        <w:jc w:val="both"/>
        <w:rPr>
          <w:lang w:val="de-DE"/>
        </w:rPr>
      </w:pPr>
    </w:p>
    <w:p w14:paraId="1522A2A2" w14:textId="77777777" w:rsidR="00296FD9" w:rsidRPr="00296FD9" w:rsidRDefault="00296FD9" w:rsidP="00957FB3">
      <w:pPr>
        <w:jc w:val="both"/>
        <w:rPr>
          <w:lang w:val="de-DE"/>
        </w:rPr>
      </w:pPr>
    </w:p>
    <w:p w14:paraId="6CC5E3E9" w14:textId="77777777" w:rsidR="00296FD9" w:rsidRPr="00296FD9" w:rsidRDefault="00296FD9" w:rsidP="00957FB3">
      <w:pPr>
        <w:jc w:val="both"/>
        <w:rPr>
          <w:lang w:val="de-DE"/>
        </w:rPr>
      </w:pPr>
      <w:r w:rsidRPr="00296FD9">
        <w:rPr>
          <w:lang w:val="de-DE"/>
        </w:rPr>
        <w:tab/>
      </w:r>
      <w:r w:rsidRPr="00296FD9">
        <w:rPr>
          <w:b/>
          <w:lang w:val="de-DE"/>
        </w:rPr>
        <w:t>Art. 2</w:t>
      </w:r>
      <w:r w:rsidRPr="00296FD9">
        <w:rPr>
          <w:lang w:val="de-DE"/>
        </w:rPr>
        <w:t> - Vorliegender Erlass tritt am 1. Dezember 2022 in Kraft.</w:t>
      </w:r>
    </w:p>
    <w:p w14:paraId="7EC55149" w14:textId="77777777" w:rsidR="00296FD9" w:rsidRPr="00296FD9" w:rsidRDefault="00296FD9" w:rsidP="00957FB3">
      <w:pPr>
        <w:jc w:val="both"/>
        <w:rPr>
          <w:lang w:val="de-DE"/>
        </w:rPr>
      </w:pPr>
    </w:p>
    <w:p w14:paraId="72CC503B" w14:textId="77777777" w:rsidR="00296FD9" w:rsidRPr="00296FD9" w:rsidRDefault="00296FD9" w:rsidP="00957FB3">
      <w:pPr>
        <w:jc w:val="both"/>
        <w:rPr>
          <w:lang w:val="de-DE"/>
        </w:rPr>
      </w:pPr>
    </w:p>
    <w:p w14:paraId="232EEB3C" w14:textId="77777777" w:rsidR="00296FD9" w:rsidRPr="00296FD9" w:rsidRDefault="00296FD9" w:rsidP="00957FB3">
      <w:pPr>
        <w:jc w:val="both"/>
        <w:rPr>
          <w:lang w:val="de-DE"/>
        </w:rPr>
      </w:pPr>
      <w:r w:rsidRPr="00296FD9">
        <w:rPr>
          <w:lang w:val="de-DE"/>
        </w:rPr>
        <w:tab/>
      </w:r>
      <w:r w:rsidRPr="00296FD9">
        <w:rPr>
          <w:b/>
          <w:lang w:val="de-DE"/>
        </w:rPr>
        <w:t>Art. 3</w:t>
      </w:r>
      <w:r w:rsidRPr="00296FD9">
        <w:rPr>
          <w:lang w:val="de-DE"/>
        </w:rPr>
        <w:t> - Der für Finanzen zuständige Minister ist mit der Ausführung des vorliegenden Erlasses beauftragt.</w:t>
      </w:r>
    </w:p>
    <w:p w14:paraId="5A0323C1" w14:textId="77777777" w:rsidR="00296FD9" w:rsidRPr="00296FD9" w:rsidRDefault="00296FD9" w:rsidP="00957FB3">
      <w:pPr>
        <w:jc w:val="both"/>
        <w:rPr>
          <w:lang w:val="de-DE"/>
        </w:rPr>
      </w:pPr>
    </w:p>
    <w:p w14:paraId="457F7D7A" w14:textId="77777777" w:rsidR="00296FD9" w:rsidRPr="00296FD9" w:rsidRDefault="00296FD9" w:rsidP="00957FB3">
      <w:pPr>
        <w:jc w:val="both"/>
        <w:rPr>
          <w:lang w:val="de-DE"/>
        </w:rPr>
      </w:pPr>
    </w:p>
    <w:p w14:paraId="46FD8D68" w14:textId="77777777" w:rsidR="00296FD9" w:rsidRPr="00296FD9" w:rsidRDefault="00296FD9" w:rsidP="00957FB3">
      <w:pPr>
        <w:jc w:val="both"/>
        <w:rPr>
          <w:lang w:val="de-DE"/>
        </w:rPr>
      </w:pPr>
      <w:r w:rsidRPr="00296FD9">
        <w:rPr>
          <w:lang w:val="de-DE"/>
        </w:rPr>
        <w:tab/>
        <w:t>Gegeben zu Brüssel, den 13. November 2022</w:t>
      </w:r>
    </w:p>
    <w:p w14:paraId="0826B1B1" w14:textId="77777777" w:rsidR="00296FD9" w:rsidRPr="00296FD9" w:rsidRDefault="00296FD9" w:rsidP="00957FB3">
      <w:pPr>
        <w:jc w:val="both"/>
        <w:rPr>
          <w:lang w:val="de-DE"/>
        </w:rPr>
      </w:pPr>
    </w:p>
    <w:p w14:paraId="4F7B7DC9" w14:textId="77777777" w:rsidR="00296FD9" w:rsidRPr="00296FD9" w:rsidRDefault="00296FD9" w:rsidP="00957FB3">
      <w:pPr>
        <w:jc w:val="both"/>
        <w:rPr>
          <w:lang w:val="de-DE"/>
        </w:rPr>
      </w:pPr>
    </w:p>
    <w:p w14:paraId="4F95617C" w14:textId="77777777" w:rsidR="00296FD9" w:rsidRPr="00296FD9" w:rsidRDefault="00296FD9" w:rsidP="00957FB3">
      <w:pPr>
        <w:jc w:val="center"/>
        <w:rPr>
          <w:lang w:val="de-DE"/>
        </w:rPr>
      </w:pPr>
      <w:r w:rsidRPr="00296FD9">
        <w:rPr>
          <w:lang w:val="de-DE"/>
        </w:rPr>
        <w:t>PHILIPPE</w:t>
      </w:r>
    </w:p>
    <w:p w14:paraId="30C9A73E" w14:textId="77777777" w:rsidR="00296FD9" w:rsidRPr="00296FD9" w:rsidRDefault="00296FD9" w:rsidP="00957FB3">
      <w:pPr>
        <w:jc w:val="center"/>
        <w:rPr>
          <w:lang w:val="de-DE"/>
        </w:rPr>
      </w:pPr>
    </w:p>
    <w:p w14:paraId="4321BD28" w14:textId="77777777" w:rsidR="00296FD9" w:rsidRPr="00296FD9" w:rsidRDefault="00296FD9" w:rsidP="00957FB3">
      <w:pPr>
        <w:jc w:val="center"/>
        <w:rPr>
          <w:lang w:val="de-DE"/>
        </w:rPr>
      </w:pPr>
      <w:r w:rsidRPr="00296FD9">
        <w:rPr>
          <w:lang w:val="de-DE"/>
        </w:rPr>
        <w:t>Von Königs wegen:</w:t>
      </w:r>
    </w:p>
    <w:p w14:paraId="006273E3" w14:textId="77777777" w:rsidR="00296FD9" w:rsidRPr="00296FD9" w:rsidRDefault="00296FD9" w:rsidP="00957FB3">
      <w:pPr>
        <w:jc w:val="center"/>
        <w:rPr>
          <w:lang w:val="de-DE"/>
        </w:rPr>
      </w:pPr>
    </w:p>
    <w:p w14:paraId="5C048276" w14:textId="77777777" w:rsidR="00296FD9" w:rsidRPr="00296FD9" w:rsidRDefault="00296FD9" w:rsidP="00957FB3">
      <w:pPr>
        <w:jc w:val="center"/>
        <w:rPr>
          <w:lang w:val="de-DE"/>
        </w:rPr>
      </w:pPr>
      <w:r w:rsidRPr="00296FD9">
        <w:rPr>
          <w:lang w:val="de-DE"/>
        </w:rPr>
        <w:t>Der Minister der Finanzen</w:t>
      </w:r>
    </w:p>
    <w:p w14:paraId="591D5152" w14:textId="6FA34FA0" w:rsidR="00233F36" w:rsidRPr="00C80000" w:rsidRDefault="00296FD9" w:rsidP="00296FD9">
      <w:pPr>
        <w:jc w:val="center"/>
        <w:rPr>
          <w:lang w:val="de-DE"/>
        </w:rPr>
      </w:pPr>
      <w:r>
        <w:t>V. VAN PETEGHEM</w:t>
      </w:r>
    </w:p>
    <w:sectPr w:rsidR="00233F36" w:rsidRPr="00C80000" w:rsidSect="00296FD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745277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2673"/>
    <w:rsid w:val="00053927"/>
    <w:rsid w:val="0008442B"/>
    <w:rsid w:val="0008689C"/>
    <w:rsid w:val="000A562A"/>
    <w:rsid w:val="000F40A2"/>
    <w:rsid w:val="000F5F44"/>
    <w:rsid w:val="00127CA8"/>
    <w:rsid w:val="001D5744"/>
    <w:rsid w:val="00217221"/>
    <w:rsid w:val="00233F36"/>
    <w:rsid w:val="00266D2A"/>
    <w:rsid w:val="00296FD9"/>
    <w:rsid w:val="002A1F4E"/>
    <w:rsid w:val="003024C1"/>
    <w:rsid w:val="00330774"/>
    <w:rsid w:val="003725C6"/>
    <w:rsid w:val="00385261"/>
    <w:rsid w:val="00496AF0"/>
    <w:rsid w:val="004F0197"/>
    <w:rsid w:val="0051470C"/>
    <w:rsid w:val="005D55BA"/>
    <w:rsid w:val="006F4381"/>
    <w:rsid w:val="00786C4F"/>
    <w:rsid w:val="007A515C"/>
    <w:rsid w:val="007D5F55"/>
    <w:rsid w:val="00800E1A"/>
    <w:rsid w:val="008C2124"/>
    <w:rsid w:val="008C78E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AB661"/>
  <w15:docId w15:val="{18A72374-62B8-43E5-B19E-D326EF5C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1202</Words>
  <Characters>6611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2026-06-17T12:31:00Z</dcterms:created>
  <dcterms:modified xsi:type="dcterms:W3CDTF">2026-06-17T12:42:00Z</dcterms:modified>
</cp:coreProperties>
</file>