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97BA9" w14:textId="77777777" w:rsidR="00A24E0E" w:rsidRPr="00A24E0E" w:rsidRDefault="00A24E0E" w:rsidP="00A24E0E">
      <w:pPr>
        <w:jc w:val="center"/>
        <w:rPr>
          <w:lang w:val="de-DE"/>
        </w:rPr>
      </w:pPr>
      <w:r w:rsidRPr="00A24E0E">
        <w:rPr>
          <w:b/>
          <w:bCs/>
          <w:lang w:val="de-DE"/>
        </w:rPr>
        <w:t>30. OKTOBER 2022 -</w:t>
      </w:r>
      <w:r w:rsidRPr="00A24E0E">
        <w:rPr>
          <w:lang w:val="de-DE"/>
        </w:rPr>
        <w:t xml:space="preserve"> </w:t>
      </w:r>
      <w:r w:rsidRPr="00A24E0E">
        <w:rPr>
          <w:b/>
          <w:bCs/>
          <w:lang w:val="de-DE"/>
        </w:rPr>
        <w:t>Gesetz zur Abänderung des Gesetzes vom 4. April 2014 über die Versicherungen im Hinblick auf die Ausdehnung des Rechts auf Vergessenwerden</w:t>
      </w:r>
    </w:p>
    <w:p w14:paraId="4457FF53" w14:textId="77777777" w:rsidR="00233F36" w:rsidRPr="00A24E0E" w:rsidRDefault="00233F36" w:rsidP="00127CA8">
      <w:pPr>
        <w:jc w:val="both"/>
        <w:rPr>
          <w:lang w:val="de-DE"/>
        </w:rPr>
      </w:pPr>
    </w:p>
    <w:p w14:paraId="7EEAEA5E" w14:textId="77777777" w:rsidR="00233F36" w:rsidRPr="00A24E0E" w:rsidRDefault="00233F36">
      <w:pPr>
        <w:rPr>
          <w:lang w:val="de-DE"/>
        </w:rPr>
      </w:pPr>
    </w:p>
    <w:p w14:paraId="152E027A" w14:textId="31EEAF08" w:rsidR="00233F36" w:rsidRPr="00A24E0E" w:rsidRDefault="00233F36" w:rsidP="000F5F44">
      <w:pPr>
        <w:jc w:val="center"/>
        <w:rPr>
          <w:i/>
          <w:lang w:val="de-DE"/>
        </w:rPr>
      </w:pPr>
      <w:r w:rsidRPr="00A24E0E">
        <w:rPr>
          <w:lang w:val="de-DE"/>
        </w:rPr>
        <w:t>(</w:t>
      </w:r>
      <w:r w:rsidRPr="00A24E0E">
        <w:rPr>
          <w:i/>
          <w:lang w:val="de-DE"/>
        </w:rPr>
        <w:t xml:space="preserve">Belgisches Staatsblatt </w:t>
      </w:r>
      <w:r w:rsidRPr="00A24E0E">
        <w:rPr>
          <w:lang w:val="de-DE"/>
        </w:rPr>
        <w:t xml:space="preserve">vom </w:t>
      </w:r>
      <w:r w:rsidR="00A24E0E" w:rsidRPr="00A24E0E">
        <w:rPr>
          <w:lang w:val="de-DE"/>
        </w:rPr>
        <w:t>19. August 2024</w:t>
      </w:r>
      <w:r w:rsidRPr="00A24E0E">
        <w:rPr>
          <w:lang w:val="de-DE"/>
        </w:rPr>
        <w:t>)</w:t>
      </w:r>
    </w:p>
    <w:p w14:paraId="2121AC35" w14:textId="77777777" w:rsidR="00233F36" w:rsidRPr="00A24E0E" w:rsidRDefault="00233F36" w:rsidP="000F5F44">
      <w:pPr>
        <w:jc w:val="center"/>
        <w:rPr>
          <w:lang w:val="de-DE"/>
        </w:rPr>
      </w:pPr>
    </w:p>
    <w:p w14:paraId="23D83556" w14:textId="77777777" w:rsidR="00233F36" w:rsidRPr="00A24E0E" w:rsidRDefault="00233F36" w:rsidP="00CA081B">
      <w:pPr>
        <w:jc w:val="center"/>
        <w:rPr>
          <w:lang w:val="de-DE"/>
        </w:rPr>
      </w:pPr>
    </w:p>
    <w:p w14:paraId="3882F40B" w14:textId="77777777" w:rsidR="00233F36" w:rsidRPr="00A24E0E" w:rsidRDefault="00233F36" w:rsidP="00CA081B">
      <w:pPr>
        <w:jc w:val="both"/>
        <w:rPr>
          <w:lang w:val="de-DE"/>
        </w:rPr>
      </w:pPr>
      <w:r w:rsidRPr="00A24E0E">
        <w:rPr>
          <w:lang w:val="de-DE"/>
        </w:rPr>
        <w:t>Diese deutsche Übersetzung ist von der Zentralen Dienststelle für Deutsche Übersetzungen in Malmedy erstellt worden.</w:t>
      </w:r>
    </w:p>
    <w:p w14:paraId="12D90EA2" w14:textId="77777777" w:rsidR="00E1687C" w:rsidRPr="00A24E0E" w:rsidRDefault="00E1687C" w:rsidP="00CA081B">
      <w:pPr>
        <w:jc w:val="both"/>
        <w:rPr>
          <w:lang w:val="de-DE"/>
        </w:rPr>
      </w:pPr>
    </w:p>
    <w:p w14:paraId="2C131F04" w14:textId="77777777" w:rsidR="00E1687C" w:rsidRPr="00A24E0E" w:rsidRDefault="00E1687C" w:rsidP="00CA081B">
      <w:pPr>
        <w:jc w:val="both"/>
        <w:rPr>
          <w:lang w:val="de-DE"/>
        </w:rPr>
      </w:pPr>
    </w:p>
    <w:p w14:paraId="74999ED6" w14:textId="77777777" w:rsidR="00233F36" w:rsidRPr="00A24E0E" w:rsidRDefault="00233F36" w:rsidP="006F4381">
      <w:pPr>
        <w:jc w:val="both"/>
        <w:rPr>
          <w:lang w:val="de-DE"/>
        </w:rPr>
        <w:sectPr w:rsidR="00233F36" w:rsidRPr="00A24E0E" w:rsidSect="0051470C">
          <w:pgSz w:w="11906" w:h="16838" w:code="9"/>
          <w:pgMar w:top="1418" w:right="1418" w:bottom="1418" w:left="1418" w:header="709" w:footer="709" w:gutter="0"/>
          <w:cols w:space="708"/>
          <w:vAlign w:val="center"/>
          <w:docGrid w:linePitch="360"/>
        </w:sectPr>
      </w:pPr>
    </w:p>
    <w:p w14:paraId="2805CC2E" w14:textId="77777777" w:rsidR="00A24E0E" w:rsidRPr="00A24E0E" w:rsidRDefault="00A24E0E" w:rsidP="0022588D">
      <w:pPr>
        <w:jc w:val="center"/>
        <w:rPr>
          <w:lang w:val="de-DE"/>
        </w:rPr>
      </w:pPr>
      <w:r w:rsidRPr="00A24E0E">
        <w:rPr>
          <w:b/>
          <w:bCs/>
          <w:lang w:val="de-DE"/>
        </w:rPr>
        <w:lastRenderedPageBreak/>
        <w:t>FÖDERALER ÖFFENTLICHER DIENST WIRTSCHAFT, KMB, MITTELSTAND UND ENERGIE</w:t>
      </w:r>
    </w:p>
    <w:p w14:paraId="0176BF48" w14:textId="77777777" w:rsidR="00A24E0E" w:rsidRPr="00A24E0E" w:rsidRDefault="00A24E0E" w:rsidP="0022588D">
      <w:pPr>
        <w:jc w:val="center"/>
        <w:rPr>
          <w:lang w:val="de-DE"/>
        </w:rPr>
      </w:pPr>
    </w:p>
    <w:p w14:paraId="4394E25B" w14:textId="77777777" w:rsidR="00A24E0E" w:rsidRPr="00A24E0E" w:rsidRDefault="00A24E0E" w:rsidP="0022588D">
      <w:pPr>
        <w:jc w:val="center"/>
        <w:rPr>
          <w:lang w:val="de-DE"/>
        </w:rPr>
      </w:pPr>
    </w:p>
    <w:p w14:paraId="41BC958D" w14:textId="77777777" w:rsidR="00A24E0E" w:rsidRPr="00A24E0E" w:rsidRDefault="00A24E0E" w:rsidP="0022588D">
      <w:pPr>
        <w:jc w:val="center"/>
        <w:rPr>
          <w:lang w:val="de-DE"/>
        </w:rPr>
      </w:pPr>
      <w:r w:rsidRPr="00A24E0E">
        <w:rPr>
          <w:b/>
          <w:bCs/>
          <w:lang w:val="de-DE"/>
        </w:rPr>
        <w:t>30. OKTOBER 2022 -</w:t>
      </w:r>
      <w:r w:rsidRPr="00A24E0E">
        <w:rPr>
          <w:lang w:val="de-DE"/>
        </w:rPr>
        <w:t xml:space="preserve"> </w:t>
      </w:r>
      <w:r w:rsidRPr="00A24E0E">
        <w:rPr>
          <w:b/>
          <w:bCs/>
          <w:lang w:val="de-DE"/>
        </w:rPr>
        <w:t>Gesetz zur Abänderung des Gesetzes vom 4. April 2014 über die Versicherungen im Hinblick auf die Ausdehnung des Rechts auf Vergessenwerden</w:t>
      </w:r>
    </w:p>
    <w:p w14:paraId="7AC21504" w14:textId="77777777" w:rsidR="00A24E0E" w:rsidRPr="00A24E0E" w:rsidRDefault="00A24E0E" w:rsidP="0022588D">
      <w:pPr>
        <w:jc w:val="both"/>
        <w:rPr>
          <w:lang w:val="de-DE"/>
        </w:rPr>
      </w:pPr>
    </w:p>
    <w:p w14:paraId="02AD2FA5" w14:textId="77777777" w:rsidR="00A24E0E" w:rsidRPr="00A24E0E" w:rsidRDefault="00A24E0E" w:rsidP="0022588D">
      <w:pPr>
        <w:jc w:val="both"/>
        <w:rPr>
          <w:lang w:val="de-DE"/>
        </w:rPr>
      </w:pPr>
    </w:p>
    <w:p w14:paraId="490983B7" w14:textId="77777777" w:rsidR="00A24E0E" w:rsidRPr="00A24E0E" w:rsidRDefault="00A24E0E" w:rsidP="0022588D">
      <w:pPr>
        <w:jc w:val="both"/>
        <w:rPr>
          <w:lang w:val="de-DE"/>
        </w:rPr>
      </w:pPr>
      <w:r w:rsidRPr="00A24E0E">
        <w:rPr>
          <w:lang w:val="de-DE"/>
        </w:rPr>
        <w:tab/>
      </w:r>
      <w:r w:rsidRPr="00A24E0E">
        <w:rPr>
          <w:lang w:val="de-DE"/>
        </w:rPr>
        <w:tab/>
      </w:r>
      <w:r w:rsidRPr="00A24E0E">
        <w:rPr>
          <w:lang w:val="de-DE"/>
        </w:rPr>
        <w:tab/>
        <w:t>PHILIPPE, König der Belgier,</w:t>
      </w:r>
    </w:p>
    <w:p w14:paraId="0D0ED4DC" w14:textId="77777777" w:rsidR="00A24E0E" w:rsidRPr="00A24E0E" w:rsidRDefault="00A24E0E" w:rsidP="0022588D">
      <w:pPr>
        <w:jc w:val="both"/>
        <w:rPr>
          <w:lang w:val="de-DE"/>
        </w:rPr>
      </w:pPr>
    </w:p>
    <w:p w14:paraId="0D08AA15" w14:textId="77777777" w:rsidR="00A24E0E" w:rsidRPr="00A24E0E" w:rsidRDefault="00A24E0E" w:rsidP="0022588D">
      <w:pPr>
        <w:jc w:val="both"/>
        <w:rPr>
          <w:lang w:val="de-DE"/>
        </w:rPr>
      </w:pPr>
      <w:r w:rsidRPr="00A24E0E">
        <w:rPr>
          <w:lang w:val="de-DE"/>
        </w:rPr>
        <w:tab/>
      </w:r>
      <w:r w:rsidRPr="00A24E0E">
        <w:rPr>
          <w:lang w:val="de-DE"/>
        </w:rPr>
        <w:tab/>
        <w:t>Allen Gegenwärtigen und Zukünftigen, Unser Gruß!</w:t>
      </w:r>
    </w:p>
    <w:p w14:paraId="207196E9" w14:textId="77777777" w:rsidR="00A24E0E" w:rsidRPr="00A24E0E" w:rsidRDefault="00A24E0E" w:rsidP="0022588D">
      <w:pPr>
        <w:jc w:val="both"/>
        <w:rPr>
          <w:lang w:val="de-DE"/>
        </w:rPr>
      </w:pPr>
    </w:p>
    <w:p w14:paraId="40B733B9" w14:textId="77777777" w:rsidR="00A24E0E" w:rsidRPr="00A24E0E" w:rsidRDefault="00A24E0E" w:rsidP="0022588D">
      <w:pPr>
        <w:jc w:val="both"/>
        <w:rPr>
          <w:lang w:val="de-DE"/>
        </w:rPr>
      </w:pPr>
      <w:r w:rsidRPr="00A24E0E">
        <w:rPr>
          <w:lang w:val="de-DE"/>
        </w:rPr>
        <w:tab/>
      </w:r>
    </w:p>
    <w:p w14:paraId="4F481A32" w14:textId="77777777" w:rsidR="00A24E0E" w:rsidRPr="00A24E0E" w:rsidRDefault="00A24E0E" w:rsidP="0022588D">
      <w:pPr>
        <w:jc w:val="both"/>
        <w:rPr>
          <w:lang w:val="de-DE"/>
        </w:rPr>
      </w:pPr>
      <w:r w:rsidRPr="00A24E0E">
        <w:rPr>
          <w:lang w:val="de-DE"/>
        </w:rPr>
        <w:tab/>
        <w:t>Die Abgeordnetenkammer hat das Folgende angenommen und Wir sanktionieren es:</w:t>
      </w:r>
    </w:p>
    <w:p w14:paraId="1C21CFC6" w14:textId="77777777" w:rsidR="00A24E0E" w:rsidRPr="00A24E0E" w:rsidRDefault="00A24E0E" w:rsidP="0022588D">
      <w:pPr>
        <w:jc w:val="both"/>
        <w:rPr>
          <w:lang w:val="de-DE"/>
        </w:rPr>
      </w:pPr>
    </w:p>
    <w:p w14:paraId="582CB013" w14:textId="77777777" w:rsidR="00A24E0E" w:rsidRPr="00A24E0E" w:rsidRDefault="00A24E0E" w:rsidP="0022588D">
      <w:pPr>
        <w:jc w:val="both"/>
        <w:rPr>
          <w:lang w:val="de-DE"/>
        </w:rPr>
      </w:pPr>
    </w:p>
    <w:p w14:paraId="456BBE3D" w14:textId="77777777" w:rsidR="00A24E0E" w:rsidRPr="00A24E0E" w:rsidRDefault="00A24E0E" w:rsidP="0022588D">
      <w:pPr>
        <w:jc w:val="center"/>
        <w:rPr>
          <w:lang w:val="de-DE"/>
        </w:rPr>
      </w:pPr>
      <w:r w:rsidRPr="00A24E0E">
        <w:rPr>
          <w:lang w:val="de-DE"/>
        </w:rPr>
        <w:t xml:space="preserve">KAPITEL 1 - </w:t>
      </w:r>
      <w:r w:rsidRPr="00A24E0E">
        <w:rPr>
          <w:i/>
          <w:iCs/>
          <w:lang w:val="de-DE"/>
        </w:rPr>
        <w:t>Einleitende Bestimmung</w:t>
      </w:r>
    </w:p>
    <w:p w14:paraId="516E153B" w14:textId="77777777" w:rsidR="00A24E0E" w:rsidRPr="00A24E0E" w:rsidRDefault="00A24E0E" w:rsidP="0022588D">
      <w:pPr>
        <w:jc w:val="both"/>
        <w:rPr>
          <w:lang w:val="de-DE"/>
        </w:rPr>
      </w:pPr>
    </w:p>
    <w:p w14:paraId="073167EE" w14:textId="77777777" w:rsidR="00A24E0E" w:rsidRPr="00A24E0E" w:rsidRDefault="00A24E0E" w:rsidP="0022588D">
      <w:pPr>
        <w:jc w:val="both"/>
        <w:rPr>
          <w:lang w:val="de-DE"/>
        </w:rPr>
      </w:pPr>
    </w:p>
    <w:p w14:paraId="0D6CD3BB" w14:textId="77777777" w:rsidR="00A24E0E" w:rsidRPr="00A24E0E" w:rsidRDefault="00A24E0E" w:rsidP="0022588D">
      <w:pPr>
        <w:jc w:val="both"/>
        <w:rPr>
          <w:lang w:val="de-DE"/>
        </w:rPr>
      </w:pPr>
      <w:r w:rsidRPr="00A24E0E">
        <w:rPr>
          <w:lang w:val="de-DE"/>
        </w:rPr>
        <w:tab/>
      </w:r>
      <w:r w:rsidRPr="00A24E0E">
        <w:rPr>
          <w:b/>
          <w:bCs/>
          <w:lang w:val="de-DE"/>
        </w:rPr>
        <w:t>Artikel 1</w:t>
      </w:r>
      <w:r w:rsidRPr="00A24E0E">
        <w:rPr>
          <w:lang w:val="de-DE"/>
        </w:rPr>
        <w:t xml:space="preserve"> - Vorliegendes Gesetz regelt eine in Artikel 74 der Verfassung erwähnte Angelegenheit.</w:t>
      </w:r>
    </w:p>
    <w:p w14:paraId="23035E3D" w14:textId="77777777" w:rsidR="00A24E0E" w:rsidRPr="00A24E0E" w:rsidRDefault="00A24E0E" w:rsidP="0022588D">
      <w:pPr>
        <w:jc w:val="both"/>
        <w:rPr>
          <w:lang w:val="de-DE"/>
        </w:rPr>
      </w:pPr>
    </w:p>
    <w:p w14:paraId="53431191" w14:textId="77777777" w:rsidR="00A24E0E" w:rsidRPr="00A24E0E" w:rsidRDefault="00A24E0E" w:rsidP="0022588D">
      <w:pPr>
        <w:jc w:val="both"/>
        <w:rPr>
          <w:lang w:val="de-DE"/>
        </w:rPr>
      </w:pPr>
    </w:p>
    <w:p w14:paraId="4F05C57C" w14:textId="77777777" w:rsidR="00A24E0E" w:rsidRPr="00A24E0E" w:rsidRDefault="00A24E0E" w:rsidP="0022588D">
      <w:pPr>
        <w:jc w:val="center"/>
        <w:rPr>
          <w:lang w:val="de-DE"/>
        </w:rPr>
      </w:pPr>
      <w:r w:rsidRPr="00A24E0E">
        <w:rPr>
          <w:lang w:val="de-DE"/>
        </w:rPr>
        <w:t xml:space="preserve">KAPITEL 2 - </w:t>
      </w:r>
      <w:r w:rsidRPr="00A24E0E">
        <w:rPr>
          <w:i/>
          <w:iCs/>
          <w:lang w:val="de-DE"/>
        </w:rPr>
        <w:t>Abänderungen des Gesetzes vom 4. April 2014 über die Versicherungen</w:t>
      </w:r>
    </w:p>
    <w:p w14:paraId="2B760FC6" w14:textId="77777777" w:rsidR="00A24E0E" w:rsidRPr="00A24E0E" w:rsidRDefault="00A24E0E" w:rsidP="0022588D">
      <w:pPr>
        <w:jc w:val="both"/>
        <w:rPr>
          <w:lang w:val="de-DE"/>
        </w:rPr>
      </w:pPr>
    </w:p>
    <w:p w14:paraId="6B47DDB8" w14:textId="77777777" w:rsidR="00A24E0E" w:rsidRPr="00A24E0E" w:rsidRDefault="00A24E0E" w:rsidP="0022588D">
      <w:pPr>
        <w:jc w:val="both"/>
        <w:rPr>
          <w:lang w:val="de-DE"/>
        </w:rPr>
      </w:pPr>
    </w:p>
    <w:p w14:paraId="3F11BDED" w14:textId="77777777" w:rsidR="00A24E0E" w:rsidRPr="00A24E0E" w:rsidRDefault="00A24E0E" w:rsidP="0022588D">
      <w:pPr>
        <w:jc w:val="both"/>
        <w:rPr>
          <w:lang w:val="de-DE"/>
        </w:rPr>
      </w:pPr>
      <w:r w:rsidRPr="00A24E0E">
        <w:rPr>
          <w:lang w:val="de-DE"/>
        </w:rPr>
        <w:tab/>
      </w:r>
      <w:r w:rsidRPr="00A24E0E">
        <w:rPr>
          <w:b/>
          <w:bCs/>
          <w:lang w:val="de-DE"/>
        </w:rPr>
        <w:t>Art. 2</w:t>
      </w:r>
      <w:r w:rsidRPr="00A24E0E">
        <w:rPr>
          <w:lang w:val="de-DE"/>
        </w:rPr>
        <w:t> - In Teil 4 Titel 2 Kapitel 1 Abschnitt 1</w:t>
      </w:r>
      <w:r w:rsidRPr="00A24E0E">
        <w:rPr>
          <w:i/>
          <w:iCs/>
          <w:lang w:val="de-DE"/>
        </w:rPr>
        <w:t>bis</w:t>
      </w:r>
      <w:r w:rsidRPr="00A24E0E">
        <w:rPr>
          <w:lang w:val="de-DE"/>
        </w:rPr>
        <w:t xml:space="preserve"> des Gesetzes vom 4. April 2014 über die Versicherungen wird ein Unterabschnitt 1, der den Artikel 61/1 umfasst, mit folgender Überschrift eingefügt: </w:t>
      </w:r>
    </w:p>
    <w:p w14:paraId="26AFFE19" w14:textId="77777777" w:rsidR="00A24E0E" w:rsidRPr="00A24E0E" w:rsidRDefault="00A24E0E" w:rsidP="0022588D">
      <w:pPr>
        <w:jc w:val="both"/>
        <w:rPr>
          <w:lang w:val="de-DE"/>
        </w:rPr>
      </w:pPr>
    </w:p>
    <w:p w14:paraId="48B3C61F" w14:textId="77777777" w:rsidR="00A24E0E" w:rsidRPr="00A24E0E" w:rsidRDefault="00A24E0E" w:rsidP="0022588D">
      <w:pPr>
        <w:jc w:val="both"/>
        <w:rPr>
          <w:lang w:val="de-DE"/>
        </w:rPr>
      </w:pPr>
      <w:r w:rsidRPr="00A24E0E">
        <w:rPr>
          <w:lang w:val="de-DE"/>
        </w:rPr>
        <w:tab/>
        <w:t>"Unterabschnitt 1 - Anwendungsbereich".</w:t>
      </w:r>
    </w:p>
    <w:p w14:paraId="33C46037" w14:textId="77777777" w:rsidR="00A24E0E" w:rsidRPr="00A24E0E" w:rsidRDefault="00A24E0E" w:rsidP="0022588D">
      <w:pPr>
        <w:jc w:val="both"/>
        <w:rPr>
          <w:lang w:val="de-DE"/>
        </w:rPr>
      </w:pPr>
    </w:p>
    <w:p w14:paraId="0FABE65D" w14:textId="77777777" w:rsidR="00A24E0E" w:rsidRPr="00A24E0E" w:rsidRDefault="00A24E0E" w:rsidP="0022588D">
      <w:pPr>
        <w:jc w:val="both"/>
        <w:rPr>
          <w:lang w:val="de-DE"/>
        </w:rPr>
      </w:pPr>
    </w:p>
    <w:p w14:paraId="50B14318" w14:textId="77777777" w:rsidR="00A24E0E" w:rsidRPr="00A24E0E" w:rsidRDefault="00A24E0E" w:rsidP="0022588D">
      <w:pPr>
        <w:jc w:val="both"/>
        <w:rPr>
          <w:lang w:val="de-DE"/>
        </w:rPr>
      </w:pPr>
      <w:r w:rsidRPr="00A24E0E">
        <w:rPr>
          <w:lang w:val="de-DE"/>
        </w:rPr>
        <w:tab/>
      </w:r>
      <w:r w:rsidRPr="00A24E0E">
        <w:rPr>
          <w:b/>
          <w:bCs/>
          <w:lang w:val="de-DE"/>
        </w:rPr>
        <w:t>Art. 3</w:t>
      </w:r>
      <w:r w:rsidRPr="00A24E0E">
        <w:rPr>
          <w:lang w:val="de-DE"/>
        </w:rPr>
        <w:t> - Artikel 61/1 desselben Gesetzes, eingefügt durch das Gesetz vom 4. April 2019, wird wie folgt ersetzt:</w:t>
      </w:r>
    </w:p>
    <w:p w14:paraId="3B67CA3C" w14:textId="77777777" w:rsidR="00A24E0E" w:rsidRPr="00A24E0E" w:rsidRDefault="00A24E0E" w:rsidP="0022588D">
      <w:pPr>
        <w:jc w:val="both"/>
        <w:rPr>
          <w:lang w:val="de-DE"/>
        </w:rPr>
      </w:pPr>
    </w:p>
    <w:p w14:paraId="17C62376" w14:textId="77777777" w:rsidR="00A24E0E" w:rsidRPr="00A24E0E" w:rsidRDefault="00A24E0E" w:rsidP="0022588D">
      <w:pPr>
        <w:jc w:val="both"/>
        <w:rPr>
          <w:lang w:val="de-DE"/>
        </w:rPr>
      </w:pPr>
      <w:r w:rsidRPr="00A24E0E">
        <w:rPr>
          <w:lang w:val="de-DE"/>
        </w:rPr>
        <w:tab/>
        <w:t>"Art. 61/1 - Die Bestimmungen des vorliegenden Abschnitts sind anwendbar auf:</w:t>
      </w:r>
    </w:p>
    <w:p w14:paraId="274B1A2B" w14:textId="77777777" w:rsidR="00A24E0E" w:rsidRPr="00A24E0E" w:rsidRDefault="00A24E0E" w:rsidP="0022588D">
      <w:pPr>
        <w:jc w:val="both"/>
        <w:rPr>
          <w:lang w:val="de-DE"/>
        </w:rPr>
      </w:pPr>
    </w:p>
    <w:p w14:paraId="0737B539" w14:textId="77777777" w:rsidR="00A24E0E" w:rsidRPr="00A24E0E" w:rsidRDefault="00A24E0E" w:rsidP="0022588D">
      <w:pPr>
        <w:jc w:val="both"/>
        <w:rPr>
          <w:lang w:val="de-DE"/>
        </w:rPr>
      </w:pPr>
      <w:r w:rsidRPr="00A24E0E">
        <w:rPr>
          <w:lang w:val="de-DE"/>
        </w:rPr>
        <w:tab/>
        <w:t>1. Versicherungsverträge, die Kapitalrückzahlungen in folgenden Fällen gewährleisten:</w:t>
      </w:r>
    </w:p>
    <w:p w14:paraId="7F2FF7C3" w14:textId="77777777" w:rsidR="00A24E0E" w:rsidRPr="00A24E0E" w:rsidRDefault="00A24E0E" w:rsidP="0022588D">
      <w:pPr>
        <w:jc w:val="both"/>
        <w:rPr>
          <w:lang w:val="de-DE"/>
        </w:rPr>
      </w:pPr>
    </w:p>
    <w:p w14:paraId="6E40EC8C" w14:textId="77777777" w:rsidR="00A24E0E" w:rsidRPr="00A24E0E" w:rsidRDefault="00A24E0E" w:rsidP="0022588D">
      <w:pPr>
        <w:jc w:val="both"/>
        <w:rPr>
          <w:lang w:val="de-DE"/>
        </w:rPr>
      </w:pPr>
      <w:r w:rsidRPr="00A24E0E">
        <w:rPr>
          <w:lang w:val="de-DE"/>
        </w:rPr>
        <w:tab/>
      </w:r>
      <w:r w:rsidRPr="00A24E0E">
        <w:rPr>
          <w:i/>
          <w:iCs/>
          <w:lang w:val="de-DE"/>
        </w:rPr>
        <w:t>a)</w:t>
      </w:r>
      <w:r w:rsidRPr="00A24E0E">
        <w:rPr>
          <w:lang w:val="de-DE"/>
        </w:rPr>
        <w:t xml:space="preserve"> bei Hypothekarkrediten wie in Artikel 224 erwähnt,</w:t>
      </w:r>
    </w:p>
    <w:p w14:paraId="4BBFA8AD" w14:textId="77777777" w:rsidR="00A24E0E" w:rsidRPr="00A24E0E" w:rsidRDefault="00A24E0E" w:rsidP="0022588D">
      <w:pPr>
        <w:jc w:val="both"/>
        <w:rPr>
          <w:lang w:val="de-DE"/>
        </w:rPr>
      </w:pPr>
    </w:p>
    <w:p w14:paraId="12B6CB65" w14:textId="77777777" w:rsidR="00A24E0E" w:rsidRPr="00A24E0E" w:rsidRDefault="00A24E0E" w:rsidP="0022588D">
      <w:pPr>
        <w:jc w:val="both"/>
        <w:rPr>
          <w:lang w:val="de-DE"/>
        </w:rPr>
      </w:pPr>
      <w:r w:rsidRPr="00A24E0E">
        <w:rPr>
          <w:lang w:val="de-DE"/>
        </w:rPr>
        <w:tab/>
      </w:r>
      <w:r w:rsidRPr="00A24E0E">
        <w:rPr>
          <w:i/>
          <w:iCs/>
          <w:lang w:val="de-DE"/>
        </w:rPr>
        <w:t>b)</w:t>
      </w:r>
      <w:r w:rsidRPr="00A24E0E">
        <w:rPr>
          <w:lang w:val="de-DE"/>
        </w:rPr>
        <w:t xml:space="preserve"> bei Berufskrediten,</w:t>
      </w:r>
    </w:p>
    <w:p w14:paraId="09A58D4E" w14:textId="77777777" w:rsidR="00A24E0E" w:rsidRPr="00A24E0E" w:rsidRDefault="00A24E0E" w:rsidP="0022588D">
      <w:pPr>
        <w:jc w:val="both"/>
        <w:rPr>
          <w:lang w:val="de-DE"/>
        </w:rPr>
      </w:pPr>
    </w:p>
    <w:p w14:paraId="2F2A91E0" w14:textId="77777777" w:rsidR="00A24E0E" w:rsidRPr="00A24E0E" w:rsidRDefault="00A24E0E" w:rsidP="0022588D">
      <w:pPr>
        <w:jc w:val="both"/>
        <w:rPr>
          <w:lang w:val="de-DE"/>
        </w:rPr>
      </w:pPr>
      <w:r w:rsidRPr="00A24E0E">
        <w:rPr>
          <w:lang w:val="de-DE"/>
        </w:rPr>
        <w:tab/>
        <w:t>2. in Artikel 201 § 1 Nr. 2 erwähnte Arbeitsunfähigkeitsversicherungen, ungeachtet, ob es sich um berufsgebundene oder nicht berufsgebundene Verträge handelt."</w:t>
      </w:r>
    </w:p>
    <w:p w14:paraId="0F2AFC1F" w14:textId="77777777" w:rsidR="00A24E0E" w:rsidRPr="00A24E0E" w:rsidRDefault="00A24E0E" w:rsidP="0022588D">
      <w:pPr>
        <w:jc w:val="both"/>
        <w:rPr>
          <w:lang w:val="de-DE"/>
        </w:rPr>
      </w:pPr>
    </w:p>
    <w:p w14:paraId="7F16D825" w14:textId="77777777" w:rsidR="00A24E0E" w:rsidRPr="00A24E0E" w:rsidRDefault="00A24E0E" w:rsidP="0022588D">
      <w:pPr>
        <w:jc w:val="both"/>
        <w:rPr>
          <w:lang w:val="de-DE"/>
        </w:rPr>
      </w:pPr>
    </w:p>
    <w:p w14:paraId="7E2DFC04" w14:textId="77777777" w:rsidR="00A24E0E" w:rsidRDefault="00A24E0E">
      <w:pPr>
        <w:rPr>
          <w:lang w:val="de-DE"/>
        </w:rPr>
      </w:pPr>
      <w:r>
        <w:rPr>
          <w:lang w:val="de-DE"/>
        </w:rPr>
        <w:br w:type="page"/>
      </w:r>
    </w:p>
    <w:p w14:paraId="2A6F0E0F" w14:textId="2CBD8898" w:rsidR="00A24E0E" w:rsidRPr="00A24E0E" w:rsidRDefault="00A24E0E" w:rsidP="0022588D">
      <w:pPr>
        <w:jc w:val="both"/>
        <w:rPr>
          <w:lang w:val="de-DE"/>
        </w:rPr>
      </w:pPr>
      <w:r w:rsidRPr="00A24E0E">
        <w:rPr>
          <w:lang w:val="de-DE"/>
        </w:rPr>
        <w:lastRenderedPageBreak/>
        <w:tab/>
      </w:r>
      <w:r w:rsidRPr="00A24E0E">
        <w:rPr>
          <w:b/>
          <w:bCs/>
          <w:lang w:val="de-DE"/>
        </w:rPr>
        <w:t>Art. 4</w:t>
      </w:r>
      <w:r w:rsidRPr="00A24E0E">
        <w:rPr>
          <w:lang w:val="de-DE"/>
        </w:rPr>
        <w:t> - In Teil 4 Titel 2 Kapitel 1 Abschnitt 1</w:t>
      </w:r>
      <w:r w:rsidRPr="00A24E0E">
        <w:rPr>
          <w:i/>
          <w:iCs/>
          <w:lang w:val="de-DE"/>
        </w:rPr>
        <w:t>bis</w:t>
      </w:r>
      <w:r w:rsidRPr="00A24E0E">
        <w:rPr>
          <w:lang w:val="de-DE"/>
        </w:rPr>
        <w:t xml:space="preserve"> desselben Gesetzes wird ein Unterabschnitt 2, der die Artikel 61/2 bis 61/7 umfasst, mit folgender Überschrift eingefügt:</w:t>
      </w:r>
    </w:p>
    <w:p w14:paraId="017B30CA" w14:textId="77777777" w:rsidR="00A24E0E" w:rsidRPr="00A24E0E" w:rsidRDefault="00A24E0E" w:rsidP="0022588D">
      <w:pPr>
        <w:jc w:val="both"/>
        <w:rPr>
          <w:lang w:val="de-DE"/>
        </w:rPr>
      </w:pPr>
    </w:p>
    <w:p w14:paraId="6E0B78F7" w14:textId="77777777" w:rsidR="00A24E0E" w:rsidRPr="00A24E0E" w:rsidRDefault="00A24E0E" w:rsidP="0022588D">
      <w:pPr>
        <w:jc w:val="both"/>
        <w:rPr>
          <w:lang w:val="de-DE"/>
        </w:rPr>
      </w:pPr>
      <w:r w:rsidRPr="00A24E0E">
        <w:rPr>
          <w:lang w:val="de-DE"/>
        </w:rPr>
        <w:tab/>
        <w:t>"Unterabschnitt 2 - Restschuldversicherung".</w:t>
      </w:r>
    </w:p>
    <w:p w14:paraId="492C95CA" w14:textId="77777777" w:rsidR="00A24E0E" w:rsidRPr="00A24E0E" w:rsidRDefault="00A24E0E" w:rsidP="0022588D">
      <w:pPr>
        <w:jc w:val="both"/>
        <w:rPr>
          <w:lang w:val="de-DE"/>
        </w:rPr>
      </w:pPr>
    </w:p>
    <w:p w14:paraId="4E7B47B7" w14:textId="77777777" w:rsidR="00A24E0E" w:rsidRPr="00A24E0E" w:rsidRDefault="00A24E0E" w:rsidP="0022588D">
      <w:pPr>
        <w:jc w:val="both"/>
        <w:rPr>
          <w:lang w:val="de-DE"/>
        </w:rPr>
      </w:pPr>
    </w:p>
    <w:p w14:paraId="6A7B0F72" w14:textId="77777777" w:rsidR="00A24E0E" w:rsidRPr="00A24E0E" w:rsidRDefault="00A24E0E" w:rsidP="0022588D">
      <w:pPr>
        <w:jc w:val="both"/>
        <w:rPr>
          <w:lang w:val="de-DE"/>
        </w:rPr>
      </w:pPr>
      <w:r w:rsidRPr="00A24E0E">
        <w:rPr>
          <w:lang w:val="de-DE"/>
        </w:rPr>
        <w:tab/>
      </w:r>
      <w:r w:rsidRPr="00A24E0E">
        <w:rPr>
          <w:b/>
          <w:bCs/>
          <w:lang w:val="de-DE"/>
        </w:rPr>
        <w:t>Art. 5</w:t>
      </w:r>
      <w:r w:rsidRPr="00A24E0E">
        <w:rPr>
          <w:lang w:val="de-DE"/>
        </w:rPr>
        <w:t> - In Unterabschnitt 2, eingefügt durch Artikel 4, wird Artikel 61/2 wie folgt ersetzt:</w:t>
      </w:r>
    </w:p>
    <w:p w14:paraId="0E0C6BB3" w14:textId="77777777" w:rsidR="00A24E0E" w:rsidRPr="00A24E0E" w:rsidRDefault="00A24E0E" w:rsidP="0022588D">
      <w:pPr>
        <w:jc w:val="both"/>
        <w:rPr>
          <w:lang w:val="de-DE"/>
        </w:rPr>
      </w:pPr>
    </w:p>
    <w:p w14:paraId="0D8C58FE" w14:textId="77777777" w:rsidR="00A24E0E" w:rsidRPr="00A24E0E" w:rsidRDefault="00A24E0E" w:rsidP="0022588D">
      <w:pPr>
        <w:jc w:val="both"/>
        <w:rPr>
          <w:lang w:val="de-DE"/>
        </w:rPr>
      </w:pPr>
      <w:r w:rsidRPr="00A24E0E">
        <w:rPr>
          <w:lang w:val="de-DE"/>
        </w:rPr>
        <w:tab/>
        <w:t>"Art. 61/2 - § 1 ­ Personen, die an einer Krebserkrankung gleich welcher Art leiden oder gelitten haben und eine in Artikel 61/1 Nr. 1 erwähnte Versicherung abschließen wollen, müssen ihren Versicherer gemäß Artikel 58 über diese Erkrankung informieren.</w:t>
      </w:r>
    </w:p>
    <w:p w14:paraId="5C3ECD22" w14:textId="77777777" w:rsidR="00A24E0E" w:rsidRPr="00A24E0E" w:rsidRDefault="00A24E0E" w:rsidP="0022588D">
      <w:pPr>
        <w:jc w:val="both"/>
        <w:rPr>
          <w:lang w:val="de-DE"/>
        </w:rPr>
      </w:pPr>
    </w:p>
    <w:p w14:paraId="7050686A" w14:textId="77777777" w:rsidR="00A24E0E" w:rsidRPr="00A24E0E" w:rsidRDefault="00A24E0E" w:rsidP="0022588D">
      <w:pPr>
        <w:jc w:val="both"/>
        <w:rPr>
          <w:lang w:val="de-DE"/>
        </w:rPr>
      </w:pPr>
      <w:r w:rsidRPr="00A24E0E">
        <w:rPr>
          <w:lang w:val="de-DE"/>
        </w:rPr>
        <w:tab/>
        <w:t>§ 2 - Versicherungsunternehmen ist es jedoch untersagt, diese Krebserkrankung nach Ablauf einer Frist von acht Jahren nach erfolgreichem Abschluss einer Behandlung und wenn innerhalb dieser Frist kein Rückfall auftritt, bei der Bestimmung des aktuellen Gesundheitszustands wie in Artikel 61 vorgesehen zu berücksichtigen.</w:t>
      </w:r>
    </w:p>
    <w:p w14:paraId="57C2AD42" w14:textId="77777777" w:rsidR="00A24E0E" w:rsidRPr="00A24E0E" w:rsidRDefault="00A24E0E" w:rsidP="0022588D">
      <w:pPr>
        <w:jc w:val="both"/>
        <w:rPr>
          <w:lang w:val="de-DE"/>
        </w:rPr>
      </w:pPr>
    </w:p>
    <w:p w14:paraId="627D9577" w14:textId="77777777" w:rsidR="00A24E0E" w:rsidRPr="00A24E0E" w:rsidRDefault="00A24E0E" w:rsidP="0022588D">
      <w:pPr>
        <w:jc w:val="both"/>
        <w:rPr>
          <w:lang w:val="de-DE"/>
        </w:rPr>
      </w:pPr>
      <w:r w:rsidRPr="00A24E0E">
        <w:rPr>
          <w:lang w:val="de-DE"/>
        </w:rPr>
        <w:tab/>
        <w:t>Wenn die Person zum Zeitpunkt der Diagnose der Krebserkrankung unter einundzwanzig Jahre alt war, beträgt die in Absatz 1 erwähnte Frist höchstens fünf Jahre.</w:t>
      </w:r>
    </w:p>
    <w:p w14:paraId="06DBE3EE" w14:textId="77777777" w:rsidR="00A24E0E" w:rsidRPr="00A24E0E" w:rsidRDefault="00A24E0E" w:rsidP="0022588D">
      <w:pPr>
        <w:jc w:val="both"/>
        <w:rPr>
          <w:lang w:val="de-DE"/>
        </w:rPr>
      </w:pPr>
    </w:p>
    <w:p w14:paraId="3CC3D1F1" w14:textId="77777777" w:rsidR="00A24E0E" w:rsidRPr="00A24E0E" w:rsidRDefault="00A24E0E" w:rsidP="0022588D">
      <w:pPr>
        <w:jc w:val="both"/>
        <w:rPr>
          <w:lang w:val="de-DE"/>
        </w:rPr>
      </w:pPr>
      <w:r w:rsidRPr="00A24E0E">
        <w:rPr>
          <w:lang w:val="de-DE"/>
        </w:rPr>
        <w:tab/>
        <w:t>Die in Absatz 1 erwähnte Frist wird am 1. Januar 2025 auf fünf Jahre herabgesetzt.</w:t>
      </w:r>
    </w:p>
    <w:p w14:paraId="3F59D208" w14:textId="77777777" w:rsidR="00A24E0E" w:rsidRPr="00A24E0E" w:rsidRDefault="00A24E0E" w:rsidP="0022588D">
      <w:pPr>
        <w:jc w:val="both"/>
        <w:rPr>
          <w:lang w:val="de-DE"/>
        </w:rPr>
      </w:pPr>
    </w:p>
    <w:p w14:paraId="73DB61AF" w14:textId="77777777" w:rsidR="00A24E0E" w:rsidRPr="00A24E0E" w:rsidRDefault="00A24E0E" w:rsidP="0022588D">
      <w:pPr>
        <w:jc w:val="both"/>
        <w:rPr>
          <w:lang w:val="de-DE"/>
        </w:rPr>
      </w:pPr>
      <w:r w:rsidRPr="00A24E0E">
        <w:rPr>
          <w:lang w:val="de-DE"/>
        </w:rPr>
        <w:tab/>
        <w:t>§ 3 - Als erfolgreich abgeschlossen gilt eine Behandlung ab dem Datum, an dem die laufende Behandlung der Krebserkrankung abgeschlossen wurde, sofern der Krebs nicht erneut auftritt.</w:t>
      </w:r>
    </w:p>
    <w:p w14:paraId="423F5C2D" w14:textId="77777777" w:rsidR="00A24E0E" w:rsidRPr="00A24E0E" w:rsidRDefault="00A24E0E" w:rsidP="0022588D">
      <w:pPr>
        <w:jc w:val="both"/>
        <w:rPr>
          <w:lang w:val="de-DE"/>
        </w:rPr>
      </w:pPr>
    </w:p>
    <w:p w14:paraId="13C00FE1" w14:textId="77777777" w:rsidR="00A24E0E" w:rsidRPr="00A24E0E" w:rsidRDefault="00A24E0E" w:rsidP="0022588D">
      <w:pPr>
        <w:jc w:val="both"/>
        <w:rPr>
          <w:lang w:val="de-DE"/>
        </w:rPr>
      </w:pPr>
      <w:r w:rsidRPr="00A24E0E">
        <w:rPr>
          <w:lang w:val="de-DE"/>
        </w:rPr>
        <w:tab/>
        <w:t>Versicherungsunternehmen dürfen diese Krebserkrankung nicht vom Versicherungsvertrag ausschließen oder die Versicherung aufgrund dieser Krebserkrankung ablehnen."</w:t>
      </w:r>
    </w:p>
    <w:p w14:paraId="4A2DE2EF" w14:textId="77777777" w:rsidR="00A24E0E" w:rsidRPr="00A24E0E" w:rsidRDefault="00A24E0E" w:rsidP="0022588D">
      <w:pPr>
        <w:jc w:val="both"/>
        <w:rPr>
          <w:lang w:val="de-DE"/>
        </w:rPr>
      </w:pPr>
    </w:p>
    <w:p w14:paraId="5D67CD81" w14:textId="77777777" w:rsidR="00A24E0E" w:rsidRPr="00A24E0E" w:rsidRDefault="00A24E0E" w:rsidP="0022588D">
      <w:pPr>
        <w:jc w:val="both"/>
        <w:rPr>
          <w:lang w:val="de-DE"/>
        </w:rPr>
      </w:pPr>
    </w:p>
    <w:p w14:paraId="7243B02B" w14:textId="77777777" w:rsidR="00A24E0E" w:rsidRPr="00A24E0E" w:rsidRDefault="00A24E0E" w:rsidP="0022588D">
      <w:pPr>
        <w:jc w:val="both"/>
        <w:rPr>
          <w:lang w:val="de-DE"/>
        </w:rPr>
      </w:pPr>
      <w:r w:rsidRPr="00A24E0E">
        <w:rPr>
          <w:lang w:val="de-DE"/>
        </w:rPr>
        <w:tab/>
      </w:r>
      <w:r w:rsidRPr="00A24E0E">
        <w:rPr>
          <w:b/>
          <w:bCs/>
          <w:lang w:val="de-DE"/>
        </w:rPr>
        <w:t>Art. 6</w:t>
      </w:r>
      <w:r w:rsidRPr="00A24E0E">
        <w:rPr>
          <w:lang w:val="de-DE"/>
        </w:rPr>
        <w:t> - In Unterabschnitt 2, eingefügt durch Artikel 4, wird Artikel 61/3 wie folgt ersetzt:</w:t>
      </w:r>
    </w:p>
    <w:p w14:paraId="29CA4773" w14:textId="77777777" w:rsidR="00A24E0E" w:rsidRPr="00A24E0E" w:rsidRDefault="00A24E0E" w:rsidP="0022588D">
      <w:pPr>
        <w:jc w:val="both"/>
        <w:rPr>
          <w:lang w:val="de-DE"/>
        </w:rPr>
      </w:pPr>
    </w:p>
    <w:p w14:paraId="5023DAEC" w14:textId="77777777" w:rsidR="00A24E0E" w:rsidRPr="00A24E0E" w:rsidRDefault="00A24E0E" w:rsidP="0022588D">
      <w:pPr>
        <w:jc w:val="both"/>
        <w:rPr>
          <w:lang w:val="de-DE"/>
        </w:rPr>
      </w:pPr>
      <w:r w:rsidRPr="00A24E0E">
        <w:rPr>
          <w:lang w:val="de-DE"/>
        </w:rPr>
        <w:tab/>
        <w:t>"Art. 61/3 - § 1 ­ Sofern in medizinischer und versicherungstechnischer Hinsicht auf Grundlage wissenschaftlicher Daten sachlich und angemessen gerechtfertigt, kann der König in einem Referenzrahmen bestimmte Arten von Krebserkrankungen bestimmen, für die die in Artikel 61/2 § 2 erwähnte Frist je nach Altersklassen und/oder Arten von Krebserkrankungen angepasst wird. Die angepasste Frist darf jedoch acht Jahre nicht überschreiten. Wenn die Person zum Zeitpunkt der Diagnose der Krebserkrankung unter einundzwanzig Jahre alt war, darf die angepasste Frist fünf Jahre nicht überschreiten.</w:t>
      </w:r>
    </w:p>
    <w:p w14:paraId="0A9268E7" w14:textId="77777777" w:rsidR="00A24E0E" w:rsidRPr="00A24E0E" w:rsidRDefault="00A24E0E" w:rsidP="0022588D">
      <w:pPr>
        <w:jc w:val="both"/>
        <w:rPr>
          <w:lang w:val="de-DE"/>
        </w:rPr>
      </w:pPr>
    </w:p>
    <w:p w14:paraId="2DCF1F3D" w14:textId="77777777" w:rsidR="00A24E0E" w:rsidRPr="00A24E0E" w:rsidRDefault="00A24E0E" w:rsidP="0022588D">
      <w:pPr>
        <w:jc w:val="both"/>
        <w:rPr>
          <w:lang w:val="de-DE"/>
        </w:rPr>
      </w:pPr>
      <w:r w:rsidRPr="00A24E0E">
        <w:rPr>
          <w:lang w:val="de-DE"/>
        </w:rPr>
        <w:tab/>
        <w:t>Versicherungsunternehmen ist es untersagt, diese Erkrankungen nach Ablauf der im Referenzrahmen erwähnten Frist bei der Bestimmung des aktuellen Gesundheitszustands zu berücksichtigen.</w:t>
      </w:r>
    </w:p>
    <w:p w14:paraId="7DEE3F46" w14:textId="77777777" w:rsidR="00A24E0E" w:rsidRPr="00A24E0E" w:rsidRDefault="00A24E0E" w:rsidP="0022588D">
      <w:pPr>
        <w:jc w:val="both"/>
        <w:rPr>
          <w:lang w:val="de-DE"/>
        </w:rPr>
      </w:pPr>
    </w:p>
    <w:p w14:paraId="37FE51A6" w14:textId="77777777" w:rsidR="00A24E0E" w:rsidRPr="00A24E0E" w:rsidRDefault="00A24E0E" w:rsidP="0022588D">
      <w:pPr>
        <w:jc w:val="both"/>
        <w:rPr>
          <w:lang w:val="de-DE"/>
        </w:rPr>
      </w:pPr>
      <w:r w:rsidRPr="00A24E0E">
        <w:rPr>
          <w:lang w:val="de-DE"/>
        </w:rPr>
        <w:tab/>
        <w:t xml:space="preserve">§ 2 - Sofern in medizinischer und versicherungstechnischer Hinsicht auf Grundlage wissenschaftlicher Daten sachlich und angemessen gerechtfertigt, kann der König auf Vorschlag des Föderalen Fachzentrums für Gesundheitspflege und nach Stellungnahme des in </w:t>
      </w:r>
      <w:r w:rsidRPr="00A24E0E">
        <w:rPr>
          <w:lang w:val="de-DE"/>
        </w:rPr>
        <w:lastRenderedPageBreak/>
        <w:t>Artikel 217 erwähnten Tarifierungsbegleitbüros den Referenzrahmen für bestimmte Arten von Krebserkrankungen anpassen, gegebenenfalls durch Festlegung der Modalitäten, unter denen die in Artikel 61/2 § 2 erwähnte Frist angepasst werden kann. Die angepasste Frist darf jedoch acht Jahre nicht überschreiten. Wenn die Person zum Zeitpunkt der Diagnose der Krebserkrankung unter einundzwanzig Jahre alt war, darf die angepasste Frist fünf Jahre nicht überschreiten.</w:t>
      </w:r>
    </w:p>
    <w:p w14:paraId="328F1277" w14:textId="77777777" w:rsidR="00A24E0E" w:rsidRPr="00A24E0E" w:rsidRDefault="00A24E0E" w:rsidP="0022588D">
      <w:pPr>
        <w:jc w:val="both"/>
        <w:rPr>
          <w:lang w:val="de-DE"/>
        </w:rPr>
      </w:pPr>
    </w:p>
    <w:p w14:paraId="35C42BCF" w14:textId="77777777" w:rsidR="00A24E0E" w:rsidRPr="00A24E0E" w:rsidRDefault="00A24E0E" w:rsidP="0022588D">
      <w:pPr>
        <w:jc w:val="both"/>
        <w:rPr>
          <w:lang w:val="de-DE"/>
        </w:rPr>
      </w:pPr>
      <w:r w:rsidRPr="00A24E0E">
        <w:rPr>
          <w:lang w:val="de-DE"/>
        </w:rPr>
        <w:tab/>
        <w:t>Versicherungsunternehmen ist es untersagt, diese Erkrankungen nach Ablauf der im Referenzrahmen erwähnten Frist bei der Bestimmung des aktuellen Gesundheitszustands zu berücksichtigen."</w:t>
      </w:r>
    </w:p>
    <w:p w14:paraId="41D1701A" w14:textId="77777777" w:rsidR="00A24E0E" w:rsidRPr="00A24E0E" w:rsidRDefault="00A24E0E" w:rsidP="0022588D">
      <w:pPr>
        <w:jc w:val="both"/>
        <w:rPr>
          <w:lang w:val="de-DE"/>
        </w:rPr>
      </w:pPr>
    </w:p>
    <w:p w14:paraId="1AC66F5D" w14:textId="77777777" w:rsidR="00A24E0E" w:rsidRPr="00A24E0E" w:rsidRDefault="00A24E0E" w:rsidP="0022588D">
      <w:pPr>
        <w:jc w:val="both"/>
        <w:rPr>
          <w:lang w:val="de-DE"/>
        </w:rPr>
      </w:pPr>
    </w:p>
    <w:p w14:paraId="49AAF510" w14:textId="77777777" w:rsidR="00A24E0E" w:rsidRPr="00A24E0E" w:rsidRDefault="00A24E0E" w:rsidP="0022588D">
      <w:pPr>
        <w:jc w:val="both"/>
        <w:rPr>
          <w:lang w:val="de-DE"/>
        </w:rPr>
      </w:pPr>
      <w:r w:rsidRPr="00A24E0E">
        <w:rPr>
          <w:lang w:val="de-DE"/>
        </w:rPr>
        <w:tab/>
      </w:r>
      <w:r w:rsidRPr="00A24E0E">
        <w:rPr>
          <w:b/>
          <w:bCs/>
          <w:lang w:val="de-DE"/>
        </w:rPr>
        <w:t>Art. 7</w:t>
      </w:r>
      <w:r w:rsidRPr="00A24E0E">
        <w:rPr>
          <w:lang w:val="de-DE"/>
        </w:rPr>
        <w:t> - In Unterabschnitt 2, eingefügt durch Artikel 4, wird Artikel 61/4 wie folgt ersetzt:</w:t>
      </w:r>
    </w:p>
    <w:p w14:paraId="3E883C15" w14:textId="77777777" w:rsidR="00A24E0E" w:rsidRPr="00A24E0E" w:rsidRDefault="00A24E0E" w:rsidP="0022588D">
      <w:pPr>
        <w:jc w:val="both"/>
        <w:rPr>
          <w:lang w:val="de-DE"/>
        </w:rPr>
      </w:pPr>
    </w:p>
    <w:p w14:paraId="0B75C03B" w14:textId="77777777" w:rsidR="00A24E0E" w:rsidRPr="00A24E0E" w:rsidRDefault="00A24E0E" w:rsidP="0022588D">
      <w:pPr>
        <w:jc w:val="both"/>
        <w:rPr>
          <w:lang w:val="de-DE"/>
        </w:rPr>
      </w:pPr>
      <w:r w:rsidRPr="00A24E0E">
        <w:rPr>
          <w:lang w:val="de-DE"/>
        </w:rPr>
        <w:tab/>
        <w:t>"Art. 61/4 - § 1 ­ Sofern in medizinischer und versicherungstechnischer Hinsicht auf Grundlage wissenschaftlicher Daten sachlich und angemessen gerechtfertigt, kann der König in einem Referenzrahmen eine bestimmte Anzahl chronischer Krankheiten festlegen, bei denen gegebenenfalls unter bestimmten Modalitäten:</w:t>
      </w:r>
    </w:p>
    <w:p w14:paraId="3F5C5FAA" w14:textId="77777777" w:rsidR="00A24E0E" w:rsidRPr="00A24E0E" w:rsidRDefault="00A24E0E" w:rsidP="0022588D">
      <w:pPr>
        <w:jc w:val="both"/>
        <w:rPr>
          <w:lang w:val="de-DE"/>
        </w:rPr>
      </w:pPr>
    </w:p>
    <w:p w14:paraId="55CEDA7E" w14:textId="77777777" w:rsidR="00A24E0E" w:rsidRPr="00A24E0E" w:rsidRDefault="00A24E0E" w:rsidP="0022588D">
      <w:pPr>
        <w:jc w:val="both"/>
        <w:rPr>
          <w:lang w:val="de-DE"/>
        </w:rPr>
      </w:pPr>
      <w:r w:rsidRPr="00A24E0E">
        <w:rPr>
          <w:lang w:val="de-DE"/>
        </w:rPr>
        <w:tab/>
        <w:t>1. Versicherungsunternehmen aufgrund dieser Krankheit keinen Prämienzuschlag erheben, keinen Ausschluss vorsehen oder den Abschluss des Vertrages nicht ablehnen dürfen,</w:t>
      </w:r>
    </w:p>
    <w:p w14:paraId="7BA0F687" w14:textId="77777777" w:rsidR="00A24E0E" w:rsidRPr="00A24E0E" w:rsidRDefault="00A24E0E" w:rsidP="0022588D">
      <w:pPr>
        <w:jc w:val="both"/>
        <w:rPr>
          <w:lang w:val="de-DE"/>
        </w:rPr>
      </w:pPr>
    </w:p>
    <w:p w14:paraId="691E8251" w14:textId="77777777" w:rsidR="00A24E0E" w:rsidRPr="00A24E0E" w:rsidRDefault="00A24E0E" w:rsidP="0022588D">
      <w:pPr>
        <w:jc w:val="both"/>
        <w:rPr>
          <w:lang w:val="de-DE"/>
        </w:rPr>
      </w:pPr>
      <w:r w:rsidRPr="00A24E0E">
        <w:rPr>
          <w:lang w:val="de-DE"/>
        </w:rPr>
        <w:tab/>
        <w:t>2. Versicherungsunternehmen aufgrund dieser Krankheit einen Prämienzuschlag erheben können. Der König bestimmt auch, in welcher Höhe dieser Zuschlag medizinisch und versicherungstechnisch gerechtfertigt ist.</w:t>
      </w:r>
    </w:p>
    <w:p w14:paraId="527A3F35" w14:textId="77777777" w:rsidR="00A24E0E" w:rsidRPr="00A24E0E" w:rsidRDefault="00A24E0E" w:rsidP="0022588D">
      <w:pPr>
        <w:jc w:val="both"/>
        <w:rPr>
          <w:lang w:val="de-DE"/>
        </w:rPr>
      </w:pPr>
    </w:p>
    <w:p w14:paraId="36D7AFAB" w14:textId="77777777" w:rsidR="00A24E0E" w:rsidRPr="00A24E0E" w:rsidRDefault="00A24E0E" w:rsidP="0022588D">
      <w:pPr>
        <w:jc w:val="both"/>
        <w:rPr>
          <w:lang w:val="de-DE"/>
        </w:rPr>
      </w:pPr>
      <w:r w:rsidRPr="00A24E0E">
        <w:rPr>
          <w:lang w:val="de-DE"/>
        </w:rPr>
        <w:tab/>
        <w:t>§ 2 - Sofern in medizinischer und versicherungstechnischer Hinsicht auf Grundlage wissenschaftlicher Daten sachlich und angemessen gerechtfertigt, kann der König auf Vorschlag des Föderalen Fachzentrums für Gesundheitspflege und nach Stellungnahme des in Artikel 217 erwähnten Tarifierungsbegleitbüros den Referenzrahmen für bestimmte chronische Erkrankungen anpassen und festlegen, nach welchen Fristen und unter welchen Modalitäten:</w:t>
      </w:r>
    </w:p>
    <w:p w14:paraId="0B7AFDAE" w14:textId="77777777" w:rsidR="00A24E0E" w:rsidRPr="00A24E0E" w:rsidRDefault="00A24E0E" w:rsidP="0022588D">
      <w:pPr>
        <w:jc w:val="both"/>
        <w:rPr>
          <w:lang w:val="de-DE"/>
        </w:rPr>
      </w:pPr>
    </w:p>
    <w:p w14:paraId="0862A56D" w14:textId="77777777" w:rsidR="00A24E0E" w:rsidRPr="00A24E0E" w:rsidRDefault="00A24E0E" w:rsidP="0022588D">
      <w:pPr>
        <w:jc w:val="both"/>
        <w:rPr>
          <w:lang w:val="de-DE"/>
        </w:rPr>
      </w:pPr>
      <w:r w:rsidRPr="00A24E0E">
        <w:rPr>
          <w:lang w:val="de-DE"/>
        </w:rPr>
        <w:tab/>
        <w:t>1. Versicherungsunternehmen aufgrund dieser Krankheit keinen Prämienzuschlag erheben, keinen Ausschluss vorsehen oder den Abschluss des Vertrages nicht ablehnen dürfen,</w:t>
      </w:r>
    </w:p>
    <w:p w14:paraId="4B70F654" w14:textId="77777777" w:rsidR="00A24E0E" w:rsidRPr="00A24E0E" w:rsidRDefault="00A24E0E" w:rsidP="0022588D">
      <w:pPr>
        <w:jc w:val="both"/>
        <w:rPr>
          <w:lang w:val="de-DE"/>
        </w:rPr>
      </w:pPr>
    </w:p>
    <w:p w14:paraId="47A6C30A" w14:textId="77777777" w:rsidR="00A24E0E" w:rsidRPr="00A24E0E" w:rsidRDefault="00A24E0E" w:rsidP="0022588D">
      <w:pPr>
        <w:jc w:val="both"/>
        <w:rPr>
          <w:lang w:val="de-DE"/>
        </w:rPr>
      </w:pPr>
      <w:r w:rsidRPr="00A24E0E">
        <w:rPr>
          <w:lang w:val="de-DE"/>
        </w:rPr>
        <w:tab/>
        <w:t>2. Versicherungsunternehmen aufgrund dieser Krankheit einen Prämienzuschlag erheben können. Der König bestimmt auch, in welcher Höhe dieser Zuschlag medizinisch und versicherungstechnisch gerechtfertigt ist."</w:t>
      </w:r>
    </w:p>
    <w:p w14:paraId="63953E42" w14:textId="77777777" w:rsidR="00A24E0E" w:rsidRPr="00A24E0E" w:rsidRDefault="00A24E0E" w:rsidP="0022588D">
      <w:pPr>
        <w:jc w:val="both"/>
        <w:rPr>
          <w:lang w:val="de-DE"/>
        </w:rPr>
      </w:pPr>
    </w:p>
    <w:p w14:paraId="6F824BD5" w14:textId="77777777" w:rsidR="00A24E0E" w:rsidRPr="00A24E0E" w:rsidRDefault="00A24E0E" w:rsidP="0022588D">
      <w:pPr>
        <w:jc w:val="both"/>
        <w:rPr>
          <w:lang w:val="de-DE"/>
        </w:rPr>
      </w:pPr>
    </w:p>
    <w:p w14:paraId="74A40CC2" w14:textId="77777777" w:rsidR="00A24E0E" w:rsidRPr="00A24E0E" w:rsidRDefault="00A24E0E" w:rsidP="0022588D">
      <w:pPr>
        <w:jc w:val="both"/>
        <w:rPr>
          <w:lang w:val="de-DE"/>
        </w:rPr>
      </w:pPr>
      <w:r w:rsidRPr="00A24E0E">
        <w:rPr>
          <w:lang w:val="de-DE"/>
        </w:rPr>
        <w:tab/>
      </w:r>
      <w:r w:rsidRPr="00A24E0E">
        <w:rPr>
          <w:b/>
          <w:bCs/>
          <w:lang w:val="de-DE"/>
        </w:rPr>
        <w:t>Art. 8</w:t>
      </w:r>
      <w:r w:rsidRPr="00A24E0E">
        <w:rPr>
          <w:lang w:val="de-DE"/>
        </w:rPr>
        <w:t> - In Unterabschnitt 2, eingefügt durch Artikel 4, wird ein Artikel 61/5 mit folgendem Wortlaut eingefügt:</w:t>
      </w:r>
    </w:p>
    <w:p w14:paraId="548A5B59" w14:textId="77777777" w:rsidR="00A24E0E" w:rsidRPr="00A24E0E" w:rsidRDefault="00A24E0E" w:rsidP="0022588D">
      <w:pPr>
        <w:jc w:val="both"/>
        <w:rPr>
          <w:lang w:val="de-DE"/>
        </w:rPr>
      </w:pPr>
    </w:p>
    <w:p w14:paraId="5ADF3C53" w14:textId="77777777" w:rsidR="00A24E0E" w:rsidRPr="00A24E0E" w:rsidRDefault="00A24E0E" w:rsidP="0022588D">
      <w:pPr>
        <w:jc w:val="both"/>
        <w:rPr>
          <w:lang w:val="de-DE"/>
        </w:rPr>
      </w:pPr>
      <w:r w:rsidRPr="00A24E0E">
        <w:rPr>
          <w:lang w:val="de-DE"/>
        </w:rPr>
        <w:tab/>
        <w:t xml:space="preserve">"Art. 61/5 - § 1 ­ Alle zwei Jahre bewertet das Föderale Fachzentrum für Gesundheitspflege den Referenzrahmen unter Berücksichtigung des medizinischen Fortschritts und der verfügbaren wissenschaftlichen Daten in Bezug auf die in den Artikeln 61/3 und 61/4 erwähnten Krankheiten. Das Föderale Fachzentrum für Gesundheitspflege übermittelt dem in Artikel 217 erwähnten Tarifierungsbegleitbüro einen Vorschlag zur Anpassung des Referenzrahmens. Das Tarifierungsbegleitbüro leitet den Vorschlag zusammen mit seiner </w:t>
      </w:r>
      <w:r w:rsidRPr="00A24E0E">
        <w:rPr>
          <w:lang w:val="de-DE"/>
        </w:rPr>
        <w:lastRenderedPageBreak/>
        <w:t>Stellungnahme an den für Versicherungen zuständigen Minister und den für Soziale Angelegenheiten zuständigen Minister weiter.</w:t>
      </w:r>
    </w:p>
    <w:p w14:paraId="411A1192" w14:textId="77777777" w:rsidR="00A24E0E" w:rsidRPr="00A24E0E" w:rsidRDefault="00A24E0E" w:rsidP="0022588D">
      <w:pPr>
        <w:jc w:val="both"/>
        <w:rPr>
          <w:lang w:val="de-DE"/>
        </w:rPr>
      </w:pPr>
    </w:p>
    <w:p w14:paraId="2020EA94" w14:textId="77777777" w:rsidR="00A24E0E" w:rsidRPr="00A24E0E" w:rsidRDefault="00A24E0E" w:rsidP="0022588D">
      <w:pPr>
        <w:jc w:val="both"/>
        <w:rPr>
          <w:lang w:val="de-DE"/>
        </w:rPr>
      </w:pPr>
      <w:r w:rsidRPr="00A24E0E">
        <w:rPr>
          <w:lang w:val="de-DE"/>
        </w:rPr>
        <w:tab/>
        <w:t>Sofern in medizinischer und versicherungstechnischer Hinsicht auf Grundlage wissenschaftlicher Daten sachlich und angemessen gerechtfertigt, kann der König den Referenzrahmen anpassen.</w:t>
      </w:r>
    </w:p>
    <w:p w14:paraId="29D3EFC2" w14:textId="77777777" w:rsidR="00A24E0E" w:rsidRPr="00A24E0E" w:rsidRDefault="00A24E0E" w:rsidP="0022588D">
      <w:pPr>
        <w:jc w:val="both"/>
        <w:rPr>
          <w:lang w:val="de-DE"/>
        </w:rPr>
      </w:pPr>
    </w:p>
    <w:p w14:paraId="42A19D99" w14:textId="77777777" w:rsidR="00A24E0E" w:rsidRPr="00A24E0E" w:rsidRDefault="00A24E0E" w:rsidP="0022588D">
      <w:pPr>
        <w:jc w:val="both"/>
        <w:rPr>
          <w:lang w:val="de-DE"/>
        </w:rPr>
      </w:pPr>
      <w:r w:rsidRPr="00A24E0E">
        <w:rPr>
          <w:lang w:val="de-DE"/>
        </w:rPr>
        <w:tab/>
        <w:t>§ 2 - Der König kann die in § 1 erwähnte Frist anpassen und den Gegenstand des Anpassungsvorschlags bestimmen."</w:t>
      </w:r>
    </w:p>
    <w:p w14:paraId="4D27D24B" w14:textId="77777777" w:rsidR="00A24E0E" w:rsidRPr="00A24E0E" w:rsidRDefault="00A24E0E" w:rsidP="0022588D">
      <w:pPr>
        <w:jc w:val="both"/>
        <w:rPr>
          <w:lang w:val="de-DE"/>
        </w:rPr>
      </w:pPr>
    </w:p>
    <w:p w14:paraId="0BBB6DAD" w14:textId="77777777" w:rsidR="00A24E0E" w:rsidRPr="00A24E0E" w:rsidRDefault="00A24E0E" w:rsidP="0022588D">
      <w:pPr>
        <w:jc w:val="both"/>
        <w:rPr>
          <w:lang w:val="de-DE"/>
        </w:rPr>
      </w:pPr>
    </w:p>
    <w:p w14:paraId="306B44F0" w14:textId="77777777" w:rsidR="00A24E0E" w:rsidRPr="00A24E0E" w:rsidRDefault="00A24E0E" w:rsidP="0022588D">
      <w:pPr>
        <w:jc w:val="both"/>
        <w:rPr>
          <w:lang w:val="de-DE"/>
        </w:rPr>
      </w:pPr>
      <w:r w:rsidRPr="00A24E0E">
        <w:rPr>
          <w:lang w:val="de-DE"/>
        </w:rPr>
        <w:tab/>
      </w:r>
      <w:r w:rsidRPr="00A24E0E">
        <w:rPr>
          <w:b/>
          <w:bCs/>
          <w:lang w:val="de-DE"/>
        </w:rPr>
        <w:t>Art. 9</w:t>
      </w:r>
      <w:r w:rsidRPr="00A24E0E">
        <w:rPr>
          <w:lang w:val="de-DE"/>
        </w:rPr>
        <w:t> - In Unterabschnitt 2, eingefügt durch Artikel 4, wird ein Artikel 61/6 mit folgendem Wortlaut eingefügt:</w:t>
      </w:r>
    </w:p>
    <w:p w14:paraId="1E4082C8" w14:textId="77777777" w:rsidR="00A24E0E" w:rsidRPr="00A24E0E" w:rsidRDefault="00A24E0E" w:rsidP="0022588D">
      <w:pPr>
        <w:jc w:val="both"/>
        <w:rPr>
          <w:lang w:val="de-DE"/>
        </w:rPr>
      </w:pPr>
    </w:p>
    <w:p w14:paraId="2BE5F319" w14:textId="77777777" w:rsidR="00A24E0E" w:rsidRPr="00A24E0E" w:rsidRDefault="00A24E0E" w:rsidP="0022588D">
      <w:pPr>
        <w:jc w:val="both"/>
        <w:rPr>
          <w:lang w:val="de-DE"/>
        </w:rPr>
      </w:pPr>
      <w:r w:rsidRPr="00A24E0E">
        <w:rPr>
          <w:lang w:val="de-DE"/>
        </w:rPr>
        <w:tab/>
        <w:t>"Art. 61/6 - Die Finanzierung des Begutachtungsauftrags des Tarifierungsbegleitbüros in Bezug auf die in den Artikeln 61/3 bis 61/5 erwähnten Vorschläge des Föderalen Fachzentrums für Gesundheitspflege bezüglich des Rechts auf Vergessenwerden geht zu Lasten der gemäß Artikel 220 zugelassenen Ausgleichskasse."</w:t>
      </w:r>
    </w:p>
    <w:p w14:paraId="2FABC1A7" w14:textId="77777777" w:rsidR="00A24E0E" w:rsidRPr="00A24E0E" w:rsidRDefault="00A24E0E" w:rsidP="0022588D">
      <w:pPr>
        <w:jc w:val="both"/>
        <w:rPr>
          <w:lang w:val="de-DE"/>
        </w:rPr>
      </w:pPr>
    </w:p>
    <w:p w14:paraId="6B30E6A7" w14:textId="77777777" w:rsidR="00A24E0E" w:rsidRPr="00A24E0E" w:rsidRDefault="00A24E0E" w:rsidP="0022588D">
      <w:pPr>
        <w:jc w:val="both"/>
        <w:rPr>
          <w:lang w:val="de-DE"/>
        </w:rPr>
      </w:pPr>
    </w:p>
    <w:p w14:paraId="4E0D7D58" w14:textId="77777777" w:rsidR="00A24E0E" w:rsidRPr="00A24E0E" w:rsidRDefault="00A24E0E" w:rsidP="0022588D">
      <w:pPr>
        <w:jc w:val="both"/>
        <w:rPr>
          <w:lang w:val="de-DE"/>
        </w:rPr>
      </w:pPr>
      <w:r w:rsidRPr="00A24E0E">
        <w:rPr>
          <w:lang w:val="de-DE"/>
        </w:rPr>
        <w:tab/>
      </w:r>
      <w:r w:rsidRPr="00A24E0E">
        <w:rPr>
          <w:b/>
          <w:bCs/>
          <w:lang w:val="de-DE"/>
        </w:rPr>
        <w:t>Art. 10</w:t>
      </w:r>
      <w:r w:rsidRPr="00A24E0E">
        <w:rPr>
          <w:lang w:val="de-DE"/>
        </w:rPr>
        <w:t> - In Unterabschnitt 2, eingefügt durch Artikel 4, wird ein Artikel 61/7 mit folgendem Wortlaut eingefügt:</w:t>
      </w:r>
    </w:p>
    <w:p w14:paraId="768E695D" w14:textId="77777777" w:rsidR="00A24E0E" w:rsidRPr="00A24E0E" w:rsidRDefault="00A24E0E" w:rsidP="0022588D">
      <w:pPr>
        <w:jc w:val="both"/>
        <w:rPr>
          <w:lang w:val="de-DE"/>
        </w:rPr>
      </w:pPr>
    </w:p>
    <w:p w14:paraId="506D112A" w14:textId="77777777" w:rsidR="00A24E0E" w:rsidRPr="00A24E0E" w:rsidRDefault="00A24E0E" w:rsidP="0022588D">
      <w:pPr>
        <w:jc w:val="both"/>
        <w:rPr>
          <w:lang w:val="de-DE"/>
        </w:rPr>
      </w:pPr>
      <w:r w:rsidRPr="00A24E0E">
        <w:rPr>
          <w:lang w:val="de-DE"/>
        </w:rPr>
        <w:tab/>
        <w:t>"Art. 61/7 - Unbeschadet der Zuständigkeit der Gerichtshöfe und Gerichte werden Streitigkeiten über die Anwendung der Bestimmungen des vorliegenden Unterabschnitts zunächst von der zuerst handelnden Partei dem in Artikel 217 erwähnten Tarifierungsbegleitbüro vorgelegt. Dieses gibt innerhalb von fünfzehn Werktagen ab Eingang der vollständigen Akte eine Stellungnahme ab. Das Versicherungsunternehmen übermittelt seine Akte auf einfaches Verlangen des Tarifierungsbegleitbüros.</w:t>
      </w:r>
    </w:p>
    <w:p w14:paraId="0338662F" w14:textId="77777777" w:rsidR="00A24E0E" w:rsidRPr="00A24E0E" w:rsidRDefault="00A24E0E" w:rsidP="0022588D">
      <w:pPr>
        <w:jc w:val="both"/>
        <w:rPr>
          <w:lang w:val="de-DE"/>
        </w:rPr>
      </w:pPr>
    </w:p>
    <w:p w14:paraId="25B4B819" w14:textId="77777777" w:rsidR="00A24E0E" w:rsidRPr="00A24E0E" w:rsidRDefault="00A24E0E" w:rsidP="0022588D">
      <w:pPr>
        <w:jc w:val="both"/>
        <w:rPr>
          <w:lang w:val="de-DE"/>
        </w:rPr>
      </w:pPr>
      <w:r w:rsidRPr="00A24E0E">
        <w:rPr>
          <w:lang w:val="de-DE"/>
        </w:rPr>
        <w:tab/>
        <w:t>Die Finanzierung des Begutachtungsauftrags des Tarifierungsbegleitbüros in Bezug auf die in Absatz 1 erwähnten Streitigkeiten geht zu Lasten der gemäß Artikel 220 zugelassenen Ausgleichskasse."</w:t>
      </w:r>
    </w:p>
    <w:p w14:paraId="21075234" w14:textId="77777777" w:rsidR="00A24E0E" w:rsidRPr="00A24E0E" w:rsidRDefault="00A24E0E" w:rsidP="0022588D">
      <w:pPr>
        <w:jc w:val="both"/>
        <w:rPr>
          <w:lang w:val="de-DE"/>
        </w:rPr>
      </w:pPr>
    </w:p>
    <w:p w14:paraId="30E96B6F" w14:textId="77777777" w:rsidR="00A24E0E" w:rsidRPr="00A24E0E" w:rsidRDefault="00A24E0E" w:rsidP="0022588D">
      <w:pPr>
        <w:jc w:val="both"/>
        <w:rPr>
          <w:lang w:val="de-DE"/>
        </w:rPr>
      </w:pPr>
    </w:p>
    <w:p w14:paraId="05CB534D" w14:textId="77777777" w:rsidR="00A24E0E" w:rsidRPr="00A24E0E" w:rsidRDefault="00A24E0E" w:rsidP="0022588D">
      <w:pPr>
        <w:jc w:val="both"/>
        <w:rPr>
          <w:lang w:val="de-DE"/>
        </w:rPr>
      </w:pPr>
      <w:r w:rsidRPr="00A24E0E">
        <w:rPr>
          <w:lang w:val="de-DE"/>
        </w:rPr>
        <w:tab/>
      </w:r>
      <w:r w:rsidRPr="00A24E0E">
        <w:rPr>
          <w:b/>
          <w:bCs/>
          <w:lang w:val="de-DE"/>
        </w:rPr>
        <w:t>Art. 11</w:t>
      </w:r>
      <w:r w:rsidRPr="00A24E0E">
        <w:rPr>
          <w:lang w:val="de-DE"/>
        </w:rPr>
        <w:t> - In Teil 4 Titel 2 Kapitel 1 Abschnitt 1</w:t>
      </w:r>
      <w:r w:rsidRPr="00A24E0E">
        <w:rPr>
          <w:i/>
          <w:iCs/>
          <w:lang w:val="de-DE"/>
        </w:rPr>
        <w:t>bis</w:t>
      </w:r>
      <w:r w:rsidRPr="00A24E0E">
        <w:rPr>
          <w:lang w:val="de-DE"/>
        </w:rPr>
        <w:t xml:space="preserve"> desselben Gesetzes wird ein Unterabschnitt 3, der die Artikel 61/8 bis 61/13 umfasst, mit folgender Überschrift eingefügt:</w:t>
      </w:r>
    </w:p>
    <w:p w14:paraId="64475982" w14:textId="77777777" w:rsidR="00A24E0E" w:rsidRPr="00A24E0E" w:rsidRDefault="00A24E0E" w:rsidP="0022588D">
      <w:pPr>
        <w:jc w:val="both"/>
        <w:rPr>
          <w:lang w:val="de-DE"/>
        </w:rPr>
      </w:pPr>
    </w:p>
    <w:p w14:paraId="2041B455" w14:textId="77777777" w:rsidR="00A24E0E" w:rsidRPr="00A24E0E" w:rsidRDefault="00A24E0E" w:rsidP="0022588D">
      <w:pPr>
        <w:jc w:val="both"/>
        <w:rPr>
          <w:lang w:val="de-DE"/>
        </w:rPr>
      </w:pPr>
      <w:r w:rsidRPr="00A24E0E">
        <w:rPr>
          <w:lang w:val="de-DE"/>
        </w:rPr>
        <w:tab/>
        <w:t>"Unterabschnitt 3 - Arbeitsunfähigkeitsversicherung".</w:t>
      </w:r>
    </w:p>
    <w:p w14:paraId="13AFEE22" w14:textId="77777777" w:rsidR="00A24E0E" w:rsidRPr="00A24E0E" w:rsidRDefault="00A24E0E" w:rsidP="0022588D">
      <w:pPr>
        <w:jc w:val="both"/>
        <w:rPr>
          <w:lang w:val="de-DE"/>
        </w:rPr>
      </w:pPr>
    </w:p>
    <w:p w14:paraId="5F4F4C3E" w14:textId="77777777" w:rsidR="00A24E0E" w:rsidRPr="00A24E0E" w:rsidRDefault="00A24E0E" w:rsidP="0022588D">
      <w:pPr>
        <w:jc w:val="both"/>
        <w:rPr>
          <w:lang w:val="de-DE"/>
        </w:rPr>
      </w:pPr>
    </w:p>
    <w:p w14:paraId="002CC1B7" w14:textId="77777777" w:rsidR="00A24E0E" w:rsidRPr="00A24E0E" w:rsidRDefault="00A24E0E" w:rsidP="0022588D">
      <w:pPr>
        <w:jc w:val="both"/>
        <w:rPr>
          <w:lang w:val="de-DE"/>
        </w:rPr>
      </w:pPr>
      <w:r w:rsidRPr="00A24E0E">
        <w:rPr>
          <w:lang w:val="de-DE"/>
        </w:rPr>
        <w:tab/>
      </w:r>
      <w:r w:rsidRPr="00A24E0E">
        <w:rPr>
          <w:b/>
          <w:bCs/>
          <w:lang w:val="de-DE"/>
        </w:rPr>
        <w:t>Art. 12</w:t>
      </w:r>
      <w:r w:rsidRPr="00A24E0E">
        <w:rPr>
          <w:lang w:val="de-DE"/>
        </w:rPr>
        <w:t> - In Unterabschnitt 3, eingefügt durch Artikel 11, wird ein Artikel 61/8 mit folgendem Wortlaut eingefügt:</w:t>
      </w:r>
    </w:p>
    <w:p w14:paraId="50103F21" w14:textId="77777777" w:rsidR="00A24E0E" w:rsidRPr="00A24E0E" w:rsidRDefault="00A24E0E" w:rsidP="0022588D">
      <w:pPr>
        <w:jc w:val="both"/>
        <w:rPr>
          <w:lang w:val="de-DE"/>
        </w:rPr>
      </w:pPr>
    </w:p>
    <w:p w14:paraId="1A52B0EE" w14:textId="77777777" w:rsidR="00A24E0E" w:rsidRPr="00A24E0E" w:rsidRDefault="00A24E0E" w:rsidP="0022588D">
      <w:pPr>
        <w:jc w:val="both"/>
        <w:rPr>
          <w:lang w:val="de-DE"/>
        </w:rPr>
      </w:pPr>
      <w:r w:rsidRPr="00A24E0E">
        <w:rPr>
          <w:lang w:val="de-DE"/>
        </w:rPr>
        <w:tab/>
        <w:t>"Art. 61/8 - § 1 ­ Personen, die an einer Krebserkrankung gleich welcher Art leiden oder gelitten haben und eine in Artikel 61/1 Nr. 2 erwähnte Versicherung abschließen wollen, müssen ihren Versicherer gemäß Artikel 58 über diese Erkrankung informieren.</w:t>
      </w:r>
    </w:p>
    <w:p w14:paraId="715A5773" w14:textId="77777777" w:rsidR="00A24E0E" w:rsidRPr="00A24E0E" w:rsidRDefault="00A24E0E" w:rsidP="0022588D">
      <w:pPr>
        <w:jc w:val="both"/>
        <w:rPr>
          <w:lang w:val="de-DE"/>
        </w:rPr>
      </w:pPr>
    </w:p>
    <w:p w14:paraId="31D9D170" w14:textId="77777777" w:rsidR="00A24E0E" w:rsidRPr="00A24E0E" w:rsidRDefault="00A24E0E" w:rsidP="0022588D">
      <w:pPr>
        <w:jc w:val="both"/>
        <w:rPr>
          <w:lang w:val="de-DE"/>
        </w:rPr>
      </w:pPr>
      <w:r w:rsidRPr="00A24E0E">
        <w:rPr>
          <w:lang w:val="de-DE"/>
        </w:rPr>
        <w:tab/>
        <w:t xml:space="preserve">§ 2 - Versicherungsunternehmen ist es jedoch untersagt, diese Krebserkrankung nach Ablauf einer Frist von acht Jahren nach erfolgreichem Abschluss einer Behandlung und wenn </w:t>
      </w:r>
      <w:r w:rsidRPr="00A24E0E">
        <w:rPr>
          <w:lang w:val="de-DE"/>
        </w:rPr>
        <w:lastRenderedPageBreak/>
        <w:t>innerhalb dieser Frist kein Rückfall und keine Arbeitsunfähigkeit infolge der Krebserkrankung auftreten, bei der Bestimmung des aktuellen Gesundheitszustands wie in Artikel 61 vorgesehen zu berücksichtigen.</w:t>
      </w:r>
    </w:p>
    <w:p w14:paraId="0C447681" w14:textId="77777777" w:rsidR="00A24E0E" w:rsidRPr="00A24E0E" w:rsidRDefault="00A24E0E" w:rsidP="0022588D">
      <w:pPr>
        <w:jc w:val="both"/>
        <w:rPr>
          <w:lang w:val="de-DE"/>
        </w:rPr>
      </w:pPr>
    </w:p>
    <w:p w14:paraId="3982EAE9" w14:textId="77777777" w:rsidR="00A24E0E" w:rsidRPr="00A24E0E" w:rsidRDefault="00A24E0E" w:rsidP="0022588D">
      <w:pPr>
        <w:jc w:val="both"/>
        <w:rPr>
          <w:lang w:val="de-DE"/>
        </w:rPr>
      </w:pPr>
      <w:r w:rsidRPr="00A24E0E">
        <w:rPr>
          <w:lang w:val="de-DE"/>
        </w:rPr>
        <w:tab/>
        <w:t>Wenn die Person zum Zeitpunkt der Diagnose der Krebserkrankung unter einundzwanzig Jahre alt war, beträgt die in Absatz 1 erwähnte Frist höchstens fünf Jahre.</w:t>
      </w:r>
    </w:p>
    <w:p w14:paraId="6E7AC163" w14:textId="77777777" w:rsidR="00A24E0E" w:rsidRPr="00A24E0E" w:rsidRDefault="00A24E0E" w:rsidP="0022588D">
      <w:pPr>
        <w:jc w:val="both"/>
        <w:rPr>
          <w:lang w:val="de-DE"/>
        </w:rPr>
      </w:pPr>
    </w:p>
    <w:p w14:paraId="7659DD83" w14:textId="77777777" w:rsidR="00A24E0E" w:rsidRPr="00A24E0E" w:rsidRDefault="00A24E0E" w:rsidP="0022588D">
      <w:pPr>
        <w:jc w:val="both"/>
        <w:rPr>
          <w:lang w:val="de-DE"/>
        </w:rPr>
      </w:pPr>
      <w:r w:rsidRPr="00A24E0E">
        <w:rPr>
          <w:lang w:val="de-DE"/>
        </w:rPr>
        <w:tab/>
        <w:t>Die in Absatz 1 erwähnte Frist wird am 1. Januar 2025 auf fünf Jahre herabgesetzt.</w:t>
      </w:r>
    </w:p>
    <w:p w14:paraId="7093CFD1" w14:textId="77777777" w:rsidR="00A24E0E" w:rsidRPr="00A24E0E" w:rsidRDefault="00A24E0E" w:rsidP="0022588D">
      <w:pPr>
        <w:jc w:val="both"/>
        <w:rPr>
          <w:lang w:val="de-DE"/>
        </w:rPr>
      </w:pPr>
    </w:p>
    <w:p w14:paraId="71986E0C" w14:textId="77777777" w:rsidR="00A24E0E" w:rsidRPr="00A24E0E" w:rsidRDefault="00A24E0E" w:rsidP="0022588D">
      <w:pPr>
        <w:jc w:val="both"/>
        <w:rPr>
          <w:lang w:val="de-DE"/>
        </w:rPr>
      </w:pPr>
      <w:r w:rsidRPr="00A24E0E">
        <w:rPr>
          <w:lang w:val="de-DE"/>
        </w:rPr>
        <w:tab/>
        <w:t>§ 3 - Als erfolgreich abgeschlossen gilt eine Behandlung ab dem Datum, an dem die laufende Behandlung der Krebserkrankung abgeschlossen wurde, sofern der Krebs nicht erneut auftritt.</w:t>
      </w:r>
    </w:p>
    <w:p w14:paraId="7FC2BC90" w14:textId="77777777" w:rsidR="00A24E0E" w:rsidRPr="00A24E0E" w:rsidRDefault="00A24E0E" w:rsidP="0022588D">
      <w:pPr>
        <w:jc w:val="both"/>
        <w:rPr>
          <w:lang w:val="de-DE"/>
        </w:rPr>
      </w:pPr>
    </w:p>
    <w:p w14:paraId="6CC8EA67" w14:textId="77777777" w:rsidR="00A24E0E" w:rsidRPr="00A24E0E" w:rsidRDefault="00A24E0E" w:rsidP="0022588D">
      <w:pPr>
        <w:jc w:val="both"/>
        <w:rPr>
          <w:lang w:val="de-DE"/>
        </w:rPr>
      </w:pPr>
      <w:r w:rsidRPr="00A24E0E">
        <w:rPr>
          <w:lang w:val="de-DE"/>
        </w:rPr>
        <w:tab/>
        <w:t>Versicherungsunternehmen dürfen diese Krebserkrankung nicht vom Versicherungsvertrag ausschließen oder die Versicherung aufgrund dieser Krebserkrankung ablehnen."</w:t>
      </w:r>
    </w:p>
    <w:p w14:paraId="72D568A0" w14:textId="77777777" w:rsidR="00A24E0E" w:rsidRPr="00A24E0E" w:rsidRDefault="00A24E0E" w:rsidP="0022588D">
      <w:pPr>
        <w:jc w:val="both"/>
        <w:rPr>
          <w:lang w:val="de-DE"/>
        </w:rPr>
      </w:pPr>
    </w:p>
    <w:p w14:paraId="001BC208" w14:textId="77777777" w:rsidR="00A24E0E" w:rsidRPr="00A24E0E" w:rsidRDefault="00A24E0E" w:rsidP="0022588D">
      <w:pPr>
        <w:jc w:val="both"/>
        <w:rPr>
          <w:lang w:val="de-DE"/>
        </w:rPr>
      </w:pPr>
    </w:p>
    <w:p w14:paraId="43EF62C8" w14:textId="77777777" w:rsidR="00A24E0E" w:rsidRPr="00A24E0E" w:rsidRDefault="00A24E0E" w:rsidP="0022588D">
      <w:pPr>
        <w:jc w:val="both"/>
        <w:rPr>
          <w:lang w:val="de-DE"/>
        </w:rPr>
      </w:pPr>
      <w:r w:rsidRPr="00A24E0E">
        <w:rPr>
          <w:lang w:val="de-DE"/>
        </w:rPr>
        <w:tab/>
      </w:r>
      <w:r w:rsidRPr="00A24E0E">
        <w:rPr>
          <w:b/>
          <w:bCs/>
          <w:lang w:val="de-DE"/>
        </w:rPr>
        <w:t>Art. 13</w:t>
      </w:r>
      <w:r w:rsidRPr="00A24E0E">
        <w:rPr>
          <w:lang w:val="de-DE"/>
        </w:rPr>
        <w:t> - In Unterabschnitt 3, eingefügt durch Artikel 11, wird ein Artikel 61/9 mit folgendem Wortlaut eingefügt:</w:t>
      </w:r>
    </w:p>
    <w:p w14:paraId="51AD5D23" w14:textId="77777777" w:rsidR="00A24E0E" w:rsidRPr="00A24E0E" w:rsidRDefault="00A24E0E" w:rsidP="0022588D">
      <w:pPr>
        <w:jc w:val="both"/>
        <w:rPr>
          <w:lang w:val="de-DE"/>
        </w:rPr>
      </w:pPr>
    </w:p>
    <w:p w14:paraId="02DADEB6" w14:textId="77777777" w:rsidR="00A24E0E" w:rsidRPr="00A24E0E" w:rsidRDefault="00A24E0E" w:rsidP="0022588D">
      <w:pPr>
        <w:jc w:val="both"/>
        <w:rPr>
          <w:lang w:val="de-DE"/>
        </w:rPr>
      </w:pPr>
      <w:r w:rsidRPr="00A24E0E">
        <w:rPr>
          <w:lang w:val="de-DE"/>
        </w:rPr>
        <w:tab/>
        <w:t>"Art. 61/9 - § 1 ­ Ungeachtet der Artikel 61/8 und 61/10 dürfen Versicherungsunternehmen eine bleibende wirtschaftliche und/oder physiologische Arbeitsunfähigkeit und/oder eine Invalidität infolge einer Krebserkrankung, die zum Zeitpunkt des Abschlusses des Versicherungsvertrags oder des Anschlusses an eine berufsgebundene Versicherung besteht, von der Deckung ausschließen.</w:t>
      </w:r>
    </w:p>
    <w:p w14:paraId="219E9B2D" w14:textId="77777777" w:rsidR="00A24E0E" w:rsidRPr="00A24E0E" w:rsidRDefault="00A24E0E" w:rsidP="0022588D">
      <w:pPr>
        <w:jc w:val="both"/>
        <w:rPr>
          <w:lang w:val="de-DE"/>
        </w:rPr>
      </w:pPr>
    </w:p>
    <w:p w14:paraId="5CB3C386" w14:textId="77777777" w:rsidR="00A24E0E" w:rsidRPr="00A24E0E" w:rsidRDefault="00A24E0E" w:rsidP="0022588D">
      <w:pPr>
        <w:jc w:val="both"/>
        <w:rPr>
          <w:lang w:val="de-DE"/>
        </w:rPr>
      </w:pPr>
      <w:r w:rsidRPr="00A24E0E">
        <w:rPr>
          <w:lang w:val="de-DE"/>
        </w:rPr>
        <w:tab/>
        <w:t>Der Ausschlussvorschlag und seine Begründung müssen dem Anwärter-Versicherungsnehmer oder gegebenenfalls dem Anwärter-Versicherten in klarer, präziser und verständlicher Sprache mitgeteilt werden. In der Begründung unterbreitet der Versicherer insbesondere die von ihm verwendeten Daten sowie die von ihm angewandten Kriterien, auf denen sein Vorschlag beruht.</w:t>
      </w:r>
    </w:p>
    <w:p w14:paraId="7760C2AB" w14:textId="77777777" w:rsidR="00A24E0E" w:rsidRPr="00A24E0E" w:rsidRDefault="00A24E0E" w:rsidP="0022588D">
      <w:pPr>
        <w:jc w:val="both"/>
        <w:rPr>
          <w:lang w:val="de-DE"/>
        </w:rPr>
      </w:pPr>
    </w:p>
    <w:p w14:paraId="561915E7" w14:textId="77777777" w:rsidR="00A24E0E" w:rsidRPr="00A24E0E" w:rsidRDefault="00A24E0E" w:rsidP="0022588D">
      <w:pPr>
        <w:jc w:val="both"/>
        <w:rPr>
          <w:lang w:val="de-DE"/>
        </w:rPr>
      </w:pPr>
      <w:r w:rsidRPr="00A24E0E">
        <w:rPr>
          <w:lang w:val="de-DE"/>
        </w:rPr>
        <w:tab/>
        <w:t>§ 2 - Ein Anwärter-Versicherungsnehmer, der mit dem vorgeschlagenen Ausschluss nicht einverstanden ist, teilt dies dem Versicherer mit. Der Versicherer leitet die gesamte Akte unverzüglich an den Rückversicherer weiter mit der Bitte um Bewertung.</w:t>
      </w:r>
    </w:p>
    <w:p w14:paraId="1B6A1B75" w14:textId="77777777" w:rsidR="00A24E0E" w:rsidRPr="00A24E0E" w:rsidRDefault="00A24E0E" w:rsidP="0022588D">
      <w:pPr>
        <w:jc w:val="both"/>
        <w:rPr>
          <w:lang w:val="de-DE"/>
        </w:rPr>
      </w:pPr>
    </w:p>
    <w:p w14:paraId="50AC177E" w14:textId="77777777" w:rsidR="00A24E0E" w:rsidRPr="00A24E0E" w:rsidRDefault="00A24E0E" w:rsidP="0022588D">
      <w:pPr>
        <w:jc w:val="both"/>
        <w:rPr>
          <w:lang w:val="de-DE"/>
        </w:rPr>
      </w:pPr>
      <w:r w:rsidRPr="00A24E0E">
        <w:rPr>
          <w:lang w:val="de-DE"/>
        </w:rPr>
        <w:tab/>
        <w:t>Insoweit der Anwärter-Versicherte dem Versicherer keine neuen Sachverhalte übermittelt, muss der Rückversicherer den Vorschlag des Versicherers nicht neu bewerten, sofern er von diesem bereits bei der Untersuchung der Akte durch den Versicherer konsultiert und seine Stellungnahme befolgt wurde.</w:t>
      </w:r>
    </w:p>
    <w:p w14:paraId="750E1B41" w14:textId="77777777" w:rsidR="00A24E0E" w:rsidRPr="00A24E0E" w:rsidRDefault="00A24E0E" w:rsidP="0022588D">
      <w:pPr>
        <w:jc w:val="both"/>
        <w:rPr>
          <w:lang w:val="de-DE"/>
        </w:rPr>
      </w:pPr>
    </w:p>
    <w:p w14:paraId="39388EB1" w14:textId="77777777" w:rsidR="00A24E0E" w:rsidRPr="00A24E0E" w:rsidRDefault="00A24E0E" w:rsidP="0022588D">
      <w:pPr>
        <w:jc w:val="both"/>
        <w:rPr>
          <w:lang w:val="de-DE"/>
        </w:rPr>
      </w:pPr>
      <w:r w:rsidRPr="00A24E0E">
        <w:rPr>
          <w:lang w:val="de-DE"/>
        </w:rPr>
        <w:tab/>
        <w:t>Der Rückversicherer entscheidet auf der alleinigen Grundlage der übermittelten Akte. Ein unmittelbarer Kontakt zwischen Rückversicherer einerseits und Versicherungsnehmer, Versichertem beziehungsweise behandelndem Arzt andererseits ist untersagt.</w:t>
      </w:r>
    </w:p>
    <w:p w14:paraId="49C6DC5D" w14:textId="77777777" w:rsidR="00A24E0E" w:rsidRPr="00A24E0E" w:rsidRDefault="00A24E0E" w:rsidP="0022588D">
      <w:pPr>
        <w:jc w:val="both"/>
        <w:rPr>
          <w:lang w:val="de-DE"/>
        </w:rPr>
      </w:pPr>
    </w:p>
    <w:p w14:paraId="6D00C13C" w14:textId="77777777" w:rsidR="00A24E0E" w:rsidRPr="00A24E0E" w:rsidRDefault="00A24E0E" w:rsidP="0022588D">
      <w:pPr>
        <w:jc w:val="both"/>
        <w:rPr>
          <w:lang w:val="de-DE"/>
        </w:rPr>
      </w:pPr>
      <w:r w:rsidRPr="00A24E0E">
        <w:rPr>
          <w:lang w:val="de-DE"/>
        </w:rPr>
        <w:tab/>
        <w:t>Wenn der Rückversicherer den Beschluss des Versicherers bestätigt, bestätigt Letzterer dem Anwärter-Versicherungsnehmer seinen ursprünglichen Beschluss.</w:t>
      </w:r>
    </w:p>
    <w:p w14:paraId="510218C0" w14:textId="77777777" w:rsidR="00A24E0E" w:rsidRPr="00A24E0E" w:rsidRDefault="00A24E0E" w:rsidP="0022588D">
      <w:pPr>
        <w:jc w:val="both"/>
        <w:rPr>
          <w:lang w:val="de-DE"/>
        </w:rPr>
      </w:pPr>
    </w:p>
    <w:p w14:paraId="587C64A0" w14:textId="77777777" w:rsidR="00A24E0E" w:rsidRPr="00A24E0E" w:rsidRDefault="00A24E0E" w:rsidP="0022588D">
      <w:pPr>
        <w:jc w:val="both"/>
        <w:rPr>
          <w:lang w:val="de-DE"/>
        </w:rPr>
      </w:pPr>
      <w:r w:rsidRPr="00A24E0E">
        <w:rPr>
          <w:lang w:val="de-DE"/>
        </w:rPr>
        <w:lastRenderedPageBreak/>
        <w:tab/>
        <w:t>Im gegenteiligen Fall folgt der Versicherer, wenn er sich für den Abschluss des Vertrags entscheidet, der Entscheidung des Rückversicherers und passt den Versicherungsvorschlag dementsprechend an.</w:t>
      </w:r>
    </w:p>
    <w:p w14:paraId="372D3707" w14:textId="77777777" w:rsidR="00A24E0E" w:rsidRPr="00A24E0E" w:rsidRDefault="00A24E0E" w:rsidP="0022588D">
      <w:pPr>
        <w:jc w:val="both"/>
        <w:rPr>
          <w:lang w:val="de-DE"/>
        </w:rPr>
      </w:pPr>
    </w:p>
    <w:p w14:paraId="5CA4C668" w14:textId="77777777" w:rsidR="00A24E0E" w:rsidRPr="00A24E0E" w:rsidRDefault="00A24E0E" w:rsidP="0022588D">
      <w:pPr>
        <w:jc w:val="both"/>
        <w:rPr>
          <w:lang w:val="de-DE"/>
        </w:rPr>
      </w:pPr>
      <w:r w:rsidRPr="00A24E0E">
        <w:rPr>
          <w:lang w:val="de-DE"/>
        </w:rPr>
        <w:tab/>
        <w:t>Der Versicherer verfügt über eine Frist von fünfzehn Tagen ab Kenntnisnahme der Ablehnung des Anwärter-Versicherungsnehmers, um seine Entscheidung mitzuteilen.</w:t>
      </w:r>
    </w:p>
    <w:p w14:paraId="385C6CD5" w14:textId="77777777" w:rsidR="00A24E0E" w:rsidRPr="00A24E0E" w:rsidRDefault="00A24E0E" w:rsidP="0022588D">
      <w:pPr>
        <w:jc w:val="both"/>
        <w:rPr>
          <w:lang w:val="de-DE"/>
        </w:rPr>
      </w:pPr>
    </w:p>
    <w:p w14:paraId="4CC7F42E" w14:textId="77777777" w:rsidR="00A24E0E" w:rsidRPr="00A24E0E" w:rsidRDefault="00A24E0E" w:rsidP="0022588D">
      <w:pPr>
        <w:jc w:val="both"/>
        <w:rPr>
          <w:lang w:val="de-DE"/>
        </w:rPr>
      </w:pPr>
      <w:r w:rsidRPr="00A24E0E">
        <w:rPr>
          <w:lang w:val="de-DE"/>
        </w:rPr>
        <w:tab/>
        <w:t>Der Versicherer teilt dies dem Anwärter-Versicherungsnehmer und gegebenenfalls dem Anwärter-Versicherten mit.</w:t>
      </w:r>
    </w:p>
    <w:p w14:paraId="2DEF6985" w14:textId="77777777" w:rsidR="00A24E0E" w:rsidRPr="00A24E0E" w:rsidRDefault="00A24E0E" w:rsidP="0022588D">
      <w:pPr>
        <w:jc w:val="both"/>
        <w:rPr>
          <w:lang w:val="de-DE"/>
        </w:rPr>
      </w:pPr>
    </w:p>
    <w:p w14:paraId="54AFE0DE" w14:textId="77777777" w:rsidR="00A24E0E" w:rsidRPr="00A24E0E" w:rsidRDefault="00A24E0E" w:rsidP="0022588D">
      <w:pPr>
        <w:jc w:val="both"/>
        <w:rPr>
          <w:lang w:val="de-DE"/>
        </w:rPr>
      </w:pPr>
      <w:r w:rsidRPr="00A24E0E">
        <w:rPr>
          <w:lang w:val="de-DE"/>
        </w:rPr>
        <w:tab/>
        <w:t>Im Versicherungsvertrag werden der Ausschluss und seine Tragweite in klarer, präziser und verständlicher Sprache bestimmt."</w:t>
      </w:r>
    </w:p>
    <w:p w14:paraId="7A527E69" w14:textId="77777777" w:rsidR="00A24E0E" w:rsidRPr="00A24E0E" w:rsidRDefault="00A24E0E" w:rsidP="0022588D">
      <w:pPr>
        <w:jc w:val="both"/>
        <w:rPr>
          <w:lang w:val="de-DE"/>
        </w:rPr>
      </w:pPr>
    </w:p>
    <w:p w14:paraId="49C87336" w14:textId="77777777" w:rsidR="00A24E0E" w:rsidRPr="00A24E0E" w:rsidRDefault="00A24E0E" w:rsidP="0022588D">
      <w:pPr>
        <w:jc w:val="both"/>
        <w:rPr>
          <w:lang w:val="de-DE"/>
        </w:rPr>
      </w:pPr>
    </w:p>
    <w:p w14:paraId="29F8BC34" w14:textId="77777777" w:rsidR="00A24E0E" w:rsidRPr="00A24E0E" w:rsidRDefault="00A24E0E" w:rsidP="0022588D">
      <w:pPr>
        <w:jc w:val="both"/>
        <w:rPr>
          <w:lang w:val="de-DE"/>
        </w:rPr>
      </w:pPr>
      <w:r w:rsidRPr="00A24E0E">
        <w:rPr>
          <w:lang w:val="de-DE"/>
        </w:rPr>
        <w:tab/>
      </w:r>
      <w:r w:rsidRPr="00A24E0E">
        <w:rPr>
          <w:b/>
          <w:bCs/>
          <w:lang w:val="de-DE"/>
        </w:rPr>
        <w:t>Art. 14</w:t>
      </w:r>
      <w:r w:rsidRPr="00A24E0E">
        <w:rPr>
          <w:lang w:val="de-DE"/>
        </w:rPr>
        <w:t> - In Unterabschnitt 3, eingefügt durch Artikel 11, wird ein Artikel 61/10 mit folgendem Wortlaut eingefügt:</w:t>
      </w:r>
    </w:p>
    <w:p w14:paraId="4658EBB6" w14:textId="77777777" w:rsidR="00A24E0E" w:rsidRPr="00A24E0E" w:rsidRDefault="00A24E0E" w:rsidP="0022588D">
      <w:pPr>
        <w:jc w:val="both"/>
        <w:rPr>
          <w:lang w:val="de-DE"/>
        </w:rPr>
      </w:pPr>
    </w:p>
    <w:p w14:paraId="5C577045" w14:textId="77777777" w:rsidR="00A24E0E" w:rsidRPr="00A24E0E" w:rsidRDefault="00A24E0E" w:rsidP="0022588D">
      <w:pPr>
        <w:jc w:val="both"/>
        <w:rPr>
          <w:lang w:val="de-DE"/>
        </w:rPr>
      </w:pPr>
      <w:r w:rsidRPr="00A24E0E">
        <w:rPr>
          <w:lang w:val="de-DE"/>
        </w:rPr>
        <w:tab/>
        <w:t>"Art. 61/10 - § 1 ­ Sofern in medizinischer und versicherungstechnischer Hinsicht auf Grundlage wissenschaftlicher Daten sachlich und angemessen gerechtfertigt, kann der König auf Vorschlag des Föderalen Fachzentrums für Gesundheitspflege und nach Einholung der Stellungnahme mindestens eines versicherungstechnischen Experten in einem Referenzrahmen bestimmte Arten von Krebserkrankungen bestimmen, für die die in Artikel 61/8 § 2 erwähnte Frist angepasst wird. Die angepasste Frist darf jedoch acht Jahre nicht überschreiten. Wenn die Person zum Zeitpunkt der Diagnose der Krebserkrankung unter einundzwanzig Jahre alt war, darf die angepasste Frist fünf Jahre nicht überschreiten.</w:t>
      </w:r>
    </w:p>
    <w:p w14:paraId="217AE807" w14:textId="77777777" w:rsidR="00A24E0E" w:rsidRPr="00A24E0E" w:rsidRDefault="00A24E0E" w:rsidP="0022588D">
      <w:pPr>
        <w:jc w:val="both"/>
        <w:rPr>
          <w:lang w:val="de-DE"/>
        </w:rPr>
      </w:pPr>
    </w:p>
    <w:p w14:paraId="032409AC" w14:textId="77777777" w:rsidR="00A24E0E" w:rsidRPr="00A24E0E" w:rsidRDefault="00A24E0E" w:rsidP="0022588D">
      <w:pPr>
        <w:jc w:val="both"/>
        <w:rPr>
          <w:lang w:val="de-DE"/>
        </w:rPr>
      </w:pPr>
      <w:r w:rsidRPr="00A24E0E">
        <w:rPr>
          <w:lang w:val="de-DE"/>
        </w:rPr>
        <w:tab/>
        <w:t>Versicherungsunternehmen ist es untersagt, diese Erkrankungen nach Ablauf der im Referenzrahmen erwähnten Frist bei der Bestimmung des aktuellen Gesundheitszustands zu berücksichtigen.</w:t>
      </w:r>
    </w:p>
    <w:p w14:paraId="1893B6A5" w14:textId="77777777" w:rsidR="00A24E0E" w:rsidRPr="00A24E0E" w:rsidRDefault="00A24E0E" w:rsidP="0022588D">
      <w:pPr>
        <w:jc w:val="both"/>
        <w:rPr>
          <w:lang w:val="de-DE"/>
        </w:rPr>
      </w:pPr>
    </w:p>
    <w:p w14:paraId="75D2A365" w14:textId="77777777" w:rsidR="00A24E0E" w:rsidRPr="00A24E0E" w:rsidRDefault="00A24E0E" w:rsidP="0022588D">
      <w:pPr>
        <w:jc w:val="both"/>
        <w:rPr>
          <w:lang w:val="de-DE"/>
        </w:rPr>
      </w:pPr>
      <w:r w:rsidRPr="00A24E0E">
        <w:rPr>
          <w:lang w:val="de-DE"/>
        </w:rPr>
        <w:tab/>
        <w:t>§ 2 - Sofern in medizinischer und versicherungstechnischer Hinsicht auf Grundlage wissenschaftlicher Daten sachlich und angemessen gerechtfertigt, kann der König auf Vorschlag des Föderalen Fachzentrums für Gesundheitspflege und nach Einholung der Stellungnahme mindestens eines versicherungstechnischen Experten den Referenzrahmen für bestimmte Arten von Krebserkrankungen anpassen, gegebenenfalls durch Festlegung der Modalitäten, unter denen die in Artikel 61/8 § 2 erwähnte Frist angepasst werden kann. Die angepasste Frist darf jedoch acht Jahre nicht überschreiten. Wenn die Person zum Zeitpunkt der Diagnose der Krebserkrankung unter einundzwanzig Jahre alt war, darf die angepasste Frist fünf Jahre nicht überschreiten.</w:t>
      </w:r>
    </w:p>
    <w:p w14:paraId="2CD3472A" w14:textId="77777777" w:rsidR="00A24E0E" w:rsidRPr="00A24E0E" w:rsidRDefault="00A24E0E" w:rsidP="0022588D">
      <w:pPr>
        <w:jc w:val="both"/>
        <w:rPr>
          <w:lang w:val="de-DE"/>
        </w:rPr>
      </w:pPr>
    </w:p>
    <w:p w14:paraId="405DD845" w14:textId="77777777" w:rsidR="00A24E0E" w:rsidRPr="00A24E0E" w:rsidRDefault="00A24E0E" w:rsidP="0022588D">
      <w:pPr>
        <w:jc w:val="both"/>
        <w:rPr>
          <w:lang w:val="de-DE"/>
        </w:rPr>
      </w:pPr>
      <w:r w:rsidRPr="00A24E0E">
        <w:rPr>
          <w:lang w:val="de-DE"/>
        </w:rPr>
        <w:tab/>
        <w:t>Versicherungsunternehmen ist es untersagt, diese Erkrankungen nach Ablauf der im Referenzrahmen erwähnten Frist bei der Bestimmung des aktuellen Gesundheitszustands zu berücksichtigen."</w:t>
      </w:r>
    </w:p>
    <w:p w14:paraId="6B3EA9E1" w14:textId="77777777" w:rsidR="00A24E0E" w:rsidRPr="00A24E0E" w:rsidRDefault="00A24E0E" w:rsidP="0022588D">
      <w:pPr>
        <w:jc w:val="both"/>
        <w:rPr>
          <w:lang w:val="de-DE"/>
        </w:rPr>
      </w:pPr>
    </w:p>
    <w:p w14:paraId="5E07FC45" w14:textId="77777777" w:rsidR="00A24E0E" w:rsidRPr="00A24E0E" w:rsidRDefault="00A24E0E" w:rsidP="0022588D">
      <w:pPr>
        <w:jc w:val="both"/>
        <w:rPr>
          <w:lang w:val="de-DE"/>
        </w:rPr>
      </w:pPr>
    </w:p>
    <w:p w14:paraId="7365D3AE" w14:textId="77777777" w:rsidR="00A24E0E" w:rsidRPr="00A24E0E" w:rsidRDefault="00A24E0E" w:rsidP="0022588D">
      <w:pPr>
        <w:jc w:val="both"/>
        <w:rPr>
          <w:lang w:val="de-DE"/>
        </w:rPr>
      </w:pPr>
      <w:r w:rsidRPr="00A24E0E">
        <w:rPr>
          <w:lang w:val="de-DE"/>
        </w:rPr>
        <w:tab/>
      </w:r>
      <w:r w:rsidRPr="00A24E0E">
        <w:rPr>
          <w:b/>
          <w:bCs/>
          <w:lang w:val="de-DE"/>
        </w:rPr>
        <w:t>Art. 15</w:t>
      </w:r>
      <w:r w:rsidRPr="00A24E0E">
        <w:rPr>
          <w:lang w:val="de-DE"/>
        </w:rPr>
        <w:t> - In Unterabschnitt 3, eingefügt durch Artikel 11, wird ein Artikel 61/11 mit folgendem Wortlaut eingefügt:</w:t>
      </w:r>
    </w:p>
    <w:p w14:paraId="2476BAA4" w14:textId="77777777" w:rsidR="00A24E0E" w:rsidRPr="00A24E0E" w:rsidRDefault="00A24E0E" w:rsidP="0022588D">
      <w:pPr>
        <w:jc w:val="both"/>
        <w:rPr>
          <w:lang w:val="de-DE"/>
        </w:rPr>
      </w:pPr>
    </w:p>
    <w:p w14:paraId="79E2E5F0" w14:textId="77777777" w:rsidR="00A24E0E" w:rsidRPr="00A24E0E" w:rsidRDefault="00A24E0E" w:rsidP="0022588D">
      <w:pPr>
        <w:jc w:val="both"/>
        <w:rPr>
          <w:lang w:val="de-DE"/>
        </w:rPr>
      </w:pPr>
      <w:r w:rsidRPr="00A24E0E">
        <w:rPr>
          <w:lang w:val="de-DE"/>
        </w:rPr>
        <w:tab/>
        <w:t xml:space="preserve">"Art. 61/11 - § 1 ­ Sofern in medizinischer und versicherungstechnischer Hinsicht auf Grundlage wissenschaftlicher Daten sachlich und angemessen gerechtfertigt, kann der König </w:t>
      </w:r>
      <w:r w:rsidRPr="00A24E0E">
        <w:rPr>
          <w:lang w:val="de-DE"/>
        </w:rPr>
        <w:lastRenderedPageBreak/>
        <w:t>auf Vorschlag des Föderalen Fachzentrums für Gesundheitspflege und nach Einholung der Stellungnahme mindestens eines versicherungstechnischen Experten in einem Referenzrahmen bestimmte Arten von chronischen Erkrankungen bestimmen, bei denen gegebenenfalls unter bestimmten Modalitäten:</w:t>
      </w:r>
    </w:p>
    <w:p w14:paraId="109C2984" w14:textId="77777777" w:rsidR="00A24E0E" w:rsidRPr="00A24E0E" w:rsidRDefault="00A24E0E" w:rsidP="0022588D">
      <w:pPr>
        <w:jc w:val="both"/>
        <w:rPr>
          <w:lang w:val="de-DE"/>
        </w:rPr>
      </w:pPr>
    </w:p>
    <w:p w14:paraId="51F17436" w14:textId="77777777" w:rsidR="00A24E0E" w:rsidRPr="00A24E0E" w:rsidRDefault="00A24E0E" w:rsidP="0022588D">
      <w:pPr>
        <w:jc w:val="both"/>
        <w:rPr>
          <w:lang w:val="de-DE"/>
        </w:rPr>
      </w:pPr>
      <w:r w:rsidRPr="00A24E0E">
        <w:rPr>
          <w:lang w:val="de-DE"/>
        </w:rPr>
        <w:tab/>
        <w:t>1. Versicherungsunternehmen aufgrund dieser Krankheit keinen Prämienzuschlag erheben, keinen Ausschluss vorsehen oder den Abschluss des Vertrages nicht ablehnen dürfen,</w:t>
      </w:r>
    </w:p>
    <w:p w14:paraId="37040B7E" w14:textId="77777777" w:rsidR="00A24E0E" w:rsidRPr="00A24E0E" w:rsidRDefault="00A24E0E" w:rsidP="0022588D">
      <w:pPr>
        <w:jc w:val="both"/>
        <w:rPr>
          <w:lang w:val="de-DE"/>
        </w:rPr>
      </w:pPr>
    </w:p>
    <w:p w14:paraId="3139AC61" w14:textId="77777777" w:rsidR="00A24E0E" w:rsidRPr="00A24E0E" w:rsidRDefault="00A24E0E" w:rsidP="0022588D">
      <w:pPr>
        <w:jc w:val="both"/>
        <w:rPr>
          <w:lang w:val="de-DE"/>
        </w:rPr>
      </w:pPr>
      <w:r w:rsidRPr="00A24E0E">
        <w:rPr>
          <w:lang w:val="de-DE"/>
        </w:rPr>
        <w:tab/>
        <w:t>2. Versicherungsunternehmen aufgrund dieser Krankheit einen Prämienzuschlag erheben können. Der König bestimmt auch, in welcher Höhe dieser Zuschlag medizinisch und versicherungstechnisch gerechtfertigt ist.</w:t>
      </w:r>
    </w:p>
    <w:p w14:paraId="0C96C348" w14:textId="77777777" w:rsidR="00A24E0E" w:rsidRPr="00A24E0E" w:rsidRDefault="00A24E0E" w:rsidP="0022588D">
      <w:pPr>
        <w:jc w:val="both"/>
        <w:rPr>
          <w:lang w:val="de-DE"/>
        </w:rPr>
      </w:pPr>
    </w:p>
    <w:p w14:paraId="0ECE63EC" w14:textId="77777777" w:rsidR="00A24E0E" w:rsidRPr="00A24E0E" w:rsidRDefault="00A24E0E" w:rsidP="0022588D">
      <w:pPr>
        <w:jc w:val="both"/>
        <w:rPr>
          <w:lang w:val="de-DE"/>
        </w:rPr>
      </w:pPr>
      <w:r w:rsidRPr="00A24E0E">
        <w:rPr>
          <w:lang w:val="de-DE"/>
        </w:rPr>
        <w:tab/>
        <w:t>§ 2 - Sofern in medizinischer und versicherungstechnischer Hinsicht auf Grundlage wissenschaftlicher Daten sachlich und angemessen gerechtfertigt, kann der König auf Vorschlag des Föderalen Fachzentrums für Gesundheitspflege und nach Einholung der Stellungnahme mindestens eines versicherungstechnischen Experten den Referenzrahmen für bestimmte chronische Erkrankungen anpassen und festlegen, nach welchen Fristen und unter welchen Modalitäten:</w:t>
      </w:r>
    </w:p>
    <w:p w14:paraId="1EDC0225" w14:textId="77777777" w:rsidR="00A24E0E" w:rsidRPr="00A24E0E" w:rsidRDefault="00A24E0E" w:rsidP="0022588D">
      <w:pPr>
        <w:jc w:val="both"/>
        <w:rPr>
          <w:lang w:val="de-DE"/>
        </w:rPr>
      </w:pPr>
    </w:p>
    <w:p w14:paraId="794AFBC3" w14:textId="77777777" w:rsidR="00A24E0E" w:rsidRPr="00A24E0E" w:rsidRDefault="00A24E0E" w:rsidP="0022588D">
      <w:pPr>
        <w:jc w:val="both"/>
        <w:rPr>
          <w:lang w:val="de-DE"/>
        </w:rPr>
      </w:pPr>
      <w:r w:rsidRPr="00A24E0E">
        <w:rPr>
          <w:lang w:val="de-DE"/>
        </w:rPr>
        <w:tab/>
        <w:t>1. Versicherungsunternehmen aufgrund dieser Krankheit keinen Prämienzuschlag erheben, keinen Ausschluss vorsehen oder den Abschluss des Vertrages nicht ablehnen dürfen,</w:t>
      </w:r>
    </w:p>
    <w:p w14:paraId="4CA95C21" w14:textId="77777777" w:rsidR="00A24E0E" w:rsidRPr="00A24E0E" w:rsidRDefault="00A24E0E" w:rsidP="0022588D">
      <w:pPr>
        <w:jc w:val="both"/>
        <w:rPr>
          <w:lang w:val="de-DE"/>
        </w:rPr>
      </w:pPr>
    </w:p>
    <w:p w14:paraId="1840343C" w14:textId="77777777" w:rsidR="00A24E0E" w:rsidRPr="00A24E0E" w:rsidRDefault="00A24E0E" w:rsidP="0022588D">
      <w:pPr>
        <w:jc w:val="both"/>
        <w:rPr>
          <w:lang w:val="de-DE"/>
        </w:rPr>
      </w:pPr>
      <w:r w:rsidRPr="00A24E0E">
        <w:rPr>
          <w:lang w:val="de-DE"/>
        </w:rPr>
        <w:tab/>
        <w:t>2. Versicherungsunternehmen aufgrund dieser Krankheit einen Prämienzuschlag erheben können. Der König bestimmt auch, in welcher Höhe dieser Zuschlag medizinisch und versicherungstechnisch gerechtfertigt ist."</w:t>
      </w:r>
    </w:p>
    <w:p w14:paraId="722097E4" w14:textId="77777777" w:rsidR="00A24E0E" w:rsidRPr="00A24E0E" w:rsidRDefault="00A24E0E" w:rsidP="0022588D">
      <w:pPr>
        <w:jc w:val="both"/>
        <w:rPr>
          <w:lang w:val="de-DE"/>
        </w:rPr>
      </w:pPr>
    </w:p>
    <w:p w14:paraId="67700B93" w14:textId="77777777" w:rsidR="00A24E0E" w:rsidRPr="00A24E0E" w:rsidRDefault="00A24E0E" w:rsidP="0022588D">
      <w:pPr>
        <w:jc w:val="both"/>
        <w:rPr>
          <w:lang w:val="de-DE"/>
        </w:rPr>
      </w:pPr>
    </w:p>
    <w:p w14:paraId="5078E915" w14:textId="77777777" w:rsidR="00A24E0E" w:rsidRPr="00A24E0E" w:rsidRDefault="00A24E0E" w:rsidP="0022588D">
      <w:pPr>
        <w:jc w:val="both"/>
        <w:rPr>
          <w:lang w:val="de-DE"/>
        </w:rPr>
      </w:pPr>
      <w:r w:rsidRPr="00A24E0E">
        <w:rPr>
          <w:lang w:val="de-DE"/>
        </w:rPr>
        <w:tab/>
      </w:r>
      <w:r w:rsidRPr="00A24E0E">
        <w:rPr>
          <w:b/>
          <w:bCs/>
          <w:lang w:val="de-DE"/>
        </w:rPr>
        <w:t>Art. 16</w:t>
      </w:r>
      <w:r w:rsidRPr="00A24E0E">
        <w:rPr>
          <w:lang w:val="de-DE"/>
        </w:rPr>
        <w:t> - In Unterabschnitt 3, eingefügt durch Artikel 11, wird ein Artikel 61/12 mit folgendem Wortlaut eingefügt:</w:t>
      </w:r>
    </w:p>
    <w:p w14:paraId="4992ACEF" w14:textId="77777777" w:rsidR="00A24E0E" w:rsidRPr="00A24E0E" w:rsidRDefault="00A24E0E" w:rsidP="0022588D">
      <w:pPr>
        <w:jc w:val="both"/>
        <w:rPr>
          <w:lang w:val="de-DE"/>
        </w:rPr>
      </w:pPr>
    </w:p>
    <w:p w14:paraId="1B0132A8" w14:textId="77777777" w:rsidR="00A24E0E" w:rsidRPr="00A24E0E" w:rsidRDefault="00A24E0E" w:rsidP="0022588D">
      <w:pPr>
        <w:jc w:val="both"/>
        <w:rPr>
          <w:lang w:val="de-DE"/>
        </w:rPr>
      </w:pPr>
      <w:r w:rsidRPr="00A24E0E">
        <w:rPr>
          <w:lang w:val="de-DE"/>
        </w:rPr>
        <w:tab/>
        <w:t>"Art. 61/12 - § 1 ­ Alle zwei Jahre bewertet das Föderale Fachzentrum für Gesundheitspflege den Referenzrahmen unter Berücksichtigung des medizinischen Fortschritts und der verfügbaren wissenschaftlichen Daten in Bezug auf die in den Artikeln 61/10 und 61/11 erwähnten Krankheiten. Es leitet seinen Anpassungsvorschlag an den für Versicherungen zuständigen Minister und den für Soziale Angelegenheiten zuständigen Minister weiter.</w:t>
      </w:r>
    </w:p>
    <w:p w14:paraId="180104BE" w14:textId="77777777" w:rsidR="00A24E0E" w:rsidRPr="00A24E0E" w:rsidRDefault="00A24E0E" w:rsidP="0022588D">
      <w:pPr>
        <w:jc w:val="both"/>
        <w:rPr>
          <w:lang w:val="de-DE"/>
        </w:rPr>
      </w:pPr>
    </w:p>
    <w:p w14:paraId="7A1F98DA" w14:textId="77777777" w:rsidR="00A24E0E" w:rsidRPr="00A24E0E" w:rsidRDefault="00A24E0E" w:rsidP="0022588D">
      <w:pPr>
        <w:jc w:val="both"/>
        <w:rPr>
          <w:spacing w:val="-2"/>
          <w:lang w:val="de-DE"/>
        </w:rPr>
      </w:pPr>
      <w:r w:rsidRPr="00A24E0E">
        <w:rPr>
          <w:spacing w:val="-2"/>
          <w:lang w:val="de-DE"/>
        </w:rPr>
        <w:tab/>
        <w:t>Sofern in medizinischer und versicherungstechnischer Hinsicht auf Grundlage wissenschaftlicher Daten sachlich und angemessen gerechtfertigt, kann der König auf Vorschlag des Föderalen Fachzentrums für Gesundheitspflege und nach Einholung der Stellungnahme mindestens eines versicherungstechnischen Experten den Referenzrahmen anpassen.</w:t>
      </w:r>
    </w:p>
    <w:p w14:paraId="2937ED5D" w14:textId="77777777" w:rsidR="00A24E0E" w:rsidRPr="00A24E0E" w:rsidRDefault="00A24E0E" w:rsidP="0022588D">
      <w:pPr>
        <w:jc w:val="both"/>
        <w:rPr>
          <w:lang w:val="de-DE"/>
        </w:rPr>
      </w:pPr>
    </w:p>
    <w:p w14:paraId="6199E086" w14:textId="77777777" w:rsidR="00A24E0E" w:rsidRPr="00A24E0E" w:rsidRDefault="00A24E0E" w:rsidP="0022588D">
      <w:pPr>
        <w:jc w:val="both"/>
        <w:rPr>
          <w:lang w:val="de-DE"/>
        </w:rPr>
      </w:pPr>
      <w:r w:rsidRPr="00A24E0E">
        <w:rPr>
          <w:lang w:val="de-DE"/>
        </w:rPr>
        <w:tab/>
        <w:t>§ 2 - Der König kann die in § 1 erwähnte Frist anpassen und den Gegenstand des Anpassungsvorschlags bestimmen."</w:t>
      </w:r>
    </w:p>
    <w:p w14:paraId="6747696A" w14:textId="77777777" w:rsidR="00A24E0E" w:rsidRPr="00A24E0E" w:rsidRDefault="00A24E0E" w:rsidP="0022588D">
      <w:pPr>
        <w:jc w:val="both"/>
        <w:rPr>
          <w:lang w:val="de-DE"/>
        </w:rPr>
      </w:pPr>
    </w:p>
    <w:p w14:paraId="7DFEC3AC" w14:textId="0431E42A" w:rsidR="00A24E0E" w:rsidRDefault="00A24E0E">
      <w:pPr>
        <w:rPr>
          <w:lang w:val="de-DE"/>
        </w:rPr>
      </w:pPr>
    </w:p>
    <w:p w14:paraId="64C2E30C" w14:textId="452A2CA0" w:rsidR="00A24E0E" w:rsidRPr="00A24E0E" w:rsidRDefault="00A24E0E" w:rsidP="0022588D">
      <w:pPr>
        <w:jc w:val="both"/>
        <w:rPr>
          <w:lang w:val="de-DE"/>
        </w:rPr>
      </w:pPr>
      <w:r w:rsidRPr="00A24E0E">
        <w:rPr>
          <w:lang w:val="de-DE"/>
        </w:rPr>
        <w:tab/>
      </w:r>
      <w:r w:rsidRPr="00A24E0E">
        <w:rPr>
          <w:b/>
          <w:bCs/>
          <w:lang w:val="de-DE"/>
        </w:rPr>
        <w:t>Art. 17</w:t>
      </w:r>
      <w:r w:rsidRPr="00A24E0E">
        <w:rPr>
          <w:lang w:val="de-DE"/>
        </w:rPr>
        <w:t> - In Unterabschnitt 3, eingefügt durch Artikel 11, wird ein Artikel 61/13 mit folgendem Wortlaut eingefügt:</w:t>
      </w:r>
    </w:p>
    <w:p w14:paraId="238D24FE" w14:textId="77777777" w:rsidR="00A24E0E" w:rsidRPr="00A24E0E" w:rsidRDefault="00A24E0E" w:rsidP="0022588D">
      <w:pPr>
        <w:jc w:val="both"/>
        <w:rPr>
          <w:lang w:val="de-DE"/>
        </w:rPr>
      </w:pPr>
    </w:p>
    <w:p w14:paraId="78D0F1BF" w14:textId="77777777" w:rsidR="00A24E0E" w:rsidRPr="00A24E0E" w:rsidRDefault="00A24E0E" w:rsidP="0022588D">
      <w:pPr>
        <w:jc w:val="both"/>
        <w:rPr>
          <w:lang w:val="de-DE"/>
        </w:rPr>
      </w:pPr>
      <w:r w:rsidRPr="00A24E0E">
        <w:rPr>
          <w:lang w:val="de-DE"/>
        </w:rPr>
        <w:tab/>
        <w:t xml:space="preserve">"Art. 61/13 - § 1 ­ Unbeschadet der Artikel 61/10, 61/11 und 61/12 kann der König in dem in Artikel 217 erwähnten Tarifierungsbegleitbüro eine Abteilung einrichten, die für die </w:t>
      </w:r>
      <w:r w:rsidRPr="00A24E0E">
        <w:rPr>
          <w:lang w:val="de-DE"/>
        </w:rPr>
        <w:lastRenderedPageBreak/>
        <w:t>Arbeitsunfähigkeitsversicherung zuständig ist. Der König kann diese Abteilung damit beauftragen, Stellungnahmen zu den Vorschlägen des Föderalen Fachzentrums für Gesundheitspflege abzugeben und diese derart zu ändern, dass sie der Medizin- und Versicherungstechnik entsprechen.</w:t>
      </w:r>
    </w:p>
    <w:p w14:paraId="02D7258D" w14:textId="77777777" w:rsidR="00A24E0E" w:rsidRPr="00A24E0E" w:rsidRDefault="00A24E0E" w:rsidP="0022588D">
      <w:pPr>
        <w:jc w:val="both"/>
        <w:rPr>
          <w:lang w:val="de-DE"/>
        </w:rPr>
      </w:pPr>
    </w:p>
    <w:p w14:paraId="12C83AC3" w14:textId="77777777" w:rsidR="00A24E0E" w:rsidRPr="00A24E0E" w:rsidRDefault="00A24E0E" w:rsidP="0022588D">
      <w:pPr>
        <w:jc w:val="both"/>
        <w:rPr>
          <w:lang w:val="de-DE"/>
        </w:rPr>
      </w:pPr>
      <w:r w:rsidRPr="00A24E0E">
        <w:rPr>
          <w:lang w:val="de-DE"/>
        </w:rPr>
        <w:tab/>
        <w:t>Der König kann diese Abteilung des Tarifierungsbegleitbüros damit beauftragen, Stellungnahmen im Rahmen von Streitigkeiten über die Anwendung des vorliegenden Unterabschnitts abzugeben, und die entsprechenden Modalitäten festlegen.</w:t>
      </w:r>
    </w:p>
    <w:p w14:paraId="26830896" w14:textId="77777777" w:rsidR="00A24E0E" w:rsidRPr="00A24E0E" w:rsidRDefault="00A24E0E" w:rsidP="0022588D">
      <w:pPr>
        <w:jc w:val="both"/>
        <w:rPr>
          <w:lang w:val="de-DE"/>
        </w:rPr>
      </w:pPr>
    </w:p>
    <w:p w14:paraId="0BED2063" w14:textId="77777777" w:rsidR="00A24E0E" w:rsidRPr="00A24E0E" w:rsidRDefault="00A24E0E" w:rsidP="0022588D">
      <w:pPr>
        <w:jc w:val="both"/>
        <w:rPr>
          <w:lang w:val="de-DE"/>
        </w:rPr>
      </w:pPr>
      <w:r w:rsidRPr="00A24E0E">
        <w:rPr>
          <w:lang w:val="de-DE"/>
        </w:rPr>
        <w:tab/>
        <w:t>§ 2 - Die Finanzierung der in § 1 erwähnten Begutachtungsaufträge des Tarifierungsbegleitbüros geht zu Lasten des in Artikel 322 erwähnten Ombudsdienstes Versicherungen.</w:t>
      </w:r>
    </w:p>
    <w:p w14:paraId="23002ACB" w14:textId="77777777" w:rsidR="00A24E0E" w:rsidRPr="00A24E0E" w:rsidRDefault="00A24E0E" w:rsidP="0022588D">
      <w:pPr>
        <w:jc w:val="both"/>
        <w:rPr>
          <w:lang w:val="de-DE"/>
        </w:rPr>
      </w:pPr>
    </w:p>
    <w:p w14:paraId="58766365" w14:textId="77777777" w:rsidR="00A24E0E" w:rsidRPr="00A24E0E" w:rsidRDefault="00A24E0E" w:rsidP="0022588D">
      <w:pPr>
        <w:jc w:val="both"/>
        <w:rPr>
          <w:lang w:val="de-DE"/>
        </w:rPr>
      </w:pPr>
      <w:r w:rsidRPr="00A24E0E">
        <w:rPr>
          <w:lang w:val="de-DE"/>
        </w:rPr>
        <w:tab/>
        <w:t>Alle zwei Jahre ab Inkrafttreten des vorliegenden Artikels wird die Finanzierung auf der Grundlage eines Berichts des Ombudsdienstes Versicherungen an den für Versicherungen zuständigen Minister neu bewertet. Der König kann bestimmen, dass die Finanzierung dieses Auftrags durch eine Ausgleichskasse "Krankheit" erfolgen muss.</w:t>
      </w:r>
    </w:p>
    <w:p w14:paraId="50CFF5A1" w14:textId="77777777" w:rsidR="00A24E0E" w:rsidRPr="00A24E0E" w:rsidRDefault="00A24E0E" w:rsidP="0022588D">
      <w:pPr>
        <w:jc w:val="both"/>
        <w:rPr>
          <w:lang w:val="de-DE"/>
        </w:rPr>
      </w:pPr>
    </w:p>
    <w:p w14:paraId="550EF675" w14:textId="77777777" w:rsidR="00A24E0E" w:rsidRPr="00A24E0E" w:rsidRDefault="00A24E0E" w:rsidP="0022588D">
      <w:pPr>
        <w:jc w:val="both"/>
        <w:rPr>
          <w:lang w:val="de-DE"/>
        </w:rPr>
      </w:pPr>
    </w:p>
    <w:p w14:paraId="3A11BF98" w14:textId="77777777" w:rsidR="00A24E0E" w:rsidRPr="00A24E0E" w:rsidRDefault="00A24E0E" w:rsidP="0022588D">
      <w:pPr>
        <w:jc w:val="center"/>
        <w:rPr>
          <w:lang w:val="de-DE"/>
        </w:rPr>
      </w:pPr>
      <w:r w:rsidRPr="00A24E0E">
        <w:rPr>
          <w:lang w:val="de-DE"/>
        </w:rPr>
        <w:t xml:space="preserve">KAPITEL 3 ­ </w:t>
      </w:r>
      <w:r w:rsidRPr="00A24E0E">
        <w:rPr>
          <w:i/>
          <w:iCs/>
          <w:lang w:val="de-DE"/>
        </w:rPr>
        <w:t>Übergangsbestimmung</w:t>
      </w:r>
    </w:p>
    <w:p w14:paraId="55F002EF" w14:textId="77777777" w:rsidR="00A24E0E" w:rsidRPr="00A24E0E" w:rsidRDefault="00A24E0E" w:rsidP="0022588D">
      <w:pPr>
        <w:jc w:val="both"/>
        <w:rPr>
          <w:lang w:val="de-DE"/>
        </w:rPr>
      </w:pPr>
    </w:p>
    <w:p w14:paraId="73AD670F" w14:textId="77777777" w:rsidR="00A24E0E" w:rsidRPr="00A24E0E" w:rsidRDefault="00A24E0E" w:rsidP="0022588D">
      <w:pPr>
        <w:jc w:val="both"/>
        <w:rPr>
          <w:lang w:val="de-DE"/>
        </w:rPr>
      </w:pPr>
    </w:p>
    <w:p w14:paraId="5E579B4A" w14:textId="77777777" w:rsidR="00A24E0E" w:rsidRPr="00A24E0E" w:rsidRDefault="00A24E0E" w:rsidP="0022588D">
      <w:pPr>
        <w:jc w:val="both"/>
        <w:rPr>
          <w:lang w:val="de-DE"/>
        </w:rPr>
      </w:pPr>
      <w:r w:rsidRPr="00A24E0E">
        <w:rPr>
          <w:lang w:val="de-DE"/>
        </w:rPr>
        <w:tab/>
      </w:r>
      <w:r w:rsidRPr="00A24E0E">
        <w:rPr>
          <w:b/>
          <w:bCs/>
          <w:lang w:val="de-DE"/>
        </w:rPr>
        <w:t>Art. 18</w:t>
      </w:r>
      <w:r w:rsidRPr="00A24E0E">
        <w:rPr>
          <w:lang w:val="de-DE"/>
        </w:rPr>
        <w:t> - Die Verordnungsbestimmungen, die in Ausführung von Teil 4 Titel 2 Kapitel 1 Abschnitt 1</w:t>
      </w:r>
      <w:r w:rsidRPr="00A24E0E">
        <w:rPr>
          <w:i/>
          <w:iCs/>
          <w:lang w:val="de-DE"/>
        </w:rPr>
        <w:t>bis</w:t>
      </w:r>
      <w:r w:rsidRPr="00A24E0E">
        <w:rPr>
          <w:lang w:val="de-DE"/>
        </w:rPr>
        <w:t xml:space="preserve"> des Gesetzes vom 4. April 2014 über die Versicherungen ergangen sind und nicht gegen die neuen Bestimmungen verstoßen, bleiben in Kraft, bis sie aufgehoben oder durch Erlasse ersetzt werden, die in Ausführung dieses Abschnitts 1</w:t>
      </w:r>
      <w:r w:rsidRPr="00A24E0E">
        <w:rPr>
          <w:i/>
          <w:iCs/>
          <w:lang w:val="de-DE"/>
        </w:rPr>
        <w:t>bis</w:t>
      </w:r>
      <w:r w:rsidRPr="00A24E0E">
        <w:rPr>
          <w:lang w:val="de-DE"/>
        </w:rPr>
        <w:t xml:space="preserve"> ergehen.</w:t>
      </w:r>
    </w:p>
    <w:p w14:paraId="61ED5500" w14:textId="77777777" w:rsidR="00A24E0E" w:rsidRPr="00A24E0E" w:rsidRDefault="00A24E0E" w:rsidP="0022588D">
      <w:pPr>
        <w:jc w:val="both"/>
        <w:rPr>
          <w:lang w:val="de-DE"/>
        </w:rPr>
      </w:pPr>
    </w:p>
    <w:p w14:paraId="68E2C926" w14:textId="77777777" w:rsidR="00A24E0E" w:rsidRPr="00A24E0E" w:rsidRDefault="00A24E0E" w:rsidP="0022588D">
      <w:pPr>
        <w:jc w:val="both"/>
        <w:rPr>
          <w:lang w:val="de-DE"/>
        </w:rPr>
      </w:pPr>
    </w:p>
    <w:p w14:paraId="5F4BA313" w14:textId="77777777" w:rsidR="00A24E0E" w:rsidRPr="00A24E0E" w:rsidRDefault="00A24E0E" w:rsidP="0022588D">
      <w:pPr>
        <w:jc w:val="both"/>
        <w:rPr>
          <w:lang w:val="de-DE"/>
        </w:rPr>
      </w:pPr>
      <w:r w:rsidRPr="00A24E0E">
        <w:rPr>
          <w:lang w:val="de-DE"/>
        </w:rPr>
        <w:tab/>
        <w:t xml:space="preserve">Wir fertigen das vorliegende Gesetz aus und ordnen an, dass es mit dem Staatssiegel versehen und durch das </w:t>
      </w:r>
      <w:r w:rsidRPr="00A24E0E">
        <w:rPr>
          <w:i/>
          <w:iCs/>
          <w:lang w:val="de-DE"/>
        </w:rPr>
        <w:t>Belgische Staatsblatt</w:t>
      </w:r>
      <w:r w:rsidRPr="00A24E0E">
        <w:rPr>
          <w:lang w:val="de-DE"/>
        </w:rPr>
        <w:t xml:space="preserve"> veröffentlicht wird.</w:t>
      </w:r>
    </w:p>
    <w:p w14:paraId="73BBFBCC" w14:textId="77777777" w:rsidR="00A24E0E" w:rsidRPr="00A24E0E" w:rsidRDefault="00A24E0E" w:rsidP="0022588D">
      <w:pPr>
        <w:jc w:val="both"/>
        <w:rPr>
          <w:lang w:val="de-DE"/>
        </w:rPr>
      </w:pPr>
    </w:p>
    <w:p w14:paraId="0DB7B088" w14:textId="77777777" w:rsidR="00A24E0E" w:rsidRPr="00A24E0E" w:rsidRDefault="00A24E0E" w:rsidP="0022588D">
      <w:pPr>
        <w:jc w:val="both"/>
        <w:rPr>
          <w:lang w:val="de-DE"/>
        </w:rPr>
      </w:pPr>
    </w:p>
    <w:p w14:paraId="5AFC08C7" w14:textId="77777777" w:rsidR="00A24E0E" w:rsidRPr="00A24E0E" w:rsidRDefault="00A24E0E" w:rsidP="0022588D">
      <w:pPr>
        <w:jc w:val="both"/>
        <w:rPr>
          <w:lang w:val="de-DE"/>
        </w:rPr>
      </w:pPr>
      <w:r w:rsidRPr="00A24E0E">
        <w:rPr>
          <w:lang w:val="de-DE"/>
        </w:rPr>
        <w:tab/>
        <w:t>Gegeben zu Ciergnon, den 30. Oktober 2022</w:t>
      </w:r>
    </w:p>
    <w:p w14:paraId="11E99D0D" w14:textId="77777777" w:rsidR="00A24E0E" w:rsidRPr="00A24E0E" w:rsidRDefault="00A24E0E" w:rsidP="0022588D">
      <w:pPr>
        <w:jc w:val="both"/>
        <w:rPr>
          <w:lang w:val="de-DE"/>
        </w:rPr>
      </w:pPr>
    </w:p>
    <w:p w14:paraId="4A3ABEA2" w14:textId="77777777" w:rsidR="00A24E0E" w:rsidRPr="00A24E0E" w:rsidRDefault="00A24E0E" w:rsidP="0022588D">
      <w:pPr>
        <w:jc w:val="both"/>
        <w:rPr>
          <w:lang w:val="de-DE"/>
        </w:rPr>
      </w:pPr>
    </w:p>
    <w:p w14:paraId="4AB02E8F" w14:textId="77777777" w:rsidR="00A24E0E" w:rsidRPr="00A24E0E" w:rsidRDefault="00A24E0E" w:rsidP="00AE73AE">
      <w:pPr>
        <w:jc w:val="center"/>
        <w:rPr>
          <w:lang w:val="de-DE"/>
        </w:rPr>
      </w:pPr>
      <w:r w:rsidRPr="00A24E0E">
        <w:rPr>
          <w:lang w:val="de-DE"/>
        </w:rPr>
        <w:t>PHILIPPE</w:t>
      </w:r>
    </w:p>
    <w:p w14:paraId="63F6F864" w14:textId="77777777" w:rsidR="00A24E0E" w:rsidRPr="00A24E0E" w:rsidRDefault="00A24E0E" w:rsidP="00AE73AE">
      <w:pPr>
        <w:jc w:val="center"/>
        <w:rPr>
          <w:lang w:val="de-DE"/>
        </w:rPr>
      </w:pPr>
    </w:p>
    <w:p w14:paraId="14A4095E" w14:textId="77777777" w:rsidR="00A24E0E" w:rsidRPr="00A24E0E" w:rsidRDefault="00A24E0E" w:rsidP="00AE73AE">
      <w:pPr>
        <w:jc w:val="center"/>
        <w:rPr>
          <w:lang w:val="de-DE"/>
        </w:rPr>
      </w:pPr>
      <w:r w:rsidRPr="00A24E0E">
        <w:rPr>
          <w:lang w:val="de-DE"/>
        </w:rPr>
        <w:t>Von Königs wegen:</w:t>
      </w:r>
    </w:p>
    <w:p w14:paraId="74082A58" w14:textId="77777777" w:rsidR="00A24E0E" w:rsidRPr="00A24E0E" w:rsidRDefault="00A24E0E" w:rsidP="00AE73AE">
      <w:pPr>
        <w:jc w:val="center"/>
        <w:rPr>
          <w:lang w:val="de-DE"/>
        </w:rPr>
      </w:pPr>
    </w:p>
    <w:p w14:paraId="784D71F1" w14:textId="77777777" w:rsidR="00A24E0E" w:rsidRPr="00A24E0E" w:rsidRDefault="00A24E0E" w:rsidP="00AE73AE">
      <w:pPr>
        <w:jc w:val="center"/>
        <w:rPr>
          <w:lang w:val="de-DE"/>
        </w:rPr>
      </w:pPr>
      <w:r w:rsidRPr="00A24E0E">
        <w:rPr>
          <w:lang w:val="de-DE"/>
        </w:rPr>
        <w:t>Der Minister der Wirtschaft</w:t>
      </w:r>
    </w:p>
    <w:p w14:paraId="4E19340B" w14:textId="77777777" w:rsidR="00A24E0E" w:rsidRPr="00A24E0E" w:rsidRDefault="00A24E0E" w:rsidP="00AE73AE">
      <w:pPr>
        <w:jc w:val="center"/>
        <w:rPr>
          <w:lang w:val="de-DE"/>
        </w:rPr>
      </w:pPr>
      <w:r w:rsidRPr="00A24E0E">
        <w:rPr>
          <w:lang w:val="de-DE"/>
        </w:rPr>
        <w:t>P.-Y. DERMAGNE</w:t>
      </w:r>
    </w:p>
    <w:p w14:paraId="37EE6FD3" w14:textId="77777777" w:rsidR="00A24E0E" w:rsidRPr="00A24E0E" w:rsidRDefault="00A24E0E" w:rsidP="00AE73AE">
      <w:pPr>
        <w:jc w:val="center"/>
        <w:rPr>
          <w:lang w:val="de-DE"/>
        </w:rPr>
      </w:pPr>
    </w:p>
    <w:p w14:paraId="5144C5B9" w14:textId="77777777" w:rsidR="00A24E0E" w:rsidRPr="00A24E0E" w:rsidRDefault="00A24E0E" w:rsidP="00AE73AE">
      <w:pPr>
        <w:jc w:val="center"/>
        <w:rPr>
          <w:lang w:val="de-DE"/>
        </w:rPr>
      </w:pPr>
      <w:r w:rsidRPr="00A24E0E">
        <w:rPr>
          <w:lang w:val="de-DE"/>
        </w:rPr>
        <w:t>Mit dem Staatssiegel versehen:</w:t>
      </w:r>
    </w:p>
    <w:p w14:paraId="56621C67" w14:textId="77777777" w:rsidR="00A24E0E" w:rsidRPr="00A24E0E" w:rsidRDefault="00A24E0E" w:rsidP="00AE73AE">
      <w:pPr>
        <w:jc w:val="center"/>
        <w:rPr>
          <w:lang w:val="de-DE"/>
        </w:rPr>
      </w:pPr>
    </w:p>
    <w:p w14:paraId="0CE87F3A" w14:textId="77777777" w:rsidR="00A24E0E" w:rsidRPr="00A24E0E" w:rsidRDefault="00A24E0E" w:rsidP="00AE73AE">
      <w:pPr>
        <w:jc w:val="center"/>
        <w:rPr>
          <w:lang w:val="de-DE"/>
        </w:rPr>
      </w:pPr>
      <w:r w:rsidRPr="00A24E0E">
        <w:rPr>
          <w:lang w:val="de-DE"/>
        </w:rPr>
        <w:t>Der Minister der Justiz</w:t>
      </w:r>
    </w:p>
    <w:p w14:paraId="4E658573" w14:textId="77777777" w:rsidR="00A24E0E" w:rsidRPr="00A24E0E" w:rsidRDefault="00A24E0E" w:rsidP="00AE73AE">
      <w:pPr>
        <w:jc w:val="center"/>
        <w:rPr>
          <w:lang w:val="de-DE"/>
        </w:rPr>
      </w:pPr>
      <w:r w:rsidRPr="00A24E0E">
        <w:rPr>
          <w:lang w:val="de-DE"/>
        </w:rPr>
        <w:t>V. VAN QUICKENBORNE</w:t>
      </w:r>
    </w:p>
    <w:p w14:paraId="446F7566" w14:textId="77777777" w:rsidR="00233F36" w:rsidRPr="00A24E0E" w:rsidRDefault="00233F36" w:rsidP="00E1687C">
      <w:pPr>
        <w:jc w:val="both"/>
        <w:rPr>
          <w:lang w:val="de-DE"/>
        </w:rPr>
      </w:pPr>
    </w:p>
    <w:sectPr w:rsidR="00233F36" w:rsidRPr="00A24E0E" w:rsidSect="00A24E0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0754640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25CFA"/>
    <w:rsid w:val="006F4381"/>
    <w:rsid w:val="00786C4F"/>
    <w:rsid w:val="007A515C"/>
    <w:rsid w:val="007D5F55"/>
    <w:rsid w:val="00800E1A"/>
    <w:rsid w:val="008C2124"/>
    <w:rsid w:val="009E30EC"/>
    <w:rsid w:val="00A24E0E"/>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96653"/>
  <w15:docId w15:val="{206CDD0B-4B2F-472D-9E93-F5635250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E0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2533</Words>
  <Characters>17100</Characters>
  <Application>Microsoft Office Word</Application>
  <DocSecurity>0</DocSecurity>
  <Lines>142</Lines>
  <Paragraphs>39</Paragraphs>
  <ScaleCrop>false</ScaleCrop>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2024-10-10T13:46:00Z</dcterms:created>
  <dcterms:modified xsi:type="dcterms:W3CDTF">2024-10-10T13:50:00Z</dcterms:modified>
</cp:coreProperties>
</file>