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CACF" w14:textId="77777777" w:rsidR="00372DD4" w:rsidRPr="00372DD4" w:rsidRDefault="00372DD4" w:rsidP="00372DD4">
      <w:pPr>
        <w:jc w:val="both"/>
        <w:rPr>
          <w:b/>
          <w:bCs/>
          <w:lang w:val="de-DE"/>
        </w:rPr>
      </w:pPr>
      <w:r w:rsidRPr="00372DD4">
        <w:rPr>
          <w:b/>
          <w:lang w:val="de-DE"/>
        </w:rPr>
        <w:t>23. MÄRZ 2022 - Gesetz zur Abänderung des am 14. Juli 1994 koordinierten Gesetzes über die Gesundheitspflege- und Entschädigungspflichtversicherung hinsichtlich der medizinischen Wahlen</w:t>
      </w:r>
    </w:p>
    <w:p w14:paraId="2C0B64D3" w14:textId="77777777" w:rsidR="00233F36" w:rsidRPr="00372DD4" w:rsidRDefault="00233F36" w:rsidP="00127CA8">
      <w:pPr>
        <w:jc w:val="both"/>
        <w:rPr>
          <w:lang w:val="de-DE"/>
        </w:rPr>
      </w:pPr>
    </w:p>
    <w:p w14:paraId="4C27C36D" w14:textId="77777777" w:rsidR="00233F36" w:rsidRPr="00372DD4" w:rsidRDefault="00233F36">
      <w:pPr>
        <w:rPr>
          <w:lang w:val="de-DE"/>
        </w:rPr>
      </w:pPr>
    </w:p>
    <w:p w14:paraId="2C80FF18" w14:textId="03B612D8" w:rsidR="00233F36" w:rsidRPr="00372DD4" w:rsidRDefault="00233F36" w:rsidP="000F5F44">
      <w:pPr>
        <w:jc w:val="center"/>
        <w:rPr>
          <w:i/>
          <w:lang w:val="de-DE"/>
        </w:rPr>
      </w:pPr>
      <w:r w:rsidRPr="00372DD4">
        <w:rPr>
          <w:lang w:val="de-DE"/>
        </w:rPr>
        <w:t>(</w:t>
      </w:r>
      <w:r w:rsidRPr="00372DD4">
        <w:rPr>
          <w:i/>
          <w:lang w:val="de-DE"/>
        </w:rPr>
        <w:t xml:space="preserve">Belgisches Staatsblatt </w:t>
      </w:r>
      <w:r w:rsidRPr="00372DD4">
        <w:rPr>
          <w:lang w:val="de-DE"/>
        </w:rPr>
        <w:t xml:space="preserve">vom </w:t>
      </w:r>
      <w:r w:rsidR="00372DD4">
        <w:rPr>
          <w:lang w:val="de-DE"/>
        </w:rPr>
        <w:t>16. Januar 202</w:t>
      </w:r>
      <w:r w:rsidR="00D40F2E">
        <w:rPr>
          <w:lang w:val="de-DE"/>
        </w:rPr>
        <w:t>5</w:t>
      </w:r>
      <w:r w:rsidRPr="00372DD4">
        <w:rPr>
          <w:lang w:val="de-DE"/>
        </w:rPr>
        <w:t>)</w:t>
      </w:r>
    </w:p>
    <w:p w14:paraId="6BC71508" w14:textId="77777777" w:rsidR="00233F36" w:rsidRPr="00372DD4" w:rsidRDefault="00233F36" w:rsidP="000F5F44">
      <w:pPr>
        <w:jc w:val="center"/>
        <w:rPr>
          <w:lang w:val="de-DE"/>
        </w:rPr>
      </w:pPr>
    </w:p>
    <w:p w14:paraId="4F7EC187" w14:textId="77777777" w:rsidR="00233F36" w:rsidRPr="00372DD4" w:rsidRDefault="00233F36" w:rsidP="00CA081B">
      <w:pPr>
        <w:jc w:val="center"/>
        <w:rPr>
          <w:lang w:val="de-DE"/>
        </w:rPr>
      </w:pPr>
    </w:p>
    <w:p w14:paraId="4CD327FE" w14:textId="77777777" w:rsidR="00233F36" w:rsidRPr="00372DD4" w:rsidRDefault="00233F36" w:rsidP="00CA081B">
      <w:pPr>
        <w:jc w:val="both"/>
        <w:rPr>
          <w:lang w:val="de-DE"/>
        </w:rPr>
      </w:pPr>
      <w:r w:rsidRPr="00372DD4">
        <w:rPr>
          <w:lang w:val="de-DE"/>
        </w:rPr>
        <w:t>Diese deutsche Übersetzung ist von der Zentralen Dienststelle für Deutsche Übersetzungen in Malmedy erstellt worden.</w:t>
      </w:r>
    </w:p>
    <w:p w14:paraId="5BB20DD8" w14:textId="77777777" w:rsidR="00E1687C" w:rsidRPr="00372DD4" w:rsidRDefault="00E1687C" w:rsidP="00CA081B">
      <w:pPr>
        <w:jc w:val="both"/>
        <w:rPr>
          <w:lang w:val="de-DE"/>
        </w:rPr>
      </w:pPr>
    </w:p>
    <w:p w14:paraId="58C9F7C0" w14:textId="77777777" w:rsidR="00E1687C" w:rsidRPr="00372DD4" w:rsidRDefault="00E1687C" w:rsidP="00CA081B">
      <w:pPr>
        <w:jc w:val="both"/>
        <w:rPr>
          <w:lang w:val="de-DE"/>
        </w:rPr>
      </w:pPr>
    </w:p>
    <w:p w14:paraId="57326A3F" w14:textId="77777777" w:rsidR="00233F36" w:rsidRPr="00372DD4" w:rsidRDefault="00233F36" w:rsidP="006F4381">
      <w:pPr>
        <w:jc w:val="both"/>
        <w:rPr>
          <w:lang w:val="de-DE"/>
        </w:rPr>
        <w:sectPr w:rsidR="00233F36" w:rsidRPr="00372DD4" w:rsidSect="0051470C">
          <w:pgSz w:w="11906" w:h="16838" w:code="9"/>
          <w:pgMar w:top="1418" w:right="1418" w:bottom="1418" w:left="1418" w:header="709" w:footer="709" w:gutter="0"/>
          <w:cols w:space="708"/>
          <w:vAlign w:val="center"/>
          <w:docGrid w:linePitch="360"/>
        </w:sectPr>
      </w:pPr>
    </w:p>
    <w:p w14:paraId="67A7266C" w14:textId="77777777" w:rsidR="00372DD4" w:rsidRPr="00372DD4" w:rsidRDefault="00372DD4" w:rsidP="00483F5C">
      <w:pPr>
        <w:jc w:val="center"/>
        <w:rPr>
          <w:b/>
          <w:bCs/>
          <w:lang w:val="de-DE"/>
        </w:rPr>
      </w:pPr>
      <w:r w:rsidRPr="00372DD4">
        <w:rPr>
          <w:b/>
          <w:lang w:val="de-DE"/>
        </w:rPr>
        <w:lastRenderedPageBreak/>
        <w:t>LANDESINSTITUT FÜR KRANKEN- UND INVALIDENVERSICHERUNG</w:t>
      </w:r>
    </w:p>
    <w:p w14:paraId="1279F965" w14:textId="77777777" w:rsidR="00372DD4" w:rsidRPr="00372DD4" w:rsidRDefault="00372DD4" w:rsidP="00483F5C">
      <w:pPr>
        <w:jc w:val="both"/>
        <w:rPr>
          <w:lang w:val="de-DE"/>
        </w:rPr>
      </w:pPr>
    </w:p>
    <w:p w14:paraId="6C614A57" w14:textId="77777777" w:rsidR="00372DD4" w:rsidRPr="00372DD4" w:rsidRDefault="00372DD4" w:rsidP="00483F5C">
      <w:pPr>
        <w:jc w:val="both"/>
        <w:rPr>
          <w:lang w:val="de-DE"/>
        </w:rPr>
      </w:pPr>
    </w:p>
    <w:p w14:paraId="6B6DE3B7" w14:textId="77777777" w:rsidR="00372DD4" w:rsidRPr="00372DD4" w:rsidRDefault="00372DD4" w:rsidP="002C15CA">
      <w:pPr>
        <w:jc w:val="both"/>
        <w:rPr>
          <w:b/>
          <w:bCs/>
          <w:lang w:val="de-DE"/>
        </w:rPr>
      </w:pPr>
      <w:r w:rsidRPr="00372DD4">
        <w:rPr>
          <w:b/>
          <w:lang w:val="de-DE"/>
        </w:rPr>
        <w:t>23. MÄRZ 2022 - Gesetz zur Abänderung des am 14. Juli 1994 koordinierten Gesetzes über die Gesundheitspflege- und Entschädigungspflichtversicherung hinsichtlich der medizinischen Wahlen</w:t>
      </w:r>
    </w:p>
    <w:p w14:paraId="71C5C3E9" w14:textId="77777777" w:rsidR="00372DD4" w:rsidRPr="00372DD4" w:rsidRDefault="00372DD4" w:rsidP="00483F5C">
      <w:pPr>
        <w:jc w:val="both"/>
        <w:rPr>
          <w:lang w:val="de-DE"/>
        </w:rPr>
      </w:pPr>
    </w:p>
    <w:p w14:paraId="4AF9B928" w14:textId="77777777" w:rsidR="00372DD4" w:rsidRPr="00372DD4" w:rsidRDefault="00372DD4" w:rsidP="00483F5C">
      <w:pPr>
        <w:jc w:val="both"/>
        <w:rPr>
          <w:lang w:val="de-DE"/>
        </w:rPr>
      </w:pPr>
    </w:p>
    <w:p w14:paraId="69410294" w14:textId="77777777" w:rsidR="00372DD4" w:rsidRPr="00372DD4" w:rsidRDefault="00372DD4" w:rsidP="00483F5C">
      <w:pPr>
        <w:ind w:left="1416" w:firstLine="708"/>
        <w:jc w:val="both"/>
        <w:rPr>
          <w:lang w:val="de-DE"/>
        </w:rPr>
      </w:pPr>
      <w:r w:rsidRPr="00372DD4">
        <w:rPr>
          <w:lang w:val="de-DE"/>
        </w:rPr>
        <w:t>PHILIPPE, König der Belgier,</w:t>
      </w:r>
    </w:p>
    <w:p w14:paraId="7E0CD9CE" w14:textId="77777777" w:rsidR="00372DD4" w:rsidRPr="00372DD4" w:rsidRDefault="00372DD4" w:rsidP="00483F5C">
      <w:pPr>
        <w:jc w:val="both"/>
        <w:rPr>
          <w:lang w:val="de-DE"/>
        </w:rPr>
      </w:pPr>
    </w:p>
    <w:p w14:paraId="4E0C9F35" w14:textId="77777777" w:rsidR="00372DD4" w:rsidRPr="00372DD4" w:rsidRDefault="00372DD4" w:rsidP="00483F5C">
      <w:pPr>
        <w:ind w:left="708" w:firstLine="708"/>
        <w:jc w:val="both"/>
        <w:rPr>
          <w:lang w:val="de-DE"/>
        </w:rPr>
      </w:pPr>
      <w:r w:rsidRPr="00372DD4">
        <w:rPr>
          <w:lang w:val="de-DE"/>
        </w:rPr>
        <w:t>Allen Gegenwärtigen und Zukünftigen, Unser Gruß!</w:t>
      </w:r>
    </w:p>
    <w:p w14:paraId="55449955" w14:textId="77777777" w:rsidR="00372DD4" w:rsidRPr="00372DD4" w:rsidRDefault="00372DD4" w:rsidP="00483F5C">
      <w:pPr>
        <w:jc w:val="both"/>
        <w:rPr>
          <w:lang w:val="de-DE"/>
        </w:rPr>
      </w:pPr>
    </w:p>
    <w:p w14:paraId="43BB2CFE" w14:textId="77777777" w:rsidR="00372DD4" w:rsidRPr="00372DD4" w:rsidRDefault="00372DD4" w:rsidP="00483F5C">
      <w:pPr>
        <w:jc w:val="both"/>
        <w:rPr>
          <w:lang w:val="de-DE"/>
        </w:rPr>
      </w:pPr>
    </w:p>
    <w:p w14:paraId="7EB9E150" w14:textId="77777777" w:rsidR="00372DD4" w:rsidRPr="00372DD4" w:rsidRDefault="00372DD4" w:rsidP="00483F5C">
      <w:pPr>
        <w:ind w:firstLine="708"/>
        <w:jc w:val="both"/>
        <w:rPr>
          <w:lang w:val="de-DE"/>
        </w:rPr>
      </w:pPr>
      <w:r w:rsidRPr="00372DD4">
        <w:rPr>
          <w:lang w:val="de-DE"/>
        </w:rPr>
        <w:t>Die Abgeordnetenkammer hat das Folgende angenommen und Wir sanktionieren es:</w:t>
      </w:r>
    </w:p>
    <w:p w14:paraId="3C05C07C" w14:textId="77777777" w:rsidR="00372DD4" w:rsidRPr="00372DD4" w:rsidRDefault="00372DD4" w:rsidP="00483F5C">
      <w:pPr>
        <w:jc w:val="both"/>
        <w:rPr>
          <w:lang w:val="de-DE"/>
        </w:rPr>
      </w:pPr>
    </w:p>
    <w:p w14:paraId="43B629CA" w14:textId="77777777" w:rsidR="00372DD4" w:rsidRPr="00372DD4" w:rsidRDefault="00372DD4" w:rsidP="00483F5C">
      <w:pPr>
        <w:jc w:val="both"/>
        <w:rPr>
          <w:lang w:val="de-DE"/>
        </w:rPr>
      </w:pPr>
    </w:p>
    <w:p w14:paraId="3E6E14EE" w14:textId="77777777" w:rsidR="00372DD4" w:rsidRPr="00372DD4" w:rsidRDefault="00372DD4" w:rsidP="00483F5C">
      <w:pPr>
        <w:ind w:firstLine="708"/>
        <w:jc w:val="both"/>
        <w:rPr>
          <w:lang w:val="de-DE"/>
        </w:rPr>
      </w:pPr>
      <w:r w:rsidRPr="00372DD4">
        <w:rPr>
          <w:b/>
          <w:lang w:val="de-DE"/>
        </w:rPr>
        <w:t>Artikel 1 - </w:t>
      </w:r>
      <w:r w:rsidRPr="00372DD4">
        <w:rPr>
          <w:lang w:val="de-DE"/>
        </w:rPr>
        <w:t>Vorliegendes Gesetz regelt eine in Artikel 74 der Verfassung erwähnte Angelegenheit.</w:t>
      </w:r>
    </w:p>
    <w:p w14:paraId="2025D38B" w14:textId="77777777" w:rsidR="00372DD4" w:rsidRPr="00372DD4" w:rsidRDefault="00372DD4" w:rsidP="00483F5C">
      <w:pPr>
        <w:jc w:val="both"/>
        <w:rPr>
          <w:lang w:val="de-DE"/>
        </w:rPr>
      </w:pPr>
    </w:p>
    <w:p w14:paraId="6631303E" w14:textId="77777777" w:rsidR="00372DD4" w:rsidRPr="00372DD4" w:rsidRDefault="00372DD4" w:rsidP="00483F5C">
      <w:pPr>
        <w:jc w:val="both"/>
        <w:rPr>
          <w:lang w:val="de-DE"/>
        </w:rPr>
      </w:pPr>
    </w:p>
    <w:p w14:paraId="0814B5EF" w14:textId="77777777" w:rsidR="00372DD4" w:rsidRPr="00372DD4" w:rsidRDefault="00372DD4" w:rsidP="00483F5C">
      <w:pPr>
        <w:ind w:firstLine="708"/>
        <w:jc w:val="both"/>
        <w:rPr>
          <w:lang w:val="de-DE"/>
        </w:rPr>
      </w:pPr>
      <w:r w:rsidRPr="00372DD4">
        <w:rPr>
          <w:b/>
          <w:lang w:val="de-DE"/>
        </w:rPr>
        <w:t>Art. 2 -</w:t>
      </w:r>
      <w:r w:rsidRPr="00372DD4">
        <w:rPr>
          <w:lang w:val="de-DE"/>
        </w:rPr>
        <w:t> Artikel 211 des am 14. Juli 1994 koordinierten Gesetzes über die Gesundheitspflege- und Entschädigungspflichtversicherung, abgeändert durch die Gesetze vom 29. April 1996 und 22. Februar 1998, wird wie folgt abgeändert:</w:t>
      </w:r>
    </w:p>
    <w:p w14:paraId="1D944B85" w14:textId="77777777" w:rsidR="00372DD4" w:rsidRPr="00372DD4" w:rsidRDefault="00372DD4" w:rsidP="00483F5C">
      <w:pPr>
        <w:jc w:val="both"/>
        <w:rPr>
          <w:lang w:val="de-DE"/>
        </w:rPr>
      </w:pPr>
    </w:p>
    <w:p w14:paraId="5D2201E9" w14:textId="77777777" w:rsidR="00372DD4" w:rsidRPr="00372DD4" w:rsidRDefault="00372DD4" w:rsidP="00483F5C">
      <w:pPr>
        <w:ind w:firstLine="708"/>
        <w:jc w:val="both"/>
        <w:rPr>
          <w:lang w:val="de-DE"/>
        </w:rPr>
      </w:pPr>
      <w:r w:rsidRPr="00372DD4">
        <w:rPr>
          <w:lang w:val="de-DE"/>
        </w:rPr>
        <w:t>1. In § 1 Absatz 1 werden die Wörter "vier Jahre" durch die Wörter "fünf Jahre" ersetzt.</w:t>
      </w:r>
    </w:p>
    <w:p w14:paraId="7CB02441" w14:textId="77777777" w:rsidR="00372DD4" w:rsidRPr="00372DD4" w:rsidRDefault="00372DD4" w:rsidP="00483F5C">
      <w:pPr>
        <w:jc w:val="both"/>
        <w:rPr>
          <w:lang w:val="de-DE"/>
        </w:rPr>
      </w:pPr>
    </w:p>
    <w:p w14:paraId="0C6BBEF0" w14:textId="77777777" w:rsidR="00372DD4" w:rsidRPr="00372DD4" w:rsidRDefault="00372DD4" w:rsidP="00483F5C">
      <w:pPr>
        <w:ind w:firstLine="708"/>
        <w:jc w:val="both"/>
        <w:rPr>
          <w:lang w:val="de-DE"/>
        </w:rPr>
      </w:pPr>
      <w:r w:rsidRPr="00372DD4">
        <w:rPr>
          <w:lang w:val="de-DE"/>
        </w:rPr>
        <w:t>2. In § 2 werden zwischen den Wörtern "und dessen" und den Wörtern "Modalitäten Er festlegt" die Wörter "Häufigkeit und" eingefügt.</w:t>
      </w:r>
    </w:p>
    <w:p w14:paraId="1C88B144" w14:textId="77777777" w:rsidR="00372DD4" w:rsidRPr="00372DD4" w:rsidRDefault="00372DD4" w:rsidP="00483F5C">
      <w:pPr>
        <w:jc w:val="both"/>
        <w:rPr>
          <w:lang w:val="de-DE"/>
        </w:rPr>
      </w:pPr>
    </w:p>
    <w:p w14:paraId="43053A65" w14:textId="77777777" w:rsidR="00372DD4" w:rsidRPr="00372DD4" w:rsidRDefault="00372DD4" w:rsidP="00483F5C">
      <w:pPr>
        <w:jc w:val="both"/>
        <w:rPr>
          <w:lang w:val="de-DE"/>
        </w:rPr>
      </w:pPr>
    </w:p>
    <w:p w14:paraId="3A9E137A" w14:textId="77777777" w:rsidR="00372DD4" w:rsidRPr="00372DD4" w:rsidRDefault="00372DD4" w:rsidP="00483F5C">
      <w:pPr>
        <w:ind w:firstLine="708"/>
        <w:jc w:val="both"/>
        <w:rPr>
          <w:lang w:val="de-DE"/>
        </w:rPr>
      </w:pPr>
      <w:r w:rsidRPr="00372DD4">
        <w:rPr>
          <w:b/>
          <w:lang w:val="de-DE"/>
        </w:rPr>
        <w:t>Art. 3 -</w:t>
      </w:r>
      <w:r w:rsidRPr="00372DD4">
        <w:rPr>
          <w:lang w:val="de-DE"/>
        </w:rPr>
        <w:t> Als Übergangsmaßnahme werden die Mandate der Vertreter der repräsentativen Berufsorganisationen der Ärzte, die auf der Grundlage der Ergebnisse der Wahlen von 2018 erzielt wurden, verlängert, bis die neuen Mandate auf der Grundlage der nächsten Wahl zuerkannt werden.</w:t>
      </w:r>
    </w:p>
    <w:p w14:paraId="5D5E008B" w14:textId="77777777" w:rsidR="00372DD4" w:rsidRPr="00372DD4" w:rsidRDefault="00372DD4" w:rsidP="00483F5C">
      <w:pPr>
        <w:jc w:val="both"/>
        <w:rPr>
          <w:lang w:val="de-DE"/>
        </w:rPr>
      </w:pPr>
    </w:p>
    <w:p w14:paraId="7A47AA70" w14:textId="77777777" w:rsidR="00372DD4" w:rsidRPr="00372DD4" w:rsidRDefault="00372DD4" w:rsidP="00483F5C">
      <w:pPr>
        <w:jc w:val="both"/>
        <w:rPr>
          <w:lang w:val="de-DE"/>
        </w:rPr>
      </w:pPr>
    </w:p>
    <w:p w14:paraId="1DAE6A3C" w14:textId="77777777" w:rsidR="00372DD4" w:rsidRPr="00372DD4" w:rsidRDefault="00372DD4" w:rsidP="00483F5C">
      <w:pPr>
        <w:ind w:firstLine="708"/>
        <w:jc w:val="both"/>
        <w:rPr>
          <w:lang w:val="de-DE"/>
        </w:rPr>
      </w:pPr>
      <w:r w:rsidRPr="00372DD4">
        <w:rPr>
          <w:lang w:val="de-DE"/>
        </w:rPr>
        <w:t xml:space="preserve">Wir fertigen das vorliegende Gesetz aus und ordnen an, dass es mit dem Staatssiegel versehen und durch das </w:t>
      </w:r>
      <w:r w:rsidRPr="00372DD4">
        <w:rPr>
          <w:i/>
          <w:iCs/>
          <w:lang w:val="de-DE"/>
        </w:rPr>
        <w:t>Belgische Staatsblatt</w:t>
      </w:r>
      <w:r w:rsidRPr="00372DD4">
        <w:rPr>
          <w:lang w:val="de-DE"/>
        </w:rPr>
        <w:t xml:space="preserve"> veröffentlicht wird.</w:t>
      </w:r>
    </w:p>
    <w:p w14:paraId="472E487A" w14:textId="77777777" w:rsidR="00372DD4" w:rsidRPr="00372DD4" w:rsidRDefault="00372DD4" w:rsidP="00483F5C">
      <w:pPr>
        <w:jc w:val="both"/>
        <w:rPr>
          <w:lang w:val="de-DE"/>
        </w:rPr>
      </w:pPr>
    </w:p>
    <w:p w14:paraId="559F5180" w14:textId="77777777" w:rsidR="00372DD4" w:rsidRPr="00372DD4" w:rsidRDefault="00372DD4" w:rsidP="00483F5C">
      <w:pPr>
        <w:jc w:val="both"/>
        <w:rPr>
          <w:lang w:val="de-DE"/>
        </w:rPr>
      </w:pPr>
    </w:p>
    <w:p w14:paraId="5C068BE4" w14:textId="77777777" w:rsidR="00372DD4" w:rsidRPr="00372DD4" w:rsidRDefault="00372DD4" w:rsidP="00483F5C">
      <w:pPr>
        <w:ind w:firstLine="708"/>
        <w:jc w:val="both"/>
        <w:rPr>
          <w:lang w:val="de-DE"/>
        </w:rPr>
      </w:pPr>
      <w:r w:rsidRPr="00372DD4">
        <w:rPr>
          <w:lang w:val="de-DE"/>
        </w:rPr>
        <w:t>Gegeben zu Brüssel, den 23. März 2022</w:t>
      </w:r>
    </w:p>
    <w:p w14:paraId="0231955B" w14:textId="77777777" w:rsidR="00372DD4" w:rsidRPr="00372DD4" w:rsidRDefault="00372DD4" w:rsidP="00483F5C">
      <w:pPr>
        <w:jc w:val="both"/>
        <w:rPr>
          <w:lang w:val="de-DE"/>
        </w:rPr>
      </w:pPr>
    </w:p>
    <w:p w14:paraId="433B6A46" w14:textId="77777777" w:rsidR="00372DD4" w:rsidRPr="00372DD4" w:rsidRDefault="00372DD4" w:rsidP="00483F5C">
      <w:pPr>
        <w:jc w:val="both"/>
        <w:rPr>
          <w:lang w:val="de-DE"/>
        </w:rPr>
      </w:pPr>
    </w:p>
    <w:p w14:paraId="5968CB55" w14:textId="77777777" w:rsidR="00372DD4" w:rsidRPr="00372DD4" w:rsidRDefault="00372DD4" w:rsidP="00483F5C">
      <w:pPr>
        <w:jc w:val="center"/>
        <w:rPr>
          <w:lang w:val="de-DE"/>
        </w:rPr>
      </w:pPr>
      <w:r w:rsidRPr="00372DD4">
        <w:rPr>
          <w:lang w:val="de-DE"/>
        </w:rPr>
        <w:t>PHILIPPE</w:t>
      </w:r>
    </w:p>
    <w:p w14:paraId="244D6CCC" w14:textId="77777777" w:rsidR="00372DD4" w:rsidRPr="00372DD4" w:rsidRDefault="00372DD4" w:rsidP="00483F5C">
      <w:pPr>
        <w:jc w:val="center"/>
        <w:rPr>
          <w:lang w:val="de-DE"/>
        </w:rPr>
      </w:pPr>
    </w:p>
    <w:p w14:paraId="49539DAF" w14:textId="77777777" w:rsidR="00372DD4" w:rsidRPr="00372DD4" w:rsidRDefault="00372DD4" w:rsidP="00483F5C">
      <w:pPr>
        <w:jc w:val="center"/>
        <w:rPr>
          <w:lang w:val="de-DE"/>
        </w:rPr>
      </w:pPr>
      <w:r w:rsidRPr="00372DD4">
        <w:rPr>
          <w:lang w:val="de-DE"/>
        </w:rPr>
        <w:t>Von Königs wegen:</w:t>
      </w:r>
    </w:p>
    <w:p w14:paraId="27D518AB" w14:textId="77777777" w:rsidR="00372DD4" w:rsidRPr="00372DD4" w:rsidRDefault="00372DD4" w:rsidP="00483F5C">
      <w:pPr>
        <w:jc w:val="center"/>
        <w:rPr>
          <w:lang w:val="de-DE"/>
        </w:rPr>
      </w:pPr>
    </w:p>
    <w:p w14:paraId="352026A6" w14:textId="77777777" w:rsidR="00372DD4" w:rsidRPr="00372DD4" w:rsidRDefault="00372DD4" w:rsidP="00483F5C">
      <w:pPr>
        <w:jc w:val="center"/>
        <w:rPr>
          <w:lang w:val="de-DE"/>
        </w:rPr>
      </w:pPr>
      <w:r w:rsidRPr="00372DD4">
        <w:rPr>
          <w:lang w:val="de-DE"/>
        </w:rPr>
        <w:t>Der Minister der Volksgesundheit</w:t>
      </w:r>
    </w:p>
    <w:p w14:paraId="2D776F92" w14:textId="77777777" w:rsidR="00372DD4" w:rsidRPr="00372DD4" w:rsidRDefault="00372DD4" w:rsidP="00483F5C">
      <w:pPr>
        <w:jc w:val="center"/>
        <w:rPr>
          <w:lang w:val="de-DE"/>
        </w:rPr>
      </w:pPr>
      <w:r w:rsidRPr="00372DD4">
        <w:rPr>
          <w:lang w:val="de-DE"/>
        </w:rPr>
        <w:t>F. VANDENBROUCKE</w:t>
      </w:r>
    </w:p>
    <w:p w14:paraId="59FFEF88" w14:textId="77777777" w:rsidR="00372DD4" w:rsidRPr="00372DD4" w:rsidRDefault="00372DD4" w:rsidP="00483F5C">
      <w:pPr>
        <w:jc w:val="center"/>
        <w:rPr>
          <w:lang w:val="de-DE"/>
        </w:rPr>
      </w:pPr>
    </w:p>
    <w:p w14:paraId="4A9516C9" w14:textId="77777777" w:rsidR="00372DD4" w:rsidRPr="00372DD4" w:rsidRDefault="00372DD4" w:rsidP="00483F5C">
      <w:pPr>
        <w:jc w:val="center"/>
        <w:rPr>
          <w:lang w:val="de-DE"/>
        </w:rPr>
      </w:pPr>
      <w:r w:rsidRPr="00372DD4">
        <w:rPr>
          <w:lang w:val="de-DE"/>
        </w:rPr>
        <w:t>Mit dem Staatssiegel versehen:</w:t>
      </w:r>
    </w:p>
    <w:p w14:paraId="549809D1" w14:textId="77777777" w:rsidR="00372DD4" w:rsidRPr="00372DD4" w:rsidRDefault="00372DD4" w:rsidP="00483F5C">
      <w:pPr>
        <w:jc w:val="center"/>
        <w:rPr>
          <w:lang w:val="de-DE"/>
        </w:rPr>
      </w:pPr>
    </w:p>
    <w:p w14:paraId="67BD66DF" w14:textId="77777777" w:rsidR="00372DD4" w:rsidRPr="00372DD4" w:rsidRDefault="00372DD4" w:rsidP="00483F5C">
      <w:pPr>
        <w:jc w:val="center"/>
        <w:rPr>
          <w:lang w:val="de-DE"/>
        </w:rPr>
      </w:pPr>
      <w:r w:rsidRPr="00372DD4">
        <w:rPr>
          <w:lang w:val="de-DE"/>
        </w:rPr>
        <w:t>Der Minister der Justiz</w:t>
      </w:r>
    </w:p>
    <w:p w14:paraId="4422E980" w14:textId="45EDB7AD" w:rsidR="00233F36" w:rsidRPr="00372DD4" w:rsidRDefault="00372DD4" w:rsidP="00372DD4">
      <w:pPr>
        <w:jc w:val="center"/>
        <w:rPr>
          <w:lang w:val="de-DE"/>
        </w:rPr>
      </w:pPr>
      <w:r w:rsidRPr="00372DD4">
        <w:rPr>
          <w:lang w:val="de-DE"/>
        </w:rPr>
        <w:t>V. VAN QUICKENBORNE</w:t>
      </w:r>
    </w:p>
    <w:sectPr w:rsidR="00233F36" w:rsidRPr="00372DD4" w:rsidSect="00372DD4">
      <w:pgSz w:w="11906" w:h="16838" w:code="9"/>
      <w:pgMar w:top="1134"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584986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72DD4"/>
    <w:rsid w:val="00385261"/>
    <w:rsid w:val="004F0197"/>
    <w:rsid w:val="0051470C"/>
    <w:rsid w:val="005D55BA"/>
    <w:rsid w:val="006F4381"/>
    <w:rsid w:val="00786C4F"/>
    <w:rsid w:val="007A515C"/>
    <w:rsid w:val="007A6255"/>
    <w:rsid w:val="007D5F55"/>
    <w:rsid w:val="007E0D46"/>
    <w:rsid w:val="00800E1A"/>
    <w:rsid w:val="008C2124"/>
    <w:rsid w:val="009170A6"/>
    <w:rsid w:val="00AA413E"/>
    <w:rsid w:val="00AB18C3"/>
    <w:rsid w:val="00B27BE9"/>
    <w:rsid w:val="00B56114"/>
    <w:rsid w:val="00C43D43"/>
    <w:rsid w:val="00C80000"/>
    <w:rsid w:val="00CA081B"/>
    <w:rsid w:val="00D40F2E"/>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2D918"/>
  <w15:docId w15:val="{CB4CA79B-780C-4577-BF2B-6DF1D145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D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1672</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2025-02-10T13:12:00Z</dcterms:created>
  <dcterms:modified xsi:type="dcterms:W3CDTF">2025-02-11T10:09:00Z</dcterms:modified>
</cp:coreProperties>
</file>