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09307" w14:textId="67C8A1C9" w:rsidR="00806E25" w:rsidRPr="00D308A5" w:rsidRDefault="00447102" w:rsidP="00447102">
      <w:pPr>
        <w:jc w:val="both"/>
        <w:rPr>
          <w:lang w:val="de-DE"/>
        </w:rPr>
      </w:pPr>
      <w:r w:rsidRPr="00DB2C8E">
        <w:rPr>
          <w:rFonts w:eastAsia="Calibri"/>
          <w:b/>
          <w:kern w:val="2"/>
          <w:szCs w:val="22"/>
          <w:lang w:val="de-DE" w:eastAsia="en-US"/>
          <w14:ligatures w14:val="standardContextual"/>
        </w:rPr>
        <w:t>21. NOVEMBER 2021 - Gesetz zur Abänderung des Gesetzes vom 15. Juli 2016 zur Ausführung der Verordnung (EU) Nr. 98/2013 des Europäischen Parlaments und des Rates vom 15. Januar 2013 über die Vermarktung und Verwendung von Ausgangsstoffen für Explosivstoffe und zur Festlegung von Bestimmungen in Bezug auf die Reiseveranstaltern gewährten Darlehen für die Erstattung der gemäß dem Ministeriellen Erlass vom 19. März 2020 über die Erstattung stornierter Pauschalreisen ausgestellten Gutscheine</w:t>
      </w:r>
      <w:r w:rsidR="00F67059">
        <w:rPr>
          <w:rFonts w:eastAsia="Calibri"/>
          <w:b/>
          <w:kern w:val="2"/>
          <w:szCs w:val="22"/>
          <w:lang w:val="de-DE" w:eastAsia="en-US"/>
          <w14:ligatures w14:val="standardContextual"/>
        </w:rPr>
        <w:t xml:space="preserve"> (Artikel 1 bis 6, 42 und 43)</w:t>
      </w:r>
    </w:p>
    <w:p w14:paraId="54556A27" w14:textId="77777777" w:rsidR="00806E25" w:rsidRPr="00D308A5" w:rsidRDefault="00806E25">
      <w:pPr>
        <w:rPr>
          <w:lang w:val="de-DE"/>
        </w:rPr>
      </w:pPr>
    </w:p>
    <w:p w14:paraId="6BD648AF" w14:textId="77777777" w:rsidR="00806E25" w:rsidRPr="00D308A5" w:rsidRDefault="00806E25">
      <w:pPr>
        <w:rPr>
          <w:lang w:val="de-DE"/>
        </w:rPr>
      </w:pPr>
    </w:p>
    <w:p w14:paraId="16AF5EB5" w14:textId="77777777" w:rsidR="00806E25" w:rsidRPr="00D308A5" w:rsidRDefault="00806E25" w:rsidP="000F5F44">
      <w:pPr>
        <w:jc w:val="center"/>
        <w:rPr>
          <w:lang w:val="de-DE"/>
        </w:rPr>
      </w:pPr>
      <w:r w:rsidRPr="00D308A5">
        <w:rPr>
          <w:lang w:val="de-DE"/>
        </w:rPr>
        <w:t>Inoffizielle Koordinierung</w:t>
      </w:r>
    </w:p>
    <w:p w14:paraId="60D1066A" w14:textId="77777777" w:rsidR="00806E25" w:rsidRPr="00D308A5" w:rsidRDefault="00806E25" w:rsidP="000F5F44">
      <w:pPr>
        <w:jc w:val="center"/>
        <w:rPr>
          <w:lang w:val="de-DE"/>
        </w:rPr>
      </w:pPr>
    </w:p>
    <w:p w14:paraId="4DF00758" w14:textId="77777777" w:rsidR="00806E25" w:rsidRPr="005B1B62" w:rsidRDefault="00806E25" w:rsidP="000F5F44">
      <w:pPr>
        <w:jc w:val="center"/>
        <w:rPr>
          <w:lang w:val="de-DE"/>
        </w:rPr>
      </w:pPr>
    </w:p>
    <w:p w14:paraId="0C5697F5" w14:textId="7C9002A4" w:rsidR="00806E25" w:rsidRPr="00D308A5" w:rsidRDefault="00806E25" w:rsidP="000F5F44">
      <w:pPr>
        <w:jc w:val="both"/>
        <w:rPr>
          <w:lang w:val="de-DE"/>
        </w:rPr>
      </w:pPr>
      <w:r w:rsidRPr="00D308A5">
        <w:rPr>
          <w:i/>
          <w:lang w:val="de-DE"/>
        </w:rPr>
        <w:t xml:space="preserve">Im Belgischen Staatsblatt vom </w:t>
      </w:r>
      <w:r w:rsidR="00447102">
        <w:rPr>
          <w:i/>
          <w:lang w:val="de-DE"/>
        </w:rPr>
        <w:t>14. November 2024</w:t>
      </w:r>
      <w:r w:rsidRPr="00D308A5">
        <w:rPr>
          <w:i/>
          <w:lang w:val="de-DE"/>
        </w:rPr>
        <w:t xml:space="preserve"> ist die deutsche Übersetzung </w:t>
      </w:r>
      <w:r w:rsidR="00F67059">
        <w:rPr>
          <w:i/>
          <w:lang w:val="de-DE"/>
        </w:rPr>
        <w:t xml:space="preserve">der Auszüge </w:t>
      </w:r>
      <w:r w:rsidRPr="00D308A5">
        <w:rPr>
          <w:i/>
          <w:lang w:val="de-DE"/>
        </w:rPr>
        <w:t xml:space="preserve">dieses </w:t>
      </w:r>
      <w:r w:rsidR="00447102">
        <w:rPr>
          <w:i/>
          <w:lang w:val="de-DE"/>
        </w:rPr>
        <w:t>Gesetzes</w:t>
      </w:r>
      <w:r w:rsidRPr="00D308A5">
        <w:rPr>
          <w:i/>
          <w:lang w:val="de-DE"/>
        </w:rPr>
        <w:t xml:space="preserve"> als inoffizielle Koordinierung veröffentlicht worden, und zwar unter Berücksichtigung der Abänderungen durch:</w:t>
      </w:r>
    </w:p>
    <w:p w14:paraId="71105570" w14:textId="77777777" w:rsidR="00806E25" w:rsidRPr="00D308A5" w:rsidRDefault="00806E25" w:rsidP="000F5F44">
      <w:pPr>
        <w:jc w:val="both"/>
        <w:rPr>
          <w:lang w:val="de-DE"/>
        </w:rPr>
      </w:pPr>
    </w:p>
    <w:p w14:paraId="618B209A" w14:textId="0A622B6D" w:rsidR="00806E25" w:rsidRDefault="00447102" w:rsidP="000F5F44">
      <w:pPr>
        <w:jc w:val="both"/>
        <w:rPr>
          <w:lang w:val="de-DE"/>
        </w:rPr>
      </w:pPr>
      <w:r>
        <w:rPr>
          <w:lang w:val="de-DE"/>
        </w:rPr>
        <w:t>das G</w:t>
      </w:r>
      <w:r w:rsidRPr="00D23D32">
        <w:rPr>
          <w:lang w:val="de-DE"/>
        </w:rPr>
        <w:t xml:space="preserve">esetz vom </w:t>
      </w:r>
      <w:r>
        <w:rPr>
          <w:lang w:val="de-DE"/>
        </w:rPr>
        <w:t xml:space="preserve">9. Dezember 2021 </w:t>
      </w:r>
      <w:r w:rsidRPr="004D09A3">
        <w:rPr>
          <w:lang w:val="de-DE"/>
        </w:rPr>
        <w:t xml:space="preserve">zur Abänderung des Gesetzes vom </w:t>
      </w:r>
      <w:r>
        <w:rPr>
          <w:lang w:val="de-DE"/>
        </w:rPr>
        <w:t xml:space="preserve">21. November 2021 </w:t>
      </w:r>
      <w:r w:rsidRPr="004D09A3">
        <w:rPr>
          <w:lang w:val="de-DE"/>
        </w:rPr>
        <w:t>zur Abänderung des Gesetzes vom 15. Juli 2016 zur Ausführung der Verordnung (EU) Nr. 98/2013 des Europäischen Parlaments und des Rates vom 15. Januar 2013 über die Vermarktung und Verwendung von Ausgangsstoffen für Explosivstoffe und zur Festlegung von Bestimmungen in Bezug auf die Reiseveranstaltern gewährten Darlehen für die Erstattung der gemäß dem Ministeriellen Erlass vom 19. März 2020 über die Erstattung stornierter Pauschalreisen ausgestellten Gutscheine</w:t>
      </w:r>
      <w:r>
        <w:rPr>
          <w:lang w:val="de-DE"/>
        </w:rPr>
        <w:t>.</w:t>
      </w:r>
    </w:p>
    <w:p w14:paraId="783244AD" w14:textId="77777777" w:rsidR="00447102" w:rsidRPr="00D308A5" w:rsidRDefault="00447102" w:rsidP="000F5F44">
      <w:pPr>
        <w:jc w:val="both"/>
        <w:rPr>
          <w:lang w:val="de-DE"/>
        </w:rPr>
      </w:pPr>
    </w:p>
    <w:p w14:paraId="316E9727"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7AA97986"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0B129DBB" w14:textId="77777777" w:rsidR="00447102" w:rsidRPr="00DB2C8E" w:rsidRDefault="00447102" w:rsidP="00DB2C8E">
      <w:pPr>
        <w:jc w:val="center"/>
        <w:rPr>
          <w:rFonts w:eastAsia="Calibri"/>
          <w:b/>
          <w:bCs/>
          <w:caps/>
          <w:kern w:val="2"/>
          <w:lang w:val="de-DE" w:eastAsia="en-US"/>
          <w14:ligatures w14:val="standardContextual"/>
        </w:rPr>
      </w:pPr>
      <w:r w:rsidRPr="00DB2C8E">
        <w:rPr>
          <w:rFonts w:eastAsia="Calibri"/>
          <w:b/>
          <w:caps/>
          <w:kern w:val="2"/>
          <w:szCs w:val="22"/>
          <w:lang w:val="de-DE" w:eastAsia="en-US"/>
          <w14:ligatures w14:val="standardContextual"/>
        </w:rPr>
        <w:lastRenderedPageBreak/>
        <w:t>FÖDERALER ÖFFENTLICHER DIENST WIRTSCHAFT, KMB, MITTELSTAND UND ENERGIE</w:t>
      </w:r>
    </w:p>
    <w:p w14:paraId="6439C2B5" w14:textId="77777777" w:rsidR="00447102" w:rsidRPr="00DB2C8E" w:rsidRDefault="00447102" w:rsidP="00DB2C8E">
      <w:pPr>
        <w:jc w:val="both"/>
        <w:rPr>
          <w:rFonts w:eastAsia="Calibri"/>
          <w:b/>
          <w:bCs/>
          <w:kern w:val="2"/>
          <w:lang w:val="de-DE" w:eastAsia="en-US"/>
          <w14:ligatures w14:val="standardContextual"/>
        </w:rPr>
      </w:pPr>
    </w:p>
    <w:p w14:paraId="16EF874D" w14:textId="77777777" w:rsidR="00447102" w:rsidRPr="00DB2C8E" w:rsidRDefault="00447102" w:rsidP="00DB2C8E">
      <w:pPr>
        <w:jc w:val="both"/>
        <w:rPr>
          <w:rFonts w:eastAsia="Calibri"/>
          <w:b/>
          <w:bCs/>
          <w:kern w:val="2"/>
          <w:lang w:val="de-DE" w:eastAsia="en-US"/>
          <w14:ligatures w14:val="standardContextual"/>
        </w:rPr>
      </w:pPr>
    </w:p>
    <w:p w14:paraId="7E265DE0" w14:textId="77777777" w:rsidR="00447102" w:rsidRPr="00DB2C8E" w:rsidRDefault="00447102" w:rsidP="00DB2C8E">
      <w:pPr>
        <w:jc w:val="both"/>
        <w:rPr>
          <w:rFonts w:eastAsia="Calibri"/>
          <w:b/>
          <w:bCs/>
          <w:kern w:val="2"/>
          <w:lang w:val="de-DE" w:eastAsia="en-US"/>
          <w14:ligatures w14:val="standardContextual"/>
        </w:rPr>
      </w:pPr>
      <w:r w:rsidRPr="00DB2C8E">
        <w:rPr>
          <w:rFonts w:eastAsia="Calibri"/>
          <w:b/>
          <w:kern w:val="2"/>
          <w:szCs w:val="22"/>
          <w:lang w:val="de-DE" w:eastAsia="en-US"/>
          <w14:ligatures w14:val="standardContextual"/>
        </w:rPr>
        <w:t>21. NOVEMBER 2021 - Gesetz zur Abänderung des Gesetzes vom 15. Juli 2016 zur Ausführung der Verordnung (EU) Nr. 98/2013 des Europäischen Parlaments und des Rates vom 15. Januar 2013 über die Vermarktung und Verwendung von Ausgangsstoffen für Explosivstoffe und zur Festlegung von Bestimmungen in Bezug auf die Reiseveranstaltern gewährten Darlehen für die Erstattung der gemäß dem Ministeriellen Erlass vom 19. März 2020 über die Erstattung stornierter Pauschalreisen ausgestellten Gutscheine</w:t>
      </w:r>
    </w:p>
    <w:p w14:paraId="20EC5077" w14:textId="77777777" w:rsidR="00447102" w:rsidRPr="00DB2C8E" w:rsidRDefault="00447102" w:rsidP="00DB2C8E">
      <w:pPr>
        <w:jc w:val="both"/>
        <w:rPr>
          <w:rFonts w:eastAsia="Calibri"/>
          <w:kern w:val="2"/>
          <w:lang w:val="de-DE" w:eastAsia="en-US"/>
          <w14:ligatures w14:val="standardContextual"/>
        </w:rPr>
      </w:pPr>
    </w:p>
    <w:p w14:paraId="24D7A2E6" w14:textId="77777777" w:rsidR="00447102" w:rsidRPr="00DB2C8E" w:rsidRDefault="00447102" w:rsidP="00DB2C8E">
      <w:pPr>
        <w:jc w:val="both"/>
        <w:rPr>
          <w:rFonts w:eastAsia="Calibri"/>
          <w:kern w:val="2"/>
          <w:lang w:val="de-DE" w:eastAsia="en-US"/>
          <w14:ligatures w14:val="standardContextual"/>
        </w:rPr>
      </w:pPr>
    </w:p>
    <w:p w14:paraId="7F9117D5"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kern w:val="2"/>
          <w:szCs w:val="22"/>
          <w:lang w:val="de-DE" w:eastAsia="en-US"/>
          <w14:ligatures w14:val="standardContextual"/>
        </w:rPr>
        <w:tab/>
      </w:r>
      <w:r w:rsidRPr="00DB2C8E">
        <w:rPr>
          <w:rFonts w:eastAsia="Calibri"/>
          <w:kern w:val="2"/>
          <w:szCs w:val="22"/>
          <w:lang w:val="de-DE" w:eastAsia="en-US"/>
          <w14:ligatures w14:val="standardContextual"/>
        </w:rPr>
        <w:tab/>
        <w:t>PHILIPPE, König der Belgier,</w:t>
      </w:r>
    </w:p>
    <w:p w14:paraId="7C4C551D" w14:textId="77777777" w:rsidR="00447102" w:rsidRPr="00DB2C8E" w:rsidRDefault="00447102" w:rsidP="00DB2C8E">
      <w:pPr>
        <w:jc w:val="both"/>
        <w:rPr>
          <w:rFonts w:eastAsia="Calibri"/>
          <w:kern w:val="2"/>
          <w:lang w:val="de-DE" w:eastAsia="en-US"/>
          <w14:ligatures w14:val="standardContextual"/>
        </w:rPr>
      </w:pPr>
    </w:p>
    <w:p w14:paraId="176A3ACA"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kern w:val="2"/>
          <w:szCs w:val="22"/>
          <w:lang w:val="de-DE" w:eastAsia="en-US"/>
          <w14:ligatures w14:val="standardContextual"/>
        </w:rPr>
        <w:tab/>
        <w:t>Allen Gegenwärtigen und Zukünftigen, Unser Gruß!</w:t>
      </w:r>
    </w:p>
    <w:p w14:paraId="615E1798" w14:textId="77777777" w:rsidR="00447102" w:rsidRPr="00DB2C8E" w:rsidRDefault="00447102" w:rsidP="00DB2C8E">
      <w:pPr>
        <w:jc w:val="both"/>
        <w:rPr>
          <w:rFonts w:eastAsia="Calibri"/>
          <w:kern w:val="2"/>
          <w:lang w:val="de-DE" w:eastAsia="en-US"/>
          <w14:ligatures w14:val="standardContextual"/>
        </w:rPr>
      </w:pPr>
    </w:p>
    <w:p w14:paraId="71BC159B" w14:textId="77777777" w:rsidR="00447102" w:rsidRPr="00DB2C8E" w:rsidRDefault="00447102" w:rsidP="00DB2C8E">
      <w:pPr>
        <w:jc w:val="both"/>
        <w:rPr>
          <w:rFonts w:eastAsia="Calibri"/>
          <w:kern w:val="2"/>
          <w:lang w:val="de-DE" w:eastAsia="en-US"/>
          <w14:ligatures w14:val="standardContextual"/>
        </w:rPr>
      </w:pPr>
    </w:p>
    <w:p w14:paraId="5795D105"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Die Abgeordnetenkammer hat das Folgende angenommen und Wir sanktionieren es:</w:t>
      </w:r>
    </w:p>
    <w:p w14:paraId="29809472" w14:textId="77777777" w:rsidR="00447102" w:rsidRPr="00DB2C8E" w:rsidRDefault="00447102" w:rsidP="00DB2C8E">
      <w:pPr>
        <w:jc w:val="both"/>
        <w:rPr>
          <w:rFonts w:eastAsia="Calibri"/>
          <w:kern w:val="2"/>
          <w:lang w:val="de-DE" w:eastAsia="en-US"/>
          <w14:ligatures w14:val="standardContextual"/>
        </w:rPr>
      </w:pPr>
    </w:p>
    <w:p w14:paraId="44CB94E8" w14:textId="77777777" w:rsidR="00447102" w:rsidRPr="00DB2C8E" w:rsidRDefault="00447102" w:rsidP="00DB2C8E">
      <w:pPr>
        <w:jc w:val="both"/>
        <w:rPr>
          <w:rFonts w:eastAsia="Calibri"/>
          <w:kern w:val="2"/>
          <w:lang w:val="de-DE" w:eastAsia="en-US"/>
          <w14:ligatures w14:val="standardContextual"/>
        </w:rPr>
      </w:pPr>
    </w:p>
    <w:p w14:paraId="511C6AA9" w14:textId="77777777" w:rsidR="00447102" w:rsidRPr="00DB2C8E" w:rsidRDefault="00447102" w:rsidP="00DB2C8E">
      <w:pPr>
        <w:jc w:val="center"/>
        <w:rPr>
          <w:rFonts w:eastAsia="Calibri"/>
          <w:b/>
          <w:kern w:val="2"/>
          <w:lang w:val="de-DE" w:eastAsia="en-US"/>
          <w14:ligatures w14:val="standardContextual"/>
        </w:rPr>
      </w:pPr>
      <w:r w:rsidRPr="00DB2C8E">
        <w:rPr>
          <w:rFonts w:eastAsia="Calibri"/>
          <w:b/>
          <w:kern w:val="2"/>
          <w:szCs w:val="22"/>
          <w:lang w:val="de-DE" w:eastAsia="en-US"/>
          <w14:ligatures w14:val="standardContextual"/>
        </w:rPr>
        <w:t xml:space="preserve">TITEL 1 - </w:t>
      </w:r>
      <w:r w:rsidRPr="00DB2C8E">
        <w:rPr>
          <w:rFonts w:eastAsia="Calibri"/>
          <w:b/>
          <w:i/>
          <w:kern w:val="2"/>
          <w:szCs w:val="22"/>
          <w:lang w:val="de-DE" w:eastAsia="en-US"/>
          <w14:ligatures w14:val="standardContextual"/>
        </w:rPr>
        <w:t>Allgemeine Bestimmung</w:t>
      </w:r>
    </w:p>
    <w:p w14:paraId="4A34C231" w14:textId="77777777" w:rsidR="00447102" w:rsidRPr="00DB2C8E" w:rsidRDefault="00447102" w:rsidP="00DB2C8E">
      <w:pPr>
        <w:jc w:val="both"/>
        <w:rPr>
          <w:rFonts w:eastAsia="Calibri"/>
          <w:kern w:val="2"/>
          <w:lang w:val="de-DE" w:eastAsia="en-US"/>
          <w14:ligatures w14:val="standardContextual"/>
        </w:rPr>
      </w:pPr>
    </w:p>
    <w:p w14:paraId="650AA1BF" w14:textId="77777777" w:rsidR="00447102" w:rsidRPr="00DB2C8E" w:rsidRDefault="00447102" w:rsidP="00DB2C8E">
      <w:pPr>
        <w:jc w:val="both"/>
        <w:rPr>
          <w:rFonts w:eastAsia="Calibri"/>
          <w:kern w:val="2"/>
          <w:lang w:val="de-DE" w:eastAsia="en-US"/>
          <w14:ligatures w14:val="standardContextual"/>
        </w:rPr>
      </w:pPr>
    </w:p>
    <w:p w14:paraId="63EC1552"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b/>
          <w:kern w:val="2"/>
          <w:szCs w:val="22"/>
          <w:lang w:val="de-DE" w:eastAsia="en-US"/>
          <w14:ligatures w14:val="standardContextual"/>
        </w:rPr>
        <w:t>Artikel 1 -</w:t>
      </w:r>
      <w:r w:rsidRPr="00DB2C8E">
        <w:rPr>
          <w:rFonts w:eastAsia="Calibri"/>
          <w:kern w:val="2"/>
          <w:szCs w:val="22"/>
          <w:lang w:val="de-DE" w:eastAsia="en-US"/>
          <w14:ligatures w14:val="standardContextual"/>
        </w:rPr>
        <w:t xml:space="preserve"> Vorliegendes Gesetz regelt eine in Artikel 74 der Verfassung erwähnte Angelegenheit.</w:t>
      </w:r>
    </w:p>
    <w:p w14:paraId="72FACB12" w14:textId="77777777" w:rsidR="00447102" w:rsidRPr="00DB2C8E" w:rsidRDefault="00447102" w:rsidP="00DB2C8E">
      <w:pPr>
        <w:jc w:val="both"/>
        <w:rPr>
          <w:rFonts w:eastAsia="Calibri"/>
          <w:kern w:val="2"/>
          <w:lang w:val="de-DE" w:eastAsia="en-US"/>
          <w14:ligatures w14:val="standardContextual"/>
        </w:rPr>
      </w:pPr>
    </w:p>
    <w:p w14:paraId="1A4D5B0A" w14:textId="77777777" w:rsidR="00447102" w:rsidRPr="00DB2C8E" w:rsidRDefault="00447102" w:rsidP="00DB2C8E">
      <w:pPr>
        <w:jc w:val="both"/>
        <w:rPr>
          <w:rFonts w:eastAsia="Calibri"/>
          <w:kern w:val="2"/>
          <w:lang w:val="de-DE" w:eastAsia="en-US"/>
          <w14:ligatures w14:val="standardContextual"/>
        </w:rPr>
      </w:pPr>
    </w:p>
    <w:p w14:paraId="24AA5EE2" w14:textId="77777777" w:rsidR="00447102" w:rsidRPr="00DB2C8E" w:rsidRDefault="00447102" w:rsidP="00DB2C8E">
      <w:pPr>
        <w:jc w:val="both"/>
        <w:rPr>
          <w:rFonts w:eastAsia="Calibri"/>
          <w:b/>
          <w:kern w:val="2"/>
          <w:lang w:val="de-DE" w:eastAsia="en-US"/>
          <w14:ligatures w14:val="standardContextual"/>
        </w:rPr>
      </w:pPr>
      <w:r w:rsidRPr="00DB2C8E">
        <w:rPr>
          <w:rFonts w:eastAsia="Calibri"/>
          <w:b/>
          <w:kern w:val="2"/>
          <w:szCs w:val="22"/>
          <w:lang w:val="de-DE" w:eastAsia="en-US"/>
          <w14:ligatures w14:val="standardContextual"/>
        </w:rPr>
        <w:t xml:space="preserve">TITEL 2 - </w:t>
      </w:r>
      <w:r w:rsidRPr="00DB2C8E">
        <w:rPr>
          <w:rFonts w:eastAsia="Calibri"/>
          <w:b/>
          <w:i/>
          <w:kern w:val="2"/>
          <w:szCs w:val="22"/>
          <w:lang w:val="de-DE" w:eastAsia="en-US"/>
          <w14:ligatures w14:val="standardContextual"/>
        </w:rPr>
        <w:t>Bestimmungen zur Abänderung des Gesetzes vom 15. Juli 2016 zur Ausführung der Verordnung (EU) Nr. 98/2013 des Europäischen Parlaments und des Rates vom 15. Januar 2013 über die Vermarktung und Verwendung von Ausgangsstoffen für Explosivstoffe</w:t>
      </w:r>
    </w:p>
    <w:p w14:paraId="3706CC2F" w14:textId="77777777" w:rsidR="00447102" w:rsidRPr="00DB2C8E" w:rsidRDefault="00447102" w:rsidP="00DB2C8E">
      <w:pPr>
        <w:jc w:val="both"/>
        <w:rPr>
          <w:rFonts w:eastAsia="Calibri"/>
          <w:kern w:val="2"/>
          <w:lang w:val="de-DE" w:eastAsia="en-US"/>
          <w14:ligatures w14:val="standardContextual"/>
        </w:rPr>
      </w:pPr>
    </w:p>
    <w:p w14:paraId="1AD3F6E0" w14:textId="77777777" w:rsidR="00447102" w:rsidRPr="00DB2C8E" w:rsidRDefault="00447102" w:rsidP="00DB2C8E">
      <w:pPr>
        <w:jc w:val="both"/>
        <w:rPr>
          <w:rFonts w:eastAsia="Calibri"/>
          <w:kern w:val="2"/>
          <w:lang w:val="de-DE" w:eastAsia="en-US"/>
          <w14:ligatures w14:val="standardContextual"/>
        </w:rPr>
      </w:pPr>
    </w:p>
    <w:p w14:paraId="50B2B402"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b/>
          <w:kern w:val="2"/>
          <w:szCs w:val="22"/>
          <w:lang w:val="de-DE" w:eastAsia="en-US"/>
          <w14:ligatures w14:val="standardContextual"/>
        </w:rPr>
        <w:t>Art. 2 -</w:t>
      </w:r>
      <w:r w:rsidRPr="00DB2C8E">
        <w:rPr>
          <w:rFonts w:eastAsia="Calibri"/>
          <w:kern w:val="2"/>
          <w:szCs w:val="22"/>
          <w:lang w:val="de-DE" w:eastAsia="en-US"/>
          <w14:ligatures w14:val="standardContextual"/>
        </w:rPr>
        <w:t xml:space="preserve"> Die Überschrift des Gesetzes vom 15. Juli 2016 zur Ausführung der Verordnung (EU) Nr. 98/2013 des Europäischen Parlaments und des Rates vom 15. Januar 2013 über die Vermarktung und Verwendung von Ausgangsstoffen für Explosivstoffe wird wie folgt ersetzt:</w:t>
      </w:r>
    </w:p>
    <w:p w14:paraId="72B09940" w14:textId="77777777" w:rsidR="00447102" w:rsidRPr="00DB2C8E" w:rsidRDefault="00447102" w:rsidP="00DB2C8E">
      <w:pPr>
        <w:jc w:val="both"/>
        <w:rPr>
          <w:rFonts w:eastAsia="Calibri"/>
          <w:kern w:val="2"/>
          <w:lang w:val="de-DE" w:eastAsia="en-US"/>
          <w14:ligatures w14:val="standardContextual"/>
        </w:rPr>
      </w:pPr>
    </w:p>
    <w:p w14:paraId="7BF414FF" w14:textId="77777777" w:rsidR="00447102" w:rsidRPr="00DB2C8E" w:rsidRDefault="00447102" w:rsidP="00DB2C8E">
      <w:pPr>
        <w:jc w:val="both"/>
        <w:rPr>
          <w:rFonts w:eastAsia="Calibri"/>
          <w:kern w:val="2"/>
          <w:szCs w:val="22"/>
          <w:lang w:val="de-DE" w:eastAsia="en-US"/>
          <w14:ligatures w14:val="standardContextual"/>
        </w:rPr>
      </w:pPr>
      <w:r w:rsidRPr="00DB2C8E">
        <w:rPr>
          <w:rFonts w:eastAsia="Calibri"/>
          <w:kern w:val="2"/>
          <w:szCs w:val="22"/>
          <w:lang w:val="de-DE" w:eastAsia="en-US"/>
          <w14:ligatures w14:val="standardContextual"/>
        </w:rPr>
        <w:tab/>
        <w:t>"Gesetz zur Ausführung der Verordnung (EU) 2019/1148 des Europäischen Parlaments und des Rates vom 20. Juni 2019 über die Vermarktung und Verwendung von Ausgangsstoffen für Explosivstoffe, zur Änderung der Verordnung (EG) Nr. 1907/2006 und zur Aufhebung der Verordnung (EU) Nr. 98/2013".</w:t>
      </w:r>
    </w:p>
    <w:p w14:paraId="5DD67871" w14:textId="09112A84" w:rsidR="00447102" w:rsidRDefault="00447102" w:rsidP="00DB2C8E">
      <w:pPr>
        <w:jc w:val="center"/>
        <w:rPr>
          <w:rFonts w:eastAsia="Calibri"/>
          <w:kern w:val="2"/>
          <w:szCs w:val="22"/>
          <w:lang w:val="de-DE" w:eastAsia="en-US"/>
          <w14:ligatures w14:val="standardContextual"/>
        </w:rPr>
      </w:pPr>
    </w:p>
    <w:p w14:paraId="68CA7514" w14:textId="77777777" w:rsidR="00447102" w:rsidRPr="00DB2C8E" w:rsidRDefault="00447102" w:rsidP="00DB2C8E">
      <w:pPr>
        <w:jc w:val="center"/>
        <w:rPr>
          <w:rFonts w:eastAsia="Calibri"/>
          <w:kern w:val="2"/>
          <w:szCs w:val="22"/>
          <w:lang w:val="de-DE" w:eastAsia="en-US"/>
          <w14:ligatures w14:val="standardContextual"/>
        </w:rPr>
      </w:pPr>
    </w:p>
    <w:p w14:paraId="07D75FFF"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b/>
          <w:kern w:val="2"/>
          <w:szCs w:val="22"/>
          <w:lang w:val="de-DE" w:eastAsia="en-US"/>
          <w14:ligatures w14:val="standardContextual"/>
        </w:rPr>
        <w:t>Art. 3 -</w:t>
      </w:r>
      <w:r w:rsidRPr="00DB2C8E">
        <w:rPr>
          <w:rFonts w:eastAsia="Calibri"/>
          <w:kern w:val="2"/>
          <w:szCs w:val="22"/>
          <w:lang w:val="de-DE" w:eastAsia="en-US"/>
          <w14:ligatures w14:val="standardContextual"/>
        </w:rPr>
        <w:t xml:space="preserve"> In Artikel 2 desselben Gesetzes wird Absatz 1 wie folgt ersetzt:</w:t>
      </w:r>
    </w:p>
    <w:p w14:paraId="6C8A5E0D" w14:textId="77777777" w:rsidR="00447102" w:rsidRPr="00DB2C8E" w:rsidRDefault="00447102" w:rsidP="00DB2C8E">
      <w:pPr>
        <w:jc w:val="both"/>
        <w:rPr>
          <w:rFonts w:eastAsia="Calibri"/>
          <w:kern w:val="2"/>
          <w:lang w:val="de-DE" w:eastAsia="en-US"/>
          <w14:ligatures w14:val="standardContextual"/>
        </w:rPr>
      </w:pPr>
    </w:p>
    <w:p w14:paraId="1346FD34"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 xml:space="preserve">"Vorliegendes Gesetz bezweckt die Ausführung der Verordnung (EU) 2019/1148 des Europäischen Parlaments und des Rates vom 20. Juni 2019 über die Vermarktung und Verwendung von Ausgangsstoffen für Explosivstoffe, zur Änderung der Verordnung (EG) </w:t>
      </w:r>
      <w:r w:rsidRPr="00DB2C8E">
        <w:rPr>
          <w:rFonts w:eastAsia="Calibri"/>
          <w:kern w:val="2"/>
          <w:szCs w:val="22"/>
          <w:lang w:val="de-DE" w:eastAsia="en-US"/>
          <w14:ligatures w14:val="standardContextual"/>
        </w:rPr>
        <w:lastRenderedPageBreak/>
        <w:t>Nr. 1907/2006 und zur Aufhebung der Verordnung (EU) Nr. 98/2013, nachstehend "Verordnung" genannt."</w:t>
      </w:r>
    </w:p>
    <w:p w14:paraId="256C7DB2" w14:textId="77777777" w:rsidR="00447102" w:rsidRPr="00DB2C8E" w:rsidRDefault="00447102" w:rsidP="00DB2C8E">
      <w:pPr>
        <w:jc w:val="both"/>
        <w:rPr>
          <w:rFonts w:eastAsia="Calibri"/>
          <w:kern w:val="2"/>
          <w:lang w:val="de-DE" w:eastAsia="en-US"/>
          <w14:ligatures w14:val="standardContextual"/>
        </w:rPr>
      </w:pPr>
    </w:p>
    <w:p w14:paraId="4E1EEC48" w14:textId="77777777" w:rsidR="00447102" w:rsidRPr="00DB2C8E" w:rsidRDefault="00447102" w:rsidP="00DB2C8E">
      <w:pPr>
        <w:jc w:val="both"/>
        <w:rPr>
          <w:rFonts w:eastAsia="Calibri"/>
          <w:kern w:val="2"/>
          <w:lang w:val="de-DE" w:eastAsia="en-US"/>
          <w14:ligatures w14:val="standardContextual"/>
        </w:rPr>
      </w:pPr>
    </w:p>
    <w:p w14:paraId="135B5F19"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b/>
          <w:kern w:val="2"/>
          <w:szCs w:val="22"/>
          <w:lang w:val="de-DE" w:eastAsia="en-US"/>
          <w14:ligatures w14:val="standardContextual"/>
        </w:rPr>
        <w:t>Art. 4 -</w:t>
      </w:r>
      <w:r w:rsidRPr="00DB2C8E">
        <w:rPr>
          <w:rFonts w:eastAsia="Calibri"/>
          <w:kern w:val="2"/>
          <w:szCs w:val="22"/>
          <w:lang w:val="de-DE" w:eastAsia="en-US"/>
          <w14:ligatures w14:val="standardContextual"/>
        </w:rPr>
        <w:t xml:space="preserve"> Artikel 3 desselben Gesetzes wird wie folgt abgeändert:</w:t>
      </w:r>
    </w:p>
    <w:p w14:paraId="335C0CDD" w14:textId="77777777" w:rsidR="00447102" w:rsidRPr="00DB2C8E" w:rsidRDefault="00447102" w:rsidP="00DB2C8E">
      <w:pPr>
        <w:jc w:val="both"/>
        <w:rPr>
          <w:rFonts w:eastAsia="Calibri"/>
          <w:kern w:val="2"/>
          <w:lang w:val="de-DE" w:eastAsia="en-US"/>
          <w14:ligatures w14:val="standardContextual"/>
        </w:rPr>
      </w:pPr>
    </w:p>
    <w:p w14:paraId="6D663866"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1. Die Wörter "von Artikel 4" werden durch die Wörter "von Artikel 5" ersetzt.</w:t>
      </w:r>
    </w:p>
    <w:p w14:paraId="058E9127" w14:textId="77777777" w:rsidR="00447102" w:rsidRPr="00DB2C8E" w:rsidRDefault="00447102" w:rsidP="00DB2C8E">
      <w:pPr>
        <w:jc w:val="both"/>
        <w:rPr>
          <w:rFonts w:eastAsia="Calibri"/>
          <w:kern w:val="2"/>
          <w:lang w:val="de-DE" w:eastAsia="en-US"/>
          <w14:ligatures w14:val="standardContextual"/>
        </w:rPr>
      </w:pPr>
    </w:p>
    <w:p w14:paraId="49632E74"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2. Die Wörter "ein Genehmigungs- und/oder Registrierungssystem" werden durch die Wörter "ein Genehmigungssystem gemäß Artikel 6 der Verordnung" ersetzt.</w:t>
      </w:r>
    </w:p>
    <w:p w14:paraId="7CF9F533" w14:textId="77777777" w:rsidR="00447102" w:rsidRPr="00DB2C8E" w:rsidRDefault="00447102" w:rsidP="00DB2C8E">
      <w:pPr>
        <w:jc w:val="both"/>
        <w:rPr>
          <w:rFonts w:eastAsia="Calibri"/>
          <w:kern w:val="2"/>
          <w:lang w:val="de-DE" w:eastAsia="en-US"/>
          <w14:ligatures w14:val="standardContextual"/>
        </w:rPr>
      </w:pPr>
    </w:p>
    <w:p w14:paraId="1C40964C"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3. Das Wort "Privatpersonen" wird durch die Wörter "Mitgliedern der Allgemeinheit" ersetzt.</w:t>
      </w:r>
    </w:p>
    <w:p w14:paraId="74D2A352" w14:textId="77777777" w:rsidR="00447102" w:rsidRPr="00DB2C8E" w:rsidRDefault="00447102" w:rsidP="00DB2C8E">
      <w:pPr>
        <w:jc w:val="both"/>
        <w:rPr>
          <w:rFonts w:eastAsia="Calibri"/>
          <w:kern w:val="2"/>
          <w:lang w:val="de-DE" w:eastAsia="en-US"/>
          <w14:ligatures w14:val="standardContextual"/>
        </w:rPr>
      </w:pPr>
    </w:p>
    <w:p w14:paraId="4FD06617" w14:textId="77777777" w:rsidR="00447102" w:rsidRPr="00DB2C8E" w:rsidRDefault="00447102" w:rsidP="00DB2C8E">
      <w:pPr>
        <w:jc w:val="both"/>
        <w:rPr>
          <w:rFonts w:eastAsia="Calibri"/>
          <w:kern w:val="2"/>
          <w:lang w:val="de-DE" w:eastAsia="en-US"/>
          <w14:ligatures w14:val="standardContextual"/>
        </w:rPr>
      </w:pPr>
    </w:p>
    <w:p w14:paraId="08E97060"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b/>
          <w:kern w:val="2"/>
          <w:szCs w:val="22"/>
          <w:lang w:val="de-DE" w:eastAsia="en-US"/>
          <w14:ligatures w14:val="standardContextual"/>
        </w:rPr>
        <w:t>Art. 5 -</w:t>
      </w:r>
      <w:r w:rsidRPr="00DB2C8E">
        <w:rPr>
          <w:rFonts w:eastAsia="Calibri"/>
          <w:kern w:val="2"/>
          <w:szCs w:val="22"/>
          <w:lang w:val="de-DE" w:eastAsia="en-US"/>
          <w14:ligatures w14:val="standardContextual"/>
        </w:rPr>
        <w:t xml:space="preserve"> In Artikel 4 desselben Gesetzes werden die Wörter "in den Artikeln 3 Nr. 8 und 9" durch die Wörter "in den Artikeln 3 Nr. 7 und 9" ersetzt.</w:t>
      </w:r>
    </w:p>
    <w:p w14:paraId="7E88DB8D" w14:textId="77777777" w:rsidR="00447102" w:rsidRPr="00DB2C8E" w:rsidRDefault="00447102" w:rsidP="00DB2C8E">
      <w:pPr>
        <w:jc w:val="both"/>
        <w:rPr>
          <w:rFonts w:eastAsia="Calibri"/>
          <w:kern w:val="2"/>
          <w:lang w:val="de-DE" w:eastAsia="en-US"/>
          <w14:ligatures w14:val="standardContextual"/>
        </w:rPr>
      </w:pPr>
    </w:p>
    <w:p w14:paraId="635BB7C4" w14:textId="77777777" w:rsidR="00447102" w:rsidRPr="00DB2C8E" w:rsidRDefault="00447102" w:rsidP="00DB2C8E">
      <w:pPr>
        <w:jc w:val="both"/>
        <w:rPr>
          <w:rFonts w:eastAsia="Calibri"/>
          <w:kern w:val="2"/>
          <w:lang w:val="de-DE" w:eastAsia="en-US"/>
          <w14:ligatures w14:val="standardContextual"/>
        </w:rPr>
      </w:pPr>
    </w:p>
    <w:p w14:paraId="50A5CAAB"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b/>
          <w:kern w:val="2"/>
          <w:szCs w:val="22"/>
          <w:lang w:val="de-DE" w:eastAsia="en-US"/>
          <w14:ligatures w14:val="standardContextual"/>
        </w:rPr>
        <w:t>Art. 6 -</w:t>
      </w:r>
      <w:r w:rsidRPr="00DB2C8E">
        <w:rPr>
          <w:rFonts w:eastAsia="Calibri"/>
          <w:kern w:val="2"/>
          <w:szCs w:val="22"/>
          <w:lang w:val="de-DE" w:eastAsia="en-US"/>
          <w14:ligatures w14:val="standardContextual"/>
        </w:rPr>
        <w:t xml:space="preserve"> In dasselbe Gesetz wird ein Artikel 4/1 mit folgendem Wortlaut eingefügt:</w:t>
      </w:r>
    </w:p>
    <w:p w14:paraId="035CF49E" w14:textId="77777777" w:rsidR="00447102" w:rsidRPr="00DB2C8E" w:rsidRDefault="00447102" w:rsidP="00DB2C8E">
      <w:pPr>
        <w:jc w:val="both"/>
        <w:rPr>
          <w:rFonts w:eastAsia="Calibri"/>
          <w:kern w:val="2"/>
          <w:lang w:val="de-DE" w:eastAsia="en-US"/>
          <w14:ligatures w14:val="standardContextual"/>
        </w:rPr>
      </w:pPr>
    </w:p>
    <w:p w14:paraId="2020F37E"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"Art. 4/1 - Der König kann das Muster der in Artikel 8 Absatz 2 der Verordnung erwähnten Erklärung des Kunden festlegen."</w:t>
      </w:r>
    </w:p>
    <w:p w14:paraId="2B29F50D" w14:textId="77777777" w:rsidR="00447102" w:rsidRPr="00DB2C8E" w:rsidRDefault="00447102" w:rsidP="00DB2C8E">
      <w:pPr>
        <w:jc w:val="both"/>
        <w:rPr>
          <w:rFonts w:eastAsia="Calibri"/>
          <w:kern w:val="2"/>
          <w:lang w:val="de-DE" w:eastAsia="en-US"/>
          <w14:ligatures w14:val="standardContextual"/>
        </w:rPr>
      </w:pPr>
    </w:p>
    <w:p w14:paraId="03AACA1E" w14:textId="77777777" w:rsidR="00447102" w:rsidRPr="00DB2C8E" w:rsidRDefault="00447102" w:rsidP="00DB2C8E">
      <w:pPr>
        <w:jc w:val="both"/>
        <w:rPr>
          <w:rFonts w:eastAsia="Calibri"/>
          <w:kern w:val="2"/>
          <w:lang w:val="de-DE" w:eastAsia="en-US"/>
          <w14:ligatures w14:val="standardContextual"/>
        </w:rPr>
      </w:pPr>
    </w:p>
    <w:p w14:paraId="4A18A4EF" w14:textId="77777777" w:rsidR="00447102" w:rsidRPr="00DB2C8E" w:rsidRDefault="00447102" w:rsidP="00DB2C8E">
      <w:pPr>
        <w:jc w:val="both"/>
        <w:rPr>
          <w:rFonts w:eastAsia="Calibri"/>
          <w:b/>
          <w:kern w:val="2"/>
          <w:lang w:val="de-DE" w:eastAsia="en-US"/>
          <w14:ligatures w14:val="standardContextual"/>
        </w:rPr>
      </w:pPr>
      <w:r w:rsidRPr="00DB2C8E">
        <w:rPr>
          <w:rFonts w:eastAsia="Calibri"/>
          <w:b/>
          <w:kern w:val="2"/>
          <w:szCs w:val="22"/>
          <w:lang w:val="de-DE" w:eastAsia="en-US"/>
          <w14:ligatures w14:val="standardContextual"/>
        </w:rPr>
        <w:t xml:space="preserve">TITEL 3 - </w:t>
      </w:r>
      <w:r w:rsidRPr="00DB2C8E">
        <w:rPr>
          <w:rFonts w:eastAsia="Calibri"/>
          <w:b/>
          <w:i/>
          <w:kern w:val="2"/>
          <w:szCs w:val="22"/>
          <w:lang w:val="de-DE" w:eastAsia="en-US"/>
          <w14:ligatures w14:val="standardContextual"/>
        </w:rPr>
        <w:t>Bestimmungen in Bezug auf die Reiseveranstaltern gewährten Darlehen für die Erstattung der gemäß dem Ministeriellen Erlass vom 19. März 2020 über die Erstattung stornierter Pauschalreisen ausgestellten Gutscheine</w:t>
      </w:r>
    </w:p>
    <w:p w14:paraId="2E7C3BF8" w14:textId="77777777" w:rsidR="00447102" w:rsidRPr="00DB2C8E" w:rsidRDefault="00447102" w:rsidP="00DB2C8E">
      <w:pPr>
        <w:jc w:val="both"/>
        <w:rPr>
          <w:rFonts w:eastAsia="Calibri"/>
          <w:kern w:val="2"/>
          <w:lang w:val="de-DE" w:eastAsia="en-US"/>
          <w14:ligatures w14:val="standardContextual"/>
        </w:rPr>
      </w:pPr>
    </w:p>
    <w:p w14:paraId="6F155615" w14:textId="77777777" w:rsidR="00447102" w:rsidRPr="00DB2C8E" w:rsidRDefault="00447102" w:rsidP="00DB2C8E">
      <w:pPr>
        <w:jc w:val="both"/>
        <w:rPr>
          <w:rFonts w:eastAsia="Calibri"/>
          <w:kern w:val="2"/>
          <w:lang w:val="de-DE" w:eastAsia="en-US"/>
          <w14:ligatures w14:val="standardContextual"/>
        </w:rPr>
      </w:pPr>
    </w:p>
    <w:p w14:paraId="20945E4A"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w:t>
      </w:r>
    </w:p>
    <w:p w14:paraId="76F1FDB1" w14:textId="77777777" w:rsidR="00447102" w:rsidRPr="00DB2C8E" w:rsidRDefault="00447102" w:rsidP="00DB2C8E">
      <w:pPr>
        <w:jc w:val="center"/>
        <w:rPr>
          <w:rFonts w:eastAsia="Calibri"/>
          <w:kern w:val="2"/>
          <w:lang w:val="de-DE" w:eastAsia="en-US"/>
          <w14:ligatures w14:val="standardContextual"/>
        </w:rPr>
      </w:pPr>
    </w:p>
    <w:p w14:paraId="3C9E7413" w14:textId="77777777" w:rsidR="00447102" w:rsidRPr="00DB2C8E" w:rsidRDefault="00447102" w:rsidP="00DB2C8E">
      <w:pPr>
        <w:jc w:val="center"/>
        <w:rPr>
          <w:rFonts w:eastAsia="Calibri"/>
          <w:kern w:val="2"/>
          <w:lang w:val="de-DE" w:eastAsia="en-US"/>
          <w14:ligatures w14:val="standardContextual"/>
        </w:rPr>
      </w:pPr>
    </w:p>
    <w:p w14:paraId="25D7D1A6"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 xml:space="preserve">KAPITEL 12 - </w:t>
      </w:r>
      <w:r w:rsidRPr="00DB2C8E">
        <w:rPr>
          <w:rFonts w:eastAsia="Calibri"/>
          <w:i/>
          <w:kern w:val="2"/>
          <w:szCs w:val="22"/>
          <w:lang w:val="de-DE" w:eastAsia="en-US"/>
          <w14:ligatures w14:val="standardContextual"/>
        </w:rPr>
        <w:t>Schlussbestimmungen</w:t>
      </w:r>
    </w:p>
    <w:p w14:paraId="6392917D" w14:textId="77777777" w:rsidR="00447102" w:rsidRPr="00DB2C8E" w:rsidRDefault="00447102" w:rsidP="00DB2C8E">
      <w:pPr>
        <w:jc w:val="both"/>
        <w:rPr>
          <w:rFonts w:eastAsia="Calibri"/>
          <w:kern w:val="2"/>
          <w:lang w:val="de-DE" w:eastAsia="en-US"/>
          <w14:ligatures w14:val="standardContextual"/>
        </w:rPr>
      </w:pPr>
    </w:p>
    <w:p w14:paraId="08E44D7E" w14:textId="77777777" w:rsidR="00447102" w:rsidRPr="00DB2C8E" w:rsidRDefault="00447102" w:rsidP="00DB2C8E">
      <w:pPr>
        <w:jc w:val="both"/>
        <w:rPr>
          <w:rFonts w:eastAsia="Calibri"/>
          <w:kern w:val="2"/>
          <w:lang w:val="de-DE" w:eastAsia="en-US"/>
          <w14:ligatures w14:val="standardContextual"/>
        </w:rPr>
      </w:pPr>
    </w:p>
    <w:p w14:paraId="397D8F86"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r>
      <w:r w:rsidRPr="00DB2C8E">
        <w:rPr>
          <w:rFonts w:eastAsia="Calibri"/>
          <w:b/>
          <w:kern w:val="2"/>
          <w:szCs w:val="22"/>
          <w:lang w:val="de-DE" w:eastAsia="en-US"/>
          <w14:ligatures w14:val="standardContextual"/>
        </w:rPr>
        <w:t>Art. 42 -</w:t>
      </w:r>
      <w:r w:rsidRPr="00DB2C8E">
        <w:rPr>
          <w:rFonts w:eastAsia="Calibri"/>
          <w:kern w:val="2"/>
          <w:szCs w:val="22"/>
          <w:lang w:val="de-DE" w:eastAsia="en-US"/>
          <w14:ligatures w14:val="standardContextual"/>
        </w:rPr>
        <w:t xml:space="preserve"> Die Bestimmungen des vorliegenden Titels treten am Tag ihrer Veröffentlichung im </w:t>
      </w:r>
      <w:r w:rsidRPr="00DB2C8E">
        <w:rPr>
          <w:rFonts w:eastAsia="Calibri"/>
          <w:i/>
          <w:iCs/>
          <w:kern w:val="2"/>
          <w:szCs w:val="22"/>
          <w:lang w:val="de-DE" w:eastAsia="en-US"/>
          <w14:ligatures w14:val="standardContextual"/>
        </w:rPr>
        <w:t>Belgischen Staatsblatt</w:t>
      </w:r>
      <w:r w:rsidRPr="00DB2C8E">
        <w:rPr>
          <w:rFonts w:eastAsia="Calibri"/>
          <w:kern w:val="2"/>
          <w:szCs w:val="22"/>
          <w:lang w:val="de-DE" w:eastAsia="en-US"/>
          <w14:ligatures w14:val="standardContextual"/>
        </w:rPr>
        <w:t xml:space="preserve"> in Kraft.</w:t>
      </w:r>
      <w:r w:rsidRPr="00DB2C8E">
        <w:rPr>
          <w:rFonts w:eastAsia="Calibri"/>
          <w:kern w:val="2"/>
          <w:szCs w:val="22"/>
          <w:lang w:val="de-DE" w:eastAsia="en-US"/>
          <w14:ligatures w14:val="standardContextual"/>
        </w:rPr>
        <w:cr/>
      </w:r>
      <w:r w:rsidRPr="00DB2C8E">
        <w:rPr>
          <w:rFonts w:eastAsia="Calibri"/>
          <w:kern w:val="2"/>
          <w:szCs w:val="22"/>
          <w:lang w:val="de-DE" w:eastAsia="en-US"/>
          <w14:ligatures w14:val="standardContextual"/>
        </w:rPr>
        <w:cr/>
      </w:r>
      <w:r w:rsidRPr="00DB2C8E">
        <w:rPr>
          <w:rFonts w:eastAsia="Calibri"/>
          <w:kern w:val="2"/>
          <w:szCs w:val="22"/>
          <w:lang w:val="de-DE" w:eastAsia="en-US"/>
          <w14:ligatures w14:val="standardContextual"/>
        </w:rPr>
        <w:tab/>
        <w:t>[Jedoch werden die Bestimmungen des vorliegenden Titels mit 22. November 2021 wirksam.]</w:t>
      </w:r>
    </w:p>
    <w:p w14:paraId="20F7DCBA" w14:textId="77777777" w:rsidR="00447102" w:rsidRPr="00DB2C8E" w:rsidRDefault="00447102" w:rsidP="00DB2C8E">
      <w:pPr>
        <w:jc w:val="both"/>
        <w:rPr>
          <w:rFonts w:eastAsia="Calibri"/>
          <w:kern w:val="2"/>
          <w:lang w:val="de-DE" w:eastAsia="en-US"/>
          <w14:ligatures w14:val="standardContextual"/>
        </w:rPr>
      </w:pPr>
    </w:p>
    <w:p w14:paraId="5FDB8543" w14:textId="77777777" w:rsidR="00447102" w:rsidRPr="00DB2C8E" w:rsidRDefault="00447102" w:rsidP="00DB2C8E">
      <w:pPr>
        <w:jc w:val="both"/>
        <w:rPr>
          <w:rFonts w:eastAsia="Calibri"/>
          <w:kern w:val="2"/>
          <w:lang w:val="de-DE" w:eastAsia="en-US"/>
          <w14:ligatures w14:val="standardContextual"/>
        </w:rPr>
      </w:pPr>
      <w:r w:rsidRPr="00DB2C8E">
        <w:rPr>
          <w:rFonts w:eastAsia="Calibri"/>
          <w:i/>
          <w:kern w:val="2"/>
          <w:lang w:val="de-DE" w:eastAsia="en-US" w:bidi="de-DE"/>
          <w14:ligatures w14:val="standardContextual"/>
        </w:rPr>
        <w:t>[Art. 42 Abs. 2 eingefügt durch Art. 10 des G. vom 9. Dezember 2021 (B.S. vom 16. Dezember 2021)]</w:t>
      </w:r>
    </w:p>
    <w:p w14:paraId="0394564D" w14:textId="77777777" w:rsidR="00447102" w:rsidRPr="00DB2C8E" w:rsidRDefault="00447102" w:rsidP="00DB2C8E">
      <w:pPr>
        <w:jc w:val="both"/>
        <w:rPr>
          <w:rFonts w:eastAsia="Calibri"/>
          <w:kern w:val="2"/>
          <w:lang w:val="de-DE" w:eastAsia="en-US"/>
          <w14:ligatures w14:val="standardContextual"/>
        </w:rPr>
      </w:pPr>
    </w:p>
    <w:p w14:paraId="6CBF7E38" w14:textId="77777777" w:rsidR="00447102" w:rsidRPr="00DB2C8E" w:rsidRDefault="00447102" w:rsidP="00DB2C8E">
      <w:pPr>
        <w:jc w:val="both"/>
        <w:rPr>
          <w:rFonts w:eastAsia="Calibri"/>
          <w:kern w:val="2"/>
          <w:lang w:val="de-DE" w:eastAsia="en-US"/>
          <w14:ligatures w14:val="standardContextual"/>
        </w:rPr>
      </w:pPr>
    </w:p>
    <w:p w14:paraId="586A60EC" w14:textId="77777777" w:rsidR="00447102" w:rsidRDefault="00447102">
      <w:pPr>
        <w:rPr>
          <w:rFonts w:eastAsia="Calibri"/>
          <w:kern w:val="2"/>
          <w:szCs w:val="22"/>
          <w:lang w:val="de-DE" w:eastAsia="en-US"/>
          <w14:ligatures w14:val="standardContextual"/>
        </w:rPr>
      </w:pPr>
      <w:r>
        <w:rPr>
          <w:rFonts w:eastAsia="Calibri"/>
          <w:kern w:val="2"/>
          <w:szCs w:val="22"/>
          <w:lang w:val="de-DE" w:eastAsia="en-US"/>
          <w14:ligatures w14:val="standardContextual"/>
        </w:rPr>
        <w:br w:type="page"/>
      </w:r>
    </w:p>
    <w:p w14:paraId="095A17AB" w14:textId="39FA7514"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lastRenderedPageBreak/>
        <w:tab/>
      </w:r>
      <w:r w:rsidRPr="00DB2C8E">
        <w:rPr>
          <w:rFonts w:eastAsia="Calibri"/>
          <w:b/>
          <w:kern w:val="2"/>
          <w:szCs w:val="22"/>
          <w:lang w:val="de-DE" w:eastAsia="en-US"/>
          <w14:ligatures w14:val="standardContextual"/>
        </w:rPr>
        <w:t>Art. 43 -</w:t>
      </w:r>
      <w:r w:rsidRPr="00DB2C8E">
        <w:rPr>
          <w:rFonts w:eastAsia="Calibri"/>
          <w:kern w:val="2"/>
          <w:szCs w:val="22"/>
          <w:lang w:val="de-DE" w:eastAsia="en-US"/>
          <w14:ligatures w14:val="standardContextual"/>
        </w:rPr>
        <w:t xml:space="preserve"> Der Minister der Wirtschaft, der Minister der Finanzen und der Staatssekretär für Haushalt und Verbraucherschutz sind, jeder für seinen Bereich, mit der Ausführung der Bestimmungen des vorliegenden Titels beauftragt.</w:t>
      </w:r>
    </w:p>
    <w:p w14:paraId="604AAF32" w14:textId="77777777" w:rsidR="00447102" w:rsidRPr="00DB2C8E" w:rsidRDefault="00447102" w:rsidP="00DB2C8E">
      <w:pPr>
        <w:jc w:val="both"/>
        <w:rPr>
          <w:rFonts w:eastAsia="Calibri"/>
          <w:kern w:val="2"/>
          <w:lang w:val="de-DE" w:eastAsia="en-US"/>
          <w14:ligatures w14:val="standardContextual"/>
        </w:rPr>
      </w:pPr>
    </w:p>
    <w:p w14:paraId="2C2FF439" w14:textId="77777777" w:rsidR="00447102" w:rsidRPr="00DB2C8E" w:rsidRDefault="00447102" w:rsidP="00DB2C8E">
      <w:pPr>
        <w:jc w:val="both"/>
        <w:rPr>
          <w:rFonts w:eastAsia="Calibri"/>
          <w:kern w:val="2"/>
          <w:lang w:val="de-DE" w:eastAsia="en-US"/>
          <w14:ligatures w14:val="standardContextual"/>
        </w:rPr>
      </w:pPr>
    </w:p>
    <w:p w14:paraId="46B8E721"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 xml:space="preserve">Wir fertigen das vorliegende Gesetz aus und ordnen an, dass es mit dem Staatssiegel versehen und durch das </w:t>
      </w:r>
      <w:r w:rsidRPr="00DB2C8E">
        <w:rPr>
          <w:rFonts w:eastAsia="Calibri"/>
          <w:i/>
          <w:iCs/>
          <w:kern w:val="2"/>
          <w:szCs w:val="22"/>
          <w:lang w:val="de-DE" w:eastAsia="en-US"/>
          <w14:ligatures w14:val="standardContextual"/>
        </w:rPr>
        <w:t>Belgische Staatsblatt</w:t>
      </w:r>
      <w:r w:rsidRPr="00DB2C8E">
        <w:rPr>
          <w:rFonts w:eastAsia="Calibri"/>
          <w:kern w:val="2"/>
          <w:szCs w:val="22"/>
          <w:lang w:val="de-DE" w:eastAsia="en-US"/>
          <w14:ligatures w14:val="standardContextual"/>
        </w:rPr>
        <w:t xml:space="preserve"> veröffentlicht wird.</w:t>
      </w:r>
    </w:p>
    <w:p w14:paraId="3E87AE36" w14:textId="77777777" w:rsidR="00447102" w:rsidRPr="00DB2C8E" w:rsidRDefault="00447102" w:rsidP="00DB2C8E">
      <w:pPr>
        <w:jc w:val="both"/>
        <w:rPr>
          <w:rFonts w:eastAsia="Calibri"/>
          <w:kern w:val="2"/>
          <w:lang w:val="de-DE" w:eastAsia="en-US"/>
          <w14:ligatures w14:val="standardContextual"/>
        </w:rPr>
      </w:pPr>
    </w:p>
    <w:p w14:paraId="7633238F" w14:textId="77777777" w:rsidR="00447102" w:rsidRPr="00DB2C8E" w:rsidRDefault="00447102" w:rsidP="00DB2C8E">
      <w:pPr>
        <w:jc w:val="both"/>
        <w:rPr>
          <w:rFonts w:eastAsia="Calibri"/>
          <w:kern w:val="2"/>
          <w:lang w:val="de-DE" w:eastAsia="en-US"/>
          <w14:ligatures w14:val="standardContextual"/>
        </w:rPr>
      </w:pPr>
    </w:p>
    <w:p w14:paraId="22E80BE7" w14:textId="77777777" w:rsidR="00447102" w:rsidRPr="00DB2C8E" w:rsidRDefault="00447102" w:rsidP="00DB2C8E">
      <w:pPr>
        <w:jc w:val="both"/>
        <w:rPr>
          <w:rFonts w:eastAsia="Calibri"/>
          <w:kern w:val="2"/>
          <w:lang w:val="de-DE" w:eastAsia="en-US"/>
          <w14:ligatures w14:val="standardContextual"/>
        </w:rPr>
      </w:pPr>
      <w:r w:rsidRPr="00DB2C8E">
        <w:rPr>
          <w:rFonts w:eastAsia="Calibri"/>
          <w:kern w:val="2"/>
          <w:szCs w:val="22"/>
          <w:lang w:val="de-DE" w:eastAsia="en-US"/>
          <w14:ligatures w14:val="standardContextual"/>
        </w:rPr>
        <w:tab/>
        <w:t>Gegeben zu Brüssel, den 21. November 2021</w:t>
      </w:r>
    </w:p>
    <w:p w14:paraId="3B1D6693" w14:textId="77777777" w:rsidR="00447102" w:rsidRPr="00DB2C8E" w:rsidRDefault="00447102" w:rsidP="00DB2C8E">
      <w:pPr>
        <w:jc w:val="both"/>
        <w:rPr>
          <w:rFonts w:eastAsia="Calibri"/>
          <w:kern w:val="2"/>
          <w:lang w:val="de-DE" w:eastAsia="en-US"/>
          <w14:ligatures w14:val="standardContextual"/>
        </w:rPr>
      </w:pPr>
    </w:p>
    <w:p w14:paraId="71F4DE14" w14:textId="77777777" w:rsidR="00447102" w:rsidRPr="00DB2C8E" w:rsidRDefault="00447102" w:rsidP="00DB2C8E">
      <w:pPr>
        <w:jc w:val="both"/>
        <w:rPr>
          <w:rFonts w:eastAsia="Calibri"/>
          <w:kern w:val="2"/>
          <w:lang w:val="de-DE" w:eastAsia="en-US"/>
          <w14:ligatures w14:val="standardContextual"/>
        </w:rPr>
      </w:pPr>
    </w:p>
    <w:p w14:paraId="59F8ACCF"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PHILIPPE</w:t>
      </w:r>
    </w:p>
    <w:p w14:paraId="340A71AB" w14:textId="77777777" w:rsidR="00447102" w:rsidRPr="00DB2C8E" w:rsidRDefault="00447102" w:rsidP="00DB2C8E">
      <w:pPr>
        <w:jc w:val="center"/>
        <w:rPr>
          <w:rFonts w:eastAsia="Calibri"/>
          <w:kern w:val="2"/>
          <w:lang w:val="de-DE" w:eastAsia="en-US"/>
          <w14:ligatures w14:val="standardContextual"/>
        </w:rPr>
      </w:pPr>
    </w:p>
    <w:p w14:paraId="0FB77940"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Von Königs wegen:</w:t>
      </w:r>
    </w:p>
    <w:p w14:paraId="0CB354B6" w14:textId="77777777" w:rsidR="00447102" w:rsidRPr="00DB2C8E" w:rsidRDefault="00447102" w:rsidP="00DB2C8E">
      <w:pPr>
        <w:jc w:val="center"/>
        <w:rPr>
          <w:rFonts w:eastAsia="Calibri"/>
          <w:kern w:val="2"/>
          <w:lang w:val="de-DE" w:eastAsia="en-US"/>
          <w14:ligatures w14:val="standardContextual"/>
        </w:rPr>
      </w:pPr>
    </w:p>
    <w:p w14:paraId="56C57008"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Der Minister der Wirtschaft</w:t>
      </w:r>
    </w:p>
    <w:p w14:paraId="6F67B94C"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P.-Y. DERMAGNE</w:t>
      </w:r>
    </w:p>
    <w:p w14:paraId="793C8301" w14:textId="77777777" w:rsidR="00447102" w:rsidRPr="00DB2C8E" w:rsidRDefault="00447102" w:rsidP="00DB2C8E">
      <w:pPr>
        <w:jc w:val="center"/>
        <w:rPr>
          <w:rFonts w:eastAsia="Calibri"/>
          <w:kern w:val="2"/>
          <w:lang w:val="de-DE" w:eastAsia="en-US"/>
          <w14:ligatures w14:val="standardContextual"/>
        </w:rPr>
      </w:pPr>
    </w:p>
    <w:p w14:paraId="217ABADF"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Der Minister der Finanzen</w:t>
      </w:r>
    </w:p>
    <w:p w14:paraId="7C5FBA13"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V. VAN PETEGHEM</w:t>
      </w:r>
    </w:p>
    <w:p w14:paraId="7F726C86" w14:textId="77777777" w:rsidR="00447102" w:rsidRPr="00DB2C8E" w:rsidRDefault="00447102" w:rsidP="00DB2C8E">
      <w:pPr>
        <w:jc w:val="center"/>
        <w:rPr>
          <w:rFonts w:eastAsia="Calibri"/>
          <w:kern w:val="2"/>
          <w:lang w:val="de-DE" w:eastAsia="en-US"/>
          <w14:ligatures w14:val="standardContextual"/>
        </w:rPr>
      </w:pPr>
    </w:p>
    <w:p w14:paraId="63BA5A2C"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Der Minister der Justiz</w:t>
      </w:r>
    </w:p>
    <w:p w14:paraId="7F222FCF"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V. VAN QUICKENBORNE</w:t>
      </w:r>
    </w:p>
    <w:p w14:paraId="5D9112A1" w14:textId="77777777" w:rsidR="00447102" w:rsidRPr="00DB2C8E" w:rsidRDefault="00447102" w:rsidP="00DB2C8E">
      <w:pPr>
        <w:jc w:val="center"/>
        <w:rPr>
          <w:rFonts w:eastAsia="Calibri"/>
          <w:kern w:val="2"/>
          <w:lang w:val="de-DE" w:eastAsia="en-US"/>
          <w14:ligatures w14:val="standardContextual"/>
        </w:rPr>
      </w:pPr>
    </w:p>
    <w:p w14:paraId="2184A333"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Die Ministerin der Umwelt</w:t>
      </w:r>
    </w:p>
    <w:p w14:paraId="7875A6E7"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Z. KHATTABI</w:t>
      </w:r>
    </w:p>
    <w:p w14:paraId="5490E1C7" w14:textId="77777777" w:rsidR="00447102" w:rsidRPr="00DB2C8E" w:rsidRDefault="00447102" w:rsidP="00DB2C8E">
      <w:pPr>
        <w:jc w:val="center"/>
        <w:rPr>
          <w:rFonts w:eastAsia="Calibri"/>
          <w:kern w:val="2"/>
          <w:lang w:val="de-DE" w:eastAsia="en-US"/>
          <w14:ligatures w14:val="standardContextual"/>
        </w:rPr>
      </w:pPr>
    </w:p>
    <w:p w14:paraId="553284DB"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Die Ministerin des Innern</w:t>
      </w:r>
    </w:p>
    <w:p w14:paraId="0E1F9F2D"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A. VERLINDEN</w:t>
      </w:r>
    </w:p>
    <w:p w14:paraId="6E2A3E1D" w14:textId="77777777" w:rsidR="00447102" w:rsidRPr="00DB2C8E" w:rsidRDefault="00447102" w:rsidP="00DB2C8E">
      <w:pPr>
        <w:jc w:val="center"/>
        <w:rPr>
          <w:rFonts w:eastAsia="Calibri"/>
          <w:kern w:val="2"/>
          <w:lang w:val="de-DE" w:eastAsia="en-US"/>
          <w14:ligatures w14:val="standardContextual"/>
        </w:rPr>
      </w:pPr>
    </w:p>
    <w:p w14:paraId="659DC449"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Die Staatssekretärin für Verbraucherschutz</w:t>
      </w:r>
    </w:p>
    <w:p w14:paraId="70801822"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E. DE BLEEKER</w:t>
      </w:r>
    </w:p>
    <w:p w14:paraId="7D2AB49A" w14:textId="77777777" w:rsidR="00447102" w:rsidRPr="00DB2C8E" w:rsidRDefault="00447102" w:rsidP="00DB2C8E">
      <w:pPr>
        <w:jc w:val="center"/>
        <w:rPr>
          <w:rFonts w:eastAsia="Calibri"/>
          <w:kern w:val="2"/>
          <w:lang w:val="de-DE" w:eastAsia="en-US"/>
          <w14:ligatures w14:val="standardContextual"/>
        </w:rPr>
      </w:pPr>
    </w:p>
    <w:p w14:paraId="6A5F79A5"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Mit dem Staatssiegel versehen:</w:t>
      </w:r>
    </w:p>
    <w:p w14:paraId="6BCA98F6" w14:textId="77777777" w:rsidR="00447102" w:rsidRPr="00DB2C8E" w:rsidRDefault="00447102" w:rsidP="00DB2C8E">
      <w:pPr>
        <w:jc w:val="center"/>
        <w:rPr>
          <w:rFonts w:eastAsia="Calibri"/>
          <w:kern w:val="2"/>
          <w:lang w:val="de-DE" w:eastAsia="en-US"/>
          <w14:ligatures w14:val="standardContextual"/>
        </w:rPr>
      </w:pPr>
    </w:p>
    <w:p w14:paraId="565B1665"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Der Minister der Justiz</w:t>
      </w:r>
    </w:p>
    <w:p w14:paraId="7F76F26F" w14:textId="77777777" w:rsidR="00447102" w:rsidRPr="00DB2C8E" w:rsidRDefault="00447102" w:rsidP="00DB2C8E">
      <w:pPr>
        <w:jc w:val="center"/>
        <w:rPr>
          <w:rFonts w:eastAsia="Calibri"/>
          <w:kern w:val="2"/>
          <w:lang w:val="de-DE" w:eastAsia="en-US"/>
          <w14:ligatures w14:val="standardContextual"/>
        </w:rPr>
      </w:pPr>
      <w:r w:rsidRPr="00DB2C8E">
        <w:rPr>
          <w:rFonts w:eastAsia="Calibri"/>
          <w:kern w:val="2"/>
          <w:szCs w:val="22"/>
          <w:lang w:val="de-DE" w:eastAsia="en-US"/>
          <w14:ligatures w14:val="standardContextual"/>
        </w:rPr>
        <w:t>V. VAN QUICKENBORNE</w:t>
      </w:r>
    </w:p>
    <w:p w14:paraId="113F930C" w14:textId="77777777" w:rsidR="00447102" w:rsidRPr="00861B94" w:rsidRDefault="00447102" w:rsidP="00822C2E">
      <w:pPr>
        <w:jc w:val="both"/>
        <w:rPr>
          <w:lang w:val="de-DE"/>
        </w:rPr>
      </w:pPr>
    </w:p>
    <w:p w14:paraId="52A7F906" w14:textId="77777777" w:rsidR="00806E25" w:rsidRPr="00D308A5" w:rsidRDefault="00806E25" w:rsidP="000F5F44">
      <w:pPr>
        <w:jc w:val="both"/>
        <w:rPr>
          <w:lang w:val="de-DE"/>
        </w:rPr>
      </w:pPr>
    </w:p>
    <w:sectPr w:rsidR="00806E25" w:rsidRPr="00D308A5" w:rsidSect="0044710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E6C23"/>
    <w:rsid w:val="000F5F44"/>
    <w:rsid w:val="0011292F"/>
    <w:rsid w:val="001A797A"/>
    <w:rsid w:val="00266D2A"/>
    <w:rsid w:val="003C3B71"/>
    <w:rsid w:val="00447102"/>
    <w:rsid w:val="0051470C"/>
    <w:rsid w:val="005B1B62"/>
    <w:rsid w:val="006F543A"/>
    <w:rsid w:val="00744EA9"/>
    <w:rsid w:val="007D5F55"/>
    <w:rsid w:val="00806E25"/>
    <w:rsid w:val="00841371"/>
    <w:rsid w:val="00B96F99"/>
    <w:rsid w:val="00BB0109"/>
    <w:rsid w:val="00D22132"/>
    <w:rsid w:val="00D308A5"/>
    <w:rsid w:val="00DC1548"/>
    <w:rsid w:val="00E323F1"/>
    <w:rsid w:val="00F24CD9"/>
    <w:rsid w:val="00F67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E532C"/>
  <w15:docId w15:val="{F383CEEA-EA9E-4A0A-B66C-D71CE0C6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818</Words>
  <Characters>4876</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dcterms:created xsi:type="dcterms:W3CDTF">2024-12-12T14:56:00Z</dcterms:created>
  <dcterms:modified xsi:type="dcterms:W3CDTF">2024-12-13T09:43:00Z</dcterms:modified>
</cp:coreProperties>
</file>