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2B45" w14:textId="2665A4F4" w:rsidR="0070734E" w:rsidRPr="00F673B8" w:rsidRDefault="0070734E" w:rsidP="0070734E">
      <w:pPr>
        <w:pStyle w:val="FOD-niv0"/>
        <w:rPr>
          <w:color w:val="000000" w:themeColor="text1"/>
        </w:rPr>
      </w:pPr>
      <w:bookmarkStart w:id="0" w:name="_Toc390689471"/>
      <w:bookmarkStart w:id="1" w:name="_Toc391278994"/>
      <w:bookmarkStart w:id="2" w:name="_Toc394610610"/>
      <w:bookmarkStart w:id="3" w:name="_Toc202883004"/>
      <w:bookmarkStart w:id="4" w:name="_Hlk196485415"/>
      <w:r>
        <w:rPr>
          <w:color w:val="000000" w:themeColor="text1"/>
        </w:rPr>
        <w:t>Anlage 2 - Buch 2 - Hochspannungsanlagen</w:t>
      </w:r>
      <w:bookmarkEnd w:id="0"/>
      <w:bookmarkEnd w:id="1"/>
      <w:bookmarkEnd w:id="2"/>
      <w:bookmarkEnd w:id="3"/>
    </w:p>
    <w:p w14:paraId="391800AF" w14:textId="77777777" w:rsidR="0070734E" w:rsidRPr="00B07B60" w:rsidRDefault="0070734E" w:rsidP="0070734E">
      <w:pPr>
        <w:pStyle w:val="FOD-normal"/>
        <w:jc w:val="center"/>
        <w:rPr>
          <w:b/>
          <w:i/>
          <w:color w:val="000000" w:themeColor="text1"/>
          <w:sz w:val="32"/>
          <w:szCs w:val="32"/>
        </w:rPr>
      </w:pPr>
    </w:p>
    <w:p w14:paraId="68DF14E9" w14:textId="77777777" w:rsidR="0070734E" w:rsidRPr="00F673B8" w:rsidRDefault="0070734E" w:rsidP="0070734E">
      <w:pPr>
        <w:pStyle w:val="FOD-normal"/>
        <w:jc w:val="center"/>
        <w:rPr>
          <w:b/>
          <w:i/>
          <w:color w:val="000000" w:themeColor="text1"/>
          <w:sz w:val="32"/>
          <w:szCs w:val="32"/>
        </w:rPr>
      </w:pPr>
      <w:r>
        <w:rPr>
          <w:b/>
          <w:i/>
          <w:color w:val="000000" w:themeColor="text1"/>
          <w:sz w:val="32"/>
        </w:rPr>
        <w:t>Wechselspannung &gt; 1000 V</w:t>
      </w:r>
    </w:p>
    <w:p w14:paraId="51321898" w14:textId="77777777" w:rsidR="0070734E" w:rsidRPr="00F673B8" w:rsidRDefault="0070734E" w:rsidP="0070734E">
      <w:pPr>
        <w:pStyle w:val="FOD-normal"/>
        <w:jc w:val="center"/>
        <w:rPr>
          <w:b/>
          <w:i/>
          <w:color w:val="000000" w:themeColor="text1"/>
          <w:sz w:val="32"/>
          <w:szCs w:val="32"/>
        </w:rPr>
      </w:pPr>
      <w:r>
        <w:rPr>
          <w:b/>
          <w:i/>
          <w:color w:val="000000" w:themeColor="text1"/>
          <w:sz w:val="32"/>
        </w:rPr>
        <w:t>Gleichspannung (mit und ohne Welligkeit) &gt; 1500 V</w:t>
      </w:r>
    </w:p>
    <w:p w14:paraId="09E652EB" w14:textId="77777777" w:rsidR="0070734E" w:rsidRDefault="0070734E" w:rsidP="0070734E">
      <w:pPr>
        <w:pStyle w:val="TM1"/>
        <w:rPr>
          <w:color w:val="000000" w:themeColor="text1"/>
        </w:rPr>
      </w:pPr>
    </w:p>
    <w:p w14:paraId="6407B0B9" w14:textId="77777777" w:rsidR="0070734E" w:rsidRPr="00AD1143" w:rsidRDefault="0070734E" w:rsidP="0070734E">
      <w:pPr>
        <w:rPr>
          <w:lang w:eastAsia="nl-NL"/>
        </w:rPr>
        <w:sectPr w:rsidR="0070734E" w:rsidRPr="00AD1143" w:rsidSect="0070734E">
          <w:footerReference w:type="default" r:id="rId8"/>
          <w:pgSz w:w="11907" w:h="16839" w:code="9"/>
          <w:pgMar w:top="1440" w:right="1162" w:bottom="1440" w:left="1162" w:header="709" w:footer="709" w:gutter="0"/>
          <w:pgNumType w:fmt="lowerRoman" w:start="1"/>
          <w:cols w:space="708"/>
          <w:vAlign w:val="center"/>
          <w:docGrid w:linePitch="360"/>
        </w:sectPr>
      </w:pPr>
    </w:p>
    <w:p w14:paraId="1613A19F" w14:textId="77777777" w:rsidR="0070734E" w:rsidRPr="00F673B8" w:rsidRDefault="0070734E" w:rsidP="0070734E">
      <w:pPr>
        <w:pStyle w:val="TM1"/>
        <w:rPr>
          <w:color w:val="000000" w:themeColor="text1"/>
        </w:rPr>
      </w:pPr>
      <w:r>
        <w:rPr>
          <w:color w:val="000000" w:themeColor="text1"/>
        </w:rPr>
        <w:lastRenderedPageBreak/>
        <w:t>Inhaltsverzeichnis</w:t>
      </w:r>
    </w:p>
    <w:p w14:paraId="0A2C0045" w14:textId="77777777" w:rsidR="0070734E" w:rsidRPr="00F673B8" w:rsidRDefault="0070734E" w:rsidP="0070734E">
      <w:pPr>
        <w:rPr>
          <w:color w:val="000000" w:themeColor="text1"/>
          <w:lang w:eastAsia="nl-NL"/>
        </w:rPr>
      </w:pPr>
    </w:p>
    <w:p w14:paraId="5D917D09" w14:textId="0A455AEA" w:rsidR="00BA5589" w:rsidRDefault="0070734E">
      <w:pPr>
        <w:pStyle w:val="TM1"/>
        <w:rPr>
          <w:rFonts w:asciiTheme="minorHAnsi" w:eastAsiaTheme="minorEastAsia" w:hAnsiTheme="minorHAnsi"/>
          <w:b w:val="0"/>
          <w:caps w:val="0"/>
          <w:kern w:val="2"/>
          <w:sz w:val="24"/>
          <w:szCs w:val="24"/>
          <w14:ligatures w14:val="standardContextual"/>
        </w:rPr>
      </w:pPr>
      <w:r w:rsidRPr="00F673B8">
        <w:rPr>
          <w:color w:val="000000" w:themeColor="text1"/>
          <w:sz w:val="21"/>
        </w:rPr>
        <w:fldChar w:fldCharType="begin"/>
      </w:r>
      <w:r w:rsidRPr="00F673B8">
        <w:rPr>
          <w:color w:val="000000" w:themeColor="text1"/>
        </w:rPr>
        <w:instrText xml:space="preserve"> TOC \t "FOD-niv1;2;FOD-niv2;3;FOD-niv0;1" </w:instrText>
      </w:r>
      <w:r w:rsidRPr="00F673B8">
        <w:rPr>
          <w:color w:val="000000" w:themeColor="text1"/>
          <w:sz w:val="21"/>
        </w:rPr>
        <w:fldChar w:fldCharType="separate"/>
      </w:r>
      <w:r w:rsidR="00BA5589" w:rsidRPr="00BD6AC8">
        <w:rPr>
          <w:color w:val="000000" w:themeColor="text1"/>
        </w:rPr>
        <w:t>Anlage 2 - Buch 2 - Hochspannungsanlagen</w:t>
      </w:r>
      <w:r w:rsidR="00BA5589">
        <w:tab/>
      </w:r>
      <w:r w:rsidR="00BA5589">
        <w:fldChar w:fldCharType="begin"/>
      </w:r>
      <w:r w:rsidR="00BA5589">
        <w:instrText xml:space="preserve"> PAGEREF _Toc202883004 \h </w:instrText>
      </w:r>
      <w:r w:rsidR="00BA5589">
        <w:fldChar w:fldCharType="separate"/>
      </w:r>
      <w:r w:rsidR="00BA5589">
        <w:t>i</w:t>
      </w:r>
      <w:r w:rsidR="00BA5589">
        <w:fldChar w:fldCharType="end"/>
      </w:r>
    </w:p>
    <w:p w14:paraId="31769EBB" w14:textId="7E3D7048" w:rsidR="00BA5589" w:rsidRDefault="00BA5589">
      <w:pPr>
        <w:pStyle w:val="TM2"/>
        <w:rPr>
          <w:rFonts w:asciiTheme="minorHAnsi" w:eastAsiaTheme="minorEastAsia" w:hAnsiTheme="minorHAnsi"/>
          <w:b w:val="0"/>
          <w:kern w:val="2"/>
          <w:sz w:val="24"/>
          <w:szCs w:val="24"/>
          <w14:ligatures w14:val="standardContextual"/>
        </w:rPr>
      </w:pPr>
      <w:r w:rsidRPr="00BD6AC8">
        <w:rPr>
          <w:color w:val="000000" w:themeColor="text1"/>
        </w:rPr>
        <w:t>Übersicht der Abbildungen</w:t>
      </w:r>
      <w:r>
        <w:tab/>
      </w:r>
      <w:r>
        <w:fldChar w:fldCharType="begin"/>
      </w:r>
      <w:r>
        <w:instrText xml:space="preserve"> PAGEREF _Toc202883005 \h </w:instrText>
      </w:r>
      <w:r>
        <w:fldChar w:fldCharType="separate"/>
      </w:r>
      <w:r>
        <w:t>iii</w:t>
      </w:r>
      <w:r>
        <w:fldChar w:fldCharType="end"/>
      </w:r>
    </w:p>
    <w:p w14:paraId="2EB44B52" w14:textId="04BEEC23" w:rsidR="00BA5589" w:rsidRDefault="00BA5589">
      <w:pPr>
        <w:pStyle w:val="TM2"/>
        <w:rPr>
          <w:rFonts w:asciiTheme="minorHAnsi" w:eastAsiaTheme="minorEastAsia" w:hAnsiTheme="minorHAnsi"/>
          <w:b w:val="0"/>
          <w:kern w:val="2"/>
          <w:sz w:val="24"/>
          <w:szCs w:val="24"/>
          <w14:ligatures w14:val="standardContextual"/>
        </w:rPr>
      </w:pPr>
      <w:r w:rsidRPr="00BD6AC8">
        <w:rPr>
          <w:color w:val="000000" w:themeColor="text1"/>
        </w:rPr>
        <w:t>Übersicht der Tabellen</w:t>
      </w:r>
      <w:r>
        <w:tab/>
      </w:r>
      <w:r>
        <w:fldChar w:fldCharType="begin"/>
      </w:r>
      <w:r>
        <w:instrText xml:space="preserve"> PAGEREF _Toc202883006 \h </w:instrText>
      </w:r>
      <w:r>
        <w:fldChar w:fldCharType="separate"/>
      </w:r>
      <w:r>
        <w:t>iv</w:t>
      </w:r>
      <w:r>
        <w:fldChar w:fldCharType="end"/>
      </w:r>
    </w:p>
    <w:p w14:paraId="55BA4508" w14:textId="5E716AE9" w:rsidR="00BA5589" w:rsidRDefault="00BA5589">
      <w:pPr>
        <w:pStyle w:val="TM2"/>
        <w:rPr>
          <w:rFonts w:asciiTheme="minorHAnsi" w:eastAsiaTheme="minorEastAsia" w:hAnsiTheme="minorHAnsi"/>
          <w:b w:val="0"/>
          <w:kern w:val="2"/>
          <w:sz w:val="24"/>
          <w:szCs w:val="24"/>
          <w14:ligatures w14:val="standardContextual"/>
        </w:rPr>
      </w:pPr>
      <w:r>
        <w:t>Teil 1 - Allgemeine Vorschriften für Betriebsmittel und elektrische Anlagen</w:t>
      </w:r>
      <w:r>
        <w:tab/>
      </w:r>
      <w:r>
        <w:fldChar w:fldCharType="begin"/>
      </w:r>
      <w:r>
        <w:instrText xml:space="preserve"> PAGEREF _Toc202883007 \h </w:instrText>
      </w:r>
      <w:r>
        <w:fldChar w:fldCharType="separate"/>
      </w:r>
      <w:r>
        <w:t>2</w:t>
      </w:r>
      <w:r>
        <w:fldChar w:fldCharType="end"/>
      </w:r>
    </w:p>
    <w:p w14:paraId="65F71F3E" w14:textId="0A58BACD" w:rsidR="00BA5589" w:rsidRDefault="00BA5589">
      <w:pPr>
        <w:pStyle w:val="TM3"/>
        <w:rPr>
          <w:rFonts w:asciiTheme="minorHAnsi" w:eastAsiaTheme="minorEastAsia" w:hAnsiTheme="minorHAnsi"/>
          <w:noProof/>
          <w:kern w:val="2"/>
          <w:sz w:val="24"/>
          <w:szCs w:val="24"/>
          <w14:ligatures w14:val="standardContextual"/>
        </w:rPr>
      </w:pPr>
      <w:r>
        <w:rPr>
          <w:noProof/>
        </w:rPr>
        <w:t>KAPITEL 1.1 - Einleitung</w:t>
      </w:r>
      <w:r>
        <w:rPr>
          <w:noProof/>
        </w:rPr>
        <w:tab/>
      </w:r>
      <w:r>
        <w:rPr>
          <w:noProof/>
        </w:rPr>
        <w:fldChar w:fldCharType="begin"/>
      </w:r>
      <w:r>
        <w:rPr>
          <w:noProof/>
        </w:rPr>
        <w:instrText xml:space="preserve"> PAGEREF _Toc202883008 \h </w:instrText>
      </w:r>
      <w:r>
        <w:rPr>
          <w:noProof/>
        </w:rPr>
      </w:r>
      <w:r>
        <w:rPr>
          <w:noProof/>
        </w:rPr>
        <w:fldChar w:fldCharType="separate"/>
      </w:r>
      <w:r>
        <w:rPr>
          <w:noProof/>
        </w:rPr>
        <w:t>3</w:t>
      </w:r>
      <w:r>
        <w:rPr>
          <w:noProof/>
        </w:rPr>
        <w:fldChar w:fldCharType="end"/>
      </w:r>
    </w:p>
    <w:p w14:paraId="54767779" w14:textId="530BC27E" w:rsidR="00BA5589" w:rsidRDefault="00BA5589">
      <w:pPr>
        <w:pStyle w:val="TM3"/>
        <w:rPr>
          <w:rFonts w:asciiTheme="minorHAnsi" w:eastAsiaTheme="minorEastAsia" w:hAnsiTheme="minorHAnsi"/>
          <w:noProof/>
          <w:kern w:val="2"/>
          <w:sz w:val="24"/>
          <w:szCs w:val="24"/>
          <w14:ligatures w14:val="standardContextual"/>
        </w:rPr>
      </w:pPr>
      <w:r>
        <w:rPr>
          <w:noProof/>
        </w:rPr>
        <w:t>KAPITEL 1.2 - Anwendungsbereich</w:t>
      </w:r>
      <w:r>
        <w:rPr>
          <w:noProof/>
        </w:rPr>
        <w:tab/>
      </w:r>
      <w:r>
        <w:rPr>
          <w:noProof/>
        </w:rPr>
        <w:fldChar w:fldCharType="begin"/>
      </w:r>
      <w:r>
        <w:rPr>
          <w:noProof/>
        </w:rPr>
        <w:instrText xml:space="preserve"> PAGEREF _Toc202883009 \h </w:instrText>
      </w:r>
      <w:r>
        <w:rPr>
          <w:noProof/>
        </w:rPr>
      </w:r>
      <w:r>
        <w:rPr>
          <w:noProof/>
        </w:rPr>
        <w:fldChar w:fldCharType="separate"/>
      </w:r>
      <w:r>
        <w:rPr>
          <w:noProof/>
        </w:rPr>
        <w:t>3</w:t>
      </w:r>
      <w:r>
        <w:rPr>
          <w:noProof/>
        </w:rPr>
        <w:fldChar w:fldCharType="end"/>
      </w:r>
    </w:p>
    <w:p w14:paraId="5FD230A6" w14:textId="4B94FD33" w:rsidR="00BA5589" w:rsidRDefault="00BA5589">
      <w:pPr>
        <w:pStyle w:val="TM3"/>
        <w:rPr>
          <w:rFonts w:asciiTheme="minorHAnsi" w:eastAsiaTheme="minorEastAsia" w:hAnsiTheme="minorHAnsi"/>
          <w:noProof/>
          <w:kern w:val="2"/>
          <w:sz w:val="24"/>
          <w:szCs w:val="24"/>
          <w14:ligatures w14:val="standardContextual"/>
        </w:rPr>
      </w:pPr>
      <w:r>
        <w:rPr>
          <w:noProof/>
        </w:rPr>
        <w:t>KAPITEL 1.3 - Zielsetzung</w:t>
      </w:r>
      <w:r>
        <w:rPr>
          <w:noProof/>
        </w:rPr>
        <w:tab/>
      </w:r>
      <w:r>
        <w:rPr>
          <w:noProof/>
        </w:rPr>
        <w:fldChar w:fldCharType="begin"/>
      </w:r>
      <w:r>
        <w:rPr>
          <w:noProof/>
        </w:rPr>
        <w:instrText xml:space="preserve"> PAGEREF _Toc202883010 \h </w:instrText>
      </w:r>
      <w:r>
        <w:rPr>
          <w:noProof/>
        </w:rPr>
      </w:r>
      <w:r>
        <w:rPr>
          <w:noProof/>
        </w:rPr>
        <w:fldChar w:fldCharType="separate"/>
      </w:r>
      <w:r>
        <w:rPr>
          <w:noProof/>
        </w:rPr>
        <w:t>3</w:t>
      </w:r>
      <w:r>
        <w:rPr>
          <w:noProof/>
        </w:rPr>
        <w:fldChar w:fldCharType="end"/>
      </w:r>
    </w:p>
    <w:p w14:paraId="1DA14C63" w14:textId="15607A32" w:rsidR="00BA5589" w:rsidRDefault="00BA5589">
      <w:pPr>
        <w:pStyle w:val="TM3"/>
        <w:rPr>
          <w:rFonts w:asciiTheme="minorHAnsi" w:eastAsiaTheme="minorEastAsia" w:hAnsiTheme="minorHAnsi"/>
          <w:noProof/>
          <w:kern w:val="2"/>
          <w:sz w:val="24"/>
          <w:szCs w:val="24"/>
          <w14:ligatures w14:val="standardContextual"/>
        </w:rPr>
      </w:pPr>
      <w:r>
        <w:rPr>
          <w:noProof/>
        </w:rPr>
        <w:t>KAPITEL 1.4 - Grundprinzipien</w:t>
      </w:r>
      <w:r>
        <w:rPr>
          <w:noProof/>
        </w:rPr>
        <w:tab/>
      </w:r>
      <w:r>
        <w:rPr>
          <w:noProof/>
        </w:rPr>
        <w:fldChar w:fldCharType="begin"/>
      </w:r>
      <w:r>
        <w:rPr>
          <w:noProof/>
        </w:rPr>
        <w:instrText xml:space="preserve"> PAGEREF _Toc202883011 \h </w:instrText>
      </w:r>
      <w:r>
        <w:rPr>
          <w:noProof/>
        </w:rPr>
      </w:r>
      <w:r>
        <w:rPr>
          <w:noProof/>
        </w:rPr>
        <w:fldChar w:fldCharType="separate"/>
      </w:r>
      <w:r>
        <w:rPr>
          <w:noProof/>
        </w:rPr>
        <w:t>4</w:t>
      </w:r>
      <w:r>
        <w:rPr>
          <w:noProof/>
        </w:rPr>
        <w:fldChar w:fldCharType="end"/>
      </w:r>
    </w:p>
    <w:p w14:paraId="4FFC4403" w14:textId="7A36D4E0" w:rsidR="00BA5589" w:rsidRDefault="00BA5589">
      <w:pPr>
        <w:pStyle w:val="TM3"/>
        <w:rPr>
          <w:rFonts w:asciiTheme="minorHAnsi" w:eastAsiaTheme="minorEastAsia" w:hAnsiTheme="minorHAnsi"/>
          <w:noProof/>
          <w:kern w:val="2"/>
          <w:sz w:val="24"/>
          <w:szCs w:val="24"/>
          <w14:ligatures w14:val="standardContextual"/>
        </w:rPr>
      </w:pPr>
      <w:r>
        <w:rPr>
          <w:noProof/>
        </w:rPr>
        <w:t>KAPITEL 1.5 - Grenzen der Anlagen</w:t>
      </w:r>
      <w:r>
        <w:rPr>
          <w:noProof/>
        </w:rPr>
        <w:tab/>
      </w:r>
      <w:r>
        <w:rPr>
          <w:noProof/>
        </w:rPr>
        <w:fldChar w:fldCharType="begin"/>
      </w:r>
      <w:r>
        <w:rPr>
          <w:noProof/>
        </w:rPr>
        <w:instrText xml:space="preserve"> PAGEREF _Toc202883012 \h </w:instrText>
      </w:r>
      <w:r>
        <w:rPr>
          <w:noProof/>
        </w:rPr>
      </w:r>
      <w:r>
        <w:rPr>
          <w:noProof/>
        </w:rPr>
        <w:fldChar w:fldCharType="separate"/>
      </w:r>
      <w:r>
        <w:rPr>
          <w:noProof/>
        </w:rPr>
        <w:t>4</w:t>
      </w:r>
      <w:r>
        <w:rPr>
          <w:noProof/>
        </w:rPr>
        <w:fldChar w:fldCharType="end"/>
      </w:r>
    </w:p>
    <w:p w14:paraId="1BC9FCF6" w14:textId="7F5DC982" w:rsidR="00BA5589" w:rsidRDefault="00BA5589">
      <w:pPr>
        <w:pStyle w:val="TM2"/>
        <w:rPr>
          <w:rFonts w:asciiTheme="minorHAnsi" w:eastAsiaTheme="minorEastAsia" w:hAnsiTheme="minorHAnsi"/>
          <w:b w:val="0"/>
          <w:kern w:val="2"/>
          <w:sz w:val="24"/>
          <w:szCs w:val="24"/>
          <w14:ligatures w14:val="standardContextual"/>
        </w:rPr>
      </w:pPr>
      <w:r>
        <w:t>Teil 2 - Begriffe und Begriffsbestimmungen</w:t>
      </w:r>
      <w:r>
        <w:tab/>
      </w:r>
      <w:r>
        <w:fldChar w:fldCharType="begin"/>
      </w:r>
      <w:r>
        <w:instrText xml:space="preserve"> PAGEREF _Toc202883013 \h </w:instrText>
      </w:r>
      <w:r>
        <w:fldChar w:fldCharType="separate"/>
      </w:r>
      <w:r>
        <w:t>5</w:t>
      </w:r>
      <w:r>
        <w:fldChar w:fldCharType="end"/>
      </w:r>
    </w:p>
    <w:p w14:paraId="2EFA22FD" w14:textId="7BD7FD6E" w:rsidR="00BA5589" w:rsidRDefault="00BA5589">
      <w:pPr>
        <w:pStyle w:val="TM3"/>
        <w:rPr>
          <w:rFonts w:asciiTheme="minorHAnsi" w:eastAsiaTheme="minorEastAsia" w:hAnsiTheme="minorHAnsi"/>
          <w:noProof/>
          <w:kern w:val="2"/>
          <w:sz w:val="24"/>
          <w:szCs w:val="24"/>
          <w14:ligatures w14:val="standardContextual"/>
        </w:rPr>
      </w:pPr>
      <w:r>
        <w:rPr>
          <w:noProof/>
        </w:rPr>
        <w:t>KAPITEL 2.1 - Einleitung</w:t>
      </w:r>
      <w:r>
        <w:rPr>
          <w:noProof/>
        </w:rPr>
        <w:tab/>
      </w:r>
      <w:r>
        <w:rPr>
          <w:noProof/>
        </w:rPr>
        <w:fldChar w:fldCharType="begin"/>
      </w:r>
      <w:r>
        <w:rPr>
          <w:noProof/>
        </w:rPr>
        <w:instrText xml:space="preserve"> PAGEREF _Toc202883014 \h </w:instrText>
      </w:r>
      <w:r>
        <w:rPr>
          <w:noProof/>
        </w:rPr>
      </w:r>
      <w:r>
        <w:rPr>
          <w:noProof/>
        </w:rPr>
        <w:fldChar w:fldCharType="separate"/>
      </w:r>
      <w:r>
        <w:rPr>
          <w:noProof/>
        </w:rPr>
        <w:t>7</w:t>
      </w:r>
      <w:r>
        <w:rPr>
          <w:noProof/>
        </w:rPr>
        <w:fldChar w:fldCharType="end"/>
      </w:r>
    </w:p>
    <w:p w14:paraId="4D1D1189" w14:textId="46D29925" w:rsidR="00BA5589" w:rsidRDefault="00BA5589">
      <w:pPr>
        <w:pStyle w:val="TM3"/>
        <w:rPr>
          <w:rFonts w:asciiTheme="minorHAnsi" w:eastAsiaTheme="minorEastAsia" w:hAnsiTheme="minorHAnsi"/>
          <w:noProof/>
          <w:kern w:val="2"/>
          <w:sz w:val="24"/>
          <w:szCs w:val="24"/>
          <w14:ligatures w14:val="standardContextual"/>
        </w:rPr>
      </w:pPr>
      <w:r>
        <w:rPr>
          <w:noProof/>
        </w:rPr>
        <w:t>KAPITEL 2.2 - Eigenschaften der Anlagen</w:t>
      </w:r>
      <w:r>
        <w:rPr>
          <w:noProof/>
        </w:rPr>
        <w:tab/>
      </w:r>
      <w:r>
        <w:rPr>
          <w:noProof/>
        </w:rPr>
        <w:fldChar w:fldCharType="begin"/>
      </w:r>
      <w:r>
        <w:rPr>
          <w:noProof/>
        </w:rPr>
        <w:instrText xml:space="preserve"> PAGEREF _Toc202883015 \h </w:instrText>
      </w:r>
      <w:r>
        <w:rPr>
          <w:noProof/>
        </w:rPr>
      </w:r>
      <w:r>
        <w:rPr>
          <w:noProof/>
        </w:rPr>
        <w:fldChar w:fldCharType="separate"/>
      </w:r>
      <w:r>
        <w:rPr>
          <w:noProof/>
        </w:rPr>
        <w:t>7</w:t>
      </w:r>
      <w:r>
        <w:rPr>
          <w:noProof/>
        </w:rPr>
        <w:fldChar w:fldCharType="end"/>
      </w:r>
    </w:p>
    <w:p w14:paraId="6F369580" w14:textId="69C885AE" w:rsidR="00BA5589" w:rsidRDefault="00BA5589">
      <w:pPr>
        <w:pStyle w:val="TM3"/>
        <w:rPr>
          <w:rFonts w:asciiTheme="minorHAnsi" w:eastAsiaTheme="minorEastAsia" w:hAnsiTheme="minorHAnsi"/>
          <w:noProof/>
          <w:kern w:val="2"/>
          <w:sz w:val="24"/>
          <w:szCs w:val="24"/>
          <w14:ligatures w14:val="standardContextual"/>
        </w:rPr>
      </w:pPr>
      <w:r>
        <w:rPr>
          <w:noProof/>
        </w:rPr>
        <w:t>KAPITEL 2.3 - Spannungen</w:t>
      </w:r>
      <w:r>
        <w:rPr>
          <w:noProof/>
        </w:rPr>
        <w:tab/>
      </w:r>
      <w:r>
        <w:rPr>
          <w:noProof/>
        </w:rPr>
        <w:fldChar w:fldCharType="begin"/>
      </w:r>
      <w:r>
        <w:rPr>
          <w:noProof/>
        </w:rPr>
        <w:instrText xml:space="preserve"> PAGEREF _Toc202883016 \h </w:instrText>
      </w:r>
      <w:r>
        <w:rPr>
          <w:noProof/>
        </w:rPr>
      </w:r>
      <w:r>
        <w:rPr>
          <w:noProof/>
        </w:rPr>
        <w:fldChar w:fldCharType="separate"/>
      </w:r>
      <w:r>
        <w:rPr>
          <w:noProof/>
        </w:rPr>
        <w:t>8</w:t>
      </w:r>
      <w:r>
        <w:rPr>
          <w:noProof/>
        </w:rPr>
        <w:fldChar w:fldCharType="end"/>
      </w:r>
    </w:p>
    <w:p w14:paraId="1C123C73" w14:textId="14471BC9" w:rsidR="00BA5589" w:rsidRDefault="00BA5589">
      <w:pPr>
        <w:pStyle w:val="TM3"/>
        <w:rPr>
          <w:rFonts w:asciiTheme="minorHAnsi" w:eastAsiaTheme="minorEastAsia" w:hAnsiTheme="minorHAnsi"/>
          <w:noProof/>
          <w:kern w:val="2"/>
          <w:sz w:val="24"/>
          <w:szCs w:val="24"/>
          <w14:ligatures w14:val="standardContextual"/>
        </w:rPr>
      </w:pPr>
      <w:r>
        <w:rPr>
          <w:noProof/>
        </w:rPr>
        <w:t>KAPITEL 2.4 - Schutz gegen elektrischen Schlag</w:t>
      </w:r>
      <w:r>
        <w:rPr>
          <w:noProof/>
        </w:rPr>
        <w:tab/>
      </w:r>
      <w:r>
        <w:rPr>
          <w:noProof/>
        </w:rPr>
        <w:fldChar w:fldCharType="begin"/>
      </w:r>
      <w:r>
        <w:rPr>
          <w:noProof/>
        </w:rPr>
        <w:instrText xml:space="preserve"> PAGEREF _Toc202883017 \h </w:instrText>
      </w:r>
      <w:r>
        <w:rPr>
          <w:noProof/>
        </w:rPr>
      </w:r>
      <w:r>
        <w:rPr>
          <w:noProof/>
        </w:rPr>
        <w:fldChar w:fldCharType="separate"/>
      </w:r>
      <w:r>
        <w:rPr>
          <w:noProof/>
        </w:rPr>
        <w:t>9</w:t>
      </w:r>
      <w:r>
        <w:rPr>
          <w:noProof/>
        </w:rPr>
        <w:fldChar w:fldCharType="end"/>
      </w:r>
    </w:p>
    <w:p w14:paraId="02A5BF74" w14:textId="63C000C4" w:rsidR="00BA5589" w:rsidRDefault="00BA5589">
      <w:pPr>
        <w:pStyle w:val="TM3"/>
        <w:rPr>
          <w:rFonts w:asciiTheme="minorHAnsi" w:eastAsiaTheme="minorEastAsia" w:hAnsiTheme="minorHAnsi"/>
          <w:noProof/>
          <w:kern w:val="2"/>
          <w:sz w:val="24"/>
          <w:szCs w:val="24"/>
          <w14:ligatures w14:val="standardContextual"/>
        </w:rPr>
      </w:pPr>
      <w:r>
        <w:rPr>
          <w:noProof/>
        </w:rPr>
        <w:t>KAPITEL 2.5 - Erdung</w:t>
      </w:r>
      <w:r>
        <w:rPr>
          <w:noProof/>
        </w:rPr>
        <w:tab/>
      </w:r>
      <w:r>
        <w:rPr>
          <w:noProof/>
        </w:rPr>
        <w:fldChar w:fldCharType="begin"/>
      </w:r>
      <w:r>
        <w:rPr>
          <w:noProof/>
        </w:rPr>
        <w:instrText xml:space="preserve"> PAGEREF _Toc202883018 \h </w:instrText>
      </w:r>
      <w:r>
        <w:rPr>
          <w:noProof/>
        </w:rPr>
      </w:r>
      <w:r>
        <w:rPr>
          <w:noProof/>
        </w:rPr>
        <w:fldChar w:fldCharType="separate"/>
      </w:r>
      <w:r>
        <w:rPr>
          <w:noProof/>
        </w:rPr>
        <w:t>15</w:t>
      </w:r>
      <w:r>
        <w:rPr>
          <w:noProof/>
        </w:rPr>
        <w:fldChar w:fldCharType="end"/>
      </w:r>
    </w:p>
    <w:p w14:paraId="2BAE770B" w14:textId="51197B78" w:rsidR="00BA5589" w:rsidRDefault="00BA5589">
      <w:pPr>
        <w:pStyle w:val="TM3"/>
        <w:rPr>
          <w:rFonts w:asciiTheme="minorHAnsi" w:eastAsiaTheme="minorEastAsia" w:hAnsiTheme="minorHAnsi"/>
          <w:noProof/>
          <w:kern w:val="2"/>
          <w:sz w:val="24"/>
          <w:szCs w:val="24"/>
          <w14:ligatures w14:val="standardContextual"/>
        </w:rPr>
      </w:pPr>
      <w:r>
        <w:rPr>
          <w:noProof/>
        </w:rPr>
        <w:t>KAPITEL 2.6 - Stromkreise</w:t>
      </w:r>
      <w:r>
        <w:rPr>
          <w:noProof/>
        </w:rPr>
        <w:tab/>
      </w:r>
      <w:r>
        <w:rPr>
          <w:noProof/>
        </w:rPr>
        <w:fldChar w:fldCharType="begin"/>
      </w:r>
      <w:r>
        <w:rPr>
          <w:noProof/>
        </w:rPr>
        <w:instrText xml:space="preserve"> PAGEREF _Toc202883019 \h </w:instrText>
      </w:r>
      <w:r>
        <w:rPr>
          <w:noProof/>
        </w:rPr>
      </w:r>
      <w:r>
        <w:rPr>
          <w:noProof/>
        </w:rPr>
        <w:fldChar w:fldCharType="separate"/>
      </w:r>
      <w:r>
        <w:rPr>
          <w:noProof/>
        </w:rPr>
        <w:t>18</w:t>
      </w:r>
      <w:r>
        <w:rPr>
          <w:noProof/>
        </w:rPr>
        <w:fldChar w:fldCharType="end"/>
      </w:r>
    </w:p>
    <w:p w14:paraId="5F19B9C9" w14:textId="49079BC8" w:rsidR="00BA5589" w:rsidRDefault="00BA5589">
      <w:pPr>
        <w:pStyle w:val="TM3"/>
        <w:rPr>
          <w:rFonts w:asciiTheme="minorHAnsi" w:eastAsiaTheme="minorEastAsia" w:hAnsiTheme="minorHAnsi"/>
          <w:noProof/>
          <w:kern w:val="2"/>
          <w:sz w:val="24"/>
          <w:szCs w:val="24"/>
          <w14:ligatures w14:val="standardContextual"/>
        </w:rPr>
      </w:pPr>
      <w:r>
        <w:rPr>
          <w:noProof/>
        </w:rPr>
        <w:t>KAPITEL 2.7 - Leitungen</w:t>
      </w:r>
      <w:r>
        <w:rPr>
          <w:noProof/>
        </w:rPr>
        <w:tab/>
      </w:r>
      <w:r>
        <w:rPr>
          <w:noProof/>
        </w:rPr>
        <w:fldChar w:fldCharType="begin"/>
      </w:r>
      <w:r>
        <w:rPr>
          <w:noProof/>
        </w:rPr>
        <w:instrText xml:space="preserve"> PAGEREF _Toc202883020 \h </w:instrText>
      </w:r>
      <w:r>
        <w:rPr>
          <w:noProof/>
        </w:rPr>
      </w:r>
      <w:r>
        <w:rPr>
          <w:noProof/>
        </w:rPr>
        <w:fldChar w:fldCharType="separate"/>
      </w:r>
      <w:r>
        <w:rPr>
          <w:noProof/>
        </w:rPr>
        <w:t>19</w:t>
      </w:r>
      <w:r>
        <w:rPr>
          <w:noProof/>
        </w:rPr>
        <w:fldChar w:fldCharType="end"/>
      </w:r>
    </w:p>
    <w:p w14:paraId="78F94E39" w14:textId="70B19ABE" w:rsidR="00BA5589" w:rsidRDefault="00BA5589">
      <w:pPr>
        <w:pStyle w:val="TM3"/>
        <w:rPr>
          <w:rFonts w:asciiTheme="minorHAnsi" w:eastAsiaTheme="minorEastAsia" w:hAnsiTheme="minorHAnsi"/>
          <w:noProof/>
          <w:kern w:val="2"/>
          <w:sz w:val="24"/>
          <w:szCs w:val="24"/>
          <w14:ligatures w14:val="standardContextual"/>
        </w:rPr>
      </w:pPr>
      <w:r>
        <w:rPr>
          <w:noProof/>
        </w:rPr>
        <w:t>KAPITEL 2.8 - Betriebsmittel</w:t>
      </w:r>
      <w:r>
        <w:rPr>
          <w:noProof/>
        </w:rPr>
        <w:tab/>
      </w:r>
      <w:r>
        <w:rPr>
          <w:noProof/>
        </w:rPr>
        <w:fldChar w:fldCharType="begin"/>
      </w:r>
      <w:r>
        <w:rPr>
          <w:noProof/>
        </w:rPr>
        <w:instrText xml:space="preserve"> PAGEREF _Toc202883021 \h </w:instrText>
      </w:r>
      <w:r>
        <w:rPr>
          <w:noProof/>
        </w:rPr>
      </w:r>
      <w:r>
        <w:rPr>
          <w:noProof/>
        </w:rPr>
        <w:fldChar w:fldCharType="separate"/>
      </w:r>
      <w:r>
        <w:rPr>
          <w:noProof/>
        </w:rPr>
        <w:t>22</w:t>
      </w:r>
      <w:r>
        <w:rPr>
          <w:noProof/>
        </w:rPr>
        <w:fldChar w:fldCharType="end"/>
      </w:r>
    </w:p>
    <w:p w14:paraId="0F3AEABA" w14:textId="1F66173C" w:rsidR="00BA5589" w:rsidRDefault="00BA5589">
      <w:pPr>
        <w:pStyle w:val="TM3"/>
        <w:rPr>
          <w:rFonts w:asciiTheme="minorHAnsi" w:eastAsiaTheme="minorEastAsia" w:hAnsiTheme="minorHAnsi"/>
          <w:noProof/>
          <w:kern w:val="2"/>
          <w:sz w:val="24"/>
          <w:szCs w:val="24"/>
          <w14:ligatures w14:val="standardContextual"/>
        </w:rPr>
      </w:pPr>
      <w:r>
        <w:rPr>
          <w:noProof/>
        </w:rPr>
        <w:t>KAPITEL 2.9 - Trennung und Steuerung</w:t>
      </w:r>
      <w:r>
        <w:rPr>
          <w:noProof/>
        </w:rPr>
        <w:tab/>
      </w:r>
      <w:r>
        <w:rPr>
          <w:noProof/>
        </w:rPr>
        <w:fldChar w:fldCharType="begin"/>
      </w:r>
      <w:r>
        <w:rPr>
          <w:noProof/>
        </w:rPr>
        <w:instrText xml:space="preserve"> PAGEREF _Toc202883022 \h </w:instrText>
      </w:r>
      <w:r>
        <w:rPr>
          <w:noProof/>
        </w:rPr>
      </w:r>
      <w:r>
        <w:rPr>
          <w:noProof/>
        </w:rPr>
        <w:fldChar w:fldCharType="separate"/>
      </w:r>
      <w:r>
        <w:rPr>
          <w:noProof/>
        </w:rPr>
        <w:t>23</w:t>
      </w:r>
      <w:r>
        <w:rPr>
          <w:noProof/>
        </w:rPr>
        <w:fldChar w:fldCharType="end"/>
      </w:r>
    </w:p>
    <w:p w14:paraId="624BAB86" w14:textId="59D1C60E" w:rsidR="00BA5589" w:rsidRDefault="00BA5589">
      <w:pPr>
        <w:pStyle w:val="TM3"/>
        <w:rPr>
          <w:rFonts w:asciiTheme="minorHAnsi" w:eastAsiaTheme="minorEastAsia" w:hAnsiTheme="minorHAnsi"/>
          <w:noProof/>
          <w:kern w:val="2"/>
          <w:sz w:val="24"/>
          <w:szCs w:val="24"/>
          <w14:ligatures w14:val="standardContextual"/>
        </w:rPr>
      </w:pPr>
      <w:r>
        <w:rPr>
          <w:noProof/>
        </w:rPr>
        <w:t>KAPITEL 2.10 - Äußere Einflüsse</w:t>
      </w:r>
      <w:r>
        <w:rPr>
          <w:noProof/>
        </w:rPr>
        <w:tab/>
      </w:r>
      <w:r>
        <w:rPr>
          <w:noProof/>
        </w:rPr>
        <w:fldChar w:fldCharType="begin"/>
      </w:r>
      <w:r>
        <w:rPr>
          <w:noProof/>
        </w:rPr>
        <w:instrText xml:space="preserve"> PAGEREF _Toc202883023 \h </w:instrText>
      </w:r>
      <w:r>
        <w:rPr>
          <w:noProof/>
        </w:rPr>
      </w:r>
      <w:r>
        <w:rPr>
          <w:noProof/>
        </w:rPr>
        <w:fldChar w:fldCharType="separate"/>
      </w:r>
      <w:r>
        <w:rPr>
          <w:noProof/>
        </w:rPr>
        <w:t>23</w:t>
      </w:r>
      <w:r>
        <w:rPr>
          <w:noProof/>
        </w:rPr>
        <w:fldChar w:fldCharType="end"/>
      </w:r>
    </w:p>
    <w:p w14:paraId="0C00183D" w14:textId="4B0460E0" w:rsidR="00BA5589" w:rsidRDefault="00BA5589">
      <w:pPr>
        <w:pStyle w:val="TM3"/>
        <w:rPr>
          <w:rFonts w:asciiTheme="minorHAnsi" w:eastAsiaTheme="minorEastAsia" w:hAnsiTheme="minorHAnsi"/>
          <w:noProof/>
          <w:kern w:val="2"/>
          <w:sz w:val="24"/>
          <w:szCs w:val="24"/>
          <w14:ligatures w14:val="standardContextual"/>
        </w:rPr>
      </w:pPr>
      <w:r>
        <w:rPr>
          <w:noProof/>
        </w:rPr>
        <w:t>KAPITEL 2.11 - Arbeiten und Prüfung</w:t>
      </w:r>
      <w:r>
        <w:rPr>
          <w:noProof/>
        </w:rPr>
        <w:tab/>
      </w:r>
      <w:r>
        <w:rPr>
          <w:noProof/>
        </w:rPr>
        <w:fldChar w:fldCharType="begin"/>
      </w:r>
      <w:r>
        <w:rPr>
          <w:noProof/>
        </w:rPr>
        <w:instrText xml:space="preserve"> PAGEREF _Toc202883024 \h </w:instrText>
      </w:r>
      <w:r>
        <w:rPr>
          <w:noProof/>
        </w:rPr>
      </w:r>
      <w:r>
        <w:rPr>
          <w:noProof/>
        </w:rPr>
        <w:fldChar w:fldCharType="separate"/>
      </w:r>
      <w:r>
        <w:rPr>
          <w:noProof/>
        </w:rPr>
        <w:t>30</w:t>
      </w:r>
      <w:r>
        <w:rPr>
          <w:noProof/>
        </w:rPr>
        <w:fldChar w:fldCharType="end"/>
      </w:r>
    </w:p>
    <w:p w14:paraId="7AAE867E" w14:textId="2070EB2A" w:rsidR="00BA5589" w:rsidRDefault="00BA5589">
      <w:pPr>
        <w:pStyle w:val="TM3"/>
        <w:rPr>
          <w:rFonts w:asciiTheme="minorHAnsi" w:eastAsiaTheme="minorEastAsia" w:hAnsiTheme="minorHAnsi"/>
          <w:noProof/>
          <w:kern w:val="2"/>
          <w:sz w:val="24"/>
          <w:szCs w:val="24"/>
          <w14:ligatures w14:val="standardContextual"/>
        </w:rPr>
      </w:pPr>
      <w:r>
        <w:rPr>
          <w:noProof/>
        </w:rPr>
        <w:t>KAPITEL 2.12 - Schemata, Pläne und Unterlagen von elektrischen Anlagen</w:t>
      </w:r>
      <w:r>
        <w:rPr>
          <w:noProof/>
        </w:rPr>
        <w:tab/>
      </w:r>
      <w:r>
        <w:rPr>
          <w:noProof/>
        </w:rPr>
        <w:fldChar w:fldCharType="begin"/>
      </w:r>
      <w:r>
        <w:rPr>
          <w:noProof/>
        </w:rPr>
        <w:instrText xml:space="preserve"> PAGEREF _Toc202883025 \h </w:instrText>
      </w:r>
      <w:r>
        <w:rPr>
          <w:noProof/>
        </w:rPr>
      </w:r>
      <w:r>
        <w:rPr>
          <w:noProof/>
        </w:rPr>
        <w:fldChar w:fldCharType="separate"/>
      </w:r>
      <w:r>
        <w:rPr>
          <w:noProof/>
        </w:rPr>
        <w:t>32</w:t>
      </w:r>
      <w:r>
        <w:rPr>
          <w:noProof/>
        </w:rPr>
        <w:fldChar w:fldCharType="end"/>
      </w:r>
    </w:p>
    <w:p w14:paraId="146A81AB" w14:textId="6E6C3826" w:rsidR="00BA5589" w:rsidRDefault="00BA5589">
      <w:pPr>
        <w:pStyle w:val="TM2"/>
        <w:rPr>
          <w:rFonts w:asciiTheme="minorHAnsi" w:eastAsiaTheme="minorEastAsia" w:hAnsiTheme="minorHAnsi"/>
          <w:b w:val="0"/>
          <w:kern w:val="2"/>
          <w:sz w:val="24"/>
          <w:szCs w:val="24"/>
          <w14:ligatures w14:val="standardContextual"/>
        </w:rPr>
      </w:pPr>
      <w:r w:rsidRPr="00BD6AC8">
        <w:rPr>
          <w:color w:val="000000" w:themeColor="text1"/>
        </w:rPr>
        <w:t>Teil 3 - Bestimmung der allgemeinen Eigenschaften von elektrischen Anlagen</w:t>
      </w:r>
      <w:r>
        <w:tab/>
      </w:r>
      <w:r>
        <w:fldChar w:fldCharType="begin"/>
      </w:r>
      <w:r>
        <w:instrText xml:space="preserve"> PAGEREF _Toc202883026 \h </w:instrText>
      </w:r>
      <w:r>
        <w:fldChar w:fldCharType="separate"/>
      </w:r>
      <w:r>
        <w:t>34</w:t>
      </w:r>
      <w:r>
        <w:fldChar w:fldCharType="end"/>
      </w:r>
    </w:p>
    <w:p w14:paraId="54FD3431" w14:textId="171B05E8" w:rsidR="00BA5589" w:rsidRDefault="00BA5589">
      <w:pPr>
        <w:pStyle w:val="TM3"/>
        <w:rPr>
          <w:rFonts w:asciiTheme="minorHAnsi" w:eastAsiaTheme="minorEastAsia" w:hAnsiTheme="minorHAnsi"/>
          <w:noProof/>
          <w:kern w:val="2"/>
          <w:sz w:val="24"/>
          <w:szCs w:val="24"/>
          <w14:ligatures w14:val="standardContextual"/>
        </w:rPr>
      </w:pPr>
      <w:r>
        <w:rPr>
          <w:noProof/>
        </w:rPr>
        <w:t>KAPITEL 3.1 - Allgemeines</w:t>
      </w:r>
      <w:r>
        <w:rPr>
          <w:noProof/>
        </w:rPr>
        <w:tab/>
      </w:r>
      <w:r>
        <w:rPr>
          <w:noProof/>
        </w:rPr>
        <w:fldChar w:fldCharType="begin"/>
      </w:r>
      <w:r>
        <w:rPr>
          <w:noProof/>
        </w:rPr>
        <w:instrText xml:space="preserve"> PAGEREF _Toc202883027 \h </w:instrText>
      </w:r>
      <w:r>
        <w:rPr>
          <w:noProof/>
        </w:rPr>
      </w:r>
      <w:r>
        <w:rPr>
          <w:noProof/>
        </w:rPr>
        <w:fldChar w:fldCharType="separate"/>
      </w:r>
      <w:r>
        <w:rPr>
          <w:noProof/>
        </w:rPr>
        <w:t>35</w:t>
      </w:r>
      <w:r>
        <w:rPr>
          <w:noProof/>
        </w:rPr>
        <w:fldChar w:fldCharType="end"/>
      </w:r>
    </w:p>
    <w:p w14:paraId="10C8290D" w14:textId="5CE53F03" w:rsidR="00BA5589" w:rsidRDefault="00BA5589">
      <w:pPr>
        <w:pStyle w:val="TM3"/>
        <w:rPr>
          <w:rFonts w:asciiTheme="minorHAnsi" w:eastAsiaTheme="minorEastAsia" w:hAnsiTheme="minorHAnsi"/>
          <w:noProof/>
          <w:kern w:val="2"/>
          <w:sz w:val="24"/>
          <w:szCs w:val="24"/>
          <w14:ligatures w14:val="standardContextual"/>
        </w:rPr>
      </w:pPr>
      <w:r>
        <w:rPr>
          <w:noProof/>
        </w:rPr>
        <w:t>KAPITEL 3.2 - Stromversorgung und Strukturen</w:t>
      </w:r>
      <w:r>
        <w:rPr>
          <w:noProof/>
        </w:rPr>
        <w:tab/>
      </w:r>
      <w:r>
        <w:rPr>
          <w:noProof/>
        </w:rPr>
        <w:fldChar w:fldCharType="begin"/>
      </w:r>
      <w:r>
        <w:rPr>
          <w:noProof/>
        </w:rPr>
        <w:instrText xml:space="preserve"> PAGEREF _Toc202883028 \h </w:instrText>
      </w:r>
      <w:r>
        <w:rPr>
          <w:noProof/>
        </w:rPr>
      </w:r>
      <w:r>
        <w:rPr>
          <w:noProof/>
        </w:rPr>
        <w:fldChar w:fldCharType="separate"/>
      </w:r>
      <w:r>
        <w:rPr>
          <w:noProof/>
        </w:rPr>
        <w:t>37</w:t>
      </w:r>
      <w:r>
        <w:rPr>
          <w:noProof/>
        </w:rPr>
        <w:fldChar w:fldCharType="end"/>
      </w:r>
    </w:p>
    <w:p w14:paraId="69DB84C1" w14:textId="1BABA529" w:rsidR="00BA5589" w:rsidRDefault="00BA5589">
      <w:pPr>
        <w:pStyle w:val="TM3"/>
        <w:rPr>
          <w:rFonts w:asciiTheme="minorHAnsi" w:eastAsiaTheme="minorEastAsia" w:hAnsiTheme="minorHAnsi"/>
          <w:noProof/>
          <w:kern w:val="2"/>
          <w:sz w:val="24"/>
          <w:szCs w:val="24"/>
          <w14:ligatures w14:val="standardContextual"/>
        </w:rPr>
      </w:pPr>
      <w:r>
        <w:rPr>
          <w:noProof/>
        </w:rPr>
        <w:t>KAPITEL 3.3 - Kompatibilität</w:t>
      </w:r>
      <w:r>
        <w:rPr>
          <w:noProof/>
        </w:rPr>
        <w:tab/>
      </w:r>
      <w:r>
        <w:rPr>
          <w:noProof/>
        </w:rPr>
        <w:fldChar w:fldCharType="begin"/>
      </w:r>
      <w:r>
        <w:rPr>
          <w:noProof/>
        </w:rPr>
        <w:instrText xml:space="preserve"> PAGEREF _Toc202883029 \h </w:instrText>
      </w:r>
      <w:r>
        <w:rPr>
          <w:noProof/>
        </w:rPr>
      </w:r>
      <w:r>
        <w:rPr>
          <w:noProof/>
        </w:rPr>
        <w:fldChar w:fldCharType="separate"/>
      </w:r>
      <w:r>
        <w:rPr>
          <w:noProof/>
        </w:rPr>
        <w:t>37</w:t>
      </w:r>
      <w:r>
        <w:rPr>
          <w:noProof/>
        </w:rPr>
        <w:fldChar w:fldCharType="end"/>
      </w:r>
    </w:p>
    <w:p w14:paraId="2580C053" w14:textId="4CA9FB63" w:rsidR="00BA5589" w:rsidRDefault="00BA5589">
      <w:pPr>
        <w:pStyle w:val="TM3"/>
        <w:rPr>
          <w:rFonts w:asciiTheme="minorHAnsi" w:eastAsiaTheme="minorEastAsia" w:hAnsiTheme="minorHAnsi"/>
          <w:noProof/>
          <w:kern w:val="2"/>
          <w:sz w:val="24"/>
          <w:szCs w:val="24"/>
          <w14:ligatures w14:val="standardContextual"/>
        </w:rPr>
      </w:pPr>
      <w:r>
        <w:rPr>
          <w:noProof/>
        </w:rPr>
        <w:t>KAPITEL 3.4 - Sicherheitsanlagen</w:t>
      </w:r>
      <w:r>
        <w:rPr>
          <w:noProof/>
        </w:rPr>
        <w:tab/>
      </w:r>
      <w:r>
        <w:rPr>
          <w:noProof/>
        </w:rPr>
        <w:fldChar w:fldCharType="begin"/>
      </w:r>
      <w:r>
        <w:rPr>
          <w:noProof/>
        </w:rPr>
        <w:instrText xml:space="preserve"> PAGEREF _Toc202883030 \h </w:instrText>
      </w:r>
      <w:r>
        <w:rPr>
          <w:noProof/>
        </w:rPr>
      </w:r>
      <w:r>
        <w:rPr>
          <w:noProof/>
        </w:rPr>
        <w:fldChar w:fldCharType="separate"/>
      </w:r>
      <w:r>
        <w:rPr>
          <w:noProof/>
        </w:rPr>
        <w:t>38</w:t>
      </w:r>
      <w:r>
        <w:rPr>
          <w:noProof/>
        </w:rPr>
        <w:fldChar w:fldCharType="end"/>
      </w:r>
    </w:p>
    <w:p w14:paraId="575EEC52" w14:textId="064107C5" w:rsidR="00BA5589" w:rsidRDefault="00BA5589">
      <w:pPr>
        <w:pStyle w:val="TM3"/>
        <w:rPr>
          <w:rFonts w:asciiTheme="minorHAnsi" w:eastAsiaTheme="minorEastAsia" w:hAnsiTheme="minorHAnsi"/>
          <w:noProof/>
          <w:kern w:val="2"/>
          <w:sz w:val="24"/>
          <w:szCs w:val="24"/>
          <w14:ligatures w14:val="standardContextual"/>
        </w:rPr>
      </w:pPr>
      <w:r>
        <w:rPr>
          <w:noProof/>
        </w:rPr>
        <w:t>KAPITEL 3.5 - Kritische Anlagen</w:t>
      </w:r>
      <w:r>
        <w:rPr>
          <w:noProof/>
        </w:rPr>
        <w:tab/>
      </w:r>
      <w:r>
        <w:rPr>
          <w:noProof/>
        </w:rPr>
        <w:fldChar w:fldCharType="begin"/>
      </w:r>
      <w:r>
        <w:rPr>
          <w:noProof/>
        </w:rPr>
        <w:instrText xml:space="preserve"> PAGEREF _Toc202883031 \h </w:instrText>
      </w:r>
      <w:r>
        <w:rPr>
          <w:noProof/>
        </w:rPr>
      </w:r>
      <w:r>
        <w:rPr>
          <w:noProof/>
        </w:rPr>
        <w:fldChar w:fldCharType="separate"/>
      </w:r>
      <w:r>
        <w:rPr>
          <w:noProof/>
        </w:rPr>
        <w:t>38</w:t>
      </w:r>
      <w:r>
        <w:rPr>
          <w:noProof/>
        </w:rPr>
        <w:fldChar w:fldCharType="end"/>
      </w:r>
    </w:p>
    <w:p w14:paraId="6F9CDA28" w14:textId="60993CBD" w:rsidR="00BA5589" w:rsidRDefault="00BA5589">
      <w:pPr>
        <w:pStyle w:val="TM2"/>
        <w:rPr>
          <w:rFonts w:asciiTheme="minorHAnsi" w:eastAsiaTheme="minorEastAsia" w:hAnsiTheme="minorHAnsi"/>
          <w:b w:val="0"/>
          <w:kern w:val="2"/>
          <w:sz w:val="24"/>
          <w:szCs w:val="24"/>
          <w14:ligatures w14:val="standardContextual"/>
        </w:rPr>
      </w:pPr>
      <w:r>
        <w:t>Teil 4 - Schutzmaßnahmen</w:t>
      </w:r>
      <w:r>
        <w:tab/>
      </w:r>
      <w:r>
        <w:fldChar w:fldCharType="begin"/>
      </w:r>
      <w:r>
        <w:instrText xml:space="preserve"> PAGEREF _Toc202883032 \h </w:instrText>
      </w:r>
      <w:r>
        <w:fldChar w:fldCharType="separate"/>
      </w:r>
      <w:r>
        <w:t>39</w:t>
      </w:r>
      <w:r>
        <w:fldChar w:fldCharType="end"/>
      </w:r>
    </w:p>
    <w:p w14:paraId="6F6A1E99" w14:textId="54304D0D" w:rsidR="00BA5589" w:rsidRDefault="00BA5589">
      <w:pPr>
        <w:pStyle w:val="TM3"/>
        <w:rPr>
          <w:rFonts w:asciiTheme="minorHAnsi" w:eastAsiaTheme="minorEastAsia" w:hAnsiTheme="minorHAnsi"/>
          <w:noProof/>
          <w:kern w:val="2"/>
          <w:sz w:val="24"/>
          <w:szCs w:val="24"/>
          <w14:ligatures w14:val="standardContextual"/>
        </w:rPr>
      </w:pPr>
      <w:r>
        <w:rPr>
          <w:noProof/>
        </w:rPr>
        <w:t>KAPITEL 4.1 - Einleitung</w:t>
      </w:r>
      <w:r>
        <w:rPr>
          <w:noProof/>
        </w:rPr>
        <w:tab/>
      </w:r>
      <w:r>
        <w:rPr>
          <w:noProof/>
        </w:rPr>
        <w:fldChar w:fldCharType="begin"/>
      </w:r>
      <w:r>
        <w:rPr>
          <w:noProof/>
        </w:rPr>
        <w:instrText xml:space="preserve"> PAGEREF _Toc202883033 \h </w:instrText>
      </w:r>
      <w:r>
        <w:rPr>
          <w:noProof/>
        </w:rPr>
      </w:r>
      <w:r>
        <w:rPr>
          <w:noProof/>
        </w:rPr>
        <w:fldChar w:fldCharType="separate"/>
      </w:r>
      <w:r>
        <w:rPr>
          <w:noProof/>
        </w:rPr>
        <w:t>41</w:t>
      </w:r>
      <w:r>
        <w:rPr>
          <w:noProof/>
        </w:rPr>
        <w:fldChar w:fldCharType="end"/>
      </w:r>
    </w:p>
    <w:p w14:paraId="5524CD57" w14:textId="56200789" w:rsidR="00BA5589" w:rsidRDefault="00BA5589">
      <w:pPr>
        <w:pStyle w:val="TM3"/>
        <w:rPr>
          <w:rFonts w:asciiTheme="minorHAnsi" w:eastAsiaTheme="minorEastAsia" w:hAnsiTheme="minorHAnsi"/>
          <w:noProof/>
          <w:kern w:val="2"/>
          <w:sz w:val="24"/>
          <w:szCs w:val="24"/>
          <w14:ligatures w14:val="standardContextual"/>
        </w:rPr>
      </w:pPr>
      <w:r>
        <w:rPr>
          <w:noProof/>
        </w:rPr>
        <w:t>KAPITEL 4.2 - Schutz gegen elektrischen Schlag</w:t>
      </w:r>
      <w:r>
        <w:rPr>
          <w:noProof/>
        </w:rPr>
        <w:tab/>
      </w:r>
      <w:r>
        <w:rPr>
          <w:noProof/>
        </w:rPr>
        <w:fldChar w:fldCharType="begin"/>
      </w:r>
      <w:r>
        <w:rPr>
          <w:noProof/>
        </w:rPr>
        <w:instrText xml:space="preserve"> PAGEREF _Toc202883034 \h </w:instrText>
      </w:r>
      <w:r>
        <w:rPr>
          <w:noProof/>
        </w:rPr>
      </w:r>
      <w:r>
        <w:rPr>
          <w:noProof/>
        </w:rPr>
        <w:fldChar w:fldCharType="separate"/>
      </w:r>
      <w:r>
        <w:rPr>
          <w:noProof/>
        </w:rPr>
        <w:t>41</w:t>
      </w:r>
      <w:r>
        <w:rPr>
          <w:noProof/>
        </w:rPr>
        <w:fldChar w:fldCharType="end"/>
      </w:r>
    </w:p>
    <w:p w14:paraId="7FE662E2" w14:textId="6C397D75" w:rsidR="00BA5589" w:rsidRDefault="00BA5589">
      <w:pPr>
        <w:pStyle w:val="TM3"/>
        <w:rPr>
          <w:rFonts w:asciiTheme="minorHAnsi" w:eastAsiaTheme="minorEastAsia" w:hAnsiTheme="minorHAnsi"/>
          <w:noProof/>
          <w:kern w:val="2"/>
          <w:sz w:val="24"/>
          <w:szCs w:val="24"/>
          <w14:ligatures w14:val="standardContextual"/>
        </w:rPr>
      </w:pPr>
      <w:r>
        <w:rPr>
          <w:noProof/>
        </w:rPr>
        <w:t>KAPITEL 4.3 - Schutz gegen thermische Auswirkungen</w:t>
      </w:r>
      <w:r>
        <w:rPr>
          <w:noProof/>
        </w:rPr>
        <w:tab/>
      </w:r>
      <w:r>
        <w:rPr>
          <w:noProof/>
        </w:rPr>
        <w:fldChar w:fldCharType="begin"/>
      </w:r>
      <w:r>
        <w:rPr>
          <w:noProof/>
        </w:rPr>
        <w:instrText xml:space="preserve"> PAGEREF _Toc202883035 \h </w:instrText>
      </w:r>
      <w:r>
        <w:rPr>
          <w:noProof/>
        </w:rPr>
      </w:r>
      <w:r>
        <w:rPr>
          <w:noProof/>
        </w:rPr>
        <w:fldChar w:fldCharType="separate"/>
      </w:r>
      <w:r>
        <w:rPr>
          <w:noProof/>
        </w:rPr>
        <w:t>53</w:t>
      </w:r>
      <w:r>
        <w:rPr>
          <w:noProof/>
        </w:rPr>
        <w:fldChar w:fldCharType="end"/>
      </w:r>
    </w:p>
    <w:p w14:paraId="446C87F7" w14:textId="274F275F" w:rsidR="00BA5589" w:rsidRDefault="00BA5589">
      <w:pPr>
        <w:pStyle w:val="TM3"/>
        <w:rPr>
          <w:rFonts w:asciiTheme="minorHAnsi" w:eastAsiaTheme="minorEastAsia" w:hAnsiTheme="minorHAnsi"/>
          <w:noProof/>
          <w:kern w:val="2"/>
          <w:sz w:val="24"/>
          <w:szCs w:val="24"/>
          <w14:ligatures w14:val="standardContextual"/>
        </w:rPr>
      </w:pPr>
      <w:r>
        <w:rPr>
          <w:noProof/>
        </w:rPr>
        <w:t>KAPITEL 4.4 - Elektrischer Überstromschutz</w:t>
      </w:r>
      <w:r>
        <w:rPr>
          <w:noProof/>
        </w:rPr>
        <w:tab/>
      </w:r>
      <w:r>
        <w:rPr>
          <w:noProof/>
        </w:rPr>
        <w:fldChar w:fldCharType="begin"/>
      </w:r>
      <w:r>
        <w:rPr>
          <w:noProof/>
        </w:rPr>
        <w:instrText xml:space="preserve"> PAGEREF _Toc202883036 \h </w:instrText>
      </w:r>
      <w:r>
        <w:rPr>
          <w:noProof/>
        </w:rPr>
      </w:r>
      <w:r>
        <w:rPr>
          <w:noProof/>
        </w:rPr>
        <w:fldChar w:fldCharType="separate"/>
      </w:r>
      <w:r>
        <w:rPr>
          <w:noProof/>
        </w:rPr>
        <w:t>61</w:t>
      </w:r>
      <w:r>
        <w:rPr>
          <w:noProof/>
        </w:rPr>
        <w:fldChar w:fldCharType="end"/>
      </w:r>
    </w:p>
    <w:p w14:paraId="12A8DEFB" w14:textId="5A12A5D2" w:rsidR="00BA5589" w:rsidRDefault="00BA5589">
      <w:pPr>
        <w:pStyle w:val="TM3"/>
        <w:rPr>
          <w:rFonts w:asciiTheme="minorHAnsi" w:eastAsiaTheme="minorEastAsia" w:hAnsiTheme="minorHAnsi"/>
          <w:noProof/>
          <w:kern w:val="2"/>
          <w:sz w:val="24"/>
          <w:szCs w:val="24"/>
          <w14:ligatures w14:val="standardContextual"/>
        </w:rPr>
      </w:pPr>
      <w:r>
        <w:rPr>
          <w:noProof/>
        </w:rPr>
        <w:t>KAPITEL 4.5 - Überspannungsschutz</w:t>
      </w:r>
      <w:r>
        <w:rPr>
          <w:noProof/>
        </w:rPr>
        <w:tab/>
      </w:r>
      <w:r>
        <w:rPr>
          <w:noProof/>
        </w:rPr>
        <w:fldChar w:fldCharType="begin"/>
      </w:r>
      <w:r>
        <w:rPr>
          <w:noProof/>
        </w:rPr>
        <w:instrText xml:space="preserve"> PAGEREF _Toc202883037 \h </w:instrText>
      </w:r>
      <w:r>
        <w:rPr>
          <w:noProof/>
        </w:rPr>
      </w:r>
      <w:r>
        <w:rPr>
          <w:noProof/>
        </w:rPr>
        <w:fldChar w:fldCharType="separate"/>
      </w:r>
      <w:r>
        <w:rPr>
          <w:noProof/>
        </w:rPr>
        <w:t>62</w:t>
      </w:r>
      <w:r>
        <w:rPr>
          <w:noProof/>
        </w:rPr>
        <w:fldChar w:fldCharType="end"/>
      </w:r>
    </w:p>
    <w:p w14:paraId="737F0B43" w14:textId="28EB36B6" w:rsidR="00BA5589" w:rsidRDefault="00BA5589">
      <w:pPr>
        <w:pStyle w:val="TM3"/>
        <w:rPr>
          <w:rFonts w:asciiTheme="minorHAnsi" w:eastAsiaTheme="minorEastAsia" w:hAnsiTheme="minorHAnsi"/>
          <w:noProof/>
          <w:kern w:val="2"/>
          <w:sz w:val="24"/>
          <w:szCs w:val="24"/>
          <w14:ligatures w14:val="standardContextual"/>
        </w:rPr>
      </w:pPr>
      <w:r>
        <w:rPr>
          <w:noProof/>
        </w:rPr>
        <w:t>KAPITEL 4.6 - Schutz gegen bestimmte andere Auswirkungen</w:t>
      </w:r>
      <w:r>
        <w:rPr>
          <w:noProof/>
        </w:rPr>
        <w:tab/>
      </w:r>
      <w:r>
        <w:rPr>
          <w:noProof/>
        </w:rPr>
        <w:fldChar w:fldCharType="begin"/>
      </w:r>
      <w:r>
        <w:rPr>
          <w:noProof/>
        </w:rPr>
        <w:instrText xml:space="preserve"> PAGEREF _Toc202883038 \h </w:instrText>
      </w:r>
      <w:r>
        <w:rPr>
          <w:noProof/>
        </w:rPr>
      </w:r>
      <w:r>
        <w:rPr>
          <w:noProof/>
        </w:rPr>
        <w:fldChar w:fldCharType="separate"/>
      </w:r>
      <w:r>
        <w:rPr>
          <w:noProof/>
        </w:rPr>
        <w:t>62</w:t>
      </w:r>
      <w:r>
        <w:rPr>
          <w:noProof/>
        </w:rPr>
        <w:fldChar w:fldCharType="end"/>
      </w:r>
    </w:p>
    <w:p w14:paraId="6BDFFF80" w14:textId="79E26B9C" w:rsidR="00BA5589" w:rsidRDefault="00BA5589">
      <w:pPr>
        <w:pStyle w:val="TM2"/>
        <w:rPr>
          <w:rFonts w:asciiTheme="minorHAnsi" w:eastAsiaTheme="minorEastAsia" w:hAnsiTheme="minorHAnsi"/>
          <w:b w:val="0"/>
          <w:kern w:val="2"/>
          <w:sz w:val="24"/>
          <w:szCs w:val="24"/>
          <w14:ligatures w14:val="standardContextual"/>
        </w:rPr>
      </w:pPr>
      <w:r>
        <w:t>Teil 5 - Wahl und Einsatz von Betriebsmitteln</w:t>
      </w:r>
      <w:r>
        <w:tab/>
      </w:r>
      <w:r>
        <w:fldChar w:fldCharType="begin"/>
      </w:r>
      <w:r>
        <w:instrText xml:space="preserve"> PAGEREF _Toc202883039 \h </w:instrText>
      </w:r>
      <w:r>
        <w:fldChar w:fldCharType="separate"/>
      </w:r>
      <w:r>
        <w:t>64</w:t>
      </w:r>
      <w:r>
        <w:fldChar w:fldCharType="end"/>
      </w:r>
    </w:p>
    <w:p w14:paraId="0B59BC93" w14:textId="0F10FEA0" w:rsidR="00BA5589" w:rsidRDefault="00BA5589">
      <w:pPr>
        <w:pStyle w:val="TM3"/>
        <w:rPr>
          <w:rFonts w:asciiTheme="minorHAnsi" w:eastAsiaTheme="minorEastAsia" w:hAnsiTheme="minorHAnsi"/>
          <w:noProof/>
          <w:kern w:val="2"/>
          <w:sz w:val="24"/>
          <w:szCs w:val="24"/>
          <w14:ligatures w14:val="standardContextual"/>
        </w:rPr>
      </w:pPr>
      <w:r>
        <w:rPr>
          <w:noProof/>
        </w:rPr>
        <w:t>Kapitel 5.1 - Gemeinsame Regeln für alle Betriebsmittel</w:t>
      </w:r>
      <w:r>
        <w:rPr>
          <w:noProof/>
        </w:rPr>
        <w:tab/>
      </w:r>
      <w:r>
        <w:rPr>
          <w:noProof/>
        </w:rPr>
        <w:fldChar w:fldCharType="begin"/>
      </w:r>
      <w:r>
        <w:rPr>
          <w:noProof/>
        </w:rPr>
        <w:instrText xml:space="preserve"> PAGEREF _Toc202883040 \h </w:instrText>
      </w:r>
      <w:r>
        <w:rPr>
          <w:noProof/>
        </w:rPr>
      </w:r>
      <w:r>
        <w:rPr>
          <w:noProof/>
        </w:rPr>
        <w:fldChar w:fldCharType="separate"/>
      </w:r>
      <w:r>
        <w:rPr>
          <w:noProof/>
        </w:rPr>
        <w:t>66</w:t>
      </w:r>
      <w:r>
        <w:rPr>
          <w:noProof/>
        </w:rPr>
        <w:fldChar w:fldCharType="end"/>
      </w:r>
    </w:p>
    <w:p w14:paraId="0CA41C9C" w14:textId="4AABF07F" w:rsidR="00BA5589" w:rsidRDefault="00BA5589">
      <w:pPr>
        <w:pStyle w:val="TM3"/>
        <w:rPr>
          <w:rFonts w:asciiTheme="minorHAnsi" w:eastAsiaTheme="minorEastAsia" w:hAnsiTheme="minorHAnsi"/>
          <w:noProof/>
          <w:kern w:val="2"/>
          <w:sz w:val="24"/>
          <w:szCs w:val="24"/>
          <w14:ligatures w14:val="standardContextual"/>
        </w:rPr>
      </w:pPr>
      <w:r>
        <w:rPr>
          <w:noProof/>
        </w:rPr>
        <w:t>Kapitel 5.2 - Zusätzliche Regeln für Leitungen</w:t>
      </w:r>
      <w:r>
        <w:rPr>
          <w:noProof/>
        </w:rPr>
        <w:tab/>
      </w:r>
      <w:r>
        <w:rPr>
          <w:noProof/>
        </w:rPr>
        <w:fldChar w:fldCharType="begin"/>
      </w:r>
      <w:r>
        <w:rPr>
          <w:noProof/>
        </w:rPr>
        <w:instrText xml:space="preserve"> PAGEREF _Toc202883041 \h </w:instrText>
      </w:r>
      <w:r>
        <w:rPr>
          <w:noProof/>
        </w:rPr>
      </w:r>
      <w:r>
        <w:rPr>
          <w:noProof/>
        </w:rPr>
        <w:fldChar w:fldCharType="separate"/>
      </w:r>
      <w:r>
        <w:rPr>
          <w:noProof/>
        </w:rPr>
        <w:t>67</w:t>
      </w:r>
      <w:r>
        <w:rPr>
          <w:noProof/>
        </w:rPr>
        <w:fldChar w:fldCharType="end"/>
      </w:r>
    </w:p>
    <w:p w14:paraId="0EEA51E9" w14:textId="5392E786" w:rsidR="00BA5589" w:rsidRDefault="00BA5589">
      <w:pPr>
        <w:pStyle w:val="TM3"/>
        <w:rPr>
          <w:rFonts w:asciiTheme="minorHAnsi" w:eastAsiaTheme="minorEastAsia" w:hAnsiTheme="minorHAnsi"/>
          <w:noProof/>
          <w:kern w:val="2"/>
          <w:sz w:val="24"/>
          <w:szCs w:val="24"/>
          <w14:ligatures w14:val="standardContextual"/>
        </w:rPr>
      </w:pPr>
      <w:r>
        <w:rPr>
          <w:noProof/>
        </w:rPr>
        <w:t>Kapitel 5.3 - Elektrische Schaltgeräte (Schutz, Steuerung, Trennung und Überwachung)</w:t>
      </w:r>
      <w:r>
        <w:rPr>
          <w:noProof/>
        </w:rPr>
        <w:tab/>
      </w:r>
      <w:r>
        <w:rPr>
          <w:noProof/>
        </w:rPr>
        <w:fldChar w:fldCharType="begin"/>
      </w:r>
      <w:r>
        <w:rPr>
          <w:noProof/>
        </w:rPr>
        <w:instrText xml:space="preserve"> PAGEREF _Toc202883042 \h </w:instrText>
      </w:r>
      <w:r>
        <w:rPr>
          <w:noProof/>
        </w:rPr>
      </w:r>
      <w:r>
        <w:rPr>
          <w:noProof/>
        </w:rPr>
        <w:fldChar w:fldCharType="separate"/>
      </w:r>
      <w:r>
        <w:rPr>
          <w:noProof/>
        </w:rPr>
        <w:t>76</w:t>
      </w:r>
      <w:r>
        <w:rPr>
          <w:noProof/>
        </w:rPr>
        <w:fldChar w:fldCharType="end"/>
      </w:r>
    </w:p>
    <w:p w14:paraId="4E5504D3" w14:textId="4786BB62" w:rsidR="00BA5589" w:rsidRDefault="00BA5589">
      <w:pPr>
        <w:pStyle w:val="TM3"/>
        <w:rPr>
          <w:rFonts w:asciiTheme="minorHAnsi" w:eastAsiaTheme="minorEastAsia" w:hAnsiTheme="minorHAnsi"/>
          <w:noProof/>
          <w:kern w:val="2"/>
          <w:sz w:val="24"/>
          <w:szCs w:val="24"/>
          <w14:ligatures w14:val="standardContextual"/>
        </w:rPr>
      </w:pPr>
      <w:r>
        <w:rPr>
          <w:noProof/>
        </w:rPr>
        <w:t>Kapitel 5.4 - Erdung, Schutzleiter und Potentialausgleichsverbindungen</w:t>
      </w:r>
      <w:r>
        <w:rPr>
          <w:noProof/>
        </w:rPr>
        <w:tab/>
      </w:r>
      <w:r>
        <w:rPr>
          <w:noProof/>
        </w:rPr>
        <w:fldChar w:fldCharType="begin"/>
      </w:r>
      <w:r>
        <w:rPr>
          <w:noProof/>
        </w:rPr>
        <w:instrText xml:space="preserve"> PAGEREF _Toc202883043 \h </w:instrText>
      </w:r>
      <w:r>
        <w:rPr>
          <w:noProof/>
        </w:rPr>
      </w:r>
      <w:r>
        <w:rPr>
          <w:noProof/>
        </w:rPr>
        <w:fldChar w:fldCharType="separate"/>
      </w:r>
      <w:r>
        <w:rPr>
          <w:noProof/>
        </w:rPr>
        <w:t>85</w:t>
      </w:r>
      <w:r>
        <w:rPr>
          <w:noProof/>
        </w:rPr>
        <w:fldChar w:fldCharType="end"/>
      </w:r>
    </w:p>
    <w:p w14:paraId="2EA700CC" w14:textId="2EAE6B59" w:rsidR="00BA5589" w:rsidRDefault="00BA5589">
      <w:pPr>
        <w:pStyle w:val="TM2"/>
        <w:rPr>
          <w:rFonts w:asciiTheme="minorHAnsi" w:eastAsiaTheme="minorEastAsia" w:hAnsiTheme="minorHAnsi"/>
          <w:b w:val="0"/>
          <w:kern w:val="2"/>
          <w:sz w:val="24"/>
          <w:szCs w:val="24"/>
          <w14:ligatures w14:val="standardContextual"/>
        </w:rPr>
      </w:pPr>
      <w:r>
        <w:t>Teil 6 - Prüfung von Anlagen</w:t>
      </w:r>
      <w:r>
        <w:tab/>
      </w:r>
      <w:r>
        <w:fldChar w:fldCharType="begin"/>
      </w:r>
      <w:r>
        <w:instrText xml:space="preserve"> PAGEREF _Toc202883044 \h </w:instrText>
      </w:r>
      <w:r>
        <w:fldChar w:fldCharType="separate"/>
      </w:r>
      <w:r>
        <w:t>92</w:t>
      </w:r>
      <w:r>
        <w:fldChar w:fldCharType="end"/>
      </w:r>
    </w:p>
    <w:p w14:paraId="57D66C66" w14:textId="1488C09D" w:rsidR="00BA5589" w:rsidRDefault="00BA5589">
      <w:pPr>
        <w:pStyle w:val="TM3"/>
        <w:rPr>
          <w:rFonts w:asciiTheme="minorHAnsi" w:eastAsiaTheme="minorEastAsia" w:hAnsiTheme="minorHAnsi"/>
          <w:noProof/>
          <w:kern w:val="2"/>
          <w:sz w:val="24"/>
          <w:szCs w:val="24"/>
          <w14:ligatures w14:val="standardContextual"/>
        </w:rPr>
      </w:pPr>
      <w:r>
        <w:rPr>
          <w:noProof/>
        </w:rPr>
        <w:t>Kapitel 6.1 - Einleitung</w:t>
      </w:r>
      <w:r>
        <w:rPr>
          <w:noProof/>
        </w:rPr>
        <w:tab/>
      </w:r>
      <w:r>
        <w:rPr>
          <w:noProof/>
        </w:rPr>
        <w:fldChar w:fldCharType="begin"/>
      </w:r>
      <w:r>
        <w:rPr>
          <w:noProof/>
        </w:rPr>
        <w:instrText xml:space="preserve"> PAGEREF _Toc202883045 \h </w:instrText>
      </w:r>
      <w:r>
        <w:rPr>
          <w:noProof/>
        </w:rPr>
      </w:r>
      <w:r>
        <w:rPr>
          <w:noProof/>
        </w:rPr>
        <w:fldChar w:fldCharType="separate"/>
      </w:r>
      <w:r>
        <w:rPr>
          <w:noProof/>
        </w:rPr>
        <w:t>93</w:t>
      </w:r>
      <w:r>
        <w:rPr>
          <w:noProof/>
        </w:rPr>
        <w:fldChar w:fldCharType="end"/>
      </w:r>
    </w:p>
    <w:p w14:paraId="58095A2C" w14:textId="2C29CF18" w:rsidR="00BA5589" w:rsidRDefault="00BA5589">
      <w:pPr>
        <w:pStyle w:val="TM3"/>
        <w:rPr>
          <w:rFonts w:asciiTheme="minorHAnsi" w:eastAsiaTheme="minorEastAsia" w:hAnsiTheme="minorHAnsi"/>
          <w:noProof/>
          <w:kern w:val="2"/>
          <w:sz w:val="24"/>
          <w:szCs w:val="24"/>
          <w14:ligatures w14:val="standardContextual"/>
        </w:rPr>
      </w:pPr>
      <w:r>
        <w:rPr>
          <w:noProof/>
        </w:rPr>
        <w:t>Kapitel 6.2 - Anwendungsbereich</w:t>
      </w:r>
      <w:r>
        <w:rPr>
          <w:noProof/>
        </w:rPr>
        <w:tab/>
      </w:r>
      <w:r>
        <w:rPr>
          <w:noProof/>
        </w:rPr>
        <w:fldChar w:fldCharType="begin"/>
      </w:r>
      <w:r>
        <w:rPr>
          <w:noProof/>
        </w:rPr>
        <w:instrText xml:space="preserve"> PAGEREF _Toc202883046 \h </w:instrText>
      </w:r>
      <w:r>
        <w:rPr>
          <w:noProof/>
        </w:rPr>
      </w:r>
      <w:r>
        <w:rPr>
          <w:noProof/>
        </w:rPr>
        <w:fldChar w:fldCharType="separate"/>
      </w:r>
      <w:r>
        <w:rPr>
          <w:noProof/>
        </w:rPr>
        <w:t>93</w:t>
      </w:r>
      <w:r>
        <w:rPr>
          <w:noProof/>
        </w:rPr>
        <w:fldChar w:fldCharType="end"/>
      </w:r>
    </w:p>
    <w:p w14:paraId="79D53102" w14:textId="57CEA8BF" w:rsidR="00BA5589" w:rsidRDefault="00BA5589">
      <w:pPr>
        <w:pStyle w:val="TM3"/>
        <w:rPr>
          <w:rFonts w:asciiTheme="minorHAnsi" w:eastAsiaTheme="minorEastAsia" w:hAnsiTheme="minorHAnsi"/>
          <w:noProof/>
          <w:kern w:val="2"/>
          <w:sz w:val="24"/>
          <w:szCs w:val="24"/>
          <w14:ligatures w14:val="standardContextual"/>
        </w:rPr>
      </w:pPr>
      <w:r>
        <w:rPr>
          <w:noProof/>
        </w:rPr>
        <w:t>Kapitel 6.3 - Zugelassene Stellen</w:t>
      </w:r>
      <w:r>
        <w:rPr>
          <w:noProof/>
        </w:rPr>
        <w:tab/>
      </w:r>
      <w:r>
        <w:rPr>
          <w:noProof/>
        </w:rPr>
        <w:fldChar w:fldCharType="begin"/>
      </w:r>
      <w:r>
        <w:rPr>
          <w:noProof/>
        </w:rPr>
        <w:instrText xml:space="preserve"> PAGEREF _Toc202883047 \h </w:instrText>
      </w:r>
      <w:r>
        <w:rPr>
          <w:noProof/>
        </w:rPr>
      </w:r>
      <w:r>
        <w:rPr>
          <w:noProof/>
        </w:rPr>
        <w:fldChar w:fldCharType="separate"/>
      </w:r>
      <w:r>
        <w:rPr>
          <w:noProof/>
        </w:rPr>
        <w:t>93</w:t>
      </w:r>
      <w:r>
        <w:rPr>
          <w:noProof/>
        </w:rPr>
        <w:fldChar w:fldCharType="end"/>
      </w:r>
    </w:p>
    <w:p w14:paraId="02C61091" w14:textId="7FE73764" w:rsidR="00BA5589" w:rsidRDefault="00BA5589">
      <w:pPr>
        <w:pStyle w:val="TM3"/>
        <w:rPr>
          <w:rFonts w:asciiTheme="minorHAnsi" w:eastAsiaTheme="minorEastAsia" w:hAnsiTheme="minorHAnsi"/>
          <w:noProof/>
          <w:kern w:val="2"/>
          <w:sz w:val="24"/>
          <w:szCs w:val="24"/>
          <w14:ligatures w14:val="standardContextual"/>
        </w:rPr>
      </w:pPr>
      <w:r>
        <w:rPr>
          <w:noProof/>
        </w:rPr>
        <w:t>Kapitel 6.4 - Konformitätsprüfung vor Ingebrauchnahme</w:t>
      </w:r>
      <w:r>
        <w:rPr>
          <w:noProof/>
        </w:rPr>
        <w:tab/>
      </w:r>
      <w:r>
        <w:rPr>
          <w:noProof/>
        </w:rPr>
        <w:fldChar w:fldCharType="begin"/>
      </w:r>
      <w:r>
        <w:rPr>
          <w:noProof/>
        </w:rPr>
        <w:instrText xml:space="preserve"> PAGEREF _Toc202883048 \h </w:instrText>
      </w:r>
      <w:r>
        <w:rPr>
          <w:noProof/>
        </w:rPr>
      </w:r>
      <w:r>
        <w:rPr>
          <w:noProof/>
        </w:rPr>
        <w:fldChar w:fldCharType="separate"/>
      </w:r>
      <w:r>
        <w:rPr>
          <w:noProof/>
        </w:rPr>
        <w:t>97</w:t>
      </w:r>
      <w:r>
        <w:rPr>
          <w:noProof/>
        </w:rPr>
        <w:fldChar w:fldCharType="end"/>
      </w:r>
    </w:p>
    <w:p w14:paraId="03764174" w14:textId="41D0D112" w:rsidR="00BA5589" w:rsidRDefault="00BA5589">
      <w:pPr>
        <w:pStyle w:val="TM3"/>
        <w:rPr>
          <w:rFonts w:asciiTheme="minorHAnsi" w:eastAsiaTheme="minorEastAsia" w:hAnsiTheme="minorHAnsi"/>
          <w:noProof/>
          <w:kern w:val="2"/>
          <w:sz w:val="24"/>
          <w:szCs w:val="24"/>
          <w14:ligatures w14:val="standardContextual"/>
        </w:rPr>
      </w:pPr>
      <w:r>
        <w:rPr>
          <w:noProof/>
        </w:rPr>
        <w:t>Kapitel 6.5 - Kontrollbesuche</w:t>
      </w:r>
      <w:r>
        <w:rPr>
          <w:noProof/>
        </w:rPr>
        <w:tab/>
      </w:r>
      <w:r>
        <w:rPr>
          <w:noProof/>
        </w:rPr>
        <w:fldChar w:fldCharType="begin"/>
      </w:r>
      <w:r>
        <w:rPr>
          <w:noProof/>
        </w:rPr>
        <w:instrText xml:space="preserve"> PAGEREF _Toc202883049 \h </w:instrText>
      </w:r>
      <w:r>
        <w:rPr>
          <w:noProof/>
        </w:rPr>
      </w:r>
      <w:r>
        <w:rPr>
          <w:noProof/>
        </w:rPr>
        <w:fldChar w:fldCharType="separate"/>
      </w:r>
      <w:r>
        <w:rPr>
          <w:noProof/>
        </w:rPr>
        <w:t>99</w:t>
      </w:r>
      <w:r>
        <w:rPr>
          <w:noProof/>
        </w:rPr>
        <w:fldChar w:fldCharType="end"/>
      </w:r>
    </w:p>
    <w:p w14:paraId="6AB9AA26" w14:textId="05CA2467" w:rsidR="00BA5589" w:rsidRDefault="00BA5589">
      <w:pPr>
        <w:pStyle w:val="TM2"/>
        <w:rPr>
          <w:rFonts w:asciiTheme="minorHAnsi" w:eastAsiaTheme="minorEastAsia" w:hAnsiTheme="minorHAnsi"/>
          <w:b w:val="0"/>
          <w:kern w:val="2"/>
          <w:sz w:val="24"/>
          <w:szCs w:val="24"/>
          <w14:ligatures w14:val="standardContextual"/>
        </w:rPr>
      </w:pPr>
      <w:r w:rsidRPr="00BD6AC8">
        <w:rPr>
          <w:color w:val="000000" w:themeColor="text1"/>
        </w:rPr>
        <w:t>Teil 7 - Vorschriften für Anlagen und Orte besonderer Art</w:t>
      </w:r>
      <w:r>
        <w:tab/>
      </w:r>
      <w:r>
        <w:fldChar w:fldCharType="begin"/>
      </w:r>
      <w:r>
        <w:instrText xml:space="preserve"> PAGEREF _Toc202883050 \h </w:instrText>
      </w:r>
      <w:r>
        <w:fldChar w:fldCharType="separate"/>
      </w:r>
      <w:r>
        <w:t>101</w:t>
      </w:r>
      <w:r>
        <w:fldChar w:fldCharType="end"/>
      </w:r>
    </w:p>
    <w:p w14:paraId="6FC16EAD" w14:textId="48335B89" w:rsidR="00BA5589" w:rsidRDefault="00BA5589">
      <w:pPr>
        <w:pStyle w:val="TM3"/>
        <w:rPr>
          <w:rFonts w:asciiTheme="minorHAnsi" w:eastAsiaTheme="minorEastAsia" w:hAnsiTheme="minorHAnsi"/>
          <w:noProof/>
          <w:kern w:val="2"/>
          <w:sz w:val="24"/>
          <w:szCs w:val="24"/>
          <w14:ligatures w14:val="standardContextual"/>
        </w:rPr>
      </w:pPr>
      <w:r>
        <w:rPr>
          <w:noProof/>
        </w:rPr>
        <w:t>Kapitel 7.1 - Explosionsschutz in explosionsfähiger Atmosphäre</w:t>
      </w:r>
      <w:r>
        <w:rPr>
          <w:noProof/>
        </w:rPr>
        <w:tab/>
      </w:r>
      <w:r>
        <w:rPr>
          <w:noProof/>
        </w:rPr>
        <w:fldChar w:fldCharType="begin"/>
      </w:r>
      <w:r>
        <w:rPr>
          <w:noProof/>
        </w:rPr>
        <w:instrText xml:space="preserve"> PAGEREF _Toc202883051 \h </w:instrText>
      </w:r>
      <w:r>
        <w:rPr>
          <w:noProof/>
        </w:rPr>
      </w:r>
      <w:r>
        <w:rPr>
          <w:noProof/>
        </w:rPr>
        <w:fldChar w:fldCharType="separate"/>
      </w:r>
      <w:r>
        <w:rPr>
          <w:noProof/>
        </w:rPr>
        <w:t>102</w:t>
      </w:r>
      <w:r>
        <w:rPr>
          <w:noProof/>
        </w:rPr>
        <w:fldChar w:fldCharType="end"/>
      </w:r>
    </w:p>
    <w:p w14:paraId="6ABFCF91" w14:textId="692EEDB9" w:rsidR="00BA5589" w:rsidRDefault="00BA5589">
      <w:pPr>
        <w:pStyle w:val="TM2"/>
        <w:rPr>
          <w:rFonts w:asciiTheme="minorHAnsi" w:eastAsiaTheme="minorEastAsia" w:hAnsiTheme="minorHAnsi"/>
          <w:b w:val="0"/>
          <w:kern w:val="2"/>
          <w:sz w:val="24"/>
          <w:szCs w:val="24"/>
          <w14:ligatures w14:val="standardContextual"/>
        </w:rPr>
      </w:pPr>
      <w:r w:rsidRPr="00BD6AC8">
        <w:rPr>
          <w:color w:val="000000" w:themeColor="text1"/>
        </w:rPr>
        <w:t>Teil 8 - Besondere Vorschriften in Bezug auf bestehende elektrische Anlagen</w:t>
      </w:r>
      <w:r>
        <w:tab/>
      </w:r>
      <w:r>
        <w:fldChar w:fldCharType="begin"/>
      </w:r>
      <w:r>
        <w:instrText xml:space="preserve"> PAGEREF _Toc202883052 \h </w:instrText>
      </w:r>
      <w:r>
        <w:fldChar w:fldCharType="separate"/>
      </w:r>
      <w:r>
        <w:t>110</w:t>
      </w:r>
      <w:r>
        <w:fldChar w:fldCharType="end"/>
      </w:r>
    </w:p>
    <w:p w14:paraId="5B8ADD18" w14:textId="0EFE7C8C" w:rsidR="00BA5589" w:rsidRDefault="00BA5589">
      <w:pPr>
        <w:pStyle w:val="TM3"/>
        <w:rPr>
          <w:rFonts w:asciiTheme="minorHAnsi" w:eastAsiaTheme="minorEastAsia" w:hAnsiTheme="minorHAnsi"/>
          <w:noProof/>
          <w:kern w:val="2"/>
          <w:sz w:val="24"/>
          <w:szCs w:val="24"/>
          <w14:ligatures w14:val="standardContextual"/>
        </w:rPr>
      </w:pPr>
      <w:r>
        <w:rPr>
          <w:noProof/>
        </w:rPr>
        <w:t>Kapitel 8.1 - Einleitung</w:t>
      </w:r>
      <w:r>
        <w:rPr>
          <w:noProof/>
        </w:rPr>
        <w:tab/>
      </w:r>
      <w:r>
        <w:rPr>
          <w:noProof/>
        </w:rPr>
        <w:fldChar w:fldCharType="begin"/>
      </w:r>
      <w:r>
        <w:rPr>
          <w:noProof/>
        </w:rPr>
        <w:instrText xml:space="preserve"> PAGEREF _Toc202883053 \h </w:instrText>
      </w:r>
      <w:r>
        <w:rPr>
          <w:noProof/>
        </w:rPr>
      </w:r>
      <w:r>
        <w:rPr>
          <w:noProof/>
        </w:rPr>
        <w:fldChar w:fldCharType="separate"/>
      </w:r>
      <w:r>
        <w:rPr>
          <w:noProof/>
        </w:rPr>
        <w:t>111</w:t>
      </w:r>
      <w:r>
        <w:rPr>
          <w:noProof/>
        </w:rPr>
        <w:fldChar w:fldCharType="end"/>
      </w:r>
    </w:p>
    <w:p w14:paraId="7950BF60" w14:textId="245F6611" w:rsidR="00BA5589" w:rsidRDefault="00BA5589">
      <w:pPr>
        <w:pStyle w:val="TM3"/>
        <w:rPr>
          <w:rFonts w:asciiTheme="minorHAnsi" w:eastAsiaTheme="minorEastAsia" w:hAnsiTheme="minorHAnsi"/>
          <w:noProof/>
          <w:kern w:val="2"/>
          <w:sz w:val="24"/>
          <w:szCs w:val="24"/>
          <w14:ligatures w14:val="standardContextual"/>
        </w:rPr>
      </w:pPr>
      <w:r>
        <w:rPr>
          <w:noProof/>
        </w:rPr>
        <w:lastRenderedPageBreak/>
        <w:t>Kapitel 8.2 - Abweichungsbestimmungen für bestehende elektrische Anlagen</w:t>
      </w:r>
      <w:r>
        <w:rPr>
          <w:noProof/>
        </w:rPr>
        <w:tab/>
      </w:r>
      <w:r>
        <w:rPr>
          <w:noProof/>
        </w:rPr>
        <w:fldChar w:fldCharType="begin"/>
      </w:r>
      <w:r>
        <w:rPr>
          <w:noProof/>
        </w:rPr>
        <w:instrText xml:space="preserve"> PAGEREF _Toc202883054 \h </w:instrText>
      </w:r>
      <w:r>
        <w:rPr>
          <w:noProof/>
        </w:rPr>
      </w:r>
      <w:r>
        <w:rPr>
          <w:noProof/>
        </w:rPr>
        <w:fldChar w:fldCharType="separate"/>
      </w:r>
      <w:r>
        <w:rPr>
          <w:noProof/>
        </w:rPr>
        <w:t>111</w:t>
      </w:r>
      <w:r>
        <w:rPr>
          <w:noProof/>
        </w:rPr>
        <w:fldChar w:fldCharType="end"/>
      </w:r>
    </w:p>
    <w:p w14:paraId="29CAC807" w14:textId="4E49A2C8" w:rsidR="00BA5589" w:rsidRDefault="00BA5589">
      <w:pPr>
        <w:pStyle w:val="TM3"/>
        <w:rPr>
          <w:rFonts w:asciiTheme="minorHAnsi" w:eastAsiaTheme="minorEastAsia" w:hAnsiTheme="minorHAnsi"/>
          <w:noProof/>
          <w:kern w:val="2"/>
          <w:sz w:val="24"/>
          <w:szCs w:val="24"/>
          <w14:ligatures w14:val="standardContextual"/>
        </w:rPr>
      </w:pPr>
      <w:r>
        <w:rPr>
          <w:noProof/>
        </w:rPr>
        <w:t>Kapitel 8.3 - Kontrollbesuch einer alten elektrischen Anlage an Orten, an denen keine in Artikel 2 des Gesetzes vom 4. August 1996 über das Wohlbefinden der Arbeitnehmer bei der Ausführung ihrer Arbeit erwähnten Personen beschäftigt sind</w:t>
      </w:r>
      <w:r>
        <w:rPr>
          <w:noProof/>
        </w:rPr>
        <w:tab/>
      </w:r>
      <w:r>
        <w:rPr>
          <w:noProof/>
        </w:rPr>
        <w:fldChar w:fldCharType="begin"/>
      </w:r>
      <w:r>
        <w:rPr>
          <w:noProof/>
        </w:rPr>
        <w:instrText xml:space="preserve"> PAGEREF _Toc202883055 \h </w:instrText>
      </w:r>
      <w:r>
        <w:rPr>
          <w:noProof/>
        </w:rPr>
      </w:r>
      <w:r>
        <w:rPr>
          <w:noProof/>
        </w:rPr>
        <w:fldChar w:fldCharType="separate"/>
      </w:r>
      <w:r>
        <w:rPr>
          <w:noProof/>
        </w:rPr>
        <w:t>113</w:t>
      </w:r>
      <w:r>
        <w:rPr>
          <w:noProof/>
        </w:rPr>
        <w:fldChar w:fldCharType="end"/>
      </w:r>
    </w:p>
    <w:p w14:paraId="63687BA6" w14:textId="091BC09A" w:rsidR="00BA5589" w:rsidRDefault="00BA5589">
      <w:pPr>
        <w:pStyle w:val="TM2"/>
        <w:rPr>
          <w:rFonts w:asciiTheme="minorHAnsi" w:eastAsiaTheme="minorEastAsia" w:hAnsiTheme="minorHAnsi"/>
          <w:b w:val="0"/>
          <w:kern w:val="2"/>
          <w:sz w:val="24"/>
          <w:szCs w:val="24"/>
          <w14:ligatures w14:val="standardContextual"/>
        </w:rPr>
      </w:pPr>
      <w:r>
        <w:t>Teil 9 - Von Personen zu berücksichtigende allgemeine Vorschriften</w:t>
      </w:r>
      <w:r>
        <w:tab/>
      </w:r>
      <w:r>
        <w:fldChar w:fldCharType="begin"/>
      </w:r>
      <w:r>
        <w:instrText xml:space="preserve"> PAGEREF _Toc202883056 \h </w:instrText>
      </w:r>
      <w:r>
        <w:fldChar w:fldCharType="separate"/>
      </w:r>
      <w:r>
        <w:t>115</w:t>
      </w:r>
      <w:r>
        <w:fldChar w:fldCharType="end"/>
      </w:r>
    </w:p>
    <w:p w14:paraId="3A5C779B" w14:textId="2C57F314" w:rsidR="00BA5589" w:rsidRDefault="00BA5589">
      <w:pPr>
        <w:pStyle w:val="TM3"/>
        <w:rPr>
          <w:rFonts w:asciiTheme="minorHAnsi" w:eastAsiaTheme="minorEastAsia" w:hAnsiTheme="minorHAnsi"/>
          <w:noProof/>
          <w:kern w:val="2"/>
          <w:sz w:val="24"/>
          <w:szCs w:val="24"/>
          <w14:ligatures w14:val="standardContextual"/>
        </w:rPr>
      </w:pPr>
      <w:r>
        <w:rPr>
          <w:noProof/>
        </w:rPr>
        <w:t>Kapitel 9.1 - Pflichten des Eigentümers, Verwalters oder Betreibers</w:t>
      </w:r>
      <w:r>
        <w:rPr>
          <w:noProof/>
        </w:rPr>
        <w:tab/>
      </w:r>
      <w:r>
        <w:rPr>
          <w:noProof/>
        </w:rPr>
        <w:fldChar w:fldCharType="begin"/>
      </w:r>
      <w:r>
        <w:rPr>
          <w:noProof/>
        </w:rPr>
        <w:instrText xml:space="preserve"> PAGEREF _Toc202883057 \h </w:instrText>
      </w:r>
      <w:r>
        <w:rPr>
          <w:noProof/>
        </w:rPr>
      </w:r>
      <w:r>
        <w:rPr>
          <w:noProof/>
        </w:rPr>
        <w:fldChar w:fldCharType="separate"/>
      </w:r>
      <w:r>
        <w:rPr>
          <w:noProof/>
        </w:rPr>
        <w:t>116</w:t>
      </w:r>
      <w:r>
        <w:rPr>
          <w:noProof/>
        </w:rPr>
        <w:fldChar w:fldCharType="end"/>
      </w:r>
    </w:p>
    <w:p w14:paraId="08654928" w14:textId="52D467A4" w:rsidR="00BA5589" w:rsidRDefault="00BA5589">
      <w:pPr>
        <w:pStyle w:val="TM3"/>
        <w:rPr>
          <w:rFonts w:asciiTheme="minorHAnsi" w:eastAsiaTheme="minorEastAsia" w:hAnsiTheme="minorHAnsi"/>
          <w:noProof/>
          <w:kern w:val="2"/>
          <w:sz w:val="24"/>
          <w:szCs w:val="24"/>
          <w14:ligatures w14:val="standardContextual"/>
        </w:rPr>
      </w:pPr>
      <w:r>
        <w:rPr>
          <w:noProof/>
        </w:rPr>
        <w:t>Kapitel 9.2 - Zuteilung der Codes BA4/BA5</w:t>
      </w:r>
      <w:r>
        <w:rPr>
          <w:noProof/>
        </w:rPr>
        <w:tab/>
      </w:r>
      <w:r>
        <w:rPr>
          <w:noProof/>
        </w:rPr>
        <w:fldChar w:fldCharType="begin"/>
      </w:r>
      <w:r>
        <w:rPr>
          <w:noProof/>
        </w:rPr>
        <w:instrText xml:space="preserve"> PAGEREF _Toc202883058 \h </w:instrText>
      </w:r>
      <w:r>
        <w:rPr>
          <w:noProof/>
        </w:rPr>
      </w:r>
      <w:r>
        <w:rPr>
          <w:noProof/>
        </w:rPr>
        <w:fldChar w:fldCharType="separate"/>
      </w:r>
      <w:r>
        <w:rPr>
          <w:noProof/>
        </w:rPr>
        <w:t>118</w:t>
      </w:r>
      <w:r>
        <w:rPr>
          <w:noProof/>
        </w:rPr>
        <w:fldChar w:fldCharType="end"/>
      </w:r>
    </w:p>
    <w:p w14:paraId="30B440D3" w14:textId="37BED207" w:rsidR="00BA5589" w:rsidRDefault="00BA5589">
      <w:pPr>
        <w:pStyle w:val="TM3"/>
        <w:rPr>
          <w:rFonts w:asciiTheme="minorHAnsi" w:eastAsiaTheme="minorEastAsia" w:hAnsiTheme="minorHAnsi"/>
          <w:noProof/>
          <w:kern w:val="2"/>
          <w:sz w:val="24"/>
          <w:szCs w:val="24"/>
          <w14:ligatures w14:val="standardContextual"/>
        </w:rPr>
      </w:pPr>
      <w:r>
        <w:rPr>
          <w:noProof/>
        </w:rPr>
        <w:t>Kapitel 9.3 - Arbeiten an elektrischen Anlagen</w:t>
      </w:r>
      <w:r>
        <w:rPr>
          <w:noProof/>
        </w:rPr>
        <w:tab/>
      </w:r>
      <w:r>
        <w:rPr>
          <w:noProof/>
        </w:rPr>
        <w:fldChar w:fldCharType="begin"/>
      </w:r>
      <w:r>
        <w:rPr>
          <w:noProof/>
        </w:rPr>
        <w:instrText xml:space="preserve"> PAGEREF _Toc202883059 \h </w:instrText>
      </w:r>
      <w:r>
        <w:rPr>
          <w:noProof/>
        </w:rPr>
      </w:r>
      <w:r>
        <w:rPr>
          <w:noProof/>
        </w:rPr>
        <w:fldChar w:fldCharType="separate"/>
      </w:r>
      <w:r>
        <w:rPr>
          <w:noProof/>
        </w:rPr>
        <w:t>119</w:t>
      </w:r>
      <w:r>
        <w:rPr>
          <w:noProof/>
        </w:rPr>
        <w:fldChar w:fldCharType="end"/>
      </w:r>
    </w:p>
    <w:p w14:paraId="0E27A876" w14:textId="509F4E80" w:rsidR="00BA5589" w:rsidRDefault="00BA5589">
      <w:pPr>
        <w:pStyle w:val="TM3"/>
        <w:rPr>
          <w:rFonts w:asciiTheme="minorHAnsi" w:eastAsiaTheme="minorEastAsia" w:hAnsiTheme="minorHAnsi"/>
          <w:noProof/>
          <w:kern w:val="2"/>
          <w:sz w:val="24"/>
          <w:szCs w:val="24"/>
          <w14:ligatures w14:val="standardContextual"/>
        </w:rPr>
      </w:pPr>
      <w:r>
        <w:rPr>
          <w:noProof/>
        </w:rPr>
        <w:t>Kapitel 9.4 - Sicherheitszeichen</w:t>
      </w:r>
      <w:r>
        <w:rPr>
          <w:noProof/>
        </w:rPr>
        <w:tab/>
      </w:r>
      <w:r>
        <w:rPr>
          <w:noProof/>
        </w:rPr>
        <w:fldChar w:fldCharType="begin"/>
      </w:r>
      <w:r>
        <w:rPr>
          <w:noProof/>
        </w:rPr>
        <w:instrText xml:space="preserve"> PAGEREF _Toc202883060 \h </w:instrText>
      </w:r>
      <w:r>
        <w:rPr>
          <w:noProof/>
        </w:rPr>
      </w:r>
      <w:r>
        <w:rPr>
          <w:noProof/>
        </w:rPr>
        <w:fldChar w:fldCharType="separate"/>
      </w:r>
      <w:r>
        <w:rPr>
          <w:noProof/>
        </w:rPr>
        <w:t>127</w:t>
      </w:r>
      <w:r>
        <w:rPr>
          <w:noProof/>
        </w:rPr>
        <w:fldChar w:fldCharType="end"/>
      </w:r>
    </w:p>
    <w:p w14:paraId="22766720" w14:textId="541DEFB0" w:rsidR="00BA5589" w:rsidRDefault="00BA5589">
      <w:pPr>
        <w:pStyle w:val="TM3"/>
        <w:rPr>
          <w:rFonts w:asciiTheme="minorHAnsi" w:eastAsiaTheme="minorEastAsia" w:hAnsiTheme="minorHAnsi"/>
          <w:noProof/>
          <w:kern w:val="2"/>
          <w:sz w:val="24"/>
          <w:szCs w:val="24"/>
          <w14:ligatures w14:val="standardContextual"/>
        </w:rPr>
      </w:pPr>
      <w:r>
        <w:rPr>
          <w:noProof/>
        </w:rPr>
        <w:t>Kapitel 9.5 - Verbotsbestimmungen</w:t>
      </w:r>
      <w:r>
        <w:rPr>
          <w:noProof/>
        </w:rPr>
        <w:tab/>
      </w:r>
      <w:r>
        <w:rPr>
          <w:noProof/>
        </w:rPr>
        <w:fldChar w:fldCharType="begin"/>
      </w:r>
      <w:r>
        <w:rPr>
          <w:noProof/>
        </w:rPr>
        <w:instrText xml:space="preserve"> PAGEREF _Toc202883061 \h </w:instrText>
      </w:r>
      <w:r>
        <w:rPr>
          <w:noProof/>
        </w:rPr>
      </w:r>
      <w:r>
        <w:rPr>
          <w:noProof/>
        </w:rPr>
        <w:fldChar w:fldCharType="separate"/>
      </w:r>
      <w:r>
        <w:rPr>
          <w:noProof/>
        </w:rPr>
        <w:t>129</w:t>
      </w:r>
      <w:r>
        <w:rPr>
          <w:noProof/>
        </w:rPr>
        <w:fldChar w:fldCharType="end"/>
      </w:r>
    </w:p>
    <w:p w14:paraId="47DDD54A" w14:textId="335EE934" w:rsidR="0070734E" w:rsidRDefault="0070734E" w:rsidP="0070734E">
      <w:pPr>
        <w:pStyle w:val="FOD-niv1"/>
        <w:rPr>
          <w:color w:val="000000" w:themeColor="text1"/>
        </w:rPr>
      </w:pPr>
      <w:r w:rsidRPr="00F673B8">
        <w:rPr>
          <w:rFonts w:asciiTheme="minorHAnsi" w:hAnsiTheme="minorHAnsi"/>
          <w:b w:val="0"/>
          <w:color w:val="000000" w:themeColor="text1"/>
          <w:sz w:val="22"/>
        </w:rPr>
        <w:fldChar w:fldCharType="end"/>
      </w:r>
      <w:bookmarkStart w:id="5" w:name="_Toc394610824"/>
      <w:r>
        <w:br w:type="page"/>
      </w:r>
    </w:p>
    <w:p w14:paraId="244C4822" w14:textId="77777777" w:rsidR="0070734E" w:rsidRPr="00F673B8" w:rsidRDefault="0070734E" w:rsidP="0070734E">
      <w:pPr>
        <w:pStyle w:val="FOD-niv1"/>
        <w:spacing w:before="240"/>
        <w:rPr>
          <w:color w:val="000000" w:themeColor="text1"/>
        </w:rPr>
      </w:pPr>
      <w:bookmarkStart w:id="6" w:name="_Toc202883005"/>
      <w:r>
        <w:rPr>
          <w:color w:val="000000" w:themeColor="text1"/>
        </w:rPr>
        <w:lastRenderedPageBreak/>
        <w:t>Übersicht der Abbildungen</w:t>
      </w:r>
      <w:bookmarkEnd w:id="5"/>
      <w:bookmarkEnd w:id="6"/>
    </w:p>
    <w:bookmarkStart w:id="7" w:name="OLE_LINK2"/>
    <w:p w14:paraId="78968B19" w14:textId="7B9D4B29" w:rsidR="00496839" w:rsidRDefault="0070734E">
      <w:pPr>
        <w:pStyle w:val="Tabledesillustrations"/>
        <w:tabs>
          <w:tab w:val="right" w:leader="dot" w:pos="9573"/>
        </w:tabs>
        <w:rPr>
          <w:rFonts w:asciiTheme="minorHAnsi" w:eastAsiaTheme="minorEastAsia" w:hAnsiTheme="minorHAnsi"/>
          <w:noProof/>
          <w:kern w:val="2"/>
          <w:sz w:val="24"/>
          <w:szCs w:val="24"/>
          <w14:ligatures w14:val="standardContextual"/>
        </w:rPr>
      </w:pPr>
      <w:r w:rsidRPr="00F673B8">
        <w:rPr>
          <w:color w:val="000000" w:themeColor="text1"/>
        </w:rPr>
        <w:fldChar w:fldCharType="begin"/>
      </w:r>
      <w:r w:rsidRPr="00F673B8">
        <w:rPr>
          <w:color w:val="000000" w:themeColor="text1"/>
        </w:rPr>
        <w:instrText xml:space="preserve"> TOC \h \z \t "FOD-fig-tab-titel" \c </w:instrText>
      </w:r>
      <w:r w:rsidRPr="00F673B8">
        <w:rPr>
          <w:color w:val="000000" w:themeColor="text1"/>
        </w:rPr>
        <w:fldChar w:fldCharType="separate"/>
      </w:r>
      <w:hyperlink w:anchor="_Toc202877212" w:history="1">
        <w:r w:rsidR="00496839" w:rsidRPr="00250945">
          <w:rPr>
            <w:rStyle w:val="Lienhypertexte"/>
            <w:rFonts w:eastAsiaTheme="majorEastAsia"/>
            <w:noProof/>
          </w:rPr>
          <w:t>Abbildung 2.1 - Zulässige Berührungsspannung U</w:t>
        </w:r>
        <w:r w:rsidR="00496839" w:rsidRPr="00250945">
          <w:rPr>
            <w:rStyle w:val="Lienhypertexte"/>
            <w:rFonts w:eastAsiaTheme="majorEastAsia"/>
            <w:noProof/>
            <w:vertAlign w:val="subscript"/>
          </w:rPr>
          <w:t>Tp</w:t>
        </w:r>
        <w:r w:rsidR="00496839" w:rsidRPr="00250945">
          <w:rPr>
            <w:rStyle w:val="Lienhypertexte"/>
            <w:rFonts w:eastAsiaTheme="majorEastAsia"/>
            <w:noProof/>
          </w:rPr>
          <w:t xml:space="preserve"> im Verhältnis zur Fehlerstromdauer</w:t>
        </w:r>
        <w:r w:rsidR="00496839">
          <w:rPr>
            <w:noProof/>
            <w:webHidden/>
          </w:rPr>
          <w:tab/>
        </w:r>
        <w:r w:rsidR="00496839">
          <w:rPr>
            <w:noProof/>
            <w:webHidden/>
          </w:rPr>
          <w:fldChar w:fldCharType="begin"/>
        </w:r>
        <w:r w:rsidR="00496839">
          <w:rPr>
            <w:noProof/>
            <w:webHidden/>
          </w:rPr>
          <w:instrText xml:space="preserve"> PAGEREF _Toc202877212 \h </w:instrText>
        </w:r>
        <w:r w:rsidR="00496839">
          <w:rPr>
            <w:noProof/>
            <w:webHidden/>
          </w:rPr>
        </w:r>
        <w:r w:rsidR="00496839">
          <w:rPr>
            <w:noProof/>
            <w:webHidden/>
          </w:rPr>
          <w:fldChar w:fldCharType="separate"/>
        </w:r>
        <w:r w:rsidR="00496839">
          <w:rPr>
            <w:noProof/>
            <w:webHidden/>
          </w:rPr>
          <w:t>9</w:t>
        </w:r>
        <w:r w:rsidR="00496839">
          <w:rPr>
            <w:noProof/>
            <w:webHidden/>
          </w:rPr>
          <w:fldChar w:fldCharType="end"/>
        </w:r>
      </w:hyperlink>
    </w:p>
    <w:p w14:paraId="42633F8F" w14:textId="6AD8169E"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13" w:history="1">
        <w:r w:rsidRPr="00250945">
          <w:rPr>
            <w:rStyle w:val="Lienhypertexte"/>
            <w:rFonts w:eastAsiaTheme="majorEastAsia"/>
            <w:noProof/>
          </w:rPr>
          <w:t>Abbildung 2.2 - Handbereich: Die Standfläche wird natürlich abgegrenzt.</w:t>
        </w:r>
        <w:r>
          <w:rPr>
            <w:noProof/>
            <w:webHidden/>
          </w:rPr>
          <w:tab/>
        </w:r>
        <w:r>
          <w:rPr>
            <w:noProof/>
            <w:webHidden/>
          </w:rPr>
          <w:fldChar w:fldCharType="begin"/>
        </w:r>
        <w:r>
          <w:rPr>
            <w:noProof/>
            <w:webHidden/>
          </w:rPr>
          <w:instrText xml:space="preserve"> PAGEREF _Toc202877213 \h </w:instrText>
        </w:r>
        <w:r>
          <w:rPr>
            <w:noProof/>
            <w:webHidden/>
          </w:rPr>
        </w:r>
        <w:r>
          <w:rPr>
            <w:noProof/>
            <w:webHidden/>
          </w:rPr>
          <w:fldChar w:fldCharType="separate"/>
        </w:r>
        <w:r>
          <w:rPr>
            <w:noProof/>
            <w:webHidden/>
          </w:rPr>
          <w:t>10</w:t>
        </w:r>
        <w:r>
          <w:rPr>
            <w:noProof/>
            <w:webHidden/>
          </w:rPr>
          <w:fldChar w:fldCharType="end"/>
        </w:r>
      </w:hyperlink>
    </w:p>
    <w:p w14:paraId="748A25FD" w14:textId="3F70A03E"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14" w:history="1">
        <w:r w:rsidRPr="00250945">
          <w:rPr>
            <w:rStyle w:val="Lienhypertexte"/>
            <w:rFonts w:eastAsiaTheme="majorEastAsia"/>
            <w:noProof/>
          </w:rPr>
          <w:t>Abbildung 2.3 - Handbereich: Die Standfläche wird durch ein Ausrüstungselement abgegrenzt.</w:t>
        </w:r>
        <w:r>
          <w:rPr>
            <w:noProof/>
            <w:webHidden/>
          </w:rPr>
          <w:tab/>
        </w:r>
        <w:r>
          <w:rPr>
            <w:noProof/>
            <w:webHidden/>
          </w:rPr>
          <w:fldChar w:fldCharType="begin"/>
        </w:r>
        <w:r>
          <w:rPr>
            <w:noProof/>
            <w:webHidden/>
          </w:rPr>
          <w:instrText xml:space="preserve"> PAGEREF _Toc202877214 \h </w:instrText>
        </w:r>
        <w:r>
          <w:rPr>
            <w:noProof/>
            <w:webHidden/>
          </w:rPr>
        </w:r>
        <w:r>
          <w:rPr>
            <w:noProof/>
            <w:webHidden/>
          </w:rPr>
          <w:fldChar w:fldCharType="separate"/>
        </w:r>
        <w:r>
          <w:rPr>
            <w:noProof/>
            <w:webHidden/>
          </w:rPr>
          <w:t>10</w:t>
        </w:r>
        <w:r>
          <w:rPr>
            <w:noProof/>
            <w:webHidden/>
          </w:rPr>
          <w:fldChar w:fldCharType="end"/>
        </w:r>
      </w:hyperlink>
    </w:p>
    <w:p w14:paraId="72E06154" w14:textId="0EB5905C"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15" w:history="1">
        <w:r w:rsidRPr="00250945">
          <w:rPr>
            <w:rStyle w:val="Lienhypertexte"/>
            <w:rFonts w:eastAsiaTheme="majorEastAsia"/>
            <w:noProof/>
          </w:rPr>
          <w:t>Abbildung 2.4 - Handbereich: Es gibt Öffnungen in den Ausrüstungselementen, die den Handbereich abgrenzen und den Durchgang eines langen geradlinigen Stabs von 12 mm Durchmesser nicht ermöglichen.</w:t>
        </w:r>
        <w:r>
          <w:rPr>
            <w:noProof/>
            <w:webHidden/>
          </w:rPr>
          <w:tab/>
        </w:r>
        <w:r>
          <w:rPr>
            <w:noProof/>
            <w:webHidden/>
          </w:rPr>
          <w:fldChar w:fldCharType="begin"/>
        </w:r>
        <w:r>
          <w:rPr>
            <w:noProof/>
            <w:webHidden/>
          </w:rPr>
          <w:instrText xml:space="preserve"> PAGEREF _Toc202877215 \h </w:instrText>
        </w:r>
        <w:r>
          <w:rPr>
            <w:noProof/>
            <w:webHidden/>
          </w:rPr>
        </w:r>
        <w:r>
          <w:rPr>
            <w:noProof/>
            <w:webHidden/>
          </w:rPr>
          <w:fldChar w:fldCharType="separate"/>
        </w:r>
        <w:r>
          <w:rPr>
            <w:noProof/>
            <w:webHidden/>
          </w:rPr>
          <w:t>10</w:t>
        </w:r>
        <w:r>
          <w:rPr>
            <w:noProof/>
            <w:webHidden/>
          </w:rPr>
          <w:fldChar w:fldCharType="end"/>
        </w:r>
      </w:hyperlink>
    </w:p>
    <w:p w14:paraId="2502CEA0" w14:textId="6BFD0F3D"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16" w:history="1">
        <w:r w:rsidRPr="00250945">
          <w:rPr>
            <w:rStyle w:val="Lienhypertexte"/>
            <w:rFonts w:eastAsiaTheme="majorEastAsia"/>
            <w:noProof/>
          </w:rPr>
          <w:t>Abbildung 2.5 - Handbereich: Es gibt Öffnungen in den Ausrüstungselementen, die den Handbereich abgrenzen und den Durchgang eines langen geradlinigen Stabs von 12 mm Durchmesser nicht ermöglichen.</w:t>
        </w:r>
        <w:r>
          <w:rPr>
            <w:noProof/>
            <w:webHidden/>
          </w:rPr>
          <w:tab/>
        </w:r>
        <w:r>
          <w:rPr>
            <w:noProof/>
            <w:webHidden/>
          </w:rPr>
          <w:fldChar w:fldCharType="begin"/>
        </w:r>
        <w:r>
          <w:rPr>
            <w:noProof/>
            <w:webHidden/>
          </w:rPr>
          <w:instrText xml:space="preserve"> PAGEREF _Toc202877216 \h </w:instrText>
        </w:r>
        <w:r>
          <w:rPr>
            <w:noProof/>
            <w:webHidden/>
          </w:rPr>
        </w:r>
        <w:r>
          <w:rPr>
            <w:noProof/>
            <w:webHidden/>
          </w:rPr>
          <w:fldChar w:fldCharType="separate"/>
        </w:r>
        <w:r>
          <w:rPr>
            <w:noProof/>
            <w:webHidden/>
          </w:rPr>
          <w:t>11</w:t>
        </w:r>
        <w:r>
          <w:rPr>
            <w:noProof/>
            <w:webHidden/>
          </w:rPr>
          <w:fldChar w:fldCharType="end"/>
        </w:r>
      </w:hyperlink>
    </w:p>
    <w:p w14:paraId="77BD9462" w14:textId="08AF2EA4"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17" w:history="1">
        <w:r w:rsidRPr="00250945">
          <w:rPr>
            <w:rStyle w:val="Lienhypertexte"/>
            <w:rFonts w:eastAsiaTheme="majorEastAsia"/>
            <w:noProof/>
          </w:rPr>
          <w:t>Abbildung 2.6 - Beispiel für die Veränderung des Erdoberflächenpotentials und der Spannungen, wenn Ströme durch die Erder fließen</w:t>
        </w:r>
        <w:r>
          <w:rPr>
            <w:noProof/>
            <w:webHidden/>
          </w:rPr>
          <w:tab/>
        </w:r>
        <w:r>
          <w:rPr>
            <w:noProof/>
            <w:webHidden/>
          </w:rPr>
          <w:fldChar w:fldCharType="begin"/>
        </w:r>
        <w:r>
          <w:rPr>
            <w:noProof/>
            <w:webHidden/>
          </w:rPr>
          <w:instrText xml:space="preserve"> PAGEREF _Toc202877217 \h </w:instrText>
        </w:r>
        <w:r>
          <w:rPr>
            <w:noProof/>
            <w:webHidden/>
          </w:rPr>
        </w:r>
        <w:r>
          <w:rPr>
            <w:noProof/>
            <w:webHidden/>
          </w:rPr>
          <w:fldChar w:fldCharType="separate"/>
        </w:r>
        <w:r>
          <w:rPr>
            <w:noProof/>
            <w:webHidden/>
          </w:rPr>
          <w:t>14</w:t>
        </w:r>
        <w:r>
          <w:rPr>
            <w:noProof/>
            <w:webHidden/>
          </w:rPr>
          <w:fldChar w:fldCharType="end"/>
        </w:r>
      </w:hyperlink>
    </w:p>
    <w:p w14:paraId="3EF25FA6" w14:textId="79D865EB"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18" w:history="1">
        <w:r w:rsidRPr="00250945">
          <w:rPr>
            <w:rStyle w:val="Lienhypertexte"/>
            <w:rFonts w:eastAsiaTheme="majorEastAsia"/>
            <w:noProof/>
          </w:rPr>
          <w:t>Abbildung 2.7 - Erdungswiderstand R</w:t>
        </w:r>
        <w:r w:rsidRPr="00250945">
          <w:rPr>
            <w:rStyle w:val="Lienhypertexte"/>
            <w:rFonts w:eastAsiaTheme="majorEastAsia"/>
            <w:noProof/>
            <w:vertAlign w:val="subscript"/>
          </w:rPr>
          <w:t>E</w:t>
        </w:r>
        <w:r>
          <w:rPr>
            <w:noProof/>
            <w:webHidden/>
          </w:rPr>
          <w:tab/>
        </w:r>
        <w:r>
          <w:rPr>
            <w:noProof/>
            <w:webHidden/>
          </w:rPr>
          <w:fldChar w:fldCharType="begin"/>
        </w:r>
        <w:r>
          <w:rPr>
            <w:noProof/>
            <w:webHidden/>
          </w:rPr>
          <w:instrText xml:space="preserve"> PAGEREF _Toc202877218 \h </w:instrText>
        </w:r>
        <w:r>
          <w:rPr>
            <w:noProof/>
            <w:webHidden/>
          </w:rPr>
        </w:r>
        <w:r>
          <w:rPr>
            <w:noProof/>
            <w:webHidden/>
          </w:rPr>
          <w:fldChar w:fldCharType="separate"/>
        </w:r>
        <w:r>
          <w:rPr>
            <w:noProof/>
            <w:webHidden/>
          </w:rPr>
          <w:t>15</w:t>
        </w:r>
        <w:r>
          <w:rPr>
            <w:noProof/>
            <w:webHidden/>
          </w:rPr>
          <w:fldChar w:fldCharType="end"/>
        </w:r>
      </w:hyperlink>
    </w:p>
    <w:p w14:paraId="734C3A72" w14:textId="6960A291"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19" w:history="1">
        <w:r w:rsidRPr="00250945">
          <w:rPr>
            <w:rStyle w:val="Lienhypertexte"/>
            <w:rFonts w:eastAsiaTheme="majorEastAsia"/>
            <w:noProof/>
          </w:rPr>
          <w:t>Abbildung 2.8 - Erdungsimpedanz Z</w:t>
        </w:r>
        <w:r w:rsidRPr="00250945">
          <w:rPr>
            <w:rStyle w:val="Lienhypertexte"/>
            <w:rFonts w:eastAsiaTheme="majorEastAsia"/>
            <w:noProof/>
            <w:vertAlign w:val="subscript"/>
          </w:rPr>
          <w:t>E</w:t>
        </w:r>
        <w:r>
          <w:rPr>
            <w:noProof/>
            <w:webHidden/>
          </w:rPr>
          <w:tab/>
        </w:r>
        <w:r>
          <w:rPr>
            <w:noProof/>
            <w:webHidden/>
          </w:rPr>
          <w:fldChar w:fldCharType="begin"/>
        </w:r>
        <w:r>
          <w:rPr>
            <w:noProof/>
            <w:webHidden/>
          </w:rPr>
          <w:instrText xml:space="preserve"> PAGEREF _Toc202877219 \h </w:instrText>
        </w:r>
        <w:r>
          <w:rPr>
            <w:noProof/>
            <w:webHidden/>
          </w:rPr>
        </w:r>
        <w:r>
          <w:rPr>
            <w:noProof/>
            <w:webHidden/>
          </w:rPr>
          <w:fldChar w:fldCharType="separate"/>
        </w:r>
        <w:r>
          <w:rPr>
            <w:noProof/>
            <w:webHidden/>
          </w:rPr>
          <w:t>15</w:t>
        </w:r>
        <w:r>
          <w:rPr>
            <w:noProof/>
            <w:webHidden/>
          </w:rPr>
          <w:fldChar w:fldCharType="end"/>
        </w:r>
      </w:hyperlink>
    </w:p>
    <w:p w14:paraId="4E6B0AC5" w14:textId="0FCD59D4"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20" w:history="1">
        <w:r w:rsidRPr="00250945">
          <w:rPr>
            <w:rStyle w:val="Lienhypertexte"/>
            <w:rFonts w:eastAsiaTheme="majorEastAsia"/>
            <w:noProof/>
          </w:rPr>
          <w:t>Abbildung 2.9 - Vergleichbares Schema der Erdungsimpedanz Z</w:t>
        </w:r>
        <w:r w:rsidRPr="00250945">
          <w:rPr>
            <w:rStyle w:val="Lienhypertexte"/>
            <w:rFonts w:eastAsiaTheme="majorEastAsia"/>
            <w:noProof/>
            <w:vertAlign w:val="subscript"/>
          </w:rPr>
          <w:t>E</w:t>
        </w:r>
        <w:r>
          <w:rPr>
            <w:noProof/>
            <w:webHidden/>
          </w:rPr>
          <w:tab/>
        </w:r>
        <w:r>
          <w:rPr>
            <w:noProof/>
            <w:webHidden/>
          </w:rPr>
          <w:fldChar w:fldCharType="begin"/>
        </w:r>
        <w:r>
          <w:rPr>
            <w:noProof/>
            <w:webHidden/>
          </w:rPr>
          <w:instrText xml:space="preserve"> PAGEREF _Toc202877220 \h </w:instrText>
        </w:r>
        <w:r>
          <w:rPr>
            <w:noProof/>
            <w:webHidden/>
          </w:rPr>
        </w:r>
        <w:r>
          <w:rPr>
            <w:noProof/>
            <w:webHidden/>
          </w:rPr>
          <w:fldChar w:fldCharType="separate"/>
        </w:r>
        <w:r>
          <w:rPr>
            <w:noProof/>
            <w:webHidden/>
          </w:rPr>
          <w:t>15</w:t>
        </w:r>
        <w:r>
          <w:rPr>
            <w:noProof/>
            <w:webHidden/>
          </w:rPr>
          <w:fldChar w:fldCharType="end"/>
        </w:r>
      </w:hyperlink>
    </w:p>
    <w:p w14:paraId="7B88FC02" w14:textId="7FC1D887"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21" w:history="1">
        <w:r w:rsidRPr="00250945">
          <w:rPr>
            <w:rStyle w:val="Lienhypertexte"/>
            <w:rFonts w:eastAsiaTheme="majorEastAsia"/>
            <w:noProof/>
          </w:rPr>
          <w:t>Abbildung 2.10 - Schleifenimpedanz eines Erders Z</w:t>
        </w:r>
        <w:r w:rsidRPr="00250945">
          <w:rPr>
            <w:rStyle w:val="Lienhypertexte"/>
            <w:rFonts w:eastAsiaTheme="majorEastAsia"/>
            <w:noProof/>
            <w:vertAlign w:val="subscript"/>
          </w:rPr>
          <w:t>EB</w:t>
        </w:r>
        <w:r>
          <w:rPr>
            <w:noProof/>
            <w:webHidden/>
          </w:rPr>
          <w:tab/>
        </w:r>
        <w:r>
          <w:rPr>
            <w:noProof/>
            <w:webHidden/>
          </w:rPr>
          <w:fldChar w:fldCharType="begin"/>
        </w:r>
        <w:r>
          <w:rPr>
            <w:noProof/>
            <w:webHidden/>
          </w:rPr>
          <w:instrText xml:space="preserve"> PAGEREF _Toc202877221 \h </w:instrText>
        </w:r>
        <w:r>
          <w:rPr>
            <w:noProof/>
            <w:webHidden/>
          </w:rPr>
        </w:r>
        <w:r>
          <w:rPr>
            <w:noProof/>
            <w:webHidden/>
          </w:rPr>
          <w:fldChar w:fldCharType="separate"/>
        </w:r>
        <w:r>
          <w:rPr>
            <w:noProof/>
            <w:webHidden/>
          </w:rPr>
          <w:t>16</w:t>
        </w:r>
        <w:r>
          <w:rPr>
            <w:noProof/>
            <w:webHidden/>
          </w:rPr>
          <w:fldChar w:fldCharType="end"/>
        </w:r>
      </w:hyperlink>
    </w:p>
    <w:p w14:paraId="5138CDC4" w14:textId="7564EE5C"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22" w:history="1">
        <w:r w:rsidRPr="00250945">
          <w:rPr>
            <w:rStyle w:val="Lienhypertexte"/>
            <w:rFonts w:eastAsiaTheme="majorEastAsia"/>
            <w:noProof/>
          </w:rPr>
          <w:t>Abbildung 2.11 - Vergleichbares Schema der Schleifenimpedanz eines Erders Z</w:t>
        </w:r>
        <w:r w:rsidRPr="00250945">
          <w:rPr>
            <w:rStyle w:val="Lienhypertexte"/>
            <w:rFonts w:eastAsiaTheme="majorEastAsia"/>
            <w:noProof/>
            <w:vertAlign w:val="subscript"/>
          </w:rPr>
          <w:t>EB</w:t>
        </w:r>
        <w:r>
          <w:rPr>
            <w:noProof/>
            <w:webHidden/>
          </w:rPr>
          <w:tab/>
        </w:r>
        <w:r>
          <w:rPr>
            <w:noProof/>
            <w:webHidden/>
          </w:rPr>
          <w:fldChar w:fldCharType="begin"/>
        </w:r>
        <w:r>
          <w:rPr>
            <w:noProof/>
            <w:webHidden/>
          </w:rPr>
          <w:instrText xml:space="preserve"> PAGEREF _Toc202877222 \h </w:instrText>
        </w:r>
        <w:r>
          <w:rPr>
            <w:noProof/>
            <w:webHidden/>
          </w:rPr>
        </w:r>
        <w:r>
          <w:rPr>
            <w:noProof/>
            <w:webHidden/>
          </w:rPr>
          <w:fldChar w:fldCharType="separate"/>
        </w:r>
        <w:r>
          <w:rPr>
            <w:noProof/>
            <w:webHidden/>
          </w:rPr>
          <w:t>16</w:t>
        </w:r>
        <w:r>
          <w:rPr>
            <w:noProof/>
            <w:webHidden/>
          </w:rPr>
          <w:fldChar w:fldCharType="end"/>
        </w:r>
      </w:hyperlink>
    </w:p>
    <w:p w14:paraId="0B3AA78E" w14:textId="2DD06449"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23" w:history="1">
        <w:r w:rsidRPr="00250945">
          <w:rPr>
            <w:rStyle w:val="Lienhypertexte"/>
            <w:rFonts w:eastAsiaTheme="majorEastAsia"/>
            <w:noProof/>
          </w:rPr>
          <w:t>Abbildung 2.12 - Verlegeart "Hohlblockstein"</w:t>
        </w:r>
        <w:r>
          <w:rPr>
            <w:noProof/>
            <w:webHidden/>
          </w:rPr>
          <w:tab/>
        </w:r>
        <w:r>
          <w:rPr>
            <w:noProof/>
            <w:webHidden/>
          </w:rPr>
          <w:fldChar w:fldCharType="begin"/>
        </w:r>
        <w:r>
          <w:rPr>
            <w:noProof/>
            <w:webHidden/>
          </w:rPr>
          <w:instrText xml:space="preserve"> PAGEREF _Toc202877223 \h </w:instrText>
        </w:r>
        <w:r>
          <w:rPr>
            <w:noProof/>
            <w:webHidden/>
          </w:rPr>
        </w:r>
        <w:r>
          <w:rPr>
            <w:noProof/>
            <w:webHidden/>
          </w:rPr>
          <w:fldChar w:fldCharType="separate"/>
        </w:r>
        <w:r>
          <w:rPr>
            <w:noProof/>
            <w:webHidden/>
          </w:rPr>
          <w:t>19</w:t>
        </w:r>
        <w:r>
          <w:rPr>
            <w:noProof/>
            <w:webHidden/>
          </w:rPr>
          <w:fldChar w:fldCharType="end"/>
        </w:r>
      </w:hyperlink>
    </w:p>
    <w:p w14:paraId="643AB3C6" w14:textId="699D9C0C"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24" w:history="1">
        <w:r w:rsidRPr="00250945">
          <w:rPr>
            <w:rStyle w:val="Lienhypertexte"/>
            <w:rFonts w:eastAsiaTheme="majorEastAsia"/>
            <w:noProof/>
          </w:rPr>
          <w:t>Abbildung 2.13 - Verlegeart "Kabelkanal"</w:t>
        </w:r>
        <w:r>
          <w:rPr>
            <w:noProof/>
            <w:webHidden/>
          </w:rPr>
          <w:tab/>
        </w:r>
        <w:r>
          <w:rPr>
            <w:noProof/>
            <w:webHidden/>
          </w:rPr>
          <w:fldChar w:fldCharType="begin"/>
        </w:r>
        <w:r>
          <w:rPr>
            <w:noProof/>
            <w:webHidden/>
          </w:rPr>
          <w:instrText xml:space="preserve"> PAGEREF _Toc202877224 \h </w:instrText>
        </w:r>
        <w:r>
          <w:rPr>
            <w:noProof/>
            <w:webHidden/>
          </w:rPr>
        </w:r>
        <w:r>
          <w:rPr>
            <w:noProof/>
            <w:webHidden/>
          </w:rPr>
          <w:fldChar w:fldCharType="separate"/>
        </w:r>
        <w:r>
          <w:rPr>
            <w:noProof/>
            <w:webHidden/>
          </w:rPr>
          <w:t>19</w:t>
        </w:r>
        <w:r>
          <w:rPr>
            <w:noProof/>
            <w:webHidden/>
          </w:rPr>
          <w:fldChar w:fldCharType="end"/>
        </w:r>
      </w:hyperlink>
    </w:p>
    <w:p w14:paraId="3B0F8DD1" w14:textId="4D8DEB4E"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25" w:history="1">
        <w:r w:rsidRPr="00250945">
          <w:rPr>
            <w:rStyle w:val="Lienhypertexte"/>
            <w:rFonts w:eastAsiaTheme="majorEastAsia"/>
            <w:noProof/>
          </w:rPr>
          <w:t>Abbildung 2.14 - Verlegeart "Kabelwanne"</w:t>
        </w:r>
        <w:r>
          <w:rPr>
            <w:noProof/>
            <w:webHidden/>
          </w:rPr>
          <w:tab/>
        </w:r>
        <w:r>
          <w:rPr>
            <w:noProof/>
            <w:webHidden/>
          </w:rPr>
          <w:fldChar w:fldCharType="begin"/>
        </w:r>
        <w:r>
          <w:rPr>
            <w:noProof/>
            <w:webHidden/>
          </w:rPr>
          <w:instrText xml:space="preserve"> PAGEREF _Toc202877225 \h </w:instrText>
        </w:r>
        <w:r>
          <w:rPr>
            <w:noProof/>
            <w:webHidden/>
          </w:rPr>
        </w:r>
        <w:r>
          <w:rPr>
            <w:noProof/>
            <w:webHidden/>
          </w:rPr>
          <w:fldChar w:fldCharType="separate"/>
        </w:r>
        <w:r>
          <w:rPr>
            <w:noProof/>
            <w:webHidden/>
          </w:rPr>
          <w:t>19</w:t>
        </w:r>
        <w:r>
          <w:rPr>
            <w:noProof/>
            <w:webHidden/>
          </w:rPr>
          <w:fldChar w:fldCharType="end"/>
        </w:r>
      </w:hyperlink>
    </w:p>
    <w:p w14:paraId="5EC0716D" w14:textId="17B3D188"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26" w:history="1">
        <w:r w:rsidRPr="00250945">
          <w:rPr>
            <w:rStyle w:val="Lienhypertexte"/>
            <w:rFonts w:eastAsiaTheme="majorEastAsia"/>
            <w:noProof/>
          </w:rPr>
          <w:t>Abbildung 2.15 - Verlegeart "Elektroinstallationsrohr"</w:t>
        </w:r>
        <w:r>
          <w:rPr>
            <w:noProof/>
            <w:webHidden/>
          </w:rPr>
          <w:tab/>
        </w:r>
        <w:r>
          <w:rPr>
            <w:noProof/>
            <w:webHidden/>
          </w:rPr>
          <w:fldChar w:fldCharType="begin"/>
        </w:r>
        <w:r>
          <w:rPr>
            <w:noProof/>
            <w:webHidden/>
          </w:rPr>
          <w:instrText xml:space="preserve"> PAGEREF _Toc202877226 \h </w:instrText>
        </w:r>
        <w:r>
          <w:rPr>
            <w:noProof/>
            <w:webHidden/>
          </w:rPr>
        </w:r>
        <w:r>
          <w:rPr>
            <w:noProof/>
            <w:webHidden/>
          </w:rPr>
          <w:fldChar w:fldCharType="separate"/>
        </w:r>
        <w:r>
          <w:rPr>
            <w:noProof/>
            <w:webHidden/>
          </w:rPr>
          <w:t>19</w:t>
        </w:r>
        <w:r>
          <w:rPr>
            <w:noProof/>
            <w:webHidden/>
          </w:rPr>
          <w:fldChar w:fldCharType="end"/>
        </w:r>
      </w:hyperlink>
    </w:p>
    <w:p w14:paraId="17CC4F06" w14:textId="2C2866F5"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27" w:history="1">
        <w:r w:rsidRPr="00250945">
          <w:rPr>
            <w:rStyle w:val="Lienhypertexte"/>
            <w:rFonts w:eastAsiaTheme="majorEastAsia"/>
            <w:noProof/>
          </w:rPr>
          <w:t>Abbildung 2.16 - Verlegeart "Kabelschacht"</w:t>
        </w:r>
        <w:r>
          <w:rPr>
            <w:noProof/>
            <w:webHidden/>
          </w:rPr>
          <w:tab/>
        </w:r>
        <w:r>
          <w:rPr>
            <w:noProof/>
            <w:webHidden/>
          </w:rPr>
          <w:fldChar w:fldCharType="begin"/>
        </w:r>
        <w:r>
          <w:rPr>
            <w:noProof/>
            <w:webHidden/>
          </w:rPr>
          <w:instrText xml:space="preserve"> PAGEREF _Toc202877227 \h </w:instrText>
        </w:r>
        <w:r>
          <w:rPr>
            <w:noProof/>
            <w:webHidden/>
          </w:rPr>
        </w:r>
        <w:r>
          <w:rPr>
            <w:noProof/>
            <w:webHidden/>
          </w:rPr>
          <w:fldChar w:fldCharType="separate"/>
        </w:r>
        <w:r>
          <w:rPr>
            <w:noProof/>
            <w:webHidden/>
          </w:rPr>
          <w:t>20</w:t>
        </w:r>
        <w:r>
          <w:rPr>
            <w:noProof/>
            <w:webHidden/>
          </w:rPr>
          <w:fldChar w:fldCharType="end"/>
        </w:r>
      </w:hyperlink>
    </w:p>
    <w:p w14:paraId="1400464A" w14:textId="6BB7EE23"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28" w:history="1">
        <w:r w:rsidRPr="00250945">
          <w:rPr>
            <w:rStyle w:val="Lienhypertexte"/>
            <w:rFonts w:eastAsiaTheme="majorEastAsia"/>
            <w:noProof/>
          </w:rPr>
          <w:t>Abbildung 2.17 - Verlegeart "Ausleger"</w:t>
        </w:r>
        <w:r>
          <w:rPr>
            <w:noProof/>
            <w:webHidden/>
          </w:rPr>
          <w:tab/>
        </w:r>
        <w:r>
          <w:rPr>
            <w:noProof/>
            <w:webHidden/>
          </w:rPr>
          <w:fldChar w:fldCharType="begin"/>
        </w:r>
        <w:r>
          <w:rPr>
            <w:noProof/>
            <w:webHidden/>
          </w:rPr>
          <w:instrText xml:space="preserve"> PAGEREF _Toc202877228 \h </w:instrText>
        </w:r>
        <w:r>
          <w:rPr>
            <w:noProof/>
            <w:webHidden/>
          </w:rPr>
        </w:r>
        <w:r>
          <w:rPr>
            <w:noProof/>
            <w:webHidden/>
          </w:rPr>
          <w:fldChar w:fldCharType="separate"/>
        </w:r>
        <w:r>
          <w:rPr>
            <w:noProof/>
            <w:webHidden/>
          </w:rPr>
          <w:t>20</w:t>
        </w:r>
        <w:r>
          <w:rPr>
            <w:noProof/>
            <w:webHidden/>
          </w:rPr>
          <w:fldChar w:fldCharType="end"/>
        </w:r>
      </w:hyperlink>
    </w:p>
    <w:p w14:paraId="699545B2" w14:textId="13476E06"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29" w:history="1">
        <w:r w:rsidRPr="00250945">
          <w:rPr>
            <w:rStyle w:val="Lienhypertexte"/>
            <w:rFonts w:eastAsiaTheme="majorEastAsia"/>
            <w:noProof/>
          </w:rPr>
          <w:t>Abbildung 2.18 - Verlegeart "Kabelrinne"</w:t>
        </w:r>
        <w:r>
          <w:rPr>
            <w:noProof/>
            <w:webHidden/>
          </w:rPr>
          <w:tab/>
        </w:r>
        <w:r>
          <w:rPr>
            <w:noProof/>
            <w:webHidden/>
          </w:rPr>
          <w:fldChar w:fldCharType="begin"/>
        </w:r>
        <w:r>
          <w:rPr>
            <w:noProof/>
            <w:webHidden/>
          </w:rPr>
          <w:instrText xml:space="preserve"> PAGEREF _Toc202877229 \h </w:instrText>
        </w:r>
        <w:r>
          <w:rPr>
            <w:noProof/>
            <w:webHidden/>
          </w:rPr>
        </w:r>
        <w:r>
          <w:rPr>
            <w:noProof/>
            <w:webHidden/>
          </w:rPr>
          <w:fldChar w:fldCharType="separate"/>
        </w:r>
        <w:r>
          <w:rPr>
            <w:noProof/>
            <w:webHidden/>
          </w:rPr>
          <w:t>20</w:t>
        </w:r>
        <w:r>
          <w:rPr>
            <w:noProof/>
            <w:webHidden/>
          </w:rPr>
          <w:fldChar w:fldCharType="end"/>
        </w:r>
      </w:hyperlink>
    </w:p>
    <w:p w14:paraId="1E9F9C13" w14:textId="6748787C"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30" w:history="1">
        <w:r w:rsidRPr="00250945">
          <w:rPr>
            <w:rStyle w:val="Lienhypertexte"/>
            <w:rFonts w:eastAsiaTheme="majorEastAsia"/>
            <w:noProof/>
          </w:rPr>
          <w:t>Abbildung 2.19 - Verlegeart "Kabelpritsche"</w:t>
        </w:r>
        <w:r>
          <w:rPr>
            <w:noProof/>
            <w:webHidden/>
          </w:rPr>
          <w:tab/>
        </w:r>
        <w:r>
          <w:rPr>
            <w:noProof/>
            <w:webHidden/>
          </w:rPr>
          <w:fldChar w:fldCharType="begin"/>
        </w:r>
        <w:r>
          <w:rPr>
            <w:noProof/>
            <w:webHidden/>
          </w:rPr>
          <w:instrText xml:space="preserve"> PAGEREF _Toc202877230 \h </w:instrText>
        </w:r>
        <w:r>
          <w:rPr>
            <w:noProof/>
            <w:webHidden/>
          </w:rPr>
        </w:r>
        <w:r>
          <w:rPr>
            <w:noProof/>
            <w:webHidden/>
          </w:rPr>
          <w:fldChar w:fldCharType="separate"/>
        </w:r>
        <w:r>
          <w:rPr>
            <w:noProof/>
            <w:webHidden/>
          </w:rPr>
          <w:t>20</w:t>
        </w:r>
        <w:r>
          <w:rPr>
            <w:noProof/>
            <w:webHidden/>
          </w:rPr>
          <w:fldChar w:fldCharType="end"/>
        </w:r>
      </w:hyperlink>
    </w:p>
    <w:p w14:paraId="6C3359A5" w14:textId="40A8616C"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31" w:history="1">
        <w:r w:rsidRPr="00250945">
          <w:rPr>
            <w:rStyle w:val="Lienhypertexte"/>
            <w:rFonts w:eastAsiaTheme="majorEastAsia"/>
            <w:noProof/>
          </w:rPr>
          <w:t>Abbildung 2.20 - Darstellung der Gefahrenzone und der Annäherungszone</w:t>
        </w:r>
        <w:r>
          <w:rPr>
            <w:noProof/>
            <w:webHidden/>
          </w:rPr>
          <w:tab/>
        </w:r>
        <w:r>
          <w:rPr>
            <w:noProof/>
            <w:webHidden/>
          </w:rPr>
          <w:fldChar w:fldCharType="begin"/>
        </w:r>
        <w:r>
          <w:rPr>
            <w:noProof/>
            <w:webHidden/>
          </w:rPr>
          <w:instrText xml:space="preserve"> PAGEREF _Toc202877231 \h </w:instrText>
        </w:r>
        <w:r>
          <w:rPr>
            <w:noProof/>
            <w:webHidden/>
          </w:rPr>
        </w:r>
        <w:r>
          <w:rPr>
            <w:noProof/>
            <w:webHidden/>
          </w:rPr>
          <w:fldChar w:fldCharType="separate"/>
        </w:r>
        <w:r>
          <w:rPr>
            <w:noProof/>
            <w:webHidden/>
          </w:rPr>
          <w:t>29</w:t>
        </w:r>
        <w:r>
          <w:rPr>
            <w:noProof/>
            <w:webHidden/>
          </w:rPr>
          <w:fldChar w:fldCharType="end"/>
        </w:r>
      </w:hyperlink>
    </w:p>
    <w:p w14:paraId="0902F97E" w14:textId="35394A4B"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32" w:history="1">
        <w:r w:rsidRPr="00250945">
          <w:rPr>
            <w:rStyle w:val="Lienhypertexte"/>
            <w:rFonts w:eastAsiaTheme="majorEastAsia"/>
            <w:noProof/>
          </w:rPr>
          <w:t>Abbildung 2.21 - Darstellung der Gefahrenzone und der Annäherungszone mit isolierender Schutzeinrichtung</w:t>
        </w:r>
        <w:r>
          <w:rPr>
            <w:noProof/>
            <w:webHidden/>
          </w:rPr>
          <w:tab/>
        </w:r>
        <w:r>
          <w:rPr>
            <w:noProof/>
            <w:webHidden/>
          </w:rPr>
          <w:fldChar w:fldCharType="begin"/>
        </w:r>
        <w:r>
          <w:rPr>
            <w:noProof/>
            <w:webHidden/>
          </w:rPr>
          <w:instrText xml:space="preserve"> PAGEREF _Toc202877232 \h </w:instrText>
        </w:r>
        <w:r>
          <w:rPr>
            <w:noProof/>
            <w:webHidden/>
          </w:rPr>
        </w:r>
        <w:r>
          <w:rPr>
            <w:noProof/>
            <w:webHidden/>
          </w:rPr>
          <w:fldChar w:fldCharType="separate"/>
        </w:r>
        <w:r>
          <w:rPr>
            <w:noProof/>
            <w:webHidden/>
          </w:rPr>
          <w:t>29</w:t>
        </w:r>
        <w:r>
          <w:rPr>
            <w:noProof/>
            <w:webHidden/>
          </w:rPr>
          <w:fldChar w:fldCharType="end"/>
        </w:r>
      </w:hyperlink>
    </w:p>
    <w:p w14:paraId="522A15A3" w14:textId="50258631"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33" w:history="1">
        <w:r w:rsidRPr="00250945">
          <w:rPr>
            <w:rStyle w:val="Lienhypertexte"/>
            <w:rFonts w:eastAsiaTheme="majorEastAsia"/>
            <w:noProof/>
          </w:rPr>
          <w:t>Abbildung 2.22 - Darstellung der Gefahrenzone und der Annäherungszone mit geerdeter metallischer Schutzeinrichtung</w:t>
        </w:r>
        <w:r>
          <w:rPr>
            <w:noProof/>
            <w:webHidden/>
          </w:rPr>
          <w:tab/>
        </w:r>
        <w:r>
          <w:rPr>
            <w:noProof/>
            <w:webHidden/>
          </w:rPr>
          <w:fldChar w:fldCharType="begin"/>
        </w:r>
        <w:r>
          <w:rPr>
            <w:noProof/>
            <w:webHidden/>
          </w:rPr>
          <w:instrText xml:space="preserve"> PAGEREF _Toc202877233 \h </w:instrText>
        </w:r>
        <w:r>
          <w:rPr>
            <w:noProof/>
            <w:webHidden/>
          </w:rPr>
        </w:r>
        <w:r>
          <w:rPr>
            <w:noProof/>
            <w:webHidden/>
          </w:rPr>
          <w:fldChar w:fldCharType="separate"/>
        </w:r>
        <w:r>
          <w:rPr>
            <w:noProof/>
            <w:webHidden/>
          </w:rPr>
          <w:t>30</w:t>
        </w:r>
        <w:r>
          <w:rPr>
            <w:noProof/>
            <w:webHidden/>
          </w:rPr>
          <w:fldChar w:fldCharType="end"/>
        </w:r>
      </w:hyperlink>
    </w:p>
    <w:p w14:paraId="338CF744" w14:textId="0D5BDA49"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34" w:history="1">
        <w:r w:rsidRPr="00250945">
          <w:rPr>
            <w:rStyle w:val="Lienhypertexte"/>
            <w:rFonts w:eastAsiaTheme="majorEastAsia"/>
            <w:noProof/>
          </w:rPr>
          <w:t>Abbildung 5.1 - Verlegearten für elektrische Leitungen - Freileitungen</w:t>
        </w:r>
        <w:r>
          <w:rPr>
            <w:noProof/>
            <w:webHidden/>
          </w:rPr>
          <w:tab/>
        </w:r>
        <w:r>
          <w:rPr>
            <w:noProof/>
            <w:webHidden/>
          </w:rPr>
          <w:fldChar w:fldCharType="begin"/>
        </w:r>
        <w:r>
          <w:rPr>
            <w:noProof/>
            <w:webHidden/>
          </w:rPr>
          <w:instrText xml:space="preserve"> PAGEREF _Toc202877234 \h </w:instrText>
        </w:r>
        <w:r>
          <w:rPr>
            <w:noProof/>
            <w:webHidden/>
          </w:rPr>
        </w:r>
        <w:r>
          <w:rPr>
            <w:noProof/>
            <w:webHidden/>
          </w:rPr>
          <w:fldChar w:fldCharType="separate"/>
        </w:r>
        <w:r>
          <w:rPr>
            <w:noProof/>
            <w:webHidden/>
          </w:rPr>
          <w:t>72</w:t>
        </w:r>
        <w:r>
          <w:rPr>
            <w:noProof/>
            <w:webHidden/>
          </w:rPr>
          <w:fldChar w:fldCharType="end"/>
        </w:r>
      </w:hyperlink>
    </w:p>
    <w:p w14:paraId="41F6B881" w14:textId="6A448FB3"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35" w:history="1">
        <w:r w:rsidRPr="00250945">
          <w:rPr>
            <w:rStyle w:val="Lienhypertexte"/>
            <w:rFonts w:eastAsiaTheme="majorEastAsia"/>
            <w:noProof/>
          </w:rPr>
          <w:t>Abbildung 5.2 - Verlegearten für elektrische Leitungen - Direkt erdverlegte elektrische Leitungen</w:t>
        </w:r>
        <w:r>
          <w:rPr>
            <w:noProof/>
            <w:webHidden/>
          </w:rPr>
          <w:tab/>
        </w:r>
        <w:r>
          <w:rPr>
            <w:noProof/>
            <w:webHidden/>
          </w:rPr>
          <w:fldChar w:fldCharType="begin"/>
        </w:r>
        <w:r>
          <w:rPr>
            <w:noProof/>
            <w:webHidden/>
          </w:rPr>
          <w:instrText xml:space="preserve"> PAGEREF _Toc202877235 \h </w:instrText>
        </w:r>
        <w:r>
          <w:rPr>
            <w:noProof/>
            <w:webHidden/>
          </w:rPr>
        </w:r>
        <w:r>
          <w:rPr>
            <w:noProof/>
            <w:webHidden/>
          </w:rPr>
          <w:fldChar w:fldCharType="separate"/>
        </w:r>
        <w:r>
          <w:rPr>
            <w:noProof/>
            <w:webHidden/>
          </w:rPr>
          <w:t>73</w:t>
        </w:r>
        <w:r>
          <w:rPr>
            <w:noProof/>
            <w:webHidden/>
          </w:rPr>
          <w:fldChar w:fldCharType="end"/>
        </w:r>
      </w:hyperlink>
    </w:p>
    <w:p w14:paraId="31110DAC" w14:textId="1EA8A9BB"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36" w:history="1">
        <w:r w:rsidRPr="00250945">
          <w:rPr>
            <w:rStyle w:val="Lienhypertexte"/>
            <w:rFonts w:eastAsiaTheme="majorEastAsia"/>
            <w:noProof/>
          </w:rPr>
          <w:t>Abbildung 5.3 - Verlegearten für elektrische Leitungen - Erdverlegte elektrische Leitungen mit mechanischem Schutz</w:t>
        </w:r>
        <w:r>
          <w:rPr>
            <w:noProof/>
            <w:webHidden/>
          </w:rPr>
          <w:tab/>
        </w:r>
        <w:r>
          <w:rPr>
            <w:noProof/>
            <w:webHidden/>
          </w:rPr>
          <w:fldChar w:fldCharType="begin"/>
        </w:r>
        <w:r>
          <w:rPr>
            <w:noProof/>
            <w:webHidden/>
          </w:rPr>
          <w:instrText xml:space="preserve"> PAGEREF _Toc202877236 \h </w:instrText>
        </w:r>
        <w:r>
          <w:rPr>
            <w:noProof/>
            <w:webHidden/>
          </w:rPr>
        </w:r>
        <w:r>
          <w:rPr>
            <w:noProof/>
            <w:webHidden/>
          </w:rPr>
          <w:fldChar w:fldCharType="separate"/>
        </w:r>
        <w:r>
          <w:rPr>
            <w:noProof/>
            <w:webHidden/>
          </w:rPr>
          <w:t>73</w:t>
        </w:r>
        <w:r>
          <w:rPr>
            <w:noProof/>
            <w:webHidden/>
          </w:rPr>
          <w:fldChar w:fldCharType="end"/>
        </w:r>
      </w:hyperlink>
    </w:p>
    <w:p w14:paraId="76464D08" w14:textId="3530158E"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37" w:history="1">
        <w:r w:rsidRPr="00250945">
          <w:rPr>
            <w:rStyle w:val="Lienhypertexte"/>
            <w:rFonts w:eastAsiaTheme="majorEastAsia"/>
            <w:noProof/>
          </w:rPr>
          <w:t>Abbildung 5.4 - Verlegearten für elektrische Leitungen - Erdverlegte elektrische Leitungen in einem Kabelrohr</w:t>
        </w:r>
        <w:r>
          <w:rPr>
            <w:noProof/>
            <w:webHidden/>
          </w:rPr>
          <w:tab/>
        </w:r>
        <w:r>
          <w:rPr>
            <w:noProof/>
            <w:webHidden/>
          </w:rPr>
          <w:fldChar w:fldCharType="begin"/>
        </w:r>
        <w:r>
          <w:rPr>
            <w:noProof/>
            <w:webHidden/>
          </w:rPr>
          <w:instrText xml:space="preserve"> PAGEREF _Toc202877237 \h </w:instrText>
        </w:r>
        <w:r>
          <w:rPr>
            <w:noProof/>
            <w:webHidden/>
          </w:rPr>
        </w:r>
        <w:r>
          <w:rPr>
            <w:noProof/>
            <w:webHidden/>
          </w:rPr>
          <w:fldChar w:fldCharType="separate"/>
        </w:r>
        <w:r>
          <w:rPr>
            <w:noProof/>
            <w:webHidden/>
          </w:rPr>
          <w:t>73</w:t>
        </w:r>
        <w:r>
          <w:rPr>
            <w:noProof/>
            <w:webHidden/>
          </w:rPr>
          <w:fldChar w:fldCharType="end"/>
        </w:r>
      </w:hyperlink>
    </w:p>
    <w:p w14:paraId="02062C0A" w14:textId="73D02B18"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38" w:history="1">
        <w:r w:rsidRPr="00250945">
          <w:rPr>
            <w:rStyle w:val="Lienhypertexte"/>
            <w:rFonts w:eastAsiaTheme="majorEastAsia"/>
            <w:noProof/>
          </w:rPr>
          <w:t>Abbildung 5.5 - Verlegearten für elektrische Leitungen - Kabelwannen</w:t>
        </w:r>
        <w:r>
          <w:rPr>
            <w:noProof/>
            <w:webHidden/>
          </w:rPr>
          <w:tab/>
        </w:r>
        <w:r>
          <w:rPr>
            <w:noProof/>
            <w:webHidden/>
          </w:rPr>
          <w:fldChar w:fldCharType="begin"/>
        </w:r>
        <w:r>
          <w:rPr>
            <w:noProof/>
            <w:webHidden/>
          </w:rPr>
          <w:instrText xml:space="preserve"> PAGEREF _Toc202877238 \h </w:instrText>
        </w:r>
        <w:r>
          <w:rPr>
            <w:noProof/>
            <w:webHidden/>
          </w:rPr>
        </w:r>
        <w:r>
          <w:rPr>
            <w:noProof/>
            <w:webHidden/>
          </w:rPr>
          <w:fldChar w:fldCharType="separate"/>
        </w:r>
        <w:r>
          <w:rPr>
            <w:noProof/>
            <w:webHidden/>
          </w:rPr>
          <w:t>73</w:t>
        </w:r>
        <w:r>
          <w:rPr>
            <w:noProof/>
            <w:webHidden/>
          </w:rPr>
          <w:fldChar w:fldCharType="end"/>
        </w:r>
      </w:hyperlink>
    </w:p>
    <w:p w14:paraId="41D42020" w14:textId="1AD86065"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39" w:history="1">
        <w:r w:rsidRPr="00250945">
          <w:rPr>
            <w:rStyle w:val="Lienhypertexte"/>
            <w:rFonts w:eastAsiaTheme="majorEastAsia"/>
            <w:noProof/>
          </w:rPr>
          <w:t>Abbildung 5.6 - Verlegearten für elektrische Leitungen - Ausleger</w:t>
        </w:r>
        <w:r>
          <w:rPr>
            <w:noProof/>
            <w:webHidden/>
          </w:rPr>
          <w:tab/>
        </w:r>
        <w:r>
          <w:rPr>
            <w:noProof/>
            <w:webHidden/>
          </w:rPr>
          <w:fldChar w:fldCharType="begin"/>
        </w:r>
        <w:r>
          <w:rPr>
            <w:noProof/>
            <w:webHidden/>
          </w:rPr>
          <w:instrText xml:space="preserve"> PAGEREF _Toc202877239 \h </w:instrText>
        </w:r>
        <w:r>
          <w:rPr>
            <w:noProof/>
            <w:webHidden/>
          </w:rPr>
        </w:r>
        <w:r>
          <w:rPr>
            <w:noProof/>
            <w:webHidden/>
          </w:rPr>
          <w:fldChar w:fldCharType="separate"/>
        </w:r>
        <w:r>
          <w:rPr>
            <w:noProof/>
            <w:webHidden/>
          </w:rPr>
          <w:t>73</w:t>
        </w:r>
        <w:r>
          <w:rPr>
            <w:noProof/>
            <w:webHidden/>
          </w:rPr>
          <w:fldChar w:fldCharType="end"/>
        </w:r>
      </w:hyperlink>
    </w:p>
    <w:p w14:paraId="01E130B7" w14:textId="0D438CEB"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40" w:history="1">
        <w:r w:rsidRPr="00250945">
          <w:rPr>
            <w:rStyle w:val="Lienhypertexte"/>
            <w:rFonts w:eastAsiaTheme="majorEastAsia"/>
            <w:noProof/>
          </w:rPr>
          <w:t>Abbildung 5.7 - Verlegearten für elektrische Leitungen - Direkte Verlegung in offenen oder belüfteten Kabelkanälen</w:t>
        </w:r>
        <w:r>
          <w:rPr>
            <w:noProof/>
            <w:webHidden/>
          </w:rPr>
          <w:tab/>
        </w:r>
        <w:r>
          <w:rPr>
            <w:noProof/>
            <w:webHidden/>
          </w:rPr>
          <w:fldChar w:fldCharType="begin"/>
        </w:r>
        <w:r>
          <w:rPr>
            <w:noProof/>
            <w:webHidden/>
          </w:rPr>
          <w:instrText xml:space="preserve"> PAGEREF _Toc202877240 \h </w:instrText>
        </w:r>
        <w:r>
          <w:rPr>
            <w:noProof/>
            <w:webHidden/>
          </w:rPr>
        </w:r>
        <w:r>
          <w:rPr>
            <w:noProof/>
            <w:webHidden/>
          </w:rPr>
          <w:fldChar w:fldCharType="separate"/>
        </w:r>
        <w:r>
          <w:rPr>
            <w:noProof/>
            <w:webHidden/>
          </w:rPr>
          <w:t>74</w:t>
        </w:r>
        <w:r>
          <w:rPr>
            <w:noProof/>
            <w:webHidden/>
          </w:rPr>
          <w:fldChar w:fldCharType="end"/>
        </w:r>
      </w:hyperlink>
    </w:p>
    <w:p w14:paraId="371692BB" w14:textId="577F246E"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41" w:history="1">
        <w:r w:rsidRPr="00250945">
          <w:rPr>
            <w:rStyle w:val="Lienhypertexte"/>
            <w:rFonts w:eastAsiaTheme="majorEastAsia"/>
            <w:noProof/>
          </w:rPr>
          <w:t>Abbildung 5.8 - Verlegearten für elektrische Leitungen - Direkte Verlegung in geschlossenen Kabelkanälen</w:t>
        </w:r>
        <w:r>
          <w:rPr>
            <w:noProof/>
            <w:webHidden/>
          </w:rPr>
          <w:tab/>
        </w:r>
        <w:r>
          <w:rPr>
            <w:noProof/>
            <w:webHidden/>
          </w:rPr>
          <w:fldChar w:fldCharType="begin"/>
        </w:r>
        <w:r>
          <w:rPr>
            <w:noProof/>
            <w:webHidden/>
          </w:rPr>
          <w:instrText xml:space="preserve"> PAGEREF _Toc202877241 \h </w:instrText>
        </w:r>
        <w:r>
          <w:rPr>
            <w:noProof/>
            <w:webHidden/>
          </w:rPr>
        </w:r>
        <w:r>
          <w:rPr>
            <w:noProof/>
            <w:webHidden/>
          </w:rPr>
          <w:fldChar w:fldCharType="separate"/>
        </w:r>
        <w:r>
          <w:rPr>
            <w:noProof/>
            <w:webHidden/>
          </w:rPr>
          <w:t>74</w:t>
        </w:r>
        <w:r>
          <w:rPr>
            <w:noProof/>
            <w:webHidden/>
          </w:rPr>
          <w:fldChar w:fldCharType="end"/>
        </w:r>
      </w:hyperlink>
    </w:p>
    <w:p w14:paraId="7807D6E4" w14:textId="3DDE17DE"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42" w:history="1">
        <w:r w:rsidRPr="00250945">
          <w:rPr>
            <w:rStyle w:val="Lienhypertexte"/>
            <w:rFonts w:eastAsiaTheme="majorEastAsia"/>
            <w:noProof/>
          </w:rPr>
          <w:t>Abbildung 5.9 - Verlegearten für elektrische Leitungen - Direkte Verlegung in sandgefüllten Kabelkanälen</w:t>
        </w:r>
        <w:r>
          <w:rPr>
            <w:noProof/>
            <w:webHidden/>
          </w:rPr>
          <w:tab/>
        </w:r>
        <w:r>
          <w:rPr>
            <w:noProof/>
            <w:webHidden/>
          </w:rPr>
          <w:fldChar w:fldCharType="begin"/>
        </w:r>
        <w:r>
          <w:rPr>
            <w:noProof/>
            <w:webHidden/>
          </w:rPr>
          <w:instrText xml:space="preserve"> PAGEREF _Toc202877242 \h </w:instrText>
        </w:r>
        <w:r>
          <w:rPr>
            <w:noProof/>
            <w:webHidden/>
          </w:rPr>
        </w:r>
        <w:r>
          <w:rPr>
            <w:noProof/>
            <w:webHidden/>
          </w:rPr>
          <w:fldChar w:fldCharType="separate"/>
        </w:r>
        <w:r>
          <w:rPr>
            <w:noProof/>
            <w:webHidden/>
          </w:rPr>
          <w:t>74</w:t>
        </w:r>
        <w:r>
          <w:rPr>
            <w:noProof/>
            <w:webHidden/>
          </w:rPr>
          <w:fldChar w:fldCharType="end"/>
        </w:r>
      </w:hyperlink>
    </w:p>
    <w:p w14:paraId="5FCBDA31" w14:textId="04AFD91B"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43" w:history="1">
        <w:r w:rsidRPr="00250945">
          <w:rPr>
            <w:rStyle w:val="Lienhypertexte"/>
            <w:rFonts w:eastAsiaTheme="majorEastAsia"/>
            <w:noProof/>
          </w:rPr>
          <w:t>Abbildung 5.10 - Verlegearten für elektrische Leitungen - In Elektroinstallationsrohren im Freien</w:t>
        </w:r>
        <w:r>
          <w:rPr>
            <w:noProof/>
            <w:webHidden/>
          </w:rPr>
          <w:tab/>
        </w:r>
        <w:r>
          <w:rPr>
            <w:noProof/>
            <w:webHidden/>
          </w:rPr>
          <w:fldChar w:fldCharType="begin"/>
        </w:r>
        <w:r>
          <w:rPr>
            <w:noProof/>
            <w:webHidden/>
          </w:rPr>
          <w:instrText xml:space="preserve"> PAGEREF _Toc202877243 \h </w:instrText>
        </w:r>
        <w:r>
          <w:rPr>
            <w:noProof/>
            <w:webHidden/>
          </w:rPr>
        </w:r>
        <w:r>
          <w:rPr>
            <w:noProof/>
            <w:webHidden/>
          </w:rPr>
          <w:fldChar w:fldCharType="separate"/>
        </w:r>
        <w:r>
          <w:rPr>
            <w:noProof/>
            <w:webHidden/>
          </w:rPr>
          <w:t>74</w:t>
        </w:r>
        <w:r>
          <w:rPr>
            <w:noProof/>
            <w:webHidden/>
          </w:rPr>
          <w:fldChar w:fldCharType="end"/>
        </w:r>
      </w:hyperlink>
    </w:p>
    <w:p w14:paraId="2A7E8343" w14:textId="556E7EF3"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44" w:history="1">
        <w:r w:rsidRPr="00250945">
          <w:rPr>
            <w:rStyle w:val="Lienhypertexte"/>
            <w:rFonts w:eastAsiaTheme="majorEastAsia"/>
            <w:noProof/>
          </w:rPr>
          <w:t>Abbildung 5.11 - Verlegearten für elektrische Leitungen - Elektroinstallationsrohre in offenen oder belüfteten Kabelkanälen</w:t>
        </w:r>
        <w:r>
          <w:rPr>
            <w:noProof/>
            <w:webHidden/>
          </w:rPr>
          <w:tab/>
        </w:r>
        <w:r>
          <w:rPr>
            <w:noProof/>
            <w:webHidden/>
          </w:rPr>
          <w:fldChar w:fldCharType="begin"/>
        </w:r>
        <w:r>
          <w:rPr>
            <w:noProof/>
            <w:webHidden/>
          </w:rPr>
          <w:instrText xml:space="preserve"> PAGEREF _Toc202877244 \h </w:instrText>
        </w:r>
        <w:r>
          <w:rPr>
            <w:noProof/>
            <w:webHidden/>
          </w:rPr>
        </w:r>
        <w:r>
          <w:rPr>
            <w:noProof/>
            <w:webHidden/>
          </w:rPr>
          <w:fldChar w:fldCharType="separate"/>
        </w:r>
        <w:r>
          <w:rPr>
            <w:noProof/>
            <w:webHidden/>
          </w:rPr>
          <w:t>74</w:t>
        </w:r>
        <w:r>
          <w:rPr>
            <w:noProof/>
            <w:webHidden/>
          </w:rPr>
          <w:fldChar w:fldCharType="end"/>
        </w:r>
      </w:hyperlink>
    </w:p>
    <w:p w14:paraId="527E65AC" w14:textId="74ADB461"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45" w:history="1">
        <w:r w:rsidRPr="00250945">
          <w:rPr>
            <w:rStyle w:val="Lienhypertexte"/>
            <w:rFonts w:eastAsiaTheme="majorEastAsia"/>
            <w:noProof/>
          </w:rPr>
          <w:t>Abbildung 5.12 - Verlegearten für elektrische Leitungen - Elektroinstallationsrohre in geschlossenen Kabelkanälen</w:t>
        </w:r>
        <w:r>
          <w:rPr>
            <w:noProof/>
            <w:webHidden/>
          </w:rPr>
          <w:tab/>
        </w:r>
        <w:r>
          <w:rPr>
            <w:noProof/>
            <w:webHidden/>
          </w:rPr>
          <w:fldChar w:fldCharType="begin"/>
        </w:r>
        <w:r>
          <w:rPr>
            <w:noProof/>
            <w:webHidden/>
          </w:rPr>
          <w:instrText xml:space="preserve"> PAGEREF _Toc202877245 \h </w:instrText>
        </w:r>
        <w:r>
          <w:rPr>
            <w:noProof/>
            <w:webHidden/>
          </w:rPr>
        </w:r>
        <w:r>
          <w:rPr>
            <w:noProof/>
            <w:webHidden/>
          </w:rPr>
          <w:fldChar w:fldCharType="separate"/>
        </w:r>
        <w:r>
          <w:rPr>
            <w:noProof/>
            <w:webHidden/>
          </w:rPr>
          <w:t>75</w:t>
        </w:r>
        <w:r>
          <w:rPr>
            <w:noProof/>
            <w:webHidden/>
          </w:rPr>
          <w:fldChar w:fldCharType="end"/>
        </w:r>
      </w:hyperlink>
    </w:p>
    <w:p w14:paraId="560F6A80" w14:textId="2DCF7B6C"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46" w:history="1">
        <w:r w:rsidRPr="00250945">
          <w:rPr>
            <w:rStyle w:val="Lienhypertexte"/>
            <w:rFonts w:eastAsiaTheme="majorEastAsia"/>
            <w:noProof/>
          </w:rPr>
          <w:t>Abbildung 5.13 - Verlegearten für elektrische Leitungen - Kabelschacht</w:t>
        </w:r>
        <w:r>
          <w:rPr>
            <w:noProof/>
            <w:webHidden/>
          </w:rPr>
          <w:tab/>
        </w:r>
        <w:r>
          <w:rPr>
            <w:noProof/>
            <w:webHidden/>
          </w:rPr>
          <w:fldChar w:fldCharType="begin"/>
        </w:r>
        <w:r>
          <w:rPr>
            <w:noProof/>
            <w:webHidden/>
          </w:rPr>
          <w:instrText xml:space="preserve"> PAGEREF _Toc202877246 \h </w:instrText>
        </w:r>
        <w:r>
          <w:rPr>
            <w:noProof/>
            <w:webHidden/>
          </w:rPr>
        </w:r>
        <w:r>
          <w:rPr>
            <w:noProof/>
            <w:webHidden/>
          </w:rPr>
          <w:fldChar w:fldCharType="separate"/>
        </w:r>
        <w:r>
          <w:rPr>
            <w:noProof/>
            <w:webHidden/>
          </w:rPr>
          <w:t>75</w:t>
        </w:r>
        <w:r>
          <w:rPr>
            <w:noProof/>
            <w:webHidden/>
          </w:rPr>
          <w:fldChar w:fldCharType="end"/>
        </w:r>
      </w:hyperlink>
    </w:p>
    <w:p w14:paraId="2875835F" w14:textId="2F3B1BFB"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47" w:history="1">
        <w:r w:rsidRPr="00250945">
          <w:rPr>
            <w:rStyle w:val="Lienhypertexte"/>
            <w:rFonts w:eastAsiaTheme="majorEastAsia"/>
            <w:noProof/>
          </w:rPr>
          <w:t>Abbildung 5.14 - Verlegearten für elektrische Leitungen - Kabelrinne</w:t>
        </w:r>
        <w:r>
          <w:rPr>
            <w:noProof/>
            <w:webHidden/>
          </w:rPr>
          <w:tab/>
        </w:r>
        <w:r>
          <w:rPr>
            <w:noProof/>
            <w:webHidden/>
          </w:rPr>
          <w:fldChar w:fldCharType="begin"/>
        </w:r>
        <w:r>
          <w:rPr>
            <w:noProof/>
            <w:webHidden/>
          </w:rPr>
          <w:instrText xml:space="preserve"> PAGEREF _Toc202877247 \h </w:instrText>
        </w:r>
        <w:r>
          <w:rPr>
            <w:noProof/>
            <w:webHidden/>
          </w:rPr>
        </w:r>
        <w:r>
          <w:rPr>
            <w:noProof/>
            <w:webHidden/>
          </w:rPr>
          <w:fldChar w:fldCharType="separate"/>
        </w:r>
        <w:r>
          <w:rPr>
            <w:noProof/>
            <w:webHidden/>
          </w:rPr>
          <w:t>75</w:t>
        </w:r>
        <w:r>
          <w:rPr>
            <w:noProof/>
            <w:webHidden/>
          </w:rPr>
          <w:fldChar w:fldCharType="end"/>
        </w:r>
      </w:hyperlink>
    </w:p>
    <w:p w14:paraId="3F3DA94E" w14:textId="5492A650"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48" w:history="1">
        <w:r w:rsidRPr="00250945">
          <w:rPr>
            <w:rStyle w:val="Lienhypertexte"/>
            <w:rFonts w:eastAsiaTheme="majorEastAsia"/>
            <w:noProof/>
          </w:rPr>
          <w:t>Abbildung 5.15 - Verlegearten für elektrische Leitungen - Aussparungen</w:t>
        </w:r>
        <w:r>
          <w:rPr>
            <w:noProof/>
            <w:webHidden/>
          </w:rPr>
          <w:tab/>
        </w:r>
        <w:r>
          <w:rPr>
            <w:noProof/>
            <w:webHidden/>
          </w:rPr>
          <w:fldChar w:fldCharType="begin"/>
        </w:r>
        <w:r>
          <w:rPr>
            <w:noProof/>
            <w:webHidden/>
          </w:rPr>
          <w:instrText xml:space="preserve"> PAGEREF _Toc202877248 \h </w:instrText>
        </w:r>
        <w:r>
          <w:rPr>
            <w:noProof/>
            <w:webHidden/>
          </w:rPr>
        </w:r>
        <w:r>
          <w:rPr>
            <w:noProof/>
            <w:webHidden/>
          </w:rPr>
          <w:fldChar w:fldCharType="separate"/>
        </w:r>
        <w:r>
          <w:rPr>
            <w:noProof/>
            <w:webHidden/>
          </w:rPr>
          <w:t>75</w:t>
        </w:r>
        <w:r>
          <w:rPr>
            <w:noProof/>
            <w:webHidden/>
          </w:rPr>
          <w:fldChar w:fldCharType="end"/>
        </w:r>
      </w:hyperlink>
    </w:p>
    <w:p w14:paraId="3B94EE5A" w14:textId="2863A6D3"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49" w:history="1">
        <w:r w:rsidRPr="00250945">
          <w:rPr>
            <w:rStyle w:val="Lienhypertexte"/>
            <w:rFonts w:eastAsiaTheme="majorEastAsia"/>
            <w:noProof/>
          </w:rPr>
          <w:t>Abbildung 5.16 - Verlegearten für elektrische Leitungen - Vorgefertigte Blöcke</w:t>
        </w:r>
        <w:r>
          <w:rPr>
            <w:noProof/>
            <w:webHidden/>
          </w:rPr>
          <w:tab/>
        </w:r>
        <w:r>
          <w:rPr>
            <w:noProof/>
            <w:webHidden/>
          </w:rPr>
          <w:fldChar w:fldCharType="begin"/>
        </w:r>
        <w:r>
          <w:rPr>
            <w:noProof/>
            <w:webHidden/>
          </w:rPr>
          <w:instrText xml:space="preserve"> PAGEREF _Toc202877249 \h </w:instrText>
        </w:r>
        <w:r>
          <w:rPr>
            <w:noProof/>
            <w:webHidden/>
          </w:rPr>
        </w:r>
        <w:r>
          <w:rPr>
            <w:noProof/>
            <w:webHidden/>
          </w:rPr>
          <w:fldChar w:fldCharType="separate"/>
        </w:r>
        <w:r>
          <w:rPr>
            <w:noProof/>
            <w:webHidden/>
          </w:rPr>
          <w:t>75</w:t>
        </w:r>
        <w:r>
          <w:rPr>
            <w:noProof/>
            <w:webHidden/>
          </w:rPr>
          <w:fldChar w:fldCharType="end"/>
        </w:r>
      </w:hyperlink>
    </w:p>
    <w:p w14:paraId="5B88C471" w14:textId="3402970B"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50" w:history="1">
        <w:r w:rsidRPr="00250945">
          <w:rPr>
            <w:rStyle w:val="Lienhypertexte"/>
            <w:rFonts w:eastAsiaTheme="majorEastAsia"/>
            <w:noProof/>
          </w:rPr>
          <w:t>Abbildung 5.17 - Verlegearten für elektrische Leitungen - Unter Wasser</w:t>
        </w:r>
        <w:r>
          <w:rPr>
            <w:noProof/>
            <w:webHidden/>
          </w:rPr>
          <w:tab/>
        </w:r>
        <w:r>
          <w:rPr>
            <w:noProof/>
            <w:webHidden/>
          </w:rPr>
          <w:fldChar w:fldCharType="begin"/>
        </w:r>
        <w:r>
          <w:rPr>
            <w:noProof/>
            <w:webHidden/>
          </w:rPr>
          <w:instrText xml:space="preserve"> PAGEREF _Toc202877250 \h </w:instrText>
        </w:r>
        <w:r>
          <w:rPr>
            <w:noProof/>
            <w:webHidden/>
          </w:rPr>
        </w:r>
        <w:r>
          <w:rPr>
            <w:noProof/>
            <w:webHidden/>
          </w:rPr>
          <w:fldChar w:fldCharType="separate"/>
        </w:r>
        <w:r>
          <w:rPr>
            <w:noProof/>
            <w:webHidden/>
          </w:rPr>
          <w:t>76</w:t>
        </w:r>
        <w:r>
          <w:rPr>
            <w:noProof/>
            <w:webHidden/>
          </w:rPr>
          <w:fldChar w:fldCharType="end"/>
        </w:r>
      </w:hyperlink>
    </w:p>
    <w:p w14:paraId="28E50369" w14:textId="7E643A32"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51" w:history="1">
        <w:r w:rsidRPr="00250945">
          <w:rPr>
            <w:rStyle w:val="Lienhypertexte"/>
            <w:rFonts w:eastAsiaTheme="majorEastAsia"/>
            <w:noProof/>
          </w:rPr>
          <w:t>Abbildung 5.18 - Verlegearten für elektrische Leitungen - Auf Isolatoren</w:t>
        </w:r>
        <w:r>
          <w:rPr>
            <w:noProof/>
            <w:webHidden/>
          </w:rPr>
          <w:tab/>
        </w:r>
        <w:r>
          <w:rPr>
            <w:noProof/>
            <w:webHidden/>
          </w:rPr>
          <w:fldChar w:fldCharType="begin"/>
        </w:r>
        <w:r>
          <w:rPr>
            <w:noProof/>
            <w:webHidden/>
          </w:rPr>
          <w:instrText xml:space="preserve"> PAGEREF _Toc202877251 \h </w:instrText>
        </w:r>
        <w:r>
          <w:rPr>
            <w:noProof/>
            <w:webHidden/>
          </w:rPr>
        </w:r>
        <w:r>
          <w:rPr>
            <w:noProof/>
            <w:webHidden/>
          </w:rPr>
          <w:fldChar w:fldCharType="separate"/>
        </w:r>
        <w:r>
          <w:rPr>
            <w:noProof/>
            <w:webHidden/>
          </w:rPr>
          <w:t>76</w:t>
        </w:r>
        <w:r>
          <w:rPr>
            <w:noProof/>
            <w:webHidden/>
          </w:rPr>
          <w:fldChar w:fldCharType="end"/>
        </w:r>
      </w:hyperlink>
    </w:p>
    <w:p w14:paraId="74C09D3F" w14:textId="7D8D9A46"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52" w:history="1">
        <w:r w:rsidRPr="00250945">
          <w:rPr>
            <w:rStyle w:val="Lienhypertexte"/>
            <w:rFonts w:eastAsiaTheme="majorEastAsia"/>
            <w:noProof/>
          </w:rPr>
          <w:t>Abbildung 9.1 - Warnschild</w:t>
        </w:r>
        <w:r>
          <w:rPr>
            <w:noProof/>
            <w:webHidden/>
          </w:rPr>
          <w:tab/>
        </w:r>
        <w:r>
          <w:rPr>
            <w:noProof/>
            <w:webHidden/>
          </w:rPr>
          <w:fldChar w:fldCharType="begin"/>
        </w:r>
        <w:r>
          <w:rPr>
            <w:noProof/>
            <w:webHidden/>
          </w:rPr>
          <w:instrText xml:space="preserve"> PAGEREF _Toc202877252 \h </w:instrText>
        </w:r>
        <w:r>
          <w:rPr>
            <w:noProof/>
            <w:webHidden/>
          </w:rPr>
        </w:r>
        <w:r>
          <w:rPr>
            <w:noProof/>
            <w:webHidden/>
          </w:rPr>
          <w:fldChar w:fldCharType="separate"/>
        </w:r>
        <w:r>
          <w:rPr>
            <w:noProof/>
            <w:webHidden/>
          </w:rPr>
          <w:t>133</w:t>
        </w:r>
        <w:r>
          <w:rPr>
            <w:noProof/>
            <w:webHidden/>
          </w:rPr>
          <w:fldChar w:fldCharType="end"/>
        </w:r>
      </w:hyperlink>
    </w:p>
    <w:p w14:paraId="1C5D6C61" w14:textId="744689BB"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53" w:history="1">
        <w:r w:rsidRPr="00250945">
          <w:rPr>
            <w:rStyle w:val="Lienhypertexte"/>
            <w:rFonts w:eastAsiaTheme="majorEastAsia"/>
            <w:noProof/>
          </w:rPr>
          <w:t>Abbildung 9.2 - Verbotsschild</w:t>
        </w:r>
        <w:r>
          <w:rPr>
            <w:noProof/>
            <w:webHidden/>
          </w:rPr>
          <w:tab/>
        </w:r>
        <w:r>
          <w:rPr>
            <w:noProof/>
            <w:webHidden/>
          </w:rPr>
          <w:fldChar w:fldCharType="begin"/>
        </w:r>
        <w:r>
          <w:rPr>
            <w:noProof/>
            <w:webHidden/>
          </w:rPr>
          <w:instrText xml:space="preserve"> PAGEREF _Toc202877253 \h </w:instrText>
        </w:r>
        <w:r>
          <w:rPr>
            <w:noProof/>
            <w:webHidden/>
          </w:rPr>
        </w:r>
        <w:r>
          <w:rPr>
            <w:noProof/>
            <w:webHidden/>
          </w:rPr>
          <w:fldChar w:fldCharType="separate"/>
        </w:r>
        <w:r>
          <w:rPr>
            <w:noProof/>
            <w:webHidden/>
          </w:rPr>
          <w:t>133</w:t>
        </w:r>
        <w:r>
          <w:rPr>
            <w:noProof/>
            <w:webHidden/>
          </w:rPr>
          <w:fldChar w:fldCharType="end"/>
        </w:r>
      </w:hyperlink>
    </w:p>
    <w:p w14:paraId="45B8E5D5" w14:textId="47138DB2" w:rsidR="0070734E" w:rsidRDefault="0070734E" w:rsidP="000E7880">
      <w:pPr>
        <w:pStyle w:val="FOD-niv1"/>
        <w:keepNext w:val="0"/>
        <w:rPr>
          <w:b w:val="0"/>
          <w:color w:val="000000" w:themeColor="text1"/>
        </w:rPr>
      </w:pPr>
      <w:r w:rsidRPr="00F673B8">
        <w:rPr>
          <w:color w:val="000000" w:themeColor="text1"/>
        </w:rPr>
        <w:fldChar w:fldCharType="end"/>
      </w:r>
      <w:bookmarkStart w:id="8" w:name="_Toc394610825"/>
      <w:bookmarkEnd w:id="7"/>
      <w:r>
        <w:br w:type="page"/>
      </w:r>
    </w:p>
    <w:p w14:paraId="6155F4B8" w14:textId="77777777" w:rsidR="0070734E" w:rsidRPr="00F673B8" w:rsidRDefault="0070734E" w:rsidP="0070734E">
      <w:pPr>
        <w:pStyle w:val="FOD-niv1"/>
        <w:keepNext w:val="0"/>
        <w:spacing w:after="0" w:line="276" w:lineRule="auto"/>
        <w:ind w:left="709" w:hanging="709"/>
        <w:rPr>
          <w:color w:val="000000" w:themeColor="text1"/>
        </w:rPr>
      </w:pPr>
      <w:bookmarkStart w:id="9" w:name="_Toc202883006"/>
      <w:r>
        <w:rPr>
          <w:color w:val="000000" w:themeColor="text1"/>
        </w:rPr>
        <w:lastRenderedPageBreak/>
        <w:t>Übersicht der Tabellen</w:t>
      </w:r>
      <w:bookmarkEnd w:id="8"/>
      <w:bookmarkEnd w:id="9"/>
    </w:p>
    <w:p w14:paraId="399A169A" w14:textId="77777777" w:rsidR="0070734E" w:rsidRPr="00F673B8" w:rsidRDefault="0070734E" w:rsidP="0070734E">
      <w:pPr>
        <w:pStyle w:val="FOD-normal"/>
        <w:ind w:left="567" w:hanging="567"/>
        <w:rPr>
          <w:color w:val="000000" w:themeColor="text1"/>
          <w:lang w:val="fr-BE"/>
        </w:rPr>
      </w:pPr>
    </w:p>
    <w:p w14:paraId="4663A678" w14:textId="0D50C14D" w:rsidR="00496839" w:rsidRDefault="0070734E">
      <w:pPr>
        <w:pStyle w:val="Tabledesillustrations"/>
        <w:tabs>
          <w:tab w:val="right" w:leader="dot" w:pos="9573"/>
        </w:tabs>
        <w:rPr>
          <w:rFonts w:asciiTheme="minorHAnsi" w:eastAsiaTheme="minorEastAsia" w:hAnsiTheme="minorHAnsi"/>
          <w:noProof/>
          <w:kern w:val="2"/>
          <w:sz w:val="24"/>
          <w:szCs w:val="24"/>
          <w14:ligatures w14:val="standardContextual"/>
        </w:rPr>
      </w:pPr>
      <w:r w:rsidRPr="00F673B8">
        <w:rPr>
          <w:color w:val="000000" w:themeColor="text1"/>
        </w:rPr>
        <w:fldChar w:fldCharType="begin"/>
      </w:r>
      <w:r w:rsidRPr="00F673B8">
        <w:rPr>
          <w:color w:val="000000" w:themeColor="text1"/>
        </w:rPr>
        <w:instrText xml:space="preserve"> TOC \h \z \t "FOD-tab-titel" \c </w:instrText>
      </w:r>
      <w:r w:rsidRPr="00F673B8">
        <w:rPr>
          <w:color w:val="000000" w:themeColor="text1"/>
        </w:rPr>
        <w:fldChar w:fldCharType="separate"/>
      </w:r>
      <w:hyperlink w:anchor="_Toc202877254" w:history="1">
        <w:r w:rsidR="00496839" w:rsidRPr="00D96A36">
          <w:rPr>
            <w:rStyle w:val="Lienhypertexte"/>
            <w:rFonts w:eastAsiaTheme="majorEastAsia"/>
            <w:noProof/>
          </w:rPr>
          <w:t>Tabelle 2.1 - Wechselstromspannungsbereiche</w:t>
        </w:r>
        <w:r w:rsidR="00496839">
          <w:rPr>
            <w:noProof/>
            <w:webHidden/>
          </w:rPr>
          <w:tab/>
        </w:r>
        <w:r w:rsidR="00496839">
          <w:rPr>
            <w:noProof/>
            <w:webHidden/>
          </w:rPr>
          <w:fldChar w:fldCharType="begin"/>
        </w:r>
        <w:r w:rsidR="00496839">
          <w:rPr>
            <w:noProof/>
            <w:webHidden/>
          </w:rPr>
          <w:instrText xml:space="preserve"> PAGEREF _Toc202877254 \h </w:instrText>
        </w:r>
        <w:r w:rsidR="00496839">
          <w:rPr>
            <w:noProof/>
            <w:webHidden/>
          </w:rPr>
        </w:r>
        <w:r w:rsidR="00496839">
          <w:rPr>
            <w:noProof/>
            <w:webHidden/>
          </w:rPr>
          <w:fldChar w:fldCharType="separate"/>
        </w:r>
        <w:r w:rsidR="00496839">
          <w:rPr>
            <w:noProof/>
            <w:webHidden/>
          </w:rPr>
          <w:t>7</w:t>
        </w:r>
        <w:r w:rsidR="00496839">
          <w:rPr>
            <w:noProof/>
            <w:webHidden/>
          </w:rPr>
          <w:fldChar w:fldCharType="end"/>
        </w:r>
      </w:hyperlink>
    </w:p>
    <w:p w14:paraId="77F61D10" w14:textId="216836B7"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55" w:history="1">
        <w:r w:rsidRPr="00D96A36">
          <w:rPr>
            <w:rStyle w:val="Lienhypertexte"/>
            <w:rFonts w:eastAsiaTheme="majorEastAsia"/>
            <w:noProof/>
          </w:rPr>
          <w:t>Tabelle 2.2 - Gleichstromspannungsbereiche</w:t>
        </w:r>
        <w:r>
          <w:rPr>
            <w:noProof/>
            <w:webHidden/>
          </w:rPr>
          <w:tab/>
        </w:r>
        <w:r>
          <w:rPr>
            <w:noProof/>
            <w:webHidden/>
          </w:rPr>
          <w:fldChar w:fldCharType="begin"/>
        </w:r>
        <w:r>
          <w:rPr>
            <w:noProof/>
            <w:webHidden/>
          </w:rPr>
          <w:instrText xml:space="preserve"> PAGEREF _Toc202877255 \h </w:instrText>
        </w:r>
        <w:r>
          <w:rPr>
            <w:noProof/>
            <w:webHidden/>
          </w:rPr>
        </w:r>
        <w:r>
          <w:rPr>
            <w:noProof/>
            <w:webHidden/>
          </w:rPr>
          <w:fldChar w:fldCharType="separate"/>
        </w:r>
        <w:r>
          <w:rPr>
            <w:noProof/>
            <w:webHidden/>
          </w:rPr>
          <w:t>7</w:t>
        </w:r>
        <w:r>
          <w:rPr>
            <w:noProof/>
            <w:webHidden/>
          </w:rPr>
          <w:fldChar w:fldCharType="end"/>
        </w:r>
      </w:hyperlink>
    </w:p>
    <w:p w14:paraId="37C5D5FD" w14:textId="62EF6796"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56" w:history="1">
        <w:r w:rsidRPr="00D96A36">
          <w:rPr>
            <w:rStyle w:val="Lienhypertexte"/>
            <w:rFonts w:eastAsiaTheme="majorEastAsia"/>
            <w:noProof/>
          </w:rPr>
          <w:t>Tabelle 2.3 - Vereinbarter absoluter Grenzwert der Berührungsspannung U</w:t>
        </w:r>
        <w:r w:rsidRPr="00D96A36">
          <w:rPr>
            <w:rStyle w:val="Lienhypertexte"/>
            <w:rFonts w:eastAsiaTheme="majorEastAsia"/>
            <w:noProof/>
            <w:vertAlign w:val="subscript"/>
          </w:rPr>
          <w:t>L</w:t>
        </w:r>
        <w:r>
          <w:rPr>
            <w:noProof/>
            <w:webHidden/>
          </w:rPr>
          <w:tab/>
        </w:r>
        <w:r>
          <w:rPr>
            <w:noProof/>
            <w:webHidden/>
          </w:rPr>
          <w:fldChar w:fldCharType="begin"/>
        </w:r>
        <w:r>
          <w:rPr>
            <w:noProof/>
            <w:webHidden/>
          </w:rPr>
          <w:instrText xml:space="preserve"> PAGEREF _Toc202877256 \h </w:instrText>
        </w:r>
        <w:r>
          <w:rPr>
            <w:noProof/>
            <w:webHidden/>
          </w:rPr>
        </w:r>
        <w:r>
          <w:rPr>
            <w:noProof/>
            <w:webHidden/>
          </w:rPr>
          <w:fldChar w:fldCharType="separate"/>
        </w:r>
        <w:r>
          <w:rPr>
            <w:noProof/>
            <w:webHidden/>
          </w:rPr>
          <w:t>12</w:t>
        </w:r>
        <w:r>
          <w:rPr>
            <w:noProof/>
            <w:webHidden/>
          </w:rPr>
          <w:fldChar w:fldCharType="end"/>
        </w:r>
      </w:hyperlink>
    </w:p>
    <w:p w14:paraId="3BAF2965" w14:textId="7EEAC933"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57" w:history="1">
        <w:r w:rsidRPr="00D96A36">
          <w:rPr>
            <w:rStyle w:val="Lienhypertexte"/>
            <w:rFonts w:eastAsiaTheme="majorEastAsia"/>
            <w:noProof/>
          </w:rPr>
          <w:t>Tabelle 2.4 - Vereinbarter relativer Grenzwert der Berührungsspannung U</w:t>
        </w:r>
        <w:r w:rsidRPr="00D96A36">
          <w:rPr>
            <w:rStyle w:val="Lienhypertexte"/>
            <w:rFonts w:eastAsiaTheme="majorEastAsia"/>
            <w:noProof/>
            <w:vertAlign w:val="subscript"/>
          </w:rPr>
          <w:t>L</w:t>
        </w:r>
        <w:r w:rsidRPr="00D96A36">
          <w:rPr>
            <w:rStyle w:val="Lienhypertexte"/>
            <w:rFonts w:eastAsiaTheme="majorEastAsia"/>
            <w:noProof/>
          </w:rPr>
          <w:t>(t)</w:t>
        </w:r>
        <w:r>
          <w:rPr>
            <w:noProof/>
            <w:webHidden/>
          </w:rPr>
          <w:tab/>
        </w:r>
        <w:r>
          <w:rPr>
            <w:noProof/>
            <w:webHidden/>
          </w:rPr>
          <w:fldChar w:fldCharType="begin"/>
        </w:r>
        <w:r>
          <w:rPr>
            <w:noProof/>
            <w:webHidden/>
          </w:rPr>
          <w:instrText xml:space="preserve"> PAGEREF _Toc202877257 \h </w:instrText>
        </w:r>
        <w:r>
          <w:rPr>
            <w:noProof/>
            <w:webHidden/>
          </w:rPr>
        </w:r>
        <w:r>
          <w:rPr>
            <w:noProof/>
            <w:webHidden/>
          </w:rPr>
          <w:fldChar w:fldCharType="separate"/>
        </w:r>
        <w:r>
          <w:rPr>
            <w:noProof/>
            <w:webHidden/>
          </w:rPr>
          <w:t>12</w:t>
        </w:r>
        <w:r>
          <w:rPr>
            <w:noProof/>
            <w:webHidden/>
          </w:rPr>
          <w:fldChar w:fldCharType="end"/>
        </w:r>
      </w:hyperlink>
    </w:p>
    <w:p w14:paraId="49D3E367" w14:textId="72B51F98"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58" w:history="1">
        <w:r w:rsidRPr="00D96A36">
          <w:rPr>
            <w:rStyle w:val="Lienhypertexte"/>
            <w:rFonts w:eastAsiaTheme="majorEastAsia"/>
            <w:noProof/>
          </w:rPr>
          <w:t>Tabelle 2.5 - Kategorien von äußeren Einflüssen</w:t>
        </w:r>
        <w:r>
          <w:rPr>
            <w:noProof/>
            <w:webHidden/>
          </w:rPr>
          <w:tab/>
        </w:r>
        <w:r>
          <w:rPr>
            <w:noProof/>
            <w:webHidden/>
          </w:rPr>
          <w:fldChar w:fldCharType="begin"/>
        </w:r>
        <w:r>
          <w:rPr>
            <w:noProof/>
            <w:webHidden/>
          </w:rPr>
          <w:instrText xml:space="preserve"> PAGEREF _Toc202877258 \h </w:instrText>
        </w:r>
        <w:r>
          <w:rPr>
            <w:noProof/>
            <w:webHidden/>
          </w:rPr>
        </w:r>
        <w:r>
          <w:rPr>
            <w:noProof/>
            <w:webHidden/>
          </w:rPr>
          <w:fldChar w:fldCharType="separate"/>
        </w:r>
        <w:r>
          <w:rPr>
            <w:noProof/>
            <w:webHidden/>
          </w:rPr>
          <w:t>21</w:t>
        </w:r>
        <w:r>
          <w:rPr>
            <w:noProof/>
            <w:webHidden/>
          </w:rPr>
          <w:fldChar w:fldCharType="end"/>
        </w:r>
      </w:hyperlink>
    </w:p>
    <w:p w14:paraId="60C7CCD8" w14:textId="30BE7766"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59" w:history="1">
        <w:r w:rsidRPr="00D96A36">
          <w:rPr>
            <w:rStyle w:val="Lienhypertexte"/>
            <w:rFonts w:eastAsiaTheme="majorEastAsia"/>
            <w:noProof/>
          </w:rPr>
          <w:t>Tabelle 2.6 - Äußere Einflüsse - Umgebungstemperatur (AA)</w:t>
        </w:r>
        <w:r>
          <w:rPr>
            <w:noProof/>
            <w:webHidden/>
          </w:rPr>
          <w:tab/>
        </w:r>
        <w:r>
          <w:rPr>
            <w:noProof/>
            <w:webHidden/>
          </w:rPr>
          <w:fldChar w:fldCharType="begin"/>
        </w:r>
        <w:r>
          <w:rPr>
            <w:noProof/>
            <w:webHidden/>
          </w:rPr>
          <w:instrText xml:space="preserve"> PAGEREF _Toc202877259 \h </w:instrText>
        </w:r>
        <w:r>
          <w:rPr>
            <w:noProof/>
            <w:webHidden/>
          </w:rPr>
        </w:r>
        <w:r>
          <w:rPr>
            <w:noProof/>
            <w:webHidden/>
          </w:rPr>
          <w:fldChar w:fldCharType="separate"/>
        </w:r>
        <w:r>
          <w:rPr>
            <w:noProof/>
            <w:webHidden/>
          </w:rPr>
          <w:t>22</w:t>
        </w:r>
        <w:r>
          <w:rPr>
            <w:noProof/>
            <w:webHidden/>
          </w:rPr>
          <w:fldChar w:fldCharType="end"/>
        </w:r>
      </w:hyperlink>
    </w:p>
    <w:p w14:paraId="6C0A5FEB" w14:textId="4A8FB1C1"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60" w:history="1">
        <w:r w:rsidRPr="00D96A36">
          <w:rPr>
            <w:rStyle w:val="Lienhypertexte"/>
            <w:rFonts w:eastAsiaTheme="majorEastAsia"/>
            <w:noProof/>
          </w:rPr>
          <w:t>Tabelle 2.7 - Äußere Einflüsse - Umgebungstemperatur (AA) - Besondere Bedingungen</w:t>
        </w:r>
        <w:r>
          <w:rPr>
            <w:noProof/>
            <w:webHidden/>
          </w:rPr>
          <w:tab/>
        </w:r>
        <w:r>
          <w:rPr>
            <w:noProof/>
            <w:webHidden/>
          </w:rPr>
          <w:fldChar w:fldCharType="begin"/>
        </w:r>
        <w:r>
          <w:rPr>
            <w:noProof/>
            <w:webHidden/>
          </w:rPr>
          <w:instrText xml:space="preserve"> PAGEREF _Toc202877260 \h </w:instrText>
        </w:r>
        <w:r>
          <w:rPr>
            <w:noProof/>
            <w:webHidden/>
          </w:rPr>
        </w:r>
        <w:r>
          <w:rPr>
            <w:noProof/>
            <w:webHidden/>
          </w:rPr>
          <w:fldChar w:fldCharType="separate"/>
        </w:r>
        <w:r>
          <w:rPr>
            <w:noProof/>
            <w:webHidden/>
          </w:rPr>
          <w:t>22</w:t>
        </w:r>
        <w:r>
          <w:rPr>
            <w:noProof/>
            <w:webHidden/>
          </w:rPr>
          <w:fldChar w:fldCharType="end"/>
        </w:r>
      </w:hyperlink>
    </w:p>
    <w:p w14:paraId="650EB853" w14:textId="5EC42DA9"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61" w:history="1">
        <w:r w:rsidRPr="00D96A36">
          <w:rPr>
            <w:rStyle w:val="Lienhypertexte"/>
            <w:rFonts w:eastAsiaTheme="majorEastAsia"/>
            <w:noProof/>
          </w:rPr>
          <w:t>Tabelle 2.8 - Äußere Einflüsse - Auftreten von Wasser (AD)</w:t>
        </w:r>
        <w:r>
          <w:rPr>
            <w:noProof/>
            <w:webHidden/>
          </w:rPr>
          <w:tab/>
        </w:r>
        <w:r>
          <w:rPr>
            <w:noProof/>
            <w:webHidden/>
          </w:rPr>
          <w:fldChar w:fldCharType="begin"/>
        </w:r>
        <w:r>
          <w:rPr>
            <w:noProof/>
            <w:webHidden/>
          </w:rPr>
          <w:instrText xml:space="preserve"> PAGEREF _Toc202877261 \h </w:instrText>
        </w:r>
        <w:r>
          <w:rPr>
            <w:noProof/>
            <w:webHidden/>
          </w:rPr>
        </w:r>
        <w:r>
          <w:rPr>
            <w:noProof/>
            <w:webHidden/>
          </w:rPr>
          <w:fldChar w:fldCharType="separate"/>
        </w:r>
        <w:r>
          <w:rPr>
            <w:noProof/>
            <w:webHidden/>
          </w:rPr>
          <w:t>22</w:t>
        </w:r>
        <w:r>
          <w:rPr>
            <w:noProof/>
            <w:webHidden/>
          </w:rPr>
          <w:fldChar w:fldCharType="end"/>
        </w:r>
      </w:hyperlink>
    </w:p>
    <w:p w14:paraId="00C22F08" w14:textId="75ED7A6B"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62" w:history="1">
        <w:r w:rsidRPr="00D96A36">
          <w:rPr>
            <w:rStyle w:val="Lienhypertexte"/>
            <w:rFonts w:eastAsiaTheme="majorEastAsia"/>
            <w:noProof/>
          </w:rPr>
          <w:t>Tabelle 2.9 - Äußere Einflüsse - Auftreten von festen Fremdkörpern (AE)</w:t>
        </w:r>
        <w:r>
          <w:rPr>
            <w:noProof/>
            <w:webHidden/>
          </w:rPr>
          <w:tab/>
        </w:r>
        <w:r>
          <w:rPr>
            <w:noProof/>
            <w:webHidden/>
          </w:rPr>
          <w:fldChar w:fldCharType="begin"/>
        </w:r>
        <w:r>
          <w:rPr>
            <w:noProof/>
            <w:webHidden/>
          </w:rPr>
          <w:instrText xml:space="preserve"> PAGEREF _Toc202877262 \h </w:instrText>
        </w:r>
        <w:r>
          <w:rPr>
            <w:noProof/>
            <w:webHidden/>
          </w:rPr>
        </w:r>
        <w:r>
          <w:rPr>
            <w:noProof/>
            <w:webHidden/>
          </w:rPr>
          <w:fldChar w:fldCharType="separate"/>
        </w:r>
        <w:r>
          <w:rPr>
            <w:noProof/>
            <w:webHidden/>
          </w:rPr>
          <w:t>23</w:t>
        </w:r>
        <w:r>
          <w:rPr>
            <w:noProof/>
            <w:webHidden/>
          </w:rPr>
          <w:fldChar w:fldCharType="end"/>
        </w:r>
      </w:hyperlink>
    </w:p>
    <w:p w14:paraId="34930872" w14:textId="33C3A1B9"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63" w:history="1">
        <w:r w:rsidRPr="00D96A36">
          <w:rPr>
            <w:rStyle w:val="Lienhypertexte"/>
            <w:rFonts w:eastAsiaTheme="majorEastAsia"/>
            <w:noProof/>
          </w:rPr>
          <w:t>Tabelle 2.10 - Äußere Einflüsse - Auftreten von korrosiven oder verunreinigenden Substanzen (AF)</w:t>
        </w:r>
        <w:r>
          <w:rPr>
            <w:noProof/>
            <w:webHidden/>
          </w:rPr>
          <w:tab/>
        </w:r>
        <w:r>
          <w:rPr>
            <w:noProof/>
            <w:webHidden/>
          </w:rPr>
          <w:fldChar w:fldCharType="begin"/>
        </w:r>
        <w:r>
          <w:rPr>
            <w:noProof/>
            <w:webHidden/>
          </w:rPr>
          <w:instrText xml:space="preserve"> PAGEREF _Toc202877263 \h </w:instrText>
        </w:r>
        <w:r>
          <w:rPr>
            <w:noProof/>
            <w:webHidden/>
          </w:rPr>
        </w:r>
        <w:r>
          <w:rPr>
            <w:noProof/>
            <w:webHidden/>
          </w:rPr>
          <w:fldChar w:fldCharType="separate"/>
        </w:r>
        <w:r>
          <w:rPr>
            <w:noProof/>
            <w:webHidden/>
          </w:rPr>
          <w:t>23</w:t>
        </w:r>
        <w:r>
          <w:rPr>
            <w:noProof/>
            <w:webHidden/>
          </w:rPr>
          <w:fldChar w:fldCharType="end"/>
        </w:r>
      </w:hyperlink>
    </w:p>
    <w:p w14:paraId="07B7BC49" w14:textId="2EAD1E33"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64" w:history="1">
        <w:r w:rsidRPr="00D96A36">
          <w:rPr>
            <w:rStyle w:val="Lienhypertexte"/>
            <w:rFonts w:eastAsiaTheme="majorEastAsia"/>
            <w:noProof/>
          </w:rPr>
          <w:t>Tabelle 2.11 - Äußere Einflüsse - Mechanische Beanspruchung durch Schwingungen (AH)</w:t>
        </w:r>
        <w:r>
          <w:rPr>
            <w:noProof/>
            <w:webHidden/>
          </w:rPr>
          <w:tab/>
        </w:r>
        <w:r>
          <w:rPr>
            <w:noProof/>
            <w:webHidden/>
          </w:rPr>
          <w:fldChar w:fldCharType="begin"/>
        </w:r>
        <w:r>
          <w:rPr>
            <w:noProof/>
            <w:webHidden/>
          </w:rPr>
          <w:instrText xml:space="preserve"> PAGEREF _Toc202877264 \h </w:instrText>
        </w:r>
        <w:r>
          <w:rPr>
            <w:noProof/>
            <w:webHidden/>
          </w:rPr>
        </w:r>
        <w:r>
          <w:rPr>
            <w:noProof/>
            <w:webHidden/>
          </w:rPr>
          <w:fldChar w:fldCharType="separate"/>
        </w:r>
        <w:r>
          <w:rPr>
            <w:noProof/>
            <w:webHidden/>
          </w:rPr>
          <w:t>24</w:t>
        </w:r>
        <w:r>
          <w:rPr>
            <w:noProof/>
            <w:webHidden/>
          </w:rPr>
          <w:fldChar w:fldCharType="end"/>
        </w:r>
      </w:hyperlink>
    </w:p>
    <w:p w14:paraId="2EBEE458" w14:textId="4FFAA25C"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65" w:history="1">
        <w:r w:rsidRPr="00D96A36">
          <w:rPr>
            <w:rStyle w:val="Lienhypertexte"/>
            <w:rFonts w:eastAsiaTheme="majorEastAsia"/>
            <w:noProof/>
          </w:rPr>
          <w:t>Tabelle 2.12 - Äußere Einflüsse - Auftreten von Pflanzen und/oder Schimmel (AK) und Anwesenheit von Tieren (AL)</w:t>
        </w:r>
        <w:r>
          <w:rPr>
            <w:noProof/>
            <w:webHidden/>
          </w:rPr>
          <w:tab/>
        </w:r>
        <w:r>
          <w:rPr>
            <w:noProof/>
            <w:webHidden/>
          </w:rPr>
          <w:fldChar w:fldCharType="begin"/>
        </w:r>
        <w:r>
          <w:rPr>
            <w:noProof/>
            <w:webHidden/>
          </w:rPr>
          <w:instrText xml:space="preserve"> PAGEREF _Toc202877265 \h </w:instrText>
        </w:r>
        <w:r>
          <w:rPr>
            <w:noProof/>
            <w:webHidden/>
          </w:rPr>
        </w:r>
        <w:r>
          <w:rPr>
            <w:noProof/>
            <w:webHidden/>
          </w:rPr>
          <w:fldChar w:fldCharType="separate"/>
        </w:r>
        <w:r>
          <w:rPr>
            <w:noProof/>
            <w:webHidden/>
          </w:rPr>
          <w:t>24</w:t>
        </w:r>
        <w:r>
          <w:rPr>
            <w:noProof/>
            <w:webHidden/>
          </w:rPr>
          <w:fldChar w:fldCharType="end"/>
        </w:r>
      </w:hyperlink>
    </w:p>
    <w:p w14:paraId="6C4ADF6B" w14:textId="1B594504"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66" w:history="1">
        <w:r w:rsidRPr="00D96A36">
          <w:rPr>
            <w:rStyle w:val="Lienhypertexte"/>
            <w:rFonts w:eastAsiaTheme="majorEastAsia"/>
            <w:noProof/>
          </w:rPr>
          <w:t>Tabelle 2.13 - Äußere Einflüsse - Elektromagnetische, elektrostatische oder ionisierende Einflüsse (AM)</w:t>
        </w:r>
        <w:r>
          <w:rPr>
            <w:noProof/>
            <w:webHidden/>
          </w:rPr>
          <w:tab/>
        </w:r>
        <w:r>
          <w:rPr>
            <w:noProof/>
            <w:webHidden/>
          </w:rPr>
          <w:fldChar w:fldCharType="begin"/>
        </w:r>
        <w:r>
          <w:rPr>
            <w:noProof/>
            <w:webHidden/>
          </w:rPr>
          <w:instrText xml:space="preserve"> PAGEREF _Toc202877266 \h </w:instrText>
        </w:r>
        <w:r>
          <w:rPr>
            <w:noProof/>
            <w:webHidden/>
          </w:rPr>
        </w:r>
        <w:r>
          <w:rPr>
            <w:noProof/>
            <w:webHidden/>
          </w:rPr>
          <w:fldChar w:fldCharType="separate"/>
        </w:r>
        <w:r>
          <w:rPr>
            <w:noProof/>
            <w:webHidden/>
          </w:rPr>
          <w:t>24</w:t>
        </w:r>
        <w:r>
          <w:rPr>
            <w:noProof/>
            <w:webHidden/>
          </w:rPr>
          <w:fldChar w:fldCharType="end"/>
        </w:r>
      </w:hyperlink>
    </w:p>
    <w:p w14:paraId="0F69ED18" w14:textId="444405E9"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67" w:history="1">
        <w:r w:rsidRPr="00D96A36">
          <w:rPr>
            <w:rStyle w:val="Lienhypertexte"/>
            <w:rFonts w:eastAsiaTheme="majorEastAsia"/>
            <w:noProof/>
          </w:rPr>
          <w:t>Tabelle 2.14 - Äußere Einflüsse - Sonnenstrahlung (AN)</w:t>
        </w:r>
        <w:r>
          <w:rPr>
            <w:noProof/>
            <w:webHidden/>
          </w:rPr>
          <w:tab/>
        </w:r>
        <w:r>
          <w:rPr>
            <w:noProof/>
            <w:webHidden/>
          </w:rPr>
          <w:fldChar w:fldCharType="begin"/>
        </w:r>
        <w:r>
          <w:rPr>
            <w:noProof/>
            <w:webHidden/>
          </w:rPr>
          <w:instrText xml:space="preserve"> PAGEREF _Toc202877267 \h </w:instrText>
        </w:r>
        <w:r>
          <w:rPr>
            <w:noProof/>
            <w:webHidden/>
          </w:rPr>
        </w:r>
        <w:r>
          <w:rPr>
            <w:noProof/>
            <w:webHidden/>
          </w:rPr>
          <w:fldChar w:fldCharType="separate"/>
        </w:r>
        <w:r>
          <w:rPr>
            <w:noProof/>
            <w:webHidden/>
          </w:rPr>
          <w:t>25</w:t>
        </w:r>
        <w:r>
          <w:rPr>
            <w:noProof/>
            <w:webHidden/>
          </w:rPr>
          <w:fldChar w:fldCharType="end"/>
        </w:r>
      </w:hyperlink>
    </w:p>
    <w:p w14:paraId="6DB96C16" w14:textId="1C8E2009"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68" w:history="1">
        <w:r w:rsidRPr="00D96A36">
          <w:rPr>
            <w:rStyle w:val="Lienhypertexte"/>
            <w:rFonts w:eastAsiaTheme="majorEastAsia"/>
            <w:noProof/>
          </w:rPr>
          <w:t>Tabelle 2.15 - Äußere Einflüsse - Fähigkeiten von Personen (BA)</w:t>
        </w:r>
        <w:r>
          <w:rPr>
            <w:noProof/>
            <w:webHidden/>
          </w:rPr>
          <w:tab/>
        </w:r>
        <w:r>
          <w:rPr>
            <w:noProof/>
            <w:webHidden/>
          </w:rPr>
          <w:fldChar w:fldCharType="begin"/>
        </w:r>
        <w:r>
          <w:rPr>
            <w:noProof/>
            <w:webHidden/>
          </w:rPr>
          <w:instrText xml:space="preserve"> PAGEREF _Toc202877268 \h </w:instrText>
        </w:r>
        <w:r>
          <w:rPr>
            <w:noProof/>
            <w:webHidden/>
          </w:rPr>
        </w:r>
        <w:r>
          <w:rPr>
            <w:noProof/>
            <w:webHidden/>
          </w:rPr>
          <w:fldChar w:fldCharType="separate"/>
        </w:r>
        <w:r>
          <w:rPr>
            <w:noProof/>
            <w:webHidden/>
          </w:rPr>
          <w:t>25</w:t>
        </w:r>
        <w:r>
          <w:rPr>
            <w:noProof/>
            <w:webHidden/>
          </w:rPr>
          <w:fldChar w:fldCharType="end"/>
        </w:r>
      </w:hyperlink>
    </w:p>
    <w:p w14:paraId="7D7474EF" w14:textId="3F512C67"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69" w:history="1">
        <w:r w:rsidRPr="00D96A36">
          <w:rPr>
            <w:rStyle w:val="Lienhypertexte"/>
            <w:rFonts w:eastAsiaTheme="majorEastAsia"/>
            <w:noProof/>
          </w:rPr>
          <w:t>Tabelle 2.16 - Äußere Einflüsse - Elektrischer Widerstand des menschlichen Körpers (BB)</w:t>
        </w:r>
        <w:r>
          <w:rPr>
            <w:noProof/>
            <w:webHidden/>
          </w:rPr>
          <w:tab/>
        </w:r>
        <w:r>
          <w:rPr>
            <w:noProof/>
            <w:webHidden/>
          </w:rPr>
          <w:fldChar w:fldCharType="begin"/>
        </w:r>
        <w:r>
          <w:rPr>
            <w:noProof/>
            <w:webHidden/>
          </w:rPr>
          <w:instrText xml:space="preserve"> PAGEREF _Toc202877269 \h </w:instrText>
        </w:r>
        <w:r>
          <w:rPr>
            <w:noProof/>
            <w:webHidden/>
          </w:rPr>
        </w:r>
        <w:r>
          <w:rPr>
            <w:noProof/>
            <w:webHidden/>
          </w:rPr>
          <w:fldChar w:fldCharType="separate"/>
        </w:r>
        <w:r>
          <w:rPr>
            <w:noProof/>
            <w:webHidden/>
          </w:rPr>
          <w:t>25</w:t>
        </w:r>
        <w:r>
          <w:rPr>
            <w:noProof/>
            <w:webHidden/>
          </w:rPr>
          <w:fldChar w:fldCharType="end"/>
        </w:r>
      </w:hyperlink>
    </w:p>
    <w:p w14:paraId="77B6F938" w14:textId="20FBC4A6"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70" w:history="1">
        <w:r w:rsidRPr="00D96A36">
          <w:rPr>
            <w:rStyle w:val="Lienhypertexte"/>
            <w:rFonts w:eastAsiaTheme="majorEastAsia"/>
            <w:noProof/>
          </w:rPr>
          <w:t>Tabelle 2.17 - Äußere Einflüsse - Kontakt von Personen mit Erdpotential (BC)</w:t>
        </w:r>
        <w:r>
          <w:rPr>
            <w:noProof/>
            <w:webHidden/>
          </w:rPr>
          <w:tab/>
        </w:r>
        <w:r>
          <w:rPr>
            <w:noProof/>
            <w:webHidden/>
          </w:rPr>
          <w:fldChar w:fldCharType="begin"/>
        </w:r>
        <w:r>
          <w:rPr>
            <w:noProof/>
            <w:webHidden/>
          </w:rPr>
          <w:instrText xml:space="preserve"> PAGEREF _Toc202877270 \h </w:instrText>
        </w:r>
        <w:r>
          <w:rPr>
            <w:noProof/>
            <w:webHidden/>
          </w:rPr>
        </w:r>
        <w:r>
          <w:rPr>
            <w:noProof/>
            <w:webHidden/>
          </w:rPr>
          <w:fldChar w:fldCharType="separate"/>
        </w:r>
        <w:r>
          <w:rPr>
            <w:noProof/>
            <w:webHidden/>
          </w:rPr>
          <w:t>26</w:t>
        </w:r>
        <w:r>
          <w:rPr>
            <w:noProof/>
            <w:webHidden/>
          </w:rPr>
          <w:fldChar w:fldCharType="end"/>
        </w:r>
      </w:hyperlink>
    </w:p>
    <w:p w14:paraId="4183D80C" w14:textId="0D8E0F20"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71" w:history="1">
        <w:r w:rsidRPr="00D96A36">
          <w:rPr>
            <w:rStyle w:val="Lienhypertexte"/>
            <w:rFonts w:eastAsiaTheme="majorEastAsia"/>
            <w:noProof/>
          </w:rPr>
          <w:t>Tabelle 2.18 - Äußere Einflüsse - Personenevakuierungsmöglichkeiten im Notfall (BD)</w:t>
        </w:r>
        <w:r>
          <w:rPr>
            <w:noProof/>
            <w:webHidden/>
          </w:rPr>
          <w:tab/>
        </w:r>
        <w:r>
          <w:rPr>
            <w:noProof/>
            <w:webHidden/>
          </w:rPr>
          <w:fldChar w:fldCharType="begin"/>
        </w:r>
        <w:r>
          <w:rPr>
            <w:noProof/>
            <w:webHidden/>
          </w:rPr>
          <w:instrText xml:space="preserve"> PAGEREF _Toc202877271 \h </w:instrText>
        </w:r>
        <w:r>
          <w:rPr>
            <w:noProof/>
            <w:webHidden/>
          </w:rPr>
        </w:r>
        <w:r>
          <w:rPr>
            <w:noProof/>
            <w:webHidden/>
          </w:rPr>
          <w:fldChar w:fldCharType="separate"/>
        </w:r>
        <w:r>
          <w:rPr>
            <w:noProof/>
            <w:webHidden/>
          </w:rPr>
          <w:t>26</w:t>
        </w:r>
        <w:r>
          <w:rPr>
            <w:noProof/>
            <w:webHidden/>
          </w:rPr>
          <w:fldChar w:fldCharType="end"/>
        </w:r>
      </w:hyperlink>
    </w:p>
    <w:p w14:paraId="7A042430" w14:textId="3EF12BFB"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72" w:history="1">
        <w:r w:rsidRPr="00D96A36">
          <w:rPr>
            <w:rStyle w:val="Lienhypertexte"/>
            <w:rFonts w:eastAsiaTheme="majorEastAsia"/>
            <w:noProof/>
          </w:rPr>
          <w:t>Tabelle 2.19 - Äußere Einflüsse - Art der bearbeiteten oder gelagerten Stoffe (BE)</w:t>
        </w:r>
        <w:r>
          <w:rPr>
            <w:noProof/>
            <w:webHidden/>
          </w:rPr>
          <w:tab/>
        </w:r>
        <w:r>
          <w:rPr>
            <w:noProof/>
            <w:webHidden/>
          </w:rPr>
          <w:fldChar w:fldCharType="begin"/>
        </w:r>
        <w:r>
          <w:rPr>
            <w:noProof/>
            <w:webHidden/>
          </w:rPr>
          <w:instrText xml:space="preserve"> PAGEREF _Toc202877272 \h </w:instrText>
        </w:r>
        <w:r>
          <w:rPr>
            <w:noProof/>
            <w:webHidden/>
          </w:rPr>
        </w:r>
        <w:r>
          <w:rPr>
            <w:noProof/>
            <w:webHidden/>
          </w:rPr>
          <w:fldChar w:fldCharType="separate"/>
        </w:r>
        <w:r>
          <w:rPr>
            <w:noProof/>
            <w:webHidden/>
          </w:rPr>
          <w:t>27</w:t>
        </w:r>
        <w:r>
          <w:rPr>
            <w:noProof/>
            <w:webHidden/>
          </w:rPr>
          <w:fldChar w:fldCharType="end"/>
        </w:r>
      </w:hyperlink>
    </w:p>
    <w:p w14:paraId="0BED51DB" w14:textId="0737F514"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73" w:history="1">
        <w:r w:rsidRPr="00D96A36">
          <w:rPr>
            <w:rStyle w:val="Lienhypertexte"/>
            <w:rFonts w:eastAsiaTheme="majorEastAsia"/>
            <w:noProof/>
          </w:rPr>
          <w:t>Tabelle 2.20 - Äußere Einflüsse - Baustoffe (CA)</w:t>
        </w:r>
        <w:r>
          <w:rPr>
            <w:noProof/>
            <w:webHidden/>
          </w:rPr>
          <w:tab/>
        </w:r>
        <w:r>
          <w:rPr>
            <w:noProof/>
            <w:webHidden/>
          </w:rPr>
          <w:fldChar w:fldCharType="begin"/>
        </w:r>
        <w:r>
          <w:rPr>
            <w:noProof/>
            <w:webHidden/>
          </w:rPr>
          <w:instrText xml:space="preserve"> PAGEREF _Toc202877273 \h </w:instrText>
        </w:r>
        <w:r>
          <w:rPr>
            <w:noProof/>
            <w:webHidden/>
          </w:rPr>
        </w:r>
        <w:r>
          <w:rPr>
            <w:noProof/>
            <w:webHidden/>
          </w:rPr>
          <w:fldChar w:fldCharType="separate"/>
        </w:r>
        <w:r>
          <w:rPr>
            <w:noProof/>
            <w:webHidden/>
          </w:rPr>
          <w:t>27</w:t>
        </w:r>
        <w:r>
          <w:rPr>
            <w:noProof/>
            <w:webHidden/>
          </w:rPr>
          <w:fldChar w:fldCharType="end"/>
        </w:r>
      </w:hyperlink>
    </w:p>
    <w:p w14:paraId="2A6A0152" w14:textId="0C133AF0"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74" w:history="1">
        <w:r w:rsidRPr="00D96A36">
          <w:rPr>
            <w:rStyle w:val="Lienhypertexte"/>
            <w:rFonts w:eastAsiaTheme="majorEastAsia"/>
            <w:noProof/>
          </w:rPr>
          <w:t>Tabelle 2.21 - Äußere Einflüsse - Gebäudestruktur (CB)</w:t>
        </w:r>
        <w:r>
          <w:rPr>
            <w:noProof/>
            <w:webHidden/>
          </w:rPr>
          <w:tab/>
        </w:r>
        <w:r>
          <w:rPr>
            <w:noProof/>
            <w:webHidden/>
          </w:rPr>
          <w:fldChar w:fldCharType="begin"/>
        </w:r>
        <w:r>
          <w:rPr>
            <w:noProof/>
            <w:webHidden/>
          </w:rPr>
          <w:instrText xml:space="preserve"> PAGEREF _Toc202877274 \h </w:instrText>
        </w:r>
        <w:r>
          <w:rPr>
            <w:noProof/>
            <w:webHidden/>
          </w:rPr>
        </w:r>
        <w:r>
          <w:rPr>
            <w:noProof/>
            <w:webHidden/>
          </w:rPr>
          <w:fldChar w:fldCharType="separate"/>
        </w:r>
        <w:r>
          <w:rPr>
            <w:noProof/>
            <w:webHidden/>
          </w:rPr>
          <w:t>28</w:t>
        </w:r>
        <w:r>
          <w:rPr>
            <w:noProof/>
            <w:webHidden/>
          </w:rPr>
          <w:fldChar w:fldCharType="end"/>
        </w:r>
      </w:hyperlink>
    </w:p>
    <w:p w14:paraId="3FC17A8F" w14:textId="28735200"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75" w:history="1">
        <w:r w:rsidRPr="00D96A36">
          <w:rPr>
            <w:rStyle w:val="Lienhypertexte"/>
            <w:rFonts w:eastAsiaTheme="majorEastAsia"/>
            <w:noProof/>
          </w:rPr>
          <w:t>Tabelle 2.22 - Abstandswerte D</w:t>
        </w:r>
        <w:r w:rsidRPr="00D96A36">
          <w:rPr>
            <w:rStyle w:val="Lienhypertexte"/>
            <w:rFonts w:eastAsiaTheme="majorEastAsia"/>
            <w:noProof/>
            <w:vertAlign w:val="subscript"/>
          </w:rPr>
          <w:t>L</w:t>
        </w:r>
        <w:r w:rsidRPr="00D96A36">
          <w:rPr>
            <w:rStyle w:val="Lienhypertexte"/>
            <w:rFonts w:eastAsiaTheme="majorEastAsia"/>
            <w:noProof/>
          </w:rPr>
          <w:t xml:space="preserve"> und D</w:t>
        </w:r>
        <w:r w:rsidRPr="00D96A36">
          <w:rPr>
            <w:rStyle w:val="Lienhypertexte"/>
            <w:rFonts w:eastAsiaTheme="majorEastAsia"/>
            <w:noProof/>
            <w:vertAlign w:val="subscript"/>
          </w:rPr>
          <w:t>V</w:t>
        </w:r>
        <w:r>
          <w:rPr>
            <w:noProof/>
            <w:webHidden/>
          </w:rPr>
          <w:tab/>
        </w:r>
        <w:r>
          <w:rPr>
            <w:noProof/>
            <w:webHidden/>
          </w:rPr>
          <w:fldChar w:fldCharType="begin"/>
        </w:r>
        <w:r>
          <w:rPr>
            <w:noProof/>
            <w:webHidden/>
          </w:rPr>
          <w:instrText xml:space="preserve"> PAGEREF _Toc202877275 \h </w:instrText>
        </w:r>
        <w:r>
          <w:rPr>
            <w:noProof/>
            <w:webHidden/>
          </w:rPr>
        </w:r>
        <w:r>
          <w:rPr>
            <w:noProof/>
            <w:webHidden/>
          </w:rPr>
          <w:fldChar w:fldCharType="separate"/>
        </w:r>
        <w:r>
          <w:rPr>
            <w:noProof/>
            <w:webHidden/>
          </w:rPr>
          <w:t>30</w:t>
        </w:r>
        <w:r>
          <w:rPr>
            <w:noProof/>
            <w:webHidden/>
          </w:rPr>
          <w:fldChar w:fldCharType="end"/>
        </w:r>
      </w:hyperlink>
    </w:p>
    <w:p w14:paraId="7C879CA2" w14:textId="6820E36F"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76" w:history="1">
        <w:r w:rsidRPr="00D96A36">
          <w:rPr>
            <w:rStyle w:val="Lienhypertexte"/>
            <w:rFonts w:eastAsiaTheme="majorEastAsia"/>
            <w:noProof/>
          </w:rPr>
          <w:t>Tabelle 4.1 - Vorschriften in Bezug auf die maximale Erdpotentialerhöhung</w:t>
        </w:r>
        <w:r>
          <w:rPr>
            <w:noProof/>
            <w:webHidden/>
          </w:rPr>
          <w:tab/>
        </w:r>
        <w:r>
          <w:rPr>
            <w:noProof/>
            <w:webHidden/>
          </w:rPr>
          <w:fldChar w:fldCharType="begin"/>
        </w:r>
        <w:r>
          <w:rPr>
            <w:noProof/>
            <w:webHidden/>
          </w:rPr>
          <w:instrText xml:space="preserve"> PAGEREF _Toc202877276 \h </w:instrText>
        </w:r>
        <w:r>
          <w:rPr>
            <w:noProof/>
            <w:webHidden/>
          </w:rPr>
        </w:r>
        <w:r>
          <w:rPr>
            <w:noProof/>
            <w:webHidden/>
          </w:rPr>
          <w:fldChar w:fldCharType="separate"/>
        </w:r>
        <w:r>
          <w:rPr>
            <w:noProof/>
            <w:webHidden/>
          </w:rPr>
          <w:t>52</w:t>
        </w:r>
        <w:r>
          <w:rPr>
            <w:noProof/>
            <w:webHidden/>
          </w:rPr>
          <w:fldChar w:fldCharType="end"/>
        </w:r>
      </w:hyperlink>
    </w:p>
    <w:p w14:paraId="7990E723" w14:textId="40183033"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77" w:history="1">
        <w:r w:rsidRPr="00D96A36">
          <w:rPr>
            <w:rStyle w:val="Lienhypertexte"/>
            <w:rFonts w:eastAsiaTheme="majorEastAsia"/>
            <w:noProof/>
          </w:rPr>
          <w:t>Tabelle 4.2 - Höchsttemperaturen von Außenflächen elektrischer Betriebsmittel, die sich im Handbereich befinden</w:t>
        </w:r>
        <w:r>
          <w:rPr>
            <w:noProof/>
            <w:webHidden/>
          </w:rPr>
          <w:tab/>
        </w:r>
        <w:r>
          <w:rPr>
            <w:noProof/>
            <w:webHidden/>
          </w:rPr>
          <w:fldChar w:fldCharType="begin"/>
        </w:r>
        <w:r>
          <w:rPr>
            <w:noProof/>
            <w:webHidden/>
          </w:rPr>
          <w:instrText xml:space="preserve"> PAGEREF _Toc202877277 \h </w:instrText>
        </w:r>
        <w:r>
          <w:rPr>
            <w:noProof/>
            <w:webHidden/>
          </w:rPr>
        </w:r>
        <w:r>
          <w:rPr>
            <w:noProof/>
            <w:webHidden/>
          </w:rPr>
          <w:fldChar w:fldCharType="separate"/>
        </w:r>
        <w:r>
          <w:rPr>
            <w:noProof/>
            <w:webHidden/>
          </w:rPr>
          <w:t>53</w:t>
        </w:r>
        <w:r>
          <w:rPr>
            <w:noProof/>
            <w:webHidden/>
          </w:rPr>
          <w:fldChar w:fldCharType="end"/>
        </w:r>
      </w:hyperlink>
    </w:p>
    <w:p w14:paraId="47002652" w14:textId="7ACB1C86"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78" w:history="1">
        <w:r w:rsidRPr="00D96A36">
          <w:rPr>
            <w:rStyle w:val="Lienhypertexte"/>
            <w:rFonts w:eastAsiaTheme="majorEastAsia"/>
            <w:noProof/>
          </w:rPr>
          <w:t>Tabelle 4.3 - Klassen von isolierten Leitern und Kabeln hinsichtlich ihres Brandverhaltens</w:t>
        </w:r>
        <w:r>
          <w:rPr>
            <w:noProof/>
            <w:webHidden/>
          </w:rPr>
          <w:tab/>
        </w:r>
        <w:r>
          <w:rPr>
            <w:noProof/>
            <w:webHidden/>
          </w:rPr>
          <w:fldChar w:fldCharType="begin"/>
        </w:r>
        <w:r>
          <w:rPr>
            <w:noProof/>
            <w:webHidden/>
          </w:rPr>
          <w:instrText xml:space="preserve"> PAGEREF _Toc202877278 \h </w:instrText>
        </w:r>
        <w:r>
          <w:rPr>
            <w:noProof/>
            <w:webHidden/>
          </w:rPr>
        </w:r>
        <w:r>
          <w:rPr>
            <w:noProof/>
            <w:webHidden/>
          </w:rPr>
          <w:fldChar w:fldCharType="separate"/>
        </w:r>
        <w:r>
          <w:rPr>
            <w:noProof/>
            <w:webHidden/>
          </w:rPr>
          <w:t>55</w:t>
        </w:r>
        <w:r>
          <w:rPr>
            <w:noProof/>
            <w:webHidden/>
          </w:rPr>
          <w:fldChar w:fldCharType="end"/>
        </w:r>
      </w:hyperlink>
    </w:p>
    <w:p w14:paraId="6BCAF453" w14:textId="1FD1758A"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79" w:history="1">
        <w:r w:rsidRPr="00D96A36">
          <w:rPr>
            <w:rStyle w:val="Lienhypertexte"/>
            <w:rFonts w:eastAsiaTheme="majorEastAsia"/>
            <w:noProof/>
          </w:rPr>
          <w:t>Tabelle 4.4 - Eigenschaften von isolierten Leitern und Kabeln hinsichtlich ihres Brandverhaltens</w:t>
        </w:r>
        <w:r>
          <w:rPr>
            <w:noProof/>
            <w:webHidden/>
          </w:rPr>
          <w:tab/>
        </w:r>
        <w:r>
          <w:rPr>
            <w:noProof/>
            <w:webHidden/>
          </w:rPr>
          <w:fldChar w:fldCharType="begin"/>
        </w:r>
        <w:r>
          <w:rPr>
            <w:noProof/>
            <w:webHidden/>
          </w:rPr>
          <w:instrText xml:space="preserve"> PAGEREF _Toc202877279 \h </w:instrText>
        </w:r>
        <w:r>
          <w:rPr>
            <w:noProof/>
            <w:webHidden/>
          </w:rPr>
        </w:r>
        <w:r>
          <w:rPr>
            <w:noProof/>
            <w:webHidden/>
          </w:rPr>
          <w:fldChar w:fldCharType="separate"/>
        </w:r>
        <w:r>
          <w:rPr>
            <w:noProof/>
            <w:webHidden/>
          </w:rPr>
          <w:t>56</w:t>
        </w:r>
        <w:r>
          <w:rPr>
            <w:noProof/>
            <w:webHidden/>
          </w:rPr>
          <w:fldChar w:fldCharType="end"/>
        </w:r>
      </w:hyperlink>
    </w:p>
    <w:p w14:paraId="640BFA81" w14:textId="59A7B0FB"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80" w:history="1">
        <w:r w:rsidRPr="00D96A36">
          <w:rPr>
            <w:rStyle w:val="Lienhypertexte"/>
            <w:rFonts w:eastAsiaTheme="majorEastAsia"/>
            <w:noProof/>
          </w:rPr>
          <w:t>Tabelle 4.5 - Eigenschaften von isolierten Leitern und Kabeln hinsichtlich ihres Feuerwiderstands</w:t>
        </w:r>
        <w:r>
          <w:rPr>
            <w:noProof/>
            <w:webHidden/>
          </w:rPr>
          <w:tab/>
        </w:r>
        <w:r>
          <w:rPr>
            <w:noProof/>
            <w:webHidden/>
          </w:rPr>
          <w:fldChar w:fldCharType="begin"/>
        </w:r>
        <w:r>
          <w:rPr>
            <w:noProof/>
            <w:webHidden/>
          </w:rPr>
          <w:instrText xml:space="preserve"> PAGEREF _Toc202877280 \h </w:instrText>
        </w:r>
        <w:r>
          <w:rPr>
            <w:noProof/>
            <w:webHidden/>
          </w:rPr>
        </w:r>
        <w:r>
          <w:rPr>
            <w:noProof/>
            <w:webHidden/>
          </w:rPr>
          <w:fldChar w:fldCharType="separate"/>
        </w:r>
        <w:r>
          <w:rPr>
            <w:noProof/>
            <w:webHidden/>
          </w:rPr>
          <w:t>56</w:t>
        </w:r>
        <w:r>
          <w:rPr>
            <w:noProof/>
            <w:webHidden/>
          </w:rPr>
          <w:fldChar w:fldCharType="end"/>
        </w:r>
      </w:hyperlink>
    </w:p>
    <w:p w14:paraId="3A960580" w14:textId="7F9155B7"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81" w:history="1">
        <w:r w:rsidRPr="00D96A36">
          <w:rPr>
            <w:rStyle w:val="Lienhypertexte"/>
            <w:rFonts w:eastAsiaTheme="majorEastAsia"/>
            <w:noProof/>
          </w:rPr>
          <w:t>Tabelle 4.6 - Orte wie in Unterabschnitt 4.3.3.7 Buchstabe a Absatz 1 erwähnt</w:t>
        </w:r>
        <w:r>
          <w:rPr>
            <w:noProof/>
            <w:webHidden/>
          </w:rPr>
          <w:tab/>
        </w:r>
        <w:r>
          <w:rPr>
            <w:noProof/>
            <w:webHidden/>
          </w:rPr>
          <w:fldChar w:fldCharType="begin"/>
        </w:r>
        <w:r>
          <w:rPr>
            <w:noProof/>
            <w:webHidden/>
          </w:rPr>
          <w:instrText xml:space="preserve"> PAGEREF _Toc202877281 \h </w:instrText>
        </w:r>
        <w:r>
          <w:rPr>
            <w:noProof/>
            <w:webHidden/>
          </w:rPr>
        </w:r>
        <w:r>
          <w:rPr>
            <w:noProof/>
            <w:webHidden/>
          </w:rPr>
          <w:fldChar w:fldCharType="separate"/>
        </w:r>
        <w:r>
          <w:rPr>
            <w:noProof/>
            <w:webHidden/>
          </w:rPr>
          <w:t>58</w:t>
        </w:r>
        <w:r>
          <w:rPr>
            <w:noProof/>
            <w:webHidden/>
          </w:rPr>
          <w:fldChar w:fldCharType="end"/>
        </w:r>
      </w:hyperlink>
    </w:p>
    <w:p w14:paraId="285DC2CA" w14:textId="55D845A2"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82" w:history="1">
        <w:r w:rsidRPr="00D96A36">
          <w:rPr>
            <w:rStyle w:val="Lienhypertexte"/>
            <w:rFonts w:eastAsiaTheme="majorEastAsia"/>
            <w:noProof/>
          </w:rPr>
          <w:t>Tabelle 5.1 - Eigenschaften und Einsatz von Betriebsmitteln je nach Umgebungstemperatur (AA)</w:t>
        </w:r>
        <w:r>
          <w:rPr>
            <w:noProof/>
            <w:webHidden/>
          </w:rPr>
          <w:tab/>
        </w:r>
        <w:r>
          <w:rPr>
            <w:noProof/>
            <w:webHidden/>
          </w:rPr>
          <w:fldChar w:fldCharType="begin"/>
        </w:r>
        <w:r>
          <w:rPr>
            <w:noProof/>
            <w:webHidden/>
          </w:rPr>
          <w:instrText xml:space="preserve"> PAGEREF _Toc202877282 \h </w:instrText>
        </w:r>
        <w:r>
          <w:rPr>
            <w:noProof/>
            <w:webHidden/>
          </w:rPr>
        </w:r>
        <w:r>
          <w:rPr>
            <w:noProof/>
            <w:webHidden/>
          </w:rPr>
          <w:fldChar w:fldCharType="separate"/>
        </w:r>
        <w:r>
          <w:rPr>
            <w:noProof/>
            <w:webHidden/>
          </w:rPr>
          <w:t>82</w:t>
        </w:r>
        <w:r>
          <w:rPr>
            <w:noProof/>
            <w:webHidden/>
          </w:rPr>
          <w:fldChar w:fldCharType="end"/>
        </w:r>
      </w:hyperlink>
    </w:p>
    <w:p w14:paraId="30067735" w14:textId="06E6C7B1"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83" w:history="1">
        <w:r w:rsidRPr="00D96A36">
          <w:rPr>
            <w:rStyle w:val="Lienhypertexte"/>
            <w:rFonts w:eastAsiaTheme="majorEastAsia"/>
            <w:noProof/>
          </w:rPr>
          <w:t>Tabelle 5.2 - Eigenschaften und Einsatz von spezifischen Betriebsmitteln je nach Umgebungstemperatur (AA)</w:t>
        </w:r>
        <w:r>
          <w:rPr>
            <w:noProof/>
            <w:webHidden/>
          </w:rPr>
          <w:tab/>
        </w:r>
        <w:r>
          <w:rPr>
            <w:noProof/>
            <w:webHidden/>
          </w:rPr>
          <w:fldChar w:fldCharType="begin"/>
        </w:r>
        <w:r>
          <w:rPr>
            <w:noProof/>
            <w:webHidden/>
          </w:rPr>
          <w:instrText xml:space="preserve"> PAGEREF _Toc202877283 \h </w:instrText>
        </w:r>
        <w:r>
          <w:rPr>
            <w:noProof/>
            <w:webHidden/>
          </w:rPr>
        </w:r>
        <w:r>
          <w:rPr>
            <w:noProof/>
            <w:webHidden/>
          </w:rPr>
          <w:fldChar w:fldCharType="separate"/>
        </w:r>
        <w:r>
          <w:rPr>
            <w:noProof/>
            <w:webHidden/>
          </w:rPr>
          <w:t>82</w:t>
        </w:r>
        <w:r>
          <w:rPr>
            <w:noProof/>
            <w:webHidden/>
          </w:rPr>
          <w:fldChar w:fldCharType="end"/>
        </w:r>
      </w:hyperlink>
    </w:p>
    <w:p w14:paraId="0317EC19" w14:textId="1164E7CD"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84" w:history="1">
        <w:r w:rsidRPr="00D96A36">
          <w:rPr>
            <w:rStyle w:val="Lienhypertexte"/>
            <w:rFonts w:eastAsiaTheme="majorEastAsia"/>
            <w:noProof/>
          </w:rPr>
          <w:t>Tabelle 5.3 - Schutzart elektrischer Maschinen und Geräte je nach Auftreten von Wasser (AD)</w:t>
        </w:r>
        <w:r>
          <w:rPr>
            <w:noProof/>
            <w:webHidden/>
          </w:rPr>
          <w:tab/>
        </w:r>
        <w:r>
          <w:rPr>
            <w:noProof/>
            <w:webHidden/>
          </w:rPr>
          <w:fldChar w:fldCharType="begin"/>
        </w:r>
        <w:r>
          <w:rPr>
            <w:noProof/>
            <w:webHidden/>
          </w:rPr>
          <w:instrText xml:space="preserve"> PAGEREF _Toc202877284 \h </w:instrText>
        </w:r>
        <w:r>
          <w:rPr>
            <w:noProof/>
            <w:webHidden/>
          </w:rPr>
        </w:r>
        <w:r>
          <w:rPr>
            <w:noProof/>
            <w:webHidden/>
          </w:rPr>
          <w:fldChar w:fldCharType="separate"/>
        </w:r>
        <w:r>
          <w:rPr>
            <w:noProof/>
            <w:webHidden/>
          </w:rPr>
          <w:t>82</w:t>
        </w:r>
        <w:r>
          <w:rPr>
            <w:noProof/>
            <w:webHidden/>
          </w:rPr>
          <w:fldChar w:fldCharType="end"/>
        </w:r>
      </w:hyperlink>
    </w:p>
    <w:p w14:paraId="47C92544" w14:textId="6ED674D5"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85" w:history="1">
        <w:r w:rsidRPr="00D96A36">
          <w:rPr>
            <w:rStyle w:val="Lienhypertexte"/>
            <w:rFonts w:eastAsiaTheme="majorEastAsia"/>
            <w:noProof/>
          </w:rPr>
          <w:t>Tabelle 5.4 - Schutzart elektrischer Maschinen und Geräte je nach Auftreten von festen Fremdkörpern (AE)</w:t>
        </w:r>
        <w:r>
          <w:rPr>
            <w:noProof/>
            <w:webHidden/>
          </w:rPr>
          <w:tab/>
        </w:r>
        <w:r>
          <w:rPr>
            <w:noProof/>
            <w:webHidden/>
          </w:rPr>
          <w:fldChar w:fldCharType="begin"/>
        </w:r>
        <w:r>
          <w:rPr>
            <w:noProof/>
            <w:webHidden/>
          </w:rPr>
          <w:instrText xml:space="preserve"> PAGEREF _Toc202877285 \h </w:instrText>
        </w:r>
        <w:r>
          <w:rPr>
            <w:noProof/>
            <w:webHidden/>
          </w:rPr>
        </w:r>
        <w:r>
          <w:rPr>
            <w:noProof/>
            <w:webHidden/>
          </w:rPr>
          <w:fldChar w:fldCharType="separate"/>
        </w:r>
        <w:r>
          <w:rPr>
            <w:noProof/>
            <w:webHidden/>
          </w:rPr>
          <w:t>82</w:t>
        </w:r>
        <w:r>
          <w:rPr>
            <w:noProof/>
            <w:webHidden/>
          </w:rPr>
          <w:fldChar w:fldCharType="end"/>
        </w:r>
      </w:hyperlink>
    </w:p>
    <w:p w14:paraId="0AA785AA" w14:textId="0684B08B"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86" w:history="1">
        <w:r w:rsidRPr="00D96A36">
          <w:rPr>
            <w:rStyle w:val="Lienhypertexte"/>
            <w:rFonts w:eastAsiaTheme="majorEastAsia"/>
            <w:noProof/>
          </w:rPr>
          <w:t>Tabelle 5.5 - Wahl von elektrischen Maschinen und Geräten je nach den Fähigkeiten von Personen (BA)</w:t>
        </w:r>
        <w:r>
          <w:rPr>
            <w:noProof/>
            <w:webHidden/>
          </w:rPr>
          <w:tab/>
        </w:r>
        <w:r>
          <w:rPr>
            <w:noProof/>
            <w:webHidden/>
          </w:rPr>
          <w:fldChar w:fldCharType="begin"/>
        </w:r>
        <w:r>
          <w:rPr>
            <w:noProof/>
            <w:webHidden/>
          </w:rPr>
          <w:instrText xml:space="preserve"> PAGEREF _Toc202877286 \h </w:instrText>
        </w:r>
        <w:r>
          <w:rPr>
            <w:noProof/>
            <w:webHidden/>
          </w:rPr>
        </w:r>
        <w:r>
          <w:rPr>
            <w:noProof/>
            <w:webHidden/>
          </w:rPr>
          <w:fldChar w:fldCharType="separate"/>
        </w:r>
        <w:r>
          <w:rPr>
            <w:noProof/>
            <w:webHidden/>
          </w:rPr>
          <w:t>84</w:t>
        </w:r>
        <w:r>
          <w:rPr>
            <w:noProof/>
            <w:webHidden/>
          </w:rPr>
          <w:fldChar w:fldCharType="end"/>
        </w:r>
      </w:hyperlink>
    </w:p>
    <w:p w14:paraId="57BF7AB6" w14:textId="562EEA1E"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87" w:history="1">
        <w:r w:rsidRPr="00D96A36">
          <w:rPr>
            <w:rStyle w:val="Lienhypertexte"/>
            <w:rFonts w:eastAsiaTheme="majorEastAsia"/>
            <w:noProof/>
          </w:rPr>
          <w:t>Tabelle 5.6 - Wahl von elektrischen Maschinen und Geräten je nach elektrischem Widerstand des menschlichen Körpers (BB)</w:t>
        </w:r>
        <w:r>
          <w:rPr>
            <w:noProof/>
            <w:webHidden/>
          </w:rPr>
          <w:tab/>
        </w:r>
        <w:r>
          <w:rPr>
            <w:noProof/>
            <w:webHidden/>
          </w:rPr>
          <w:fldChar w:fldCharType="begin"/>
        </w:r>
        <w:r>
          <w:rPr>
            <w:noProof/>
            <w:webHidden/>
          </w:rPr>
          <w:instrText xml:space="preserve"> PAGEREF _Toc202877287 \h </w:instrText>
        </w:r>
        <w:r>
          <w:rPr>
            <w:noProof/>
            <w:webHidden/>
          </w:rPr>
        </w:r>
        <w:r>
          <w:rPr>
            <w:noProof/>
            <w:webHidden/>
          </w:rPr>
          <w:fldChar w:fldCharType="separate"/>
        </w:r>
        <w:r>
          <w:rPr>
            <w:noProof/>
            <w:webHidden/>
          </w:rPr>
          <w:t>84</w:t>
        </w:r>
        <w:r>
          <w:rPr>
            <w:noProof/>
            <w:webHidden/>
          </w:rPr>
          <w:fldChar w:fldCharType="end"/>
        </w:r>
      </w:hyperlink>
    </w:p>
    <w:p w14:paraId="67D37B8C" w14:textId="68402945"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88" w:history="1">
        <w:r w:rsidRPr="00D96A36">
          <w:rPr>
            <w:rStyle w:val="Lienhypertexte"/>
            <w:rFonts w:eastAsiaTheme="majorEastAsia"/>
            <w:noProof/>
          </w:rPr>
          <w:t>Tabelle 5.7 - Werte der Konstanten ß et k für bestimmte Materialien</w:t>
        </w:r>
        <w:r>
          <w:rPr>
            <w:noProof/>
            <w:webHidden/>
          </w:rPr>
          <w:tab/>
        </w:r>
        <w:r>
          <w:rPr>
            <w:noProof/>
            <w:webHidden/>
          </w:rPr>
          <w:fldChar w:fldCharType="begin"/>
        </w:r>
        <w:r>
          <w:rPr>
            <w:noProof/>
            <w:webHidden/>
          </w:rPr>
          <w:instrText xml:space="preserve"> PAGEREF _Toc202877288 \h </w:instrText>
        </w:r>
        <w:r>
          <w:rPr>
            <w:noProof/>
            <w:webHidden/>
          </w:rPr>
        </w:r>
        <w:r>
          <w:rPr>
            <w:noProof/>
            <w:webHidden/>
          </w:rPr>
          <w:fldChar w:fldCharType="separate"/>
        </w:r>
        <w:r>
          <w:rPr>
            <w:noProof/>
            <w:webHidden/>
          </w:rPr>
          <w:t>90</w:t>
        </w:r>
        <w:r>
          <w:rPr>
            <w:noProof/>
            <w:webHidden/>
          </w:rPr>
          <w:fldChar w:fldCharType="end"/>
        </w:r>
      </w:hyperlink>
    </w:p>
    <w:p w14:paraId="3737851F" w14:textId="342D4DC6"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89" w:history="1">
        <w:r w:rsidRPr="00D96A36">
          <w:rPr>
            <w:rStyle w:val="Lienhypertexte"/>
            <w:rFonts w:eastAsiaTheme="majorEastAsia"/>
            <w:noProof/>
          </w:rPr>
          <w:t>Tabelle 5.8 - Höchste zulässige Temperatur je nach Material</w:t>
        </w:r>
        <w:r>
          <w:rPr>
            <w:noProof/>
            <w:webHidden/>
          </w:rPr>
          <w:tab/>
        </w:r>
        <w:r>
          <w:rPr>
            <w:noProof/>
            <w:webHidden/>
          </w:rPr>
          <w:fldChar w:fldCharType="begin"/>
        </w:r>
        <w:r>
          <w:rPr>
            <w:noProof/>
            <w:webHidden/>
          </w:rPr>
          <w:instrText xml:space="preserve"> PAGEREF _Toc202877289 \h </w:instrText>
        </w:r>
        <w:r>
          <w:rPr>
            <w:noProof/>
            <w:webHidden/>
          </w:rPr>
        </w:r>
        <w:r>
          <w:rPr>
            <w:noProof/>
            <w:webHidden/>
          </w:rPr>
          <w:fldChar w:fldCharType="separate"/>
        </w:r>
        <w:r>
          <w:rPr>
            <w:noProof/>
            <w:webHidden/>
          </w:rPr>
          <w:t>91</w:t>
        </w:r>
        <w:r>
          <w:rPr>
            <w:noProof/>
            <w:webHidden/>
          </w:rPr>
          <w:fldChar w:fldCharType="end"/>
        </w:r>
      </w:hyperlink>
    </w:p>
    <w:p w14:paraId="67FAD93D" w14:textId="22193308"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90" w:history="1">
        <w:r w:rsidRPr="00D96A36">
          <w:rPr>
            <w:rStyle w:val="Lienhypertexte"/>
            <w:rFonts w:eastAsiaTheme="majorEastAsia"/>
            <w:noProof/>
          </w:rPr>
          <w:t>Tabelle 5.9 - Korrekturfaktor je nach Endtemperatur</w:t>
        </w:r>
        <w:r>
          <w:rPr>
            <w:noProof/>
            <w:webHidden/>
          </w:rPr>
          <w:tab/>
        </w:r>
        <w:r>
          <w:rPr>
            <w:noProof/>
            <w:webHidden/>
          </w:rPr>
          <w:fldChar w:fldCharType="begin"/>
        </w:r>
        <w:r>
          <w:rPr>
            <w:noProof/>
            <w:webHidden/>
          </w:rPr>
          <w:instrText xml:space="preserve"> PAGEREF _Toc202877290 \h </w:instrText>
        </w:r>
        <w:r>
          <w:rPr>
            <w:noProof/>
            <w:webHidden/>
          </w:rPr>
        </w:r>
        <w:r>
          <w:rPr>
            <w:noProof/>
            <w:webHidden/>
          </w:rPr>
          <w:fldChar w:fldCharType="separate"/>
        </w:r>
        <w:r>
          <w:rPr>
            <w:noProof/>
            <w:webHidden/>
          </w:rPr>
          <w:t>92</w:t>
        </w:r>
        <w:r>
          <w:rPr>
            <w:noProof/>
            <w:webHidden/>
          </w:rPr>
          <w:fldChar w:fldCharType="end"/>
        </w:r>
      </w:hyperlink>
    </w:p>
    <w:p w14:paraId="1D6CF758" w14:textId="6F99194B"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91" w:history="1">
        <w:r w:rsidRPr="00D96A36">
          <w:rPr>
            <w:rStyle w:val="Lienhypertexte"/>
            <w:rFonts w:eastAsiaTheme="majorEastAsia"/>
            <w:noProof/>
          </w:rPr>
          <w:t>Tabelle 5.10 - Mindestabmessungen von Erdungselektroden je nach verwendeten Materialien in Zusammenhang mit ihrem Widerstand gegen mechanische und korrosive Einflüsse</w:t>
        </w:r>
        <w:r>
          <w:rPr>
            <w:noProof/>
            <w:webHidden/>
          </w:rPr>
          <w:tab/>
        </w:r>
        <w:r>
          <w:rPr>
            <w:noProof/>
            <w:webHidden/>
          </w:rPr>
          <w:fldChar w:fldCharType="begin"/>
        </w:r>
        <w:r>
          <w:rPr>
            <w:noProof/>
            <w:webHidden/>
          </w:rPr>
          <w:instrText xml:space="preserve"> PAGEREF _Toc202877291 \h </w:instrText>
        </w:r>
        <w:r>
          <w:rPr>
            <w:noProof/>
            <w:webHidden/>
          </w:rPr>
        </w:r>
        <w:r>
          <w:rPr>
            <w:noProof/>
            <w:webHidden/>
          </w:rPr>
          <w:fldChar w:fldCharType="separate"/>
        </w:r>
        <w:r>
          <w:rPr>
            <w:noProof/>
            <w:webHidden/>
          </w:rPr>
          <w:t>93</w:t>
        </w:r>
        <w:r>
          <w:rPr>
            <w:noProof/>
            <w:webHidden/>
          </w:rPr>
          <w:fldChar w:fldCharType="end"/>
        </w:r>
      </w:hyperlink>
    </w:p>
    <w:p w14:paraId="785999F2" w14:textId="5750D238" w:rsidR="00496839" w:rsidRDefault="00496839">
      <w:pPr>
        <w:pStyle w:val="Tabledesillustrations"/>
        <w:tabs>
          <w:tab w:val="right" w:leader="dot" w:pos="9573"/>
        </w:tabs>
        <w:rPr>
          <w:rFonts w:asciiTheme="minorHAnsi" w:eastAsiaTheme="minorEastAsia" w:hAnsiTheme="minorHAnsi"/>
          <w:noProof/>
          <w:kern w:val="2"/>
          <w:sz w:val="24"/>
          <w:szCs w:val="24"/>
          <w14:ligatures w14:val="standardContextual"/>
        </w:rPr>
      </w:pPr>
      <w:hyperlink w:anchor="_Toc202877292" w:history="1">
        <w:r w:rsidRPr="00D96A36">
          <w:rPr>
            <w:rStyle w:val="Lienhypertexte"/>
            <w:rFonts w:eastAsiaTheme="majorEastAsia"/>
            <w:noProof/>
          </w:rPr>
          <w:t>Tabelle 9.1 - Unspezifische äußere Einflüsse</w:t>
        </w:r>
        <w:r>
          <w:rPr>
            <w:noProof/>
            <w:webHidden/>
          </w:rPr>
          <w:tab/>
        </w:r>
        <w:r>
          <w:rPr>
            <w:noProof/>
            <w:webHidden/>
          </w:rPr>
          <w:fldChar w:fldCharType="begin"/>
        </w:r>
        <w:r>
          <w:rPr>
            <w:noProof/>
            <w:webHidden/>
          </w:rPr>
          <w:instrText xml:space="preserve"> PAGEREF _Toc202877292 \h </w:instrText>
        </w:r>
        <w:r>
          <w:rPr>
            <w:noProof/>
            <w:webHidden/>
          </w:rPr>
        </w:r>
        <w:r>
          <w:rPr>
            <w:noProof/>
            <w:webHidden/>
          </w:rPr>
          <w:fldChar w:fldCharType="separate"/>
        </w:r>
        <w:r>
          <w:rPr>
            <w:noProof/>
            <w:webHidden/>
          </w:rPr>
          <w:t>123</w:t>
        </w:r>
        <w:r>
          <w:rPr>
            <w:noProof/>
            <w:webHidden/>
          </w:rPr>
          <w:fldChar w:fldCharType="end"/>
        </w:r>
      </w:hyperlink>
    </w:p>
    <w:p w14:paraId="7B69B728" w14:textId="2073D4D9" w:rsidR="0070734E" w:rsidRDefault="0070734E" w:rsidP="0070734E">
      <w:pPr>
        <w:pStyle w:val="FOD-niv2"/>
        <w:keepNext w:val="0"/>
        <w:ind w:left="567" w:hanging="567"/>
        <w:rPr>
          <w:color w:val="000000" w:themeColor="text1"/>
        </w:rPr>
        <w:sectPr w:rsidR="0070734E" w:rsidSect="0070734E">
          <w:headerReference w:type="default" r:id="rId9"/>
          <w:footerReference w:type="default" r:id="rId10"/>
          <w:type w:val="oddPage"/>
          <w:pgSz w:w="11907" w:h="16839" w:code="9"/>
          <w:pgMar w:top="1440" w:right="1162" w:bottom="1440" w:left="1162" w:header="709" w:footer="709" w:gutter="0"/>
          <w:pgNumType w:fmt="lowerRoman" w:start="1"/>
          <w:cols w:space="708"/>
          <w:docGrid w:linePitch="360"/>
        </w:sectPr>
      </w:pPr>
      <w:r w:rsidRPr="00F673B8">
        <w:rPr>
          <w:color w:val="000000" w:themeColor="text1"/>
        </w:rPr>
        <w:fldChar w:fldCharType="end"/>
      </w:r>
    </w:p>
    <w:p w14:paraId="0859731F" w14:textId="77777777" w:rsidR="00EA1DB2" w:rsidRDefault="00EA1DB2">
      <w:pPr>
        <w:rPr>
          <w:rFonts w:ascii="Trebuchet MS" w:eastAsia="Times New Roman" w:hAnsi="Trebuchet MS"/>
          <w:b/>
          <w:kern w:val="0"/>
          <w:sz w:val="32"/>
          <w:szCs w:val="22"/>
          <w:lang w:val="de-DE" w:eastAsia="nl-NL"/>
          <w14:ligatures w14:val="none"/>
        </w:rPr>
      </w:pPr>
      <w:bookmarkStart w:id="10" w:name="_Toc108096901"/>
      <w:r>
        <w:br w:type="page"/>
      </w:r>
    </w:p>
    <w:p w14:paraId="3BA345BB" w14:textId="77777777" w:rsidR="00EA1DB2" w:rsidRPr="0083543F" w:rsidRDefault="00EA1DB2" w:rsidP="00EA1DB2">
      <w:pPr>
        <w:pStyle w:val="FOD-niv1"/>
      </w:pPr>
      <w:bookmarkStart w:id="11" w:name="_Toc202883007"/>
      <w:bookmarkStart w:id="12" w:name="_Toc108097040"/>
      <w:bookmarkStart w:id="13" w:name="_Toc202880199"/>
      <w:bookmarkStart w:id="14" w:name="_Toc202880261"/>
      <w:bookmarkStart w:id="15" w:name="Partie1"/>
      <w:bookmarkEnd w:id="10"/>
      <w:r>
        <w:lastRenderedPageBreak/>
        <w:t>Teil 1 - Allgemeine Vorschriften für Betriebsmittel und elektrische Anlagen</w:t>
      </w:r>
      <w:bookmarkEnd w:id="11"/>
    </w:p>
    <w:p w14:paraId="01B6F858"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F673B8">
        <w:rPr>
          <w:color w:val="000000" w:themeColor="text1"/>
        </w:rPr>
        <w:fldChar w:fldCharType="begin"/>
      </w:r>
      <w:r w:rsidRPr="00F673B8">
        <w:rPr>
          <w:color w:val="000000" w:themeColor="text1"/>
        </w:rPr>
        <w:instrText xml:space="preserve"> TOC \t "FOD-niv2;1;FOD-niv3;2;FOD-niv4;3;FOD-niv5;4" \b Partie_1 </w:instrText>
      </w:r>
      <w:r w:rsidRPr="00F673B8">
        <w:rPr>
          <w:color w:val="000000" w:themeColor="text1"/>
        </w:rPr>
        <w:fldChar w:fldCharType="separate"/>
      </w:r>
      <w:r w:rsidRPr="00382487">
        <w:rPr>
          <w:color w:val="000000" w:themeColor="text1"/>
        </w:rPr>
        <w:t>KAPITEL 1.1 - Einleitung</w:t>
      </w:r>
      <w:r>
        <w:tab/>
      </w:r>
      <w:r>
        <w:fldChar w:fldCharType="begin"/>
      </w:r>
      <w:r>
        <w:instrText xml:space="preserve"> PAGEREF _Toc108097040 \h </w:instrText>
      </w:r>
      <w:r>
        <w:fldChar w:fldCharType="separate"/>
      </w:r>
      <w:r>
        <w:t>2</w:t>
      </w:r>
      <w:r>
        <w:fldChar w:fldCharType="end"/>
      </w:r>
    </w:p>
    <w:p w14:paraId="6362008A"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382487">
        <w:rPr>
          <w:color w:val="000000" w:themeColor="text1"/>
        </w:rPr>
        <w:t>KAPITEL 1.2 - Anwendungsbereich</w:t>
      </w:r>
      <w:r>
        <w:tab/>
      </w:r>
      <w:r>
        <w:fldChar w:fldCharType="begin"/>
      </w:r>
      <w:r>
        <w:instrText xml:space="preserve"> PAGEREF _Toc108097041 \h </w:instrText>
      </w:r>
      <w:r>
        <w:fldChar w:fldCharType="separate"/>
      </w:r>
      <w:r>
        <w:t>2</w:t>
      </w:r>
      <w:r>
        <w:fldChar w:fldCharType="end"/>
      </w:r>
    </w:p>
    <w:p w14:paraId="41BB8D4B" w14:textId="77777777" w:rsidR="00EA1DB2" w:rsidRPr="00243666" w:rsidRDefault="00EA1DB2" w:rsidP="00EA1DB2">
      <w:pPr>
        <w:pStyle w:val="TM2"/>
        <w:rPr>
          <w:rFonts w:asciiTheme="minorHAnsi" w:hAnsiTheme="minorHAnsi"/>
          <w:b w:val="0"/>
          <w:sz w:val="22"/>
          <w:szCs w:val="22"/>
          <w:lang w:eastAsia="fr-BE"/>
        </w:rPr>
      </w:pPr>
      <w:r w:rsidRPr="00382487">
        <w:rPr>
          <w:color w:val="000000" w:themeColor="text1"/>
        </w:rPr>
        <w:t>Abschnitt 1.2.1 - Allgemeine Regelung</w:t>
      </w:r>
      <w:r>
        <w:tab/>
      </w:r>
      <w:r>
        <w:fldChar w:fldCharType="begin"/>
      </w:r>
      <w:r>
        <w:instrText xml:space="preserve"> PAGEREF _Toc108097042 \h </w:instrText>
      </w:r>
      <w:r>
        <w:fldChar w:fldCharType="separate"/>
      </w:r>
      <w:r>
        <w:t>2</w:t>
      </w:r>
      <w:r>
        <w:fldChar w:fldCharType="end"/>
      </w:r>
    </w:p>
    <w:p w14:paraId="53285AF3" w14:textId="77777777" w:rsidR="00EA1DB2" w:rsidRPr="00243666" w:rsidRDefault="00EA1DB2" w:rsidP="00EA1DB2">
      <w:pPr>
        <w:pStyle w:val="TM2"/>
        <w:rPr>
          <w:rFonts w:asciiTheme="minorHAnsi" w:hAnsiTheme="minorHAnsi"/>
          <w:b w:val="0"/>
          <w:sz w:val="22"/>
          <w:szCs w:val="22"/>
          <w:lang w:eastAsia="fr-BE"/>
        </w:rPr>
      </w:pPr>
      <w:r w:rsidRPr="00382487">
        <w:rPr>
          <w:color w:val="000000" w:themeColor="text1"/>
        </w:rPr>
        <w:t>Abschnitt 1.2.2 - Ausnahmen</w:t>
      </w:r>
      <w:r>
        <w:tab/>
      </w:r>
      <w:r>
        <w:fldChar w:fldCharType="begin"/>
      </w:r>
      <w:r>
        <w:instrText xml:space="preserve"> PAGEREF _Toc108097043 \h </w:instrText>
      </w:r>
      <w:r>
        <w:fldChar w:fldCharType="separate"/>
      </w:r>
      <w:r>
        <w:t>2</w:t>
      </w:r>
      <w:r>
        <w:fldChar w:fldCharType="end"/>
      </w:r>
    </w:p>
    <w:p w14:paraId="4E35FAE9"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382487">
        <w:rPr>
          <w:color w:val="000000" w:themeColor="text1"/>
        </w:rPr>
        <w:t>KAPITEL 1.3 - Zielsetzung</w:t>
      </w:r>
      <w:r>
        <w:tab/>
      </w:r>
      <w:r>
        <w:fldChar w:fldCharType="begin"/>
      </w:r>
      <w:r>
        <w:instrText xml:space="preserve"> PAGEREF _Toc108097044 \h </w:instrText>
      </w:r>
      <w:r>
        <w:fldChar w:fldCharType="separate"/>
      </w:r>
      <w:r>
        <w:t>2</w:t>
      </w:r>
      <w:r>
        <w:fldChar w:fldCharType="end"/>
      </w:r>
    </w:p>
    <w:p w14:paraId="07E7A64C" w14:textId="77777777" w:rsidR="00EA1DB2" w:rsidRPr="00243666" w:rsidRDefault="00EA1DB2" w:rsidP="00EA1DB2">
      <w:pPr>
        <w:pStyle w:val="TM1"/>
        <w:rPr>
          <w:rFonts w:asciiTheme="minorHAnsi" w:eastAsiaTheme="minorEastAsia" w:hAnsiTheme="minorHAnsi"/>
          <w:b w:val="0"/>
          <w:caps w:val="0"/>
          <w:sz w:val="22"/>
          <w:szCs w:val="22"/>
          <w:lang w:eastAsia="fr-BE"/>
        </w:rPr>
      </w:pPr>
      <w:r>
        <w:t>KAPITEL 1.4 - Grundprinzipien</w:t>
      </w:r>
      <w:r>
        <w:tab/>
      </w:r>
      <w:r>
        <w:fldChar w:fldCharType="begin"/>
      </w:r>
      <w:r>
        <w:instrText xml:space="preserve"> PAGEREF _Toc108097045 \h </w:instrText>
      </w:r>
      <w:r>
        <w:fldChar w:fldCharType="separate"/>
      </w:r>
      <w:r>
        <w:t>3</w:t>
      </w:r>
      <w:r>
        <w:fldChar w:fldCharType="end"/>
      </w:r>
    </w:p>
    <w:p w14:paraId="5CE3696E" w14:textId="77777777" w:rsidR="00EA1DB2" w:rsidRPr="00243666" w:rsidRDefault="00EA1DB2" w:rsidP="00EA1DB2">
      <w:pPr>
        <w:pStyle w:val="TM2"/>
        <w:rPr>
          <w:rFonts w:asciiTheme="minorHAnsi" w:hAnsiTheme="minorHAnsi"/>
          <w:b w:val="0"/>
          <w:sz w:val="22"/>
          <w:szCs w:val="22"/>
          <w:lang w:eastAsia="fr-BE"/>
        </w:rPr>
      </w:pPr>
      <w:r w:rsidRPr="00382487">
        <w:rPr>
          <w:color w:val="000000" w:themeColor="text1"/>
        </w:rPr>
        <w:t>Abschnitt 1.4.1 - Elektrische Anlagen</w:t>
      </w:r>
      <w:r>
        <w:tab/>
      </w:r>
      <w:r>
        <w:fldChar w:fldCharType="begin"/>
      </w:r>
      <w:r>
        <w:instrText xml:space="preserve"> PAGEREF _Toc108097046 \h </w:instrText>
      </w:r>
      <w:r>
        <w:fldChar w:fldCharType="separate"/>
      </w:r>
      <w:r>
        <w:t>3</w:t>
      </w:r>
      <w:r>
        <w:fldChar w:fldCharType="end"/>
      </w:r>
    </w:p>
    <w:p w14:paraId="1B50872A" w14:textId="77777777" w:rsidR="00EA1DB2" w:rsidRPr="00243666" w:rsidRDefault="00EA1DB2" w:rsidP="00EA1DB2">
      <w:pPr>
        <w:pStyle w:val="TM3"/>
        <w:rPr>
          <w:rFonts w:asciiTheme="minorHAnsi" w:hAnsiTheme="minorHAnsi"/>
          <w:noProof/>
          <w:sz w:val="22"/>
          <w:lang w:eastAsia="fr-BE"/>
        </w:rPr>
      </w:pPr>
      <w:r>
        <w:rPr>
          <w:noProof/>
        </w:rPr>
        <w:t>Unterabschnitt 1.4.1.1 - Nennspannung</w:t>
      </w:r>
      <w:r>
        <w:rPr>
          <w:noProof/>
        </w:rPr>
        <w:tab/>
      </w:r>
      <w:r>
        <w:rPr>
          <w:noProof/>
        </w:rPr>
        <w:fldChar w:fldCharType="begin"/>
      </w:r>
      <w:r>
        <w:rPr>
          <w:noProof/>
        </w:rPr>
        <w:instrText xml:space="preserve"> PAGEREF _Toc108097047 \h </w:instrText>
      </w:r>
      <w:r>
        <w:rPr>
          <w:noProof/>
        </w:rPr>
      </w:r>
      <w:r>
        <w:rPr>
          <w:noProof/>
        </w:rPr>
        <w:fldChar w:fldCharType="separate"/>
      </w:r>
      <w:r>
        <w:rPr>
          <w:noProof/>
        </w:rPr>
        <w:t>3</w:t>
      </w:r>
      <w:r>
        <w:rPr>
          <w:noProof/>
        </w:rPr>
        <w:fldChar w:fldCharType="end"/>
      </w:r>
    </w:p>
    <w:p w14:paraId="7B5E26CD" w14:textId="77777777" w:rsidR="00EA1DB2" w:rsidRPr="00243666" w:rsidRDefault="00EA1DB2" w:rsidP="00EA1DB2">
      <w:pPr>
        <w:pStyle w:val="TM3"/>
        <w:rPr>
          <w:rFonts w:asciiTheme="minorHAnsi" w:hAnsiTheme="minorHAnsi"/>
          <w:noProof/>
          <w:sz w:val="22"/>
          <w:lang w:eastAsia="fr-BE"/>
        </w:rPr>
      </w:pPr>
      <w:r>
        <w:rPr>
          <w:noProof/>
        </w:rPr>
        <w:t>Unterabschnitt 1.4.1.2 - Regeln des Fachs - Konformität mit den Normen</w:t>
      </w:r>
      <w:r>
        <w:rPr>
          <w:noProof/>
        </w:rPr>
        <w:tab/>
      </w:r>
      <w:r>
        <w:rPr>
          <w:noProof/>
        </w:rPr>
        <w:fldChar w:fldCharType="begin"/>
      </w:r>
      <w:r>
        <w:rPr>
          <w:noProof/>
        </w:rPr>
        <w:instrText xml:space="preserve"> PAGEREF _Toc108097048 \h </w:instrText>
      </w:r>
      <w:r>
        <w:rPr>
          <w:noProof/>
        </w:rPr>
      </w:r>
      <w:r>
        <w:rPr>
          <w:noProof/>
        </w:rPr>
        <w:fldChar w:fldCharType="separate"/>
      </w:r>
      <w:r>
        <w:rPr>
          <w:noProof/>
        </w:rPr>
        <w:t>3</w:t>
      </w:r>
      <w:r>
        <w:rPr>
          <w:noProof/>
        </w:rPr>
        <w:fldChar w:fldCharType="end"/>
      </w:r>
    </w:p>
    <w:p w14:paraId="660390CA" w14:textId="77777777" w:rsidR="00EA1DB2" w:rsidRPr="00243666" w:rsidRDefault="00EA1DB2" w:rsidP="00EA1DB2">
      <w:pPr>
        <w:pStyle w:val="TM3"/>
        <w:rPr>
          <w:rFonts w:asciiTheme="minorHAnsi" w:hAnsiTheme="minorHAnsi"/>
          <w:noProof/>
          <w:sz w:val="22"/>
          <w:lang w:eastAsia="fr-BE"/>
        </w:rPr>
      </w:pPr>
      <w:r>
        <w:rPr>
          <w:noProof/>
        </w:rPr>
        <w:t>Unterabschnitt 1.4.1.3 - Errichtung und Instandhaltung</w:t>
      </w:r>
      <w:r>
        <w:rPr>
          <w:noProof/>
        </w:rPr>
        <w:tab/>
      </w:r>
      <w:r>
        <w:rPr>
          <w:noProof/>
        </w:rPr>
        <w:fldChar w:fldCharType="begin"/>
      </w:r>
      <w:r>
        <w:rPr>
          <w:noProof/>
        </w:rPr>
        <w:instrText xml:space="preserve"> PAGEREF _Toc108097049 \h </w:instrText>
      </w:r>
      <w:r>
        <w:rPr>
          <w:noProof/>
        </w:rPr>
      </w:r>
      <w:r>
        <w:rPr>
          <w:noProof/>
        </w:rPr>
        <w:fldChar w:fldCharType="separate"/>
      </w:r>
      <w:r>
        <w:rPr>
          <w:noProof/>
        </w:rPr>
        <w:t>3</w:t>
      </w:r>
      <w:r>
        <w:rPr>
          <w:noProof/>
        </w:rPr>
        <w:fldChar w:fldCharType="end"/>
      </w:r>
    </w:p>
    <w:p w14:paraId="31D67B36" w14:textId="77777777" w:rsidR="00EA1DB2" w:rsidRPr="00243666" w:rsidRDefault="00EA1DB2" w:rsidP="00EA1DB2">
      <w:pPr>
        <w:pStyle w:val="TM3"/>
        <w:rPr>
          <w:rFonts w:asciiTheme="minorHAnsi" w:hAnsiTheme="minorHAnsi"/>
          <w:noProof/>
          <w:sz w:val="22"/>
          <w:lang w:eastAsia="fr-BE"/>
        </w:rPr>
      </w:pPr>
      <w:r>
        <w:rPr>
          <w:noProof/>
        </w:rPr>
        <w:t>Unterabschnitt 1.4.1.4 - Reparaturen, Ergänzungen und Änderungen</w:t>
      </w:r>
      <w:r>
        <w:rPr>
          <w:noProof/>
        </w:rPr>
        <w:tab/>
      </w:r>
      <w:r>
        <w:rPr>
          <w:noProof/>
        </w:rPr>
        <w:fldChar w:fldCharType="begin"/>
      </w:r>
      <w:r>
        <w:rPr>
          <w:noProof/>
        </w:rPr>
        <w:instrText xml:space="preserve"> PAGEREF _Toc108097050 \h </w:instrText>
      </w:r>
      <w:r>
        <w:rPr>
          <w:noProof/>
        </w:rPr>
      </w:r>
      <w:r>
        <w:rPr>
          <w:noProof/>
        </w:rPr>
        <w:fldChar w:fldCharType="separate"/>
      </w:r>
      <w:r>
        <w:rPr>
          <w:noProof/>
        </w:rPr>
        <w:t>3</w:t>
      </w:r>
      <w:r>
        <w:rPr>
          <w:noProof/>
        </w:rPr>
        <w:fldChar w:fldCharType="end"/>
      </w:r>
    </w:p>
    <w:p w14:paraId="0C419AB1" w14:textId="77777777" w:rsidR="00EA1DB2" w:rsidRPr="00243666" w:rsidRDefault="00EA1DB2" w:rsidP="00EA1DB2">
      <w:pPr>
        <w:pStyle w:val="TM2"/>
        <w:rPr>
          <w:rFonts w:asciiTheme="minorHAnsi" w:hAnsiTheme="minorHAnsi"/>
          <w:b w:val="0"/>
          <w:sz w:val="22"/>
          <w:szCs w:val="22"/>
          <w:lang w:eastAsia="fr-BE"/>
        </w:rPr>
      </w:pPr>
      <w:r w:rsidRPr="00382487">
        <w:rPr>
          <w:color w:val="000000" w:themeColor="text1"/>
        </w:rPr>
        <w:t>Abschnitt 1.4.2 - Elektrische Betriebsmittel</w:t>
      </w:r>
      <w:r>
        <w:tab/>
      </w:r>
      <w:r>
        <w:fldChar w:fldCharType="begin"/>
      </w:r>
      <w:r>
        <w:instrText xml:space="preserve"> PAGEREF _Toc108097051 \h </w:instrText>
      </w:r>
      <w:r>
        <w:fldChar w:fldCharType="separate"/>
      </w:r>
      <w:r>
        <w:t>3</w:t>
      </w:r>
      <w:r>
        <w:fldChar w:fldCharType="end"/>
      </w:r>
    </w:p>
    <w:p w14:paraId="4BD82422" w14:textId="77777777" w:rsidR="00EA1DB2" w:rsidRPr="00243666" w:rsidRDefault="00EA1DB2" w:rsidP="00EA1DB2">
      <w:pPr>
        <w:pStyle w:val="TM3"/>
        <w:rPr>
          <w:rFonts w:asciiTheme="minorHAnsi" w:hAnsiTheme="minorHAnsi"/>
          <w:noProof/>
          <w:sz w:val="22"/>
          <w:lang w:eastAsia="fr-BE"/>
        </w:rPr>
      </w:pPr>
      <w:r>
        <w:rPr>
          <w:noProof/>
        </w:rPr>
        <w:t>Unterabschnitt 1.4.2.1 - Sichere elektrische Betriebsmittel</w:t>
      </w:r>
      <w:r>
        <w:rPr>
          <w:noProof/>
        </w:rPr>
        <w:tab/>
      </w:r>
      <w:r>
        <w:rPr>
          <w:noProof/>
        </w:rPr>
        <w:fldChar w:fldCharType="begin"/>
      </w:r>
      <w:r>
        <w:rPr>
          <w:noProof/>
        </w:rPr>
        <w:instrText xml:space="preserve"> PAGEREF _Toc108097052 \h </w:instrText>
      </w:r>
      <w:r>
        <w:rPr>
          <w:noProof/>
        </w:rPr>
      </w:r>
      <w:r>
        <w:rPr>
          <w:noProof/>
        </w:rPr>
        <w:fldChar w:fldCharType="separate"/>
      </w:r>
      <w:r>
        <w:rPr>
          <w:noProof/>
        </w:rPr>
        <w:t>3</w:t>
      </w:r>
      <w:r>
        <w:rPr>
          <w:noProof/>
        </w:rPr>
        <w:fldChar w:fldCharType="end"/>
      </w:r>
    </w:p>
    <w:p w14:paraId="3DEF1028" w14:textId="77777777" w:rsidR="00EA1DB2" w:rsidRPr="00243666" w:rsidRDefault="00EA1DB2" w:rsidP="00EA1DB2">
      <w:pPr>
        <w:pStyle w:val="TM3"/>
        <w:rPr>
          <w:rFonts w:asciiTheme="minorHAnsi" w:hAnsiTheme="minorHAnsi"/>
          <w:noProof/>
          <w:sz w:val="22"/>
          <w:lang w:eastAsia="fr-BE"/>
        </w:rPr>
      </w:pPr>
      <w:r>
        <w:rPr>
          <w:noProof/>
        </w:rPr>
        <w:t>Unterabschnitt 1.4.2.2 - Reparaturen, Ergänzungen und Änderungen</w:t>
      </w:r>
      <w:r>
        <w:rPr>
          <w:noProof/>
        </w:rPr>
        <w:tab/>
      </w:r>
      <w:r>
        <w:rPr>
          <w:noProof/>
        </w:rPr>
        <w:fldChar w:fldCharType="begin"/>
      </w:r>
      <w:r>
        <w:rPr>
          <w:noProof/>
        </w:rPr>
        <w:instrText xml:space="preserve"> PAGEREF _Toc108097053 \h </w:instrText>
      </w:r>
      <w:r>
        <w:rPr>
          <w:noProof/>
        </w:rPr>
      </w:r>
      <w:r>
        <w:rPr>
          <w:noProof/>
        </w:rPr>
        <w:fldChar w:fldCharType="separate"/>
      </w:r>
      <w:r>
        <w:rPr>
          <w:noProof/>
        </w:rPr>
        <w:t>3</w:t>
      </w:r>
      <w:r>
        <w:rPr>
          <w:noProof/>
        </w:rPr>
        <w:fldChar w:fldCharType="end"/>
      </w:r>
    </w:p>
    <w:p w14:paraId="174BA646" w14:textId="77777777" w:rsidR="00EA1DB2" w:rsidRPr="00243666" w:rsidRDefault="00EA1DB2" w:rsidP="00EA1DB2">
      <w:pPr>
        <w:pStyle w:val="TM3"/>
        <w:rPr>
          <w:rFonts w:asciiTheme="minorHAnsi" w:hAnsiTheme="minorHAnsi"/>
          <w:noProof/>
          <w:sz w:val="22"/>
          <w:lang w:eastAsia="fr-BE"/>
        </w:rPr>
      </w:pPr>
      <w:r>
        <w:rPr>
          <w:noProof/>
        </w:rPr>
        <w:t>Unterabschnitt 1.4.2.3 - Einhaltung der Normen</w:t>
      </w:r>
      <w:r>
        <w:rPr>
          <w:noProof/>
        </w:rPr>
        <w:tab/>
      </w:r>
      <w:r>
        <w:rPr>
          <w:noProof/>
        </w:rPr>
        <w:fldChar w:fldCharType="begin"/>
      </w:r>
      <w:r>
        <w:rPr>
          <w:noProof/>
        </w:rPr>
        <w:instrText xml:space="preserve"> PAGEREF _Toc108097054 \h </w:instrText>
      </w:r>
      <w:r>
        <w:rPr>
          <w:noProof/>
        </w:rPr>
      </w:r>
      <w:r>
        <w:rPr>
          <w:noProof/>
        </w:rPr>
        <w:fldChar w:fldCharType="separate"/>
      </w:r>
      <w:r>
        <w:rPr>
          <w:noProof/>
        </w:rPr>
        <w:t>3</w:t>
      </w:r>
      <w:r>
        <w:rPr>
          <w:noProof/>
        </w:rPr>
        <w:fldChar w:fldCharType="end"/>
      </w:r>
    </w:p>
    <w:p w14:paraId="4C3699CE"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382487">
        <w:rPr>
          <w:color w:val="000000" w:themeColor="text1"/>
        </w:rPr>
        <w:t>KAPITEL 1.5 - Grenzen der Anlagen</w:t>
      </w:r>
      <w:r>
        <w:tab/>
      </w:r>
      <w:r>
        <w:fldChar w:fldCharType="begin"/>
      </w:r>
      <w:r>
        <w:instrText xml:space="preserve"> PAGEREF _Toc108097055 \h </w:instrText>
      </w:r>
      <w:r>
        <w:fldChar w:fldCharType="separate"/>
      </w:r>
      <w:r>
        <w:t>3</w:t>
      </w:r>
      <w:r>
        <w:fldChar w:fldCharType="end"/>
      </w:r>
    </w:p>
    <w:p w14:paraId="53F27D55" w14:textId="77777777" w:rsidR="00EA1DB2" w:rsidRDefault="00EA1DB2" w:rsidP="00EA1DB2">
      <w:pPr>
        <w:pStyle w:val="FOD-niv2"/>
        <w:outlineLvl w:val="0"/>
        <w:rPr>
          <w:caps/>
          <w:color w:val="000000" w:themeColor="text1"/>
          <w:sz w:val="21"/>
        </w:rPr>
      </w:pPr>
      <w:r w:rsidRPr="00F673B8">
        <w:rPr>
          <w:caps/>
          <w:color w:val="000000" w:themeColor="text1"/>
          <w:sz w:val="21"/>
        </w:rPr>
        <w:fldChar w:fldCharType="end"/>
      </w:r>
    </w:p>
    <w:p w14:paraId="7142B493" w14:textId="77777777" w:rsidR="00EA1DB2" w:rsidRDefault="00EA1DB2">
      <w:pPr>
        <w:rPr>
          <w:rFonts w:ascii="Trebuchet MS" w:eastAsia="Times New Roman" w:hAnsi="Trebuchet MS"/>
          <w:b/>
          <w:caps/>
          <w:color w:val="000000" w:themeColor="text1"/>
          <w:kern w:val="0"/>
          <w:sz w:val="21"/>
          <w:szCs w:val="22"/>
          <w:lang w:val="de-DE" w:eastAsia="nl-NL"/>
          <w14:ligatures w14:val="none"/>
        </w:rPr>
      </w:pPr>
      <w:r>
        <w:rPr>
          <w:caps/>
          <w:color w:val="000000" w:themeColor="text1"/>
          <w:sz w:val="21"/>
        </w:rPr>
        <w:br w:type="page"/>
      </w:r>
    </w:p>
    <w:p w14:paraId="65374E86" w14:textId="18BEF827" w:rsidR="0070734E" w:rsidRPr="00333442" w:rsidRDefault="0070734E" w:rsidP="00EA1DB2">
      <w:pPr>
        <w:pStyle w:val="FOD-niv2"/>
        <w:outlineLvl w:val="0"/>
      </w:pPr>
      <w:bookmarkStart w:id="16" w:name="_Toc202883008"/>
      <w:r w:rsidRPr="00333442">
        <w:lastRenderedPageBreak/>
        <w:t>KAPITEL 1.1 - Einleitung</w:t>
      </w:r>
      <w:bookmarkEnd w:id="12"/>
      <w:bookmarkEnd w:id="13"/>
      <w:bookmarkEnd w:id="14"/>
      <w:bookmarkEnd w:id="16"/>
    </w:p>
    <w:p w14:paraId="15CC5E12" w14:textId="77777777" w:rsidR="0070734E" w:rsidRPr="00F673B8" w:rsidRDefault="0070734E" w:rsidP="0070734E">
      <w:pPr>
        <w:pStyle w:val="FOD-normal"/>
        <w:rPr>
          <w:color w:val="000000" w:themeColor="text1"/>
        </w:rPr>
      </w:pPr>
      <w:r>
        <w:rPr>
          <w:color w:val="000000" w:themeColor="text1"/>
        </w:rPr>
        <w:t>Buch 2 betrifft elektrische Hochspannungsanlagen.</w:t>
      </w:r>
    </w:p>
    <w:p w14:paraId="5C41A7E3" w14:textId="77777777" w:rsidR="0070734E" w:rsidRPr="00F673B8" w:rsidRDefault="0070734E" w:rsidP="0070734E">
      <w:pPr>
        <w:pStyle w:val="FOD-normal"/>
        <w:rPr>
          <w:color w:val="000000" w:themeColor="text1"/>
        </w:rPr>
      </w:pPr>
      <w:r>
        <w:rPr>
          <w:color w:val="000000" w:themeColor="text1"/>
        </w:rPr>
        <w:t>Vorliegendes Buch ist wie folgt unterteilt:</w:t>
      </w:r>
    </w:p>
    <w:p w14:paraId="5DD29704" w14:textId="77777777" w:rsidR="0070734E" w:rsidRPr="00F673B8" w:rsidRDefault="0070734E" w:rsidP="0070734E">
      <w:pPr>
        <w:pStyle w:val="FOD-opsomming1"/>
        <w:numPr>
          <w:ilvl w:val="0"/>
          <w:numId w:val="17"/>
        </w:numPr>
        <w:tabs>
          <w:tab w:val="clear" w:pos="880"/>
          <w:tab w:val="left" w:pos="1620"/>
        </w:tabs>
        <w:rPr>
          <w:color w:val="000000" w:themeColor="text1"/>
        </w:rPr>
      </w:pPr>
      <w:r>
        <w:rPr>
          <w:color w:val="000000" w:themeColor="text1"/>
        </w:rPr>
        <w:t>Teil</w:t>
      </w:r>
      <w:r>
        <w:rPr>
          <w:color w:val="000000" w:themeColor="text1"/>
        </w:rPr>
        <w:tab/>
      </w:r>
      <w:r>
        <w:rPr>
          <w:color w:val="000000" w:themeColor="text1"/>
        </w:rPr>
        <w:tab/>
        <w:t>x</w:t>
      </w:r>
    </w:p>
    <w:p w14:paraId="72F84F57" w14:textId="77777777" w:rsidR="0070734E" w:rsidRPr="00F673B8" w:rsidRDefault="0070734E" w:rsidP="0070734E">
      <w:pPr>
        <w:pStyle w:val="FOD-opsomming1"/>
        <w:numPr>
          <w:ilvl w:val="0"/>
          <w:numId w:val="17"/>
        </w:numPr>
        <w:tabs>
          <w:tab w:val="clear" w:pos="880"/>
          <w:tab w:val="left" w:pos="1620"/>
        </w:tabs>
        <w:rPr>
          <w:color w:val="000000" w:themeColor="text1"/>
        </w:rPr>
      </w:pPr>
      <w:r>
        <w:rPr>
          <w:color w:val="000000" w:themeColor="text1"/>
        </w:rPr>
        <w:t>Kapitel</w:t>
      </w:r>
      <w:r>
        <w:rPr>
          <w:color w:val="000000" w:themeColor="text1"/>
        </w:rPr>
        <w:tab/>
      </w:r>
      <w:r>
        <w:rPr>
          <w:color w:val="000000" w:themeColor="text1"/>
        </w:rPr>
        <w:tab/>
      </w:r>
      <w:proofErr w:type="spellStart"/>
      <w:r>
        <w:rPr>
          <w:color w:val="000000" w:themeColor="text1"/>
        </w:rPr>
        <w:t>x.x</w:t>
      </w:r>
      <w:proofErr w:type="spellEnd"/>
    </w:p>
    <w:p w14:paraId="3B08A31C" w14:textId="77777777" w:rsidR="0070734E" w:rsidRPr="00F673B8" w:rsidRDefault="0070734E" w:rsidP="0070734E">
      <w:pPr>
        <w:pStyle w:val="FOD-opsomming1"/>
        <w:numPr>
          <w:ilvl w:val="0"/>
          <w:numId w:val="17"/>
        </w:numPr>
        <w:tabs>
          <w:tab w:val="clear" w:pos="880"/>
          <w:tab w:val="left" w:pos="1620"/>
        </w:tabs>
        <w:rPr>
          <w:color w:val="000000" w:themeColor="text1"/>
        </w:rPr>
      </w:pPr>
      <w:r>
        <w:rPr>
          <w:color w:val="000000" w:themeColor="text1"/>
        </w:rPr>
        <w:t>Abschnitt</w:t>
      </w:r>
      <w:r>
        <w:rPr>
          <w:color w:val="000000" w:themeColor="text1"/>
        </w:rPr>
        <w:tab/>
      </w:r>
      <w:r>
        <w:rPr>
          <w:color w:val="000000" w:themeColor="text1"/>
        </w:rPr>
        <w:tab/>
      </w:r>
      <w:proofErr w:type="spellStart"/>
      <w:r>
        <w:rPr>
          <w:color w:val="000000" w:themeColor="text1"/>
        </w:rPr>
        <w:t>x.x.x</w:t>
      </w:r>
      <w:proofErr w:type="spellEnd"/>
    </w:p>
    <w:p w14:paraId="55662F3B" w14:textId="77777777" w:rsidR="0070734E" w:rsidRPr="00F673B8" w:rsidRDefault="0070734E" w:rsidP="0070734E">
      <w:pPr>
        <w:pStyle w:val="FOD-opsomming1"/>
        <w:numPr>
          <w:ilvl w:val="0"/>
          <w:numId w:val="17"/>
        </w:numPr>
        <w:tabs>
          <w:tab w:val="clear" w:pos="880"/>
          <w:tab w:val="left" w:pos="1620"/>
        </w:tabs>
        <w:spacing w:after="120"/>
        <w:ind w:left="357" w:hanging="357"/>
        <w:contextualSpacing w:val="0"/>
        <w:rPr>
          <w:color w:val="000000" w:themeColor="text1"/>
        </w:rPr>
      </w:pPr>
      <w:r>
        <w:rPr>
          <w:color w:val="000000" w:themeColor="text1"/>
        </w:rPr>
        <w:t>Unterabschnitt</w:t>
      </w:r>
      <w:r>
        <w:rPr>
          <w:color w:val="000000" w:themeColor="text1"/>
        </w:rPr>
        <w:tab/>
      </w:r>
      <w:proofErr w:type="spellStart"/>
      <w:r>
        <w:rPr>
          <w:color w:val="000000" w:themeColor="text1"/>
        </w:rPr>
        <w:t>x.x.x.x</w:t>
      </w:r>
      <w:proofErr w:type="spellEnd"/>
    </w:p>
    <w:p w14:paraId="4C2EBDE7" w14:textId="77777777" w:rsidR="0070734E" w:rsidRPr="00F673B8" w:rsidRDefault="0070734E" w:rsidP="0070734E">
      <w:pPr>
        <w:pStyle w:val="FOD-opsomming1"/>
        <w:numPr>
          <w:ilvl w:val="0"/>
          <w:numId w:val="0"/>
        </w:numPr>
        <w:spacing w:after="120"/>
        <w:ind w:left="357" w:hanging="357"/>
        <w:contextualSpacing w:val="0"/>
        <w:rPr>
          <w:color w:val="000000" w:themeColor="text1"/>
        </w:rPr>
      </w:pPr>
      <w:r>
        <w:rPr>
          <w:color w:val="000000" w:themeColor="text1"/>
        </w:rPr>
        <w:t>In vorliegendem Buch versteht man unter:</w:t>
      </w:r>
    </w:p>
    <w:p w14:paraId="38382E18" w14:textId="77777777" w:rsidR="0070734E" w:rsidRPr="00F673B8" w:rsidRDefault="0070734E" w:rsidP="0070734E">
      <w:pPr>
        <w:pStyle w:val="FOD-opsomming1"/>
        <w:numPr>
          <w:ilvl w:val="0"/>
          <w:numId w:val="17"/>
        </w:numPr>
        <w:spacing w:after="120"/>
        <w:ind w:left="357" w:hanging="357"/>
        <w:contextualSpacing w:val="0"/>
        <w:rPr>
          <w:color w:val="000000" w:themeColor="text1"/>
        </w:rPr>
      </w:pPr>
      <w:r>
        <w:rPr>
          <w:b/>
          <w:color w:val="000000" w:themeColor="text1"/>
        </w:rPr>
        <w:t>Buch 1:</w:t>
      </w:r>
      <w:r>
        <w:rPr>
          <w:color w:val="000000" w:themeColor="text1"/>
        </w:rPr>
        <w:t xml:space="preserve"> Buch in Bezug auf </w:t>
      </w:r>
      <w:r>
        <w:rPr>
          <w:i/>
          <w:color w:val="000000" w:themeColor="text1"/>
        </w:rPr>
        <w:t>Niederspannungs- und Kleinspannungsanlagen</w:t>
      </w:r>
      <w:r>
        <w:rPr>
          <w:color w:val="000000" w:themeColor="text1"/>
        </w:rPr>
        <w:t>,</w:t>
      </w:r>
    </w:p>
    <w:p w14:paraId="5E4D2D20" w14:textId="77777777" w:rsidR="0070734E" w:rsidRPr="00F673B8" w:rsidRDefault="0070734E" w:rsidP="0070734E">
      <w:pPr>
        <w:pStyle w:val="FOD-opsomming1"/>
        <w:numPr>
          <w:ilvl w:val="0"/>
          <w:numId w:val="17"/>
        </w:numPr>
        <w:rPr>
          <w:color w:val="000000" w:themeColor="text1"/>
        </w:rPr>
      </w:pPr>
      <w:r>
        <w:rPr>
          <w:b/>
          <w:color w:val="000000" w:themeColor="text1"/>
        </w:rPr>
        <w:t>Buch 3:</w:t>
      </w:r>
      <w:r>
        <w:rPr>
          <w:color w:val="000000" w:themeColor="text1"/>
        </w:rPr>
        <w:t xml:space="preserve"> Buch in Bezug auf </w:t>
      </w:r>
      <w:r>
        <w:rPr>
          <w:i/>
          <w:color w:val="000000" w:themeColor="text1"/>
        </w:rPr>
        <w:t>Anlagen für die Übertragung und Verteilung elektrischer Energie.</w:t>
      </w:r>
    </w:p>
    <w:p w14:paraId="51C91FBB" w14:textId="77777777" w:rsidR="0070734E" w:rsidRPr="00333442" w:rsidRDefault="0070734E" w:rsidP="00333442">
      <w:pPr>
        <w:pStyle w:val="FOD-niv2"/>
        <w:outlineLvl w:val="0"/>
      </w:pPr>
      <w:bookmarkStart w:id="17" w:name="_Toc108097041"/>
      <w:bookmarkStart w:id="18" w:name="_Toc202880200"/>
      <w:bookmarkStart w:id="19" w:name="_Toc202880262"/>
      <w:bookmarkStart w:id="20" w:name="_Toc202883009"/>
      <w:r w:rsidRPr="00333442">
        <w:t>KAPITEL 1.2 - Anwendungsbereich</w:t>
      </w:r>
      <w:bookmarkEnd w:id="17"/>
      <w:bookmarkEnd w:id="18"/>
      <w:bookmarkEnd w:id="19"/>
      <w:bookmarkEnd w:id="20"/>
    </w:p>
    <w:p w14:paraId="2BD3337C" w14:textId="77777777" w:rsidR="0070734E" w:rsidRPr="00D77F6E" w:rsidRDefault="0070734E" w:rsidP="00D77F6E">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21" w:name="_Toc108097042"/>
      <w:bookmarkStart w:id="22" w:name="_Toc202880201"/>
      <w:bookmarkStart w:id="23" w:name="_Toc202880263"/>
      <w:r w:rsidRPr="00D77F6E">
        <w:rPr>
          <w:rFonts w:ascii="Trebuchet MS" w:eastAsia="Times New Roman" w:hAnsi="Trebuchet MS" w:cs="Times New Roman"/>
          <w:b/>
          <w:i/>
          <w:kern w:val="0"/>
          <w:szCs w:val="22"/>
          <w:lang w:val="de-DE" w:eastAsia="nl-NL"/>
          <w14:ligatures w14:val="none"/>
        </w:rPr>
        <w:t>Abschnitt 1.2.1 - Allgemeine Regelung</w:t>
      </w:r>
      <w:bookmarkEnd w:id="21"/>
      <w:bookmarkEnd w:id="22"/>
      <w:bookmarkEnd w:id="23"/>
    </w:p>
    <w:p w14:paraId="606ADAC3" w14:textId="77777777" w:rsidR="0070734E" w:rsidRPr="00F673B8" w:rsidRDefault="0070734E" w:rsidP="0070734E">
      <w:pPr>
        <w:pStyle w:val="FOD-normal"/>
        <w:rPr>
          <w:color w:val="000000" w:themeColor="text1"/>
        </w:rPr>
      </w:pPr>
      <w:r>
        <w:rPr>
          <w:color w:val="000000" w:themeColor="text1"/>
        </w:rPr>
        <w:t>Die Vorschriften des vorliegenden Buches gelten für alle elektrischen Hochspannungsanlagen für die Produktion, Umwandlung, Verteilung oder Nutzung elektrischer Energie, sofern die Nennfrequenz des Stroms nicht höher ist als 10000 Hz.</w:t>
      </w:r>
    </w:p>
    <w:p w14:paraId="7E5745F3" w14:textId="77777777" w:rsidR="0070734E" w:rsidRPr="00D77F6E" w:rsidRDefault="0070734E" w:rsidP="00D77F6E">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24" w:name="_Toc108097043"/>
      <w:bookmarkStart w:id="25" w:name="_Toc202880202"/>
      <w:bookmarkStart w:id="26" w:name="_Toc202880264"/>
      <w:r w:rsidRPr="00D77F6E">
        <w:rPr>
          <w:rFonts w:ascii="Trebuchet MS" w:eastAsia="Times New Roman" w:hAnsi="Trebuchet MS" w:cs="Times New Roman"/>
          <w:b/>
          <w:i/>
          <w:kern w:val="0"/>
          <w:szCs w:val="22"/>
          <w:lang w:val="de-DE" w:eastAsia="nl-NL"/>
          <w14:ligatures w14:val="none"/>
        </w:rPr>
        <w:t>Abschnitt 1.2.2 - Ausnahmen</w:t>
      </w:r>
      <w:bookmarkEnd w:id="24"/>
      <w:bookmarkEnd w:id="25"/>
      <w:bookmarkEnd w:id="26"/>
    </w:p>
    <w:p w14:paraId="752376AE" w14:textId="77777777" w:rsidR="0070734E" w:rsidRPr="00F673B8" w:rsidRDefault="0070734E" w:rsidP="0070734E">
      <w:pPr>
        <w:pStyle w:val="FOD-normal"/>
        <w:rPr>
          <w:color w:val="000000" w:themeColor="text1"/>
        </w:rPr>
      </w:pPr>
      <w:r>
        <w:rPr>
          <w:color w:val="000000" w:themeColor="text1"/>
        </w:rPr>
        <w:t>Die Vorschriften des vorliegenden Buches gelten nicht:</w:t>
      </w:r>
    </w:p>
    <w:p w14:paraId="6C8CF7B4" w14:textId="77777777" w:rsidR="0070734E" w:rsidRPr="00F673B8" w:rsidRDefault="0070734E" w:rsidP="0070734E">
      <w:pPr>
        <w:pStyle w:val="FOD-opsomming1"/>
        <w:numPr>
          <w:ilvl w:val="0"/>
          <w:numId w:val="17"/>
        </w:numPr>
        <w:rPr>
          <w:color w:val="000000" w:themeColor="text1"/>
        </w:rPr>
      </w:pPr>
      <w:r>
        <w:rPr>
          <w:color w:val="000000" w:themeColor="text1"/>
        </w:rPr>
        <w:t>für Hochspannungsverbrauchsgeräte, die über ein Niederspannungsnetz versorgt werden und bei denen die Leistung des Hochspannungsteils 500 VA nicht überschreitet. Diese gelten als zur Niederspannungsanlage gehörend, so dass die für Niederspannungs- und Kleinspannungsanlagen geltenden Bestimmungen auch für sie anwendbar sind. Für Entladungslampen von Leuchtschildern wird die Grenze von 500 VA jedoch auf 200 VA herabgesetzt,</w:t>
      </w:r>
    </w:p>
    <w:p w14:paraId="7707B663" w14:textId="77777777" w:rsidR="0070734E" w:rsidRPr="00F673B8" w:rsidRDefault="0070734E" w:rsidP="0070734E">
      <w:pPr>
        <w:pStyle w:val="FOD-opsomming1"/>
        <w:numPr>
          <w:ilvl w:val="0"/>
          <w:numId w:val="17"/>
        </w:numPr>
        <w:rPr>
          <w:color w:val="000000" w:themeColor="text1"/>
        </w:rPr>
      </w:pPr>
      <w:r>
        <w:rPr>
          <w:color w:val="000000" w:themeColor="text1"/>
        </w:rPr>
        <w:t>für Anlagen für die Übertragung und Verteilung elektrischer Energie, die von den Netzbetreibern betrieben werden, und deren Hilfsanlagen einschließlich des Anschlusses an dieses Netz und der dazugehörigen Zähleranlagen,</w:t>
      </w:r>
    </w:p>
    <w:p w14:paraId="7DECF9DC" w14:textId="77777777" w:rsidR="0070734E" w:rsidRPr="00F673B8" w:rsidRDefault="0070734E" w:rsidP="0070734E">
      <w:pPr>
        <w:pStyle w:val="FOD-opsomming1"/>
        <w:numPr>
          <w:ilvl w:val="0"/>
          <w:numId w:val="17"/>
        </w:numPr>
        <w:rPr>
          <w:color w:val="000000" w:themeColor="text1"/>
        </w:rPr>
      </w:pPr>
      <w:r>
        <w:rPr>
          <w:color w:val="000000" w:themeColor="text1"/>
        </w:rPr>
        <w:t>für ortsfeste Anlagen für den eigentlichen elektrischen Antrieb von Eisenbahnen, U-Bahnen, Straßenbahnen und Trolleybussen und ortsfeste Anlagen für die elektrische Ausrüstung ihres Rollmaterials. Werden nicht als Anlagen für den eigentlichen elektrischen Antrieb betrachtet: Kraftwerke, Unterwerke und Übertragungsleitungen, die Kraftwerke mit Traktionsunterwerken verbinden,</w:t>
      </w:r>
    </w:p>
    <w:p w14:paraId="073A5D8B" w14:textId="77777777" w:rsidR="0070734E" w:rsidRPr="00F673B8" w:rsidRDefault="0070734E" w:rsidP="0070734E">
      <w:pPr>
        <w:pStyle w:val="FOD-opsomming1"/>
        <w:numPr>
          <w:ilvl w:val="0"/>
          <w:numId w:val="17"/>
        </w:numPr>
        <w:rPr>
          <w:color w:val="000000" w:themeColor="text1"/>
        </w:rPr>
      </w:pPr>
      <w:r>
        <w:rPr>
          <w:color w:val="000000" w:themeColor="text1"/>
        </w:rPr>
        <w:t>für Anlagen, die von der Militärbehörde errichtet oder betrieben werden,</w:t>
      </w:r>
    </w:p>
    <w:p w14:paraId="65235145" w14:textId="77777777" w:rsidR="0070734E" w:rsidRPr="00F673B8" w:rsidRDefault="0070734E" w:rsidP="0070734E">
      <w:pPr>
        <w:pStyle w:val="FOD-opsomming1"/>
        <w:numPr>
          <w:ilvl w:val="0"/>
          <w:numId w:val="17"/>
        </w:numPr>
        <w:rPr>
          <w:color w:val="000000" w:themeColor="text1"/>
        </w:rPr>
      </w:pPr>
      <w:r>
        <w:rPr>
          <w:color w:val="000000" w:themeColor="text1"/>
        </w:rPr>
        <w:t>für Signaleinrichtungen der Belgischen Eisenbahnen,</w:t>
      </w:r>
    </w:p>
    <w:p w14:paraId="16F1B19D" w14:textId="77777777" w:rsidR="0070734E" w:rsidRPr="00F673B8" w:rsidRDefault="0070734E" w:rsidP="0070734E">
      <w:pPr>
        <w:pStyle w:val="FOD-opsomming1"/>
        <w:numPr>
          <w:ilvl w:val="0"/>
          <w:numId w:val="17"/>
        </w:numPr>
        <w:rPr>
          <w:color w:val="000000" w:themeColor="text1"/>
        </w:rPr>
      </w:pPr>
      <w:r>
        <w:rPr>
          <w:color w:val="000000" w:themeColor="text1"/>
        </w:rPr>
        <w:t>für Anlagen auf Seeschiffen, Fischereifahrzeugen und Binnenschiffen,</w:t>
      </w:r>
    </w:p>
    <w:p w14:paraId="51379CF1" w14:textId="77777777" w:rsidR="0070734E" w:rsidRPr="00F673B8" w:rsidRDefault="0070734E" w:rsidP="0070734E">
      <w:pPr>
        <w:pStyle w:val="FOD-opsomming1"/>
        <w:numPr>
          <w:ilvl w:val="0"/>
          <w:numId w:val="17"/>
        </w:numPr>
        <w:rPr>
          <w:color w:val="000000" w:themeColor="text1"/>
        </w:rPr>
      </w:pPr>
      <w:r>
        <w:rPr>
          <w:color w:val="000000" w:themeColor="text1"/>
        </w:rPr>
        <w:t xml:space="preserve">für Anlagen für Luftfahrzeuge einschließlich der dazugehörigen Bodenanlagen, die </w:t>
      </w:r>
      <w:proofErr w:type="spellStart"/>
      <w:r>
        <w:rPr>
          <w:color w:val="000000" w:themeColor="text1"/>
        </w:rPr>
        <w:t>Belgocontrol</w:t>
      </w:r>
      <w:proofErr w:type="spellEnd"/>
      <w:r>
        <w:rPr>
          <w:color w:val="000000" w:themeColor="text1"/>
        </w:rPr>
        <w:t xml:space="preserve"> gehören, sofern sie nicht außerhalb der Grenzen der Flughäfen auf Grundstücken gelegen sind, die Dritten gehören,</w:t>
      </w:r>
    </w:p>
    <w:p w14:paraId="5D8C9946" w14:textId="77777777" w:rsidR="0070734E" w:rsidRPr="00F673B8" w:rsidRDefault="0070734E" w:rsidP="0070734E">
      <w:pPr>
        <w:pStyle w:val="FOD-opsomming1"/>
        <w:numPr>
          <w:ilvl w:val="0"/>
          <w:numId w:val="17"/>
        </w:numPr>
        <w:rPr>
          <w:color w:val="000000" w:themeColor="text1"/>
        </w:rPr>
      </w:pPr>
      <w:r>
        <w:rPr>
          <w:color w:val="000000" w:themeColor="text1"/>
        </w:rPr>
        <w:t>für unterirdische Anlagen und mit ihnen gleichgesetzte oberirdische Anlagen, die den Gesetzen und Vorschriften unterliegen, die auf Bergwerke, Gruben und Steinbrüche unter Tage anwendbar sind, vorbehaltlich anders lautender Bestimmung.</w:t>
      </w:r>
    </w:p>
    <w:p w14:paraId="75E0F675" w14:textId="77777777" w:rsidR="0070734E" w:rsidRPr="00333442" w:rsidRDefault="0070734E" w:rsidP="00333442">
      <w:pPr>
        <w:pStyle w:val="FOD-niv2"/>
        <w:outlineLvl w:val="0"/>
      </w:pPr>
      <w:bookmarkStart w:id="27" w:name="_Toc108097044"/>
      <w:bookmarkStart w:id="28" w:name="_Toc202880203"/>
      <w:bookmarkStart w:id="29" w:name="_Toc202880265"/>
      <w:bookmarkStart w:id="30" w:name="_Toc202883010"/>
      <w:r w:rsidRPr="00333442">
        <w:t>KAPITEL 1.3 - Zielsetzung</w:t>
      </w:r>
      <w:bookmarkEnd w:id="27"/>
      <w:bookmarkEnd w:id="28"/>
      <w:bookmarkEnd w:id="29"/>
      <w:bookmarkEnd w:id="30"/>
    </w:p>
    <w:p w14:paraId="525BD326" w14:textId="77777777" w:rsidR="0070734E" w:rsidRDefault="0070734E" w:rsidP="0070734E">
      <w:pPr>
        <w:pStyle w:val="FOD-normal"/>
        <w:rPr>
          <w:color w:val="000000" w:themeColor="text1"/>
        </w:rPr>
      </w:pPr>
      <w:r>
        <w:rPr>
          <w:color w:val="000000" w:themeColor="text1"/>
        </w:rPr>
        <w:t>Mit vorliegendem Buch wird darauf abgezielt, Vorschriften in Bezug auf die Wahl der Betriebsmittel und die Errichtung, den Schutz, die Benutzung und die Kontrolle von elektrischen Hochspannungsanlagen festzulegen, um ein Mindestmaß an Sicherheit zu gewährleisten.</w:t>
      </w:r>
    </w:p>
    <w:p w14:paraId="27C04155" w14:textId="77777777" w:rsidR="0070734E" w:rsidRPr="00333442" w:rsidRDefault="0070734E" w:rsidP="00333442">
      <w:pPr>
        <w:pStyle w:val="FOD-niv2"/>
        <w:outlineLvl w:val="0"/>
      </w:pPr>
      <w:bookmarkStart w:id="31" w:name="_Toc108097045"/>
      <w:bookmarkStart w:id="32" w:name="_Toc202880204"/>
      <w:bookmarkStart w:id="33" w:name="_Toc202880266"/>
      <w:bookmarkStart w:id="34" w:name="_Toc202883011"/>
      <w:r w:rsidRPr="00333442">
        <w:lastRenderedPageBreak/>
        <w:t>KAPITEL 1.4 - Grundprinzipien</w:t>
      </w:r>
      <w:bookmarkEnd w:id="31"/>
      <w:bookmarkEnd w:id="32"/>
      <w:bookmarkEnd w:id="33"/>
      <w:bookmarkEnd w:id="34"/>
    </w:p>
    <w:p w14:paraId="15971C45" w14:textId="77777777" w:rsidR="0070734E" w:rsidRPr="00D77F6E" w:rsidRDefault="0070734E" w:rsidP="00D77F6E">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35" w:name="_Toc108097046"/>
      <w:bookmarkStart w:id="36" w:name="_Toc202880205"/>
      <w:bookmarkStart w:id="37" w:name="_Toc202880267"/>
      <w:r w:rsidRPr="00D77F6E">
        <w:rPr>
          <w:rFonts w:ascii="Trebuchet MS" w:eastAsia="Times New Roman" w:hAnsi="Trebuchet MS" w:cs="Times New Roman"/>
          <w:b/>
          <w:i/>
          <w:kern w:val="0"/>
          <w:szCs w:val="22"/>
          <w:lang w:val="de-DE" w:eastAsia="nl-NL"/>
          <w14:ligatures w14:val="none"/>
        </w:rPr>
        <w:t>Abschnitt 1.4.1 - Elektrische Anlagen</w:t>
      </w:r>
      <w:bookmarkEnd w:id="35"/>
      <w:bookmarkEnd w:id="36"/>
      <w:bookmarkEnd w:id="37"/>
    </w:p>
    <w:p w14:paraId="612433FE" w14:textId="77777777" w:rsidR="0070734E" w:rsidRPr="00F673B8" w:rsidRDefault="0070734E" w:rsidP="0070734E">
      <w:pPr>
        <w:pStyle w:val="FOD-niv4"/>
      </w:pPr>
      <w:bookmarkStart w:id="38" w:name="_Toc108097047"/>
      <w:bookmarkStart w:id="39" w:name="_Toc202880206"/>
      <w:bookmarkStart w:id="40" w:name="_Toc202880268"/>
      <w:r>
        <w:t>Unterabschnitt 1.4.1.1 - Nennspannung</w:t>
      </w:r>
      <w:bookmarkEnd w:id="38"/>
      <w:bookmarkEnd w:id="39"/>
      <w:bookmarkEnd w:id="40"/>
    </w:p>
    <w:p w14:paraId="44EB8891" w14:textId="77777777" w:rsidR="0070734E" w:rsidRPr="00F673B8" w:rsidRDefault="0070734E" w:rsidP="0070734E">
      <w:pPr>
        <w:pStyle w:val="FOD-normal"/>
        <w:rPr>
          <w:color w:val="000000" w:themeColor="text1"/>
        </w:rPr>
      </w:pPr>
      <w:r>
        <w:rPr>
          <w:color w:val="000000" w:themeColor="text1"/>
        </w:rPr>
        <w:t>Elektrische Anlagen sind in allen ihren Bestandteilen entsprechend ihrer Nennspannung zu konzipieren und zu errichten.</w:t>
      </w:r>
    </w:p>
    <w:p w14:paraId="1AE2EEBB" w14:textId="77777777" w:rsidR="0070734E" w:rsidRPr="00F673B8" w:rsidRDefault="0070734E" w:rsidP="0070734E">
      <w:pPr>
        <w:pStyle w:val="FOD-niv4"/>
      </w:pPr>
      <w:bookmarkStart w:id="41" w:name="_Toc108097048"/>
      <w:bookmarkStart w:id="42" w:name="_Toc202880207"/>
      <w:bookmarkStart w:id="43" w:name="_Toc202880269"/>
      <w:r>
        <w:t>Unterabschnitt 1.4.1.2 - Regeln des Fachs - Konformität mit den Normen</w:t>
      </w:r>
      <w:bookmarkEnd w:id="41"/>
      <w:bookmarkEnd w:id="42"/>
      <w:bookmarkEnd w:id="43"/>
    </w:p>
    <w:p w14:paraId="0EED3D6D" w14:textId="77777777" w:rsidR="0070734E" w:rsidRPr="00156AA0" w:rsidRDefault="0070734E" w:rsidP="0070734E">
      <w:pPr>
        <w:pStyle w:val="FOD-normal"/>
        <w:spacing w:after="120"/>
      </w:pPr>
      <w:r>
        <w:t>Die vom König bestätigten oder vom NBN registrierten Normen - sofern vorhanden - und alle Bestimmungen, die ein mindestens gleichwertiges Sicherheitsniveau gewährleisten, sind als Regeln des Fachs zu betrachten.</w:t>
      </w:r>
    </w:p>
    <w:p w14:paraId="3E5A28A2" w14:textId="77777777" w:rsidR="0070734E" w:rsidRPr="00F673B8" w:rsidRDefault="0070734E" w:rsidP="0070734E">
      <w:pPr>
        <w:pStyle w:val="FOD-niv4"/>
      </w:pPr>
      <w:bookmarkStart w:id="44" w:name="_Toc108097049"/>
      <w:bookmarkStart w:id="45" w:name="_Toc202880208"/>
      <w:bookmarkStart w:id="46" w:name="_Toc202880270"/>
      <w:r>
        <w:t>Unterabschnitt 1.4.1.3 - Errichtung und Instandhaltung</w:t>
      </w:r>
      <w:bookmarkEnd w:id="44"/>
      <w:bookmarkEnd w:id="45"/>
      <w:bookmarkEnd w:id="46"/>
    </w:p>
    <w:p w14:paraId="23D5A4DF" w14:textId="77777777" w:rsidR="0070734E" w:rsidRPr="00F673B8" w:rsidRDefault="0070734E" w:rsidP="0070734E">
      <w:pPr>
        <w:pStyle w:val="FOD-normal"/>
        <w:rPr>
          <w:color w:val="000000" w:themeColor="text1"/>
        </w:rPr>
      </w:pPr>
      <w:r>
        <w:rPr>
          <w:color w:val="000000" w:themeColor="text1"/>
        </w:rPr>
        <w:t>Elektrische Anlagen werden wie folgt errichtet:</w:t>
      </w:r>
    </w:p>
    <w:p w14:paraId="5622C691" w14:textId="77777777" w:rsidR="0070734E" w:rsidRPr="00F673B8" w:rsidRDefault="0070734E" w:rsidP="0070734E">
      <w:pPr>
        <w:pStyle w:val="FOD-opsomming1"/>
        <w:numPr>
          <w:ilvl w:val="0"/>
          <w:numId w:val="17"/>
        </w:numPr>
        <w:rPr>
          <w:color w:val="000000" w:themeColor="text1"/>
        </w:rPr>
      </w:pPr>
      <w:r>
        <w:rPr>
          <w:color w:val="000000" w:themeColor="text1"/>
        </w:rPr>
        <w:t>mit sicheren elektrischen Betriebsmitteln,</w:t>
      </w:r>
    </w:p>
    <w:p w14:paraId="0F28946D" w14:textId="77777777" w:rsidR="0070734E" w:rsidRPr="00F673B8" w:rsidRDefault="0070734E" w:rsidP="0070734E">
      <w:pPr>
        <w:pStyle w:val="FOD-opsomming1"/>
        <w:numPr>
          <w:ilvl w:val="0"/>
          <w:numId w:val="17"/>
        </w:numPr>
        <w:rPr>
          <w:color w:val="000000" w:themeColor="text1"/>
        </w:rPr>
      </w:pPr>
      <w:r>
        <w:rPr>
          <w:color w:val="000000" w:themeColor="text1"/>
        </w:rPr>
        <w:t>bestimmungsgemäß,</w:t>
      </w:r>
    </w:p>
    <w:p w14:paraId="22D2D4B8" w14:textId="77777777" w:rsidR="0070734E" w:rsidRPr="00F673B8" w:rsidRDefault="0070734E" w:rsidP="0070734E">
      <w:pPr>
        <w:pStyle w:val="FOD-opsomming1"/>
        <w:numPr>
          <w:ilvl w:val="0"/>
          <w:numId w:val="17"/>
        </w:numPr>
        <w:rPr>
          <w:color w:val="000000" w:themeColor="text1"/>
        </w:rPr>
      </w:pPr>
      <w:r>
        <w:rPr>
          <w:color w:val="000000" w:themeColor="text1"/>
        </w:rPr>
        <w:t>so, dass sie in allen ihren Bestandteilen ordnungsgemäß instand gehalten werden können,</w:t>
      </w:r>
    </w:p>
    <w:p w14:paraId="0D375663" w14:textId="77777777" w:rsidR="0070734E" w:rsidRPr="003C6DB7" w:rsidRDefault="0070734E" w:rsidP="0070734E">
      <w:pPr>
        <w:pStyle w:val="FOD-normal"/>
        <w:spacing w:before="0"/>
      </w:pPr>
      <w:r>
        <w:rPr>
          <w:color w:val="000000" w:themeColor="text1"/>
        </w:rPr>
        <w:t xml:space="preserve">und dies gemäß den Vorschriften des vorliegenden Buches und den Regeln des Fachs </w:t>
      </w:r>
      <w:r>
        <w:t>(wenn die Vorschriften nicht in vorliegendem Buch vorhanden sind).</w:t>
      </w:r>
    </w:p>
    <w:p w14:paraId="1EF9C8A4" w14:textId="77777777" w:rsidR="0070734E" w:rsidRPr="00F673B8" w:rsidRDefault="0070734E" w:rsidP="0070734E">
      <w:pPr>
        <w:pStyle w:val="FOD-normal"/>
        <w:rPr>
          <w:color w:val="000000" w:themeColor="text1"/>
        </w:rPr>
      </w:pPr>
      <w:r>
        <w:rPr>
          <w:color w:val="000000" w:themeColor="text1"/>
        </w:rPr>
        <w:t>Bei ordnungsgemäßer Instandhaltung und bestimmungsgemäßer Benutzung gefährden so errichtete Anlagen weder die Sicherheit von Personen noch die Erhaltung von Gütern.</w:t>
      </w:r>
    </w:p>
    <w:p w14:paraId="6F9309A7" w14:textId="77777777" w:rsidR="0070734E" w:rsidRPr="00F673B8" w:rsidRDefault="0070734E" w:rsidP="0070734E">
      <w:pPr>
        <w:pStyle w:val="FOD-niv4"/>
      </w:pPr>
      <w:bookmarkStart w:id="47" w:name="_Toc108097050"/>
      <w:bookmarkStart w:id="48" w:name="_Toc202880209"/>
      <w:bookmarkStart w:id="49" w:name="_Toc202880271"/>
      <w:r>
        <w:t>Unterabschnitt 1.4.1.4 - Reparaturen, Ergänzungen und Änderungen</w:t>
      </w:r>
      <w:bookmarkEnd w:id="47"/>
      <w:bookmarkEnd w:id="48"/>
      <w:bookmarkEnd w:id="49"/>
    </w:p>
    <w:p w14:paraId="76E62FD8" w14:textId="77777777" w:rsidR="0070734E" w:rsidRPr="00156AA0" w:rsidRDefault="0070734E" w:rsidP="0070734E">
      <w:pPr>
        <w:pStyle w:val="FOD-normal"/>
        <w:spacing w:before="0"/>
      </w:pPr>
      <w:r>
        <w:rPr>
          <w:color w:val="000000" w:themeColor="text1"/>
        </w:rPr>
        <w:t xml:space="preserve">Reparaturen, Ergänzungen und Änderungen von elektrischen Anlagen sind mit sicheren Betriebsmitteln, gemäß den Vorschriften des vorliegenden Buches und nach den Regeln des Fachs </w:t>
      </w:r>
      <w:r>
        <w:t>(wenn die Vorschriften nicht in vorliegendem Buch vorhanden sind) durchzuführen.</w:t>
      </w:r>
    </w:p>
    <w:p w14:paraId="77C66C20" w14:textId="77777777" w:rsidR="0070734E" w:rsidRPr="00D77F6E" w:rsidRDefault="0070734E" w:rsidP="00D77F6E">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50" w:name="_Toc108097051"/>
      <w:bookmarkStart w:id="51" w:name="_Toc202880210"/>
      <w:bookmarkStart w:id="52" w:name="_Toc202880272"/>
      <w:r w:rsidRPr="00D77F6E">
        <w:rPr>
          <w:rFonts w:ascii="Trebuchet MS" w:eastAsia="Times New Roman" w:hAnsi="Trebuchet MS" w:cs="Times New Roman"/>
          <w:b/>
          <w:i/>
          <w:kern w:val="0"/>
          <w:szCs w:val="22"/>
          <w:lang w:val="de-DE" w:eastAsia="nl-NL"/>
          <w14:ligatures w14:val="none"/>
        </w:rPr>
        <w:t>Abschnitt 1.4.2 - Elektrische Betriebsmittel</w:t>
      </w:r>
      <w:bookmarkEnd w:id="50"/>
      <w:bookmarkEnd w:id="51"/>
      <w:bookmarkEnd w:id="52"/>
    </w:p>
    <w:p w14:paraId="122EEECE" w14:textId="77777777" w:rsidR="0070734E" w:rsidRPr="00F673B8" w:rsidRDefault="0070734E" w:rsidP="0070734E">
      <w:pPr>
        <w:pStyle w:val="FOD-niv4"/>
      </w:pPr>
      <w:bookmarkStart w:id="53" w:name="_Toc108097052"/>
      <w:bookmarkStart w:id="54" w:name="_Toc202880211"/>
      <w:bookmarkStart w:id="55" w:name="_Toc202880273"/>
      <w:r>
        <w:t>Unterabschnitt 1.4.2.1 - Sichere elektrische Betriebsmittel</w:t>
      </w:r>
      <w:bookmarkEnd w:id="53"/>
      <w:bookmarkEnd w:id="54"/>
      <w:bookmarkEnd w:id="55"/>
    </w:p>
    <w:p w14:paraId="2D8C0CF5" w14:textId="77777777" w:rsidR="0070734E" w:rsidRPr="00F673B8" w:rsidRDefault="0070734E" w:rsidP="0070734E">
      <w:pPr>
        <w:pStyle w:val="FOD-normal"/>
        <w:rPr>
          <w:color w:val="000000" w:themeColor="text1"/>
        </w:rPr>
      </w:pPr>
      <w:r>
        <w:rPr>
          <w:color w:val="000000" w:themeColor="text1"/>
        </w:rPr>
        <w:t>In elektrischen Anlagen werden nur sichere elektrische Maschinen, Geräte und Leitungen verwendet. Dies bedeutet, dass sie nach den Regeln des Fachs gebaut sind und bei einwandfreier Installation und Instandhaltung und bestimmungsgemäßer Verwendung sowohl die Sicherheit von Personen als auch die Erhaltung von Gütern nicht gefährdet werden.</w:t>
      </w:r>
    </w:p>
    <w:p w14:paraId="70D9EEB7" w14:textId="77777777" w:rsidR="0070734E" w:rsidRPr="00F673B8" w:rsidRDefault="0070734E" w:rsidP="0070734E">
      <w:pPr>
        <w:pStyle w:val="FOD-niv4"/>
      </w:pPr>
      <w:bookmarkStart w:id="56" w:name="_Toc108097053"/>
      <w:bookmarkStart w:id="57" w:name="_Toc202880212"/>
      <w:bookmarkStart w:id="58" w:name="_Toc202880274"/>
      <w:r>
        <w:t>Unterabschnitt 1.4.2.2 - Reparaturen, Ergänzungen und Änderungen</w:t>
      </w:r>
      <w:bookmarkEnd w:id="56"/>
      <w:bookmarkEnd w:id="57"/>
      <w:bookmarkEnd w:id="58"/>
    </w:p>
    <w:p w14:paraId="73A7C8E8" w14:textId="77777777" w:rsidR="0070734E" w:rsidRPr="00156AA0" w:rsidRDefault="0070734E" w:rsidP="0070734E">
      <w:pPr>
        <w:pStyle w:val="FOD-normal"/>
        <w:spacing w:before="0"/>
      </w:pPr>
      <w:r>
        <w:rPr>
          <w:color w:val="000000" w:themeColor="text1"/>
        </w:rPr>
        <w:t xml:space="preserve">Reparaturen, Ergänzungen und Änderungen von elektrischen Betriebsmitteln sind mit sicheren Betriebsmitteln, gemäß den Vorschriften des vorliegenden Buches und nach den Regeln des Fachs </w:t>
      </w:r>
      <w:r>
        <w:t>(wenn die Vorschriften nicht in vorliegendem Buch vorhanden sind) durchzuführen.</w:t>
      </w:r>
    </w:p>
    <w:p w14:paraId="06D351D0" w14:textId="77777777" w:rsidR="0070734E" w:rsidRPr="00F673B8" w:rsidRDefault="0070734E" w:rsidP="0070734E">
      <w:pPr>
        <w:pStyle w:val="FOD-niv4"/>
      </w:pPr>
      <w:bookmarkStart w:id="59" w:name="_Toc108097054"/>
      <w:bookmarkStart w:id="60" w:name="_Toc202880213"/>
      <w:bookmarkStart w:id="61" w:name="_Toc202880275"/>
      <w:r>
        <w:t>Unterabschnitt 1.4.2.3 - Einhaltung der Normen</w:t>
      </w:r>
      <w:bookmarkEnd w:id="59"/>
      <w:bookmarkEnd w:id="60"/>
      <w:bookmarkEnd w:id="61"/>
    </w:p>
    <w:p w14:paraId="73F650D5" w14:textId="77777777" w:rsidR="0070734E" w:rsidRPr="00F673B8" w:rsidRDefault="0070734E" w:rsidP="0070734E">
      <w:pPr>
        <w:pStyle w:val="FOD-normal"/>
        <w:rPr>
          <w:color w:val="000000" w:themeColor="text1"/>
        </w:rPr>
      </w:pPr>
      <w:r>
        <w:rPr>
          <w:color w:val="000000" w:themeColor="text1"/>
        </w:rPr>
        <w:t xml:space="preserve">Elektrische Betriebsmittel müssen mindestens die in </w:t>
      </w:r>
      <w:r>
        <w:rPr>
          <w:i/>
          <w:color w:val="000000" w:themeColor="text1"/>
        </w:rPr>
        <w:t>Abschnitt 5.1.3</w:t>
      </w:r>
      <w:r>
        <w:rPr>
          <w:color w:val="000000" w:themeColor="text1"/>
        </w:rPr>
        <w:t xml:space="preserve"> erwähnten Kriterien erfüllen.</w:t>
      </w:r>
    </w:p>
    <w:p w14:paraId="4B87E507" w14:textId="77777777" w:rsidR="0070734E" w:rsidRPr="00333442" w:rsidRDefault="0070734E" w:rsidP="00333442">
      <w:pPr>
        <w:pStyle w:val="FOD-niv2"/>
        <w:outlineLvl w:val="0"/>
      </w:pPr>
      <w:bookmarkStart w:id="62" w:name="_Toc108097055"/>
      <w:bookmarkStart w:id="63" w:name="_Toc202880214"/>
      <w:bookmarkStart w:id="64" w:name="_Toc202880276"/>
      <w:bookmarkStart w:id="65" w:name="_Toc202883012"/>
      <w:r w:rsidRPr="00333442">
        <w:t>KAPITEL 1.5 - Grenzen der Anlagen</w:t>
      </w:r>
      <w:bookmarkEnd w:id="62"/>
      <w:bookmarkEnd w:id="63"/>
      <w:bookmarkEnd w:id="64"/>
      <w:bookmarkEnd w:id="65"/>
    </w:p>
    <w:p w14:paraId="376A1BE1" w14:textId="77777777" w:rsidR="0070734E" w:rsidRPr="00F673B8" w:rsidRDefault="0070734E" w:rsidP="0070734E">
      <w:pPr>
        <w:pStyle w:val="FOD-normal"/>
        <w:rPr>
          <w:color w:val="000000" w:themeColor="text1"/>
        </w:rPr>
      </w:pPr>
      <w:r>
        <w:rPr>
          <w:color w:val="000000" w:themeColor="text1"/>
        </w:rPr>
        <w:t>Die Niederspannungsklemmen des Hochspannungs-/Niederspannungstransformators werden als Grenze der Hochspannungsanlage betrachtet.</w:t>
      </w:r>
    </w:p>
    <w:p w14:paraId="7CBC5483" w14:textId="77777777" w:rsidR="0070734E" w:rsidRDefault="0070734E" w:rsidP="0070734E">
      <w:pPr>
        <w:pStyle w:val="FOD-normal"/>
        <w:rPr>
          <w:color w:val="000000" w:themeColor="text1"/>
        </w:rPr>
      </w:pPr>
      <w:r>
        <w:rPr>
          <w:color w:val="000000" w:themeColor="text1"/>
        </w:rPr>
        <w:t>Ungeachtet der regionalen technischen Regelungen für den Betrieb von Elektrizitätsverteilnetzen wird die Grenze der Anlage für die Übertragung und Verteilung elektrischer Energie, die von den Netzbetreibern betrieben wird, als Betriebsgrenze zwischen dem Netzbetreiber und dem Netzbenutzer, wie sie im Anschlussvertrag oder in der Anschlussregelung festgelegt ist, betrachtet.</w:t>
      </w:r>
    </w:p>
    <w:p w14:paraId="133C8D9C" w14:textId="77777777" w:rsidR="0070734E" w:rsidRDefault="0070734E" w:rsidP="0070734E">
      <w:pPr>
        <w:pStyle w:val="FOD-normal"/>
        <w:rPr>
          <w:color w:val="000000" w:themeColor="text1"/>
        </w:rPr>
      </w:pPr>
    </w:p>
    <w:p w14:paraId="3D414C77" w14:textId="77777777" w:rsidR="001F2390" w:rsidRDefault="001F2390" w:rsidP="0070734E">
      <w:pPr>
        <w:pStyle w:val="FOD-normal"/>
        <w:rPr>
          <w:color w:val="000000" w:themeColor="text1"/>
        </w:rPr>
      </w:pPr>
    </w:p>
    <w:p w14:paraId="60031442" w14:textId="77777777" w:rsidR="001F2390" w:rsidRDefault="001F2390" w:rsidP="0070734E">
      <w:pPr>
        <w:pStyle w:val="FOD-normal"/>
        <w:rPr>
          <w:color w:val="000000" w:themeColor="text1"/>
        </w:rPr>
        <w:sectPr w:rsidR="001F2390" w:rsidSect="001F2390">
          <w:footerReference w:type="default" r:id="rId11"/>
          <w:type w:val="continuous"/>
          <w:pgSz w:w="11907" w:h="16839" w:code="9"/>
          <w:pgMar w:top="1440" w:right="1440" w:bottom="1440" w:left="1440" w:header="708" w:footer="311" w:gutter="0"/>
          <w:pgNumType w:start="1"/>
          <w:cols w:space="708"/>
          <w:docGrid w:linePitch="360"/>
        </w:sectPr>
      </w:pPr>
    </w:p>
    <w:p w14:paraId="35BE9319" w14:textId="77777777" w:rsidR="00EA1DB2" w:rsidRPr="0083543F" w:rsidRDefault="00EA1DB2" w:rsidP="00EA1DB2">
      <w:pPr>
        <w:pStyle w:val="FOD-niv1"/>
      </w:pPr>
      <w:bookmarkStart w:id="66" w:name="_Toc108096907"/>
      <w:bookmarkStart w:id="67" w:name="_Toc202883013"/>
      <w:bookmarkStart w:id="68" w:name="_Hlk202880875"/>
      <w:bookmarkStart w:id="69" w:name="_Toc167269907"/>
      <w:bookmarkStart w:id="70" w:name="_Toc196465675"/>
      <w:bookmarkStart w:id="71" w:name="_Toc196808110"/>
      <w:bookmarkStart w:id="72" w:name="_Toc202878329"/>
      <w:bookmarkStart w:id="73" w:name="_Toc202879665"/>
      <w:bookmarkStart w:id="74" w:name="_Toc202880215"/>
      <w:bookmarkStart w:id="75" w:name="_Toc202880277"/>
      <w:bookmarkStart w:id="76" w:name="Partie2"/>
      <w:bookmarkEnd w:id="4"/>
      <w:bookmarkEnd w:id="15"/>
      <w:r w:rsidRPr="006F06DE">
        <w:lastRenderedPageBreak/>
        <w:t>Teil 2 - Begriffe und Begriffsbestimmungen</w:t>
      </w:r>
      <w:bookmarkEnd w:id="66"/>
      <w:bookmarkEnd w:id="67"/>
    </w:p>
    <w:bookmarkEnd w:id="68"/>
    <w:p w14:paraId="6B1DF607"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F673B8">
        <w:rPr>
          <w:color w:val="000000" w:themeColor="text1"/>
          <w:sz w:val="18"/>
        </w:rPr>
        <w:fldChar w:fldCharType="begin"/>
      </w:r>
      <w:r w:rsidRPr="00F673B8">
        <w:rPr>
          <w:color w:val="000000" w:themeColor="text1"/>
          <w:sz w:val="18"/>
        </w:rPr>
        <w:instrText xml:space="preserve"> TOC \t "FOD-niv2;1;FOD-niv3;2;FOD-niv4;3;FOD-niv5;4" \b Partie_2 </w:instrText>
      </w:r>
      <w:r w:rsidRPr="00F673B8">
        <w:rPr>
          <w:color w:val="000000" w:themeColor="text1"/>
          <w:sz w:val="18"/>
        </w:rPr>
        <w:fldChar w:fldCharType="separate"/>
      </w:r>
      <w:r w:rsidRPr="00F27961">
        <w:rPr>
          <w:color w:val="000000" w:themeColor="text1"/>
        </w:rPr>
        <w:t>KAPITEL 2.1 - Einleitung</w:t>
      </w:r>
      <w:r>
        <w:tab/>
      </w:r>
      <w:r>
        <w:fldChar w:fldCharType="begin"/>
      </w:r>
      <w:r>
        <w:instrText xml:space="preserve"> PAGEREF _Toc108097056 \h </w:instrText>
      </w:r>
      <w:r>
        <w:fldChar w:fldCharType="separate"/>
      </w:r>
      <w:r>
        <w:t>6</w:t>
      </w:r>
      <w:r>
        <w:fldChar w:fldCharType="end"/>
      </w:r>
    </w:p>
    <w:p w14:paraId="77746379"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F27961">
        <w:rPr>
          <w:color w:val="000000" w:themeColor="text1"/>
        </w:rPr>
        <w:t>KAPITEL 2.2 - Eigenschaften der Anlagen</w:t>
      </w:r>
      <w:r>
        <w:tab/>
      </w:r>
      <w:r>
        <w:fldChar w:fldCharType="begin"/>
      </w:r>
      <w:r>
        <w:instrText xml:space="preserve"> PAGEREF _Toc108097057 \h </w:instrText>
      </w:r>
      <w:r>
        <w:fldChar w:fldCharType="separate"/>
      </w:r>
      <w:r>
        <w:t>6</w:t>
      </w:r>
      <w:r>
        <w:fldChar w:fldCharType="end"/>
      </w:r>
    </w:p>
    <w:p w14:paraId="47191FC1"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2.2.1 - Allgemeine Eigenschaften</w:t>
      </w:r>
      <w:r>
        <w:tab/>
      </w:r>
      <w:r>
        <w:fldChar w:fldCharType="begin"/>
      </w:r>
      <w:r>
        <w:instrText xml:space="preserve"> PAGEREF _Toc108097058 \h </w:instrText>
      </w:r>
      <w:r>
        <w:fldChar w:fldCharType="separate"/>
      </w:r>
      <w:r>
        <w:t>6</w:t>
      </w:r>
      <w:r>
        <w:fldChar w:fldCharType="end"/>
      </w:r>
    </w:p>
    <w:p w14:paraId="29E40043" w14:textId="77777777" w:rsidR="00EA1DB2" w:rsidRPr="00243666" w:rsidRDefault="00EA1DB2" w:rsidP="00EA1DB2">
      <w:pPr>
        <w:pStyle w:val="TM3"/>
        <w:rPr>
          <w:rFonts w:asciiTheme="minorHAnsi" w:hAnsiTheme="minorHAnsi"/>
          <w:noProof/>
          <w:sz w:val="22"/>
          <w:lang w:eastAsia="fr-BE"/>
        </w:rPr>
      </w:pPr>
      <w:r>
        <w:rPr>
          <w:noProof/>
        </w:rPr>
        <w:t>Unterabschnitt 2.2.1.1 - Allgemeine Begriffe</w:t>
      </w:r>
      <w:r>
        <w:rPr>
          <w:noProof/>
        </w:rPr>
        <w:tab/>
      </w:r>
      <w:r>
        <w:rPr>
          <w:noProof/>
        </w:rPr>
        <w:fldChar w:fldCharType="begin"/>
      </w:r>
      <w:r>
        <w:rPr>
          <w:noProof/>
        </w:rPr>
        <w:instrText xml:space="preserve"> PAGEREF _Toc108097059 \h </w:instrText>
      </w:r>
      <w:r>
        <w:rPr>
          <w:noProof/>
        </w:rPr>
      </w:r>
      <w:r>
        <w:rPr>
          <w:noProof/>
        </w:rPr>
        <w:fldChar w:fldCharType="separate"/>
      </w:r>
      <w:r>
        <w:rPr>
          <w:noProof/>
        </w:rPr>
        <w:t>6</w:t>
      </w:r>
      <w:r>
        <w:rPr>
          <w:noProof/>
        </w:rPr>
        <w:fldChar w:fldCharType="end"/>
      </w:r>
    </w:p>
    <w:p w14:paraId="2AEAD951" w14:textId="77777777" w:rsidR="00EA1DB2" w:rsidRPr="00243666" w:rsidRDefault="00EA1DB2" w:rsidP="00EA1DB2">
      <w:pPr>
        <w:pStyle w:val="TM3"/>
        <w:rPr>
          <w:rFonts w:asciiTheme="minorHAnsi" w:hAnsiTheme="minorHAnsi"/>
          <w:noProof/>
          <w:sz w:val="22"/>
          <w:lang w:eastAsia="fr-BE"/>
        </w:rPr>
      </w:pPr>
      <w:r>
        <w:rPr>
          <w:noProof/>
        </w:rPr>
        <w:t>Unterabschnitt 2.2.1.2 - Erdungssysteme</w:t>
      </w:r>
      <w:r>
        <w:rPr>
          <w:noProof/>
        </w:rPr>
        <w:tab/>
      </w:r>
      <w:r>
        <w:rPr>
          <w:noProof/>
        </w:rPr>
        <w:fldChar w:fldCharType="begin"/>
      </w:r>
      <w:r>
        <w:rPr>
          <w:noProof/>
        </w:rPr>
        <w:instrText xml:space="preserve"> PAGEREF _Toc108097060 \h </w:instrText>
      </w:r>
      <w:r>
        <w:rPr>
          <w:noProof/>
        </w:rPr>
      </w:r>
      <w:r>
        <w:rPr>
          <w:noProof/>
        </w:rPr>
        <w:fldChar w:fldCharType="separate"/>
      </w:r>
      <w:r>
        <w:rPr>
          <w:noProof/>
        </w:rPr>
        <w:t>7</w:t>
      </w:r>
      <w:r>
        <w:rPr>
          <w:noProof/>
        </w:rPr>
        <w:fldChar w:fldCharType="end"/>
      </w:r>
    </w:p>
    <w:p w14:paraId="0E9FBD23"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2.2.2 - Größen und Maßeinheiten</w:t>
      </w:r>
      <w:r>
        <w:tab/>
      </w:r>
      <w:r>
        <w:fldChar w:fldCharType="begin"/>
      </w:r>
      <w:r>
        <w:instrText xml:space="preserve"> PAGEREF _Toc108097061 \h </w:instrText>
      </w:r>
      <w:r>
        <w:fldChar w:fldCharType="separate"/>
      </w:r>
      <w:r>
        <w:t>7</w:t>
      </w:r>
      <w:r>
        <w:fldChar w:fldCharType="end"/>
      </w:r>
    </w:p>
    <w:p w14:paraId="2127B0D9"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2.2.3 - Verschiedene Anlagen</w:t>
      </w:r>
      <w:r>
        <w:tab/>
      </w:r>
      <w:r>
        <w:fldChar w:fldCharType="begin"/>
      </w:r>
      <w:r>
        <w:instrText xml:space="preserve"> PAGEREF _Toc108097062 \h </w:instrText>
      </w:r>
      <w:r>
        <w:fldChar w:fldCharType="separate"/>
      </w:r>
      <w:r>
        <w:t>7</w:t>
      </w:r>
      <w:r>
        <w:fldChar w:fldCharType="end"/>
      </w:r>
    </w:p>
    <w:p w14:paraId="0AB8331A"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F27961">
        <w:rPr>
          <w:color w:val="000000" w:themeColor="text1"/>
        </w:rPr>
        <w:t>KAPITEL 2.3 - Spannungen</w:t>
      </w:r>
      <w:r>
        <w:tab/>
      </w:r>
      <w:r>
        <w:fldChar w:fldCharType="begin"/>
      </w:r>
      <w:r>
        <w:instrText xml:space="preserve"> PAGEREF _Toc108097063 \h </w:instrText>
      </w:r>
      <w:r>
        <w:fldChar w:fldCharType="separate"/>
      </w:r>
      <w:r>
        <w:t>7</w:t>
      </w:r>
      <w:r>
        <w:fldChar w:fldCharType="end"/>
      </w:r>
    </w:p>
    <w:p w14:paraId="578D1DBF"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2.3.1 - Allgemeine Begriffe</w:t>
      </w:r>
      <w:r>
        <w:tab/>
      </w:r>
      <w:r>
        <w:fldChar w:fldCharType="begin"/>
      </w:r>
      <w:r>
        <w:instrText xml:space="preserve"> PAGEREF _Toc108097064 \h </w:instrText>
      </w:r>
      <w:r>
        <w:fldChar w:fldCharType="separate"/>
      </w:r>
      <w:r>
        <w:t>7</w:t>
      </w:r>
      <w:r>
        <w:fldChar w:fldCharType="end"/>
      </w:r>
    </w:p>
    <w:p w14:paraId="5BBB1628"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2.3.2 - Wechselstromspannungsbereiche</w:t>
      </w:r>
      <w:r>
        <w:tab/>
      </w:r>
      <w:r>
        <w:fldChar w:fldCharType="begin"/>
      </w:r>
      <w:r>
        <w:instrText xml:space="preserve"> PAGEREF _Toc108097065 \h </w:instrText>
      </w:r>
      <w:r>
        <w:fldChar w:fldCharType="separate"/>
      </w:r>
      <w:r>
        <w:t>8</w:t>
      </w:r>
      <w:r>
        <w:fldChar w:fldCharType="end"/>
      </w:r>
    </w:p>
    <w:p w14:paraId="334DDA58"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2.3.3 - Gleichstromspannungsbereiche</w:t>
      </w:r>
      <w:r>
        <w:tab/>
      </w:r>
      <w:r>
        <w:fldChar w:fldCharType="begin"/>
      </w:r>
      <w:r>
        <w:instrText xml:space="preserve"> PAGEREF _Toc108097066 \h </w:instrText>
      </w:r>
      <w:r>
        <w:fldChar w:fldCharType="separate"/>
      </w:r>
      <w:r>
        <w:t>8</w:t>
      </w:r>
      <w:r>
        <w:fldChar w:fldCharType="end"/>
      </w:r>
    </w:p>
    <w:p w14:paraId="4CBE2554"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F27961">
        <w:rPr>
          <w:color w:val="000000" w:themeColor="text1"/>
        </w:rPr>
        <w:t>KAPITEL 2.4 - Schutz gegen elektrischen Schlag</w:t>
      </w:r>
      <w:r>
        <w:tab/>
      </w:r>
      <w:r>
        <w:fldChar w:fldCharType="begin"/>
      </w:r>
      <w:r>
        <w:instrText xml:space="preserve"> PAGEREF _Toc108097067 \h </w:instrText>
      </w:r>
      <w:r>
        <w:fldChar w:fldCharType="separate"/>
      </w:r>
      <w:r>
        <w:t>8</w:t>
      </w:r>
      <w:r>
        <w:fldChar w:fldCharType="end"/>
      </w:r>
    </w:p>
    <w:p w14:paraId="35AAECAB"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2.4.1 - Allgemeine Begriffe</w:t>
      </w:r>
      <w:r>
        <w:tab/>
      </w:r>
      <w:r>
        <w:fldChar w:fldCharType="begin"/>
      </w:r>
      <w:r>
        <w:instrText xml:space="preserve"> PAGEREF _Toc108097068 \h </w:instrText>
      </w:r>
      <w:r>
        <w:fldChar w:fldCharType="separate"/>
      </w:r>
      <w:r>
        <w:t>8</w:t>
      </w:r>
      <w:r>
        <w:fldChar w:fldCharType="end"/>
      </w:r>
    </w:p>
    <w:p w14:paraId="79463E33"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2.4.2 - Isolierung</w:t>
      </w:r>
      <w:r>
        <w:tab/>
      </w:r>
      <w:r>
        <w:fldChar w:fldCharType="begin"/>
      </w:r>
      <w:r>
        <w:instrText xml:space="preserve"> PAGEREF _Toc108097069 \h </w:instrText>
      </w:r>
      <w:r>
        <w:fldChar w:fldCharType="separate"/>
      </w:r>
      <w:r>
        <w:t>13</w:t>
      </w:r>
      <w:r>
        <w:fldChar w:fldCharType="end"/>
      </w:r>
    </w:p>
    <w:p w14:paraId="16CD21D1"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F27961">
        <w:rPr>
          <w:color w:val="000000" w:themeColor="text1"/>
        </w:rPr>
        <w:t>KAPITEL 2.5 - Erdung</w:t>
      </w:r>
      <w:r>
        <w:tab/>
      </w:r>
      <w:r>
        <w:fldChar w:fldCharType="begin"/>
      </w:r>
      <w:r>
        <w:instrText xml:space="preserve"> PAGEREF _Toc108097070 \h </w:instrText>
      </w:r>
      <w:r>
        <w:fldChar w:fldCharType="separate"/>
      </w:r>
      <w:r>
        <w:t>14</w:t>
      </w:r>
      <w:r>
        <w:fldChar w:fldCharType="end"/>
      </w:r>
    </w:p>
    <w:p w14:paraId="569708FF"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F27961">
        <w:rPr>
          <w:color w:val="000000" w:themeColor="text1"/>
        </w:rPr>
        <w:t>KAPITEL 2.6 - Stromkreise</w:t>
      </w:r>
      <w:r>
        <w:tab/>
      </w:r>
      <w:r>
        <w:fldChar w:fldCharType="begin"/>
      </w:r>
      <w:r>
        <w:instrText xml:space="preserve"> PAGEREF _Toc108097071 \h </w:instrText>
      </w:r>
      <w:r>
        <w:fldChar w:fldCharType="separate"/>
      </w:r>
      <w:r>
        <w:t>17</w:t>
      </w:r>
      <w:r>
        <w:fldChar w:fldCharType="end"/>
      </w:r>
    </w:p>
    <w:p w14:paraId="7B40EFB5"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2.6.1 - Allgemeine Begriffe</w:t>
      </w:r>
      <w:r>
        <w:tab/>
      </w:r>
      <w:r>
        <w:fldChar w:fldCharType="begin"/>
      </w:r>
      <w:r>
        <w:instrText xml:space="preserve"> PAGEREF _Toc108097072 \h </w:instrText>
      </w:r>
      <w:r>
        <w:fldChar w:fldCharType="separate"/>
      </w:r>
      <w:r>
        <w:t>17</w:t>
      </w:r>
      <w:r>
        <w:fldChar w:fldCharType="end"/>
      </w:r>
    </w:p>
    <w:p w14:paraId="0538E121"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2.6.2 - Ströme</w:t>
      </w:r>
      <w:r>
        <w:tab/>
      </w:r>
      <w:r>
        <w:fldChar w:fldCharType="begin"/>
      </w:r>
      <w:r>
        <w:instrText xml:space="preserve"> PAGEREF _Toc108097073 \h </w:instrText>
      </w:r>
      <w:r>
        <w:fldChar w:fldCharType="separate"/>
      </w:r>
      <w:r>
        <w:t>17</w:t>
      </w:r>
      <w:r>
        <w:fldChar w:fldCharType="end"/>
      </w:r>
    </w:p>
    <w:p w14:paraId="72215187"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2.6.3 - Eigenschaften von Schutzeinrichtungen</w:t>
      </w:r>
      <w:r>
        <w:tab/>
      </w:r>
      <w:r>
        <w:fldChar w:fldCharType="begin"/>
      </w:r>
      <w:r>
        <w:instrText xml:space="preserve"> PAGEREF _Toc108097074 \h </w:instrText>
      </w:r>
      <w:r>
        <w:fldChar w:fldCharType="separate"/>
      </w:r>
      <w:r>
        <w:t>18</w:t>
      </w:r>
      <w:r>
        <w:fldChar w:fldCharType="end"/>
      </w:r>
    </w:p>
    <w:p w14:paraId="03419E22"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F27961">
        <w:rPr>
          <w:color w:val="000000" w:themeColor="text1"/>
        </w:rPr>
        <w:t>KAPITEL 2.7 - Leitungen</w:t>
      </w:r>
      <w:r>
        <w:tab/>
      </w:r>
      <w:r>
        <w:fldChar w:fldCharType="begin"/>
      </w:r>
      <w:r>
        <w:instrText xml:space="preserve"> PAGEREF _Toc108097075 \h </w:instrText>
      </w:r>
      <w:r>
        <w:fldChar w:fldCharType="separate"/>
      </w:r>
      <w:r>
        <w:t>18</w:t>
      </w:r>
      <w:r>
        <w:fldChar w:fldCharType="end"/>
      </w:r>
    </w:p>
    <w:p w14:paraId="075C3C05"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2.7.1 - Allgemeine Begriffe</w:t>
      </w:r>
      <w:r>
        <w:tab/>
      </w:r>
      <w:r>
        <w:fldChar w:fldCharType="begin"/>
      </w:r>
      <w:r>
        <w:instrText xml:space="preserve"> PAGEREF _Toc108097076 \h </w:instrText>
      </w:r>
      <w:r>
        <w:fldChar w:fldCharType="separate"/>
      </w:r>
      <w:r>
        <w:t>18</w:t>
      </w:r>
      <w:r>
        <w:fldChar w:fldCharType="end"/>
      </w:r>
    </w:p>
    <w:p w14:paraId="78775219"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2.7.2 - Verlegearten</w:t>
      </w:r>
      <w:r>
        <w:tab/>
      </w:r>
      <w:r>
        <w:fldChar w:fldCharType="begin"/>
      </w:r>
      <w:r>
        <w:instrText xml:space="preserve"> PAGEREF _Toc108097077 \h </w:instrText>
      </w:r>
      <w:r>
        <w:fldChar w:fldCharType="separate"/>
      </w:r>
      <w:r>
        <w:t>20</w:t>
      </w:r>
      <w:r>
        <w:fldChar w:fldCharType="end"/>
      </w:r>
    </w:p>
    <w:p w14:paraId="14958874"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F27961">
        <w:rPr>
          <w:color w:val="000000" w:themeColor="text1"/>
        </w:rPr>
        <w:t>KAPITEL 2.8 - Betriebsmittel</w:t>
      </w:r>
      <w:r>
        <w:tab/>
      </w:r>
      <w:r>
        <w:fldChar w:fldCharType="begin"/>
      </w:r>
      <w:r>
        <w:instrText xml:space="preserve"> PAGEREF _Toc108097078 \h </w:instrText>
      </w:r>
      <w:r>
        <w:fldChar w:fldCharType="separate"/>
      </w:r>
      <w:r>
        <w:t>21</w:t>
      </w:r>
      <w:r>
        <w:fldChar w:fldCharType="end"/>
      </w:r>
    </w:p>
    <w:p w14:paraId="47A08CC0"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F27961">
        <w:rPr>
          <w:color w:val="000000" w:themeColor="text1"/>
        </w:rPr>
        <w:t>KAPITEL 2.9 - Trennung und Steuerung</w:t>
      </w:r>
      <w:r>
        <w:tab/>
      </w:r>
      <w:r>
        <w:fldChar w:fldCharType="begin"/>
      </w:r>
      <w:r>
        <w:instrText xml:space="preserve"> PAGEREF _Toc108097079 \h </w:instrText>
      </w:r>
      <w:r>
        <w:fldChar w:fldCharType="separate"/>
      </w:r>
      <w:r>
        <w:t>22</w:t>
      </w:r>
      <w:r>
        <w:fldChar w:fldCharType="end"/>
      </w:r>
    </w:p>
    <w:p w14:paraId="75448DF2"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F27961">
        <w:rPr>
          <w:color w:val="000000" w:themeColor="text1"/>
        </w:rPr>
        <w:t>KAPITEL 2.10 - Äußere Einflüsse</w:t>
      </w:r>
      <w:r>
        <w:tab/>
      </w:r>
      <w:r>
        <w:fldChar w:fldCharType="begin"/>
      </w:r>
      <w:r>
        <w:instrText xml:space="preserve"> PAGEREF _Toc108097080 \h </w:instrText>
      </w:r>
      <w:r>
        <w:fldChar w:fldCharType="separate"/>
      </w:r>
      <w:r>
        <w:t>22</w:t>
      </w:r>
      <w:r>
        <w:fldChar w:fldCharType="end"/>
      </w:r>
    </w:p>
    <w:p w14:paraId="620661D7"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2.10.1 - Allgemeines</w:t>
      </w:r>
      <w:r>
        <w:tab/>
      </w:r>
      <w:r>
        <w:fldChar w:fldCharType="begin"/>
      </w:r>
      <w:r>
        <w:instrText xml:space="preserve"> PAGEREF _Toc108097081 \h </w:instrText>
      </w:r>
      <w:r>
        <w:fldChar w:fldCharType="separate"/>
      </w:r>
      <w:r>
        <w:t>22</w:t>
      </w:r>
      <w:r>
        <w:fldChar w:fldCharType="end"/>
      </w:r>
    </w:p>
    <w:p w14:paraId="29E468B9"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2.10.2 - Umgebungstemperatur (AA)</w:t>
      </w:r>
      <w:r>
        <w:tab/>
      </w:r>
      <w:r>
        <w:fldChar w:fldCharType="begin"/>
      </w:r>
      <w:r>
        <w:instrText xml:space="preserve"> PAGEREF _Toc108097082 \h </w:instrText>
      </w:r>
      <w:r>
        <w:fldChar w:fldCharType="separate"/>
      </w:r>
      <w:r>
        <w:t>23</w:t>
      </w:r>
      <w:r>
        <w:fldChar w:fldCharType="end"/>
      </w:r>
    </w:p>
    <w:p w14:paraId="3A923F19"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2.10.3 - Auftreten von Wasser (AD)</w:t>
      </w:r>
      <w:r>
        <w:tab/>
      </w:r>
      <w:r>
        <w:fldChar w:fldCharType="begin"/>
      </w:r>
      <w:r>
        <w:instrText xml:space="preserve"> PAGEREF _Toc108097083 \h </w:instrText>
      </w:r>
      <w:r>
        <w:fldChar w:fldCharType="separate"/>
      </w:r>
      <w:r>
        <w:t>23</w:t>
      </w:r>
      <w:r>
        <w:fldChar w:fldCharType="end"/>
      </w:r>
    </w:p>
    <w:p w14:paraId="178B7D46"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2.10.4 - Auftreten von festen Fremdkörpern (AE)</w:t>
      </w:r>
      <w:r>
        <w:tab/>
      </w:r>
      <w:r>
        <w:fldChar w:fldCharType="begin"/>
      </w:r>
      <w:r>
        <w:instrText xml:space="preserve"> PAGEREF _Toc108097084 \h </w:instrText>
      </w:r>
      <w:r>
        <w:fldChar w:fldCharType="separate"/>
      </w:r>
      <w:r>
        <w:t>24</w:t>
      </w:r>
      <w:r>
        <w:fldChar w:fldCharType="end"/>
      </w:r>
    </w:p>
    <w:p w14:paraId="5D519C14"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spacing w:val="-6"/>
        </w:rPr>
        <w:t>Abschnitt 2.10.5 - Auftreten von korrosiven oder verunreinigenden Substanzen (AF)</w:t>
      </w:r>
      <w:r>
        <w:tab/>
      </w:r>
      <w:r>
        <w:fldChar w:fldCharType="begin"/>
      </w:r>
      <w:r>
        <w:instrText xml:space="preserve"> PAGEREF _Toc108097085 \h </w:instrText>
      </w:r>
      <w:r>
        <w:fldChar w:fldCharType="separate"/>
      </w:r>
      <w:r>
        <w:t>24</w:t>
      </w:r>
      <w:r>
        <w:fldChar w:fldCharType="end"/>
      </w:r>
    </w:p>
    <w:p w14:paraId="1EDD8734"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2.10.6 - Mechanische Beanspruchung durch Schläge (AG)</w:t>
      </w:r>
      <w:r>
        <w:tab/>
      </w:r>
      <w:r>
        <w:fldChar w:fldCharType="begin"/>
      </w:r>
      <w:r>
        <w:instrText xml:space="preserve"> PAGEREF _Toc108097086 \h </w:instrText>
      </w:r>
      <w:r>
        <w:fldChar w:fldCharType="separate"/>
      </w:r>
      <w:r>
        <w:t>24</w:t>
      </w:r>
      <w:r>
        <w:fldChar w:fldCharType="end"/>
      </w:r>
    </w:p>
    <w:p w14:paraId="3398AADC"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2.10.7 - Mechanische Beanspruchung durch Schwingungen (AH)</w:t>
      </w:r>
      <w:r>
        <w:tab/>
      </w:r>
      <w:r>
        <w:fldChar w:fldCharType="begin"/>
      </w:r>
      <w:r>
        <w:instrText xml:space="preserve"> PAGEREF _Toc108097087 \h </w:instrText>
      </w:r>
      <w:r>
        <w:fldChar w:fldCharType="separate"/>
      </w:r>
      <w:r>
        <w:t>25</w:t>
      </w:r>
      <w:r>
        <w:fldChar w:fldCharType="end"/>
      </w:r>
    </w:p>
    <w:p w14:paraId="02DF9304"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2.10.8 - Auftreten von Pflanzen und/oder Schimmel (AK) und Anwesenheit von Tieren (AL)</w:t>
      </w:r>
      <w:r>
        <w:tab/>
      </w:r>
      <w:r>
        <w:fldChar w:fldCharType="begin"/>
      </w:r>
      <w:r>
        <w:instrText xml:space="preserve"> PAGEREF _Toc108097088 \h </w:instrText>
      </w:r>
      <w:r>
        <w:fldChar w:fldCharType="separate"/>
      </w:r>
      <w:r>
        <w:t>25</w:t>
      </w:r>
      <w:r>
        <w:fldChar w:fldCharType="end"/>
      </w:r>
    </w:p>
    <w:p w14:paraId="5617B2CE"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2.10.9 - Elektromagnetische, elektrostatische oder ionisierende Einflüsse (AM)</w:t>
      </w:r>
      <w:r>
        <w:tab/>
      </w:r>
      <w:r>
        <w:fldChar w:fldCharType="begin"/>
      </w:r>
      <w:r>
        <w:instrText xml:space="preserve"> PAGEREF _Toc108097089 \h </w:instrText>
      </w:r>
      <w:r>
        <w:fldChar w:fldCharType="separate"/>
      </w:r>
      <w:r>
        <w:t>25</w:t>
      </w:r>
      <w:r>
        <w:fldChar w:fldCharType="end"/>
      </w:r>
    </w:p>
    <w:p w14:paraId="66336513"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2.10.10 - Sonnenstrahlung (AN)</w:t>
      </w:r>
      <w:r>
        <w:tab/>
      </w:r>
      <w:r>
        <w:fldChar w:fldCharType="begin"/>
      </w:r>
      <w:r>
        <w:instrText xml:space="preserve"> PAGEREF _Toc108097090 \h </w:instrText>
      </w:r>
      <w:r>
        <w:fldChar w:fldCharType="separate"/>
      </w:r>
      <w:r>
        <w:t>26</w:t>
      </w:r>
      <w:r>
        <w:fldChar w:fldCharType="end"/>
      </w:r>
    </w:p>
    <w:p w14:paraId="5CB96B62"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2.10.11 - Fähigkeiten von Personen (BA)</w:t>
      </w:r>
      <w:r>
        <w:tab/>
      </w:r>
      <w:r>
        <w:fldChar w:fldCharType="begin"/>
      </w:r>
      <w:r>
        <w:instrText xml:space="preserve"> PAGEREF _Toc108097091 \h </w:instrText>
      </w:r>
      <w:r>
        <w:fldChar w:fldCharType="separate"/>
      </w:r>
      <w:r>
        <w:t>26</w:t>
      </w:r>
      <w:r>
        <w:fldChar w:fldCharType="end"/>
      </w:r>
    </w:p>
    <w:p w14:paraId="50597481"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2.10.12 - Elektrischer Widerstand des menschlichen Körpers (BB)</w:t>
      </w:r>
      <w:r>
        <w:tab/>
      </w:r>
      <w:r>
        <w:fldChar w:fldCharType="begin"/>
      </w:r>
      <w:r>
        <w:instrText xml:space="preserve"> PAGEREF _Toc108097092 \h </w:instrText>
      </w:r>
      <w:r>
        <w:fldChar w:fldCharType="separate"/>
      </w:r>
      <w:r>
        <w:t>26</w:t>
      </w:r>
      <w:r>
        <w:fldChar w:fldCharType="end"/>
      </w:r>
    </w:p>
    <w:p w14:paraId="12D753E7"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2.10.13 - Kontakt von Personen mit Erdpotential (BC)</w:t>
      </w:r>
      <w:r>
        <w:tab/>
      </w:r>
      <w:r>
        <w:fldChar w:fldCharType="begin"/>
      </w:r>
      <w:r>
        <w:instrText xml:space="preserve"> PAGEREF _Toc108097093 \h </w:instrText>
      </w:r>
      <w:r>
        <w:fldChar w:fldCharType="separate"/>
      </w:r>
      <w:r>
        <w:t>27</w:t>
      </w:r>
      <w:r>
        <w:fldChar w:fldCharType="end"/>
      </w:r>
    </w:p>
    <w:p w14:paraId="69BA92FE"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2.10.14 - Personenevakuierungsmöglichkeiten im Notfall (BD)</w:t>
      </w:r>
      <w:r>
        <w:tab/>
      </w:r>
      <w:r>
        <w:fldChar w:fldCharType="begin"/>
      </w:r>
      <w:r>
        <w:instrText xml:space="preserve"> PAGEREF _Toc108097094 \h </w:instrText>
      </w:r>
      <w:r>
        <w:fldChar w:fldCharType="separate"/>
      </w:r>
      <w:r>
        <w:t>27</w:t>
      </w:r>
      <w:r>
        <w:fldChar w:fldCharType="end"/>
      </w:r>
    </w:p>
    <w:p w14:paraId="35A5FE74"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2.10.15 - Art der bearbeiteten oder gelagerten Stoffe (BE)</w:t>
      </w:r>
      <w:r>
        <w:tab/>
      </w:r>
      <w:r>
        <w:fldChar w:fldCharType="begin"/>
      </w:r>
      <w:r>
        <w:instrText xml:space="preserve"> PAGEREF _Toc108097095 \h </w:instrText>
      </w:r>
      <w:r>
        <w:fldChar w:fldCharType="separate"/>
      </w:r>
      <w:r>
        <w:t>28</w:t>
      </w:r>
      <w:r>
        <w:fldChar w:fldCharType="end"/>
      </w:r>
    </w:p>
    <w:p w14:paraId="3C1F7C5C"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2.10.16 - Baustoffe (CA)</w:t>
      </w:r>
      <w:r>
        <w:tab/>
      </w:r>
      <w:r>
        <w:fldChar w:fldCharType="begin"/>
      </w:r>
      <w:r>
        <w:instrText xml:space="preserve"> PAGEREF _Toc108097096 \h </w:instrText>
      </w:r>
      <w:r>
        <w:fldChar w:fldCharType="separate"/>
      </w:r>
      <w:r>
        <w:t>28</w:t>
      </w:r>
      <w:r>
        <w:fldChar w:fldCharType="end"/>
      </w:r>
    </w:p>
    <w:p w14:paraId="1EF2B58F"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2.10.17 - Gebäudestruktur (CB)</w:t>
      </w:r>
      <w:r>
        <w:tab/>
      </w:r>
      <w:r>
        <w:fldChar w:fldCharType="begin"/>
      </w:r>
      <w:r>
        <w:instrText xml:space="preserve"> PAGEREF _Toc108097097 \h </w:instrText>
      </w:r>
      <w:r>
        <w:fldChar w:fldCharType="separate"/>
      </w:r>
      <w:r>
        <w:t>29</w:t>
      </w:r>
      <w:r>
        <w:fldChar w:fldCharType="end"/>
      </w:r>
    </w:p>
    <w:p w14:paraId="602BE426"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F27961">
        <w:rPr>
          <w:color w:val="000000" w:themeColor="text1"/>
        </w:rPr>
        <w:lastRenderedPageBreak/>
        <w:t>KAPITEL 2.11 - Arbeiten und Prüfung</w:t>
      </w:r>
      <w:r>
        <w:tab/>
      </w:r>
      <w:r>
        <w:fldChar w:fldCharType="begin"/>
      </w:r>
      <w:r>
        <w:instrText xml:space="preserve"> PAGEREF _Toc108097098 \h </w:instrText>
      </w:r>
      <w:r>
        <w:fldChar w:fldCharType="separate"/>
      </w:r>
      <w:r>
        <w:t>29</w:t>
      </w:r>
      <w:r>
        <w:fldChar w:fldCharType="end"/>
      </w:r>
    </w:p>
    <w:p w14:paraId="0EDC5E4C"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2.11.1 - Arbeiten an elektrischen Anlagen</w:t>
      </w:r>
      <w:r>
        <w:tab/>
      </w:r>
      <w:r>
        <w:fldChar w:fldCharType="begin"/>
      </w:r>
      <w:r>
        <w:instrText xml:space="preserve"> PAGEREF _Toc108097099 \h </w:instrText>
      </w:r>
      <w:r>
        <w:fldChar w:fldCharType="separate"/>
      </w:r>
      <w:r>
        <w:t>29</w:t>
      </w:r>
      <w:r>
        <w:fldChar w:fldCharType="end"/>
      </w:r>
    </w:p>
    <w:p w14:paraId="371A50F1" w14:textId="77777777" w:rsidR="00EA1DB2" w:rsidRPr="00243666" w:rsidRDefault="00EA1DB2" w:rsidP="00EA1DB2">
      <w:pPr>
        <w:pStyle w:val="TM2"/>
        <w:rPr>
          <w:rFonts w:asciiTheme="minorHAnsi" w:hAnsiTheme="minorHAnsi"/>
          <w:b w:val="0"/>
          <w:sz w:val="22"/>
          <w:szCs w:val="22"/>
          <w:lang w:eastAsia="fr-BE"/>
        </w:rPr>
      </w:pPr>
      <w:r w:rsidRPr="00F27961">
        <w:rPr>
          <w:color w:val="000000" w:themeColor="text1"/>
        </w:rPr>
        <w:t>Abschnitt 2.11.2 - Prüfung von elektrischen Anlagen</w:t>
      </w:r>
      <w:r>
        <w:tab/>
      </w:r>
      <w:r>
        <w:fldChar w:fldCharType="begin"/>
      </w:r>
      <w:r>
        <w:instrText xml:space="preserve"> PAGEREF _Toc108097100 \h </w:instrText>
      </w:r>
      <w:r>
        <w:fldChar w:fldCharType="separate"/>
      </w:r>
      <w:r>
        <w:t>31</w:t>
      </w:r>
      <w:r>
        <w:fldChar w:fldCharType="end"/>
      </w:r>
    </w:p>
    <w:p w14:paraId="07A00465"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F27961">
        <w:rPr>
          <w:color w:val="000000" w:themeColor="text1"/>
        </w:rPr>
        <w:t>KAPITEL 2.12 - Schemata, Pläne und Unterlagen von elektrischen Anlagen</w:t>
      </w:r>
      <w:r>
        <w:tab/>
      </w:r>
      <w:r>
        <w:fldChar w:fldCharType="begin"/>
      </w:r>
      <w:r>
        <w:instrText xml:space="preserve"> PAGEREF _Toc108097101 \h </w:instrText>
      </w:r>
      <w:r>
        <w:fldChar w:fldCharType="separate"/>
      </w:r>
      <w:r>
        <w:t>32</w:t>
      </w:r>
      <w:r>
        <w:fldChar w:fldCharType="end"/>
      </w:r>
    </w:p>
    <w:p w14:paraId="07B7630C" w14:textId="77777777" w:rsidR="00EA1DB2" w:rsidRDefault="00EA1DB2" w:rsidP="00EA1DB2">
      <w:pPr>
        <w:pStyle w:val="FOD-niv2"/>
        <w:outlineLvl w:val="0"/>
        <w:rPr>
          <w:i/>
          <w:caps/>
          <w:color w:val="000000" w:themeColor="text1"/>
          <w:sz w:val="18"/>
        </w:rPr>
      </w:pPr>
      <w:r w:rsidRPr="00F673B8">
        <w:rPr>
          <w:i/>
          <w:caps/>
          <w:color w:val="000000" w:themeColor="text1"/>
          <w:sz w:val="18"/>
        </w:rPr>
        <w:fldChar w:fldCharType="end"/>
      </w:r>
    </w:p>
    <w:p w14:paraId="6924C178" w14:textId="77777777" w:rsidR="00EA1DB2" w:rsidRDefault="00EA1DB2" w:rsidP="00EA1DB2">
      <w:pPr>
        <w:pStyle w:val="FOD-niv2"/>
        <w:outlineLvl w:val="0"/>
        <w:rPr>
          <w:i/>
          <w:caps/>
          <w:color w:val="000000" w:themeColor="text1"/>
          <w:sz w:val="18"/>
        </w:rPr>
      </w:pPr>
    </w:p>
    <w:p w14:paraId="3AE51FDD" w14:textId="77777777" w:rsidR="00EA1DB2" w:rsidRDefault="00EA1DB2">
      <w:pPr>
        <w:rPr>
          <w:rFonts w:ascii="Trebuchet MS" w:eastAsia="Times New Roman" w:hAnsi="Trebuchet MS"/>
          <w:b/>
          <w:i/>
          <w:caps/>
          <w:color w:val="000000" w:themeColor="text1"/>
          <w:kern w:val="0"/>
          <w:sz w:val="18"/>
          <w:szCs w:val="22"/>
          <w:lang w:val="de-DE" w:eastAsia="nl-NL"/>
          <w14:ligatures w14:val="none"/>
        </w:rPr>
      </w:pPr>
      <w:r>
        <w:rPr>
          <w:i/>
          <w:caps/>
          <w:color w:val="000000" w:themeColor="text1"/>
          <w:sz w:val="18"/>
        </w:rPr>
        <w:br w:type="page"/>
      </w:r>
    </w:p>
    <w:p w14:paraId="78B161C6" w14:textId="421F03E4" w:rsidR="001F2390" w:rsidRPr="00333442" w:rsidRDefault="001F2390" w:rsidP="00EA1DB2">
      <w:pPr>
        <w:pStyle w:val="FOD-niv2"/>
        <w:outlineLvl w:val="0"/>
      </w:pPr>
      <w:bookmarkStart w:id="77" w:name="_Toc202883014"/>
      <w:r w:rsidRPr="00333442">
        <w:lastRenderedPageBreak/>
        <w:t>KAPITEL 2.1 - Einleitung</w:t>
      </w:r>
      <w:bookmarkEnd w:id="69"/>
      <w:bookmarkEnd w:id="70"/>
      <w:bookmarkEnd w:id="71"/>
      <w:bookmarkEnd w:id="72"/>
      <w:bookmarkEnd w:id="73"/>
      <w:bookmarkEnd w:id="74"/>
      <w:bookmarkEnd w:id="75"/>
      <w:bookmarkEnd w:id="77"/>
    </w:p>
    <w:p w14:paraId="4800D1D4"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Verschiedene Fachbegriffe werden in vorliegendem Teil bestimmt, da es sich um allgemeine Begriffe handelt.</w:t>
      </w:r>
    </w:p>
    <w:p w14:paraId="627E973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All diese Begriffsbestimmungen sind in vorliegendem Buch anwendbar.</w:t>
      </w:r>
    </w:p>
    <w:p w14:paraId="2D7D0E93"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Andere Begriffsbestimmungen, solche von Begriffen, die spezifisch auf einen Teil des Buches anwendbar sind, sind im betreffenden Teil enthalten.</w:t>
      </w:r>
    </w:p>
    <w:p w14:paraId="31A4EA34" w14:textId="77777777" w:rsidR="001F2390" w:rsidRPr="0070734E" w:rsidRDefault="001F2390" w:rsidP="001F2390">
      <w:pPr>
        <w:spacing w:before="120" w:after="0" w:line="240" w:lineRule="auto"/>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Vorbehaltlich anders lautender Bestimmungen gelten die Angaben in Bezug auf die Spannung in vorliegendem Buch sowohl für Gleichstrom als auch für Wechselstrom.</w:t>
      </w:r>
    </w:p>
    <w:p w14:paraId="1EB9ADB3" w14:textId="77777777" w:rsidR="001F2390" w:rsidRPr="00333442" w:rsidRDefault="001F2390" w:rsidP="00333442">
      <w:pPr>
        <w:pStyle w:val="FOD-niv2"/>
        <w:outlineLvl w:val="0"/>
      </w:pPr>
      <w:bookmarkStart w:id="78" w:name="_Toc167269908"/>
      <w:bookmarkStart w:id="79" w:name="_Toc196465676"/>
      <w:bookmarkStart w:id="80" w:name="_Toc196808111"/>
      <w:bookmarkStart w:id="81" w:name="_Toc202878330"/>
      <w:bookmarkStart w:id="82" w:name="_Toc202879666"/>
      <w:bookmarkStart w:id="83" w:name="_Toc202880216"/>
      <w:bookmarkStart w:id="84" w:name="_Toc202880278"/>
      <w:bookmarkStart w:id="85" w:name="_Toc202883015"/>
      <w:r w:rsidRPr="00333442">
        <w:t>KAPITEL 2.2 - Eigenschaften der Anlagen</w:t>
      </w:r>
      <w:bookmarkEnd w:id="78"/>
      <w:bookmarkEnd w:id="79"/>
      <w:bookmarkEnd w:id="80"/>
      <w:bookmarkEnd w:id="81"/>
      <w:bookmarkEnd w:id="82"/>
      <w:bookmarkEnd w:id="83"/>
      <w:bookmarkEnd w:id="84"/>
      <w:bookmarkEnd w:id="85"/>
    </w:p>
    <w:p w14:paraId="54497994"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86" w:name="_Toc202878331"/>
      <w:bookmarkStart w:id="87" w:name="_Toc202879667"/>
      <w:bookmarkStart w:id="88" w:name="_Toc202880217"/>
      <w:bookmarkStart w:id="89" w:name="_Toc202880279"/>
      <w:r w:rsidRPr="00D77F6E">
        <w:rPr>
          <w:rFonts w:ascii="Trebuchet MS" w:eastAsia="Times New Roman" w:hAnsi="Trebuchet MS" w:cs="Times New Roman"/>
          <w:b/>
          <w:i/>
          <w:kern w:val="0"/>
          <w:szCs w:val="22"/>
          <w:lang w:val="de-DE" w:eastAsia="nl-NL"/>
          <w14:ligatures w14:val="none"/>
        </w:rPr>
        <w:t>Abschnitt 2.2.1 - Allgemeine Eigenschaften</w:t>
      </w:r>
      <w:bookmarkEnd w:id="86"/>
      <w:bookmarkEnd w:id="87"/>
      <w:bookmarkEnd w:id="88"/>
      <w:bookmarkEnd w:id="89"/>
    </w:p>
    <w:p w14:paraId="21C9FC88" w14:textId="77777777" w:rsidR="001F2390" w:rsidRPr="0070734E" w:rsidRDefault="001F2390" w:rsidP="001F2390">
      <w:pPr>
        <w:pStyle w:val="FOD-niv4"/>
      </w:pPr>
      <w:bookmarkStart w:id="90" w:name="_Toc196734893"/>
      <w:bookmarkStart w:id="91" w:name="_Toc202878332"/>
      <w:bookmarkStart w:id="92" w:name="_Toc202879668"/>
      <w:bookmarkStart w:id="93" w:name="_Toc202880218"/>
      <w:bookmarkStart w:id="94" w:name="_Toc202880280"/>
      <w:r w:rsidRPr="0070734E">
        <w:t>Unterabschnitt 2.2.1.1 - Allgemeine Begriffe</w:t>
      </w:r>
      <w:bookmarkEnd w:id="90"/>
      <w:bookmarkEnd w:id="91"/>
      <w:bookmarkEnd w:id="92"/>
      <w:bookmarkEnd w:id="93"/>
      <w:bookmarkEnd w:id="94"/>
    </w:p>
    <w:p w14:paraId="5CE9B81C"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Räumlichkeit:</w:t>
      </w:r>
      <w:r w:rsidRPr="0070734E">
        <w:rPr>
          <w:rFonts w:ascii="Trebuchet MS" w:eastAsia="Times New Roman" w:hAnsi="Trebuchet MS" w:cs="Arial"/>
          <w:color w:val="000000"/>
          <w:kern w:val="0"/>
          <w:sz w:val="19"/>
          <w:szCs w:val="19"/>
          <w:lang w:val="de-DE" w:eastAsia="fr-BE"/>
          <w14:ligatures w14:val="none"/>
        </w:rPr>
        <w:t xml:space="preserve"> überdachter Ort, der durch Trennwände abgegrenzt ist, nämlich durch einen Boden, anschließende Wände und eine anschließende Decke; diese Trennwände sind massiv bzw. fest oder haben nur Öffnungen, die den Durchgang eines langen geradlinigen Drahtes von 1 mm Durchmesser nicht ermöglichen.</w:t>
      </w:r>
    </w:p>
    <w:p w14:paraId="0D48E7B0"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Elektrische Anlage:</w:t>
      </w:r>
      <w:r w:rsidRPr="0070734E">
        <w:rPr>
          <w:rFonts w:ascii="Trebuchet MS" w:eastAsia="Times New Roman" w:hAnsi="Trebuchet MS" w:cs="Arial"/>
          <w:color w:val="000000"/>
          <w:kern w:val="0"/>
          <w:sz w:val="19"/>
          <w:szCs w:val="19"/>
          <w:lang w:val="de-DE" w:eastAsia="fr-BE"/>
          <w14:ligatures w14:val="none"/>
        </w:rPr>
        <w:t xml:space="preserve"> aus elektrischen Maschinen, Geräten und Leitungen bestehendes Ganzes.</w:t>
      </w:r>
    </w:p>
    <w:p w14:paraId="40ECF26D" w14:textId="77777777" w:rsidR="001F2390" w:rsidRPr="0070734E" w:rsidRDefault="001F2390" w:rsidP="001F2390">
      <w:pPr>
        <w:widowControl w:val="0"/>
        <w:tabs>
          <w:tab w:val="left" w:pos="880"/>
        </w:tabs>
        <w:autoSpaceDE w:val="0"/>
        <w:autoSpaceDN w:val="0"/>
        <w:adjustRightInd w:val="0"/>
        <w:spacing w:after="120" w:line="240" w:lineRule="auto"/>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Ortsfeste Anlage (auch permanente Anlage genannt):</w:t>
      </w:r>
      <w:r w:rsidRPr="0070734E">
        <w:rPr>
          <w:rFonts w:ascii="Trebuchet MS" w:eastAsia="Times New Roman" w:hAnsi="Trebuchet MS" w:cs="Arial"/>
          <w:color w:val="000000"/>
          <w:kern w:val="0"/>
          <w:sz w:val="19"/>
          <w:szCs w:val="19"/>
          <w:lang w:val="de-DE" w:eastAsia="nl-NL"/>
          <w14:ligatures w14:val="none"/>
        </w:rPr>
        <w:t xml:space="preserve"> Anlage, die weder der Begriffsbestimmung einer zeitlich begrenzten Anlage noch der Begriffsbestimmung einer mobilen oder transportablen Anlage entspricht.</w:t>
      </w:r>
    </w:p>
    <w:p w14:paraId="5D1D0EDF" w14:textId="77777777" w:rsidR="001F2390" w:rsidRPr="0070734E" w:rsidRDefault="001F2390" w:rsidP="001F2390">
      <w:pPr>
        <w:widowControl w:val="0"/>
        <w:tabs>
          <w:tab w:val="left" w:pos="880"/>
        </w:tabs>
        <w:autoSpaceDE w:val="0"/>
        <w:autoSpaceDN w:val="0"/>
        <w:adjustRightInd w:val="0"/>
        <w:spacing w:after="0" w:line="240" w:lineRule="auto"/>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Zeitlich begrenzte Anlage:</w:t>
      </w:r>
      <w:r w:rsidRPr="0070734E">
        <w:rPr>
          <w:rFonts w:ascii="Trebuchet MS" w:eastAsia="Times New Roman" w:hAnsi="Trebuchet MS" w:cs="Arial"/>
          <w:color w:val="000000"/>
          <w:kern w:val="0"/>
          <w:sz w:val="19"/>
          <w:szCs w:val="19"/>
          <w:lang w:val="de-DE" w:eastAsia="nl-NL"/>
          <w14:ligatures w14:val="none"/>
        </w:rPr>
        <w:t xml:space="preserve"> Anlage, die nur eine begrenzte Dauer hat, wie:</w:t>
      </w:r>
    </w:p>
    <w:p w14:paraId="3ED06198" w14:textId="77777777" w:rsidR="001F2390" w:rsidRPr="0070734E" w:rsidRDefault="001F2390" w:rsidP="001F2390">
      <w:pPr>
        <w:widowControl w:val="0"/>
        <w:numPr>
          <w:ilvl w:val="0"/>
          <w:numId w:val="61"/>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entweder eine Anlage, die für zeitlich begrenzte Einrichtungen bestimmt ist, die nicht in den vorgesehenen Anwendungsbereich des betreffenden Ortes fallen, oder eine wiederholt errichtete Anlage,</w:t>
      </w:r>
    </w:p>
    <w:p w14:paraId="5B3CE33A" w14:textId="77777777" w:rsidR="001F2390" w:rsidRPr="0070734E" w:rsidRDefault="001F2390" w:rsidP="001F2390">
      <w:pPr>
        <w:widowControl w:val="0"/>
        <w:numPr>
          <w:ilvl w:val="0"/>
          <w:numId w:val="61"/>
        </w:numPr>
        <w:tabs>
          <w:tab w:val="left" w:pos="880"/>
        </w:tabs>
        <w:autoSpaceDE w:val="0"/>
        <w:autoSpaceDN w:val="0"/>
        <w:adjustRightInd w:val="0"/>
        <w:spacing w:after="120" w:line="240" w:lineRule="auto"/>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eine Anlage, die für die Ausführung von Bauarbeiten für die Errichtung von Gebäuden und dergleichen bestimmt ist.</w:t>
      </w:r>
    </w:p>
    <w:p w14:paraId="49E60E33" w14:textId="77777777" w:rsidR="001F2390" w:rsidRPr="0070734E" w:rsidRDefault="001F2390" w:rsidP="001F2390">
      <w:pPr>
        <w:widowControl w:val="0"/>
        <w:tabs>
          <w:tab w:val="left" w:pos="880"/>
        </w:tabs>
        <w:autoSpaceDE w:val="0"/>
        <w:autoSpaceDN w:val="0"/>
        <w:adjustRightInd w:val="0"/>
        <w:spacing w:after="120" w:line="240" w:lineRule="auto"/>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Mobile oder transportable Anlage:</w:t>
      </w:r>
      <w:r w:rsidRPr="0070734E">
        <w:rPr>
          <w:rFonts w:ascii="Trebuchet MS" w:eastAsia="Times New Roman" w:hAnsi="Trebuchet MS" w:cs="Arial"/>
          <w:color w:val="000000"/>
          <w:kern w:val="0"/>
          <w:sz w:val="19"/>
          <w:szCs w:val="19"/>
          <w:lang w:val="de-DE" w:eastAsia="nl-NL"/>
          <w14:ligatures w14:val="none"/>
        </w:rPr>
        <w:t xml:space="preserve"> Anlage, die entweder aus eigenen Mitteln oder durch den Benutzer unter Spannung oder ohne Spannung bewegt werden kann.</w:t>
      </w:r>
    </w:p>
    <w:p w14:paraId="19BB841C"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Bereich:</w:t>
      </w:r>
      <w:r w:rsidRPr="0070734E">
        <w:rPr>
          <w:rFonts w:ascii="Trebuchet MS" w:eastAsia="Times New Roman" w:hAnsi="Trebuchet MS" w:cs="Arial"/>
          <w:color w:val="000000"/>
          <w:kern w:val="0"/>
          <w:sz w:val="19"/>
          <w:szCs w:val="19"/>
          <w:lang w:val="de-DE" w:eastAsia="fr-BE"/>
          <w14:ligatures w14:val="none"/>
        </w:rPr>
        <w:t xml:space="preserve"> Ort, der nicht unbedingt überdacht und nicht unbedingt durch Trennwände oder Einfriedungen abgegrenzt ist.</w:t>
      </w:r>
    </w:p>
    <w:p w14:paraId="49C7E7E2"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Eingefriedeter Bereich:</w:t>
      </w:r>
      <w:r w:rsidRPr="0070734E">
        <w:rPr>
          <w:rFonts w:ascii="Trebuchet MS" w:eastAsia="Times New Roman" w:hAnsi="Trebuchet MS" w:cs="Arial"/>
          <w:color w:val="000000"/>
          <w:kern w:val="0"/>
          <w:sz w:val="19"/>
          <w:szCs w:val="19"/>
          <w:lang w:val="de-DE" w:eastAsia="fr-BE"/>
          <w14:ligatures w14:val="none"/>
        </w:rPr>
        <w:t xml:space="preserve"> Ort, der nicht unbedingt überdacht ist und entweder durch eine oder mehrere Trennwände oder durch ein oder mehrere Hindernisse abgegrenzt ist, die zur Abgrenzung eines Bereichs dienen.</w:t>
      </w:r>
    </w:p>
    <w:p w14:paraId="1517AE68"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Elektrische Betriebsstätte:</w:t>
      </w:r>
      <w:r w:rsidRPr="0070734E">
        <w:rPr>
          <w:rFonts w:ascii="Trebuchet MS" w:eastAsia="Times New Roman" w:hAnsi="Trebuchet MS" w:cs="Arial"/>
          <w:color w:val="000000"/>
          <w:kern w:val="0"/>
          <w:sz w:val="19"/>
          <w:szCs w:val="19"/>
          <w:lang w:val="de-DE" w:eastAsia="fr-BE"/>
          <w14:ligatures w14:val="none"/>
        </w:rPr>
        <w:t xml:space="preserve"> entweder eine Räumlichkeit oder ein eingefriedeter Bereich, die/der hauptsächlich oder ausschließlich für den Betrieb elektrischer Anlagen verwendet wird.</w:t>
      </w:r>
    </w:p>
    <w:p w14:paraId="488A9570"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Betriebsbereiche:</w:t>
      </w:r>
      <w:r w:rsidRPr="0070734E">
        <w:rPr>
          <w:rFonts w:ascii="Trebuchet MS" w:eastAsia="Times New Roman" w:hAnsi="Trebuchet MS" w:cs="Arial"/>
          <w:color w:val="000000"/>
          <w:kern w:val="0"/>
          <w:sz w:val="19"/>
          <w:szCs w:val="19"/>
          <w:lang w:val="de-DE" w:eastAsia="fr-BE"/>
          <w14:ligatures w14:val="none"/>
        </w:rPr>
        <w:t xml:space="preserve"> Bereiche innerhalb der elektrischen Betriebsstätten, zu denen der Zugang für den Betrieb der elektrischen Anlagen erforderlich ist (zum Beispiel Überwachung, Bedienung, Einstellung, Steuerung, ...).</w:t>
      </w:r>
    </w:p>
    <w:p w14:paraId="0793B25F"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Instandhaltungsbereiche:</w:t>
      </w:r>
      <w:r w:rsidRPr="0070734E">
        <w:rPr>
          <w:rFonts w:ascii="Trebuchet MS" w:eastAsia="Times New Roman" w:hAnsi="Trebuchet MS" w:cs="Arial"/>
          <w:color w:val="000000"/>
          <w:kern w:val="0"/>
          <w:sz w:val="19"/>
          <w:szCs w:val="19"/>
          <w:lang w:val="de-DE" w:eastAsia="fr-BE"/>
          <w14:ligatures w14:val="none"/>
        </w:rPr>
        <w:t xml:space="preserve"> Bereiche innerhalb der elektrischen Betriebsstätten, zu denen der Zugang hauptsächlich für die normale Instandhaltung der elektrischen Anlagen erforderlich ist (zum Beispiel Ersetzung von Sicherungen, Instandhaltung, ...).</w:t>
      </w:r>
    </w:p>
    <w:p w14:paraId="482EA155"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Funktionale Öffnung:</w:t>
      </w:r>
      <w:r w:rsidRPr="0070734E">
        <w:rPr>
          <w:rFonts w:ascii="Trebuchet MS" w:eastAsia="Times New Roman" w:hAnsi="Trebuchet MS" w:cs="Arial"/>
          <w:color w:val="000000"/>
          <w:kern w:val="0"/>
          <w:sz w:val="19"/>
          <w:szCs w:val="19"/>
          <w:lang w:val="de-DE" w:eastAsia="fr-BE"/>
          <w14:ligatures w14:val="none"/>
        </w:rPr>
        <w:t xml:space="preserve"> Öffnung, die die Funktion ermöglicht, die die Räumlichkeit bzw. der eingefriedete Bereich erfüllen muss. Es handelt sich insbesondere um Zugangstüren, Lüftungsöffnungen, Öffnungen zur Durchführung von Leitungen, mechanische Steuerungseinrichtungen, ...</w:t>
      </w:r>
    </w:p>
    <w:p w14:paraId="3FF003E9" w14:textId="77777777" w:rsidR="001F2390" w:rsidRPr="0070734E" w:rsidRDefault="001F2390" w:rsidP="001F2390">
      <w:pPr>
        <w:spacing w:before="120" w:after="0" w:line="240" w:lineRule="auto"/>
        <w:jc w:val="both"/>
        <w:rPr>
          <w:rFonts w:ascii="Trebuchet MS" w:eastAsia="Times New Roman" w:hAnsi="Trebuchet MS" w:cs="Arial"/>
          <w:color w:val="000000"/>
          <w:spacing w:val="-4"/>
          <w:kern w:val="0"/>
          <w:sz w:val="19"/>
          <w:szCs w:val="19"/>
          <w:lang w:val="de-DE" w:eastAsia="fr-BE"/>
          <w14:ligatures w14:val="none"/>
        </w:rPr>
      </w:pPr>
      <w:r w:rsidRPr="0070734E">
        <w:rPr>
          <w:rFonts w:ascii="Trebuchet MS" w:eastAsia="Times New Roman" w:hAnsi="Trebuchet MS" w:cs="Arial"/>
          <w:b/>
          <w:color w:val="000000"/>
          <w:spacing w:val="-4"/>
          <w:kern w:val="0"/>
          <w:sz w:val="19"/>
          <w:szCs w:val="19"/>
          <w:lang w:val="de-DE" w:eastAsia="fr-BE"/>
          <w14:ligatures w14:val="none"/>
        </w:rPr>
        <w:t>Gewöhnlicher Ort:</w:t>
      </w:r>
      <w:r w:rsidRPr="0070734E">
        <w:rPr>
          <w:rFonts w:ascii="Trebuchet MS" w:eastAsia="Times New Roman" w:hAnsi="Trebuchet MS" w:cs="Arial"/>
          <w:color w:val="000000"/>
          <w:spacing w:val="-4"/>
          <w:kern w:val="0"/>
          <w:sz w:val="19"/>
          <w:szCs w:val="19"/>
          <w:lang w:val="de-DE" w:eastAsia="fr-BE"/>
          <w14:ligatures w14:val="none"/>
        </w:rPr>
        <w:t xml:space="preserve"> entweder eine Räumlichkeit oder ein Bereich, die/der </w:t>
      </w:r>
      <w:proofErr w:type="spellStart"/>
      <w:r w:rsidRPr="0070734E">
        <w:rPr>
          <w:rFonts w:ascii="Trebuchet MS" w:eastAsia="Times New Roman" w:hAnsi="Trebuchet MS" w:cs="Arial"/>
          <w:color w:val="000000"/>
          <w:spacing w:val="-4"/>
          <w:kern w:val="0"/>
          <w:sz w:val="19"/>
          <w:szCs w:val="19"/>
          <w:lang w:val="de-DE" w:eastAsia="fr-BE"/>
          <w14:ligatures w14:val="none"/>
        </w:rPr>
        <w:t>keine</w:t>
      </w:r>
      <w:proofErr w:type="spellEnd"/>
      <w:r w:rsidRPr="0070734E">
        <w:rPr>
          <w:rFonts w:ascii="Trebuchet MS" w:eastAsia="Times New Roman" w:hAnsi="Trebuchet MS" w:cs="Arial"/>
          <w:color w:val="000000"/>
          <w:spacing w:val="-4"/>
          <w:kern w:val="0"/>
          <w:sz w:val="19"/>
          <w:szCs w:val="19"/>
          <w:lang w:val="de-DE" w:eastAsia="fr-BE"/>
          <w14:ligatures w14:val="none"/>
        </w:rPr>
        <w:t xml:space="preserve"> elektrische Betriebsstätte ist.</w:t>
      </w:r>
    </w:p>
    <w:p w14:paraId="75D2C6CD"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t>
      </w:r>
      <w:r w:rsidRPr="0070734E">
        <w:rPr>
          <w:rFonts w:ascii="Trebuchet MS" w:eastAsia="Times New Roman" w:hAnsi="Trebuchet MS" w:cs="Arial"/>
          <w:b/>
          <w:bCs/>
          <w:kern w:val="0"/>
          <w:sz w:val="19"/>
          <w:szCs w:val="19"/>
          <w:lang w:val="de-DE" w:eastAsia="fr-BE"/>
          <w14:ligatures w14:val="none"/>
        </w:rPr>
        <w:t>Der Öffentlichkeit zugängliche</w:t>
      </w:r>
      <w:r w:rsidRPr="0070734E">
        <w:rPr>
          <w:rFonts w:ascii="Trebuchet MS" w:eastAsia="Times New Roman" w:hAnsi="Trebuchet MS" w:cs="Arial"/>
          <w:b/>
          <w:kern w:val="0"/>
          <w:sz w:val="19"/>
          <w:szCs w:val="19"/>
          <w:lang w:val="de-DE" w:eastAsia="fr-BE"/>
          <w14:ligatures w14:val="none"/>
        </w:rPr>
        <w:t>r Ort (Räumlichkeit oder Bereich):</w:t>
      </w:r>
      <w:r w:rsidRPr="0070734E">
        <w:rPr>
          <w:rFonts w:ascii="Trebuchet MS" w:eastAsia="Times New Roman" w:hAnsi="Trebuchet MS" w:cs="Arial"/>
          <w:kern w:val="0"/>
          <w:sz w:val="19"/>
          <w:szCs w:val="19"/>
          <w:lang w:val="de-DE" w:eastAsia="fr-BE"/>
          <w14:ligatures w14:val="none"/>
        </w:rPr>
        <w:t xml:space="preserve"> Ort, der ohne vorherige Erlaubnis für alle zugänglich ist, unabhängig davon, ob der Zugang dauerhaft oder zeitweilig ist oder an bestimmte Bedingungen geknüpft ist.]</w:t>
      </w:r>
    </w:p>
    <w:p w14:paraId="3221996A"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lastRenderedPageBreak/>
        <w:t>Bestimmungsgemäßer Betrieb:</w:t>
      </w:r>
      <w:r w:rsidRPr="0070734E">
        <w:rPr>
          <w:rFonts w:ascii="Trebuchet MS" w:eastAsia="Times New Roman" w:hAnsi="Trebuchet MS" w:cs="Arial"/>
          <w:color w:val="000000"/>
          <w:kern w:val="0"/>
          <w:sz w:val="19"/>
          <w:szCs w:val="19"/>
          <w:lang w:val="de-DE" w:eastAsia="fr-BE"/>
          <w14:ligatures w14:val="none"/>
        </w:rPr>
        <w:t xml:space="preserve"> Situation, in der elektrische und nicht elektrische Anlagen entsprechend ihrer Entwurfsparameter verwendet werden.</w:t>
      </w:r>
    </w:p>
    <w:p w14:paraId="4E07438F" w14:textId="77777777" w:rsidR="001F2390" w:rsidRPr="0070734E" w:rsidRDefault="001F2390" w:rsidP="001F2390">
      <w:pPr>
        <w:pStyle w:val="FOD-niv4"/>
      </w:pPr>
      <w:bookmarkStart w:id="95" w:name="_Toc196734894"/>
      <w:bookmarkStart w:id="96" w:name="_Toc202878333"/>
      <w:bookmarkStart w:id="97" w:name="_Toc202879669"/>
      <w:bookmarkStart w:id="98" w:name="_Toc202880219"/>
      <w:bookmarkStart w:id="99" w:name="_Toc202880281"/>
      <w:r w:rsidRPr="0070734E">
        <w:t>Unterabschnitt 2.2.1.2 - Erdungssysteme</w:t>
      </w:r>
      <w:bookmarkEnd w:id="95"/>
      <w:bookmarkEnd w:id="96"/>
      <w:bookmarkEnd w:id="97"/>
      <w:bookmarkEnd w:id="98"/>
      <w:bookmarkEnd w:id="99"/>
    </w:p>
    <w:p w14:paraId="07B7ACCE"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Erdungssysteme für Hochspannungsanlagen werden gemäß den Regeln des Fachs bestimmt.</w:t>
      </w:r>
    </w:p>
    <w:p w14:paraId="2C6D04DF"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100" w:name="_Toc202878334"/>
      <w:bookmarkStart w:id="101" w:name="_Toc202879670"/>
      <w:bookmarkStart w:id="102" w:name="_Toc202880220"/>
      <w:bookmarkStart w:id="103" w:name="_Toc202880282"/>
      <w:r w:rsidRPr="00D77F6E">
        <w:rPr>
          <w:rFonts w:ascii="Trebuchet MS" w:eastAsia="Times New Roman" w:hAnsi="Trebuchet MS" w:cs="Times New Roman"/>
          <w:b/>
          <w:i/>
          <w:kern w:val="0"/>
          <w:szCs w:val="22"/>
          <w:lang w:val="de-DE" w:eastAsia="nl-NL"/>
          <w14:ligatures w14:val="none"/>
        </w:rPr>
        <w:t>Abschnitt 2.2.2 - Größen und Maßeinheiten</w:t>
      </w:r>
      <w:bookmarkEnd w:id="100"/>
      <w:bookmarkEnd w:id="101"/>
      <w:bookmarkEnd w:id="102"/>
      <w:bookmarkEnd w:id="103"/>
    </w:p>
    <w:p w14:paraId="6D60B507"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vorliegendem Buch sind die Maßeinheiten und Symbole anwendbar, die im Königlichen Erlass vom 4. Oktober 1977 zur Abänderung des Königlichen Erlasses vom 14. September 1970 zur Festlegung des teilweisen Inkrafttretens des Gesetzes vom 16. Juni 1970 über die Maßeinheiten, Eichmaße und Messgeräte und zur Festlegung der gesetzlichen Maßeinheiten und Eichmaße und der für die Wiedergabe dieser Einheiten erforderlichen Maßnahmen bestimmt sind.</w:t>
      </w:r>
    </w:p>
    <w:p w14:paraId="320DBB77"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Nennwert:</w:t>
      </w:r>
      <w:r w:rsidRPr="0070734E">
        <w:rPr>
          <w:rFonts w:ascii="Trebuchet MS" w:eastAsia="Times New Roman" w:hAnsi="Trebuchet MS" w:cs="Arial"/>
          <w:kern w:val="0"/>
          <w:sz w:val="19"/>
          <w:szCs w:val="19"/>
          <w:lang w:val="de-DE" w:eastAsia="fr-BE"/>
          <w14:ligatures w14:val="none"/>
        </w:rPr>
        <w:t xml:space="preserve"> Wert zur Bezeichnung von Betriebsmitteln durch eine Größe, die sie charakterisiert (Stromstärke, Spannung, ...). Diese Größe ist in der Regel mit dem Bemessungswert dieser Betriebsmittel vergleichbar.</w:t>
      </w:r>
    </w:p>
    <w:p w14:paraId="53DD89B0"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Bemessungswert:</w:t>
      </w:r>
      <w:r w:rsidRPr="0070734E">
        <w:rPr>
          <w:rFonts w:ascii="Trebuchet MS" w:eastAsia="Times New Roman" w:hAnsi="Trebuchet MS" w:cs="Arial"/>
          <w:kern w:val="0"/>
          <w:sz w:val="19"/>
          <w:szCs w:val="19"/>
          <w:lang w:val="de-DE" w:eastAsia="fr-BE"/>
          <w14:ligatures w14:val="none"/>
        </w:rPr>
        <w:t xml:space="preserve"> Wert einer Größe, der im Allgemeinen vom Hersteller für einen bestimmten Betrieb eines Einzelteils, einer Einrichtung oder eines Betriebsmittels festgelegt wird.</w:t>
      </w:r>
    </w:p>
    <w:p w14:paraId="74F80D62"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Effektivwert:</w:t>
      </w:r>
      <w:r w:rsidRPr="0070734E">
        <w:rPr>
          <w:rFonts w:ascii="Trebuchet MS" w:eastAsia="Times New Roman" w:hAnsi="Trebuchet MS" w:cs="Arial"/>
          <w:kern w:val="0"/>
          <w:sz w:val="19"/>
          <w:szCs w:val="19"/>
          <w:lang w:val="de-DE" w:eastAsia="fr-BE"/>
          <w14:ligatures w14:val="none"/>
        </w:rPr>
        <w:t xml:space="preserve"> für eine zeitabhängige Größe: positive Quadratwurzel aus dem Mittelwert des Quadrats der Größe im gegebenen Zeitintervall (auch RMS-Wert genannt - </w:t>
      </w:r>
      <w:r w:rsidRPr="0070734E">
        <w:rPr>
          <w:rFonts w:ascii="Trebuchet MS" w:eastAsia="Times New Roman" w:hAnsi="Trebuchet MS" w:cs="Arial"/>
          <w:i/>
          <w:iCs/>
          <w:kern w:val="0"/>
          <w:sz w:val="19"/>
          <w:szCs w:val="19"/>
          <w:lang w:val="de-DE" w:eastAsia="fr-BE"/>
          <w14:ligatures w14:val="none"/>
        </w:rPr>
        <w:t xml:space="preserve">root </w:t>
      </w:r>
      <w:proofErr w:type="spellStart"/>
      <w:r w:rsidRPr="0070734E">
        <w:rPr>
          <w:rFonts w:ascii="Trebuchet MS" w:eastAsia="Times New Roman" w:hAnsi="Trebuchet MS" w:cs="Arial"/>
          <w:i/>
          <w:iCs/>
          <w:kern w:val="0"/>
          <w:sz w:val="19"/>
          <w:szCs w:val="19"/>
          <w:lang w:val="de-DE" w:eastAsia="fr-BE"/>
          <w14:ligatures w14:val="none"/>
        </w:rPr>
        <w:t>mean</w:t>
      </w:r>
      <w:proofErr w:type="spellEnd"/>
      <w:r w:rsidRPr="0070734E">
        <w:rPr>
          <w:rFonts w:ascii="Trebuchet MS" w:eastAsia="Times New Roman" w:hAnsi="Trebuchet MS" w:cs="Arial"/>
          <w:i/>
          <w:iCs/>
          <w:kern w:val="0"/>
          <w:sz w:val="19"/>
          <w:szCs w:val="19"/>
          <w:lang w:val="de-DE" w:eastAsia="fr-BE"/>
          <w14:ligatures w14:val="none"/>
        </w:rPr>
        <w:t xml:space="preserve"> </w:t>
      </w:r>
      <w:proofErr w:type="spellStart"/>
      <w:r w:rsidRPr="0070734E">
        <w:rPr>
          <w:rFonts w:ascii="Trebuchet MS" w:eastAsia="Times New Roman" w:hAnsi="Trebuchet MS" w:cs="Arial"/>
          <w:i/>
          <w:iCs/>
          <w:kern w:val="0"/>
          <w:sz w:val="19"/>
          <w:szCs w:val="19"/>
          <w:lang w:val="de-DE" w:eastAsia="fr-BE"/>
          <w14:ligatures w14:val="none"/>
        </w:rPr>
        <w:t>square</w:t>
      </w:r>
      <w:proofErr w:type="spellEnd"/>
      <w:r w:rsidRPr="0070734E">
        <w:rPr>
          <w:rFonts w:ascii="Trebuchet MS" w:eastAsia="Times New Roman" w:hAnsi="Trebuchet MS" w:cs="Arial"/>
          <w:kern w:val="0"/>
          <w:sz w:val="19"/>
          <w:szCs w:val="19"/>
          <w:lang w:val="de-DE" w:eastAsia="fr-BE"/>
          <w14:ligatures w14:val="none"/>
        </w:rPr>
        <w:t>).</w:t>
      </w:r>
    </w:p>
    <w:p w14:paraId="6B2670BE"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Effektive Welligkeit eines Stroms oder einer Spannung:</w:t>
      </w:r>
      <w:r w:rsidRPr="0070734E">
        <w:rPr>
          <w:rFonts w:ascii="Trebuchet MS" w:eastAsia="Times New Roman" w:hAnsi="Trebuchet MS" w:cs="Arial"/>
          <w:kern w:val="0"/>
          <w:sz w:val="19"/>
          <w:szCs w:val="19"/>
          <w:lang w:val="de-DE" w:eastAsia="fr-BE"/>
          <w14:ligatures w14:val="none"/>
        </w:rPr>
        <w:t xml:space="preserve"> Verhältnis des Effektivwerts der periodischen Komponente des Stroms oder der Spannung zum absoluten Wert ihres Gleichstromanteils.</w:t>
      </w:r>
    </w:p>
    <w:p w14:paraId="3CC02AE0"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Joule-Integral:</w:t>
      </w:r>
      <w:r w:rsidRPr="0070734E">
        <w:rPr>
          <w:rFonts w:ascii="Trebuchet MS" w:eastAsia="Times New Roman" w:hAnsi="Trebuchet MS" w:cs="Arial"/>
          <w:kern w:val="0"/>
          <w:sz w:val="19"/>
          <w:szCs w:val="19"/>
          <w:lang w:val="de-DE" w:eastAsia="fr-BE"/>
          <w14:ligatures w14:val="none"/>
        </w:rPr>
        <w:t xml:space="preserve"> Integral des Quadrats des Stroms in einem gegebenen Zeitintervall (</w:t>
      </w:r>
      <w:r w:rsidRPr="0070734E">
        <w:rPr>
          <w:rFonts w:ascii="Trebuchet MS" w:eastAsia="Times New Roman" w:hAnsi="Trebuchet MS" w:cs="Arial"/>
          <w:i/>
          <w:kern w:val="0"/>
          <w:sz w:val="19"/>
          <w:szCs w:val="19"/>
          <w:lang w:val="de-DE" w:eastAsia="fr-BE"/>
          <w14:ligatures w14:val="none"/>
        </w:rPr>
        <w:t>t</w:t>
      </w:r>
      <w:r w:rsidRPr="0070734E">
        <w:rPr>
          <w:rFonts w:ascii="Trebuchet MS" w:eastAsia="Times New Roman" w:hAnsi="Trebuchet MS" w:cs="Arial"/>
          <w:kern w:val="0"/>
          <w:sz w:val="19"/>
          <w:szCs w:val="19"/>
          <w:lang w:val="de-DE" w:eastAsia="fr-BE"/>
          <w14:ligatures w14:val="none"/>
        </w:rPr>
        <w:t xml:space="preserve"> = </w:t>
      </w:r>
      <w:r w:rsidRPr="0070734E">
        <w:rPr>
          <w:rFonts w:ascii="Trebuchet MS" w:eastAsia="Times New Roman" w:hAnsi="Trebuchet MS" w:cs="Arial"/>
          <w:i/>
          <w:kern w:val="0"/>
          <w:sz w:val="19"/>
          <w:szCs w:val="19"/>
          <w:lang w:val="de-DE" w:eastAsia="fr-BE"/>
          <w14:ligatures w14:val="none"/>
        </w:rPr>
        <w:t>t</w:t>
      </w:r>
      <w:r w:rsidRPr="0070734E">
        <w:rPr>
          <w:rFonts w:ascii="Trebuchet MS" w:eastAsia="Times New Roman" w:hAnsi="Trebuchet MS" w:cs="Arial"/>
          <w:kern w:val="0"/>
          <w:sz w:val="19"/>
          <w:szCs w:val="19"/>
          <w:vertAlign w:val="subscript"/>
          <w:lang w:val="de-DE" w:eastAsia="fr-BE"/>
          <w14:ligatures w14:val="none"/>
        </w:rPr>
        <w:t>1</w:t>
      </w:r>
      <w:r w:rsidRPr="0070734E">
        <w:rPr>
          <w:rFonts w:ascii="Trebuchet MS" w:eastAsia="Times New Roman" w:hAnsi="Trebuchet MS" w:cs="Arial"/>
          <w:kern w:val="0"/>
          <w:sz w:val="19"/>
          <w:szCs w:val="19"/>
          <w:lang w:val="de-DE" w:eastAsia="fr-BE"/>
          <w14:ligatures w14:val="none"/>
        </w:rPr>
        <w:t xml:space="preserve"> – </w:t>
      </w:r>
      <w:r w:rsidRPr="0070734E">
        <w:rPr>
          <w:rFonts w:ascii="Trebuchet MS" w:eastAsia="Times New Roman" w:hAnsi="Trebuchet MS" w:cs="Arial"/>
          <w:i/>
          <w:kern w:val="0"/>
          <w:sz w:val="19"/>
          <w:szCs w:val="19"/>
          <w:lang w:val="de-DE" w:eastAsia="fr-BE"/>
          <w14:ligatures w14:val="none"/>
        </w:rPr>
        <w:t>t</w:t>
      </w:r>
      <w:r w:rsidRPr="0070734E">
        <w:rPr>
          <w:rFonts w:ascii="Trebuchet MS" w:eastAsia="Times New Roman" w:hAnsi="Trebuchet MS" w:cs="Arial"/>
          <w:kern w:val="0"/>
          <w:sz w:val="19"/>
          <w:szCs w:val="19"/>
          <w:vertAlign w:val="subscript"/>
          <w:lang w:val="de-DE" w:eastAsia="fr-BE"/>
          <w14:ligatures w14:val="none"/>
        </w:rPr>
        <w:t>0</w:t>
      </w:r>
      <w:r w:rsidRPr="0070734E">
        <w:rPr>
          <w:rFonts w:ascii="Trebuchet MS" w:eastAsia="Times New Roman" w:hAnsi="Trebuchet MS" w:cs="Arial"/>
          <w:kern w:val="0"/>
          <w:sz w:val="19"/>
          <w:szCs w:val="19"/>
          <w:lang w:val="de-DE" w:eastAsia="fr-BE"/>
          <w14:ligatures w14:val="none"/>
        </w:rPr>
        <w:t>):</w:t>
      </w:r>
    </w:p>
    <w:p w14:paraId="3339A4F9" w14:textId="77777777" w:rsidR="001F2390" w:rsidRPr="0070734E" w:rsidRDefault="001F2390" w:rsidP="001F2390">
      <w:pPr>
        <w:widowControl w:val="0"/>
        <w:autoSpaceDE w:val="0"/>
        <w:autoSpaceDN w:val="0"/>
        <w:adjustRightInd w:val="0"/>
        <w:spacing w:after="120" w:line="240" w:lineRule="auto"/>
        <w:ind w:left="360"/>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22"/>
          <w:szCs w:val="22"/>
          <w:lang w:val="de-DE" w:eastAsia="fr-BE"/>
          <w14:ligatures w14:val="none"/>
        </w:rPr>
        <w:object w:dxaOrig="1180" w:dyaOrig="780" w14:anchorId="0D1F5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40.5pt" o:ole="">
            <v:imagedata r:id="rId12" o:title=""/>
          </v:shape>
          <o:OLEObject Type="Embed" ProgID="Equation.3" ShapeID="_x0000_i1025" DrawAspect="Content" ObjectID="_1817195558" r:id="rId13"/>
        </w:object>
      </w:r>
    </w:p>
    <w:p w14:paraId="457AB6E1"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104" w:name="_Toc202878335"/>
      <w:bookmarkStart w:id="105" w:name="_Toc202879671"/>
      <w:bookmarkStart w:id="106" w:name="_Toc202880221"/>
      <w:bookmarkStart w:id="107" w:name="_Toc202880283"/>
      <w:r w:rsidRPr="00D77F6E">
        <w:rPr>
          <w:rFonts w:ascii="Trebuchet MS" w:eastAsia="Times New Roman" w:hAnsi="Trebuchet MS" w:cs="Times New Roman"/>
          <w:b/>
          <w:i/>
          <w:kern w:val="0"/>
          <w:szCs w:val="22"/>
          <w:lang w:val="de-DE" w:eastAsia="nl-NL"/>
          <w14:ligatures w14:val="none"/>
        </w:rPr>
        <w:t>Abschnitt 2.2.3 - Verschiedene Anlagen</w:t>
      </w:r>
      <w:bookmarkEnd w:id="104"/>
      <w:bookmarkEnd w:id="105"/>
      <w:bookmarkEnd w:id="106"/>
      <w:bookmarkEnd w:id="107"/>
    </w:p>
    <w:p w14:paraId="0FC6A816" w14:textId="77777777" w:rsidR="001F2390" w:rsidRPr="0070734E" w:rsidRDefault="001F2390" w:rsidP="001F2390">
      <w:pPr>
        <w:spacing w:after="12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hd w:val="clear" w:color="auto" w:fill="FFFFFF"/>
          <w:lang w:val="de-DE" w:eastAsia="fr-BE"/>
          <w14:ligatures w14:val="none"/>
        </w:rPr>
        <w:t>Sicherheitsverbraucher:</w:t>
      </w:r>
      <w:r w:rsidRPr="0070734E">
        <w:rPr>
          <w:rFonts w:ascii="Trebuchet MS" w:eastAsia="Times New Roman" w:hAnsi="Trebuchet MS" w:cs="Times New Roman"/>
          <w:color w:val="000000"/>
          <w:kern w:val="0"/>
          <w:sz w:val="19"/>
          <w:shd w:val="clear" w:color="auto" w:fill="FFFFFF"/>
          <w:lang w:val="de-DE" w:eastAsia="fr-BE"/>
          <w14:ligatures w14:val="none"/>
        </w:rPr>
        <w:t xml:space="preserve"> Einrichtung oder System, die/das aus Gründen der Personensicherheit für eine bestimmte Zeit in Betrieb bleiben muss.</w:t>
      </w:r>
    </w:p>
    <w:p w14:paraId="532B1F5F" w14:textId="77777777" w:rsidR="001F2390" w:rsidRPr="0070734E" w:rsidRDefault="001F2390" w:rsidP="001F2390">
      <w:pPr>
        <w:spacing w:after="12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hd w:val="clear" w:color="auto" w:fill="FFFFFF"/>
          <w:lang w:val="de-DE" w:eastAsia="fr-BE"/>
          <w14:ligatures w14:val="none"/>
        </w:rPr>
        <w:t>Sicherheitsanlage:</w:t>
      </w:r>
      <w:r w:rsidRPr="0070734E">
        <w:rPr>
          <w:rFonts w:ascii="Trebuchet MS" w:eastAsia="Times New Roman" w:hAnsi="Trebuchet MS" w:cs="Times New Roman"/>
          <w:color w:val="000000"/>
          <w:kern w:val="0"/>
          <w:sz w:val="19"/>
          <w:shd w:val="clear" w:color="auto" w:fill="FFFFFF"/>
          <w:lang w:val="de-DE" w:eastAsia="fr-BE"/>
          <w14:ligatures w14:val="none"/>
        </w:rPr>
        <w:t xml:space="preserve"> elektrische Anlage, die aus der Sicherheitsstromversorgung und dem Sicherheitsverbraucher besteht.</w:t>
      </w:r>
    </w:p>
    <w:p w14:paraId="385F4F03" w14:textId="77777777" w:rsidR="001F2390" w:rsidRPr="0070734E" w:rsidRDefault="001F2390" w:rsidP="001F2390">
      <w:pPr>
        <w:spacing w:after="120" w:line="240" w:lineRule="auto"/>
        <w:jc w:val="both"/>
        <w:rPr>
          <w:rFonts w:ascii="Trebuchet MS" w:eastAsia="Times New Roman" w:hAnsi="Trebuchet MS" w:cs="Calibri"/>
          <w:color w:val="000000"/>
          <w:spacing w:val="-2"/>
          <w:kern w:val="0"/>
          <w:sz w:val="19"/>
          <w:szCs w:val="19"/>
          <w:shd w:val="clear" w:color="auto" w:fill="FFFFFF"/>
          <w:lang w:val="de-DE" w:eastAsia="fr-BE"/>
          <w14:ligatures w14:val="none"/>
        </w:rPr>
      </w:pPr>
      <w:r w:rsidRPr="0070734E">
        <w:rPr>
          <w:rFonts w:ascii="Trebuchet MS" w:eastAsia="Times New Roman" w:hAnsi="Trebuchet MS" w:cs="Times New Roman"/>
          <w:b/>
          <w:color w:val="000000"/>
          <w:spacing w:val="-2"/>
          <w:kern w:val="0"/>
          <w:sz w:val="19"/>
          <w:shd w:val="clear" w:color="auto" w:fill="FFFFFF"/>
          <w:lang w:val="de-DE" w:eastAsia="fr-BE"/>
          <w14:ligatures w14:val="none"/>
        </w:rPr>
        <w:t>Sicherheitsstromversorgung:</w:t>
      </w:r>
      <w:r w:rsidRPr="0070734E">
        <w:rPr>
          <w:rFonts w:ascii="Trebuchet MS" w:eastAsia="Times New Roman" w:hAnsi="Trebuchet MS" w:cs="Times New Roman"/>
          <w:color w:val="000000"/>
          <w:spacing w:val="-2"/>
          <w:kern w:val="0"/>
          <w:sz w:val="19"/>
          <w:shd w:val="clear" w:color="auto" w:fill="FFFFFF"/>
          <w:lang w:val="de-DE" w:eastAsia="fr-BE"/>
          <w14:ligatures w14:val="none"/>
        </w:rPr>
        <w:t xml:space="preserve"> Stromversorgung, die zur Gewährleistung der Aufrechterhaltung der Funktion von Sicherheitsverbrauchern vorgesehen ist. Sie besteht aus der Sicherheitsquelle und dem Sicherheitskreis.</w:t>
      </w:r>
    </w:p>
    <w:p w14:paraId="3B66F537" w14:textId="77777777" w:rsidR="001F2390" w:rsidRPr="0070734E" w:rsidRDefault="001F2390" w:rsidP="001F2390">
      <w:pPr>
        <w:spacing w:after="12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hd w:val="clear" w:color="auto" w:fill="FFFFFF"/>
          <w:lang w:val="de-DE" w:eastAsia="fr-BE"/>
          <w14:ligatures w14:val="none"/>
        </w:rPr>
        <w:t>Sicherheitsquelle:</w:t>
      </w:r>
      <w:r w:rsidRPr="0070734E">
        <w:rPr>
          <w:rFonts w:ascii="Trebuchet MS" w:eastAsia="Times New Roman" w:hAnsi="Trebuchet MS" w:cs="Times New Roman"/>
          <w:color w:val="000000"/>
          <w:kern w:val="0"/>
          <w:sz w:val="19"/>
          <w:shd w:val="clear" w:color="auto" w:fill="FFFFFF"/>
          <w:lang w:val="de-DE" w:eastAsia="fr-BE"/>
          <w14:ligatures w14:val="none"/>
        </w:rPr>
        <w:t xml:space="preserve"> Stromquelle, die Teil der Sicherheitsstromversorgung ist.</w:t>
      </w:r>
    </w:p>
    <w:p w14:paraId="77DA11A0" w14:textId="77777777" w:rsidR="001F2390" w:rsidRPr="0070734E" w:rsidRDefault="001F2390" w:rsidP="001F2390">
      <w:pPr>
        <w:spacing w:after="12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hd w:val="clear" w:color="auto" w:fill="FFFFFF"/>
          <w:lang w:val="de-DE" w:eastAsia="fr-BE"/>
          <w14:ligatures w14:val="none"/>
        </w:rPr>
        <w:t>Kritischer Verbraucher:</w:t>
      </w:r>
      <w:r w:rsidRPr="0070734E">
        <w:rPr>
          <w:rFonts w:ascii="Trebuchet MS" w:eastAsia="Times New Roman" w:hAnsi="Trebuchet MS" w:cs="Times New Roman"/>
          <w:color w:val="000000"/>
          <w:kern w:val="0"/>
          <w:sz w:val="19"/>
          <w:shd w:val="clear" w:color="auto" w:fill="FFFFFF"/>
          <w:lang w:val="de-DE" w:eastAsia="fr-BE"/>
          <w14:ligatures w14:val="none"/>
        </w:rPr>
        <w:t xml:space="preserve"> Einrichtung oder System, bei der/dem die Aufrechterhaltung der Funktion aus anderen Gründen als der Personensicherheit erforderlich ist.</w:t>
      </w:r>
    </w:p>
    <w:p w14:paraId="03E30E61" w14:textId="77777777" w:rsidR="001F2390" w:rsidRPr="0070734E" w:rsidRDefault="001F2390" w:rsidP="001F2390">
      <w:pPr>
        <w:spacing w:after="120" w:line="240" w:lineRule="auto"/>
        <w:jc w:val="both"/>
        <w:rPr>
          <w:rFonts w:ascii="Trebuchet MS" w:eastAsia="Times New Roman" w:hAnsi="Trebuchet MS" w:cs="Arial"/>
          <w:strike/>
          <w:color w:val="000000"/>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zCs w:val="22"/>
          <w:shd w:val="clear" w:color="auto" w:fill="FFFFFF"/>
          <w:lang w:val="de-DE" w:eastAsia="fr-BE"/>
          <w14:ligatures w14:val="none"/>
        </w:rPr>
        <w:t>Kritische Anlage:</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elektrische Anlage, die aus dem kritischen Verbraucher, seinem Stromkreis und seiner eventuellen Ersatzstromquelle besteht.</w:t>
      </w:r>
    </w:p>
    <w:p w14:paraId="38AB5E67" w14:textId="77777777" w:rsidR="001F2390" w:rsidRPr="0070734E" w:rsidRDefault="001F2390" w:rsidP="001F2390">
      <w:pPr>
        <w:spacing w:after="12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hd w:val="clear" w:color="auto" w:fill="FFFFFF"/>
          <w:lang w:val="de-DE" w:eastAsia="fr-BE"/>
          <w14:ligatures w14:val="none"/>
        </w:rPr>
        <w:t>Ersatzstromquelle:</w:t>
      </w:r>
      <w:r w:rsidRPr="0070734E">
        <w:rPr>
          <w:rFonts w:ascii="Trebuchet MS" w:eastAsia="Times New Roman" w:hAnsi="Trebuchet MS" w:cs="Times New Roman"/>
          <w:color w:val="000000"/>
          <w:kern w:val="0"/>
          <w:sz w:val="19"/>
          <w:shd w:val="clear" w:color="auto" w:fill="FFFFFF"/>
          <w:lang w:val="de-DE" w:eastAsia="fr-BE"/>
          <w14:ligatures w14:val="none"/>
        </w:rPr>
        <w:t xml:space="preserve"> Stromquelle, die dazu bestimmt ist, die Stromversorgung einer elektrischen Anlage oder von Teilen davon oder eines Geräts aus anderen Gründen als der Personensicherheit zu gewährleisten, wenn die normale Quelle ausfällt. Sie kann für die Stromversorgung kritischer Anlagen verwendet werden.</w:t>
      </w:r>
    </w:p>
    <w:p w14:paraId="215173FB" w14:textId="77777777" w:rsidR="001F2390" w:rsidRPr="0070734E" w:rsidRDefault="001F2390" w:rsidP="001F2390">
      <w:pPr>
        <w:spacing w:after="120" w:line="240" w:lineRule="auto"/>
        <w:jc w:val="both"/>
        <w:rPr>
          <w:rFonts w:ascii="Trebuchet MS" w:eastAsia="Times New Roman" w:hAnsi="Trebuchet MS" w:cs="Calibri"/>
          <w:bCs/>
          <w:color w:val="000000"/>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zCs w:val="22"/>
          <w:shd w:val="clear" w:color="auto" w:fill="FFFFFF"/>
          <w:lang w:val="de-DE" w:eastAsia="fr-BE"/>
          <w14:ligatures w14:val="none"/>
        </w:rPr>
        <w:t>Störungssicherer Verbraucher:</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Verbraucher, dessen Sicherheitsfunktion bei einem Ausfall der normalen Stromversorgung über die Zeit aufrechterhalten bleibt. Beispiel für einen störungssicheren Verbraucher: Feuerschutztür, die durch einen Elektromagneten offen gehalten wird und bei Versorgungsausfall mechanisch und automatisch schließt.</w:t>
      </w:r>
    </w:p>
    <w:p w14:paraId="4CDB2080" w14:textId="77777777" w:rsidR="001F2390" w:rsidRPr="0070734E" w:rsidRDefault="001F2390" w:rsidP="001F2390">
      <w:pPr>
        <w:spacing w:after="120" w:line="240" w:lineRule="auto"/>
        <w:jc w:val="both"/>
        <w:rPr>
          <w:rFonts w:ascii="Trebuchet MS" w:eastAsia="Times New Roman" w:hAnsi="Trebuchet MS" w:cs="Times New Roman"/>
          <w:color w:val="000000"/>
          <w:kern w:val="0"/>
          <w:sz w:val="19"/>
          <w:shd w:val="clear" w:color="auto" w:fill="FFFFFF"/>
          <w:lang w:val="de-DE" w:eastAsia="fr-BE"/>
          <w14:ligatures w14:val="none"/>
        </w:rPr>
      </w:pPr>
      <w:r w:rsidRPr="0070734E">
        <w:rPr>
          <w:rFonts w:ascii="Trebuchet MS" w:eastAsia="Times New Roman" w:hAnsi="Trebuchet MS" w:cs="Times New Roman"/>
          <w:b/>
          <w:color w:val="000000"/>
          <w:kern w:val="0"/>
          <w:sz w:val="19"/>
          <w:shd w:val="clear" w:color="auto" w:fill="FFFFFF"/>
          <w:lang w:val="de-DE" w:eastAsia="fr-BE"/>
          <w14:ligatures w14:val="none"/>
        </w:rPr>
        <w:t>Normale Quelle:</w:t>
      </w:r>
      <w:r w:rsidRPr="0070734E">
        <w:rPr>
          <w:rFonts w:ascii="Trebuchet MS" w:eastAsia="Times New Roman" w:hAnsi="Trebuchet MS" w:cs="Times New Roman"/>
          <w:color w:val="000000"/>
          <w:kern w:val="0"/>
          <w:sz w:val="19"/>
          <w:shd w:val="clear" w:color="auto" w:fill="FFFFFF"/>
          <w:lang w:val="de-DE" w:eastAsia="fr-BE"/>
          <w14:ligatures w14:val="none"/>
        </w:rPr>
        <w:t xml:space="preserve"> Hauptstromquelle einer elektrischen Anlage bei bestimmungsgemäßem Betrieb.</w:t>
      </w:r>
      <w:bookmarkStart w:id="108" w:name="_Toc167269909"/>
      <w:bookmarkStart w:id="109" w:name="_Toc196465677"/>
    </w:p>
    <w:p w14:paraId="0D7AB0CF" w14:textId="77777777" w:rsidR="001F2390" w:rsidRPr="00333442" w:rsidRDefault="001F2390" w:rsidP="00333442">
      <w:pPr>
        <w:pStyle w:val="FOD-niv2"/>
        <w:outlineLvl w:val="0"/>
      </w:pPr>
      <w:bookmarkStart w:id="110" w:name="_Toc196734895"/>
      <w:bookmarkStart w:id="111" w:name="_Toc196808112"/>
      <w:bookmarkStart w:id="112" w:name="_Toc202878336"/>
      <w:bookmarkStart w:id="113" w:name="_Toc202879672"/>
      <w:bookmarkStart w:id="114" w:name="_Toc202880222"/>
      <w:bookmarkStart w:id="115" w:name="_Toc202880284"/>
      <w:bookmarkStart w:id="116" w:name="_Toc202883016"/>
      <w:r w:rsidRPr="00333442">
        <w:t>KAPITEL 2.3 - Spannungen</w:t>
      </w:r>
      <w:bookmarkEnd w:id="108"/>
      <w:bookmarkEnd w:id="109"/>
      <w:bookmarkEnd w:id="110"/>
      <w:bookmarkEnd w:id="111"/>
      <w:bookmarkEnd w:id="112"/>
      <w:bookmarkEnd w:id="113"/>
      <w:bookmarkEnd w:id="114"/>
      <w:bookmarkEnd w:id="115"/>
      <w:bookmarkEnd w:id="116"/>
    </w:p>
    <w:p w14:paraId="36DDB4AA"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117" w:name="_Toc196734896"/>
      <w:bookmarkStart w:id="118" w:name="_Toc202878337"/>
      <w:bookmarkStart w:id="119" w:name="_Toc202879673"/>
      <w:bookmarkStart w:id="120" w:name="_Toc202880223"/>
      <w:bookmarkStart w:id="121" w:name="_Toc202880285"/>
      <w:r w:rsidRPr="00D77F6E">
        <w:rPr>
          <w:rFonts w:ascii="Trebuchet MS" w:eastAsia="Times New Roman" w:hAnsi="Trebuchet MS" w:cs="Times New Roman"/>
          <w:b/>
          <w:i/>
          <w:kern w:val="0"/>
          <w:szCs w:val="22"/>
          <w:lang w:val="de-DE" w:eastAsia="nl-NL"/>
          <w14:ligatures w14:val="none"/>
        </w:rPr>
        <w:t>Abschnitt 2.3.1 - Allgemeine Begriffe</w:t>
      </w:r>
      <w:bookmarkEnd w:id="117"/>
      <w:bookmarkEnd w:id="118"/>
      <w:bookmarkEnd w:id="119"/>
      <w:bookmarkEnd w:id="120"/>
      <w:bookmarkEnd w:id="121"/>
    </w:p>
    <w:p w14:paraId="7268B1D3"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Nennspannung der elektrischen Betriebsmittel:</w:t>
      </w:r>
      <w:r w:rsidRPr="0070734E">
        <w:rPr>
          <w:rFonts w:ascii="Trebuchet MS" w:eastAsia="Times New Roman" w:hAnsi="Trebuchet MS" w:cs="Arial"/>
          <w:color w:val="000000"/>
          <w:kern w:val="0"/>
          <w:sz w:val="19"/>
          <w:szCs w:val="19"/>
          <w:lang w:val="de-DE" w:eastAsia="fr-BE"/>
          <w14:ligatures w14:val="none"/>
        </w:rPr>
        <w:t xml:space="preserve"> Spannung, die in der Bezeichnung von elektrischen Betriebsmitteln angegeben ist und nach der die Prüfbedingungen und Grenzspannungen dieser Betriebsmittel festgelegt werden.</w:t>
      </w:r>
    </w:p>
    <w:p w14:paraId="357AE437"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lastRenderedPageBreak/>
        <w:t>Nennspannung einer elektrischen Anlage:</w:t>
      </w:r>
      <w:r w:rsidRPr="0070734E">
        <w:rPr>
          <w:rFonts w:ascii="Trebuchet MS" w:eastAsia="Times New Roman" w:hAnsi="Trebuchet MS" w:cs="Arial"/>
          <w:color w:val="000000"/>
          <w:kern w:val="0"/>
          <w:sz w:val="19"/>
          <w:szCs w:val="19"/>
          <w:lang w:val="de-DE" w:eastAsia="fr-BE"/>
          <w14:ligatures w14:val="none"/>
        </w:rPr>
        <w:t xml:space="preserve"> Spannung, die in der Bezeichnung einer elektrischen Anlage angegeben ist und nach der die Prüfbedingungen und Grenzspannungen dieser Anlage festgelegt werden. Bei diesem Wert werden weder transiente Überspannungen, die zum Beispiel durch Schaltvorgänge verursacht werden, noch außergewöhnliche zeitweilige Spannungsschwankungen, die zum Beispiel durch Fehler im Versorgungsnetz verursacht werden, berücksichtigt.</w:t>
      </w:r>
    </w:p>
    <w:p w14:paraId="4691CF7F"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Periodische Spannung:</w:t>
      </w:r>
      <w:r w:rsidRPr="0070734E">
        <w:rPr>
          <w:rFonts w:ascii="Trebuchet MS" w:eastAsia="Times New Roman" w:hAnsi="Trebuchet MS" w:cs="Arial"/>
          <w:color w:val="000000"/>
          <w:kern w:val="0"/>
          <w:sz w:val="19"/>
          <w:szCs w:val="19"/>
          <w:lang w:val="de-DE" w:eastAsia="fr-BE"/>
          <w14:ligatures w14:val="none"/>
        </w:rPr>
        <w:t xml:space="preserve"> Spannung mit einem Wert, der sich in gleichen, </w:t>
      </w:r>
      <w:r w:rsidRPr="0070734E">
        <w:rPr>
          <w:rFonts w:ascii="Trebuchet MS" w:eastAsia="Times New Roman" w:hAnsi="Trebuchet MS" w:cs="Arial"/>
          <w:i/>
          <w:color w:val="000000"/>
          <w:kern w:val="0"/>
          <w:sz w:val="19"/>
          <w:szCs w:val="19"/>
          <w:lang w:val="de-DE" w:eastAsia="fr-BE"/>
          <w14:ligatures w14:val="none"/>
        </w:rPr>
        <w:t>Perioden</w:t>
      </w:r>
      <w:r w:rsidRPr="0070734E">
        <w:rPr>
          <w:rFonts w:ascii="Trebuchet MS" w:eastAsia="Times New Roman" w:hAnsi="Trebuchet MS" w:cs="Arial"/>
          <w:color w:val="000000"/>
          <w:kern w:val="0"/>
          <w:sz w:val="19"/>
          <w:szCs w:val="19"/>
          <w:lang w:val="de-DE" w:eastAsia="fr-BE"/>
          <w14:ligatures w14:val="none"/>
        </w:rPr>
        <w:t xml:space="preserve"> genannten Zeitabständen wiederholt.</w:t>
      </w:r>
    </w:p>
    <w:p w14:paraId="62D219D8"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Wechselspannung:</w:t>
      </w:r>
      <w:r w:rsidRPr="0070734E">
        <w:rPr>
          <w:rFonts w:ascii="Trebuchet MS" w:eastAsia="Times New Roman" w:hAnsi="Trebuchet MS" w:cs="Arial"/>
          <w:color w:val="000000"/>
          <w:kern w:val="0"/>
          <w:sz w:val="19"/>
          <w:szCs w:val="19"/>
          <w:lang w:val="de-DE" w:eastAsia="fr-BE"/>
          <w14:ligatures w14:val="none"/>
        </w:rPr>
        <w:t xml:space="preserve"> periodische Spannung, deren Mittelwert pro Periode gleich null ist; im weiteren Sinne in vorliegendem Buch jede Spannung, die während jeder Periode das Vorzeichen wechselt.</w:t>
      </w:r>
    </w:p>
    <w:p w14:paraId="31366416"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Gleichspannung:</w:t>
      </w:r>
      <w:r w:rsidRPr="0070734E">
        <w:rPr>
          <w:rFonts w:ascii="Trebuchet MS" w:eastAsia="Times New Roman" w:hAnsi="Trebuchet MS" w:cs="Arial"/>
          <w:color w:val="000000"/>
          <w:kern w:val="0"/>
          <w:sz w:val="19"/>
          <w:szCs w:val="19"/>
          <w:lang w:val="de-DE" w:eastAsia="fr-BE"/>
          <w14:ligatures w14:val="none"/>
        </w:rPr>
        <w:t xml:space="preserve"> Spannung mit einem Wert, der sich zu jedem Zeitpunkt wiederholt, oder periodische Spannung, die nicht während jeder Periode das Vorzeichen wechselt.</w:t>
      </w:r>
    </w:p>
    <w:p w14:paraId="0EAA7A0F" w14:textId="77777777" w:rsidR="001F2390" w:rsidRPr="0070734E" w:rsidRDefault="001F2390" w:rsidP="001F2390">
      <w:pPr>
        <w:keepNext/>
        <w:spacing w:before="120" w:after="0" w:line="240" w:lineRule="auto"/>
        <w:jc w:val="both"/>
        <w:rPr>
          <w:rFonts w:ascii="Trebuchet MS" w:eastAsia="Times New Roman" w:hAnsi="Trebuchet MS" w:cs="Arial"/>
          <w:b/>
          <w:bCs/>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Hochspannung (HV):</w:t>
      </w:r>
      <w:r w:rsidRPr="0070734E">
        <w:rPr>
          <w:rFonts w:ascii="Trebuchet MS" w:eastAsia="Times New Roman" w:hAnsi="Trebuchet MS" w:cs="Arial"/>
          <w:color w:val="000000"/>
          <w:kern w:val="0"/>
          <w:sz w:val="19"/>
          <w:szCs w:val="19"/>
          <w:lang w:val="de-DE" w:eastAsia="fr-BE"/>
          <w14:ligatures w14:val="none"/>
        </w:rPr>
        <w:t xml:space="preserve"> Spannung, deren Wert in den </w:t>
      </w:r>
      <w:r w:rsidRPr="0070734E">
        <w:rPr>
          <w:rFonts w:ascii="Trebuchet MS" w:eastAsia="Times New Roman" w:hAnsi="Trebuchet MS" w:cs="Arial"/>
          <w:i/>
          <w:color w:val="000000"/>
          <w:kern w:val="0"/>
          <w:sz w:val="19"/>
          <w:szCs w:val="19"/>
          <w:lang w:val="de-DE" w:eastAsia="fr-BE"/>
          <w14:ligatures w14:val="none"/>
        </w:rPr>
        <w:t>Abschnitten 2.3.2</w:t>
      </w:r>
      <w:r w:rsidRPr="0070734E">
        <w:rPr>
          <w:rFonts w:ascii="Trebuchet MS" w:eastAsia="Times New Roman" w:hAnsi="Trebuchet MS" w:cs="Arial"/>
          <w:color w:val="000000"/>
          <w:kern w:val="0"/>
          <w:sz w:val="19"/>
          <w:szCs w:val="19"/>
          <w:lang w:val="de-DE" w:eastAsia="fr-BE"/>
          <w14:ligatures w14:val="none"/>
        </w:rPr>
        <w:t xml:space="preserve"> und </w:t>
      </w:r>
      <w:r w:rsidRPr="0070734E">
        <w:rPr>
          <w:rFonts w:ascii="Trebuchet MS" w:eastAsia="Times New Roman" w:hAnsi="Trebuchet MS" w:cs="Arial"/>
          <w:i/>
          <w:color w:val="000000"/>
          <w:kern w:val="0"/>
          <w:sz w:val="19"/>
          <w:szCs w:val="19"/>
          <w:lang w:val="de-DE" w:eastAsia="fr-BE"/>
          <w14:ligatures w14:val="none"/>
        </w:rPr>
        <w:t>2.3.3</w:t>
      </w:r>
      <w:r w:rsidRPr="0070734E">
        <w:rPr>
          <w:rFonts w:ascii="Trebuchet MS" w:eastAsia="Times New Roman" w:hAnsi="Trebuchet MS" w:cs="Arial"/>
          <w:color w:val="000000"/>
          <w:kern w:val="0"/>
          <w:sz w:val="19"/>
          <w:szCs w:val="19"/>
          <w:lang w:val="de-DE" w:eastAsia="fr-BE"/>
          <w14:ligatures w14:val="none"/>
        </w:rPr>
        <w:t xml:space="preserve"> festgelegt ist</w:t>
      </w:r>
      <w:r w:rsidRPr="0070734E">
        <w:rPr>
          <w:rFonts w:ascii="Trebuchet MS" w:eastAsia="Times New Roman" w:hAnsi="Trebuchet MS" w:cs="Arial"/>
          <w:b/>
          <w:color w:val="000000"/>
          <w:kern w:val="0"/>
          <w:sz w:val="19"/>
          <w:szCs w:val="19"/>
          <w:lang w:val="de-DE" w:eastAsia="fr-BE"/>
          <w14:ligatures w14:val="none"/>
        </w:rPr>
        <w:t>.</w:t>
      </w:r>
    </w:p>
    <w:p w14:paraId="3D1951AA"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122" w:name="_Toc196734897"/>
      <w:bookmarkStart w:id="123" w:name="_Toc202878338"/>
      <w:bookmarkStart w:id="124" w:name="_Toc202879674"/>
      <w:bookmarkStart w:id="125" w:name="_Toc202880224"/>
      <w:bookmarkStart w:id="126" w:name="_Toc202880286"/>
      <w:r w:rsidRPr="00D77F6E">
        <w:rPr>
          <w:rFonts w:ascii="Trebuchet MS" w:eastAsia="Times New Roman" w:hAnsi="Trebuchet MS" w:cs="Times New Roman"/>
          <w:b/>
          <w:i/>
          <w:kern w:val="0"/>
          <w:szCs w:val="22"/>
          <w:lang w:val="de-DE" w:eastAsia="nl-NL"/>
          <w14:ligatures w14:val="none"/>
        </w:rPr>
        <w:t>Abschnitt 2.3.2 - Wechselstromspannungsbereiche</w:t>
      </w:r>
      <w:bookmarkEnd w:id="122"/>
      <w:bookmarkEnd w:id="123"/>
      <w:bookmarkEnd w:id="124"/>
      <w:bookmarkEnd w:id="125"/>
      <w:bookmarkEnd w:id="126"/>
    </w:p>
    <w:p w14:paraId="0F5EB3CA"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Wechselspannungen werden die betrachteten Spannungen in Effektivwerten ausgedrückt.</w:t>
      </w:r>
    </w:p>
    <w:p w14:paraId="3F23F55E"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Einordnung einer elektrischen Anlage in einen der Spannungsbereiche erfolgt entsprechend der Nennspannung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lang w:val="de-DE" w:eastAsia="fr-BE"/>
          <w14:ligatures w14:val="none"/>
        </w:rPr>
        <w:t xml:space="preserve"> zwischen aktiven Leitern gemäß </w:t>
      </w:r>
      <w:r w:rsidRPr="0070734E">
        <w:rPr>
          <w:rFonts w:ascii="Trebuchet MS" w:eastAsia="Times New Roman" w:hAnsi="Trebuchet MS" w:cs="Arial"/>
          <w:i/>
          <w:color w:val="000000"/>
          <w:kern w:val="0"/>
          <w:sz w:val="19"/>
          <w:szCs w:val="19"/>
          <w:lang w:val="de-DE" w:eastAsia="fr-BE"/>
          <w14:ligatures w14:val="none"/>
        </w:rPr>
        <w:t>Tabelle 2.1</w:t>
      </w:r>
      <w:r w:rsidRPr="0070734E">
        <w:rPr>
          <w:rFonts w:ascii="Trebuchet MS" w:eastAsia="Times New Roman" w:hAnsi="Trebuchet MS" w:cs="Arial"/>
          <w:color w:val="000000"/>
          <w:kern w:val="0"/>
          <w:sz w:val="19"/>
          <w:szCs w:val="19"/>
          <w:lang w:val="de-DE" w:eastAsia="fr-BE"/>
          <w14:ligatures w14:val="none"/>
        </w:rPr>
        <w:t>.</w:t>
      </w:r>
    </w:p>
    <w:p w14:paraId="6188FEB3" w14:textId="77777777" w:rsidR="001F2390" w:rsidRPr="0070734E" w:rsidRDefault="001F2390" w:rsidP="001F2390">
      <w:pPr>
        <w:pStyle w:val="FOD-tab-titel"/>
      </w:pPr>
      <w:bookmarkStart w:id="127" w:name="_Toc167267985"/>
      <w:bookmarkStart w:id="128" w:name="_Toc167269148"/>
      <w:bookmarkStart w:id="129" w:name="_Toc167270308"/>
      <w:bookmarkStart w:id="130" w:name="_Toc196807955"/>
      <w:bookmarkStart w:id="131" w:name="_Toc202877254"/>
      <w:r w:rsidRPr="0070734E">
        <w:t>Tabelle 2.1 - Wechselstromspannungsbereiche</w:t>
      </w:r>
      <w:bookmarkEnd w:id="127"/>
      <w:bookmarkEnd w:id="128"/>
      <w:bookmarkEnd w:id="129"/>
      <w:bookmarkEnd w:id="130"/>
      <w:bookmarkEnd w:id="131"/>
    </w:p>
    <w:tbl>
      <w:tblPr>
        <w:tblW w:w="0" w:type="auto"/>
        <w:jc w:val="center"/>
        <w:tblLayout w:type="fixed"/>
        <w:tblCellMar>
          <w:left w:w="57" w:type="dxa"/>
          <w:right w:w="57" w:type="dxa"/>
        </w:tblCellMar>
        <w:tblLook w:val="0000" w:firstRow="0" w:lastRow="0" w:firstColumn="0" w:lastColumn="0" w:noHBand="0" w:noVBand="0"/>
      </w:tblPr>
      <w:tblGrid>
        <w:gridCol w:w="1440"/>
        <w:gridCol w:w="1260"/>
        <w:gridCol w:w="3060"/>
      </w:tblGrid>
      <w:tr w:rsidR="001F2390" w:rsidRPr="0070734E" w14:paraId="1233EDA7" w14:textId="77777777" w:rsidTr="00D702DF">
        <w:trPr>
          <w:trHeight w:val="20"/>
          <w:jc w:val="center"/>
        </w:trPr>
        <w:tc>
          <w:tcPr>
            <w:tcW w:w="2700" w:type="dxa"/>
            <w:gridSpan w:val="2"/>
            <w:tcBorders>
              <w:bottom w:val="single" w:sz="4" w:space="0" w:color="231F20"/>
              <w:right w:val="single" w:sz="4" w:space="0" w:color="231F20"/>
            </w:tcBorders>
            <w:vAlign w:val="center"/>
          </w:tcPr>
          <w:p w14:paraId="5F9FF3EA"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sz w:val="17"/>
                <w:szCs w:val="22"/>
                <w:lang w:val="de-DE" w:eastAsia="fr-BE"/>
                <w14:ligatures w14:val="none"/>
              </w:rPr>
            </w:pPr>
          </w:p>
        </w:tc>
        <w:tc>
          <w:tcPr>
            <w:tcW w:w="3060" w:type="dxa"/>
            <w:tcBorders>
              <w:top w:val="single" w:sz="4" w:space="0" w:color="231F20"/>
              <w:left w:val="single" w:sz="4" w:space="0" w:color="231F20"/>
              <w:bottom w:val="single" w:sz="4" w:space="0" w:color="231F20"/>
              <w:right w:val="single" w:sz="4" w:space="0" w:color="231F20"/>
            </w:tcBorders>
            <w:vAlign w:val="center"/>
          </w:tcPr>
          <w:p w14:paraId="165D3E83"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b/>
                <w:color w:val="000000"/>
                <w:kern w:val="0"/>
                <w:szCs w:val="22"/>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Wechselstrom-</w:t>
            </w:r>
            <w:r w:rsidRPr="0070734E">
              <w:rPr>
                <w:rFonts w:ascii="Trebuchet MS" w:eastAsia="Times New Roman" w:hAnsi="Trebuchet MS" w:cs="Times New Roman"/>
                <w:b/>
                <w:i/>
                <w:color w:val="000000"/>
                <w:kern w:val="0"/>
                <w:sz w:val="17"/>
                <w:szCs w:val="22"/>
                <w:lang w:val="de-DE" w:eastAsia="fr-BE"/>
                <w14:ligatures w14:val="none"/>
              </w:rPr>
              <w:br/>
            </w:r>
            <w:proofErr w:type="spellStart"/>
            <w:r w:rsidRPr="0070734E">
              <w:rPr>
                <w:rFonts w:ascii="Trebuchet MS" w:eastAsia="Times New Roman" w:hAnsi="Trebuchet MS" w:cs="Times New Roman"/>
                <w:b/>
                <w:i/>
                <w:color w:val="000000"/>
                <w:kern w:val="0"/>
                <w:sz w:val="17"/>
                <w:szCs w:val="22"/>
                <w:lang w:val="de-DE" w:eastAsia="fr-BE"/>
                <w14:ligatures w14:val="none"/>
              </w:rPr>
              <w:t>spannungsbereiche</w:t>
            </w:r>
            <w:proofErr w:type="spellEnd"/>
            <w:r w:rsidRPr="0070734E">
              <w:rPr>
                <w:rFonts w:ascii="Trebuchet MS" w:eastAsia="Times New Roman" w:hAnsi="Trebuchet MS" w:cs="Times New Roman"/>
                <w:b/>
                <w:i/>
                <w:color w:val="000000"/>
                <w:kern w:val="0"/>
                <w:sz w:val="17"/>
                <w:szCs w:val="22"/>
                <w:lang w:val="de-DE" w:eastAsia="fr-BE"/>
                <w14:ligatures w14:val="none"/>
              </w:rPr>
              <w:t xml:space="preserve"> (V)</w:t>
            </w:r>
          </w:p>
        </w:tc>
      </w:tr>
      <w:tr w:rsidR="001F2390" w:rsidRPr="0070734E" w14:paraId="41467D4B" w14:textId="77777777" w:rsidTr="00D702DF">
        <w:trPr>
          <w:trHeight w:val="20"/>
          <w:jc w:val="center"/>
        </w:trPr>
        <w:tc>
          <w:tcPr>
            <w:tcW w:w="2700" w:type="dxa"/>
            <w:gridSpan w:val="2"/>
            <w:tcBorders>
              <w:top w:val="single" w:sz="4" w:space="0" w:color="231F20"/>
              <w:left w:val="single" w:sz="4" w:space="0" w:color="231F20"/>
              <w:bottom w:val="single" w:sz="4" w:space="0" w:color="231F20"/>
              <w:right w:val="single" w:sz="4" w:space="0" w:color="231F20"/>
            </w:tcBorders>
            <w:vAlign w:val="center"/>
          </w:tcPr>
          <w:p w14:paraId="6D30CCC6"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Kleinspannung</w:t>
            </w:r>
          </w:p>
        </w:tc>
        <w:tc>
          <w:tcPr>
            <w:tcW w:w="3060" w:type="dxa"/>
            <w:tcBorders>
              <w:top w:val="single" w:sz="4" w:space="0" w:color="231F20"/>
              <w:left w:val="single" w:sz="4" w:space="0" w:color="231F20"/>
              <w:bottom w:val="single" w:sz="4" w:space="0" w:color="231F20"/>
              <w:right w:val="single" w:sz="4" w:space="0" w:color="231F20"/>
            </w:tcBorders>
            <w:vAlign w:val="center"/>
          </w:tcPr>
          <w:p w14:paraId="042CAF1C"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U </w:t>
            </w:r>
            <w:r w:rsidRPr="0070734E">
              <w:rPr>
                <w:rFonts w:ascii="Trebuchet MS" w:eastAsia="Times New Roman" w:hAnsi="Trebuchet MS" w:cs="Times New Roman"/>
                <w:color w:val="000000"/>
                <w:kern w:val="0"/>
                <w:sz w:val="17"/>
                <w:szCs w:val="22"/>
                <w:lang w:val="de-DE" w:eastAsia="fr-BE"/>
                <w14:ligatures w14:val="none"/>
              </w:rPr>
              <w:sym w:font="Symbol" w:char="F0A3"/>
            </w:r>
            <w:r w:rsidRPr="0070734E">
              <w:rPr>
                <w:rFonts w:ascii="Trebuchet MS" w:eastAsia="Times New Roman" w:hAnsi="Trebuchet MS" w:cs="Times New Roman"/>
                <w:color w:val="000000"/>
                <w:kern w:val="0"/>
                <w:sz w:val="17"/>
                <w:szCs w:val="22"/>
                <w:lang w:val="de-DE" w:eastAsia="fr-BE"/>
                <w14:ligatures w14:val="none"/>
              </w:rPr>
              <w:t> 50</w:t>
            </w:r>
          </w:p>
        </w:tc>
      </w:tr>
      <w:tr w:rsidR="001F2390" w:rsidRPr="0070734E" w14:paraId="581BC119" w14:textId="77777777" w:rsidTr="00D702DF">
        <w:trPr>
          <w:trHeight w:val="20"/>
          <w:jc w:val="center"/>
        </w:trPr>
        <w:tc>
          <w:tcPr>
            <w:tcW w:w="1440" w:type="dxa"/>
            <w:vMerge w:val="restart"/>
            <w:tcBorders>
              <w:top w:val="single" w:sz="4" w:space="0" w:color="231F20"/>
              <w:left w:val="single" w:sz="4" w:space="0" w:color="231F20"/>
              <w:bottom w:val="single" w:sz="4" w:space="0" w:color="231F20"/>
              <w:right w:val="single" w:sz="4" w:space="0" w:color="231F20"/>
            </w:tcBorders>
            <w:vAlign w:val="center"/>
          </w:tcPr>
          <w:p w14:paraId="484181F5"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Niederspannung</w:t>
            </w:r>
          </w:p>
        </w:tc>
        <w:tc>
          <w:tcPr>
            <w:tcW w:w="1260" w:type="dxa"/>
            <w:tcBorders>
              <w:top w:val="single" w:sz="4" w:space="0" w:color="231F20"/>
              <w:left w:val="single" w:sz="4" w:space="0" w:color="231F20"/>
              <w:bottom w:val="single" w:sz="4" w:space="0" w:color="231F20"/>
              <w:right w:val="single" w:sz="4" w:space="0" w:color="231F20"/>
            </w:tcBorders>
            <w:vAlign w:val="center"/>
          </w:tcPr>
          <w:p w14:paraId="14237A6F"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 Kategorie</w:t>
            </w:r>
          </w:p>
        </w:tc>
        <w:tc>
          <w:tcPr>
            <w:tcW w:w="3060" w:type="dxa"/>
            <w:tcBorders>
              <w:top w:val="single" w:sz="4" w:space="0" w:color="231F20"/>
              <w:left w:val="single" w:sz="4" w:space="0" w:color="231F20"/>
              <w:bottom w:val="single" w:sz="4" w:space="0" w:color="231F20"/>
              <w:right w:val="single" w:sz="4" w:space="0" w:color="231F20"/>
            </w:tcBorders>
            <w:vAlign w:val="center"/>
          </w:tcPr>
          <w:p w14:paraId="301CB36A"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50 &lt; U </w:t>
            </w:r>
            <w:r w:rsidRPr="0070734E">
              <w:rPr>
                <w:rFonts w:ascii="Trebuchet MS" w:eastAsia="Times New Roman" w:hAnsi="Trebuchet MS" w:cs="Times New Roman"/>
                <w:color w:val="000000"/>
                <w:kern w:val="0"/>
                <w:sz w:val="17"/>
                <w:szCs w:val="22"/>
                <w:lang w:val="de-DE" w:eastAsia="fr-BE"/>
                <w14:ligatures w14:val="none"/>
              </w:rPr>
              <w:sym w:font="Symbol" w:char="F0A3"/>
            </w:r>
            <w:r w:rsidRPr="0070734E">
              <w:rPr>
                <w:rFonts w:ascii="Trebuchet MS" w:eastAsia="Times New Roman" w:hAnsi="Trebuchet MS" w:cs="Times New Roman"/>
                <w:color w:val="000000"/>
                <w:kern w:val="0"/>
                <w:sz w:val="17"/>
                <w:szCs w:val="22"/>
                <w:lang w:val="de-DE" w:eastAsia="fr-BE"/>
                <w14:ligatures w14:val="none"/>
              </w:rPr>
              <w:t> 500</w:t>
            </w:r>
          </w:p>
        </w:tc>
      </w:tr>
      <w:tr w:rsidR="001F2390" w:rsidRPr="0070734E" w14:paraId="635E5C49" w14:textId="77777777" w:rsidTr="00D702DF">
        <w:trPr>
          <w:trHeight w:val="20"/>
          <w:jc w:val="center"/>
        </w:trPr>
        <w:tc>
          <w:tcPr>
            <w:tcW w:w="1440" w:type="dxa"/>
            <w:vMerge/>
            <w:tcBorders>
              <w:top w:val="single" w:sz="4" w:space="0" w:color="231F20"/>
              <w:left w:val="single" w:sz="4" w:space="0" w:color="231F20"/>
              <w:bottom w:val="single" w:sz="4" w:space="0" w:color="231F20"/>
              <w:right w:val="single" w:sz="4" w:space="0" w:color="231F20"/>
            </w:tcBorders>
            <w:vAlign w:val="center"/>
          </w:tcPr>
          <w:p w14:paraId="3BCBC2E2"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14:ligatures w14:val="none"/>
              </w:rPr>
            </w:pPr>
          </w:p>
        </w:tc>
        <w:tc>
          <w:tcPr>
            <w:tcW w:w="1260" w:type="dxa"/>
            <w:tcBorders>
              <w:top w:val="single" w:sz="4" w:space="0" w:color="231F20"/>
              <w:left w:val="single" w:sz="4" w:space="0" w:color="231F20"/>
              <w:bottom w:val="single" w:sz="4" w:space="0" w:color="231F20"/>
              <w:right w:val="single" w:sz="4" w:space="0" w:color="231F20"/>
            </w:tcBorders>
            <w:vAlign w:val="center"/>
          </w:tcPr>
          <w:p w14:paraId="13003A09"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 Kategorie</w:t>
            </w:r>
          </w:p>
        </w:tc>
        <w:tc>
          <w:tcPr>
            <w:tcW w:w="3060" w:type="dxa"/>
            <w:tcBorders>
              <w:top w:val="single" w:sz="4" w:space="0" w:color="231F20"/>
              <w:left w:val="single" w:sz="4" w:space="0" w:color="231F20"/>
              <w:bottom w:val="single" w:sz="4" w:space="0" w:color="231F20"/>
              <w:right w:val="single" w:sz="4" w:space="0" w:color="231F20"/>
            </w:tcBorders>
            <w:vAlign w:val="center"/>
          </w:tcPr>
          <w:p w14:paraId="0ABF2E42"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500 &lt; U </w:t>
            </w:r>
            <w:r w:rsidRPr="0070734E">
              <w:rPr>
                <w:rFonts w:ascii="Trebuchet MS" w:eastAsia="Times New Roman" w:hAnsi="Trebuchet MS" w:cs="Times New Roman"/>
                <w:color w:val="000000"/>
                <w:kern w:val="0"/>
                <w:sz w:val="17"/>
                <w:szCs w:val="22"/>
                <w:lang w:val="de-DE" w:eastAsia="fr-BE"/>
                <w14:ligatures w14:val="none"/>
              </w:rPr>
              <w:sym w:font="Symbol" w:char="F0A3"/>
            </w:r>
            <w:r w:rsidRPr="0070734E">
              <w:rPr>
                <w:rFonts w:ascii="Trebuchet MS" w:eastAsia="Times New Roman" w:hAnsi="Trebuchet MS" w:cs="Times New Roman"/>
                <w:color w:val="000000"/>
                <w:kern w:val="0"/>
                <w:sz w:val="17"/>
                <w:szCs w:val="22"/>
                <w:lang w:val="de-DE" w:eastAsia="fr-BE"/>
                <w14:ligatures w14:val="none"/>
              </w:rPr>
              <w:t> 1000</w:t>
            </w:r>
          </w:p>
        </w:tc>
      </w:tr>
      <w:tr w:rsidR="001F2390" w:rsidRPr="0070734E" w14:paraId="1A61C977" w14:textId="77777777" w:rsidTr="00D702DF">
        <w:trPr>
          <w:trHeight w:val="20"/>
          <w:jc w:val="center"/>
        </w:trPr>
        <w:tc>
          <w:tcPr>
            <w:tcW w:w="1440" w:type="dxa"/>
            <w:vMerge w:val="restart"/>
            <w:tcBorders>
              <w:top w:val="single" w:sz="4" w:space="0" w:color="231F20"/>
              <w:left w:val="single" w:sz="4" w:space="0" w:color="231F20"/>
              <w:bottom w:val="single" w:sz="4" w:space="0" w:color="231F20"/>
              <w:right w:val="single" w:sz="4" w:space="0" w:color="231F20"/>
            </w:tcBorders>
            <w:vAlign w:val="center"/>
          </w:tcPr>
          <w:p w14:paraId="36075335"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Hochspannung</w:t>
            </w:r>
          </w:p>
        </w:tc>
        <w:tc>
          <w:tcPr>
            <w:tcW w:w="1260" w:type="dxa"/>
            <w:tcBorders>
              <w:top w:val="single" w:sz="4" w:space="0" w:color="231F20"/>
              <w:left w:val="single" w:sz="4" w:space="0" w:color="231F20"/>
              <w:bottom w:val="single" w:sz="4" w:space="0" w:color="231F20"/>
              <w:right w:val="single" w:sz="4" w:space="0" w:color="231F20"/>
            </w:tcBorders>
            <w:vAlign w:val="center"/>
          </w:tcPr>
          <w:p w14:paraId="520FE74D"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 Kategorie</w:t>
            </w:r>
          </w:p>
        </w:tc>
        <w:tc>
          <w:tcPr>
            <w:tcW w:w="3060" w:type="dxa"/>
            <w:tcBorders>
              <w:top w:val="single" w:sz="4" w:space="0" w:color="231F20"/>
              <w:left w:val="single" w:sz="4" w:space="0" w:color="231F20"/>
              <w:bottom w:val="single" w:sz="4" w:space="0" w:color="231F20"/>
              <w:right w:val="single" w:sz="4" w:space="0" w:color="231F20"/>
            </w:tcBorders>
            <w:vAlign w:val="center"/>
          </w:tcPr>
          <w:p w14:paraId="47296703"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1000 &lt; U </w:t>
            </w:r>
            <w:r w:rsidRPr="0070734E">
              <w:rPr>
                <w:rFonts w:ascii="Trebuchet MS" w:eastAsia="Times New Roman" w:hAnsi="Trebuchet MS" w:cs="Times New Roman"/>
                <w:color w:val="000000"/>
                <w:kern w:val="0"/>
                <w:sz w:val="17"/>
                <w:szCs w:val="22"/>
                <w:lang w:val="de-DE" w:eastAsia="fr-BE"/>
                <w14:ligatures w14:val="none"/>
              </w:rPr>
              <w:sym w:font="Symbol" w:char="F0A3"/>
            </w:r>
            <w:r w:rsidRPr="0070734E">
              <w:rPr>
                <w:rFonts w:ascii="Trebuchet MS" w:eastAsia="Times New Roman" w:hAnsi="Trebuchet MS" w:cs="Times New Roman"/>
                <w:color w:val="000000"/>
                <w:kern w:val="0"/>
                <w:sz w:val="17"/>
                <w:szCs w:val="22"/>
                <w:lang w:val="de-DE" w:eastAsia="fr-BE"/>
                <w14:ligatures w14:val="none"/>
              </w:rPr>
              <w:t> 50000</w:t>
            </w:r>
          </w:p>
        </w:tc>
      </w:tr>
      <w:tr w:rsidR="001F2390" w:rsidRPr="0070734E" w14:paraId="4EE11659" w14:textId="77777777" w:rsidTr="00D702DF">
        <w:trPr>
          <w:trHeight w:val="20"/>
          <w:jc w:val="center"/>
        </w:trPr>
        <w:tc>
          <w:tcPr>
            <w:tcW w:w="1440" w:type="dxa"/>
            <w:vMerge/>
            <w:tcBorders>
              <w:top w:val="single" w:sz="4" w:space="0" w:color="231F20"/>
              <w:left w:val="single" w:sz="4" w:space="0" w:color="231F20"/>
              <w:bottom w:val="single" w:sz="4" w:space="0" w:color="231F20"/>
              <w:right w:val="single" w:sz="4" w:space="0" w:color="231F20"/>
            </w:tcBorders>
            <w:vAlign w:val="center"/>
          </w:tcPr>
          <w:p w14:paraId="347A98DF"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14:ligatures w14:val="none"/>
              </w:rPr>
            </w:pPr>
          </w:p>
        </w:tc>
        <w:tc>
          <w:tcPr>
            <w:tcW w:w="1260" w:type="dxa"/>
            <w:tcBorders>
              <w:top w:val="single" w:sz="4" w:space="0" w:color="231F20"/>
              <w:left w:val="single" w:sz="4" w:space="0" w:color="231F20"/>
              <w:bottom w:val="single" w:sz="4" w:space="0" w:color="231F20"/>
              <w:right w:val="single" w:sz="4" w:space="0" w:color="231F20"/>
            </w:tcBorders>
            <w:vAlign w:val="center"/>
          </w:tcPr>
          <w:p w14:paraId="5E477728"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 Kategorie</w:t>
            </w:r>
          </w:p>
        </w:tc>
        <w:tc>
          <w:tcPr>
            <w:tcW w:w="3060" w:type="dxa"/>
            <w:tcBorders>
              <w:top w:val="single" w:sz="4" w:space="0" w:color="231F20"/>
              <w:left w:val="single" w:sz="4" w:space="0" w:color="231F20"/>
              <w:bottom w:val="single" w:sz="4" w:space="0" w:color="231F20"/>
              <w:right w:val="single" w:sz="4" w:space="0" w:color="231F20"/>
            </w:tcBorders>
            <w:vAlign w:val="center"/>
          </w:tcPr>
          <w:p w14:paraId="76B312B1"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U &gt; 50000</w:t>
            </w:r>
          </w:p>
        </w:tc>
      </w:tr>
    </w:tbl>
    <w:p w14:paraId="2C232C86"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die Spannung zwischen einem der aktiven Leiter und einem fremden leitfähigen Teil die in der Tabelle angegebenen Werte überschreitet, wird diese Spannung außerdem zur Festlegung der Einordnung der elektrischen Anlage verwendet.</w:t>
      </w:r>
    </w:p>
    <w:p w14:paraId="5C6FE280"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132" w:name="_Toc202878339"/>
      <w:bookmarkStart w:id="133" w:name="_Toc202879675"/>
      <w:bookmarkStart w:id="134" w:name="_Toc202880225"/>
      <w:bookmarkStart w:id="135" w:name="_Toc202880287"/>
      <w:r w:rsidRPr="00D77F6E">
        <w:rPr>
          <w:rFonts w:ascii="Trebuchet MS" w:eastAsia="Times New Roman" w:hAnsi="Trebuchet MS" w:cs="Times New Roman"/>
          <w:b/>
          <w:i/>
          <w:kern w:val="0"/>
          <w:szCs w:val="22"/>
          <w:lang w:val="de-DE" w:eastAsia="nl-NL"/>
          <w14:ligatures w14:val="none"/>
        </w:rPr>
        <w:t>Abschnitt 2.3.3 - Gleichstromspannungsbereiche</w:t>
      </w:r>
      <w:bookmarkEnd w:id="132"/>
      <w:bookmarkEnd w:id="133"/>
      <w:bookmarkEnd w:id="134"/>
      <w:bookmarkEnd w:id="135"/>
    </w:p>
    <w:p w14:paraId="4B512FD3"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Gleichspannungen werden Durchschnittswerte angegeben.</w:t>
      </w:r>
    </w:p>
    <w:p w14:paraId="04A49E01"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Einordnung einer elektrischen Anlage in einen der Spannungsbereiche erfolgt entsprechend der Nennspannung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lang w:val="de-DE" w:eastAsia="fr-BE"/>
          <w14:ligatures w14:val="none"/>
        </w:rPr>
        <w:t xml:space="preserve"> zwischen aktiven Leitern gemäß </w:t>
      </w:r>
      <w:r w:rsidRPr="0070734E">
        <w:rPr>
          <w:rFonts w:ascii="Trebuchet MS" w:eastAsia="Times New Roman" w:hAnsi="Trebuchet MS" w:cs="Arial"/>
          <w:i/>
          <w:color w:val="000000"/>
          <w:kern w:val="0"/>
          <w:sz w:val="19"/>
          <w:szCs w:val="19"/>
          <w:lang w:val="de-DE" w:eastAsia="fr-BE"/>
          <w14:ligatures w14:val="none"/>
        </w:rPr>
        <w:t>Tabelle 2.2</w:t>
      </w:r>
      <w:r w:rsidRPr="0070734E">
        <w:rPr>
          <w:rFonts w:ascii="Trebuchet MS" w:eastAsia="Times New Roman" w:hAnsi="Trebuchet MS" w:cs="Arial"/>
          <w:color w:val="000000"/>
          <w:kern w:val="0"/>
          <w:sz w:val="19"/>
          <w:szCs w:val="19"/>
          <w:lang w:val="de-DE" w:eastAsia="fr-BE"/>
          <w14:ligatures w14:val="none"/>
        </w:rPr>
        <w:t>.</w:t>
      </w:r>
    </w:p>
    <w:p w14:paraId="3A4E3281" w14:textId="77777777" w:rsidR="001F2390" w:rsidRPr="0070734E" w:rsidRDefault="001F2390" w:rsidP="001F2390">
      <w:pPr>
        <w:pStyle w:val="FOD-tab-titel"/>
      </w:pPr>
      <w:bookmarkStart w:id="136" w:name="_Toc167267986"/>
      <w:bookmarkStart w:id="137" w:name="_Toc167269149"/>
      <w:bookmarkStart w:id="138" w:name="_Toc167270309"/>
      <w:bookmarkStart w:id="139" w:name="_Toc196807956"/>
      <w:bookmarkStart w:id="140" w:name="_Toc202877255"/>
      <w:r w:rsidRPr="0070734E">
        <w:t>Tabelle 2.2 - Gleichstromspannungsbereiche</w:t>
      </w:r>
      <w:bookmarkEnd w:id="136"/>
      <w:bookmarkEnd w:id="137"/>
      <w:bookmarkEnd w:id="138"/>
      <w:bookmarkEnd w:id="139"/>
      <w:bookmarkEnd w:id="140"/>
    </w:p>
    <w:tbl>
      <w:tblPr>
        <w:tblW w:w="0" w:type="auto"/>
        <w:jc w:val="center"/>
        <w:tblLayout w:type="fixed"/>
        <w:tblCellMar>
          <w:left w:w="57" w:type="dxa"/>
          <w:right w:w="57" w:type="dxa"/>
        </w:tblCellMar>
        <w:tblLook w:val="0000" w:firstRow="0" w:lastRow="0" w:firstColumn="0" w:lastColumn="0" w:noHBand="0" w:noVBand="0"/>
      </w:tblPr>
      <w:tblGrid>
        <w:gridCol w:w="1440"/>
        <w:gridCol w:w="1260"/>
        <w:gridCol w:w="1530"/>
        <w:gridCol w:w="1530"/>
      </w:tblGrid>
      <w:tr w:rsidR="001F2390" w:rsidRPr="0070734E" w14:paraId="02B9AEB6" w14:textId="77777777" w:rsidTr="00D702DF">
        <w:trPr>
          <w:trHeight w:val="20"/>
          <w:jc w:val="center"/>
        </w:trPr>
        <w:tc>
          <w:tcPr>
            <w:tcW w:w="2700" w:type="dxa"/>
            <w:gridSpan w:val="2"/>
            <w:vMerge w:val="restart"/>
            <w:tcBorders>
              <w:bottom w:val="single" w:sz="4" w:space="0" w:color="231F20"/>
              <w:right w:val="single" w:sz="4" w:space="0" w:color="231F20"/>
            </w:tcBorders>
            <w:vAlign w:val="center"/>
          </w:tcPr>
          <w:p w14:paraId="64F443CC"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sz w:val="17"/>
                <w:szCs w:val="22"/>
                <w:lang w:val="de-DE"/>
                <w14:ligatures w14:val="none"/>
              </w:rPr>
            </w:pPr>
          </w:p>
        </w:tc>
        <w:tc>
          <w:tcPr>
            <w:tcW w:w="3060" w:type="dxa"/>
            <w:gridSpan w:val="2"/>
            <w:tcBorders>
              <w:top w:val="single" w:sz="4" w:space="0" w:color="231F20"/>
              <w:left w:val="single" w:sz="4" w:space="0" w:color="231F20"/>
              <w:bottom w:val="single" w:sz="4" w:space="0" w:color="231F20"/>
              <w:right w:val="single" w:sz="4" w:space="0" w:color="231F20"/>
            </w:tcBorders>
            <w:vAlign w:val="center"/>
          </w:tcPr>
          <w:p w14:paraId="09D9C726"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b/>
                <w:color w:val="000000"/>
                <w:kern w:val="0"/>
                <w:szCs w:val="22"/>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Spannungsbereiche (V)</w:t>
            </w:r>
          </w:p>
        </w:tc>
      </w:tr>
      <w:tr w:rsidR="001F2390" w:rsidRPr="0070734E" w14:paraId="751AFF2D" w14:textId="77777777" w:rsidTr="00D702DF">
        <w:trPr>
          <w:trHeight w:val="20"/>
          <w:jc w:val="center"/>
        </w:trPr>
        <w:tc>
          <w:tcPr>
            <w:tcW w:w="2700" w:type="dxa"/>
            <w:gridSpan w:val="2"/>
            <w:vMerge/>
            <w:tcBorders>
              <w:top w:val="single" w:sz="4" w:space="0" w:color="231F20"/>
              <w:bottom w:val="single" w:sz="4" w:space="0" w:color="231F20"/>
              <w:right w:val="single" w:sz="4" w:space="0" w:color="231F20"/>
            </w:tcBorders>
            <w:vAlign w:val="center"/>
          </w:tcPr>
          <w:p w14:paraId="28702E8C"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14:ligatures w14:val="none"/>
              </w:rPr>
            </w:pPr>
          </w:p>
        </w:tc>
        <w:tc>
          <w:tcPr>
            <w:tcW w:w="1530" w:type="dxa"/>
            <w:tcBorders>
              <w:top w:val="single" w:sz="4" w:space="0" w:color="231F20"/>
              <w:left w:val="single" w:sz="4" w:space="0" w:color="231F20"/>
              <w:bottom w:val="single" w:sz="4" w:space="0" w:color="231F20"/>
              <w:right w:val="single" w:sz="4" w:space="0" w:color="231F20"/>
            </w:tcBorders>
            <w:vAlign w:val="center"/>
          </w:tcPr>
          <w:p w14:paraId="72B66DB3"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b/>
                <w:color w:val="000000"/>
                <w:kern w:val="0"/>
                <w:szCs w:val="22"/>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Gleichstrom mit Welligkeit</w:t>
            </w:r>
          </w:p>
        </w:tc>
        <w:tc>
          <w:tcPr>
            <w:tcW w:w="1530" w:type="dxa"/>
            <w:tcBorders>
              <w:top w:val="single" w:sz="4" w:space="0" w:color="231F20"/>
              <w:left w:val="single" w:sz="4" w:space="0" w:color="231F20"/>
              <w:bottom w:val="single" w:sz="4" w:space="0" w:color="231F20"/>
              <w:right w:val="single" w:sz="4" w:space="0" w:color="231F20"/>
            </w:tcBorders>
            <w:vAlign w:val="center"/>
          </w:tcPr>
          <w:p w14:paraId="5B9B6FC0"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b/>
                <w:color w:val="000000"/>
                <w:kern w:val="0"/>
                <w:szCs w:val="22"/>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Gleichstrom ohne Welligkeit</w:t>
            </w:r>
          </w:p>
        </w:tc>
      </w:tr>
      <w:tr w:rsidR="001F2390" w:rsidRPr="0070734E" w14:paraId="0F6946E7" w14:textId="77777777" w:rsidTr="00D702DF">
        <w:trPr>
          <w:trHeight w:val="20"/>
          <w:jc w:val="center"/>
        </w:trPr>
        <w:tc>
          <w:tcPr>
            <w:tcW w:w="2700" w:type="dxa"/>
            <w:gridSpan w:val="2"/>
            <w:tcBorders>
              <w:top w:val="single" w:sz="4" w:space="0" w:color="231F20"/>
              <w:left w:val="single" w:sz="4" w:space="0" w:color="231F20"/>
              <w:bottom w:val="single" w:sz="4" w:space="0" w:color="231F20"/>
              <w:right w:val="single" w:sz="4" w:space="0" w:color="231F20"/>
            </w:tcBorders>
            <w:vAlign w:val="center"/>
          </w:tcPr>
          <w:p w14:paraId="27BC46CD"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Kleinspannung</w:t>
            </w:r>
          </w:p>
        </w:tc>
        <w:tc>
          <w:tcPr>
            <w:tcW w:w="1530" w:type="dxa"/>
            <w:tcBorders>
              <w:top w:val="single" w:sz="4" w:space="0" w:color="231F20"/>
              <w:left w:val="single" w:sz="4" w:space="0" w:color="231F20"/>
              <w:bottom w:val="single" w:sz="4" w:space="0" w:color="231F20"/>
              <w:right w:val="single" w:sz="4" w:space="0" w:color="231F20"/>
            </w:tcBorders>
            <w:vAlign w:val="center"/>
          </w:tcPr>
          <w:p w14:paraId="7CF4FE36"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U </w:t>
            </w:r>
            <w:r w:rsidRPr="0070734E">
              <w:rPr>
                <w:rFonts w:ascii="Trebuchet MS" w:eastAsia="Times New Roman" w:hAnsi="Trebuchet MS" w:cs="Times New Roman"/>
                <w:color w:val="000000"/>
                <w:kern w:val="0"/>
                <w:sz w:val="17"/>
                <w:szCs w:val="22"/>
                <w:lang w:val="de-DE" w:eastAsia="fr-BE"/>
                <w14:ligatures w14:val="none"/>
              </w:rPr>
              <w:sym w:font="Symbol" w:char="F0A3"/>
            </w:r>
            <w:r w:rsidRPr="0070734E">
              <w:rPr>
                <w:rFonts w:ascii="Trebuchet MS" w:eastAsia="Times New Roman" w:hAnsi="Trebuchet MS" w:cs="Times New Roman"/>
                <w:color w:val="000000"/>
                <w:kern w:val="0"/>
                <w:sz w:val="17"/>
                <w:szCs w:val="22"/>
                <w:lang w:val="de-DE" w:eastAsia="fr-BE"/>
                <w14:ligatures w14:val="none"/>
              </w:rPr>
              <w:t> 75</w:t>
            </w:r>
          </w:p>
        </w:tc>
        <w:tc>
          <w:tcPr>
            <w:tcW w:w="1530" w:type="dxa"/>
            <w:tcBorders>
              <w:top w:val="single" w:sz="4" w:space="0" w:color="231F20"/>
              <w:left w:val="single" w:sz="4" w:space="0" w:color="231F20"/>
              <w:bottom w:val="single" w:sz="4" w:space="0" w:color="231F20"/>
              <w:right w:val="single" w:sz="4" w:space="0" w:color="231F20"/>
            </w:tcBorders>
            <w:vAlign w:val="center"/>
          </w:tcPr>
          <w:p w14:paraId="5DC9525B"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U </w:t>
            </w:r>
            <w:r w:rsidRPr="0070734E">
              <w:rPr>
                <w:rFonts w:ascii="Trebuchet MS" w:eastAsia="Times New Roman" w:hAnsi="Trebuchet MS" w:cs="Times New Roman"/>
                <w:color w:val="000000"/>
                <w:kern w:val="0"/>
                <w:sz w:val="17"/>
                <w:szCs w:val="22"/>
                <w:lang w:val="de-DE" w:eastAsia="fr-BE"/>
                <w14:ligatures w14:val="none"/>
              </w:rPr>
              <w:sym w:font="Symbol" w:char="F0A3"/>
            </w:r>
            <w:r w:rsidRPr="0070734E">
              <w:rPr>
                <w:rFonts w:ascii="Trebuchet MS" w:eastAsia="Times New Roman" w:hAnsi="Trebuchet MS" w:cs="Times New Roman"/>
                <w:color w:val="000000"/>
                <w:kern w:val="0"/>
                <w:sz w:val="17"/>
                <w:szCs w:val="22"/>
                <w:lang w:val="de-DE" w:eastAsia="fr-BE"/>
                <w14:ligatures w14:val="none"/>
              </w:rPr>
              <w:t> 120</w:t>
            </w:r>
          </w:p>
        </w:tc>
      </w:tr>
      <w:tr w:rsidR="001F2390" w:rsidRPr="0070734E" w14:paraId="08377FF0" w14:textId="77777777" w:rsidTr="00D702DF">
        <w:trPr>
          <w:trHeight w:val="20"/>
          <w:jc w:val="center"/>
        </w:trPr>
        <w:tc>
          <w:tcPr>
            <w:tcW w:w="1440" w:type="dxa"/>
            <w:vMerge w:val="restart"/>
            <w:tcBorders>
              <w:top w:val="single" w:sz="4" w:space="0" w:color="231F20"/>
              <w:left w:val="single" w:sz="4" w:space="0" w:color="231F20"/>
              <w:bottom w:val="single" w:sz="4" w:space="0" w:color="231F20"/>
              <w:right w:val="single" w:sz="4" w:space="0" w:color="231F20"/>
            </w:tcBorders>
            <w:vAlign w:val="center"/>
          </w:tcPr>
          <w:p w14:paraId="54D1B73A"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Niederspannung</w:t>
            </w:r>
          </w:p>
        </w:tc>
        <w:tc>
          <w:tcPr>
            <w:tcW w:w="1260" w:type="dxa"/>
            <w:tcBorders>
              <w:top w:val="single" w:sz="4" w:space="0" w:color="231F20"/>
              <w:left w:val="single" w:sz="4" w:space="0" w:color="231F20"/>
              <w:bottom w:val="single" w:sz="4" w:space="0" w:color="231F20"/>
              <w:right w:val="single" w:sz="4" w:space="0" w:color="231F20"/>
            </w:tcBorders>
            <w:vAlign w:val="center"/>
          </w:tcPr>
          <w:p w14:paraId="0C6F0577"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 Kategorie</w:t>
            </w:r>
          </w:p>
        </w:tc>
        <w:tc>
          <w:tcPr>
            <w:tcW w:w="1530" w:type="dxa"/>
            <w:tcBorders>
              <w:top w:val="single" w:sz="4" w:space="0" w:color="231F20"/>
              <w:left w:val="single" w:sz="4" w:space="0" w:color="231F20"/>
              <w:bottom w:val="single" w:sz="4" w:space="0" w:color="231F20"/>
              <w:right w:val="single" w:sz="4" w:space="0" w:color="231F20"/>
            </w:tcBorders>
            <w:vAlign w:val="center"/>
          </w:tcPr>
          <w:p w14:paraId="1A314E18"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75 &lt; U </w:t>
            </w:r>
            <w:r w:rsidRPr="0070734E">
              <w:rPr>
                <w:rFonts w:ascii="Trebuchet MS" w:eastAsia="Times New Roman" w:hAnsi="Trebuchet MS" w:cs="Times New Roman"/>
                <w:color w:val="000000"/>
                <w:kern w:val="0"/>
                <w:sz w:val="17"/>
                <w:szCs w:val="22"/>
                <w:lang w:val="de-DE" w:eastAsia="fr-BE"/>
                <w14:ligatures w14:val="none"/>
              </w:rPr>
              <w:sym w:font="Symbol" w:char="F0A3"/>
            </w:r>
            <w:r w:rsidRPr="0070734E">
              <w:rPr>
                <w:rFonts w:ascii="Trebuchet MS" w:eastAsia="Times New Roman" w:hAnsi="Trebuchet MS" w:cs="Times New Roman"/>
                <w:color w:val="000000"/>
                <w:kern w:val="0"/>
                <w:sz w:val="17"/>
                <w:szCs w:val="22"/>
                <w:lang w:val="de-DE" w:eastAsia="fr-BE"/>
                <w14:ligatures w14:val="none"/>
              </w:rPr>
              <w:t> 750</w:t>
            </w:r>
          </w:p>
        </w:tc>
        <w:tc>
          <w:tcPr>
            <w:tcW w:w="1530" w:type="dxa"/>
            <w:tcBorders>
              <w:top w:val="single" w:sz="4" w:space="0" w:color="231F20"/>
              <w:left w:val="single" w:sz="4" w:space="0" w:color="231F20"/>
              <w:bottom w:val="single" w:sz="4" w:space="0" w:color="231F20"/>
              <w:right w:val="single" w:sz="4" w:space="0" w:color="231F20"/>
            </w:tcBorders>
            <w:vAlign w:val="center"/>
          </w:tcPr>
          <w:p w14:paraId="708DBA78"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120 &lt; U </w:t>
            </w:r>
            <w:r w:rsidRPr="0070734E">
              <w:rPr>
                <w:rFonts w:ascii="Trebuchet MS" w:eastAsia="Times New Roman" w:hAnsi="Trebuchet MS" w:cs="Times New Roman"/>
                <w:color w:val="000000"/>
                <w:kern w:val="0"/>
                <w:sz w:val="17"/>
                <w:szCs w:val="22"/>
                <w:lang w:val="de-DE" w:eastAsia="fr-BE"/>
                <w14:ligatures w14:val="none"/>
              </w:rPr>
              <w:sym w:font="Symbol" w:char="F0A3"/>
            </w:r>
            <w:r w:rsidRPr="0070734E">
              <w:rPr>
                <w:rFonts w:ascii="Trebuchet MS" w:eastAsia="Times New Roman" w:hAnsi="Trebuchet MS" w:cs="Times New Roman"/>
                <w:color w:val="000000"/>
                <w:kern w:val="0"/>
                <w:sz w:val="17"/>
                <w:szCs w:val="22"/>
                <w:lang w:val="de-DE" w:eastAsia="fr-BE"/>
                <w14:ligatures w14:val="none"/>
              </w:rPr>
              <w:t> 750</w:t>
            </w:r>
          </w:p>
        </w:tc>
      </w:tr>
      <w:tr w:rsidR="001F2390" w:rsidRPr="0070734E" w14:paraId="2CEF5FE9" w14:textId="77777777" w:rsidTr="00D702DF">
        <w:trPr>
          <w:trHeight w:val="20"/>
          <w:jc w:val="center"/>
        </w:trPr>
        <w:tc>
          <w:tcPr>
            <w:tcW w:w="1440" w:type="dxa"/>
            <w:vMerge/>
            <w:tcBorders>
              <w:top w:val="single" w:sz="4" w:space="0" w:color="231F20"/>
              <w:left w:val="single" w:sz="4" w:space="0" w:color="231F20"/>
              <w:bottom w:val="single" w:sz="4" w:space="0" w:color="231F20"/>
              <w:right w:val="single" w:sz="4" w:space="0" w:color="231F20"/>
            </w:tcBorders>
            <w:vAlign w:val="center"/>
          </w:tcPr>
          <w:p w14:paraId="5433D4DB"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14:ligatures w14:val="none"/>
              </w:rPr>
            </w:pPr>
          </w:p>
        </w:tc>
        <w:tc>
          <w:tcPr>
            <w:tcW w:w="1260" w:type="dxa"/>
            <w:tcBorders>
              <w:top w:val="single" w:sz="4" w:space="0" w:color="231F20"/>
              <w:left w:val="single" w:sz="4" w:space="0" w:color="231F20"/>
              <w:bottom w:val="single" w:sz="4" w:space="0" w:color="231F20"/>
              <w:right w:val="single" w:sz="4" w:space="0" w:color="231F20"/>
            </w:tcBorders>
            <w:vAlign w:val="center"/>
          </w:tcPr>
          <w:p w14:paraId="6379B803"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 Kategorie</w:t>
            </w:r>
          </w:p>
        </w:tc>
        <w:tc>
          <w:tcPr>
            <w:tcW w:w="1530" w:type="dxa"/>
            <w:tcBorders>
              <w:top w:val="single" w:sz="4" w:space="0" w:color="231F20"/>
              <w:left w:val="single" w:sz="4" w:space="0" w:color="231F20"/>
              <w:bottom w:val="single" w:sz="4" w:space="0" w:color="231F20"/>
              <w:right w:val="single" w:sz="4" w:space="0" w:color="231F20"/>
            </w:tcBorders>
            <w:vAlign w:val="center"/>
          </w:tcPr>
          <w:p w14:paraId="4F953EDA"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750 &lt; U </w:t>
            </w:r>
            <w:r w:rsidRPr="0070734E">
              <w:rPr>
                <w:rFonts w:ascii="Trebuchet MS" w:eastAsia="Times New Roman" w:hAnsi="Trebuchet MS" w:cs="Times New Roman"/>
                <w:color w:val="000000"/>
                <w:kern w:val="0"/>
                <w:sz w:val="17"/>
                <w:szCs w:val="22"/>
                <w:lang w:val="de-DE" w:eastAsia="fr-BE"/>
                <w14:ligatures w14:val="none"/>
              </w:rPr>
              <w:sym w:font="Symbol" w:char="F0A3"/>
            </w:r>
            <w:r w:rsidRPr="0070734E">
              <w:rPr>
                <w:rFonts w:ascii="Trebuchet MS" w:eastAsia="Times New Roman" w:hAnsi="Trebuchet MS" w:cs="Times New Roman"/>
                <w:color w:val="000000"/>
                <w:kern w:val="0"/>
                <w:sz w:val="17"/>
                <w:szCs w:val="22"/>
                <w:lang w:val="de-DE" w:eastAsia="fr-BE"/>
                <w14:ligatures w14:val="none"/>
              </w:rPr>
              <w:t> 1500</w:t>
            </w:r>
          </w:p>
        </w:tc>
        <w:tc>
          <w:tcPr>
            <w:tcW w:w="1530" w:type="dxa"/>
            <w:tcBorders>
              <w:top w:val="single" w:sz="4" w:space="0" w:color="231F20"/>
              <w:left w:val="single" w:sz="4" w:space="0" w:color="231F20"/>
              <w:bottom w:val="single" w:sz="4" w:space="0" w:color="231F20"/>
              <w:right w:val="single" w:sz="4" w:space="0" w:color="231F20"/>
            </w:tcBorders>
            <w:vAlign w:val="center"/>
          </w:tcPr>
          <w:p w14:paraId="2B992363"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750 &lt; U </w:t>
            </w:r>
            <w:r w:rsidRPr="0070734E">
              <w:rPr>
                <w:rFonts w:ascii="Trebuchet MS" w:eastAsia="Times New Roman" w:hAnsi="Trebuchet MS" w:cs="Times New Roman"/>
                <w:color w:val="000000"/>
                <w:kern w:val="0"/>
                <w:sz w:val="17"/>
                <w:szCs w:val="22"/>
                <w:lang w:val="de-DE" w:eastAsia="fr-BE"/>
                <w14:ligatures w14:val="none"/>
              </w:rPr>
              <w:sym w:font="Symbol" w:char="F0A3"/>
            </w:r>
            <w:r w:rsidRPr="0070734E">
              <w:rPr>
                <w:rFonts w:ascii="Trebuchet MS" w:eastAsia="Times New Roman" w:hAnsi="Trebuchet MS" w:cs="Times New Roman"/>
                <w:color w:val="000000"/>
                <w:kern w:val="0"/>
                <w:sz w:val="17"/>
                <w:szCs w:val="22"/>
                <w:lang w:val="de-DE" w:eastAsia="fr-BE"/>
                <w14:ligatures w14:val="none"/>
              </w:rPr>
              <w:t> 1500</w:t>
            </w:r>
          </w:p>
        </w:tc>
      </w:tr>
      <w:tr w:rsidR="001F2390" w:rsidRPr="0070734E" w14:paraId="73885B0B" w14:textId="77777777" w:rsidTr="00D702DF">
        <w:trPr>
          <w:trHeight w:val="485"/>
          <w:jc w:val="center"/>
        </w:trPr>
        <w:tc>
          <w:tcPr>
            <w:tcW w:w="2700" w:type="dxa"/>
            <w:gridSpan w:val="2"/>
            <w:tcBorders>
              <w:top w:val="single" w:sz="4" w:space="0" w:color="231F20"/>
              <w:left w:val="single" w:sz="4" w:space="0" w:color="231F20"/>
              <w:bottom w:val="single" w:sz="4" w:space="0" w:color="231F20"/>
              <w:right w:val="single" w:sz="4" w:space="0" w:color="231F20"/>
            </w:tcBorders>
            <w:vAlign w:val="center"/>
          </w:tcPr>
          <w:p w14:paraId="763F4A67"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Hochspannung</w:t>
            </w:r>
          </w:p>
        </w:tc>
        <w:tc>
          <w:tcPr>
            <w:tcW w:w="3060" w:type="dxa"/>
            <w:gridSpan w:val="2"/>
            <w:tcBorders>
              <w:top w:val="single" w:sz="4" w:space="0" w:color="231F20"/>
              <w:left w:val="single" w:sz="4" w:space="0" w:color="231F20"/>
              <w:bottom w:val="single" w:sz="4" w:space="0" w:color="231F20"/>
              <w:right w:val="single" w:sz="4" w:space="0" w:color="231F20"/>
            </w:tcBorders>
            <w:vAlign w:val="center"/>
          </w:tcPr>
          <w:p w14:paraId="75164CAC"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U &gt; 1500</w:t>
            </w:r>
          </w:p>
        </w:tc>
      </w:tr>
    </w:tbl>
    <w:p w14:paraId="511998E0"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die Spannung zwischen einem der aktiven Leiter und einem fremden leitfähigen Teil die in der Tabelle angegebenen Werte überschreitet, wird diese Spannung außerdem zur Festlegung der Einordnung der elektrischen Anlage verwendet.</w:t>
      </w:r>
    </w:p>
    <w:p w14:paraId="5E0AA828" w14:textId="77777777" w:rsidR="001F2390" w:rsidRPr="00333442" w:rsidRDefault="001F2390" w:rsidP="00333442">
      <w:pPr>
        <w:pStyle w:val="FOD-niv2"/>
        <w:outlineLvl w:val="0"/>
      </w:pPr>
      <w:bookmarkStart w:id="141" w:name="_Toc167269910"/>
      <w:bookmarkStart w:id="142" w:name="_Toc196465678"/>
      <w:bookmarkStart w:id="143" w:name="_Toc196808113"/>
      <w:bookmarkStart w:id="144" w:name="_Toc202878340"/>
      <w:bookmarkStart w:id="145" w:name="_Toc202879676"/>
      <w:bookmarkStart w:id="146" w:name="_Toc202880226"/>
      <w:bookmarkStart w:id="147" w:name="_Toc202880288"/>
      <w:bookmarkStart w:id="148" w:name="_Toc202883017"/>
      <w:r w:rsidRPr="00333442">
        <w:t>KAPITEL 2.4 - Schutz gegen elektrischen Schlag</w:t>
      </w:r>
      <w:bookmarkEnd w:id="141"/>
      <w:bookmarkEnd w:id="142"/>
      <w:bookmarkEnd w:id="143"/>
      <w:bookmarkEnd w:id="144"/>
      <w:bookmarkEnd w:id="145"/>
      <w:bookmarkEnd w:id="146"/>
      <w:bookmarkEnd w:id="147"/>
      <w:bookmarkEnd w:id="148"/>
    </w:p>
    <w:p w14:paraId="59E1FE1E"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149" w:name="_Toc202878341"/>
      <w:bookmarkStart w:id="150" w:name="_Toc202879677"/>
      <w:bookmarkStart w:id="151" w:name="_Toc202880227"/>
      <w:bookmarkStart w:id="152" w:name="_Toc202880289"/>
      <w:r w:rsidRPr="00D77F6E">
        <w:rPr>
          <w:rFonts w:ascii="Trebuchet MS" w:eastAsia="Times New Roman" w:hAnsi="Trebuchet MS" w:cs="Times New Roman"/>
          <w:b/>
          <w:i/>
          <w:kern w:val="0"/>
          <w:szCs w:val="22"/>
          <w:lang w:val="de-DE" w:eastAsia="nl-NL"/>
          <w14:ligatures w14:val="none"/>
        </w:rPr>
        <w:t>Abschnitt 2.4.1 - Allgemeine Begriffe</w:t>
      </w:r>
      <w:bookmarkEnd w:id="149"/>
      <w:bookmarkEnd w:id="150"/>
      <w:bookmarkEnd w:id="151"/>
      <w:bookmarkEnd w:id="152"/>
    </w:p>
    <w:p w14:paraId="4DDE9AD7"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Elektrischer Schlag:</w:t>
      </w:r>
      <w:r w:rsidRPr="0070734E">
        <w:rPr>
          <w:rFonts w:ascii="Trebuchet MS" w:eastAsia="Times New Roman" w:hAnsi="Trebuchet MS" w:cs="Arial"/>
          <w:kern w:val="0"/>
          <w:sz w:val="19"/>
          <w:szCs w:val="19"/>
          <w:lang w:val="de-DE" w:eastAsia="fr-BE"/>
          <w14:ligatures w14:val="none"/>
        </w:rPr>
        <w:t xml:space="preserve"> physiopathologischer Effekt, der durch den Durchfluss von elektrischem Strom durch den menschlichen Körper verursacht wird.</w:t>
      </w:r>
    </w:p>
    <w:p w14:paraId="6FE7110E"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Direktes Berühren:</w:t>
      </w:r>
      <w:r w:rsidRPr="0070734E">
        <w:rPr>
          <w:rFonts w:ascii="Trebuchet MS" w:eastAsia="Times New Roman" w:hAnsi="Trebuchet MS" w:cs="Arial"/>
          <w:kern w:val="0"/>
          <w:sz w:val="19"/>
          <w:szCs w:val="19"/>
          <w:lang w:val="de-DE" w:eastAsia="fr-BE"/>
          <w14:ligatures w14:val="none"/>
        </w:rPr>
        <w:t xml:space="preserve"> Kontakt von Personen mit aktiven Teilen von elektrischen Betriebsmitteln.</w:t>
      </w:r>
    </w:p>
    <w:p w14:paraId="0E8635F5"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lastRenderedPageBreak/>
        <w:t>Indirektes Berühren:</w:t>
      </w:r>
      <w:r w:rsidRPr="0070734E">
        <w:rPr>
          <w:rFonts w:ascii="Trebuchet MS" w:eastAsia="Times New Roman" w:hAnsi="Trebuchet MS" w:cs="Arial"/>
          <w:kern w:val="0"/>
          <w:sz w:val="19"/>
          <w:szCs w:val="19"/>
          <w:lang w:val="de-DE" w:eastAsia="fr-BE"/>
          <w14:ligatures w14:val="none"/>
        </w:rPr>
        <w:t xml:space="preserve"> Kontakt von Personen mit Körpern, die zufällig unter Spannung geraten.</w:t>
      </w:r>
    </w:p>
    <w:p w14:paraId="4DD0B2D2"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Berührungsstrom:</w:t>
      </w:r>
      <w:r w:rsidRPr="0070734E">
        <w:rPr>
          <w:rFonts w:ascii="Trebuchet MS" w:eastAsia="Times New Roman" w:hAnsi="Trebuchet MS" w:cs="Arial"/>
          <w:kern w:val="0"/>
          <w:sz w:val="19"/>
          <w:szCs w:val="19"/>
          <w:lang w:val="de-DE" w:eastAsia="fr-BE"/>
          <w14:ligatures w14:val="none"/>
        </w:rPr>
        <w:t xml:space="preserve"> Strom, der durch den menschlichen Körper fließt und einen elektrischen Schlag verursacht.</w:t>
      </w:r>
    </w:p>
    <w:p w14:paraId="5A6912AE"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Aktiver Leiter:</w:t>
      </w:r>
      <w:r w:rsidRPr="0070734E">
        <w:rPr>
          <w:rFonts w:ascii="Trebuchet MS" w:eastAsia="Times New Roman" w:hAnsi="Trebuchet MS" w:cs="Arial"/>
          <w:kern w:val="0"/>
          <w:sz w:val="19"/>
          <w:szCs w:val="19"/>
          <w:lang w:val="de-DE" w:eastAsia="fr-BE"/>
          <w14:ligatures w14:val="none"/>
        </w:rPr>
        <w:t xml:space="preserve"> Leiter, der für die Übertragung elektrischer Energie bestimmt ist. Unter diese Begriffsbestimmung fallen: Wechselstromneutralleiter und Gleichstrommittelleiter.</w:t>
      </w:r>
    </w:p>
    <w:p w14:paraId="0BFE88BD"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Aktive Teile:</w:t>
      </w:r>
      <w:r w:rsidRPr="0070734E">
        <w:rPr>
          <w:rFonts w:ascii="Trebuchet MS" w:eastAsia="Times New Roman" w:hAnsi="Trebuchet MS" w:cs="Arial"/>
          <w:kern w:val="0"/>
          <w:sz w:val="19"/>
          <w:szCs w:val="19"/>
          <w:lang w:val="de-DE" w:eastAsia="fr-BE"/>
          <w14:ligatures w14:val="none"/>
        </w:rPr>
        <w:t xml:space="preserve"> Leiter und leitfähige Teile elektrischer Betriebsmittel, die bei bestimmungsgemäßem Betrieb unter Spannung stehen können, und leitfähige Teile, die unmittelbar mit dem Wechselstromneutralleiter oder dem Gleichstrommittelleiter verbunden sind.</w:t>
      </w:r>
    </w:p>
    <w:p w14:paraId="3ED060E0"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Gleichzeitig berührbare leitfähige Teile:</w:t>
      </w:r>
      <w:r w:rsidRPr="0070734E">
        <w:rPr>
          <w:rFonts w:ascii="Trebuchet MS" w:eastAsia="Times New Roman" w:hAnsi="Trebuchet MS" w:cs="Arial"/>
          <w:kern w:val="0"/>
          <w:sz w:val="19"/>
          <w:szCs w:val="19"/>
          <w:lang w:val="de-DE" w:eastAsia="fr-BE"/>
          <w14:ligatures w14:val="none"/>
        </w:rPr>
        <w:t xml:space="preserve"> Leiter oder blanke leitfähige Teile, die von einer Person gleichzeitig berührt werden können; dies bedeutet, dass sie sich in einem Abstand (in Meter) befinden, der durch folgende Formel angegeben wird:</w:t>
      </w:r>
    </w:p>
    <w:p w14:paraId="5B213D47" w14:textId="77777777" w:rsidR="001F2390" w:rsidRPr="0070734E" w:rsidRDefault="001F2390" w:rsidP="001F2390">
      <w:pPr>
        <w:keepNext/>
        <w:spacing w:before="80" w:after="80" w:line="240" w:lineRule="auto"/>
        <w:ind w:firstLine="56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d</w:t>
      </w:r>
      <w:r w:rsidRPr="0070734E">
        <w:rPr>
          <w:rFonts w:ascii="Trebuchet MS" w:eastAsia="Times New Roman" w:hAnsi="Trebuchet MS" w:cs="Arial"/>
          <w:color w:val="000000"/>
          <w:kern w:val="0"/>
          <w:sz w:val="19"/>
          <w:szCs w:val="19"/>
          <w:lang w:val="de-DE" w:eastAsia="fr-BE"/>
          <w14:ligatures w14:val="none"/>
        </w:rPr>
        <w:t> = 2,50 + 0,01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N</w:t>
      </w:r>
      <w:r w:rsidRPr="0070734E">
        <w:rPr>
          <w:rFonts w:ascii="Trebuchet MS" w:eastAsia="Times New Roman" w:hAnsi="Trebuchet MS" w:cs="Arial"/>
          <w:color w:val="000000"/>
          <w:kern w:val="0"/>
          <w:sz w:val="19"/>
          <w:szCs w:val="19"/>
          <w:lang w:val="de-DE" w:eastAsia="fr-BE"/>
          <w14:ligatures w14:val="none"/>
        </w:rPr>
        <w:t> – 20)</w:t>
      </w:r>
    </w:p>
    <w:p w14:paraId="2538A6B5" w14:textId="77777777" w:rsidR="001F2390" w:rsidRPr="0070734E" w:rsidRDefault="001F2390" w:rsidP="001F2390">
      <w:p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mit einem Minimum von 2,50 m, wobei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N</w:t>
      </w:r>
      <w:r w:rsidRPr="0070734E">
        <w:rPr>
          <w:rFonts w:ascii="Trebuchet MS" w:eastAsia="Times New Roman" w:hAnsi="Trebuchet MS" w:cs="Arial"/>
          <w:color w:val="000000"/>
          <w:kern w:val="0"/>
          <w:sz w:val="19"/>
          <w:szCs w:val="19"/>
          <w:lang w:val="de-DE" w:eastAsia="fr-BE"/>
          <w14:ligatures w14:val="none"/>
        </w:rPr>
        <w:t xml:space="preserve"> der Nennspannung, ausgedrückt in kV, zwischen diesen Teilen entspricht.</w:t>
      </w:r>
    </w:p>
    <w:p w14:paraId="09604666"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Als gleichzeitig berührbare leitfähige Teile können betrachtet werden:</w:t>
      </w:r>
    </w:p>
    <w:p w14:paraId="4D7965F6"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aktive Teile,</w:t>
      </w:r>
    </w:p>
    <w:p w14:paraId="45495CF8"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Körper,</w:t>
      </w:r>
    </w:p>
    <w:p w14:paraId="2A805E54"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leitfähige Teile, die der elektrischen Anlage fremd sind,</w:t>
      </w:r>
    </w:p>
    <w:p w14:paraId="19AF73E4"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Schutzleiter, Schutzpotentialausgleichsleiter,</w:t>
      </w:r>
    </w:p>
    <w:p w14:paraId="7AFDAE38"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Erder,</w:t>
      </w:r>
    </w:p>
    <w:p w14:paraId="7111839E"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Erde und leitfähige Böden.</w:t>
      </w:r>
    </w:p>
    <w:p w14:paraId="47F3262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Zwischenteil:</w:t>
      </w:r>
      <w:r w:rsidRPr="0070734E">
        <w:rPr>
          <w:rFonts w:ascii="Trebuchet MS" w:eastAsia="Times New Roman" w:hAnsi="Trebuchet MS" w:cs="Arial"/>
          <w:color w:val="000000"/>
          <w:kern w:val="0"/>
          <w:sz w:val="19"/>
          <w:szCs w:val="19"/>
          <w:lang w:val="de-DE" w:eastAsia="fr-BE"/>
          <w14:ligatures w14:val="none"/>
        </w:rPr>
        <w:t xml:space="preserve"> nicht berührbares leitfähiges Teil elektrischer Betriebsmittel, das bei bestimmungs</w:t>
      </w:r>
      <w:r w:rsidRPr="0070734E">
        <w:rPr>
          <w:rFonts w:ascii="Trebuchet MS" w:eastAsia="Times New Roman" w:hAnsi="Trebuchet MS" w:cs="Arial"/>
          <w:color w:val="000000"/>
          <w:kern w:val="0"/>
          <w:sz w:val="19"/>
          <w:szCs w:val="19"/>
          <w:lang w:val="de-DE" w:eastAsia="fr-BE"/>
          <w14:ligatures w14:val="none"/>
        </w:rPr>
        <w:softHyphen/>
        <w:t>gemäßem Betrieb nicht unter Spannung steht, aber bei Fehler unter Spannung geraten kann.</w:t>
      </w:r>
    </w:p>
    <w:p w14:paraId="560C8E33"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Körper</w:t>
      </w:r>
      <w:r w:rsidRPr="0070734E">
        <w:rPr>
          <w:rFonts w:ascii="Trebuchet MS" w:eastAsia="Times New Roman" w:hAnsi="Trebuchet MS" w:cs="Arial"/>
          <w:color w:val="000000"/>
          <w:kern w:val="0"/>
          <w:sz w:val="19"/>
          <w:szCs w:val="19"/>
          <w:lang w:val="de-DE" w:eastAsia="fr-BE"/>
          <w14:ligatures w14:val="none"/>
        </w:rPr>
        <w:t xml:space="preserve"> (auch Masse genannt): berührbares leitfähiges Teil elektrischer Betriebsmittel, das kein aktives Teil ist, aber bei Fehler unter Spannung geraten kann.</w:t>
      </w:r>
    </w:p>
    <w:p w14:paraId="3AB80C0D"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Mit dem Begriff </w:t>
      </w:r>
      <w:r w:rsidRPr="0070734E">
        <w:rPr>
          <w:rFonts w:ascii="Trebuchet MS" w:eastAsia="Times New Roman" w:hAnsi="Trebuchet MS" w:cs="Arial"/>
          <w:i/>
          <w:color w:val="000000"/>
          <w:kern w:val="0"/>
          <w:sz w:val="19"/>
          <w:szCs w:val="19"/>
          <w:lang w:val="de-DE" w:eastAsia="fr-BE"/>
          <w14:ligatures w14:val="none"/>
        </w:rPr>
        <w:t>Körper</w:t>
      </w:r>
      <w:r w:rsidRPr="0070734E">
        <w:rPr>
          <w:rFonts w:ascii="Trebuchet MS" w:eastAsia="Times New Roman" w:hAnsi="Trebuchet MS" w:cs="Arial"/>
          <w:color w:val="000000"/>
          <w:kern w:val="0"/>
          <w:sz w:val="19"/>
          <w:szCs w:val="19"/>
          <w:lang w:val="de-DE" w:eastAsia="fr-BE"/>
          <w14:ligatures w14:val="none"/>
        </w:rPr>
        <w:t xml:space="preserve"> werden hauptsächlich berührbare leitfähige Metallteile elektrischer Betriebsmittel bezeichnet, die normalerweise von aktiven Teilen isoliert sind, aber nach Versagen der Maßnahmen zur Sicherstellung ihrer Isolierung zufällig mit aktiven Teilen elektrisch verbunden werden können; dieses Versagen kann auf das Versagen der Basisisolierung oder der Befestigungs- oder Schutzeinrichtungen zurückzuführen sein.</w:t>
      </w:r>
    </w:p>
    <w:p w14:paraId="41B31A2D"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Körper umfassen insbesondere:</w:t>
      </w:r>
    </w:p>
    <w:p w14:paraId="0F0006D1" w14:textId="77777777" w:rsidR="001F2390" w:rsidRPr="0070734E" w:rsidRDefault="001F2390" w:rsidP="001F2390">
      <w:pPr>
        <w:numPr>
          <w:ilvl w:val="0"/>
          <w:numId w:val="79"/>
        </w:num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berührbare leitfähige Metallteile elektrischer Betriebsmittel, die nur durch eine Basisisolierung von den aktiven Teilen getrennt sind,</w:t>
      </w:r>
    </w:p>
    <w:p w14:paraId="0F124AEF" w14:textId="77777777" w:rsidR="001F2390" w:rsidRPr="0070734E" w:rsidRDefault="001F2390" w:rsidP="001F2390">
      <w:pPr>
        <w:numPr>
          <w:ilvl w:val="0"/>
          <w:numId w:val="79"/>
        </w:numPr>
        <w:spacing w:after="0" w:line="240" w:lineRule="auto"/>
        <w:ind w:left="357" w:hanging="357"/>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fremde leitfähige Teile, die mit der äußeren leitfähigen oder isolierenden Oberfläche elektrischer Betriebsmittel, die nur eine Basisisolierung aufweisen, in elektrischer Verbindung oder in Kontakt stehen.</w:t>
      </w:r>
    </w:p>
    <w:p w14:paraId="4BD15F7B"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Dies betrifft unter anderem metallische Einfassungen, die für die Durchführung elektrischer Leitungen benutzt werden, die als Träger für elektrische Geräte mit Basisisolierung dienen oder in Kontakt mit der Außenumhüllung dieser Geräte stehen.</w:t>
      </w:r>
    </w:p>
    <w:p w14:paraId="3A48D56A"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Aus der Begriffsbestimmung des Körpers geht ebenfalls hervor, dass berührbare leitfähige Metallteile elektrischer Betriebsmittel, metallische Bewehrungen von Kabeln und bestimmte Metallrohre Körper sind.</w:t>
      </w:r>
    </w:p>
    <w:p w14:paraId="17301449"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Mit dem Begriff </w:t>
      </w:r>
      <w:r w:rsidRPr="0070734E">
        <w:rPr>
          <w:rFonts w:ascii="Trebuchet MS" w:eastAsia="Times New Roman" w:hAnsi="Trebuchet MS" w:cs="Arial"/>
          <w:i/>
          <w:color w:val="000000"/>
          <w:kern w:val="0"/>
          <w:sz w:val="19"/>
          <w:szCs w:val="19"/>
          <w:lang w:val="de-DE" w:eastAsia="fr-BE"/>
          <w14:ligatures w14:val="none"/>
        </w:rPr>
        <w:t>Körper</w:t>
      </w:r>
      <w:r w:rsidRPr="0070734E">
        <w:rPr>
          <w:rFonts w:ascii="Trebuchet MS" w:eastAsia="Times New Roman" w:hAnsi="Trebuchet MS" w:cs="Arial"/>
          <w:color w:val="000000"/>
          <w:kern w:val="0"/>
          <w:sz w:val="19"/>
          <w:szCs w:val="19"/>
          <w:lang w:val="de-DE" w:eastAsia="fr-BE"/>
          <w14:ligatures w14:val="none"/>
        </w:rPr>
        <w:t xml:space="preserve"> werden auch alle Metallgegenstände bezeichnet, die absichtlich oder de facto mit der Außenfläche elektrischer Betriebsmittel mit Basisisolierung in elektrischer Verbindung oder in Kontakt stehen.</w:t>
      </w:r>
    </w:p>
    <w:p w14:paraId="2A86E0A7"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Im weiteren Sinne sind alle Metallgegenstände, die sich in der Nähe von nicht isolierten aktiven Teilen befinden und bei denen erhebliche Gefahr besteht, dass sie infolge eines Versagens der Befestigungsmittel (zum Beispiel Lösen von Verbindungen, Bruch von Leitern, ...) mit diesen aktiven Teilen in elektrische Verbindung kommen, als Körper zu betrachten.</w:t>
      </w:r>
    </w:p>
    <w:p w14:paraId="13653FFC"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Der elektrischen Anlage fremde leitfähige Teile</w:t>
      </w:r>
      <w:r w:rsidRPr="0070734E">
        <w:rPr>
          <w:rFonts w:ascii="Trebuchet MS" w:eastAsia="Times New Roman" w:hAnsi="Trebuchet MS" w:cs="Arial"/>
          <w:color w:val="000000"/>
          <w:kern w:val="0"/>
          <w:sz w:val="19"/>
          <w:szCs w:val="19"/>
          <w:lang w:val="de-DE" w:eastAsia="fr-BE"/>
          <w14:ligatures w14:val="none"/>
        </w:rPr>
        <w:t xml:space="preserve"> (abgekürzt: fremde leitfähige Teile): leitfähige Teile, die nicht zur elektrischen Anlage gehören und ein Potential einschließlich des Erdpotentials einführen können.</w:t>
      </w:r>
    </w:p>
    <w:p w14:paraId="2E546DCE" w14:textId="77777777" w:rsidR="001F2390" w:rsidRPr="0070734E" w:rsidRDefault="001F2390" w:rsidP="001F2390">
      <w:pPr>
        <w:spacing w:after="200" w:line="276" w:lineRule="auto"/>
        <w:rPr>
          <w:rFonts w:ascii="Trebuchet MS" w:eastAsia="Times New Roman" w:hAnsi="Trebuchet MS" w:cs="Arial"/>
          <w:color w:val="000000"/>
          <w:kern w:val="0"/>
          <w:sz w:val="19"/>
          <w:szCs w:val="19"/>
          <w:lang w:val="de-DE" w:eastAsia="fr-BE"/>
          <w14:ligatures w14:val="none"/>
        </w:rPr>
      </w:pPr>
      <w:r w:rsidRPr="0070734E">
        <w:rPr>
          <w:rFonts w:ascii="Calibri" w:eastAsia="Times New Roman" w:hAnsi="Calibri" w:cs="Times New Roman"/>
          <w:color w:val="000000"/>
          <w:kern w:val="0"/>
          <w:sz w:val="22"/>
          <w:szCs w:val="22"/>
          <w:lang w:val="de-DE" w:eastAsia="fr-BE"/>
          <w14:ligatures w14:val="none"/>
        </w:rPr>
        <w:br w:type="page"/>
      </w:r>
    </w:p>
    <w:p w14:paraId="780547B5"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Zu diesen fremden leitfähigen Teilen gehören insbesondere:</w:t>
      </w:r>
    </w:p>
    <w:p w14:paraId="7D9CDCB7"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Metallteile, die bei der Errichtung von Gebäuden benutzt werden,</w:t>
      </w:r>
    </w:p>
    <w:p w14:paraId="05CC6354"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metallische Gas-, Wasser-, Heizungsleitungen, ... und damit verbundene nicht elektrische Geräte,</w:t>
      </w:r>
    </w:p>
    <w:p w14:paraId="0D0B30F6"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nicht isolierende Böden und Wände.</w:t>
      </w:r>
    </w:p>
    <w:p w14:paraId="0161FDA0"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Fehler:</w:t>
      </w:r>
      <w:r w:rsidRPr="0070734E">
        <w:rPr>
          <w:rFonts w:ascii="Trebuchet MS" w:eastAsia="Times New Roman" w:hAnsi="Trebuchet MS" w:cs="Arial"/>
          <w:kern w:val="0"/>
          <w:sz w:val="19"/>
          <w:szCs w:val="19"/>
          <w:lang w:val="de-DE" w:eastAsia="fr-BE"/>
          <w14:ligatures w14:val="none"/>
        </w:rPr>
        <w:t xml:space="preserve"> zufällige elektrische Verbindung zwischen zwei Punkten unterschiedlichen Potentials. Es kann sich um vollkommene Schlüsse oder um Fehler mit Impedanz handeln.</w:t>
      </w:r>
    </w:p>
    <w:p w14:paraId="274B95B4"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Fehlerschleifenimpedanz:</w:t>
      </w:r>
      <w:r w:rsidRPr="0070734E">
        <w:rPr>
          <w:rFonts w:ascii="Trebuchet MS" w:eastAsia="Times New Roman" w:hAnsi="Trebuchet MS" w:cs="Arial"/>
          <w:color w:val="000000"/>
          <w:kern w:val="0"/>
          <w:sz w:val="19"/>
          <w:szCs w:val="19"/>
          <w:lang w:val="de-DE" w:eastAsia="fr-BE"/>
          <w14:ligatures w14:val="none"/>
        </w:rPr>
        <w:t xml:space="preserve"> Gesamtimpedanz, die sich aus dem Durchfluss eines Fehlerstroms ergibt.</w:t>
      </w:r>
    </w:p>
    <w:p w14:paraId="19BAE52C"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Fehlerstrom:</w:t>
      </w:r>
      <w:r w:rsidRPr="0070734E">
        <w:rPr>
          <w:rFonts w:ascii="Trebuchet MS" w:eastAsia="Times New Roman" w:hAnsi="Trebuchet MS" w:cs="Arial"/>
          <w:color w:val="000000"/>
          <w:kern w:val="0"/>
          <w:sz w:val="19"/>
          <w:szCs w:val="19"/>
          <w:lang w:val="de-DE" w:eastAsia="fr-BE"/>
          <w14:ligatures w14:val="none"/>
        </w:rPr>
        <w:t xml:space="preserve"> Strom, der sich aus einem Fehler ergibt.</w:t>
      </w:r>
    </w:p>
    <w:p w14:paraId="31F6929A"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Erdschlussstrom:</w:t>
      </w:r>
      <w:r w:rsidRPr="0070734E">
        <w:rPr>
          <w:rFonts w:ascii="Trebuchet MS" w:eastAsia="Times New Roman" w:hAnsi="Trebuchet MS" w:cs="Arial"/>
          <w:color w:val="000000"/>
          <w:kern w:val="0"/>
          <w:sz w:val="19"/>
          <w:szCs w:val="19"/>
          <w:lang w:val="de-DE" w:eastAsia="fr-BE"/>
          <w14:ligatures w14:val="none"/>
        </w:rPr>
        <w:t xml:space="preserve"> Fehlerstrom, der zur Erde fließt.</w:t>
      </w:r>
    </w:p>
    <w:p w14:paraId="5B62F652"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Ableitstrom:</w:t>
      </w:r>
      <w:r w:rsidRPr="0070734E">
        <w:rPr>
          <w:rFonts w:ascii="Trebuchet MS" w:eastAsia="Times New Roman" w:hAnsi="Trebuchet MS" w:cs="Arial"/>
          <w:color w:val="000000"/>
          <w:kern w:val="0"/>
          <w:sz w:val="19"/>
          <w:szCs w:val="19"/>
          <w:lang w:val="de-DE" w:eastAsia="fr-BE"/>
          <w14:ligatures w14:val="none"/>
        </w:rPr>
        <w:t xml:space="preserve"> Strom, der in einem elektrisch störungsfreien Stromkreis zur Erde oder zu fremden leitfähigen Teilen fließt.</w:t>
      </w:r>
    </w:p>
    <w:p w14:paraId="7E909E36"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Fehlerspannung:</w:t>
      </w:r>
      <w:r w:rsidRPr="0070734E">
        <w:rPr>
          <w:rFonts w:ascii="Trebuchet MS" w:eastAsia="Times New Roman" w:hAnsi="Trebuchet MS" w:cs="Arial"/>
          <w:color w:val="000000"/>
          <w:kern w:val="0"/>
          <w:sz w:val="19"/>
          <w:szCs w:val="19"/>
          <w:lang w:val="de-DE" w:eastAsia="fr-BE"/>
          <w14:ligatures w14:val="none"/>
        </w:rPr>
        <w:t xml:space="preserve"> Spannung, die bei einem Isolationsfehler zwischen einem Körper und einem Punkt auftritt, dessen Potential sich nicht ändert, wenn der Körper unter Spannung gerät.</w:t>
      </w:r>
    </w:p>
    <w:p w14:paraId="0D126DDD"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Berührungsspannung:</w:t>
      </w:r>
      <w:r w:rsidRPr="0070734E">
        <w:rPr>
          <w:rFonts w:ascii="Trebuchet MS" w:eastAsia="Times New Roman" w:hAnsi="Trebuchet MS" w:cs="Arial"/>
          <w:color w:val="000000"/>
          <w:kern w:val="0"/>
          <w:sz w:val="19"/>
          <w:szCs w:val="19"/>
          <w:lang w:val="de-DE" w:eastAsia="fr-BE"/>
          <w14:ligatures w14:val="none"/>
        </w:rPr>
        <w:t xml:space="preserve"> im Rahmen des Schutzes bei indirektem Berühren: Spannung, die zwischen gleichzeitig berührbaren leitfähigen Teilen, mit Ausnahme der aktiven Teile, bei einem Isolationsfehler besteht oder auftreten kann.</w:t>
      </w:r>
    </w:p>
    <w:p w14:paraId="170D6EA9"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Berührungsspannung gegenüber Erde </w:t>
      </w:r>
      <w:r w:rsidRPr="0070734E">
        <w:rPr>
          <w:rFonts w:ascii="Trebuchet MS" w:eastAsia="Times New Roman" w:hAnsi="Trebuchet MS" w:cs="Arial"/>
          <w:b/>
          <w:i/>
          <w:color w:val="000000"/>
          <w:kern w:val="0"/>
          <w:sz w:val="19"/>
          <w:szCs w:val="19"/>
          <w:lang w:val="de-DE" w:eastAsia="fr-BE"/>
          <w14:ligatures w14:val="none"/>
        </w:rPr>
        <w:t>U</w:t>
      </w:r>
      <w:r w:rsidRPr="0070734E">
        <w:rPr>
          <w:rFonts w:ascii="Trebuchet MS" w:eastAsia="Times New Roman" w:hAnsi="Trebuchet MS" w:cs="Arial"/>
          <w:b/>
          <w:color w:val="000000"/>
          <w:kern w:val="0"/>
          <w:sz w:val="19"/>
          <w:szCs w:val="19"/>
          <w:vertAlign w:val="subscript"/>
          <w:lang w:val="de-DE" w:eastAsia="fr-BE"/>
          <w14:ligatures w14:val="none"/>
        </w:rPr>
        <w:t>T</w:t>
      </w:r>
      <w:r w:rsidRPr="0070734E">
        <w:rPr>
          <w:rFonts w:ascii="Trebuchet MS" w:eastAsia="Times New Roman" w:hAnsi="Trebuchet MS" w:cs="Arial"/>
          <w:b/>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Teil der Erdpotentialerhöhung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der vom Menschen überbrückt werden kann, wobei der Stromweg über den menschlichen Körper von Hand zu Fuß verläuft (horizontaler Abstand von 1 m zwischen Füßen und berührtem Körper).</w:t>
      </w:r>
    </w:p>
    <w:p w14:paraId="795B05C9"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Zulässige Berührungsspannung </w:t>
      </w:r>
      <w:proofErr w:type="spellStart"/>
      <w:r w:rsidRPr="0070734E">
        <w:rPr>
          <w:rFonts w:ascii="Trebuchet MS" w:eastAsia="Times New Roman" w:hAnsi="Trebuchet MS" w:cs="Arial"/>
          <w:b/>
          <w:i/>
          <w:color w:val="000000"/>
          <w:kern w:val="0"/>
          <w:sz w:val="19"/>
          <w:szCs w:val="19"/>
          <w:lang w:val="de-DE" w:eastAsia="fr-BE"/>
          <w14:ligatures w14:val="none"/>
        </w:rPr>
        <w:t>U</w:t>
      </w:r>
      <w:r w:rsidRPr="0070734E">
        <w:rPr>
          <w:rFonts w:ascii="Trebuchet MS" w:eastAsia="Times New Roman" w:hAnsi="Trebuchet MS" w:cs="Arial"/>
          <w:b/>
          <w:color w:val="000000"/>
          <w:kern w:val="0"/>
          <w:sz w:val="19"/>
          <w:szCs w:val="19"/>
          <w:vertAlign w:val="subscript"/>
          <w:lang w:val="de-DE" w:eastAsia="fr-BE"/>
          <w14:ligatures w14:val="none"/>
        </w:rPr>
        <w:t>Tp</w:t>
      </w:r>
      <w:proofErr w:type="spellEnd"/>
      <w:r w:rsidRPr="0070734E">
        <w:rPr>
          <w:rFonts w:ascii="Trebuchet MS" w:eastAsia="Times New Roman" w:hAnsi="Trebuchet MS" w:cs="Arial"/>
          <w:b/>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zulässiger Grenzwert der Berührungsspannung im Verhältnis zur Fehlerstromdauer.</w:t>
      </w:r>
    </w:p>
    <w:p w14:paraId="33F9D94B"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Diese Grenzen werden durch die auf </w:t>
      </w:r>
      <w:r w:rsidRPr="0070734E">
        <w:rPr>
          <w:rFonts w:ascii="Trebuchet MS" w:eastAsia="Times New Roman" w:hAnsi="Trebuchet MS" w:cs="Arial"/>
          <w:i/>
          <w:color w:val="000000"/>
          <w:kern w:val="0"/>
          <w:sz w:val="19"/>
          <w:szCs w:val="19"/>
          <w:lang w:val="de-DE" w:eastAsia="fr-BE"/>
          <w14:ligatures w14:val="none"/>
        </w:rPr>
        <w:t>Abbildung 2.1</w:t>
      </w:r>
      <w:r w:rsidRPr="0070734E">
        <w:rPr>
          <w:rFonts w:ascii="Trebuchet MS" w:eastAsia="Times New Roman" w:hAnsi="Trebuchet MS" w:cs="Arial"/>
          <w:color w:val="000000"/>
          <w:kern w:val="0"/>
          <w:sz w:val="19"/>
          <w:szCs w:val="19"/>
          <w:lang w:val="de-DE" w:eastAsia="fr-BE"/>
          <w14:ligatures w14:val="none"/>
        </w:rPr>
        <w:t xml:space="preserve"> dargestellte Sicherheitskurve für Anlagen bestimmt, die nur für BA4- oder BA5-Personen zugänglich sind.</w:t>
      </w:r>
    </w:p>
    <w:p w14:paraId="1311F408" w14:textId="77777777" w:rsidR="001F2390" w:rsidRPr="0070734E" w:rsidRDefault="001F2390" w:rsidP="001F2390">
      <w:pPr>
        <w:pStyle w:val="FOD-fig-tab-titel"/>
      </w:pPr>
      <w:bookmarkStart w:id="153" w:name="_Toc167267782"/>
      <w:bookmarkStart w:id="154" w:name="_Toc167268945"/>
      <w:bookmarkStart w:id="155" w:name="_Toc167270105"/>
      <w:bookmarkStart w:id="156" w:name="_Toc196807839"/>
      <w:bookmarkStart w:id="157" w:name="_Toc202782658"/>
      <w:bookmarkStart w:id="158" w:name="_Toc202877212"/>
      <w:r w:rsidRPr="0070734E">
        <w:t>Abbildung 2.1 - Zulässige Berührungsspannung U</w:t>
      </w:r>
      <w:r w:rsidRPr="0070734E">
        <w:rPr>
          <w:vertAlign w:val="subscript"/>
        </w:rPr>
        <w:t>Tp</w:t>
      </w:r>
      <w:r w:rsidRPr="0070734E">
        <w:t xml:space="preserve"> im Verhältnis zur Fehlerstromdauer</w:t>
      </w:r>
      <w:bookmarkEnd w:id="153"/>
      <w:bookmarkEnd w:id="154"/>
      <w:bookmarkEnd w:id="155"/>
      <w:bookmarkEnd w:id="156"/>
      <w:bookmarkEnd w:id="157"/>
      <w:bookmarkEnd w:id="158"/>
    </w:p>
    <w:p w14:paraId="32CB8BF5" w14:textId="77777777" w:rsidR="001F2390" w:rsidRPr="0070734E" w:rsidRDefault="001F2390" w:rsidP="001F2390">
      <w:pPr>
        <w:widowControl w:val="0"/>
        <w:tabs>
          <w:tab w:val="left" w:pos="360"/>
        </w:tabs>
        <w:autoSpaceDE w:val="0"/>
        <w:autoSpaceDN w:val="0"/>
        <w:adjustRightInd w:val="0"/>
        <w:spacing w:after="0" w:line="240" w:lineRule="auto"/>
        <w:ind w:left="360" w:hanging="360"/>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noProof/>
          <w:color w:val="000000"/>
          <w:kern w:val="0"/>
          <w:sz w:val="16"/>
          <w:szCs w:val="16"/>
          <w:lang w:val="de-DE" w:eastAsia="fr-BE"/>
          <w14:ligatures w14:val="none"/>
        </w:rPr>
        <w:drawing>
          <wp:inline distT="0" distB="0" distL="0" distR="0" wp14:anchorId="45BA6177" wp14:editId="1A39E375">
            <wp:extent cx="4909457" cy="3461148"/>
            <wp:effectExtent l="0" t="0" r="5715" b="6350"/>
            <wp:docPr id="1614" name="Image 1614" descr="Une image contenant ligne, diagramme, text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 name="Image 1614" descr="Une image contenant ligne, diagramme, texte, Tracé&#10;&#10;Le contenu généré par l’IA peut être incorrect."/>
                    <pic:cNvPicPr/>
                  </pic:nvPicPr>
                  <pic:blipFill>
                    <a:blip r:embed="rId14">
                      <a:extLst>
                        <a:ext uri="{28A0092B-C50C-407E-A947-70E740481C1C}">
                          <a14:useLocalDpi xmlns:a14="http://schemas.microsoft.com/office/drawing/2010/main" val="0"/>
                        </a:ext>
                      </a:extLst>
                    </a:blip>
                    <a:stretch>
                      <a:fillRect/>
                    </a:stretch>
                  </pic:blipFill>
                  <pic:spPr>
                    <a:xfrm>
                      <a:off x="0" y="0"/>
                      <a:ext cx="4958359" cy="3495624"/>
                    </a:xfrm>
                    <a:prstGeom prst="rect">
                      <a:avLst/>
                    </a:prstGeom>
                  </pic:spPr>
                </pic:pic>
              </a:graphicData>
            </a:graphic>
          </wp:inline>
        </w:drawing>
      </w:r>
    </w:p>
    <w:p w14:paraId="45C5008F" w14:textId="77777777" w:rsidR="001F2390" w:rsidRPr="0070734E" w:rsidRDefault="001F2390" w:rsidP="001F2390">
      <w:pPr>
        <w:widowControl w:val="0"/>
        <w:tabs>
          <w:tab w:val="left" w:pos="0"/>
        </w:tabs>
        <w:autoSpaceDE w:val="0"/>
        <w:autoSpaceDN w:val="0"/>
        <w:adjustRightInd w:val="0"/>
        <w:spacing w:before="40" w:after="120" w:line="240" w:lineRule="auto"/>
        <w:ind w:left="360"/>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Bemerkung 1: Diese Kurve betrifft Erdschlüsse in Hochspannungsanlagen.</w:t>
      </w:r>
      <w:r w:rsidRPr="0070734E">
        <w:rPr>
          <w:rFonts w:ascii="Trebuchet MS" w:eastAsia="Times New Roman" w:hAnsi="Trebuchet MS" w:cs="Arial"/>
          <w:color w:val="000000"/>
          <w:kern w:val="0"/>
          <w:sz w:val="16"/>
          <w:szCs w:val="16"/>
          <w:lang w:val="de-DE" w:eastAsia="nl-NL"/>
          <w14:ligatures w14:val="none"/>
        </w:rPr>
        <w:br/>
        <w:t xml:space="preserve">Bemerkung 2: Wenn die </w:t>
      </w:r>
      <w:proofErr w:type="spellStart"/>
      <w:r w:rsidRPr="0070734E">
        <w:rPr>
          <w:rFonts w:ascii="Trebuchet MS" w:eastAsia="Times New Roman" w:hAnsi="Trebuchet MS" w:cs="Arial"/>
          <w:color w:val="000000"/>
          <w:kern w:val="0"/>
          <w:sz w:val="16"/>
          <w:szCs w:val="16"/>
          <w:lang w:val="de-DE" w:eastAsia="nl-NL"/>
          <w14:ligatures w14:val="none"/>
        </w:rPr>
        <w:t>Stromdurchflussdauer</w:t>
      </w:r>
      <w:proofErr w:type="spellEnd"/>
      <w:r w:rsidRPr="0070734E">
        <w:rPr>
          <w:rFonts w:ascii="Trebuchet MS" w:eastAsia="Times New Roman" w:hAnsi="Trebuchet MS" w:cs="Arial"/>
          <w:color w:val="000000"/>
          <w:kern w:val="0"/>
          <w:sz w:val="16"/>
          <w:szCs w:val="16"/>
          <w:lang w:val="de-DE" w:eastAsia="nl-NL"/>
          <w14:ligatures w14:val="none"/>
        </w:rPr>
        <w:t xml:space="preserve"> 10 s überschreitet, kann für </w:t>
      </w:r>
      <w:r w:rsidRPr="0070734E">
        <w:rPr>
          <w:rFonts w:ascii="Trebuchet MS" w:eastAsia="Times New Roman" w:hAnsi="Trebuchet MS" w:cs="Arial"/>
          <w:i/>
          <w:color w:val="000000"/>
          <w:kern w:val="0"/>
          <w:sz w:val="16"/>
          <w:szCs w:val="16"/>
          <w:lang w:val="de-DE" w:eastAsia="nl-NL"/>
          <w14:ligatures w14:val="none"/>
        </w:rPr>
        <w:t>U</w:t>
      </w:r>
      <w:r w:rsidRPr="0070734E">
        <w:rPr>
          <w:rFonts w:ascii="Trebuchet MS" w:eastAsia="Times New Roman" w:hAnsi="Trebuchet MS" w:cs="Arial"/>
          <w:color w:val="000000"/>
          <w:kern w:val="0"/>
          <w:sz w:val="16"/>
          <w:szCs w:val="16"/>
          <w:vertAlign w:val="subscript"/>
          <w:lang w:val="de-DE" w:eastAsia="nl-NL"/>
          <w14:ligatures w14:val="none"/>
        </w:rPr>
        <w:t>TP</w:t>
      </w:r>
      <w:r w:rsidRPr="0070734E">
        <w:rPr>
          <w:rFonts w:ascii="Trebuchet MS" w:eastAsia="Times New Roman" w:hAnsi="Trebuchet MS" w:cs="Arial"/>
          <w:color w:val="000000"/>
          <w:kern w:val="0"/>
          <w:sz w:val="16"/>
          <w:szCs w:val="16"/>
          <w:lang w:val="de-DE" w:eastAsia="nl-NL"/>
          <w14:ligatures w14:val="none"/>
        </w:rPr>
        <w:t xml:space="preserve"> ein Wert von 75 V verwendet werden.</w:t>
      </w:r>
    </w:p>
    <w:p w14:paraId="31B33D86"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alle anderen Fälle werden diese Grenzen durch die Sicherheitskurven von </w:t>
      </w:r>
      <w:r w:rsidRPr="0070734E">
        <w:rPr>
          <w:rFonts w:ascii="Trebuchet MS" w:eastAsia="Times New Roman" w:hAnsi="Trebuchet MS" w:cs="Arial"/>
          <w:i/>
          <w:color w:val="000000"/>
          <w:kern w:val="0"/>
          <w:sz w:val="19"/>
          <w:szCs w:val="19"/>
          <w:lang w:val="de-DE" w:eastAsia="fr-BE"/>
          <w14:ligatures w14:val="none"/>
        </w:rPr>
        <w:t>Tabelle 2.4 - Vereinbarter relativer Grenzwert der Berührungsspannung U</w:t>
      </w:r>
      <w:r w:rsidRPr="0070734E">
        <w:rPr>
          <w:rFonts w:ascii="Trebuchet MS" w:eastAsia="Times New Roman" w:hAnsi="Trebuchet MS" w:cs="Arial"/>
          <w:i/>
          <w:color w:val="000000"/>
          <w:kern w:val="0"/>
          <w:sz w:val="19"/>
          <w:szCs w:val="19"/>
          <w:vertAlign w:val="subscript"/>
          <w:lang w:val="de-DE" w:eastAsia="fr-BE"/>
          <w14:ligatures w14:val="none"/>
        </w:rPr>
        <w:t>L</w:t>
      </w:r>
      <w:r w:rsidRPr="0070734E">
        <w:rPr>
          <w:rFonts w:ascii="Trebuchet MS" w:eastAsia="Times New Roman" w:hAnsi="Trebuchet MS" w:cs="Arial"/>
          <w:i/>
          <w:color w:val="000000"/>
          <w:kern w:val="0"/>
          <w:sz w:val="19"/>
          <w:szCs w:val="19"/>
          <w:lang w:val="de-DE" w:eastAsia="fr-BE"/>
          <w14:ligatures w14:val="none"/>
        </w:rPr>
        <w:t>(t)</w:t>
      </w:r>
      <w:r w:rsidRPr="0070734E">
        <w:rPr>
          <w:rFonts w:ascii="Trebuchet MS" w:eastAsia="Times New Roman" w:hAnsi="Trebuchet MS" w:cs="Arial"/>
          <w:color w:val="000000"/>
          <w:kern w:val="0"/>
          <w:sz w:val="19"/>
          <w:szCs w:val="19"/>
          <w:lang w:val="de-DE" w:eastAsia="fr-BE"/>
          <w14:ligatures w14:val="none"/>
        </w:rPr>
        <w:t xml:space="preserve"> bestimmt.</w:t>
      </w:r>
    </w:p>
    <w:p w14:paraId="444C13C6"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Schrittspannung </w:t>
      </w:r>
      <w:r w:rsidRPr="0070734E">
        <w:rPr>
          <w:rFonts w:ascii="Trebuchet MS" w:eastAsia="Times New Roman" w:hAnsi="Trebuchet MS" w:cs="Arial"/>
          <w:b/>
          <w:i/>
          <w:color w:val="000000"/>
          <w:kern w:val="0"/>
          <w:sz w:val="19"/>
          <w:szCs w:val="19"/>
          <w:lang w:val="de-DE" w:eastAsia="fr-BE"/>
          <w14:ligatures w14:val="none"/>
        </w:rPr>
        <w:t>U</w:t>
      </w:r>
      <w:r w:rsidRPr="0070734E">
        <w:rPr>
          <w:rFonts w:ascii="Trebuchet MS" w:eastAsia="Times New Roman" w:hAnsi="Trebuchet MS" w:cs="Arial"/>
          <w:b/>
          <w:color w:val="000000"/>
          <w:kern w:val="0"/>
          <w:sz w:val="19"/>
          <w:szCs w:val="19"/>
          <w:vertAlign w:val="subscript"/>
          <w:lang w:val="de-DE" w:eastAsia="fr-BE"/>
          <w14:ligatures w14:val="none"/>
        </w:rPr>
        <w:t>S</w:t>
      </w:r>
      <w:r w:rsidRPr="0070734E">
        <w:rPr>
          <w:rFonts w:ascii="Trebuchet MS" w:eastAsia="Times New Roman" w:hAnsi="Trebuchet MS" w:cs="Arial"/>
          <w:b/>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Teil der Erdpotentialerhöhung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der vom Menschen mit einer Schrittlänge von 1 m überbrückt werden kann, wenn der Stromweg über den menschlichen Körper von Fuß zu Fuß verläuft.</w:t>
      </w:r>
    </w:p>
    <w:p w14:paraId="359F6175"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lastRenderedPageBreak/>
        <w:t>Gefährliche Potentialdifferenzen:</w:t>
      </w:r>
      <w:r w:rsidRPr="0070734E">
        <w:rPr>
          <w:rFonts w:ascii="Trebuchet MS" w:eastAsia="Times New Roman" w:hAnsi="Trebuchet MS" w:cs="Arial"/>
          <w:color w:val="000000"/>
          <w:kern w:val="0"/>
          <w:sz w:val="19"/>
          <w:szCs w:val="19"/>
          <w:lang w:val="de-DE" w:eastAsia="fr-BE"/>
          <w14:ligatures w14:val="none"/>
        </w:rPr>
        <w:t xml:space="preserve"> Potentialdifferenzen sind gefährlich, wenn sie Berührungsspannungen verursachen können, die den zulässigen Wert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TP</w:t>
      </w:r>
      <w:r w:rsidRPr="0070734E">
        <w:rPr>
          <w:rFonts w:ascii="Trebuchet MS" w:eastAsia="Times New Roman" w:hAnsi="Trebuchet MS" w:cs="Arial"/>
          <w:color w:val="000000"/>
          <w:kern w:val="0"/>
          <w:sz w:val="19"/>
          <w:szCs w:val="19"/>
          <w:lang w:val="de-DE" w:eastAsia="fr-BE"/>
          <w14:ligatures w14:val="none"/>
        </w:rPr>
        <w:t xml:space="preserve"> überschreiten.</w:t>
      </w:r>
    </w:p>
    <w:p w14:paraId="3E6A86C4"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Übertragene Berührungsspannung </w:t>
      </w:r>
      <w:r w:rsidRPr="0070734E">
        <w:rPr>
          <w:rFonts w:ascii="Trebuchet MS" w:eastAsia="Times New Roman" w:hAnsi="Trebuchet MS" w:cs="Arial"/>
          <w:b/>
          <w:i/>
          <w:color w:val="000000"/>
          <w:kern w:val="0"/>
          <w:sz w:val="19"/>
          <w:szCs w:val="19"/>
          <w:lang w:val="de-DE" w:eastAsia="fr-BE"/>
          <w14:ligatures w14:val="none"/>
        </w:rPr>
        <w:t>U</w:t>
      </w:r>
      <w:r w:rsidRPr="0070734E">
        <w:rPr>
          <w:rFonts w:ascii="Trebuchet MS" w:eastAsia="Times New Roman" w:hAnsi="Trebuchet MS" w:cs="Arial"/>
          <w:b/>
          <w:color w:val="000000"/>
          <w:kern w:val="0"/>
          <w:sz w:val="19"/>
          <w:szCs w:val="19"/>
          <w:vertAlign w:val="subscript"/>
          <w:lang w:val="de-DE" w:eastAsia="fr-BE"/>
          <w14:ligatures w14:val="none"/>
        </w:rPr>
        <w:t>TT</w:t>
      </w:r>
      <w:r w:rsidRPr="0070734E">
        <w:rPr>
          <w:rFonts w:ascii="Trebuchet MS" w:eastAsia="Times New Roman" w:hAnsi="Trebuchet MS" w:cs="Arial"/>
          <w:b/>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Wert der Berührungsspannung, die durch Metallteile des Mantels eines Kabels oder durch einen Schutzleiter übertragen wird, wenn diese nicht am entfernten Ende geerdet sind.</w:t>
      </w:r>
    </w:p>
    <w:p w14:paraId="17C0EF10"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Übertragene Berührungsspannung </w:t>
      </w:r>
      <w:r w:rsidRPr="0070734E">
        <w:rPr>
          <w:rFonts w:ascii="Trebuchet MS" w:eastAsia="Times New Roman" w:hAnsi="Trebuchet MS" w:cs="Arial"/>
          <w:b/>
          <w:i/>
          <w:color w:val="000000"/>
          <w:kern w:val="0"/>
          <w:sz w:val="19"/>
          <w:szCs w:val="19"/>
          <w:lang w:val="de-DE" w:eastAsia="fr-BE"/>
          <w14:ligatures w14:val="none"/>
        </w:rPr>
        <w:t>U</w:t>
      </w:r>
      <w:r w:rsidRPr="0070734E">
        <w:rPr>
          <w:rFonts w:ascii="Trebuchet MS" w:eastAsia="Times New Roman" w:hAnsi="Trebuchet MS" w:cs="Arial"/>
          <w:b/>
          <w:color w:val="000000"/>
          <w:kern w:val="0"/>
          <w:sz w:val="19"/>
          <w:szCs w:val="19"/>
          <w:vertAlign w:val="subscript"/>
          <w:lang w:val="de-DE" w:eastAsia="fr-BE"/>
          <w14:ligatures w14:val="none"/>
        </w:rPr>
        <w:t>TTE</w:t>
      </w:r>
      <w:r w:rsidRPr="0070734E">
        <w:rPr>
          <w:rFonts w:ascii="Trebuchet MS" w:eastAsia="Times New Roman" w:hAnsi="Trebuchet MS" w:cs="Arial"/>
          <w:b/>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Wert der Berührungsspannung, die durch Metallteile des Mantels eines Kabels oder durch einen Schutzleiter übertragen wird, wenn diese auch am entfernten Ende geerdet sind.</w:t>
      </w:r>
    </w:p>
    <w:p w14:paraId="5F9FF4D4"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Standfläche:</w:t>
      </w:r>
      <w:r w:rsidRPr="0070734E">
        <w:rPr>
          <w:rFonts w:ascii="Trebuchet MS" w:eastAsia="Times New Roman" w:hAnsi="Trebuchet MS" w:cs="Arial"/>
          <w:color w:val="000000"/>
          <w:kern w:val="0"/>
          <w:sz w:val="19"/>
          <w:szCs w:val="19"/>
          <w:lang w:val="de-DE" w:eastAsia="fr-BE"/>
          <w14:ligatures w14:val="none"/>
        </w:rPr>
        <w:t xml:space="preserve"> feste Fläche, auf der Personen unter normalen Umständen stehen oder sich bewegen; diese Fläche wird durch ihre eigene Gestaltung oder durch ein oder mehrere Ausrüstungselemente abgegrenzt.</w:t>
      </w:r>
    </w:p>
    <w:p w14:paraId="168055D0"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Handbereich:</w:t>
      </w:r>
      <w:r w:rsidRPr="0070734E">
        <w:rPr>
          <w:rFonts w:ascii="Trebuchet MS" w:eastAsia="Times New Roman" w:hAnsi="Trebuchet MS" w:cs="Arial"/>
          <w:color w:val="000000"/>
          <w:kern w:val="0"/>
          <w:sz w:val="19"/>
          <w:szCs w:val="19"/>
          <w:lang w:val="de-DE" w:eastAsia="fr-BE"/>
          <w14:ligatures w14:val="none"/>
        </w:rPr>
        <w:t xml:space="preserve"> Zone, die sich um eine Standfläche herum befindet und wie auf den </w:t>
      </w:r>
      <w:r w:rsidRPr="0070734E">
        <w:rPr>
          <w:rFonts w:ascii="Trebuchet MS" w:eastAsia="Times New Roman" w:hAnsi="Trebuchet MS" w:cs="Arial"/>
          <w:i/>
          <w:color w:val="000000"/>
          <w:kern w:val="0"/>
          <w:sz w:val="19"/>
          <w:szCs w:val="19"/>
          <w:lang w:val="de-DE" w:eastAsia="fr-BE"/>
          <w14:ligatures w14:val="none"/>
        </w:rPr>
        <w:t>Abbildungen 2.2</w:t>
      </w:r>
      <w:r w:rsidRPr="0070734E">
        <w:rPr>
          <w:rFonts w:ascii="Trebuchet MS" w:eastAsia="Times New Roman" w:hAnsi="Trebuchet MS" w:cs="Arial"/>
          <w:color w:val="000000"/>
          <w:kern w:val="0"/>
          <w:sz w:val="19"/>
          <w:szCs w:val="19"/>
          <w:lang w:val="de-DE" w:eastAsia="fr-BE"/>
          <w14:ligatures w14:val="none"/>
        </w:rPr>
        <w:t xml:space="preserve"> bis </w:t>
      </w:r>
      <w:r w:rsidRPr="0070734E">
        <w:rPr>
          <w:rFonts w:ascii="Trebuchet MS" w:eastAsia="Times New Roman" w:hAnsi="Trebuchet MS" w:cs="Arial"/>
          <w:i/>
          <w:color w:val="000000"/>
          <w:kern w:val="0"/>
          <w:sz w:val="19"/>
          <w:szCs w:val="19"/>
          <w:lang w:val="de-DE" w:eastAsia="fr-BE"/>
          <w14:ligatures w14:val="none"/>
        </w:rPr>
        <w:t>2.5</w:t>
      </w:r>
      <w:r w:rsidRPr="0070734E">
        <w:rPr>
          <w:rFonts w:ascii="Trebuchet MS" w:eastAsia="Times New Roman" w:hAnsi="Trebuchet MS" w:cs="Arial"/>
          <w:color w:val="000000"/>
          <w:kern w:val="0"/>
          <w:sz w:val="19"/>
          <w:szCs w:val="19"/>
          <w:lang w:val="de-DE" w:eastAsia="fr-BE"/>
          <w14:ligatures w14:val="none"/>
        </w:rPr>
        <w:t xml:space="preserve"> dargestellt abgegrenzt ist.</w:t>
      </w:r>
    </w:p>
    <w:p w14:paraId="5468DC83" w14:textId="77777777" w:rsidR="001F2390" w:rsidRPr="0070734E" w:rsidRDefault="001F2390" w:rsidP="001F2390">
      <w:pPr>
        <w:pStyle w:val="FOD-fig-tab-titel"/>
      </w:pPr>
      <w:bookmarkStart w:id="159" w:name="_Toc167267783"/>
      <w:bookmarkStart w:id="160" w:name="_Toc167268946"/>
      <w:bookmarkStart w:id="161" w:name="_Toc167270106"/>
      <w:bookmarkStart w:id="162" w:name="_Toc196807840"/>
      <w:bookmarkStart w:id="163" w:name="_Toc202782659"/>
      <w:bookmarkStart w:id="164" w:name="_Toc202877213"/>
      <w:r w:rsidRPr="0070734E">
        <w:t>Abbildung 2.2 - Handbereich: Die Standfläche wird natürlich abgegrenzt.</w:t>
      </w:r>
      <w:bookmarkEnd w:id="159"/>
      <w:bookmarkEnd w:id="160"/>
      <w:bookmarkEnd w:id="161"/>
      <w:bookmarkEnd w:id="162"/>
      <w:bookmarkEnd w:id="163"/>
      <w:bookmarkEnd w:id="164"/>
    </w:p>
    <w:p w14:paraId="55E06029" w14:textId="77777777" w:rsidR="001F2390" w:rsidRPr="0070734E" w:rsidRDefault="001F2390" w:rsidP="001F2390">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39D7AF16" wp14:editId="22649F95">
            <wp:extent cx="1666875" cy="1543050"/>
            <wp:effectExtent l="0" t="0" r="9525" b="0"/>
            <wp:docPr id="1615" name="Picture 7" descr="M1002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1002400.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w="3175">
                      <a:noFill/>
                    </a:ln>
                  </pic:spPr>
                </pic:pic>
              </a:graphicData>
            </a:graphic>
          </wp:inline>
        </w:drawing>
      </w:r>
    </w:p>
    <w:p w14:paraId="1BD5E52E" w14:textId="77777777" w:rsidR="001F2390" w:rsidRPr="0070734E" w:rsidRDefault="001F2390" w:rsidP="001F2390">
      <w:pPr>
        <w:pStyle w:val="FOD-fig-tab-titel"/>
      </w:pPr>
      <w:bookmarkStart w:id="165" w:name="_Toc167267784"/>
      <w:bookmarkStart w:id="166" w:name="_Toc167268947"/>
      <w:bookmarkStart w:id="167" w:name="_Toc167270107"/>
      <w:bookmarkStart w:id="168" w:name="_Toc196807841"/>
      <w:bookmarkStart w:id="169" w:name="_Toc202782660"/>
      <w:bookmarkStart w:id="170" w:name="_Toc202877214"/>
      <w:r w:rsidRPr="0070734E">
        <w:t>Abbildung 2.3 - Handbereich: Die Standfläche wird durch ein Ausrüstungselement abgegrenzt.</w:t>
      </w:r>
      <w:bookmarkEnd w:id="165"/>
      <w:bookmarkEnd w:id="166"/>
      <w:bookmarkEnd w:id="167"/>
      <w:bookmarkEnd w:id="168"/>
      <w:bookmarkEnd w:id="169"/>
      <w:bookmarkEnd w:id="170"/>
    </w:p>
    <w:p w14:paraId="77C5D8D8" w14:textId="77777777" w:rsidR="001F2390" w:rsidRPr="0070734E" w:rsidRDefault="001F2390" w:rsidP="001F2390">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094AE0A3" wp14:editId="189887F6">
            <wp:extent cx="1666875" cy="1800225"/>
            <wp:effectExtent l="0" t="0" r="9525" b="0"/>
            <wp:docPr id="1616" name="Picture 8" descr="M10024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1002401.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875" cy="1800225"/>
                    </a:xfrm>
                    <a:prstGeom prst="rect">
                      <a:avLst/>
                    </a:prstGeom>
                    <a:noFill/>
                    <a:ln w="3175">
                      <a:noFill/>
                    </a:ln>
                  </pic:spPr>
                </pic:pic>
              </a:graphicData>
            </a:graphic>
          </wp:inline>
        </w:drawing>
      </w:r>
    </w:p>
    <w:p w14:paraId="7C1CCD14" w14:textId="77777777" w:rsidR="001F2390" w:rsidRPr="0070734E" w:rsidRDefault="001F2390" w:rsidP="001F2390">
      <w:pPr>
        <w:widowControl w:val="0"/>
        <w:tabs>
          <w:tab w:val="left" w:pos="0"/>
        </w:tabs>
        <w:autoSpaceDE w:val="0"/>
        <w:autoSpaceDN w:val="0"/>
        <w:adjustRightInd w:val="0"/>
        <w:spacing w:before="40" w:after="120" w:line="240" w:lineRule="auto"/>
        <w:jc w:val="center"/>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L = Ausrüstungselement</w:t>
      </w:r>
    </w:p>
    <w:p w14:paraId="77F466C8" w14:textId="77777777" w:rsidR="001F2390" w:rsidRPr="0070734E" w:rsidRDefault="001F2390" w:rsidP="001F2390">
      <w:pPr>
        <w:pStyle w:val="FOD-fig-tab-titel"/>
      </w:pPr>
      <w:bookmarkStart w:id="171" w:name="_Toc167267785"/>
      <w:bookmarkStart w:id="172" w:name="_Toc167268948"/>
      <w:bookmarkStart w:id="173" w:name="_Toc167270108"/>
      <w:bookmarkStart w:id="174" w:name="_Toc196807842"/>
      <w:bookmarkStart w:id="175" w:name="_Toc202782661"/>
      <w:bookmarkStart w:id="176" w:name="_Toc202877215"/>
      <w:r w:rsidRPr="0070734E">
        <w:t>Abbildung 2.4 - Handbereich: Es gibt Öffnungen in den Ausrüstungselementen, die den Handbereich abgrenzen und den Durchgang eines langen geradlinigen Stabs von 12 mm Durchmesser nicht ermöglichen.</w:t>
      </w:r>
      <w:bookmarkEnd w:id="171"/>
      <w:bookmarkEnd w:id="172"/>
      <w:bookmarkEnd w:id="173"/>
      <w:bookmarkEnd w:id="174"/>
      <w:bookmarkEnd w:id="175"/>
      <w:bookmarkEnd w:id="176"/>
    </w:p>
    <w:p w14:paraId="761803DC" w14:textId="77777777" w:rsidR="001F2390" w:rsidRPr="0070734E" w:rsidRDefault="001F2390" w:rsidP="001F2390">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2EA4AB6E" wp14:editId="7E51643D">
            <wp:extent cx="1633538" cy="1860232"/>
            <wp:effectExtent l="19050" t="0" r="4762" b="0"/>
            <wp:docPr id="1617" name="Picture 25" descr="M1002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002402.gif"/>
                    <pic:cNvPicPr/>
                  </pic:nvPicPr>
                  <pic:blipFill>
                    <a:blip r:embed="rId17" cstate="print"/>
                    <a:stretch>
                      <a:fillRect/>
                    </a:stretch>
                  </pic:blipFill>
                  <pic:spPr>
                    <a:xfrm>
                      <a:off x="0" y="0"/>
                      <a:ext cx="1633538" cy="1860232"/>
                    </a:xfrm>
                    <a:prstGeom prst="rect">
                      <a:avLst/>
                    </a:prstGeom>
                  </pic:spPr>
                </pic:pic>
              </a:graphicData>
            </a:graphic>
          </wp:inline>
        </w:drawing>
      </w:r>
    </w:p>
    <w:p w14:paraId="1258FCD8" w14:textId="77777777" w:rsidR="001F2390" w:rsidRPr="0070734E" w:rsidRDefault="001F2390" w:rsidP="001F2390">
      <w:pPr>
        <w:pStyle w:val="FOD-fig-tab-titel"/>
      </w:pPr>
      <w:bookmarkStart w:id="177" w:name="_Toc167267786"/>
      <w:bookmarkStart w:id="178" w:name="_Toc167268949"/>
      <w:bookmarkStart w:id="179" w:name="_Toc167270109"/>
      <w:bookmarkStart w:id="180" w:name="_Toc196807843"/>
      <w:bookmarkStart w:id="181" w:name="_Toc202782662"/>
      <w:bookmarkStart w:id="182" w:name="_Toc202877216"/>
      <w:r w:rsidRPr="0070734E">
        <w:lastRenderedPageBreak/>
        <w:t>Abbildung 2.5 - Handbereich: Es gibt Öffnungen in den Ausrüstungselementen, die den Handbereich abgrenzen und den Durchgang eines langen geradlinigen Stabs von 12 mm Durchmesser nicht ermöglichen.</w:t>
      </w:r>
      <w:bookmarkEnd w:id="177"/>
      <w:bookmarkEnd w:id="178"/>
      <w:bookmarkEnd w:id="179"/>
      <w:bookmarkEnd w:id="180"/>
      <w:bookmarkEnd w:id="181"/>
      <w:bookmarkEnd w:id="182"/>
    </w:p>
    <w:p w14:paraId="7AE8AFED" w14:textId="77777777" w:rsidR="001F2390" w:rsidRPr="0070734E" w:rsidRDefault="001F2390" w:rsidP="001F2390">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137F6ABB" wp14:editId="1A2E3112">
            <wp:extent cx="1666800" cy="1267200"/>
            <wp:effectExtent l="0" t="0" r="0" b="0"/>
            <wp:docPr id="1618" name="Picture 26" descr="M10024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002403.gif"/>
                    <pic:cNvPicPr/>
                  </pic:nvPicPr>
                  <pic:blipFill>
                    <a:blip r:embed="rId18" cstate="print"/>
                    <a:stretch>
                      <a:fillRect/>
                    </a:stretch>
                  </pic:blipFill>
                  <pic:spPr>
                    <a:xfrm>
                      <a:off x="0" y="0"/>
                      <a:ext cx="1666800" cy="1267200"/>
                    </a:xfrm>
                    <a:prstGeom prst="rect">
                      <a:avLst/>
                    </a:prstGeom>
                  </pic:spPr>
                </pic:pic>
              </a:graphicData>
            </a:graphic>
          </wp:inline>
        </w:drawing>
      </w:r>
    </w:p>
    <w:p w14:paraId="4BB1FF8C" w14:textId="77777777" w:rsidR="001F2390" w:rsidRPr="0070734E" w:rsidRDefault="001F2390" w:rsidP="001F2390">
      <w:pPr>
        <w:widowControl w:val="0"/>
        <w:tabs>
          <w:tab w:val="left" w:pos="0"/>
        </w:tabs>
        <w:autoSpaceDE w:val="0"/>
        <w:autoSpaceDN w:val="0"/>
        <w:adjustRightInd w:val="0"/>
        <w:spacing w:before="40" w:after="120" w:line="240" w:lineRule="auto"/>
        <w:jc w:val="center"/>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S: Standfläche</w:t>
      </w:r>
    </w:p>
    <w:p w14:paraId="06A57FCB" w14:textId="77777777" w:rsidR="001F2390" w:rsidRPr="0070734E" w:rsidRDefault="001F2390" w:rsidP="001F2390">
      <w:pPr>
        <w:widowControl w:val="0"/>
        <w:tabs>
          <w:tab w:val="left" w:pos="0"/>
        </w:tabs>
        <w:autoSpaceDE w:val="0"/>
        <w:autoSpaceDN w:val="0"/>
        <w:adjustRightInd w:val="0"/>
        <w:spacing w:after="0" w:line="240" w:lineRule="auto"/>
        <w:ind w:left="2160"/>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i/>
          <w:color w:val="000000"/>
          <w:kern w:val="0"/>
          <w:sz w:val="16"/>
          <w:szCs w:val="16"/>
          <w:lang w:val="de-DE" w:eastAsia="nl-NL"/>
          <w14:ligatures w14:val="none"/>
        </w:rPr>
        <w:t>d</w:t>
      </w:r>
      <w:r w:rsidRPr="0070734E">
        <w:rPr>
          <w:rFonts w:ascii="Trebuchet MS" w:eastAsia="Times New Roman" w:hAnsi="Trebuchet MS" w:cs="Arial"/>
          <w:color w:val="000000"/>
          <w:kern w:val="0"/>
          <w:sz w:val="16"/>
          <w:szCs w:val="16"/>
          <w:vertAlign w:val="subscript"/>
          <w:lang w:val="de-DE" w:eastAsia="nl-NL"/>
          <w14:ligatures w14:val="none"/>
        </w:rPr>
        <w:t>1</w:t>
      </w:r>
      <w:r w:rsidRPr="0070734E">
        <w:rPr>
          <w:rFonts w:ascii="Trebuchet MS" w:eastAsia="Times New Roman" w:hAnsi="Trebuchet MS" w:cs="Arial"/>
          <w:color w:val="000000"/>
          <w:kern w:val="0"/>
          <w:sz w:val="16"/>
          <w:szCs w:val="16"/>
          <w:lang w:val="de-DE" w:eastAsia="nl-NL"/>
          <w14:ligatures w14:val="none"/>
        </w:rPr>
        <w:t xml:space="preserve">, </w:t>
      </w:r>
      <w:r w:rsidRPr="0070734E">
        <w:rPr>
          <w:rFonts w:ascii="Trebuchet MS" w:eastAsia="Times New Roman" w:hAnsi="Trebuchet MS" w:cs="Arial"/>
          <w:i/>
          <w:color w:val="000000"/>
          <w:kern w:val="0"/>
          <w:sz w:val="16"/>
          <w:szCs w:val="16"/>
          <w:lang w:val="de-DE" w:eastAsia="nl-NL"/>
          <w14:ligatures w14:val="none"/>
        </w:rPr>
        <w:t>d</w:t>
      </w:r>
      <w:r w:rsidRPr="0070734E">
        <w:rPr>
          <w:rFonts w:ascii="Trebuchet MS" w:eastAsia="Times New Roman" w:hAnsi="Trebuchet MS" w:cs="Arial"/>
          <w:color w:val="000000"/>
          <w:kern w:val="0"/>
          <w:sz w:val="16"/>
          <w:szCs w:val="16"/>
          <w:vertAlign w:val="subscript"/>
          <w:lang w:val="de-DE" w:eastAsia="nl-NL"/>
          <w14:ligatures w14:val="none"/>
        </w:rPr>
        <w:t>2</w:t>
      </w:r>
      <w:r w:rsidRPr="0070734E">
        <w:rPr>
          <w:rFonts w:ascii="Trebuchet MS" w:eastAsia="Times New Roman" w:hAnsi="Trebuchet MS" w:cs="Arial"/>
          <w:color w:val="000000"/>
          <w:kern w:val="0"/>
          <w:sz w:val="16"/>
          <w:szCs w:val="16"/>
          <w:lang w:val="de-DE" w:eastAsia="nl-NL"/>
          <w14:ligatures w14:val="none"/>
        </w:rPr>
        <w:t xml:space="preserve">, </w:t>
      </w:r>
      <w:r w:rsidRPr="0070734E">
        <w:rPr>
          <w:rFonts w:ascii="Trebuchet MS" w:eastAsia="Times New Roman" w:hAnsi="Trebuchet MS" w:cs="Arial"/>
          <w:i/>
          <w:color w:val="000000"/>
          <w:kern w:val="0"/>
          <w:sz w:val="16"/>
          <w:szCs w:val="16"/>
          <w:lang w:val="de-DE" w:eastAsia="nl-NL"/>
          <w14:ligatures w14:val="none"/>
        </w:rPr>
        <w:t>d</w:t>
      </w:r>
      <w:r w:rsidRPr="0070734E">
        <w:rPr>
          <w:rFonts w:ascii="Trebuchet MS" w:eastAsia="Times New Roman" w:hAnsi="Trebuchet MS" w:cs="Arial"/>
          <w:color w:val="000000"/>
          <w:kern w:val="0"/>
          <w:sz w:val="16"/>
          <w:szCs w:val="16"/>
          <w:vertAlign w:val="subscript"/>
          <w:lang w:val="de-DE" w:eastAsia="nl-NL"/>
          <w14:ligatures w14:val="none"/>
        </w:rPr>
        <w:t>3</w:t>
      </w:r>
      <w:r w:rsidRPr="0070734E">
        <w:rPr>
          <w:rFonts w:ascii="Trebuchet MS" w:eastAsia="Times New Roman" w:hAnsi="Trebuchet MS" w:cs="Arial"/>
          <w:color w:val="000000"/>
          <w:kern w:val="0"/>
          <w:sz w:val="16"/>
          <w:szCs w:val="16"/>
          <w:lang w:val="de-DE" w:eastAsia="nl-NL"/>
          <w14:ligatures w14:val="none"/>
        </w:rPr>
        <w:t>: Abstände in Meter nach folgenden Formeln:</w:t>
      </w:r>
    </w:p>
    <w:p w14:paraId="162451BC" w14:textId="77777777" w:rsidR="001F2390" w:rsidRPr="0070734E" w:rsidRDefault="001F2390" w:rsidP="001F2390">
      <w:pPr>
        <w:widowControl w:val="0"/>
        <w:tabs>
          <w:tab w:val="left" w:pos="0"/>
        </w:tabs>
        <w:autoSpaceDE w:val="0"/>
        <w:autoSpaceDN w:val="0"/>
        <w:adjustRightInd w:val="0"/>
        <w:spacing w:after="0" w:line="240" w:lineRule="auto"/>
        <w:ind w:left="2160" w:firstLine="360"/>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i/>
          <w:color w:val="000000"/>
          <w:kern w:val="0"/>
          <w:sz w:val="16"/>
          <w:szCs w:val="16"/>
          <w:lang w:val="de-DE" w:eastAsia="nl-NL"/>
          <w14:ligatures w14:val="none"/>
        </w:rPr>
        <w:t>d</w:t>
      </w:r>
      <w:r w:rsidRPr="0070734E">
        <w:rPr>
          <w:rFonts w:ascii="Trebuchet MS" w:eastAsia="Times New Roman" w:hAnsi="Trebuchet MS" w:cs="Arial"/>
          <w:color w:val="000000"/>
          <w:kern w:val="0"/>
          <w:sz w:val="16"/>
          <w:szCs w:val="16"/>
          <w:vertAlign w:val="subscript"/>
          <w:lang w:val="de-DE" w:eastAsia="nl-NL"/>
          <w14:ligatures w14:val="none"/>
        </w:rPr>
        <w:t>1</w:t>
      </w:r>
      <w:r w:rsidRPr="0070734E">
        <w:rPr>
          <w:rFonts w:ascii="Trebuchet MS" w:eastAsia="Times New Roman" w:hAnsi="Trebuchet MS" w:cs="Arial"/>
          <w:color w:val="000000"/>
          <w:kern w:val="0"/>
          <w:sz w:val="16"/>
          <w:szCs w:val="16"/>
          <w:lang w:val="de-DE" w:eastAsia="nl-NL"/>
          <w14:ligatures w14:val="none"/>
        </w:rPr>
        <w:t> = 2,50 + 0,01 (</w:t>
      </w:r>
      <w:r w:rsidRPr="0070734E">
        <w:rPr>
          <w:rFonts w:ascii="Trebuchet MS" w:eastAsia="Times New Roman" w:hAnsi="Trebuchet MS" w:cs="Arial"/>
          <w:i/>
          <w:color w:val="000000"/>
          <w:kern w:val="0"/>
          <w:sz w:val="16"/>
          <w:szCs w:val="16"/>
          <w:lang w:val="de-DE" w:eastAsia="nl-NL"/>
          <w14:ligatures w14:val="none"/>
        </w:rPr>
        <w:t>U</w:t>
      </w:r>
      <w:r w:rsidRPr="0070734E">
        <w:rPr>
          <w:rFonts w:ascii="Trebuchet MS" w:eastAsia="Times New Roman" w:hAnsi="Trebuchet MS" w:cs="Arial"/>
          <w:color w:val="000000"/>
          <w:kern w:val="0"/>
          <w:sz w:val="16"/>
          <w:szCs w:val="16"/>
          <w:vertAlign w:val="subscript"/>
          <w:lang w:val="de-DE" w:eastAsia="nl-NL"/>
          <w14:ligatures w14:val="none"/>
        </w:rPr>
        <w:t>N</w:t>
      </w:r>
      <w:r w:rsidRPr="0070734E">
        <w:rPr>
          <w:rFonts w:ascii="Trebuchet MS" w:eastAsia="Times New Roman" w:hAnsi="Trebuchet MS" w:cs="Arial"/>
          <w:color w:val="000000"/>
          <w:kern w:val="0"/>
          <w:sz w:val="16"/>
          <w:szCs w:val="16"/>
          <w:lang w:val="de-DE" w:eastAsia="nl-NL"/>
          <w14:ligatures w14:val="none"/>
        </w:rPr>
        <w:t> - 20) mit einem Minimum von 2,5 m,</w:t>
      </w:r>
    </w:p>
    <w:p w14:paraId="0A605B9D" w14:textId="77777777" w:rsidR="001F2390" w:rsidRPr="0070734E" w:rsidRDefault="001F2390" w:rsidP="001F2390">
      <w:pPr>
        <w:widowControl w:val="0"/>
        <w:tabs>
          <w:tab w:val="left" w:pos="0"/>
        </w:tabs>
        <w:autoSpaceDE w:val="0"/>
        <w:autoSpaceDN w:val="0"/>
        <w:adjustRightInd w:val="0"/>
        <w:spacing w:after="0" w:line="240" w:lineRule="auto"/>
        <w:ind w:left="2160" w:firstLine="360"/>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i/>
          <w:color w:val="000000"/>
          <w:kern w:val="0"/>
          <w:sz w:val="16"/>
          <w:szCs w:val="16"/>
          <w:lang w:val="de-DE" w:eastAsia="nl-NL"/>
          <w14:ligatures w14:val="none"/>
        </w:rPr>
        <w:t>d</w:t>
      </w:r>
      <w:r w:rsidRPr="0070734E">
        <w:rPr>
          <w:rFonts w:ascii="Trebuchet MS" w:eastAsia="Times New Roman" w:hAnsi="Trebuchet MS" w:cs="Arial"/>
          <w:color w:val="000000"/>
          <w:kern w:val="0"/>
          <w:sz w:val="16"/>
          <w:szCs w:val="16"/>
          <w:vertAlign w:val="subscript"/>
          <w:lang w:val="de-DE" w:eastAsia="nl-NL"/>
          <w14:ligatures w14:val="none"/>
        </w:rPr>
        <w:t>2</w:t>
      </w:r>
      <w:r w:rsidRPr="0070734E">
        <w:rPr>
          <w:rFonts w:ascii="Trebuchet MS" w:eastAsia="Times New Roman" w:hAnsi="Trebuchet MS" w:cs="Arial"/>
          <w:color w:val="000000"/>
          <w:kern w:val="0"/>
          <w:sz w:val="16"/>
          <w:szCs w:val="16"/>
          <w:lang w:val="de-DE" w:eastAsia="nl-NL"/>
          <w14:ligatures w14:val="none"/>
        </w:rPr>
        <w:t> = 1,25 + 0,01 (</w:t>
      </w:r>
      <w:r w:rsidRPr="0070734E">
        <w:rPr>
          <w:rFonts w:ascii="Trebuchet MS" w:eastAsia="Times New Roman" w:hAnsi="Trebuchet MS" w:cs="Arial"/>
          <w:i/>
          <w:color w:val="000000"/>
          <w:kern w:val="0"/>
          <w:sz w:val="16"/>
          <w:szCs w:val="16"/>
          <w:lang w:val="de-DE" w:eastAsia="nl-NL"/>
          <w14:ligatures w14:val="none"/>
        </w:rPr>
        <w:t>U</w:t>
      </w:r>
      <w:r w:rsidRPr="0070734E">
        <w:rPr>
          <w:rFonts w:ascii="Trebuchet MS" w:eastAsia="Times New Roman" w:hAnsi="Trebuchet MS" w:cs="Arial"/>
          <w:color w:val="000000"/>
          <w:kern w:val="0"/>
          <w:sz w:val="16"/>
          <w:szCs w:val="16"/>
          <w:vertAlign w:val="subscript"/>
          <w:lang w:val="de-DE" w:eastAsia="nl-NL"/>
          <w14:ligatures w14:val="none"/>
        </w:rPr>
        <w:t>N</w:t>
      </w:r>
      <w:r w:rsidRPr="0070734E">
        <w:rPr>
          <w:rFonts w:ascii="Trebuchet MS" w:eastAsia="Times New Roman" w:hAnsi="Trebuchet MS" w:cs="Arial"/>
          <w:color w:val="000000"/>
          <w:kern w:val="0"/>
          <w:sz w:val="16"/>
          <w:szCs w:val="16"/>
          <w:lang w:val="de-DE" w:eastAsia="nl-NL"/>
          <w14:ligatures w14:val="none"/>
        </w:rPr>
        <w:t> - 20) mit einem Minimum von 1,25 m,</w:t>
      </w:r>
    </w:p>
    <w:p w14:paraId="2DA73FFF" w14:textId="77777777" w:rsidR="001F2390" w:rsidRPr="0070734E" w:rsidRDefault="001F2390" w:rsidP="001F2390">
      <w:pPr>
        <w:widowControl w:val="0"/>
        <w:tabs>
          <w:tab w:val="left" w:pos="0"/>
        </w:tabs>
        <w:autoSpaceDE w:val="0"/>
        <w:autoSpaceDN w:val="0"/>
        <w:adjustRightInd w:val="0"/>
        <w:spacing w:after="0" w:line="240" w:lineRule="auto"/>
        <w:ind w:left="2160" w:firstLine="360"/>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i/>
          <w:color w:val="000000"/>
          <w:kern w:val="0"/>
          <w:sz w:val="16"/>
          <w:szCs w:val="16"/>
          <w:lang w:val="de-DE" w:eastAsia="nl-NL"/>
          <w14:ligatures w14:val="none"/>
        </w:rPr>
        <w:t>d</w:t>
      </w:r>
      <w:r w:rsidRPr="0070734E">
        <w:rPr>
          <w:rFonts w:ascii="Trebuchet MS" w:eastAsia="Times New Roman" w:hAnsi="Trebuchet MS" w:cs="Arial"/>
          <w:color w:val="000000"/>
          <w:kern w:val="0"/>
          <w:sz w:val="16"/>
          <w:szCs w:val="16"/>
          <w:vertAlign w:val="subscript"/>
          <w:lang w:val="de-DE" w:eastAsia="nl-NL"/>
          <w14:ligatures w14:val="none"/>
        </w:rPr>
        <w:t>3</w:t>
      </w:r>
      <w:r w:rsidRPr="0070734E">
        <w:rPr>
          <w:rFonts w:ascii="Trebuchet MS" w:eastAsia="Times New Roman" w:hAnsi="Trebuchet MS" w:cs="Arial"/>
          <w:color w:val="000000"/>
          <w:kern w:val="0"/>
          <w:sz w:val="16"/>
          <w:szCs w:val="16"/>
          <w:lang w:val="de-DE" w:eastAsia="nl-NL"/>
          <w14:ligatures w14:val="none"/>
        </w:rPr>
        <w:t> = 0,75 + 0,01 (</w:t>
      </w:r>
      <w:r w:rsidRPr="0070734E">
        <w:rPr>
          <w:rFonts w:ascii="Trebuchet MS" w:eastAsia="Times New Roman" w:hAnsi="Trebuchet MS" w:cs="Arial"/>
          <w:i/>
          <w:color w:val="000000"/>
          <w:kern w:val="0"/>
          <w:sz w:val="16"/>
          <w:szCs w:val="16"/>
          <w:lang w:val="de-DE" w:eastAsia="nl-NL"/>
          <w14:ligatures w14:val="none"/>
        </w:rPr>
        <w:t>U</w:t>
      </w:r>
      <w:r w:rsidRPr="0070734E">
        <w:rPr>
          <w:rFonts w:ascii="Trebuchet MS" w:eastAsia="Times New Roman" w:hAnsi="Trebuchet MS" w:cs="Arial"/>
          <w:color w:val="000000"/>
          <w:kern w:val="0"/>
          <w:sz w:val="16"/>
          <w:szCs w:val="16"/>
          <w:vertAlign w:val="subscript"/>
          <w:lang w:val="de-DE" w:eastAsia="nl-NL"/>
          <w14:ligatures w14:val="none"/>
        </w:rPr>
        <w:t>N</w:t>
      </w:r>
      <w:r w:rsidRPr="0070734E">
        <w:rPr>
          <w:rFonts w:ascii="Trebuchet MS" w:eastAsia="Times New Roman" w:hAnsi="Trebuchet MS" w:cs="Arial"/>
          <w:color w:val="000000"/>
          <w:kern w:val="0"/>
          <w:sz w:val="16"/>
          <w:szCs w:val="16"/>
          <w:lang w:val="de-DE" w:eastAsia="nl-NL"/>
          <w14:ligatures w14:val="none"/>
        </w:rPr>
        <w:t> - 20) mit einem Minimum von 0,75 m,</w:t>
      </w:r>
    </w:p>
    <w:p w14:paraId="044EE8B1" w14:textId="77777777" w:rsidR="001F2390" w:rsidRPr="0070734E" w:rsidRDefault="001F2390" w:rsidP="001F2390">
      <w:pPr>
        <w:widowControl w:val="0"/>
        <w:tabs>
          <w:tab w:val="left" w:pos="0"/>
        </w:tabs>
        <w:autoSpaceDE w:val="0"/>
        <w:autoSpaceDN w:val="0"/>
        <w:adjustRightInd w:val="0"/>
        <w:spacing w:after="0" w:line="240" w:lineRule="auto"/>
        <w:ind w:left="2160"/>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 xml:space="preserve">wobei </w:t>
      </w:r>
      <w:r w:rsidRPr="0070734E">
        <w:rPr>
          <w:rFonts w:ascii="Trebuchet MS" w:eastAsia="Times New Roman" w:hAnsi="Trebuchet MS" w:cs="Arial"/>
          <w:i/>
          <w:color w:val="000000"/>
          <w:kern w:val="0"/>
          <w:sz w:val="16"/>
          <w:szCs w:val="16"/>
          <w:lang w:val="de-DE" w:eastAsia="nl-NL"/>
          <w14:ligatures w14:val="none"/>
        </w:rPr>
        <w:t>U</w:t>
      </w:r>
      <w:r w:rsidRPr="0070734E">
        <w:rPr>
          <w:rFonts w:ascii="Trebuchet MS" w:eastAsia="Times New Roman" w:hAnsi="Trebuchet MS" w:cs="Arial"/>
          <w:color w:val="000000"/>
          <w:kern w:val="0"/>
          <w:sz w:val="16"/>
          <w:szCs w:val="16"/>
          <w:vertAlign w:val="subscript"/>
          <w:lang w:val="de-DE" w:eastAsia="nl-NL"/>
          <w14:ligatures w14:val="none"/>
        </w:rPr>
        <w:t>N</w:t>
      </w:r>
      <w:r w:rsidRPr="0070734E">
        <w:rPr>
          <w:rFonts w:ascii="Trebuchet MS" w:eastAsia="Times New Roman" w:hAnsi="Trebuchet MS" w:cs="Arial"/>
          <w:color w:val="000000"/>
          <w:kern w:val="0"/>
          <w:sz w:val="16"/>
          <w:szCs w:val="16"/>
          <w:lang w:val="de-DE" w:eastAsia="nl-NL"/>
          <w14:ligatures w14:val="none"/>
        </w:rPr>
        <w:t>, ausgedrückt in kV, die Nennspannung der elektrischen Anlage ist.</w:t>
      </w:r>
    </w:p>
    <w:p w14:paraId="6241739D"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Handbereich wird durch Standflächen und Ausrüstungselemente abgegrenzt, deren Öffnungen den Durchgang eines langen geradlinigen Stabs von 12 mm Durchmesser nicht ermöglichen.</w:t>
      </w:r>
    </w:p>
    <w:p w14:paraId="03FD3969"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Sicherheitsschloss:</w:t>
      </w:r>
      <w:r w:rsidRPr="0070734E">
        <w:rPr>
          <w:rFonts w:ascii="Trebuchet MS" w:eastAsia="Times New Roman" w:hAnsi="Trebuchet MS" w:cs="Arial"/>
          <w:color w:val="000000"/>
          <w:kern w:val="0"/>
          <w:sz w:val="19"/>
          <w:szCs w:val="19"/>
          <w:lang w:val="de-DE" w:eastAsia="fr-BE"/>
          <w14:ligatures w14:val="none"/>
        </w:rPr>
        <w:t xml:space="preserve"> Folgende Schlösser werden nicht als Sicherheitsschlösser betrachtet:</w:t>
      </w:r>
    </w:p>
    <w:p w14:paraId="24902FC9" w14:textId="77777777" w:rsidR="001F2390" w:rsidRPr="0070734E" w:rsidRDefault="001F2390" w:rsidP="001F2390">
      <w:p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Schlösser, die mit einem Universalschlüssel geöffnet werden können,</w:t>
      </w:r>
    </w:p>
    <w:p w14:paraId="4A86062A" w14:textId="77777777" w:rsidR="001F2390" w:rsidRPr="0070734E" w:rsidRDefault="001F2390" w:rsidP="001F2390">
      <w:pPr>
        <w:spacing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Schlösser, die leicht anhand eines Handwerkzeugs (Zange, Schraubenzieher, ...) geöffnet werden können.</w:t>
      </w:r>
    </w:p>
    <w:p w14:paraId="12A7526D" w14:textId="77777777" w:rsidR="001F2390" w:rsidRPr="0070734E" w:rsidRDefault="001F2390" w:rsidP="001F2390">
      <w:pPr>
        <w:spacing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Beispiele von Schlössern, die nicht als Sicherheitsschlösser betrachtet werden: Doppelbartschlösser, Dreikantschlösser, Vierkantschlösser, ...</w:t>
      </w:r>
    </w:p>
    <w:p w14:paraId="3811D8EB"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Isolierende Böden und Wände:</w:t>
      </w:r>
      <w:r w:rsidRPr="0070734E">
        <w:rPr>
          <w:rFonts w:ascii="Trebuchet MS" w:eastAsia="Times New Roman" w:hAnsi="Trebuchet MS" w:cs="Arial"/>
          <w:color w:val="000000"/>
          <w:kern w:val="0"/>
          <w:sz w:val="19"/>
          <w:szCs w:val="19"/>
          <w:lang w:val="de-DE" w:eastAsia="fr-BE"/>
          <w14:ligatures w14:val="none"/>
        </w:rPr>
        <w:t xml:space="preserve"> Böden und Wände, deren Widerstand ausreichend hoch ist, um den Fehlerstrom auf einen ungefährlichen Wert zu begrenzen.</w:t>
      </w:r>
    </w:p>
    <w:p w14:paraId="1FBB877D"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Als nicht isolierend gelten:</w:t>
      </w:r>
    </w:p>
    <w:p w14:paraId="78499143" w14:textId="77777777" w:rsidR="001F2390" w:rsidRPr="0070734E" w:rsidRDefault="001F2390" w:rsidP="001F2390">
      <w:pPr>
        <w:widowControl w:val="0"/>
        <w:numPr>
          <w:ilvl w:val="0"/>
          <w:numId w:val="56"/>
        </w:numPr>
        <w:tabs>
          <w:tab w:val="left" w:pos="480"/>
        </w:tabs>
        <w:autoSpaceDE w:val="0"/>
        <w:autoSpaceDN w:val="0"/>
        <w:adjustRightInd w:val="0"/>
        <w:spacing w:after="200" w:line="240" w:lineRule="auto"/>
        <w:ind w:right="-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Böden und Wände aus Stahlbeton ohne weitere Bekleidung,</w:t>
      </w:r>
    </w:p>
    <w:p w14:paraId="3956A2CA" w14:textId="77777777" w:rsidR="001F2390" w:rsidRPr="0070734E" w:rsidRDefault="001F2390" w:rsidP="001F2390">
      <w:pPr>
        <w:widowControl w:val="0"/>
        <w:numPr>
          <w:ilvl w:val="0"/>
          <w:numId w:val="56"/>
        </w:numPr>
        <w:tabs>
          <w:tab w:val="left" w:pos="480"/>
        </w:tabs>
        <w:autoSpaceDE w:val="0"/>
        <w:autoSpaceDN w:val="0"/>
        <w:adjustRightInd w:val="0"/>
        <w:spacing w:after="200" w:line="240" w:lineRule="auto"/>
        <w:ind w:right="-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Bodenbeläge aus Stein, Sandstein, Zement, Ton oder Keramik- oder Zementfliesen, die direkt auf einer Platte aus Stahlbeton, auf Estrich, Beton oder Erde verlegt werden,</w:t>
      </w:r>
    </w:p>
    <w:p w14:paraId="4BAFE524" w14:textId="77777777" w:rsidR="001F2390" w:rsidRPr="0070734E" w:rsidRDefault="001F2390" w:rsidP="001F2390">
      <w:pPr>
        <w:widowControl w:val="0"/>
        <w:numPr>
          <w:ilvl w:val="0"/>
          <w:numId w:val="56"/>
        </w:numPr>
        <w:tabs>
          <w:tab w:val="left" w:pos="480"/>
        </w:tabs>
        <w:autoSpaceDE w:val="0"/>
        <w:autoSpaceDN w:val="0"/>
        <w:adjustRightInd w:val="0"/>
        <w:spacing w:after="200" w:line="240" w:lineRule="auto"/>
        <w:ind w:right="-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metallische Bekleidungen.</w:t>
      </w:r>
    </w:p>
    <w:p w14:paraId="35F6740A"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Als nicht leitfähig gelten:</w:t>
      </w:r>
    </w:p>
    <w:p w14:paraId="4ACE74EE" w14:textId="77777777" w:rsidR="001F2390" w:rsidRPr="0070734E" w:rsidRDefault="001F2390" w:rsidP="001F2390">
      <w:pPr>
        <w:widowControl w:val="0"/>
        <w:numPr>
          <w:ilvl w:val="0"/>
          <w:numId w:val="57"/>
        </w:numPr>
        <w:tabs>
          <w:tab w:val="left" w:pos="480"/>
        </w:tabs>
        <w:autoSpaceDE w:val="0"/>
        <w:autoSpaceDN w:val="0"/>
        <w:adjustRightInd w:val="0"/>
        <w:spacing w:after="200" w:line="240" w:lineRule="auto"/>
        <w:ind w:right="-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Holzböden,</w:t>
      </w:r>
    </w:p>
    <w:p w14:paraId="6D68AB5F" w14:textId="77777777" w:rsidR="001F2390" w:rsidRPr="0070734E" w:rsidRDefault="001F2390" w:rsidP="001F2390">
      <w:pPr>
        <w:widowControl w:val="0"/>
        <w:numPr>
          <w:ilvl w:val="0"/>
          <w:numId w:val="57"/>
        </w:numPr>
        <w:tabs>
          <w:tab w:val="left" w:pos="480"/>
        </w:tabs>
        <w:autoSpaceDE w:val="0"/>
        <w:autoSpaceDN w:val="0"/>
        <w:adjustRightInd w:val="0"/>
        <w:spacing w:after="200" w:line="240" w:lineRule="auto"/>
        <w:ind w:right="-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Bodenbeläge aus nicht leitfähigem Kautschuk, Linoleum oder Kunststoff,</w:t>
      </w:r>
    </w:p>
    <w:p w14:paraId="63833E57" w14:textId="77777777" w:rsidR="001F2390" w:rsidRPr="0070734E" w:rsidRDefault="001F2390" w:rsidP="001F2390">
      <w:pPr>
        <w:widowControl w:val="0"/>
        <w:numPr>
          <w:ilvl w:val="0"/>
          <w:numId w:val="57"/>
        </w:numPr>
        <w:tabs>
          <w:tab w:val="left" w:pos="480"/>
        </w:tabs>
        <w:autoSpaceDE w:val="0"/>
        <w:autoSpaceDN w:val="0"/>
        <w:adjustRightInd w:val="0"/>
        <w:spacing w:after="200" w:line="240" w:lineRule="auto"/>
        <w:ind w:right="-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Wände, die mit einer Putzschicht wie Trockenputz bezogen sind,</w:t>
      </w:r>
    </w:p>
    <w:p w14:paraId="3CFB7FEC" w14:textId="77777777" w:rsidR="001F2390" w:rsidRPr="0070734E" w:rsidRDefault="001F2390" w:rsidP="001F2390">
      <w:pPr>
        <w:widowControl w:val="0"/>
        <w:numPr>
          <w:ilvl w:val="0"/>
          <w:numId w:val="57"/>
        </w:numPr>
        <w:tabs>
          <w:tab w:val="left" w:pos="480"/>
        </w:tabs>
        <w:autoSpaceDE w:val="0"/>
        <w:autoSpaceDN w:val="0"/>
        <w:adjustRightInd w:val="0"/>
        <w:spacing w:after="200" w:line="240" w:lineRule="auto"/>
        <w:ind w:right="-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trockene Ziegelmauern oder Gipsplattenwände,</w:t>
      </w:r>
    </w:p>
    <w:p w14:paraId="1767654A" w14:textId="77777777" w:rsidR="001F2390" w:rsidRPr="0070734E" w:rsidRDefault="001F2390" w:rsidP="001F2390">
      <w:pPr>
        <w:widowControl w:val="0"/>
        <w:numPr>
          <w:ilvl w:val="0"/>
          <w:numId w:val="57"/>
        </w:numPr>
        <w:tabs>
          <w:tab w:val="left" w:pos="480"/>
        </w:tabs>
        <w:autoSpaceDE w:val="0"/>
        <w:autoSpaceDN w:val="0"/>
        <w:adjustRightInd w:val="0"/>
        <w:spacing w:after="200" w:line="240" w:lineRule="auto"/>
        <w:ind w:right="-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Teppiche und Teppichböden ohne Metallelemente.</w:t>
      </w:r>
    </w:p>
    <w:p w14:paraId="74A59894"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Kategorie, der sie angehören, wird durch Prüfungen des elektrischen Widerstands bestimmt. Im Zweifelsfall werden Wände und Böden als Leiter betrachtet.</w:t>
      </w:r>
    </w:p>
    <w:p w14:paraId="0FDB57A9"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Schutzart der Umhüllung:</w:t>
      </w:r>
      <w:r w:rsidRPr="0070734E">
        <w:rPr>
          <w:rFonts w:ascii="Trebuchet MS" w:eastAsia="Times New Roman" w:hAnsi="Trebuchet MS" w:cs="Arial"/>
          <w:color w:val="000000"/>
          <w:kern w:val="0"/>
          <w:sz w:val="19"/>
          <w:szCs w:val="19"/>
          <w:lang w:val="de-DE" w:eastAsia="fr-BE"/>
          <w14:ligatures w14:val="none"/>
        </w:rPr>
        <w:t xml:space="preserve"> Die Schutzart, die eine Umhüllung gegen das Eindringen von festen Fremdkörpern und Flüssigkeiten und gegen direktes Berühren aktiver Teile, die sich innerhalb der Umhüllung befinden, bietet, wird durch einen Code bestimmt, der der vom König bestätigten oder vom NBN registrierten Norm entspricht oder Bestimmungen entspricht, die ein Sicherheitsniveau gewährleisten, das dem in dieser Norm festgelegten Niveau mindestens gleichwertig ist.</w:t>
      </w:r>
    </w:p>
    <w:p w14:paraId="6CBEA577"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Dieser Code besteht aus den Buchstaben </w:t>
      </w:r>
      <w:r w:rsidRPr="0070734E">
        <w:rPr>
          <w:rFonts w:ascii="Trebuchet MS" w:eastAsia="Times New Roman" w:hAnsi="Trebuchet MS" w:cs="Arial"/>
          <w:i/>
          <w:color w:val="000000"/>
          <w:kern w:val="0"/>
          <w:sz w:val="19"/>
          <w:szCs w:val="19"/>
          <w:lang w:val="de-DE" w:eastAsia="fr-BE"/>
          <w14:ligatures w14:val="none"/>
        </w:rPr>
        <w:t>IP</w:t>
      </w:r>
      <w:r w:rsidRPr="0070734E">
        <w:rPr>
          <w:rFonts w:ascii="Trebuchet MS" w:eastAsia="Times New Roman" w:hAnsi="Trebuchet MS" w:cs="Arial"/>
          <w:color w:val="000000"/>
          <w:kern w:val="0"/>
          <w:sz w:val="19"/>
          <w:szCs w:val="19"/>
          <w:lang w:val="de-DE" w:eastAsia="fr-BE"/>
          <w14:ligatures w14:val="none"/>
        </w:rPr>
        <w:t>, gefolgt von zwei Ziffern, wobei die erste die Schutzart gegen den Zugang zu aktiven Teilen, die sich innerhalb der Umhüllung oder hinter dem Hindernis befinden, und gleichzeitig die Schutzart gegen das Eindringen von festen Fremdkörpern und die zweite die Schutzart gegen das Eindringen von Flüssigkeiten angibt.</w:t>
      </w:r>
    </w:p>
    <w:p w14:paraId="68DEB379"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eine dieser Ziffern nicht bestimmt ist, wird sie durch den Buchstaben </w:t>
      </w:r>
      <w:r w:rsidRPr="0070734E">
        <w:rPr>
          <w:rFonts w:ascii="Trebuchet MS" w:eastAsia="Times New Roman" w:hAnsi="Trebuchet MS" w:cs="Arial"/>
          <w:i/>
          <w:color w:val="000000"/>
          <w:kern w:val="0"/>
          <w:sz w:val="19"/>
          <w:szCs w:val="19"/>
          <w:lang w:val="de-DE" w:eastAsia="fr-BE"/>
          <w14:ligatures w14:val="none"/>
        </w:rPr>
        <w:t>X</w:t>
      </w:r>
      <w:r w:rsidRPr="0070734E">
        <w:rPr>
          <w:rFonts w:ascii="Trebuchet MS" w:eastAsia="Times New Roman" w:hAnsi="Trebuchet MS" w:cs="Arial"/>
          <w:color w:val="000000"/>
          <w:kern w:val="0"/>
          <w:sz w:val="19"/>
          <w:szCs w:val="19"/>
          <w:lang w:val="de-DE" w:eastAsia="fr-BE"/>
          <w14:ligatures w14:val="none"/>
        </w:rPr>
        <w:t xml:space="preserve"> ersetzt.</w:t>
      </w:r>
    </w:p>
    <w:p w14:paraId="429822D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Schutz gegen direktes Berühren aktiver Teile, die sich innerhalb der Umhüllung oder hinter dem Hindernis befinden, wird durch einen Buchstaben festgelegt, der durch einen Bindestrich von den Ziffern getrennt ist. Zusätzliche Buchstaben werden nur benutzt, wenn der tatsächliche Schutz gegen direktes Berühren höher als der durch die erste Kennziffer angegebene Schutz ist oder wenn nur der Schutz gegen den Zugang zu aktiven Teilen erwähnt ist.</w:t>
      </w:r>
    </w:p>
    <w:p w14:paraId="617E666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Buchstaben </w:t>
      </w:r>
      <w:r w:rsidRPr="0070734E">
        <w:rPr>
          <w:rFonts w:ascii="Trebuchet MS" w:eastAsia="Times New Roman" w:hAnsi="Trebuchet MS" w:cs="Arial"/>
          <w:i/>
          <w:color w:val="000000"/>
          <w:kern w:val="0"/>
          <w:sz w:val="19"/>
          <w:szCs w:val="19"/>
          <w:lang w:val="de-DE" w:eastAsia="fr-BE"/>
          <w14:ligatures w14:val="none"/>
        </w:rPr>
        <w:t>A, B, C</w:t>
      </w:r>
      <w:r w:rsidRPr="0070734E">
        <w:rPr>
          <w:rFonts w:ascii="Trebuchet MS" w:eastAsia="Times New Roman" w:hAnsi="Trebuchet MS" w:cs="Arial"/>
          <w:color w:val="000000"/>
          <w:kern w:val="0"/>
          <w:sz w:val="19"/>
          <w:szCs w:val="19"/>
          <w:lang w:val="de-DE" w:eastAsia="fr-BE"/>
          <w14:ligatures w14:val="none"/>
        </w:rPr>
        <w:t xml:space="preserve"> und </w:t>
      </w:r>
      <w:r w:rsidRPr="0070734E">
        <w:rPr>
          <w:rFonts w:ascii="Trebuchet MS" w:eastAsia="Times New Roman" w:hAnsi="Trebuchet MS" w:cs="Arial"/>
          <w:i/>
          <w:color w:val="000000"/>
          <w:kern w:val="0"/>
          <w:sz w:val="19"/>
          <w:szCs w:val="19"/>
          <w:lang w:val="de-DE" w:eastAsia="fr-BE"/>
          <w14:ligatures w14:val="none"/>
        </w:rPr>
        <w:t>D</w:t>
      </w:r>
      <w:r w:rsidRPr="0070734E">
        <w:rPr>
          <w:rFonts w:ascii="Trebuchet MS" w:eastAsia="Times New Roman" w:hAnsi="Trebuchet MS" w:cs="Arial"/>
          <w:color w:val="000000"/>
          <w:kern w:val="0"/>
          <w:sz w:val="19"/>
          <w:szCs w:val="19"/>
          <w:lang w:val="de-DE" w:eastAsia="fr-BE"/>
          <w14:ligatures w14:val="none"/>
        </w:rPr>
        <w:t xml:space="preserve"> beziehen sich auf die Verhinderung einer Berührung mit aktiven Teilen mit einem Kaliber von 50, 12, 2,5 bzw. 1 mm Durchmesser.</w:t>
      </w:r>
    </w:p>
    <w:p w14:paraId="492C6440"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lastRenderedPageBreak/>
        <w:t>Schutzart des Hindernisses:</w:t>
      </w:r>
      <w:r w:rsidRPr="0070734E">
        <w:rPr>
          <w:rFonts w:ascii="Trebuchet MS" w:eastAsia="Times New Roman" w:hAnsi="Trebuchet MS" w:cs="Arial"/>
          <w:i/>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 xml:space="preserve">Die Schutzart gegen das Eindringen von festen Fremdkörpern und Flüssigkeiten und gegen direktes Berühren aktiver Teile, die sich hinter Hindernissen befinden, wird in ähnlicher Weise wie die Schutzart der Umhüllung (siehe </w:t>
      </w:r>
      <w:r w:rsidRPr="0070734E">
        <w:rPr>
          <w:rFonts w:ascii="Trebuchet MS" w:eastAsia="Times New Roman" w:hAnsi="Trebuchet MS" w:cs="Arial"/>
          <w:i/>
          <w:color w:val="000000"/>
          <w:kern w:val="0"/>
          <w:sz w:val="19"/>
          <w:szCs w:val="19"/>
          <w:lang w:val="de-DE" w:eastAsia="fr-BE"/>
          <w14:ligatures w14:val="none"/>
        </w:rPr>
        <w:t>weiter oben</w:t>
      </w:r>
      <w:r w:rsidRPr="0070734E">
        <w:rPr>
          <w:rFonts w:ascii="Trebuchet MS" w:eastAsia="Times New Roman" w:hAnsi="Trebuchet MS" w:cs="Arial"/>
          <w:color w:val="000000"/>
          <w:kern w:val="0"/>
          <w:sz w:val="19"/>
          <w:szCs w:val="19"/>
          <w:lang w:val="de-DE" w:eastAsia="fr-BE"/>
          <w14:ligatures w14:val="none"/>
        </w:rPr>
        <w:t>) bestimmt.</w:t>
      </w:r>
    </w:p>
    <w:p w14:paraId="470EC05E" w14:textId="77777777" w:rsidR="001F2390" w:rsidRPr="0070734E" w:rsidRDefault="001F2390" w:rsidP="001F2390">
      <w:pPr>
        <w:keepNext/>
        <w:spacing w:before="120" w:after="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Vereinbarte Grenzwerte der Berührungsspannung:</w:t>
      </w:r>
    </w:p>
    <w:p w14:paraId="1BF6BD2D" w14:textId="77777777" w:rsidR="001F2390" w:rsidRPr="0070734E" w:rsidRDefault="001F2390" w:rsidP="001F2390">
      <w:pPr>
        <w:keepNext/>
        <w:widowControl w:val="0"/>
        <w:numPr>
          <w:ilvl w:val="0"/>
          <w:numId w:val="126"/>
        </w:numPr>
        <w:tabs>
          <w:tab w:val="left" w:pos="480"/>
        </w:tabs>
        <w:autoSpaceDE w:val="0"/>
        <w:autoSpaceDN w:val="0"/>
        <w:adjustRightInd w:val="0"/>
        <w:spacing w:before="120" w:after="0" w:line="240" w:lineRule="auto"/>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Vereinbarter absoluter Grenzwert der Berührungsspannung (U</w:t>
      </w:r>
      <w:r w:rsidRPr="0070734E">
        <w:rPr>
          <w:rFonts w:ascii="Trebuchet MS" w:eastAsia="Times New Roman" w:hAnsi="Trebuchet MS" w:cs="Arial"/>
          <w:color w:val="000000"/>
          <w:kern w:val="0"/>
          <w:sz w:val="19"/>
          <w:szCs w:val="19"/>
          <w:vertAlign w:val="subscript"/>
          <w:lang w:val="de-DE" w:eastAsia="nl-NL"/>
          <w14:ligatures w14:val="none"/>
        </w:rPr>
        <w:t>L</w:t>
      </w:r>
      <w:r w:rsidRPr="0070734E">
        <w:rPr>
          <w:rFonts w:ascii="Trebuchet MS" w:eastAsia="Times New Roman" w:hAnsi="Trebuchet MS" w:cs="Arial"/>
          <w:i/>
          <w:color w:val="000000"/>
          <w:kern w:val="0"/>
          <w:sz w:val="19"/>
          <w:szCs w:val="19"/>
          <w:lang w:val="de-DE" w:eastAsia="nl-NL"/>
          <w14:ligatures w14:val="none"/>
        </w:rPr>
        <w:t>)</w:t>
      </w:r>
    </w:p>
    <w:p w14:paraId="63C437D2"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vereinbarte absolute Grenzwert der Berührungsspannung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L</w:t>
      </w:r>
      <w:r w:rsidRPr="0070734E">
        <w:rPr>
          <w:rFonts w:ascii="Trebuchet MS" w:eastAsia="Times New Roman" w:hAnsi="Trebuchet MS" w:cs="Arial"/>
          <w:color w:val="000000"/>
          <w:kern w:val="0"/>
          <w:sz w:val="19"/>
          <w:szCs w:val="19"/>
          <w:lang w:val="de-DE" w:eastAsia="fr-BE"/>
          <w14:ligatures w14:val="none"/>
        </w:rPr>
        <w:t>) hängt vom elektrischen Widerstand des menschlichen Körpers ab, der wiederum von der Hautfeuchtigkeit abhängt.</w:t>
      </w:r>
    </w:p>
    <w:p w14:paraId="799E5046"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die Kennzeichnung des äußeren Einflusses der Hautfeuchtigkeit wird ein Code benutzt, der aus den Buchstaben BB gefolgt von einer Ziffer von 1 bis 3 besteht.</w:t>
      </w:r>
    </w:p>
    <w:p w14:paraId="497A773A"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Auf diese Weise werden je nach Hautfeuchtigkeit drei Formen von elektrischem Widerstand des menschlichen Körpers und drei vereinbarte absolute Grenzwerte der Berührungsspannung wie in </w:t>
      </w:r>
      <w:r w:rsidRPr="0070734E">
        <w:rPr>
          <w:rFonts w:ascii="Trebuchet MS" w:eastAsia="Times New Roman" w:hAnsi="Trebuchet MS" w:cs="Arial"/>
          <w:i/>
          <w:color w:val="000000"/>
          <w:kern w:val="0"/>
          <w:sz w:val="19"/>
          <w:szCs w:val="19"/>
          <w:lang w:val="de-DE" w:eastAsia="fr-BE"/>
          <w14:ligatures w14:val="none"/>
        </w:rPr>
        <w:t>Tabelle 2.3</w:t>
      </w:r>
      <w:r w:rsidRPr="0070734E">
        <w:rPr>
          <w:rFonts w:ascii="Trebuchet MS" w:eastAsia="Times New Roman" w:hAnsi="Trebuchet MS" w:cs="Arial"/>
          <w:color w:val="000000"/>
          <w:kern w:val="0"/>
          <w:sz w:val="19"/>
          <w:szCs w:val="19"/>
          <w:lang w:val="de-DE" w:eastAsia="fr-BE"/>
          <w14:ligatures w14:val="none"/>
        </w:rPr>
        <w:t xml:space="preserve"> dargestellt bestimmt.</w:t>
      </w:r>
    </w:p>
    <w:p w14:paraId="7A3CD830" w14:textId="77777777" w:rsidR="001F2390" w:rsidRPr="0070734E" w:rsidRDefault="001F2390" w:rsidP="001F2390">
      <w:pPr>
        <w:pStyle w:val="FOD-tab-titel"/>
      </w:pPr>
      <w:bookmarkStart w:id="183" w:name="_Toc167267987"/>
      <w:bookmarkStart w:id="184" w:name="_Toc167269150"/>
      <w:bookmarkStart w:id="185" w:name="_Toc167270310"/>
      <w:bookmarkStart w:id="186" w:name="_Toc196807957"/>
      <w:bookmarkStart w:id="187" w:name="_Toc202877256"/>
      <w:r w:rsidRPr="0070734E">
        <w:t>Tabelle 2.3 - Vereinbarter absoluter Grenzwert der Berührungsspannung U</w:t>
      </w:r>
      <w:r w:rsidRPr="0070734E">
        <w:rPr>
          <w:vertAlign w:val="subscript"/>
        </w:rPr>
        <w:t>L</w:t>
      </w:r>
      <w:bookmarkEnd w:id="183"/>
      <w:bookmarkEnd w:id="184"/>
      <w:bookmarkEnd w:id="185"/>
      <w:bookmarkEnd w:id="186"/>
      <w:bookmarkEnd w:id="1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76"/>
        <w:gridCol w:w="1883"/>
        <w:gridCol w:w="1409"/>
        <w:gridCol w:w="1322"/>
        <w:gridCol w:w="1416"/>
      </w:tblGrid>
      <w:tr w:rsidR="001F2390" w:rsidRPr="0070734E" w14:paraId="170CBAE4" w14:textId="77777777" w:rsidTr="00D702DF">
        <w:trPr>
          <w:trHeight w:val="23"/>
          <w:jc w:val="center"/>
        </w:trPr>
        <w:tc>
          <w:tcPr>
            <w:tcW w:w="976" w:type="dxa"/>
            <w:vMerge w:val="restart"/>
            <w:vAlign w:val="center"/>
          </w:tcPr>
          <w:p w14:paraId="0B3EADC4"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b/>
                <w:i/>
                <w:color w:val="000000"/>
                <w:kern w:val="0"/>
                <w:sz w:val="17"/>
                <w:szCs w:val="22"/>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1883" w:type="dxa"/>
            <w:vMerge w:val="restart"/>
            <w:vAlign w:val="center"/>
          </w:tcPr>
          <w:p w14:paraId="7E9CE349"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b/>
                <w:color w:val="000000"/>
                <w:kern w:val="0"/>
                <w:sz w:val="17"/>
                <w:szCs w:val="22"/>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Elektrischer Widerstand des menschlichen Körpers</w:t>
            </w:r>
          </w:p>
        </w:tc>
        <w:tc>
          <w:tcPr>
            <w:tcW w:w="4147" w:type="dxa"/>
            <w:gridSpan w:val="3"/>
            <w:vAlign w:val="center"/>
          </w:tcPr>
          <w:p w14:paraId="63C8525E"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Vereinbarter absoluter Grenzwert der Berührungsspannung U</w:t>
            </w:r>
            <w:r w:rsidRPr="0070734E">
              <w:rPr>
                <w:rFonts w:ascii="Trebuchet MS" w:eastAsia="Times New Roman" w:hAnsi="Trebuchet MS" w:cs="Times New Roman"/>
                <w:b/>
                <w:color w:val="000000"/>
                <w:kern w:val="0"/>
                <w:sz w:val="17"/>
                <w:szCs w:val="22"/>
                <w:vertAlign w:val="subscript"/>
                <w:lang w:val="de-DE" w:eastAsia="fr-BE"/>
                <w14:ligatures w14:val="none"/>
              </w:rPr>
              <w:t>L</w:t>
            </w:r>
            <w:r w:rsidRPr="0070734E">
              <w:rPr>
                <w:rFonts w:ascii="Trebuchet MS" w:eastAsia="Times New Roman" w:hAnsi="Trebuchet MS" w:cs="Times New Roman"/>
                <w:b/>
                <w:i/>
                <w:color w:val="000000"/>
                <w:kern w:val="0"/>
                <w:sz w:val="17"/>
                <w:szCs w:val="22"/>
                <w:lang w:val="de-DE" w:eastAsia="fr-BE"/>
                <w14:ligatures w14:val="none"/>
              </w:rPr>
              <w:t xml:space="preserve"> in V</w:t>
            </w:r>
          </w:p>
        </w:tc>
      </w:tr>
      <w:tr w:rsidR="001F2390" w:rsidRPr="0070734E" w14:paraId="4498C3CE" w14:textId="77777777" w:rsidTr="00D702DF">
        <w:trPr>
          <w:trHeight w:val="23"/>
          <w:jc w:val="center"/>
        </w:trPr>
        <w:tc>
          <w:tcPr>
            <w:tcW w:w="976" w:type="dxa"/>
            <w:vMerge/>
            <w:vAlign w:val="center"/>
          </w:tcPr>
          <w:p w14:paraId="5E6A6F07"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14:ligatures w14:val="none"/>
              </w:rPr>
            </w:pPr>
          </w:p>
        </w:tc>
        <w:tc>
          <w:tcPr>
            <w:tcW w:w="1883" w:type="dxa"/>
            <w:vMerge/>
            <w:vAlign w:val="center"/>
          </w:tcPr>
          <w:p w14:paraId="34325435"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b/>
                <w:color w:val="000000"/>
                <w:kern w:val="0"/>
                <w:sz w:val="17"/>
                <w:szCs w:val="17"/>
                <w:lang w:val="de-DE"/>
                <w14:ligatures w14:val="none"/>
              </w:rPr>
            </w:pPr>
          </w:p>
        </w:tc>
        <w:tc>
          <w:tcPr>
            <w:tcW w:w="1409" w:type="dxa"/>
            <w:vAlign w:val="center"/>
          </w:tcPr>
          <w:p w14:paraId="09D547FA"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Times New Roman"/>
                <w:b/>
                <w:color w:val="000000"/>
                <w:kern w:val="0"/>
                <w:sz w:val="17"/>
                <w:szCs w:val="22"/>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 xml:space="preserve">Wechselstrom </w:t>
            </w:r>
          </w:p>
        </w:tc>
        <w:tc>
          <w:tcPr>
            <w:tcW w:w="1322" w:type="dxa"/>
            <w:vAlign w:val="center"/>
          </w:tcPr>
          <w:p w14:paraId="563709AD"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Gleichstrom mit Welligkeit</w:t>
            </w:r>
          </w:p>
        </w:tc>
        <w:tc>
          <w:tcPr>
            <w:tcW w:w="1416" w:type="dxa"/>
            <w:vAlign w:val="center"/>
          </w:tcPr>
          <w:p w14:paraId="187B131B"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Gleichstrom ohne Welligkeit</w:t>
            </w:r>
          </w:p>
        </w:tc>
      </w:tr>
      <w:tr w:rsidR="001F2390" w:rsidRPr="0070734E" w14:paraId="63B63219" w14:textId="77777777" w:rsidTr="00D702DF">
        <w:trPr>
          <w:trHeight w:val="454"/>
          <w:jc w:val="center"/>
        </w:trPr>
        <w:tc>
          <w:tcPr>
            <w:tcW w:w="976" w:type="dxa"/>
            <w:vAlign w:val="center"/>
          </w:tcPr>
          <w:p w14:paraId="339C9D3D" w14:textId="77777777" w:rsidR="001F2390" w:rsidRPr="0070734E" w:rsidRDefault="001F2390" w:rsidP="00D702DF">
            <w:pPr>
              <w:keepNext/>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BB1</w:t>
            </w:r>
          </w:p>
        </w:tc>
        <w:tc>
          <w:tcPr>
            <w:tcW w:w="1883" w:type="dxa"/>
            <w:vAlign w:val="center"/>
          </w:tcPr>
          <w:p w14:paraId="1A48FA1D" w14:textId="77777777" w:rsidR="001F2390" w:rsidRPr="0070734E" w:rsidRDefault="001F2390" w:rsidP="00D702DF">
            <w:pPr>
              <w:keepNext/>
              <w:widowControl w:val="0"/>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 xml:space="preserve">Trockene oder </w:t>
            </w:r>
            <w:r w:rsidRPr="0070734E">
              <w:rPr>
                <w:rFonts w:ascii="Trebuchet MS" w:eastAsia="Times New Roman" w:hAnsi="Trebuchet MS" w:cs="Times New Roman"/>
                <w:color w:val="000000"/>
                <w:kern w:val="0"/>
                <w:sz w:val="17"/>
                <w:szCs w:val="22"/>
                <w:lang w:val="de-DE" w:eastAsia="fr-BE"/>
                <w14:ligatures w14:val="none"/>
              </w:rPr>
              <w:br/>
              <w:t>verschwitzte Haut</w:t>
            </w:r>
          </w:p>
        </w:tc>
        <w:tc>
          <w:tcPr>
            <w:tcW w:w="1409" w:type="dxa"/>
            <w:vAlign w:val="center"/>
          </w:tcPr>
          <w:p w14:paraId="7CAFF2EA" w14:textId="77777777" w:rsidR="001F2390" w:rsidRPr="0070734E" w:rsidRDefault="001F2390" w:rsidP="00D702DF">
            <w:pPr>
              <w:keepNext/>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50</w:t>
            </w:r>
          </w:p>
        </w:tc>
        <w:tc>
          <w:tcPr>
            <w:tcW w:w="1322" w:type="dxa"/>
            <w:vAlign w:val="center"/>
          </w:tcPr>
          <w:p w14:paraId="0506E6AF" w14:textId="77777777" w:rsidR="001F2390" w:rsidRPr="0070734E" w:rsidRDefault="001F2390" w:rsidP="00D702DF">
            <w:pPr>
              <w:keepNext/>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75</w:t>
            </w:r>
          </w:p>
        </w:tc>
        <w:tc>
          <w:tcPr>
            <w:tcW w:w="1416" w:type="dxa"/>
            <w:vAlign w:val="center"/>
          </w:tcPr>
          <w:p w14:paraId="74CC7BCC" w14:textId="77777777" w:rsidR="001F2390" w:rsidRPr="0070734E" w:rsidRDefault="001F2390" w:rsidP="00D702DF">
            <w:pPr>
              <w:keepNext/>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120</w:t>
            </w:r>
          </w:p>
        </w:tc>
      </w:tr>
      <w:tr w:rsidR="001F2390" w:rsidRPr="0070734E" w14:paraId="12CC09C8" w14:textId="77777777" w:rsidTr="00D702DF">
        <w:trPr>
          <w:trHeight w:val="454"/>
          <w:jc w:val="center"/>
        </w:trPr>
        <w:tc>
          <w:tcPr>
            <w:tcW w:w="976" w:type="dxa"/>
            <w:vAlign w:val="center"/>
          </w:tcPr>
          <w:p w14:paraId="5FACE5FC" w14:textId="77777777" w:rsidR="001F2390" w:rsidRPr="0070734E" w:rsidRDefault="001F2390"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BB2</w:t>
            </w:r>
          </w:p>
        </w:tc>
        <w:tc>
          <w:tcPr>
            <w:tcW w:w="1883" w:type="dxa"/>
            <w:vAlign w:val="center"/>
          </w:tcPr>
          <w:p w14:paraId="06FFECE3" w14:textId="77777777" w:rsidR="001F2390" w:rsidRPr="0070734E" w:rsidRDefault="001F2390"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Nasse Haut</w:t>
            </w:r>
          </w:p>
        </w:tc>
        <w:tc>
          <w:tcPr>
            <w:tcW w:w="1409" w:type="dxa"/>
            <w:vAlign w:val="center"/>
          </w:tcPr>
          <w:p w14:paraId="232F6901" w14:textId="77777777" w:rsidR="001F2390" w:rsidRPr="0070734E" w:rsidRDefault="001F2390"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25</w:t>
            </w:r>
          </w:p>
        </w:tc>
        <w:tc>
          <w:tcPr>
            <w:tcW w:w="1322" w:type="dxa"/>
            <w:vAlign w:val="center"/>
          </w:tcPr>
          <w:p w14:paraId="6CDC091A" w14:textId="77777777" w:rsidR="001F2390" w:rsidRPr="0070734E" w:rsidRDefault="001F2390"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36</w:t>
            </w:r>
          </w:p>
        </w:tc>
        <w:tc>
          <w:tcPr>
            <w:tcW w:w="1416" w:type="dxa"/>
            <w:vAlign w:val="center"/>
          </w:tcPr>
          <w:p w14:paraId="50561E0F" w14:textId="77777777" w:rsidR="001F2390" w:rsidRPr="0070734E" w:rsidRDefault="001F2390"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60</w:t>
            </w:r>
          </w:p>
        </w:tc>
      </w:tr>
      <w:tr w:rsidR="001F2390" w:rsidRPr="0070734E" w14:paraId="29F62C19" w14:textId="77777777" w:rsidTr="00D702DF">
        <w:trPr>
          <w:trHeight w:hRule="exact" w:val="454"/>
          <w:jc w:val="center"/>
        </w:trPr>
        <w:tc>
          <w:tcPr>
            <w:tcW w:w="976" w:type="dxa"/>
            <w:vAlign w:val="center"/>
          </w:tcPr>
          <w:p w14:paraId="389FF973" w14:textId="77777777" w:rsidR="001F2390" w:rsidRPr="0070734E" w:rsidRDefault="001F2390"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BB3</w:t>
            </w:r>
          </w:p>
        </w:tc>
        <w:tc>
          <w:tcPr>
            <w:tcW w:w="1883" w:type="dxa"/>
            <w:vAlign w:val="center"/>
          </w:tcPr>
          <w:p w14:paraId="6C3188AA" w14:textId="77777777" w:rsidR="001F2390" w:rsidRPr="0070734E" w:rsidRDefault="001F2390"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 xml:space="preserve">Ins Wasser </w:t>
            </w:r>
            <w:r w:rsidRPr="0070734E">
              <w:rPr>
                <w:rFonts w:ascii="Trebuchet MS" w:eastAsia="Times New Roman" w:hAnsi="Trebuchet MS" w:cs="Times New Roman"/>
                <w:color w:val="000000"/>
                <w:kern w:val="0"/>
                <w:sz w:val="17"/>
                <w:szCs w:val="22"/>
                <w:lang w:val="de-DE" w:eastAsia="fr-BE"/>
                <w14:ligatures w14:val="none"/>
              </w:rPr>
              <w:br/>
              <w:t>eingetauchte Haut</w:t>
            </w:r>
          </w:p>
        </w:tc>
        <w:tc>
          <w:tcPr>
            <w:tcW w:w="1409" w:type="dxa"/>
            <w:vAlign w:val="center"/>
          </w:tcPr>
          <w:p w14:paraId="4354E46F" w14:textId="77777777" w:rsidR="001F2390" w:rsidRPr="0070734E" w:rsidRDefault="001F2390"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12</w:t>
            </w:r>
          </w:p>
        </w:tc>
        <w:tc>
          <w:tcPr>
            <w:tcW w:w="1322" w:type="dxa"/>
            <w:vAlign w:val="center"/>
          </w:tcPr>
          <w:p w14:paraId="2ACC47C6" w14:textId="77777777" w:rsidR="001F2390" w:rsidRPr="0070734E" w:rsidRDefault="001F2390"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18</w:t>
            </w:r>
          </w:p>
        </w:tc>
        <w:tc>
          <w:tcPr>
            <w:tcW w:w="1416" w:type="dxa"/>
            <w:vAlign w:val="center"/>
          </w:tcPr>
          <w:p w14:paraId="79EA3B69" w14:textId="77777777" w:rsidR="001F2390" w:rsidRPr="0070734E" w:rsidRDefault="001F2390"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30</w:t>
            </w:r>
          </w:p>
        </w:tc>
      </w:tr>
    </w:tbl>
    <w:p w14:paraId="640685C9" w14:textId="77777777" w:rsidR="001F2390" w:rsidRPr="0070734E" w:rsidRDefault="001F2390" w:rsidP="001F2390">
      <w:pPr>
        <w:keepNext/>
        <w:widowControl w:val="0"/>
        <w:tabs>
          <w:tab w:val="left" w:pos="480"/>
        </w:tabs>
        <w:autoSpaceDE w:val="0"/>
        <w:autoSpaceDN w:val="0"/>
        <w:adjustRightInd w:val="0"/>
        <w:spacing w:before="120" w:after="0" w:line="240" w:lineRule="auto"/>
        <w:ind w:left="717" w:hanging="360"/>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Vereinbarter relativer Grenzwert der Berührungsspannung U</w:t>
      </w:r>
      <w:r w:rsidRPr="0070734E">
        <w:rPr>
          <w:rFonts w:ascii="Trebuchet MS" w:eastAsia="Times New Roman" w:hAnsi="Trebuchet MS" w:cs="Arial"/>
          <w:color w:val="000000"/>
          <w:kern w:val="0"/>
          <w:sz w:val="19"/>
          <w:szCs w:val="19"/>
          <w:vertAlign w:val="subscript"/>
          <w:lang w:val="de-DE" w:eastAsia="nl-NL"/>
          <w14:ligatures w14:val="none"/>
        </w:rPr>
        <w:t>L</w:t>
      </w:r>
      <w:r w:rsidRPr="0070734E">
        <w:rPr>
          <w:rFonts w:ascii="Trebuchet MS" w:eastAsia="Times New Roman" w:hAnsi="Trebuchet MS" w:cs="Arial"/>
          <w:i/>
          <w:color w:val="000000"/>
          <w:kern w:val="0"/>
          <w:sz w:val="19"/>
          <w:szCs w:val="19"/>
          <w:lang w:val="de-DE" w:eastAsia="nl-NL"/>
          <w14:ligatures w14:val="none"/>
        </w:rPr>
        <w:t>(t)</w:t>
      </w:r>
    </w:p>
    <w:p w14:paraId="69474D87" w14:textId="77777777" w:rsidR="001F2390" w:rsidRPr="0070734E" w:rsidRDefault="001F2390" w:rsidP="001F2390">
      <w:pPr>
        <w:keepNext/>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Der vereinbarte relative Grenzwert der Berührungsspannung ist eine Spannung, die nicht länger als die in </w:t>
      </w:r>
      <w:r w:rsidRPr="0070734E">
        <w:rPr>
          <w:rFonts w:ascii="Trebuchet MS" w:eastAsia="Times New Roman" w:hAnsi="Trebuchet MS" w:cs="Arial"/>
          <w:i/>
          <w:color w:val="000000"/>
          <w:kern w:val="0"/>
          <w:sz w:val="19"/>
          <w:szCs w:val="19"/>
          <w:lang w:val="de-DE" w:eastAsia="fr-BE"/>
          <w14:ligatures w14:val="none"/>
        </w:rPr>
        <w:t>Tabelle 2.4</w:t>
      </w:r>
      <w:r w:rsidRPr="0070734E">
        <w:rPr>
          <w:rFonts w:ascii="Trebuchet MS" w:eastAsia="Times New Roman" w:hAnsi="Trebuchet MS" w:cs="Arial"/>
          <w:color w:val="000000"/>
          <w:kern w:val="0"/>
          <w:sz w:val="19"/>
          <w:szCs w:val="19"/>
          <w:lang w:val="de-DE" w:eastAsia="fr-BE"/>
          <w14:ligatures w14:val="none"/>
        </w:rPr>
        <w:t xml:space="preserve"> angegebene Zeit </w:t>
      </w:r>
      <w:r w:rsidRPr="0070734E">
        <w:rPr>
          <w:rFonts w:ascii="Trebuchet MS" w:eastAsia="Times New Roman" w:hAnsi="Trebuchet MS" w:cs="Arial"/>
          <w:i/>
          <w:color w:val="000000"/>
          <w:kern w:val="0"/>
          <w:sz w:val="19"/>
          <w:szCs w:val="19"/>
          <w:lang w:val="de-DE" w:eastAsia="fr-BE"/>
          <w14:ligatures w14:val="none"/>
        </w:rPr>
        <w:t>t</w:t>
      </w:r>
      <w:r w:rsidRPr="0070734E">
        <w:rPr>
          <w:rFonts w:ascii="Trebuchet MS" w:eastAsia="Times New Roman" w:hAnsi="Trebuchet MS" w:cs="Arial"/>
          <w:color w:val="000000"/>
          <w:kern w:val="0"/>
          <w:sz w:val="19"/>
          <w:szCs w:val="19"/>
          <w:lang w:val="de-DE" w:eastAsia="fr-BE"/>
          <w14:ligatures w14:val="none"/>
        </w:rPr>
        <w:t xml:space="preserve"> über der Spannung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L</w:t>
      </w:r>
      <w:r w:rsidRPr="0070734E">
        <w:rPr>
          <w:rFonts w:ascii="Trebuchet MS" w:eastAsia="Times New Roman" w:hAnsi="Trebuchet MS" w:cs="Arial"/>
          <w:color w:val="000000"/>
          <w:kern w:val="0"/>
          <w:sz w:val="19"/>
          <w:szCs w:val="19"/>
          <w:lang w:val="de-DE" w:eastAsia="fr-BE"/>
          <w14:ligatures w14:val="none"/>
        </w:rPr>
        <w:t>(</w:t>
      </w:r>
      <w:r w:rsidRPr="0070734E">
        <w:rPr>
          <w:rFonts w:ascii="Trebuchet MS" w:eastAsia="Times New Roman" w:hAnsi="Trebuchet MS" w:cs="Arial"/>
          <w:i/>
          <w:color w:val="000000"/>
          <w:kern w:val="0"/>
          <w:sz w:val="19"/>
          <w:szCs w:val="19"/>
          <w:lang w:val="de-DE" w:eastAsia="fr-BE"/>
          <w14:ligatures w14:val="none"/>
        </w:rPr>
        <w:t>t</w:t>
      </w:r>
      <w:r w:rsidRPr="0070734E">
        <w:rPr>
          <w:rFonts w:ascii="Trebuchet MS" w:eastAsia="Times New Roman" w:hAnsi="Trebuchet MS" w:cs="Arial"/>
          <w:color w:val="000000"/>
          <w:kern w:val="0"/>
          <w:sz w:val="19"/>
          <w:szCs w:val="19"/>
          <w:lang w:val="de-DE" w:eastAsia="fr-BE"/>
          <w14:ligatures w14:val="none"/>
        </w:rPr>
        <w:t>) gehalten werden kann.</w:t>
      </w:r>
    </w:p>
    <w:p w14:paraId="6F762841" w14:textId="77777777" w:rsidR="001F2390" w:rsidRPr="0070734E" w:rsidRDefault="001F2390" w:rsidP="001F2390">
      <w:pPr>
        <w:pStyle w:val="FOD-tab-titel"/>
      </w:pPr>
      <w:bookmarkStart w:id="188" w:name="_Toc167267988"/>
      <w:bookmarkStart w:id="189" w:name="_Toc167269151"/>
      <w:bookmarkStart w:id="190" w:name="_Toc167270311"/>
      <w:bookmarkStart w:id="191" w:name="_Toc196807958"/>
      <w:bookmarkStart w:id="192" w:name="_Toc202877257"/>
      <w:r w:rsidRPr="0070734E">
        <w:t>Tabelle 2.4 - Vereinbarter relativer Grenzwert der Berührungsspannung U</w:t>
      </w:r>
      <w:r w:rsidRPr="0070734E">
        <w:rPr>
          <w:vertAlign w:val="subscript"/>
        </w:rPr>
        <w:t>L</w:t>
      </w:r>
      <w:r w:rsidRPr="0070734E">
        <w:t>(t)</w:t>
      </w:r>
      <w:bookmarkEnd w:id="188"/>
      <w:bookmarkEnd w:id="189"/>
      <w:bookmarkEnd w:id="190"/>
      <w:bookmarkEnd w:id="191"/>
      <w:bookmarkEnd w:id="192"/>
    </w:p>
    <w:tbl>
      <w:tblPr>
        <w:tblW w:w="0" w:type="auto"/>
        <w:jc w:val="center"/>
        <w:tblLayout w:type="fixed"/>
        <w:tblCellMar>
          <w:left w:w="57" w:type="dxa"/>
          <w:right w:w="57" w:type="dxa"/>
        </w:tblCellMar>
        <w:tblLook w:val="0000" w:firstRow="0" w:lastRow="0" w:firstColumn="0" w:lastColumn="0" w:noHBand="0" w:noVBand="0"/>
      </w:tblPr>
      <w:tblGrid>
        <w:gridCol w:w="1289"/>
        <w:gridCol w:w="1432"/>
        <w:gridCol w:w="1433"/>
        <w:gridCol w:w="1433"/>
        <w:gridCol w:w="1433"/>
      </w:tblGrid>
      <w:tr w:rsidR="001F2390" w:rsidRPr="0070734E" w14:paraId="508E1821" w14:textId="77777777" w:rsidTr="00D702DF">
        <w:trPr>
          <w:trHeight w:val="23"/>
          <w:jc w:val="center"/>
        </w:trPr>
        <w:tc>
          <w:tcPr>
            <w:tcW w:w="1289" w:type="dxa"/>
            <w:vMerge w:val="restart"/>
            <w:tcBorders>
              <w:top w:val="single" w:sz="4" w:space="0" w:color="231F20"/>
              <w:left w:val="single" w:sz="4" w:space="0" w:color="231F20"/>
              <w:bottom w:val="single" w:sz="4" w:space="0" w:color="231F20"/>
              <w:right w:val="single" w:sz="4" w:space="0" w:color="231F20"/>
            </w:tcBorders>
            <w:vAlign w:val="center"/>
          </w:tcPr>
          <w:p w14:paraId="22F33B41"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Times New Roman"/>
                <w:b/>
                <w:i/>
                <w:color w:val="000000"/>
                <w:kern w:val="0"/>
                <w:sz w:val="17"/>
                <w:szCs w:val="22"/>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Maximale Haltezeit (t) in Sekunden</w:t>
            </w:r>
          </w:p>
        </w:tc>
        <w:tc>
          <w:tcPr>
            <w:tcW w:w="5731" w:type="dxa"/>
            <w:gridSpan w:val="4"/>
            <w:tcBorders>
              <w:top w:val="single" w:sz="4" w:space="0" w:color="231F20"/>
              <w:left w:val="single" w:sz="4" w:space="0" w:color="231F20"/>
              <w:bottom w:val="single" w:sz="4" w:space="0" w:color="231F20"/>
              <w:right w:val="single" w:sz="4" w:space="0" w:color="231F20"/>
            </w:tcBorders>
            <w:vAlign w:val="center"/>
          </w:tcPr>
          <w:p w14:paraId="6834E6FB"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Times New Roman"/>
                <w:b/>
                <w:color w:val="000000"/>
                <w:kern w:val="0"/>
                <w:szCs w:val="22"/>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Vereinbarter relativer Grenzwert der Berührungsspannung U</w:t>
            </w:r>
            <w:r w:rsidRPr="0070734E">
              <w:rPr>
                <w:rFonts w:ascii="Trebuchet MS" w:eastAsia="Times New Roman" w:hAnsi="Trebuchet MS" w:cs="Times New Roman"/>
                <w:b/>
                <w:color w:val="000000"/>
                <w:kern w:val="0"/>
                <w:sz w:val="17"/>
                <w:szCs w:val="22"/>
                <w:vertAlign w:val="subscript"/>
                <w:lang w:val="de-DE" w:eastAsia="fr-BE"/>
                <w14:ligatures w14:val="none"/>
              </w:rPr>
              <w:t>L</w:t>
            </w:r>
            <w:r w:rsidRPr="0070734E">
              <w:rPr>
                <w:rFonts w:ascii="Trebuchet MS" w:eastAsia="Times New Roman" w:hAnsi="Trebuchet MS" w:cs="Times New Roman"/>
                <w:b/>
                <w:i/>
                <w:color w:val="000000"/>
                <w:kern w:val="0"/>
                <w:sz w:val="17"/>
                <w:szCs w:val="22"/>
                <w:lang w:val="de-DE" w:eastAsia="fr-BE"/>
                <w14:ligatures w14:val="none"/>
              </w:rPr>
              <w:t>(t) in V</w:t>
            </w:r>
          </w:p>
        </w:tc>
      </w:tr>
      <w:tr w:rsidR="001F2390" w:rsidRPr="0070734E" w14:paraId="564259B0" w14:textId="77777777" w:rsidTr="00D702DF">
        <w:trPr>
          <w:trHeight w:val="23"/>
          <w:jc w:val="center"/>
        </w:trPr>
        <w:tc>
          <w:tcPr>
            <w:tcW w:w="1289" w:type="dxa"/>
            <w:vMerge/>
            <w:tcBorders>
              <w:top w:val="single" w:sz="4" w:space="0" w:color="231F20"/>
              <w:left w:val="single" w:sz="4" w:space="0" w:color="231F20"/>
              <w:bottom w:val="single" w:sz="4" w:space="0" w:color="231F20"/>
              <w:right w:val="single" w:sz="4" w:space="0" w:color="231F20"/>
            </w:tcBorders>
            <w:vAlign w:val="center"/>
          </w:tcPr>
          <w:p w14:paraId="764087DF"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Times New Roman"/>
                <w:b/>
                <w:color w:val="000000"/>
                <w:kern w:val="0"/>
                <w:szCs w:val="22"/>
                <w:lang w:val="de-DE"/>
                <w14:ligatures w14:val="none"/>
              </w:rPr>
            </w:pPr>
          </w:p>
        </w:tc>
        <w:tc>
          <w:tcPr>
            <w:tcW w:w="2865" w:type="dxa"/>
            <w:gridSpan w:val="2"/>
            <w:tcBorders>
              <w:top w:val="single" w:sz="4" w:space="0" w:color="231F20"/>
              <w:left w:val="single" w:sz="4" w:space="0" w:color="231F20"/>
              <w:bottom w:val="single" w:sz="4" w:space="0" w:color="231F20"/>
              <w:right w:val="single" w:sz="4" w:space="0" w:color="231F20"/>
            </w:tcBorders>
            <w:vAlign w:val="center"/>
          </w:tcPr>
          <w:p w14:paraId="24A966B5"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Times New Roman"/>
                <w:b/>
                <w:color w:val="000000"/>
                <w:kern w:val="0"/>
                <w:szCs w:val="22"/>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BB1</w:t>
            </w:r>
          </w:p>
        </w:tc>
        <w:tc>
          <w:tcPr>
            <w:tcW w:w="2866" w:type="dxa"/>
            <w:gridSpan w:val="2"/>
            <w:tcBorders>
              <w:top w:val="single" w:sz="4" w:space="0" w:color="231F20"/>
              <w:left w:val="single" w:sz="4" w:space="0" w:color="231F20"/>
              <w:bottom w:val="single" w:sz="4" w:space="0" w:color="231F20"/>
              <w:right w:val="single" w:sz="4" w:space="0" w:color="231F20"/>
            </w:tcBorders>
            <w:vAlign w:val="center"/>
          </w:tcPr>
          <w:p w14:paraId="11D5E86D"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Times New Roman"/>
                <w:b/>
                <w:color w:val="000000"/>
                <w:kern w:val="0"/>
                <w:szCs w:val="22"/>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BB2</w:t>
            </w:r>
          </w:p>
        </w:tc>
      </w:tr>
      <w:tr w:rsidR="001F2390" w:rsidRPr="0070734E" w14:paraId="75A41EC0" w14:textId="77777777" w:rsidTr="00D702DF">
        <w:trPr>
          <w:trHeight w:val="23"/>
          <w:jc w:val="center"/>
        </w:trPr>
        <w:tc>
          <w:tcPr>
            <w:tcW w:w="1289" w:type="dxa"/>
            <w:vMerge/>
            <w:tcBorders>
              <w:top w:val="single" w:sz="4" w:space="0" w:color="231F20"/>
              <w:left w:val="single" w:sz="4" w:space="0" w:color="231F20"/>
              <w:bottom w:val="single" w:sz="4" w:space="0" w:color="231F20"/>
              <w:right w:val="single" w:sz="4" w:space="0" w:color="231F20"/>
            </w:tcBorders>
            <w:vAlign w:val="center"/>
          </w:tcPr>
          <w:p w14:paraId="4A77A8B4"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Times New Roman"/>
                <w:b/>
                <w:color w:val="000000"/>
                <w:kern w:val="0"/>
                <w:szCs w:val="22"/>
                <w:lang w:val="de-DE"/>
                <w14:ligatures w14:val="none"/>
              </w:rPr>
            </w:pPr>
          </w:p>
        </w:tc>
        <w:tc>
          <w:tcPr>
            <w:tcW w:w="1432" w:type="dxa"/>
            <w:tcBorders>
              <w:top w:val="single" w:sz="4" w:space="0" w:color="231F20"/>
              <w:left w:val="single" w:sz="4" w:space="0" w:color="231F20"/>
              <w:bottom w:val="single" w:sz="4" w:space="0" w:color="231F20"/>
              <w:right w:val="single" w:sz="4" w:space="0" w:color="231F20"/>
            </w:tcBorders>
            <w:vAlign w:val="center"/>
          </w:tcPr>
          <w:p w14:paraId="6B8FCD37"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Times New Roman"/>
                <w:b/>
                <w:color w:val="000000"/>
                <w:kern w:val="0"/>
                <w:szCs w:val="22"/>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Wechselstrom</w:t>
            </w:r>
          </w:p>
        </w:tc>
        <w:tc>
          <w:tcPr>
            <w:tcW w:w="1433" w:type="dxa"/>
            <w:tcBorders>
              <w:top w:val="single" w:sz="4" w:space="0" w:color="231F20"/>
              <w:left w:val="single" w:sz="4" w:space="0" w:color="231F20"/>
              <w:bottom w:val="single" w:sz="4" w:space="0" w:color="231F20"/>
              <w:right w:val="single" w:sz="4" w:space="0" w:color="231F20"/>
            </w:tcBorders>
            <w:vAlign w:val="center"/>
          </w:tcPr>
          <w:p w14:paraId="06C0B04B"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Times New Roman"/>
                <w:b/>
                <w:color w:val="000000"/>
                <w:kern w:val="0"/>
                <w:szCs w:val="22"/>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Gleichstrom</w:t>
            </w:r>
          </w:p>
        </w:tc>
        <w:tc>
          <w:tcPr>
            <w:tcW w:w="1433" w:type="dxa"/>
            <w:tcBorders>
              <w:top w:val="single" w:sz="4" w:space="0" w:color="231F20"/>
              <w:left w:val="single" w:sz="4" w:space="0" w:color="231F20"/>
              <w:bottom w:val="single" w:sz="4" w:space="0" w:color="231F20"/>
              <w:right w:val="single" w:sz="4" w:space="0" w:color="231F20"/>
            </w:tcBorders>
            <w:vAlign w:val="center"/>
          </w:tcPr>
          <w:p w14:paraId="2937E3B8"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Times New Roman"/>
                <w:b/>
                <w:color w:val="000000"/>
                <w:kern w:val="0"/>
                <w:szCs w:val="22"/>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Wechselstrom</w:t>
            </w:r>
          </w:p>
        </w:tc>
        <w:tc>
          <w:tcPr>
            <w:tcW w:w="1433" w:type="dxa"/>
            <w:tcBorders>
              <w:top w:val="single" w:sz="4" w:space="0" w:color="231F20"/>
              <w:left w:val="single" w:sz="4" w:space="0" w:color="231F20"/>
              <w:bottom w:val="single" w:sz="4" w:space="0" w:color="231F20"/>
              <w:right w:val="single" w:sz="4" w:space="0" w:color="231F20"/>
            </w:tcBorders>
            <w:vAlign w:val="center"/>
          </w:tcPr>
          <w:p w14:paraId="6027E5B4"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Times New Roman"/>
                <w:b/>
                <w:color w:val="000000"/>
                <w:kern w:val="0"/>
                <w:szCs w:val="22"/>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Gleichstrom</w:t>
            </w:r>
          </w:p>
        </w:tc>
      </w:tr>
      <w:tr w:rsidR="001F2390" w:rsidRPr="0070734E" w14:paraId="55A018B0" w14:textId="77777777" w:rsidTr="00D702DF">
        <w:trPr>
          <w:trHeight w:val="23"/>
          <w:jc w:val="center"/>
        </w:trPr>
        <w:tc>
          <w:tcPr>
            <w:tcW w:w="1289" w:type="dxa"/>
            <w:tcBorders>
              <w:top w:val="single" w:sz="4" w:space="0" w:color="231F20"/>
              <w:left w:val="single" w:sz="4" w:space="0" w:color="231F20"/>
              <w:bottom w:val="single" w:sz="4" w:space="0" w:color="231F20"/>
              <w:right w:val="single" w:sz="4" w:space="0" w:color="231F20"/>
            </w:tcBorders>
            <w:vAlign w:val="center"/>
          </w:tcPr>
          <w:p w14:paraId="343CAF53"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sym w:font="Symbol" w:char="F0A5"/>
            </w:r>
          </w:p>
        </w:tc>
        <w:tc>
          <w:tcPr>
            <w:tcW w:w="1432" w:type="dxa"/>
            <w:tcBorders>
              <w:top w:val="single" w:sz="4" w:space="0" w:color="231F20"/>
              <w:left w:val="single" w:sz="4" w:space="0" w:color="231F20"/>
              <w:bottom w:val="single" w:sz="4" w:space="0" w:color="231F20"/>
              <w:right w:val="single" w:sz="4" w:space="0" w:color="231F20"/>
            </w:tcBorders>
            <w:vAlign w:val="center"/>
          </w:tcPr>
          <w:p w14:paraId="171EDB7F"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&lt; 50</w:t>
            </w:r>
          </w:p>
        </w:tc>
        <w:tc>
          <w:tcPr>
            <w:tcW w:w="1433" w:type="dxa"/>
            <w:tcBorders>
              <w:top w:val="single" w:sz="4" w:space="0" w:color="231F20"/>
              <w:left w:val="single" w:sz="4" w:space="0" w:color="231F20"/>
              <w:bottom w:val="single" w:sz="4" w:space="0" w:color="231F20"/>
              <w:right w:val="single" w:sz="4" w:space="0" w:color="231F20"/>
            </w:tcBorders>
            <w:vAlign w:val="center"/>
          </w:tcPr>
          <w:p w14:paraId="15D75089"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&lt; 120</w:t>
            </w:r>
          </w:p>
        </w:tc>
        <w:tc>
          <w:tcPr>
            <w:tcW w:w="1433" w:type="dxa"/>
            <w:tcBorders>
              <w:top w:val="single" w:sz="4" w:space="0" w:color="231F20"/>
              <w:left w:val="single" w:sz="4" w:space="0" w:color="231F20"/>
              <w:bottom w:val="single" w:sz="4" w:space="0" w:color="231F20"/>
              <w:right w:val="single" w:sz="4" w:space="0" w:color="231F20"/>
            </w:tcBorders>
            <w:vAlign w:val="center"/>
          </w:tcPr>
          <w:p w14:paraId="0039507F"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&lt; 25</w:t>
            </w:r>
          </w:p>
        </w:tc>
        <w:tc>
          <w:tcPr>
            <w:tcW w:w="1433" w:type="dxa"/>
            <w:tcBorders>
              <w:top w:val="single" w:sz="4" w:space="0" w:color="231F20"/>
              <w:left w:val="single" w:sz="4" w:space="0" w:color="231F20"/>
              <w:bottom w:val="single" w:sz="4" w:space="0" w:color="231F20"/>
              <w:right w:val="single" w:sz="4" w:space="0" w:color="231F20"/>
            </w:tcBorders>
            <w:vAlign w:val="center"/>
          </w:tcPr>
          <w:p w14:paraId="31D1B882"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&lt; 60</w:t>
            </w:r>
          </w:p>
        </w:tc>
      </w:tr>
      <w:tr w:rsidR="001F2390" w:rsidRPr="0070734E" w14:paraId="2CDC9322" w14:textId="77777777" w:rsidTr="00D702DF">
        <w:trPr>
          <w:trHeight w:val="23"/>
          <w:jc w:val="center"/>
        </w:trPr>
        <w:tc>
          <w:tcPr>
            <w:tcW w:w="1289" w:type="dxa"/>
            <w:tcBorders>
              <w:top w:val="single" w:sz="4" w:space="0" w:color="231F20"/>
              <w:left w:val="single" w:sz="4" w:space="0" w:color="231F20"/>
              <w:bottom w:val="single" w:sz="4" w:space="0" w:color="231F20"/>
              <w:right w:val="single" w:sz="4" w:space="0" w:color="231F20"/>
            </w:tcBorders>
            <w:vAlign w:val="center"/>
          </w:tcPr>
          <w:p w14:paraId="79DFE868"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w:t>
            </w:r>
          </w:p>
        </w:tc>
        <w:tc>
          <w:tcPr>
            <w:tcW w:w="1432" w:type="dxa"/>
            <w:tcBorders>
              <w:top w:val="single" w:sz="4" w:space="0" w:color="231F20"/>
              <w:left w:val="single" w:sz="4" w:space="0" w:color="231F20"/>
              <w:bottom w:val="single" w:sz="4" w:space="0" w:color="231F20"/>
              <w:right w:val="single" w:sz="4" w:space="0" w:color="231F20"/>
            </w:tcBorders>
            <w:vAlign w:val="center"/>
          </w:tcPr>
          <w:p w14:paraId="1DE3E122"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50</w:t>
            </w:r>
          </w:p>
        </w:tc>
        <w:tc>
          <w:tcPr>
            <w:tcW w:w="1433" w:type="dxa"/>
            <w:tcBorders>
              <w:top w:val="single" w:sz="4" w:space="0" w:color="231F20"/>
              <w:left w:val="single" w:sz="4" w:space="0" w:color="231F20"/>
              <w:bottom w:val="single" w:sz="4" w:space="0" w:color="231F20"/>
              <w:right w:val="single" w:sz="4" w:space="0" w:color="231F20"/>
            </w:tcBorders>
            <w:vAlign w:val="center"/>
          </w:tcPr>
          <w:p w14:paraId="4A4098DD"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120</w:t>
            </w:r>
          </w:p>
        </w:tc>
        <w:tc>
          <w:tcPr>
            <w:tcW w:w="1433" w:type="dxa"/>
            <w:tcBorders>
              <w:top w:val="single" w:sz="4" w:space="0" w:color="231F20"/>
              <w:left w:val="single" w:sz="4" w:space="0" w:color="231F20"/>
              <w:bottom w:val="single" w:sz="4" w:space="0" w:color="231F20"/>
              <w:right w:val="single" w:sz="4" w:space="0" w:color="231F20"/>
            </w:tcBorders>
            <w:vAlign w:val="center"/>
          </w:tcPr>
          <w:p w14:paraId="2B352303"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25</w:t>
            </w:r>
          </w:p>
        </w:tc>
        <w:tc>
          <w:tcPr>
            <w:tcW w:w="1433" w:type="dxa"/>
            <w:tcBorders>
              <w:top w:val="single" w:sz="4" w:space="0" w:color="231F20"/>
              <w:left w:val="single" w:sz="4" w:space="0" w:color="231F20"/>
              <w:bottom w:val="single" w:sz="4" w:space="0" w:color="231F20"/>
              <w:right w:val="single" w:sz="4" w:space="0" w:color="231F20"/>
            </w:tcBorders>
            <w:vAlign w:val="center"/>
          </w:tcPr>
          <w:p w14:paraId="308D03EE"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60</w:t>
            </w:r>
          </w:p>
        </w:tc>
      </w:tr>
      <w:tr w:rsidR="001F2390" w:rsidRPr="0070734E" w14:paraId="6EB7F200" w14:textId="77777777" w:rsidTr="00D702DF">
        <w:trPr>
          <w:trHeight w:val="23"/>
          <w:jc w:val="center"/>
        </w:trPr>
        <w:tc>
          <w:tcPr>
            <w:tcW w:w="1289" w:type="dxa"/>
            <w:tcBorders>
              <w:top w:val="single" w:sz="4" w:space="0" w:color="231F20"/>
              <w:left w:val="single" w:sz="4" w:space="0" w:color="231F20"/>
              <w:bottom w:val="single" w:sz="4" w:space="0" w:color="231F20"/>
              <w:right w:val="single" w:sz="4" w:space="0" w:color="231F20"/>
            </w:tcBorders>
            <w:vAlign w:val="center"/>
          </w:tcPr>
          <w:p w14:paraId="250558BE"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w:t>
            </w:r>
          </w:p>
        </w:tc>
        <w:tc>
          <w:tcPr>
            <w:tcW w:w="1432" w:type="dxa"/>
            <w:tcBorders>
              <w:top w:val="single" w:sz="4" w:space="0" w:color="231F20"/>
              <w:left w:val="single" w:sz="4" w:space="0" w:color="231F20"/>
              <w:bottom w:val="single" w:sz="4" w:space="0" w:color="231F20"/>
              <w:right w:val="single" w:sz="4" w:space="0" w:color="231F20"/>
            </w:tcBorders>
            <w:vAlign w:val="center"/>
          </w:tcPr>
          <w:p w14:paraId="592A3F3F"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72</w:t>
            </w:r>
          </w:p>
        </w:tc>
        <w:tc>
          <w:tcPr>
            <w:tcW w:w="1433" w:type="dxa"/>
            <w:tcBorders>
              <w:top w:val="single" w:sz="4" w:space="0" w:color="231F20"/>
              <w:left w:val="single" w:sz="4" w:space="0" w:color="231F20"/>
              <w:bottom w:val="single" w:sz="4" w:space="0" w:color="231F20"/>
              <w:right w:val="single" w:sz="4" w:space="0" w:color="231F20"/>
            </w:tcBorders>
            <w:vAlign w:val="center"/>
          </w:tcPr>
          <w:p w14:paraId="44C94601"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155</w:t>
            </w:r>
          </w:p>
        </w:tc>
        <w:tc>
          <w:tcPr>
            <w:tcW w:w="1433" w:type="dxa"/>
            <w:tcBorders>
              <w:top w:val="single" w:sz="4" w:space="0" w:color="231F20"/>
              <w:left w:val="single" w:sz="4" w:space="0" w:color="231F20"/>
              <w:bottom w:val="single" w:sz="4" w:space="0" w:color="231F20"/>
              <w:right w:val="single" w:sz="4" w:space="0" w:color="231F20"/>
            </w:tcBorders>
            <w:vAlign w:val="center"/>
          </w:tcPr>
          <w:p w14:paraId="788F6056"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43</w:t>
            </w:r>
          </w:p>
        </w:tc>
        <w:tc>
          <w:tcPr>
            <w:tcW w:w="1433" w:type="dxa"/>
            <w:tcBorders>
              <w:top w:val="single" w:sz="4" w:space="0" w:color="231F20"/>
              <w:left w:val="single" w:sz="4" w:space="0" w:color="231F20"/>
              <w:bottom w:val="single" w:sz="4" w:space="0" w:color="231F20"/>
              <w:right w:val="single" w:sz="4" w:space="0" w:color="231F20"/>
            </w:tcBorders>
            <w:vAlign w:val="center"/>
          </w:tcPr>
          <w:p w14:paraId="2F6FCA7D"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89</w:t>
            </w:r>
          </w:p>
        </w:tc>
      </w:tr>
      <w:tr w:rsidR="001F2390" w:rsidRPr="0070734E" w14:paraId="4141A2AF" w14:textId="77777777" w:rsidTr="00D702DF">
        <w:trPr>
          <w:trHeight w:val="23"/>
          <w:jc w:val="center"/>
        </w:trPr>
        <w:tc>
          <w:tcPr>
            <w:tcW w:w="1289" w:type="dxa"/>
            <w:tcBorders>
              <w:top w:val="single" w:sz="4" w:space="0" w:color="231F20"/>
              <w:left w:val="single" w:sz="4" w:space="0" w:color="231F20"/>
              <w:bottom w:val="single" w:sz="4" w:space="0" w:color="231F20"/>
              <w:right w:val="single" w:sz="4" w:space="0" w:color="231F20"/>
            </w:tcBorders>
            <w:vAlign w:val="center"/>
          </w:tcPr>
          <w:p w14:paraId="21CBECFA"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0,5</w:t>
            </w:r>
          </w:p>
        </w:tc>
        <w:tc>
          <w:tcPr>
            <w:tcW w:w="1432" w:type="dxa"/>
            <w:tcBorders>
              <w:top w:val="single" w:sz="4" w:space="0" w:color="231F20"/>
              <w:left w:val="single" w:sz="4" w:space="0" w:color="231F20"/>
              <w:bottom w:val="single" w:sz="4" w:space="0" w:color="231F20"/>
              <w:right w:val="single" w:sz="4" w:space="0" w:color="231F20"/>
            </w:tcBorders>
            <w:vAlign w:val="center"/>
          </w:tcPr>
          <w:p w14:paraId="274EF9C7"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87</w:t>
            </w:r>
          </w:p>
        </w:tc>
        <w:tc>
          <w:tcPr>
            <w:tcW w:w="1433" w:type="dxa"/>
            <w:tcBorders>
              <w:top w:val="single" w:sz="4" w:space="0" w:color="231F20"/>
              <w:left w:val="single" w:sz="4" w:space="0" w:color="231F20"/>
              <w:bottom w:val="single" w:sz="4" w:space="0" w:color="231F20"/>
              <w:right w:val="single" w:sz="4" w:space="0" w:color="231F20"/>
            </w:tcBorders>
            <w:vAlign w:val="center"/>
          </w:tcPr>
          <w:p w14:paraId="1BD121A9"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187</w:t>
            </w:r>
          </w:p>
        </w:tc>
        <w:tc>
          <w:tcPr>
            <w:tcW w:w="1433" w:type="dxa"/>
            <w:tcBorders>
              <w:top w:val="single" w:sz="4" w:space="0" w:color="231F20"/>
              <w:left w:val="single" w:sz="4" w:space="0" w:color="231F20"/>
              <w:bottom w:val="single" w:sz="4" w:space="0" w:color="231F20"/>
              <w:right w:val="single" w:sz="4" w:space="0" w:color="231F20"/>
            </w:tcBorders>
            <w:vAlign w:val="center"/>
          </w:tcPr>
          <w:p w14:paraId="4105061E"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50</w:t>
            </w:r>
          </w:p>
        </w:tc>
        <w:tc>
          <w:tcPr>
            <w:tcW w:w="1433" w:type="dxa"/>
            <w:tcBorders>
              <w:top w:val="single" w:sz="4" w:space="0" w:color="231F20"/>
              <w:left w:val="single" w:sz="4" w:space="0" w:color="231F20"/>
              <w:bottom w:val="single" w:sz="4" w:space="0" w:color="231F20"/>
              <w:right w:val="single" w:sz="4" w:space="0" w:color="231F20"/>
            </w:tcBorders>
            <w:vAlign w:val="center"/>
          </w:tcPr>
          <w:p w14:paraId="78C88FCD"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105</w:t>
            </w:r>
          </w:p>
        </w:tc>
      </w:tr>
      <w:tr w:rsidR="001F2390" w:rsidRPr="0070734E" w14:paraId="0A468C84" w14:textId="77777777" w:rsidTr="00D702DF">
        <w:trPr>
          <w:trHeight w:val="23"/>
          <w:jc w:val="center"/>
        </w:trPr>
        <w:tc>
          <w:tcPr>
            <w:tcW w:w="1289" w:type="dxa"/>
            <w:tcBorders>
              <w:top w:val="single" w:sz="4" w:space="0" w:color="231F20"/>
              <w:left w:val="single" w:sz="4" w:space="0" w:color="231F20"/>
              <w:bottom w:val="single" w:sz="4" w:space="0" w:color="231F20"/>
              <w:right w:val="single" w:sz="4" w:space="0" w:color="231F20"/>
            </w:tcBorders>
            <w:vAlign w:val="center"/>
          </w:tcPr>
          <w:p w14:paraId="0E0AED1E"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0,2</w:t>
            </w:r>
          </w:p>
        </w:tc>
        <w:tc>
          <w:tcPr>
            <w:tcW w:w="1432" w:type="dxa"/>
            <w:tcBorders>
              <w:top w:val="single" w:sz="4" w:space="0" w:color="231F20"/>
              <w:left w:val="single" w:sz="4" w:space="0" w:color="231F20"/>
              <w:bottom w:val="single" w:sz="4" w:space="0" w:color="231F20"/>
              <w:right w:val="single" w:sz="4" w:space="0" w:color="231F20"/>
            </w:tcBorders>
            <w:vAlign w:val="center"/>
          </w:tcPr>
          <w:p w14:paraId="54374DB2"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207</w:t>
            </w:r>
          </w:p>
        </w:tc>
        <w:tc>
          <w:tcPr>
            <w:tcW w:w="1433" w:type="dxa"/>
            <w:tcBorders>
              <w:top w:val="single" w:sz="4" w:space="0" w:color="231F20"/>
              <w:left w:val="single" w:sz="4" w:space="0" w:color="231F20"/>
              <w:bottom w:val="single" w:sz="4" w:space="0" w:color="231F20"/>
              <w:right w:val="single" w:sz="4" w:space="0" w:color="231F20"/>
            </w:tcBorders>
            <w:vAlign w:val="center"/>
          </w:tcPr>
          <w:p w14:paraId="68AC8F89"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276</w:t>
            </w:r>
          </w:p>
        </w:tc>
        <w:tc>
          <w:tcPr>
            <w:tcW w:w="1433" w:type="dxa"/>
            <w:tcBorders>
              <w:top w:val="single" w:sz="4" w:space="0" w:color="231F20"/>
              <w:left w:val="single" w:sz="4" w:space="0" w:color="231F20"/>
              <w:bottom w:val="single" w:sz="4" w:space="0" w:color="231F20"/>
              <w:right w:val="single" w:sz="4" w:space="0" w:color="231F20"/>
            </w:tcBorders>
            <w:vAlign w:val="center"/>
          </w:tcPr>
          <w:p w14:paraId="3F0B6DDC"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109</w:t>
            </w:r>
          </w:p>
        </w:tc>
        <w:tc>
          <w:tcPr>
            <w:tcW w:w="1433" w:type="dxa"/>
            <w:tcBorders>
              <w:top w:val="single" w:sz="4" w:space="0" w:color="231F20"/>
              <w:left w:val="single" w:sz="4" w:space="0" w:color="231F20"/>
              <w:bottom w:val="single" w:sz="4" w:space="0" w:color="231F20"/>
              <w:right w:val="single" w:sz="4" w:space="0" w:color="231F20"/>
            </w:tcBorders>
            <w:vAlign w:val="center"/>
          </w:tcPr>
          <w:p w14:paraId="34826AC3"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147</w:t>
            </w:r>
          </w:p>
        </w:tc>
      </w:tr>
      <w:tr w:rsidR="001F2390" w:rsidRPr="0070734E" w14:paraId="041ADC26" w14:textId="77777777" w:rsidTr="00D702DF">
        <w:trPr>
          <w:trHeight w:val="23"/>
          <w:jc w:val="center"/>
        </w:trPr>
        <w:tc>
          <w:tcPr>
            <w:tcW w:w="1289" w:type="dxa"/>
            <w:tcBorders>
              <w:top w:val="single" w:sz="4" w:space="0" w:color="231F20"/>
              <w:left w:val="single" w:sz="4" w:space="0" w:color="231F20"/>
              <w:bottom w:val="single" w:sz="4" w:space="0" w:color="231F20"/>
              <w:right w:val="single" w:sz="4" w:space="0" w:color="231F20"/>
            </w:tcBorders>
            <w:vAlign w:val="center"/>
          </w:tcPr>
          <w:p w14:paraId="4F8956FB"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0,1</w:t>
            </w:r>
          </w:p>
        </w:tc>
        <w:tc>
          <w:tcPr>
            <w:tcW w:w="1432" w:type="dxa"/>
            <w:tcBorders>
              <w:top w:val="single" w:sz="4" w:space="0" w:color="231F20"/>
              <w:left w:val="single" w:sz="4" w:space="0" w:color="231F20"/>
              <w:bottom w:val="single" w:sz="4" w:space="0" w:color="231F20"/>
              <w:right w:val="single" w:sz="4" w:space="0" w:color="231F20"/>
            </w:tcBorders>
            <w:vAlign w:val="center"/>
          </w:tcPr>
          <w:p w14:paraId="62DAA968"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340</w:t>
            </w:r>
          </w:p>
        </w:tc>
        <w:tc>
          <w:tcPr>
            <w:tcW w:w="1433" w:type="dxa"/>
            <w:tcBorders>
              <w:top w:val="single" w:sz="4" w:space="0" w:color="231F20"/>
              <w:left w:val="single" w:sz="4" w:space="0" w:color="231F20"/>
              <w:bottom w:val="single" w:sz="4" w:space="0" w:color="231F20"/>
              <w:right w:val="single" w:sz="4" w:space="0" w:color="231F20"/>
            </w:tcBorders>
            <w:vAlign w:val="center"/>
          </w:tcPr>
          <w:p w14:paraId="79A1ECE5"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340</w:t>
            </w:r>
          </w:p>
        </w:tc>
        <w:tc>
          <w:tcPr>
            <w:tcW w:w="1433" w:type="dxa"/>
            <w:tcBorders>
              <w:top w:val="single" w:sz="4" w:space="0" w:color="231F20"/>
              <w:left w:val="single" w:sz="4" w:space="0" w:color="231F20"/>
              <w:bottom w:val="single" w:sz="4" w:space="0" w:color="231F20"/>
              <w:right w:val="single" w:sz="4" w:space="0" w:color="231F20"/>
            </w:tcBorders>
            <w:vAlign w:val="center"/>
          </w:tcPr>
          <w:p w14:paraId="5409FF88"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170</w:t>
            </w:r>
          </w:p>
        </w:tc>
        <w:tc>
          <w:tcPr>
            <w:tcW w:w="1433" w:type="dxa"/>
            <w:tcBorders>
              <w:top w:val="single" w:sz="4" w:space="0" w:color="231F20"/>
              <w:left w:val="single" w:sz="4" w:space="0" w:color="231F20"/>
              <w:bottom w:val="single" w:sz="4" w:space="0" w:color="231F20"/>
              <w:right w:val="single" w:sz="4" w:space="0" w:color="231F20"/>
            </w:tcBorders>
            <w:vAlign w:val="center"/>
          </w:tcPr>
          <w:p w14:paraId="1E9CE571"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175</w:t>
            </w:r>
          </w:p>
        </w:tc>
      </w:tr>
      <w:tr w:rsidR="001F2390" w:rsidRPr="0070734E" w14:paraId="21C4B232" w14:textId="77777777" w:rsidTr="00D702DF">
        <w:trPr>
          <w:trHeight w:val="23"/>
          <w:jc w:val="center"/>
        </w:trPr>
        <w:tc>
          <w:tcPr>
            <w:tcW w:w="1289" w:type="dxa"/>
            <w:tcBorders>
              <w:top w:val="single" w:sz="4" w:space="0" w:color="231F20"/>
              <w:left w:val="single" w:sz="4" w:space="0" w:color="231F20"/>
              <w:bottom w:val="single" w:sz="4" w:space="0" w:color="231F20"/>
              <w:right w:val="single" w:sz="4" w:space="0" w:color="231F20"/>
            </w:tcBorders>
            <w:vAlign w:val="center"/>
          </w:tcPr>
          <w:p w14:paraId="157C44D8"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0,05</w:t>
            </w:r>
          </w:p>
        </w:tc>
        <w:tc>
          <w:tcPr>
            <w:tcW w:w="1432" w:type="dxa"/>
            <w:tcBorders>
              <w:top w:val="single" w:sz="4" w:space="0" w:color="231F20"/>
              <w:left w:val="single" w:sz="4" w:space="0" w:color="231F20"/>
              <w:bottom w:val="single" w:sz="4" w:space="0" w:color="231F20"/>
              <w:right w:val="single" w:sz="4" w:space="0" w:color="231F20"/>
            </w:tcBorders>
            <w:vAlign w:val="center"/>
          </w:tcPr>
          <w:p w14:paraId="5B69DE4B"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465</w:t>
            </w:r>
          </w:p>
        </w:tc>
        <w:tc>
          <w:tcPr>
            <w:tcW w:w="1433" w:type="dxa"/>
            <w:tcBorders>
              <w:top w:val="single" w:sz="4" w:space="0" w:color="231F20"/>
              <w:left w:val="single" w:sz="4" w:space="0" w:color="231F20"/>
              <w:bottom w:val="single" w:sz="4" w:space="0" w:color="231F20"/>
              <w:right w:val="single" w:sz="4" w:space="0" w:color="231F20"/>
            </w:tcBorders>
            <w:vAlign w:val="center"/>
          </w:tcPr>
          <w:p w14:paraId="0781DC8F"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465</w:t>
            </w:r>
          </w:p>
        </w:tc>
        <w:tc>
          <w:tcPr>
            <w:tcW w:w="1433" w:type="dxa"/>
            <w:tcBorders>
              <w:top w:val="single" w:sz="4" w:space="0" w:color="231F20"/>
              <w:left w:val="single" w:sz="4" w:space="0" w:color="231F20"/>
              <w:bottom w:val="single" w:sz="4" w:space="0" w:color="231F20"/>
              <w:right w:val="single" w:sz="4" w:space="0" w:color="231F20"/>
            </w:tcBorders>
            <w:vAlign w:val="center"/>
          </w:tcPr>
          <w:p w14:paraId="1BF7105A"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227</w:t>
            </w:r>
          </w:p>
        </w:tc>
        <w:tc>
          <w:tcPr>
            <w:tcW w:w="1433" w:type="dxa"/>
            <w:tcBorders>
              <w:top w:val="single" w:sz="4" w:space="0" w:color="231F20"/>
              <w:left w:val="single" w:sz="4" w:space="0" w:color="231F20"/>
              <w:bottom w:val="single" w:sz="4" w:space="0" w:color="231F20"/>
              <w:right w:val="single" w:sz="4" w:space="0" w:color="231F20"/>
            </w:tcBorders>
            <w:vAlign w:val="center"/>
          </w:tcPr>
          <w:p w14:paraId="703AFB39"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227</w:t>
            </w:r>
          </w:p>
        </w:tc>
      </w:tr>
      <w:tr w:rsidR="001F2390" w:rsidRPr="0070734E" w14:paraId="7A1099FA" w14:textId="77777777" w:rsidTr="00D702DF">
        <w:trPr>
          <w:trHeight w:val="23"/>
          <w:jc w:val="center"/>
        </w:trPr>
        <w:tc>
          <w:tcPr>
            <w:tcW w:w="1289" w:type="dxa"/>
            <w:tcBorders>
              <w:top w:val="single" w:sz="4" w:space="0" w:color="231F20"/>
              <w:left w:val="single" w:sz="4" w:space="0" w:color="231F20"/>
              <w:bottom w:val="single" w:sz="4" w:space="0" w:color="231F20"/>
              <w:right w:val="single" w:sz="4" w:space="0" w:color="231F20"/>
            </w:tcBorders>
            <w:vAlign w:val="center"/>
          </w:tcPr>
          <w:p w14:paraId="11F4DEA4"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0,03</w:t>
            </w:r>
          </w:p>
        </w:tc>
        <w:tc>
          <w:tcPr>
            <w:tcW w:w="1432" w:type="dxa"/>
            <w:tcBorders>
              <w:top w:val="single" w:sz="4" w:space="0" w:color="231F20"/>
              <w:left w:val="single" w:sz="4" w:space="0" w:color="231F20"/>
              <w:bottom w:val="single" w:sz="4" w:space="0" w:color="231F20"/>
              <w:right w:val="single" w:sz="4" w:space="0" w:color="231F20"/>
            </w:tcBorders>
            <w:vAlign w:val="center"/>
          </w:tcPr>
          <w:p w14:paraId="7A0DEF13"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520</w:t>
            </w:r>
          </w:p>
        </w:tc>
        <w:tc>
          <w:tcPr>
            <w:tcW w:w="1433" w:type="dxa"/>
            <w:tcBorders>
              <w:top w:val="single" w:sz="4" w:space="0" w:color="231F20"/>
              <w:left w:val="single" w:sz="4" w:space="0" w:color="231F20"/>
              <w:bottom w:val="single" w:sz="4" w:space="0" w:color="231F20"/>
              <w:right w:val="single" w:sz="4" w:space="0" w:color="231F20"/>
            </w:tcBorders>
            <w:vAlign w:val="center"/>
          </w:tcPr>
          <w:p w14:paraId="0399A045"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520</w:t>
            </w:r>
          </w:p>
        </w:tc>
        <w:tc>
          <w:tcPr>
            <w:tcW w:w="1433" w:type="dxa"/>
            <w:tcBorders>
              <w:top w:val="single" w:sz="4" w:space="0" w:color="231F20"/>
              <w:left w:val="single" w:sz="4" w:space="0" w:color="231F20"/>
              <w:bottom w:val="single" w:sz="4" w:space="0" w:color="231F20"/>
              <w:right w:val="single" w:sz="4" w:space="0" w:color="231F20"/>
            </w:tcBorders>
            <w:vAlign w:val="center"/>
          </w:tcPr>
          <w:p w14:paraId="37A62DFD"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253</w:t>
            </w:r>
          </w:p>
        </w:tc>
        <w:tc>
          <w:tcPr>
            <w:tcW w:w="1433" w:type="dxa"/>
            <w:tcBorders>
              <w:top w:val="single" w:sz="4" w:space="0" w:color="231F20"/>
              <w:left w:val="single" w:sz="4" w:space="0" w:color="231F20"/>
              <w:bottom w:val="single" w:sz="4" w:space="0" w:color="231F20"/>
              <w:right w:val="single" w:sz="4" w:space="0" w:color="231F20"/>
            </w:tcBorders>
            <w:vAlign w:val="center"/>
          </w:tcPr>
          <w:p w14:paraId="7D3F2237"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253</w:t>
            </w:r>
          </w:p>
        </w:tc>
      </w:tr>
      <w:tr w:rsidR="001F2390" w:rsidRPr="0070734E" w14:paraId="707C32D1" w14:textId="77777777" w:rsidTr="00D702DF">
        <w:trPr>
          <w:trHeight w:val="23"/>
          <w:jc w:val="center"/>
        </w:trPr>
        <w:tc>
          <w:tcPr>
            <w:tcW w:w="1289" w:type="dxa"/>
            <w:tcBorders>
              <w:top w:val="single" w:sz="4" w:space="0" w:color="231F20"/>
              <w:left w:val="single" w:sz="4" w:space="0" w:color="231F20"/>
              <w:bottom w:val="single" w:sz="4" w:space="0" w:color="231F20"/>
              <w:right w:val="single" w:sz="4" w:space="0" w:color="231F20"/>
            </w:tcBorders>
            <w:vAlign w:val="center"/>
          </w:tcPr>
          <w:p w14:paraId="69F011B7"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0,02</w:t>
            </w:r>
          </w:p>
        </w:tc>
        <w:tc>
          <w:tcPr>
            <w:tcW w:w="1432" w:type="dxa"/>
            <w:tcBorders>
              <w:top w:val="single" w:sz="4" w:space="0" w:color="231F20"/>
              <w:left w:val="single" w:sz="4" w:space="0" w:color="231F20"/>
              <w:bottom w:val="single" w:sz="4" w:space="0" w:color="231F20"/>
              <w:right w:val="single" w:sz="4" w:space="0" w:color="231F20"/>
            </w:tcBorders>
            <w:vAlign w:val="center"/>
          </w:tcPr>
          <w:p w14:paraId="39E48A19"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543</w:t>
            </w:r>
          </w:p>
        </w:tc>
        <w:tc>
          <w:tcPr>
            <w:tcW w:w="1433" w:type="dxa"/>
            <w:tcBorders>
              <w:top w:val="single" w:sz="4" w:space="0" w:color="231F20"/>
              <w:left w:val="single" w:sz="4" w:space="0" w:color="231F20"/>
              <w:bottom w:val="single" w:sz="4" w:space="0" w:color="231F20"/>
              <w:right w:val="single" w:sz="4" w:space="0" w:color="231F20"/>
            </w:tcBorders>
            <w:vAlign w:val="center"/>
          </w:tcPr>
          <w:p w14:paraId="0F92BB26"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543</w:t>
            </w:r>
          </w:p>
        </w:tc>
        <w:tc>
          <w:tcPr>
            <w:tcW w:w="1433" w:type="dxa"/>
            <w:tcBorders>
              <w:top w:val="single" w:sz="4" w:space="0" w:color="231F20"/>
              <w:left w:val="single" w:sz="4" w:space="0" w:color="231F20"/>
              <w:bottom w:val="single" w:sz="4" w:space="0" w:color="231F20"/>
              <w:right w:val="single" w:sz="4" w:space="0" w:color="231F20"/>
            </w:tcBorders>
            <w:vAlign w:val="center"/>
          </w:tcPr>
          <w:p w14:paraId="0B226106"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263</w:t>
            </w:r>
          </w:p>
        </w:tc>
        <w:tc>
          <w:tcPr>
            <w:tcW w:w="1433" w:type="dxa"/>
            <w:tcBorders>
              <w:top w:val="single" w:sz="4" w:space="0" w:color="231F20"/>
              <w:left w:val="single" w:sz="4" w:space="0" w:color="231F20"/>
              <w:bottom w:val="single" w:sz="4" w:space="0" w:color="231F20"/>
              <w:right w:val="single" w:sz="4" w:space="0" w:color="231F20"/>
            </w:tcBorders>
            <w:vAlign w:val="center"/>
          </w:tcPr>
          <w:p w14:paraId="40F0C9D8"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263</w:t>
            </w:r>
          </w:p>
        </w:tc>
      </w:tr>
      <w:tr w:rsidR="001F2390" w:rsidRPr="0070734E" w14:paraId="25B8CE14" w14:textId="77777777" w:rsidTr="00D702DF">
        <w:trPr>
          <w:trHeight w:val="23"/>
          <w:jc w:val="center"/>
        </w:trPr>
        <w:tc>
          <w:tcPr>
            <w:tcW w:w="1289" w:type="dxa"/>
            <w:tcBorders>
              <w:top w:val="single" w:sz="4" w:space="0" w:color="231F20"/>
              <w:left w:val="single" w:sz="4" w:space="0" w:color="231F20"/>
              <w:bottom w:val="single" w:sz="4" w:space="0" w:color="231F20"/>
              <w:right w:val="single" w:sz="4" w:space="0" w:color="231F20"/>
            </w:tcBorders>
            <w:vAlign w:val="center"/>
          </w:tcPr>
          <w:p w14:paraId="67B66379"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0,01</w:t>
            </w:r>
          </w:p>
        </w:tc>
        <w:tc>
          <w:tcPr>
            <w:tcW w:w="1432" w:type="dxa"/>
            <w:tcBorders>
              <w:top w:val="single" w:sz="4" w:space="0" w:color="231F20"/>
              <w:left w:val="single" w:sz="4" w:space="0" w:color="231F20"/>
              <w:bottom w:val="single" w:sz="4" w:space="0" w:color="231F20"/>
              <w:right w:val="single" w:sz="4" w:space="0" w:color="231F20"/>
            </w:tcBorders>
            <w:vAlign w:val="center"/>
          </w:tcPr>
          <w:p w14:paraId="5B131A5B"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565</w:t>
            </w:r>
          </w:p>
        </w:tc>
        <w:tc>
          <w:tcPr>
            <w:tcW w:w="1433" w:type="dxa"/>
            <w:tcBorders>
              <w:top w:val="single" w:sz="4" w:space="0" w:color="231F20"/>
              <w:left w:val="single" w:sz="4" w:space="0" w:color="231F20"/>
              <w:bottom w:val="single" w:sz="4" w:space="0" w:color="231F20"/>
              <w:right w:val="single" w:sz="4" w:space="0" w:color="231F20"/>
            </w:tcBorders>
            <w:vAlign w:val="center"/>
          </w:tcPr>
          <w:p w14:paraId="06E70980"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565</w:t>
            </w:r>
          </w:p>
        </w:tc>
        <w:tc>
          <w:tcPr>
            <w:tcW w:w="1433" w:type="dxa"/>
            <w:tcBorders>
              <w:top w:val="single" w:sz="4" w:space="0" w:color="231F20"/>
              <w:left w:val="single" w:sz="4" w:space="0" w:color="231F20"/>
              <w:bottom w:val="single" w:sz="4" w:space="0" w:color="231F20"/>
              <w:right w:val="single" w:sz="4" w:space="0" w:color="231F20"/>
            </w:tcBorders>
            <w:vAlign w:val="center"/>
          </w:tcPr>
          <w:p w14:paraId="68643150"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275</w:t>
            </w:r>
          </w:p>
        </w:tc>
        <w:tc>
          <w:tcPr>
            <w:tcW w:w="1433" w:type="dxa"/>
            <w:tcBorders>
              <w:top w:val="single" w:sz="4" w:space="0" w:color="231F20"/>
              <w:left w:val="single" w:sz="4" w:space="0" w:color="231F20"/>
              <w:bottom w:val="single" w:sz="4" w:space="0" w:color="231F20"/>
              <w:right w:val="single" w:sz="4" w:space="0" w:color="231F20"/>
            </w:tcBorders>
            <w:vAlign w:val="center"/>
          </w:tcPr>
          <w:p w14:paraId="66C4C4A5"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Times New Roman"/>
                <w:color w:val="000000"/>
                <w:kern w:val="0"/>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275</w:t>
            </w:r>
          </w:p>
        </w:tc>
      </w:tr>
    </w:tbl>
    <w:p w14:paraId="3DC68A77"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Gruppe der Kurven, die anhand der Werte des vereinbarten relativen Grenzwerts der Berührungsspannung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L</w:t>
      </w:r>
      <w:r w:rsidRPr="0070734E">
        <w:rPr>
          <w:rFonts w:ascii="Trebuchet MS" w:eastAsia="Times New Roman" w:hAnsi="Trebuchet MS" w:cs="Arial"/>
          <w:color w:val="000000"/>
          <w:kern w:val="0"/>
          <w:sz w:val="19"/>
          <w:szCs w:val="19"/>
          <w:lang w:val="de-DE" w:eastAsia="fr-BE"/>
          <w14:ligatures w14:val="none"/>
        </w:rPr>
        <w:t>(</w:t>
      </w:r>
      <w:r w:rsidRPr="0070734E">
        <w:rPr>
          <w:rFonts w:ascii="Trebuchet MS" w:eastAsia="Times New Roman" w:hAnsi="Trebuchet MS" w:cs="Arial"/>
          <w:i/>
          <w:color w:val="000000"/>
          <w:kern w:val="0"/>
          <w:sz w:val="19"/>
          <w:szCs w:val="19"/>
          <w:lang w:val="de-DE" w:eastAsia="fr-BE"/>
          <w14:ligatures w14:val="none"/>
        </w:rPr>
        <w:t>t</w:t>
      </w:r>
      <w:r w:rsidRPr="0070734E">
        <w:rPr>
          <w:rFonts w:ascii="Trebuchet MS" w:eastAsia="Times New Roman" w:hAnsi="Trebuchet MS" w:cs="Arial"/>
          <w:color w:val="000000"/>
          <w:kern w:val="0"/>
          <w:sz w:val="19"/>
          <w:szCs w:val="19"/>
          <w:lang w:val="de-DE" w:eastAsia="fr-BE"/>
          <w14:ligatures w14:val="none"/>
        </w:rPr>
        <w:t xml:space="preserve">) im Verhältnis </w:t>
      </w:r>
      <w:proofErr w:type="gramStart"/>
      <w:r w:rsidRPr="0070734E">
        <w:rPr>
          <w:rFonts w:ascii="Trebuchet MS" w:eastAsia="Times New Roman" w:hAnsi="Trebuchet MS" w:cs="Arial"/>
          <w:color w:val="000000"/>
          <w:kern w:val="0"/>
          <w:sz w:val="19"/>
          <w:szCs w:val="19"/>
          <w:lang w:val="de-DE" w:eastAsia="fr-BE"/>
          <w14:ligatures w14:val="none"/>
        </w:rPr>
        <w:t>zur Zeit</w:t>
      </w:r>
      <w:proofErr w:type="gramEnd"/>
      <w:r w:rsidRPr="0070734E">
        <w:rPr>
          <w:rFonts w:ascii="Trebuchet MS" w:eastAsia="Times New Roman" w:hAnsi="Trebuchet MS" w:cs="Arial"/>
          <w:color w:val="000000"/>
          <w:kern w:val="0"/>
          <w:sz w:val="19"/>
          <w:szCs w:val="19"/>
          <w:lang w:val="de-DE" w:eastAsia="fr-BE"/>
          <w14:ligatures w14:val="none"/>
        </w:rPr>
        <w:t xml:space="preserve"> gezeichnet wird, wird in vorliegendem Buch weiter unten als </w:t>
      </w:r>
      <w:r w:rsidRPr="0070734E">
        <w:rPr>
          <w:rFonts w:ascii="Trebuchet MS" w:eastAsia="Times New Roman" w:hAnsi="Trebuchet MS" w:cs="Arial"/>
          <w:i/>
          <w:color w:val="000000"/>
          <w:kern w:val="0"/>
          <w:sz w:val="19"/>
          <w:szCs w:val="19"/>
          <w:lang w:val="de-DE" w:eastAsia="fr-BE"/>
          <w14:ligatures w14:val="none"/>
        </w:rPr>
        <w:t>Sicherheitskurve</w:t>
      </w:r>
      <w:r w:rsidRPr="0070734E">
        <w:rPr>
          <w:rFonts w:ascii="Trebuchet MS" w:eastAsia="Times New Roman" w:hAnsi="Trebuchet MS" w:cs="Arial"/>
          <w:color w:val="000000"/>
          <w:kern w:val="0"/>
          <w:sz w:val="19"/>
          <w:szCs w:val="19"/>
          <w:lang w:val="de-DE" w:eastAsia="fr-BE"/>
          <w14:ligatures w14:val="none"/>
        </w:rPr>
        <w:t xml:space="preserve"> bezeichnet.</w:t>
      </w:r>
    </w:p>
    <w:p w14:paraId="04BACFBA"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193" w:name="_Toc202878342"/>
      <w:bookmarkStart w:id="194" w:name="_Toc202879678"/>
      <w:bookmarkStart w:id="195" w:name="_Toc202880228"/>
      <w:bookmarkStart w:id="196" w:name="_Toc202880290"/>
      <w:r w:rsidRPr="00D77F6E">
        <w:rPr>
          <w:rFonts w:ascii="Trebuchet MS" w:eastAsia="Times New Roman" w:hAnsi="Trebuchet MS" w:cs="Times New Roman"/>
          <w:b/>
          <w:i/>
          <w:kern w:val="0"/>
          <w:szCs w:val="22"/>
          <w:lang w:val="de-DE" w:eastAsia="nl-NL"/>
          <w14:ligatures w14:val="none"/>
        </w:rPr>
        <w:t>Abschnitt 2.4.2 - Isolierung</w:t>
      </w:r>
      <w:bookmarkEnd w:id="193"/>
      <w:bookmarkEnd w:id="194"/>
      <w:bookmarkEnd w:id="195"/>
      <w:bookmarkEnd w:id="196"/>
    </w:p>
    <w:p w14:paraId="0DBFB38B"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Isolierung:</w:t>
      </w:r>
      <w:r w:rsidRPr="0070734E">
        <w:rPr>
          <w:rFonts w:ascii="Trebuchet MS" w:eastAsia="Times New Roman" w:hAnsi="Trebuchet MS" w:cs="Arial"/>
          <w:color w:val="000000"/>
          <w:kern w:val="0"/>
          <w:sz w:val="19"/>
          <w:szCs w:val="19"/>
          <w:lang w:val="de-DE" w:eastAsia="fr-BE"/>
          <w14:ligatures w14:val="none"/>
        </w:rPr>
        <w:t xml:space="preserve"> alle Isolierstoffe (fest, flüssig und gasförmig), die bei dem Bau elektrischer Betriebsmittel bzw. bei der Errichtung elektrischer Anlagen zur Isolierung der aktiven Teile benutzt werden. Die Isolierung hält einer Prüfspannung stand, deren Wert festgelegt wird:</w:t>
      </w:r>
    </w:p>
    <w:p w14:paraId="0E578BFA"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entweder entsprechend den diesbezüglichen vom König bestätigten oder vom NBN registrierten Normen</w:t>
      </w:r>
    </w:p>
    <w:p w14:paraId="4FA1BD4D"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entsprechend Bestimmungen, die ein Sicherheitsniveau gewährleisten, das dem in diesen Normen festgelegten Niveau mindestens gleichwertig ist,</w:t>
      </w:r>
    </w:p>
    <w:p w14:paraId="0AE817C1"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durch Erlass der für Energie bzw. für das Wohlbefinden der Arbeitnehmer bei der Ausführung ihrer Arbeit zuständigen Minister, jeweils für ihren Bereich,</w:t>
      </w:r>
    </w:p>
    <w:p w14:paraId="04E4065B"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lastRenderedPageBreak/>
        <w:t>oder ausdrücklich in vorliegendem Buch.</w:t>
      </w:r>
    </w:p>
    <w:p w14:paraId="3AD49039" w14:textId="77777777" w:rsidR="001F2390" w:rsidRPr="00333442" w:rsidRDefault="001F2390" w:rsidP="00333442">
      <w:pPr>
        <w:pStyle w:val="FOD-niv2"/>
        <w:outlineLvl w:val="0"/>
      </w:pPr>
      <w:bookmarkStart w:id="197" w:name="_Toc167269911"/>
      <w:bookmarkStart w:id="198" w:name="_Toc196465679"/>
      <w:bookmarkStart w:id="199" w:name="_Toc196808114"/>
      <w:bookmarkStart w:id="200" w:name="_Toc202878343"/>
      <w:bookmarkStart w:id="201" w:name="_Toc202879679"/>
      <w:bookmarkStart w:id="202" w:name="_Toc202880229"/>
      <w:bookmarkStart w:id="203" w:name="_Toc202880291"/>
      <w:bookmarkStart w:id="204" w:name="_Toc202883018"/>
      <w:r w:rsidRPr="00333442">
        <w:t>KAPITEL 2.5 - Erdung</w:t>
      </w:r>
      <w:bookmarkEnd w:id="197"/>
      <w:bookmarkEnd w:id="198"/>
      <w:bookmarkEnd w:id="199"/>
      <w:bookmarkEnd w:id="200"/>
      <w:bookmarkEnd w:id="201"/>
      <w:bookmarkEnd w:id="202"/>
      <w:bookmarkEnd w:id="203"/>
      <w:bookmarkEnd w:id="204"/>
    </w:p>
    <w:p w14:paraId="07ADB945"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Erdungsanlage:</w:t>
      </w:r>
      <w:r w:rsidRPr="0070734E">
        <w:rPr>
          <w:rFonts w:ascii="Trebuchet MS" w:eastAsia="Times New Roman" w:hAnsi="Trebuchet MS" w:cs="Arial"/>
          <w:color w:val="000000"/>
          <w:kern w:val="0"/>
          <w:sz w:val="19"/>
          <w:szCs w:val="19"/>
          <w:lang w:val="de-DE" w:eastAsia="fr-BE"/>
          <w14:ligatures w14:val="none"/>
        </w:rPr>
        <w:t xml:space="preserve"> aus einem oder mehreren miteinander verbundenen Erdern, den entsprechenden Erdungsleitern und den Schutzleitern bestehendes Ganzes.</w:t>
      </w:r>
    </w:p>
    <w:p w14:paraId="2EA94863"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Erde:</w:t>
      </w:r>
      <w:r w:rsidRPr="0070734E">
        <w:rPr>
          <w:rFonts w:ascii="Trebuchet MS" w:eastAsia="Times New Roman" w:hAnsi="Trebuchet MS" w:cs="Arial"/>
          <w:color w:val="000000"/>
          <w:kern w:val="0"/>
          <w:sz w:val="19"/>
          <w:szCs w:val="19"/>
          <w:lang w:val="de-DE" w:eastAsia="fr-BE"/>
          <w14:ligatures w14:val="none"/>
        </w:rPr>
        <w:t xml:space="preserve"> Begriff, der sich sowohl auf die Erde als Ort als auch auf die Erde als leitfähiges Material bezieht, zum Beispiel Bodenart, Humus, Komposterde, Sand, Kies oder Felsen.</w:t>
      </w:r>
    </w:p>
    <w:p w14:paraId="2F4AB9E9"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Erdungselektrode:</w:t>
      </w:r>
      <w:r w:rsidRPr="0070734E">
        <w:rPr>
          <w:rFonts w:ascii="Trebuchet MS" w:eastAsia="Times New Roman" w:hAnsi="Trebuchet MS" w:cs="Arial"/>
          <w:color w:val="000000"/>
          <w:kern w:val="0"/>
          <w:sz w:val="19"/>
          <w:szCs w:val="19"/>
          <w:lang w:val="de-DE" w:eastAsia="fr-BE"/>
          <w14:ligatures w14:val="none"/>
        </w:rPr>
        <w:t xml:space="preserve"> unterirdisches leitfähiges Teil, das eine elektrische Verbindung zur Erde gewährleistet.</w:t>
      </w:r>
    </w:p>
    <w:p w14:paraId="60CADF1B"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Nutzbarer Teil der Erdungselektrode:</w:t>
      </w:r>
      <w:r w:rsidRPr="0070734E">
        <w:rPr>
          <w:rFonts w:ascii="Trebuchet MS" w:eastAsia="Times New Roman" w:hAnsi="Trebuchet MS" w:cs="Arial"/>
          <w:color w:val="000000"/>
          <w:kern w:val="0"/>
          <w:sz w:val="19"/>
          <w:szCs w:val="19"/>
          <w:lang w:val="de-DE" w:eastAsia="fr-BE"/>
          <w14:ligatures w14:val="none"/>
        </w:rPr>
        <w:t xml:space="preserve"> Teil der Erdungselektrode, der sich unterhalb der Frostgrenze (60 cm unter der Bodenoberfläche) befindet.</w:t>
      </w:r>
    </w:p>
    <w:p w14:paraId="61DE093D"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Erder:</w:t>
      </w:r>
      <w:r w:rsidRPr="0070734E">
        <w:rPr>
          <w:rFonts w:ascii="Trebuchet MS" w:eastAsia="Times New Roman" w:hAnsi="Trebuchet MS" w:cs="Arial"/>
          <w:color w:val="000000"/>
          <w:kern w:val="0"/>
          <w:sz w:val="19"/>
          <w:szCs w:val="19"/>
          <w:lang w:val="de-DE" w:eastAsia="fr-BE"/>
          <w14:ligatures w14:val="none"/>
        </w:rPr>
        <w:t xml:space="preserve"> eine oder mehrere Erdungselektroden, die fortdauernd miteinander verbunden sind.</w:t>
      </w:r>
    </w:p>
    <w:p w14:paraId="1E1561B9"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Elektrisch getrennte Erder:</w:t>
      </w:r>
      <w:r w:rsidRPr="0070734E">
        <w:rPr>
          <w:rFonts w:ascii="Trebuchet MS" w:eastAsia="Times New Roman" w:hAnsi="Trebuchet MS" w:cs="Arial"/>
          <w:color w:val="000000"/>
          <w:kern w:val="0"/>
          <w:sz w:val="19"/>
          <w:szCs w:val="19"/>
          <w:lang w:val="de-DE" w:eastAsia="fr-BE"/>
          <w14:ligatures w14:val="none"/>
        </w:rPr>
        <w:t xml:space="preserve"> Erder, die so weit voneinander entfernt sind, dass der Maximalstrom, der durch einen von ihnen fließen kann, das Potential der anderen nicht wesentlich ändert.</w:t>
      </w:r>
    </w:p>
    <w:p w14:paraId="3552B3A6"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Erdung:</w:t>
      </w:r>
      <w:r w:rsidRPr="0070734E">
        <w:rPr>
          <w:rFonts w:ascii="Trebuchet MS" w:eastAsia="Times New Roman" w:hAnsi="Trebuchet MS" w:cs="Arial"/>
          <w:color w:val="000000"/>
          <w:kern w:val="0"/>
          <w:sz w:val="19"/>
          <w:szCs w:val="19"/>
          <w:lang w:val="de-DE" w:eastAsia="fr-BE"/>
          <w14:ligatures w14:val="none"/>
        </w:rPr>
        <w:t xml:space="preserve"> Verbindung eines aktiven Teils, eines Körpers oder eines fremden leitfähigen Teils mit einem oder mehreren Erdern.</w:t>
      </w:r>
    </w:p>
    <w:p w14:paraId="40C2BF0C"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Lokale Erdungsanlage:</w:t>
      </w:r>
      <w:r w:rsidRPr="0070734E">
        <w:rPr>
          <w:rFonts w:ascii="Trebuchet MS" w:eastAsia="Times New Roman" w:hAnsi="Trebuchet MS" w:cs="Arial"/>
          <w:color w:val="000000"/>
          <w:kern w:val="0"/>
          <w:sz w:val="19"/>
          <w:szCs w:val="19"/>
          <w:lang w:val="de-DE" w:eastAsia="fr-BE"/>
          <w14:ligatures w14:val="none"/>
        </w:rPr>
        <w:t xml:space="preserve"> aus einem oder mehreren miteinander verbundenen Erdern, den entsprechenden Erdungsleitern und den Schutzleitern bestehendes Ganzes, dessen Umfang begrenzt ist.</w:t>
      </w:r>
    </w:p>
    <w:p w14:paraId="0A27FDBD"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Gesamterdung:</w:t>
      </w:r>
      <w:r w:rsidRPr="0070734E">
        <w:rPr>
          <w:rFonts w:ascii="Trebuchet MS" w:eastAsia="Times New Roman" w:hAnsi="Trebuchet MS" w:cs="Arial"/>
          <w:color w:val="000000"/>
          <w:kern w:val="0"/>
          <w:sz w:val="19"/>
          <w:szCs w:val="19"/>
          <w:lang w:val="de-DE" w:eastAsia="fr-BE"/>
          <w14:ligatures w14:val="none"/>
        </w:rPr>
        <w:t xml:space="preserve"> Erdung, die durch eine Gesamtheit von lokalen Erdungsanlagen erreicht wird, die galvanisch miteinander verbunden sind, einschließlich eventuell vorhandener Kabel mit Erdungseffekt.</w:t>
      </w:r>
    </w:p>
    <w:p w14:paraId="3B3DEEFD"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Schutzleiter:</w:t>
      </w:r>
      <w:r w:rsidRPr="0070734E">
        <w:rPr>
          <w:rFonts w:ascii="Trebuchet MS" w:eastAsia="Times New Roman" w:hAnsi="Trebuchet MS" w:cs="Arial"/>
          <w:color w:val="000000"/>
          <w:kern w:val="0"/>
          <w:sz w:val="19"/>
          <w:szCs w:val="19"/>
          <w:lang w:val="de-DE" w:eastAsia="fr-BE"/>
          <w14:ligatures w14:val="none"/>
        </w:rPr>
        <w:t xml:space="preserve"> Leiter, der bei bestimmten Maßnahmen zum Schutz gegen indirektes Berühren benutzt wird und Körper verbindet mit:</w:t>
      </w:r>
    </w:p>
    <w:p w14:paraId="520623A5" w14:textId="77777777" w:rsidR="001F2390" w:rsidRPr="0070734E" w:rsidRDefault="001F2390" w:rsidP="001F2390">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anderen Körpern,</w:t>
      </w:r>
    </w:p>
    <w:p w14:paraId="50925293" w14:textId="77777777" w:rsidR="001F2390" w:rsidRPr="0070734E" w:rsidRDefault="001F2390" w:rsidP="001F2390">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fremden leitfähigen Teilen,</w:t>
      </w:r>
    </w:p>
    <w:p w14:paraId="18769EE2" w14:textId="77777777" w:rsidR="001F2390" w:rsidRPr="0070734E" w:rsidRDefault="001F2390" w:rsidP="001F2390">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einem Erder,</w:t>
      </w:r>
    </w:p>
    <w:p w14:paraId="19B9F089"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einem geerdeten Leiter,</w:t>
      </w:r>
    </w:p>
    <w:p w14:paraId="0D4D8699"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einem geerdeten aktiven Teil.</w:t>
      </w:r>
    </w:p>
    <w:p w14:paraId="7231525A"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Hauptschutzleiter:</w:t>
      </w:r>
      <w:r w:rsidRPr="0070734E">
        <w:rPr>
          <w:rFonts w:ascii="Trebuchet MS" w:eastAsia="Times New Roman" w:hAnsi="Trebuchet MS" w:cs="Arial"/>
          <w:color w:val="000000"/>
          <w:kern w:val="0"/>
          <w:sz w:val="19"/>
          <w:szCs w:val="19"/>
          <w:lang w:val="de-DE" w:eastAsia="fr-BE"/>
          <w14:ligatures w14:val="none"/>
        </w:rPr>
        <w:t xml:space="preserve"> Leiter, mit dem sowohl der/die Erdungsleiter als auch die Schutzleiter der Körper und falls erforderlich die Leiter fremder leitfähiger Teile und gegebenenfalls der Neutralleiter verbunden sind.</w:t>
      </w:r>
    </w:p>
    <w:p w14:paraId="69313E6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Erdungsleiter:</w:t>
      </w:r>
      <w:r w:rsidRPr="0070734E">
        <w:rPr>
          <w:rFonts w:ascii="Trebuchet MS" w:eastAsia="Times New Roman" w:hAnsi="Trebuchet MS" w:cs="Arial"/>
          <w:color w:val="000000"/>
          <w:kern w:val="0"/>
          <w:sz w:val="19"/>
          <w:szCs w:val="19"/>
          <w:lang w:val="de-DE" w:eastAsia="fr-BE"/>
          <w14:ligatures w14:val="none"/>
        </w:rPr>
        <w:t xml:space="preserve"> Schutzleiter, der den Haupterdungsanschlusspunkt mit dem Erder verbindet, wobei der eventuell vorhandene Erdungsschalter als Teil des Erdungsleiters angesehen wird.</w:t>
      </w:r>
    </w:p>
    <w:p w14:paraId="2134E5F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Erdungsleiter des Neutralpunktes und/oder des Neutralleiters:</w:t>
      </w:r>
      <w:r w:rsidRPr="0070734E">
        <w:rPr>
          <w:rFonts w:ascii="Trebuchet MS" w:eastAsia="Times New Roman" w:hAnsi="Trebuchet MS" w:cs="Arial"/>
          <w:color w:val="000000"/>
          <w:kern w:val="0"/>
          <w:sz w:val="19"/>
          <w:szCs w:val="19"/>
          <w:lang w:val="de-DE" w:eastAsia="fr-BE"/>
          <w14:ligatures w14:val="none"/>
        </w:rPr>
        <w:t xml:space="preserve"> Leiter, der den Neutralpunkt und/oder einen Punkt des Neutralleiters mit einem Erder verbindet.</w:t>
      </w:r>
    </w:p>
    <w:p w14:paraId="0568078F"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Haupterdungsanschlusspunkt:</w:t>
      </w:r>
      <w:r w:rsidRPr="0070734E">
        <w:rPr>
          <w:rFonts w:ascii="Trebuchet MS" w:eastAsia="Times New Roman" w:hAnsi="Trebuchet MS" w:cs="Arial"/>
          <w:color w:val="000000"/>
          <w:kern w:val="0"/>
          <w:sz w:val="19"/>
          <w:szCs w:val="19"/>
          <w:lang w:val="de-DE" w:eastAsia="fr-BE"/>
          <w14:ligatures w14:val="none"/>
        </w:rPr>
        <w:t xml:space="preserve"> Anschlusspunkt des/der Erdungsleiter(s), des/der Hauptschutzleiter(s) und des/der Hauptschutzpotentialausgleichsleiter(s).</w:t>
      </w:r>
    </w:p>
    <w:p w14:paraId="02F6BAF7"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Erdungsanschlusspunkt oder Schutzleiteranschluss:</w:t>
      </w:r>
      <w:r w:rsidRPr="0070734E">
        <w:rPr>
          <w:rFonts w:ascii="Trebuchet MS" w:eastAsia="Times New Roman" w:hAnsi="Trebuchet MS" w:cs="Arial"/>
          <w:color w:val="000000"/>
          <w:kern w:val="0"/>
          <w:sz w:val="19"/>
          <w:szCs w:val="19"/>
          <w:lang w:val="de-DE" w:eastAsia="fr-BE"/>
          <w14:ligatures w14:val="none"/>
        </w:rPr>
        <w:t xml:space="preserve"> Anschlusspunkt des Schutzleiters elektrischer Betriebsmittel.</w:t>
      </w:r>
    </w:p>
    <w:p w14:paraId="4E6F4A2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Potentialausgleichszone:</w:t>
      </w:r>
      <w:r w:rsidRPr="0070734E">
        <w:rPr>
          <w:rFonts w:ascii="Trebuchet MS" w:eastAsia="Times New Roman" w:hAnsi="Trebuchet MS" w:cs="Arial"/>
          <w:color w:val="000000"/>
          <w:kern w:val="0"/>
          <w:sz w:val="19"/>
          <w:szCs w:val="19"/>
          <w:lang w:val="de-DE" w:eastAsia="fr-BE"/>
          <w14:ligatures w14:val="none"/>
        </w:rPr>
        <w:t xml:space="preserve"> Raum, in dem bei Fehler in einer elektrischen Anlage keine gefährliche Potentialdifferenz auftreten kann.</w:t>
      </w:r>
    </w:p>
    <w:p w14:paraId="1E7DA640"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Potentialausgleichsverbindung:</w:t>
      </w:r>
      <w:r w:rsidRPr="0070734E">
        <w:rPr>
          <w:rFonts w:ascii="Trebuchet MS" w:eastAsia="Times New Roman" w:hAnsi="Trebuchet MS" w:cs="Arial"/>
          <w:color w:val="000000"/>
          <w:kern w:val="0"/>
          <w:sz w:val="19"/>
          <w:szCs w:val="19"/>
          <w:lang w:val="de-DE" w:eastAsia="fr-BE"/>
          <w14:ligatures w14:val="none"/>
        </w:rPr>
        <w:t xml:space="preserve"> elektrische Verbindung, die eigens dazu bestimmt ist, Körper und/oder fremde leitfähige Teile auf das gleiche Potential oder auf annähernde Potentiale zu bringen.</w:t>
      </w:r>
    </w:p>
    <w:p w14:paraId="555FA011"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Schutzpotentialausgleichsleiter:</w:t>
      </w:r>
      <w:r w:rsidRPr="0070734E">
        <w:rPr>
          <w:rFonts w:ascii="Trebuchet MS" w:eastAsia="Times New Roman" w:hAnsi="Trebuchet MS" w:cs="Arial"/>
          <w:color w:val="000000"/>
          <w:kern w:val="0"/>
          <w:sz w:val="19"/>
          <w:szCs w:val="19"/>
          <w:lang w:val="de-DE" w:eastAsia="fr-BE"/>
          <w14:ligatures w14:val="none"/>
        </w:rPr>
        <w:t xml:space="preserve"> Leiter, der zur Herstellung der Potentialausgleichsverbindung benutzt wird.</w:t>
      </w:r>
    </w:p>
    <w:p w14:paraId="508C9C91"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Kabel mit Erdungseffekt:</w:t>
      </w:r>
      <w:r w:rsidRPr="0070734E">
        <w:rPr>
          <w:rFonts w:ascii="Trebuchet MS" w:eastAsia="Times New Roman" w:hAnsi="Trebuchet MS" w:cs="Arial"/>
          <w:color w:val="000000"/>
          <w:kern w:val="0"/>
          <w:sz w:val="19"/>
          <w:szCs w:val="19"/>
          <w:lang w:val="de-DE" w:eastAsia="fr-BE"/>
          <w14:ligatures w14:val="none"/>
        </w:rPr>
        <w:t xml:space="preserve"> blanker Leiter oder Metallteil des Mantels eines Kabels, der/das durch seine Berührung mit Erde wie ein Erder wirkt.</w:t>
      </w:r>
    </w:p>
    <w:p w14:paraId="3D5F5233"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Erdpotentialerhöhung </w:t>
      </w:r>
      <w:r w:rsidRPr="0070734E">
        <w:rPr>
          <w:rFonts w:ascii="Trebuchet MS" w:eastAsia="Times New Roman" w:hAnsi="Trebuchet MS" w:cs="Arial"/>
          <w:b/>
          <w:i/>
          <w:color w:val="000000"/>
          <w:kern w:val="0"/>
          <w:sz w:val="19"/>
          <w:szCs w:val="19"/>
          <w:lang w:val="de-DE" w:eastAsia="fr-BE"/>
          <w14:ligatures w14:val="none"/>
        </w:rPr>
        <w:t>U</w:t>
      </w:r>
      <w:r w:rsidRPr="0070734E">
        <w:rPr>
          <w:rFonts w:ascii="Trebuchet MS" w:eastAsia="Times New Roman" w:hAnsi="Trebuchet MS" w:cs="Arial"/>
          <w:b/>
          <w:color w:val="000000"/>
          <w:kern w:val="0"/>
          <w:sz w:val="19"/>
          <w:szCs w:val="19"/>
          <w:vertAlign w:val="subscript"/>
          <w:lang w:val="de-DE" w:eastAsia="fr-BE"/>
          <w14:ligatures w14:val="none"/>
        </w:rPr>
        <w:t>E</w:t>
      </w:r>
      <w:r w:rsidRPr="0070734E">
        <w:rPr>
          <w:rFonts w:ascii="Trebuchet MS" w:eastAsia="Times New Roman" w:hAnsi="Trebuchet MS" w:cs="Arial"/>
          <w:b/>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Spannung zwischen einer Erdungsanlage und der neutralen Erde (Bezugserde) infolge eines Erdschlussstromes.</w:t>
      </w:r>
    </w:p>
    <w:p w14:paraId="0CE13B1C"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Erdoberflächenpotential </w:t>
      </w:r>
      <w:r w:rsidRPr="0070734E">
        <w:rPr>
          <w:rFonts w:ascii="Trebuchet MS" w:eastAsia="Times New Roman" w:hAnsi="Trebuchet MS" w:cs="Arial"/>
          <w:b/>
          <w:i/>
          <w:color w:val="000000"/>
          <w:kern w:val="0"/>
          <w:sz w:val="19"/>
          <w:szCs w:val="19"/>
          <w:lang w:val="de-DE" w:eastAsia="fr-BE"/>
          <w14:ligatures w14:val="none"/>
        </w:rPr>
        <w:t>U</w:t>
      </w:r>
      <w:r w:rsidRPr="0070734E">
        <w:rPr>
          <w:rFonts w:ascii="Trebuchet MS" w:eastAsia="Times New Roman" w:hAnsi="Trebuchet MS" w:cs="Arial"/>
          <w:b/>
          <w:color w:val="000000"/>
          <w:kern w:val="0"/>
          <w:sz w:val="19"/>
          <w:szCs w:val="19"/>
          <w:vertAlign w:val="subscript"/>
          <w:lang w:val="de-DE" w:eastAsia="fr-BE"/>
          <w14:ligatures w14:val="none"/>
        </w:rPr>
        <w:sym w:font="Symbol" w:char="F06A"/>
      </w:r>
      <w:r w:rsidRPr="0070734E">
        <w:rPr>
          <w:rFonts w:ascii="Trebuchet MS" w:eastAsia="Times New Roman" w:hAnsi="Trebuchet MS" w:cs="Arial"/>
          <w:b/>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Spannung zwischen einem Punkt auf der Erdoberfläche und der neutralen Erde (Bezugserde) infolge eines Fehlerstromes.</w:t>
      </w:r>
    </w:p>
    <w:p w14:paraId="37A546B6"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lastRenderedPageBreak/>
        <w:t>Neutrale Zone oder neutrale Erde (Bezugserde):</w:t>
      </w:r>
      <w:r w:rsidRPr="0070734E">
        <w:rPr>
          <w:rFonts w:ascii="Trebuchet MS" w:eastAsia="Times New Roman" w:hAnsi="Trebuchet MS" w:cs="Arial"/>
          <w:color w:val="000000"/>
          <w:kern w:val="0"/>
          <w:sz w:val="19"/>
          <w:szCs w:val="19"/>
          <w:lang w:val="de-DE" w:eastAsia="fr-BE"/>
          <w14:ligatures w14:val="none"/>
        </w:rPr>
        <w:t xml:space="preserve"> Teil der Erde, der sich außerhalb des Einflussbereiches eines Erders befindet und in dem zwischen zwei beliebigen Punkten keine wahrnehmbare Potentialdifferenz infolge eines Erdschlussstromes auftreten kann.</w:t>
      </w:r>
    </w:p>
    <w:p w14:paraId="5A968E08"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Ausbreitungszone (eines Erders):</w:t>
      </w:r>
      <w:r w:rsidRPr="0070734E">
        <w:rPr>
          <w:rFonts w:ascii="Trebuchet MS" w:eastAsia="Times New Roman" w:hAnsi="Trebuchet MS" w:cs="Arial"/>
          <w:color w:val="000000"/>
          <w:kern w:val="0"/>
          <w:sz w:val="19"/>
          <w:szCs w:val="19"/>
          <w:lang w:val="de-DE" w:eastAsia="fr-BE"/>
          <w14:ligatures w14:val="none"/>
        </w:rPr>
        <w:t xml:space="preserve"> Zone, die den Erder umgibt und sich außerhalb der neutralen Zone befindet.</w:t>
      </w:r>
    </w:p>
    <w:p w14:paraId="5CD3A18C" w14:textId="77777777" w:rsidR="001F2390" w:rsidRPr="0070734E" w:rsidRDefault="001F2390" w:rsidP="001F2390">
      <w:pPr>
        <w:pStyle w:val="FOD-fig-tab-titel"/>
      </w:pPr>
      <w:bookmarkStart w:id="205" w:name="_Toc167267787"/>
      <w:bookmarkStart w:id="206" w:name="_Toc167268950"/>
      <w:bookmarkStart w:id="207" w:name="_Toc167270110"/>
      <w:bookmarkStart w:id="208" w:name="_Toc196807844"/>
      <w:bookmarkStart w:id="209" w:name="_Toc202782663"/>
      <w:bookmarkStart w:id="210" w:name="_Toc202877217"/>
      <w:r w:rsidRPr="0070734E">
        <w:t>Abbildung 2.6 - Beispiel für die Veränderung des Erdoberflächenpotentials und der Spannungen,</w:t>
      </w:r>
      <w:r w:rsidRPr="0070734E">
        <w:br/>
        <w:t>wenn Ströme durch die Erder fließen</w:t>
      </w:r>
      <w:bookmarkEnd w:id="205"/>
      <w:bookmarkEnd w:id="206"/>
      <w:bookmarkEnd w:id="207"/>
      <w:bookmarkEnd w:id="208"/>
      <w:bookmarkEnd w:id="209"/>
      <w:bookmarkEnd w:id="210"/>
    </w:p>
    <w:p w14:paraId="3DE94D21" w14:textId="77777777" w:rsidR="001F2390" w:rsidRPr="0070734E" w:rsidRDefault="001F2390" w:rsidP="001F2390">
      <w:pPr>
        <w:widowControl w:val="0"/>
        <w:autoSpaceDE w:val="0"/>
        <w:autoSpaceDN w:val="0"/>
        <w:adjustRightInd w:val="0"/>
        <w:spacing w:after="40" w:line="240" w:lineRule="auto"/>
        <w:ind w:left="113" w:right="-23"/>
        <w:jc w:val="center"/>
        <w:rPr>
          <w:rFonts w:ascii="Trebuchet MS" w:eastAsia="Times New Roman" w:hAnsi="Trebuchet MS" w:cs="Arial"/>
          <w:noProof/>
          <w:color w:val="000000"/>
          <w:kern w:val="0"/>
          <w:sz w:val="17"/>
          <w:szCs w:val="17"/>
          <w:lang w:val="de-DE" w:eastAsia="fr-BE"/>
          <w14:ligatures w14:val="none"/>
        </w:rPr>
      </w:pPr>
      <w:r w:rsidRPr="0070734E">
        <w:rPr>
          <w:rFonts w:ascii="Trebuchet MS" w:eastAsia="Times New Roman" w:hAnsi="Trebuchet MS" w:cs="Times New Roman"/>
          <w:noProof/>
          <w:color w:val="000000"/>
          <w:kern w:val="0"/>
          <w:sz w:val="17"/>
          <w:szCs w:val="22"/>
          <w:lang w:val="de-DE" w:eastAsia="fr-BE"/>
          <w14:ligatures w14:val="none"/>
        </w:rPr>
        <w:drawing>
          <wp:inline distT="0" distB="0" distL="0" distR="0" wp14:anchorId="791D4EA9" wp14:editId="48EE675A">
            <wp:extent cx="5816194" cy="3806047"/>
            <wp:effectExtent l="19050" t="0" r="0" b="0"/>
            <wp:docPr id="1619" name="Picture 4"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 name="Picture 4" descr="Une image contenant capture d’écran, obscurité&#10;&#10;Le contenu généré par l’IA peut êtr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15689" cy="3805717"/>
                    </a:xfrm>
                    <a:prstGeom prst="rect">
                      <a:avLst/>
                    </a:prstGeom>
                  </pic:spPr>
                </pic:pic>
              </a:graphicData>
            </a:graphic>
          </wp:inline>
        </w:drawing>
      </w:r>
    </w:p>
    <w:p w14:paraId="3A40B997" w14:textId="77777777" w:rsidR="001F2390" w:rsidRPr="0070734E" w:rsidRDefault="001F2390" w:rsidP="001F2390">
      <w:pPr>
        <w:widowControl w:val="0"/>
        <w:tabs>
          <w:tab w:val="left" w:pos="0"/>
        </w:tabs>
        <w:autoSpaceDE w:val="0"/>
        <w:autoSpaceDN w:val="0"/>
        <w:adjustRightInd w:val="0"/>
        <w:spacing w:before="120" w:after="0" w:line="240" w:lineRule="auto"/>
        <w:ind w:left="1440" w:hanging="720"/>
        <w:rPr>
          <w:rFonts w:ascii="Trebuchet MS" w:eastAsia="Times New Roman" w:hAnsi="Trebuchet MS" w:cs="Arial"/>
          <w:color w:val="000000"/>
          <w:w w:val="109"/>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E</w:t>
      </w:r>
      <w:r w:rsidRPr="0070734E">
        <w:rPr>
          <w:rFonts w:ascii="Trebuchet MS" w:eastAsia="Times New Roman" w:hAnsi="Trebuchet MS" w:cs="Arial"/>
          <w:color w:val="000000"/>
          <w:kern w:val="0"/>
          <w:sz w:val="16"/>
          <w:szCs w:val="16"/>
          <w:lang w:val="de-DE" w:eastAsia="nl-NL"/>
          <w14:ligatures w14:val="none"/>
        </w:rPr>
        <w:tab/>
        <w:t>Erder</w:t>
      </w:r>
    </w:p>
    <w:p w14:paraId="601C9E16" w14:textId="77777777" w:rsidR="001F2390" w:rsidRPr="0070734E" w:rsidRDefault="001F2390" w:rsidP="001F2390">
      <w:pPr>
        <w:widowControl w:val="0"/>
        <w:tabs>
          <w:tab w:val="left" w:pos="0"/>
        </w:tabs>
        <w:autoSpaceDE w:val="0"/>
        <w:autoSpaceDN w:val="0"/>
        <w:adjustRightInd w:val="0"/>
        <w:spacing w:after="0" w:line="240" w:lineRule="auto"/>
        <w:ind w:left="1440" w:hanging="720"/>
        <w:rPr>
          <w:rFonts w:ascii="Trebuchet MS" w:eastAsia="Times New Roman" w:hAnsi="Trebuchet MS" w:cs="Arial"/>
          <w:color w:val="000000"/>
          <w:w w:val="109"/>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S</w:t>
      </w:r>
      <w:r w:rsidRPr="0070734E">
        <w:rPr>
          <w:rFonts w:ascii="Trebuchet MS" w:eastAsia="Times New Roman" w:hAnsi="Trebuchet MS" w:cs="Arial"/>
          <w:color w:val="000000"/>
          <w:kern w:val="0"/>
          <w:sz w:val="16"/>
          <w:szCs w:val="16"/>
          <w:vertAlign w:val="subscript"/>
          <w:lang w:val="de-DE" w:eastAsia="nl-NL"/>
          <w14:ligatures w14:val="none"/>
        </w:rPr>
        <w:t>1</w:t>
      </w:r>
      <w:r w:rsidRPr="0070734E">
        <w:rPr>
          <w:rFonts w:ascii="Trebuchet MS" w:eastAsia="Times New Roman" w:hAnsi="Trebuchet MS" w:cs="Arial"/>
          <w:color w:val="000000"/>
          <w:kern w:val="0"/>
          <w:sz w:val="16"/>
          <w:szCs w:val="16"/>
          <w:lang w:val="de-DE" w:eastAsia="nl-NL"/>
          <w14:ligatures w14:val="none"/>
        </w:rPr>
        <w:t>, S</w:t>
      </w:r>
      <w:r w:rsidRPr="0070734E">
        <w:rPr>
          <w:rFonts w:ascii="Trebuchet MS" w:eastAsia="Times New Roman" w:hAnsi="Trebuchet MS" w:cs="Arial"/>
          <w:color w:val="000000"/>
          <w:kern w:val="0"/>
          <w:sz w:val="16"/>
          <w:szCs w:val="16"/>
          <w:vertAlign w:val="subscript"/>
          <w:lang w:val="de-DE" w:eastAsia="nl-NL"/>
          <w14:ligatures w14:val="none"/>
        </w:rPr>
        <w:t>2</w:t>
      </w:r>
      <w:r w:rsidRPr="0070734E">
        <w:rPr>
          <w:rFonts w:ascii="Trebuchet MS" w:eastAsia="Times New Roman" w:hAnsi="Trebuchet MS" w:cs="Arial"/>
          <w:color w:val="000000"/>
          <w:kern w:val="0"/>
          <w:sz w:val="16"/>
          <w:szCs w:val="16"/>
          <w:lang w:val="de-DE" w:eastAsia="nl-NL"/>
          <w14:ligatures w14:val="none"/>
        </w:rPr>
        <w:t>, S</w:t>
      </w:r>
      <w:r w:rsidRPr="0070734E">
        <w:rPr>
          <w:rFonts w:ascii="Trebuchet MS" w:eastAsia="Times New Roman" w:hAnsi="Trebuchet MS" w:cs="Arial"/>
          <w:color w:val="000000"/>
          <w:kern w:val="0"/>
          <w:sz w:val="16"/>
          <w:szCs w:val="16"/>
          <w:vertAlign w:val="subscript"/>
          <w:lang w:val="de-DE" w:eastAsia="nl-NL"/>
          <w14:ligatures w14:val="none"/>
        </w:rPr>
        <w:t>3</w:t>
      </w:r>
      <w:r w:rsidRPr="0070734E">
        <w:rPr>
          <w:rFonts w:ascii="Trebuchet MS" w:eastAsia="Times New Roman" w:hAnsi="Trebuchet MS" w:cs="Arial"/>
          <w:color w:val="000000"/>
          <w:kern w:val="0"/>
          <w:sz w:val="16"/>
          <w:szCs w:val="16"/>
          <w:lang w:val="de-DE" w:eastAsia="nl-NL"/>
          <w14:ligatures w14:val="none"/>
        </w:rPr>
        <w:t xml:space="preserve"> </w:t>
      </w:r>
      <w:r w:rsidRPr="0070734E">
        <w:rPr>
          <w:rFonts w:ascii="Trebuchet MS" w:eastAsia="Times New Roman" w:hAnsi="Trebuchet MS" w:cs="Arial"/>
          <w:color w:val="000000"/>
          <w:kern w:val="0"/>
          <w:sz w:val="16"/>
          <w:szCs w:val="16"/>
          <w:lang w:val="de-DE" w:eastAsia="nl-NL"/>
          <w14:ligatures w14:val="none"/>
        </w:rPr>
        <w:tab/>
        <w:t>zusätzliche Erder zur Begrenzung von Potentialdifferenzen (zum Beispiel schleifenförmige Erder, die mit dem Erder E verbunden sind)</w:t>
      </w:r>
    </w:p>
    <w:p w14:paraId="44E98FBA" w14:textId="77777777" w:rsidR="001F2390" w:rsidRPr="0070734E" w:rsidRDefault="001F2390" w:rsidP="001F2390">
      <w:pPr>
        <w:widowControl w:val="0"/>
        <w:tabs>
          <w:tab w:val="left" w:pos="0"/>
        </w:tabs>
        <w:autoSpaceDE w:val="0"/>
        <w:autoSpaceDN w:val="0"/>
        <w:adjustRightInd w:val="0"/>
        <w:spacing w:after="0" w:line="240" w:lineRule="auto"/>
        <w:ind w:left="1440" w:hanging="720"/>
        <w:rPr>
          <w:rFonts w:ascii="Trebuchet MS" w:eastAsia="Times New Roman" w:hAnsi="Trebuchet MS" w:cs="Arial"/>
          <w:color w:val="000000"/>
          <w:w w:val="109"/>
          <w:kern w:val="0"/>
          <w:sz w:val="16"/>
          <w:szCs w:val="16"/>
          <w:lang w:val="de-DE" w:eastAsia="nl-NL"/>
          <w14:ligatures w14:val="none"/>
        </w:rPr>
      </w:pPr>
      <w:r w:rsidRPr="0070734E">
        <w:rPr>
          <w:rFonts w:ascii="Trebuchet MS" w:eastAsia="Times New Roman" w:hAnsi="Trebuchet MS" w:cs="Arial"/>
          <w:i/>
          <w:color w:val="000000"/>
          <w:kern w:val="0"/>
          <w:sz w:val="16"/>
          <w:szCs w:val="16"/>
          <w:lang w:val="de-DE" w:eastAsia="nl-NL"/>
          <w14:ligatures w14:val="none"/>
        </w:rPr>
        <w:t>U</w:t>
      </w:r>
      <w:r w:rsidRPr="0070734E">
        <w:rPr>
          <w:rFonts w:ascii="Trebuchet MS" w:eastAsia="Times New Roman" w:hAnsi="Trebuchet MS" w:cs="Arial"/>
          <w:color w:val="000000"/>
          <w:kern w:val="0"/>
          <w:sz w:val="16"/>
          <w:szCs w:val="16"/>
          <w:vertAlign w:val="subscript"/>
          <w:lang w:val="de-DE" w:eastAsia="nl-NL"/>
          <w14:ligatures w14:val="none"/>
        </w:rPr>
        <w:t>E</w:t>
      </w:r>
      <w:r w:rsidRPr="0070734E">
        <w:rPr>
          <w:rFonts w:ascii="Trebuchet MS" w:eastAsia="Times New Roman" w:hAnsi="Trebuchet MS" w:cs="Arial"/>
          <w:color w:val="000000"/>
          <w:kern w:val="0"/>
          <w:sz w:val="16"/>
          <w:szCs w:val="16"/>
          <w:lang w:val="de-DE" w:eastAsia="nl-NL"/>
          <w14:ligatures w14:val="none"/>
        </w:rPr>
        <w:t xml:space="preserve"> </w:t>
      </w:r>
      <w:r w:rsidRPr="0070734E">
        <w:rPr>
          <w:rFonts w:ascii="Trebuchet MS" w:eastAsia="Times New Roman" w:hAnsi="Trebuchet MS" w:cs="Arial"/>
          <w:color w:val="000000"/>
          <w:kern w:val="0"/>
          <w:sz w:val="16"/>
          <w:szCs w:val="16"/>
          <w:lang w:val="de-DE" w:eastAsia="nl-NL"/>
          <w14:ligatures w14:val="none"/>
        </w:rPr>
        <w:tab/>
        <w:t>Erdpotentialerhöhung</w:t>
      </w:r>
    </w:p>
    <w:p w14:paraId="4F3BB553" w14:textId="77777777" w:rsidR="001F2390" w:rsidRPr="0070734E" w:rsidRDefault="001F2390" w:rsidP="001F2390">
      <w:pPr>
        <w:widowControl w:val="0"/>
        <w:tabs>
          <w:tab w:val="left" w:pos="0"/>
        </w:tabs>
        <w:autoSpaceDE w:val="0"/>
        <w:autoSpaceDN w:val="0"/>
        <w:adjustRightInd w:val="0"/>
        <w:spacing w:after="0" w:line="240" w:lineRule="auto"/>
        <w:ind w:left="1440" w:hanging="720"/>
        <w:rPr>
          <w:rFonts w:ascii="Trebuchet MS" w:eastAsia="Times New Roman" w:hAnsi="Trebuchet MS" w:cs="Arial"/>
          <w:color w:val="000000"/>
          <w:w w:val="109"/>
          <w:kern w:val="0"/>
          <w:sz w:val="16"/>
          <w:szCs w:val="16"/>
          <w:lang w:val="de-DE" w:eastAsia="nl-NL"/>
          <w14:ligatures w14:val="none"/>
        </w:rPr>
      </w:pPr>
      <w:r w:rsidRPr="0070734E">
        <w:rPr>
          <w:rFonts w:ascii="Trebuchet MS" w:eastAsia="Times New Roman" w:hAnsi="Trebuchet MS" w:cs="Arial"/>
          <w:i/>
          <w:color w:val="000000"/>
          <w:kern w:val="0"/>
          <w:sz w:val="16"/>
          <w:szCs w:val="16"/>
          <w:lang w:val="de-DE" w:eastAsia="nl-NL"/>
          <w14:ligatures w14:val="none"/>
        </w:rPr>
        <w:t>U</w:t>
      </w:r>
      <w:r w:rsidRPr="0070734E">
        <w:rPr>
          <w:rFonts w:ascii="Trebuchet MS" w:eastAsia="Times New Roman" w:hAnsi="Trebuchet MS" w:cs="Arial"/>
          <w:color w:val="000000"/>
          <w:kern w:val="0"/>
          <w:sz w:val="16"/>
          <w:szCs w:val="16"/>
          <w:vertAlign w:val="subscript"/>
          <w:lang w:val="de-DE" w:eastAsia="nl-NL"/>
          <w14:ligatures w14:val="none"/>
        </w:rPr>
        <w:t>S</w:t>
      </w:r>
      <w:r w:rsidRPr="0070734E">
        <w:rPr>
          <w:rFonts w:ascii="Trebuchet MS" w:eastAsia="Times New Roman" w:hAnsi="Trebuchet MS" w:cs="Arial"/>
          <w:color w:val="000000"/>
          <w:kern w:val="0"/>
          <w:sz w:val="16"/>
          <w:szCs w:val="16"/>
          <w:lang w:val="de-DE" w:eastAsia="nl-NL"/>
          <w14:ligatures w14:val="none"/>
        </w:rPr>
        <w:t xml:space="preserve"> </w:t>
      </w:r>
      <w:r w:rsidRPr="0070734E">
        <w:rPr>
          <w:rFonts w:ascii="Trebuchet MS" w:eastAsia="Times New Roman" w:hAnsi="Trebuchet MS" w:cs="Arial"/>
          <w:color w:val="000000"/>
          <w:kern w:val="0"/>
          <w:sz w:val="16"/>
          <w:szCs w:val="16"/>
          <w:lang w:val="de-DE" w:eastAsia="nl-NL"/>
          <w14:ligatures w14:val="none"/>
        </w:rPr>
        <w:tab/>
        <w:t>Schrittspannung</w:t>
      </w:r>
    </w:p>
    <w:p w14:paraId="40A81A6D" w14:textId="77777777" w:rsidR="001F2390" w:rsidRPr="0070734E" w:rsidRDefault="001F2390" w:rsidP="001F2390">
      <w:pPr>
        <w:widowControl w:val="0"/>
        <w:tabs>
          <w:tab w:val="left" w:pos="0"/>
        </w:tabs>
        <w:autoSpaceDE w:val="0"/>
        <w:autoSpaceDN w:val="0"/>
        <w:adjustRightInd w:val="0"/>
        <w:spacing w:after="0" w:line="240" w:lineRule="auto"/>
        <w:ind w:left="1440" w:hanging="720"/>
        <w:rPr>
          <w:rFonts w:ascii="Trebuchet MS" w:eastAsia="Times New Roman" w:hAnsi="Trebuchet MS" w:cs="Arial"/>
          <w:color w:val="000000"/>
          <w:w w:val="109"/>
          <w:kern w:val="0"/>
          <w:sz w:val="16"/>
          <w:szCs w:val="16"/>
          <w:lang w:val="de-DE" w:eastAsia="nl-NL"/>
          <w14:ligatures w14:val="none"/>
        </w:rPr>
      </w:pPr>
      <w:r w:rsidRPr="0070734E">
        <w:rPr>
          <w:rFonts w:ascii="Trebuchet MS" w:eastAsia="Times New Roman" w:hAnsi="Trebuchet MS" w:cs="Arial"/>
          <w:i/>
          <w:color w:val="000000"/>
          <w:kern w:val="0"/>
          <w:sz w:val="16"/>
          <w:szCs w:val="16"/>
          <w:lang w:val="de-DE" w:eastAsia="nl-NL"/>
          <w14:ligatures w14:val="none"/>
        </w:rPr>
        <w:t>U</w:t>
      </w:r>
      <w:r w:rsidRPr="0070734E">
        <w:rPr>
          <w:rFonts w:ascii="Trebuchet MS" w:eastAsia="Times New Roman" w:hAnsi="Trebuchet MS" w:cs="Arial"/>
          <w:color w:val="000000"/>
          <w:kern w:val="0"/>
          <w:sz w:val="16"/>
          <w:szCs w:val="16"/>
          <w:vertAlign w:val="subscript"/>
          <w:lang w:val="de-DE" w:eastAsia="nl-NL"/>
          <w14:ligatures w14:val="none"/>
        </w:rPr>
        <w:t>T</w:t>
      </w:r>
      <w:r w:rsidRPr="0070734E">
        <w:rPr>
          <w:rFonts w:ascii="Trebuchet MS" w:eastAsia="Times New Roman" w:hAnsi="Trebuchet MS" w:cs="Arial"/>
          <w:color w:val="000000"/>
          <w:kern w:val="0"/>
          <w:sz w:val="16"/>
          <w:szCs w:val="16"/>
          <w:lang w:val="de-DE" w:eastAsia="nl-NL"/>
          <w14:ligatures w14:val="none"/>
        </w:rPr>
        <w:t xml:space="preserve"> </w:t>
      </w:r>
      <w:r w:rsidRPr="0070734E">
        <w:rPr>
          <w:rFonts w:ascii="Trebuchet MS" w:eastAsia="Times New Roman" w:hAnsi="Trebuchet MS" w:cs="Arial"/>
          <w:color w:val="000000"/>
          <w:kern w:val="0"/>
          <w:sz w:val="16"/>
          <w:szCs w:val="16"/>
          <w:lang w:val="de-DE" w:eastAsia="nl-NL"/>
          <w14:ligatures w14:val="none"/>
        </w:rPr>
        <w:tab/>
        <w:t>Berührungsspannung gegenüber Erde</w:t>
      </w:r>
    </w:p>
    <w:p w14:paraId="0C0AA94F" w14:textId="77777777" w:rsidR="001F2390" w:rsidRPr="0070734E" w:rsidRDefault="001F2390" w:rsidP="001F2390">
      <w:pPr>
        <w:widowControl w:val="0"/>
        <w:tabs>
          <w:tab w:val="left" w:pos="0"/>
        </w:tabs>
        <w:autoSpaceDE w:val="0"/>
        <w:autoSpaceDN w:val="0"/>
        <w:adjustRightInd w:val="0"/>
        <w:spacing w:after="0" w:line="240" w:lineRule="auto"/>
        <w:ind w:left="1440" w:hanging="720"/>
        <w:rPr>
          <w:rFonts w:ascii="Trebuchet MS" w:eastAsia="Times New Roman" w:hAnsi="Trebuchet MS" w:cs="Arial"/>
          <w:color w:val="000000"/>
          <w:w w:val="109"/>
          <w:kern w:val="0"/>
          <w:sz w:val="16"/>
          <w:szCs w:val="16"/>
          <w:lang w:val="de-DE" w:eastAsia="nl-NL"/>
          <w14:ligatures w14:val="none"/>
        </w:rPr>
      </w:pPr>
      <w:r w:rsidRPr="0070734E">
        <w:rPr>
          <w:rFonts w:ascii="Trebuchet MS" w:eastAsia="Times New Roman" w:hAnsi="Trebuchet MS" w:cs="Arial"/>
          <w:i/>
          <w:color w:val="000000"/>
          <w:kern w:val="0"/>
          <w:sz w:val="16"/>
          <w:szCs w:val="16"/>
          <w:lang w:val="de-DE" w:eastAsia="nl-NL"/>
          <w14:ligatures w14:val="none"/>
        </w:rPr>
        <w:t>U</w:t>
      </w:r>
      <w:r w:rsidRPr="0070734E">
        <w:rPr>
          <w:rFonts w:ascii="Trebuchet MS" w:eastAsia="Times New Roman" w:hAnsi="Trebuchet MS" w:cs="Arial"/>
          <w:color w:val="000000"/>
          <w:kern w:val="0"/>
          <w:sz w:val="16"/>
          <w:szCs w:val="16"/>
          <w:vertAlign w:val="subscript"/>
          <w:lang w:val="de-DE" w:eastAsia="nl-NL"/>
          <w14:ligatures w14:val="none"/>
        </w:rPr>
        <w:sym w:font="Symbol" w:char="F06A"/>
      </w:r>
      <w:r w:rsidRPr="0070734E">
        <w:rPr>
          <w:rFonts w:ascii="Trebuchet MS" w:eastAsia="Times New Roman" w:hAnsi="Trebuchet MS" w:cs="Arial"/>
          <w:color w:val="000000"/>
          <w:kern w:val="0"/>
          <w:sz w:val="16"/>
          <w:szCs w:val="16"/>
          <w:lang w:val="de-DE" w:eastAsia="nl-NL"/>
          <w14:ligatures w14:val="none"/>
        </w:rPr>
        <w:t xml:space="preserve"> </w:t>
      </w:r>
      <w:r w:rsidRPr="0070734E">
        <w:rPr>
          <w:rFonts w:ascii="Trebuchet MS" w:eastAsia="Times New Roman" w:hAnsi="Trebuchet MS" w:cs="Arial"/>
          <w:color w:val="000000"/>
          <w:kern w:val="0"/>
          <w:sz w:val="16"/>
          <w:szCs w:val="16"/>
          <w:lang w:val="de-DE" w:eastAsia="nl-NL"/>
          <w14:ligatures w14:val="none"/>
        </w:rPr>
        <w:tab/>
        <w:t>Erdoberflächenpotential</w:t>
      </w:r>
    </w:p>
    <w:p w14:paraId="100DE9C9" w14:textId="77777777" w:rsidR="001F2390" w:rsidRPr="0070734E" w:rsidRDefault="001F2390" w:rsidP="001F2390">
      <w:pPr>
        <w:keepNext/>
        <w:widowControl w:val="0"/>
        <w:tabs>
          <w:tab w:val="left" w:pos="0"/>
        </w:tabs>
        <w:autoSpaceDE w:val="0"/>
        <w:autoSpaceDN w:val="0"/>
        <w:adjustRightInd w:val="0"/>
        <w:spacing w:after="0" w:line="240" w:lineRule="auto"/>
        <w:ind w:left="1440" w:hanging="720"/>
        <w:rPr>
          <w:rFonts w:ascii="Trebuchet MS" w:eastAsia="Times New Roman" w:hAnsi="Trebuchet MS" w:cs="Arial"/>
          <w:color w:val="000000"/>
          <w:w w:val="109"/>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(1)</w:t>
      </w:r>
      <w:r w:rsidRPr="0070734E">
        <w:rPr>
          <w:rFonts w:ascii="Trebuchet MS" w:eastAsia="Times New Roman" w:hAnsi="Trebuchet MS" w:cs="Arial"/>
          <w:color w:val="000000"/>
          <w:kern w:val="0"/>
          <w:sz w:val="16"/>
          <w:szCs w:val="16"/>
          <w:lang w:val="de-DE" w:eastAsia="nl-NL"/>
          <w14:ligatures w14:val="none"/>
        </w:rPr>
        <w:tab/>
        <w:t>Bezugserde (in ausreichendem Abstand)</w:t>
      </w:r>
    </w:p>
    <w:p w14:paraId="00CE6C56" w14:textId="77777777" w:rsidR="001F2390" w:rsidRPr="0070734E" w:rsidRDefault="001F2390" w:rsidP="001F2390">
      <w:pPr>
        <w:keepNext/>
        <w:widowControl w:val="0"/>
        <w:tabs>
          <w:tab w:val="left" w:pos="0"/>
        </w:tabs>
        <w:autoSpaceDE w:val="0"/>
        <w:autoSpaceDN w:val="0"/>
        <w:adjustRightInd w:val="0"/>
        <w:spacing w:after="0" w:line="240" w:lineRule="auto"/>
        <w:ind w:left="1440" w:hanging="720"/>
        <w:rPr>
          <w:rFonts w:ascii="Trebuchet MS" w:eastAsia="Times New Roman" w:hAnsi="Trebuchet MS" w:cs="Arial"/>
          <w:color w:val="000000"/>
          <w:w w:val="109"/>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(2)</w:t>
      </w:r>
      <w:r w:rsidRPr="0070734E">
        <w:rPr>
          <w:rFonts w:ascii="Trebuchet MS" w:eastAsia="Times New Roman" w:hAnsi="Trebuchet MS" w:cs="Arial"/>
          <w:color w:val="000000"/>
          <w:kern w:val="0"/>
          <w:sz w:val="16"/>
          <w:szCs w:val="16"/>
          <w:lang w:val="de-DE" w:eastAsia="nl-NL"/>
          <w14:ligatures w14:val="none"/>
        </w:rPr>
        <w:tab/>
        <w:t>Veränderung des Erdoberflächenpotentials und der Spannungen ohne Potentialausgleich</w:t>
      </w:r>
    </w:p>
    <w:p w14:paraId="0A1EC815" w14:textId="77777777" w:rsidR="001F2390" w:rsidRPr="0070734E" w:rsidRDefault="001F2390" w:rsidP="001F2390">
      <w:pPr>
        <w:keepNext/>
        <w:widowControl w:val="0"/>
        <w:tabs>
          <w:tab w:val="left" w:pos="0"/>
        </w:tabs>
        <w:autoSpaceDE w:val="0"/>
        <w:autoSpaceDN w:val="0"/>
        <w:adjustRightInd w:val="0"/>
        <w:spacing w:after="0" w:line="240" w:lineRule="auto"/>
        <w:ind w:left="1440" w:hanging="720"/>
        <w:rPr>
          <w:rFonts w:ascii="Trebuchet MS" w:eastAsia="Times New Roman" w:hAnsi="Trebuchet MS" w:cs="Arial"/>
          <w:color w:val="000000"/>
          <w:w w:val="109"/>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(3)</w:t>
      </w:r>
      <w:r w:rsidRPr="0070734E">
        <w:rPr>
          <w:rFonts w:ascii="Trebuchet MS" w:eastAsia="Times New Roman" w:hAnsi="Trebuchet MS" w:cs="Arial"/>
          <w:color w:val="000000"/>
          <w:kern w:val="0"/>
          <w:sz w:val="16"/>
          <w:szCs w:val="16"/>
          <w:lang w:val="de-DE" w:eastAsia="nl-NL"/>
          <w14:ligatures w14:val="none"/>
        </w:rPr>
        <w:tab/>
        <w:t>Veränderung des Erdoberflächenpotentials und der Spannungen mit Potentialausgleich über S</w:t>
      </w:r>
      <w:r w:rsidRPr="0070734E">
        <w:rPr>
          <w:rFonts w:ascii="Trebuchet MS" w:eastAsia="Times New Roman" w:hAnsi="Trebuchet MS" w:cs="Arial"/>
          <w:color w:val="000000"/>
          <w:kern w:val="0"/>
          <w:sz w:val="16"/>
          <w:szCs w:val="16"/>
          <w:vertAlign w:val="subscript"/>
          <w:lang w:val="de-DE" w:eastAsia="nl-NL"/>
          <w14:ligatures w14:val="none"/>
        </w:rPr>
        <w:t>1</w:t>
      </w:r>
      <w:r w:rsidRPr="0070734E">
        <w:rPr>
          <w:rFonts w:ascii="Trebuchet MS" w:eastAsia="Times New Roman" w:hAnsi="Trebuchet MS" w:cs="Arial"/>
          <w:color w:val="000000"/>
          <w:kern w:val="0"/>
          <w:sz w:val="16"/>
          <w:szCs w:val="16"/>
          <w:lang w:val="de-DE" w:eastAsia="nl-NL"/>
          <w14:ligatures w14:val="none"/>
        </w:rPr>
        <w:t>, S</w:t>
      </w:r>
      <w:r w:rsidRPr="0070734E">
        <w:rPr>
          <w:rFonts w:ascii="Trebuchet MS" w:eastAsia="Times New Roman" w:hAnsi="Trebuchet MS" w:cs="Arial"/>
          <w:color w:val="000000"/>
          <w:kern w:val="0"/>
          <w:sz w:val="16"/>
          <w:szCs w:val="16"/>
          <w:vertAlign w:val="subscript"/>
          <w:lang w:val="de-DE" w:eastAsia="nl-NL"/>
          <w14:ligatures w14:val="none"/>
        </w:rPr>
        <w:t>2</w:t>
      </w:r>
      <w:r w:rsidRPr="0070734E">
        <w:rPr>
          <w:rFonts w:ascii="Trebuchet MS" w:eastAsia="Times New Roman" w:hAnsi="Trebuchet MS" w:cs="Arial"/>
          <w:color w:val="000000"/>
          <w:kern w:val="0"/>
          <w:sz w:val="16"/>
          <w:szCs w:val="16"/>
          <w:lang w:val="de-DE" w:eastAsia="nl-NL"/>
          <w14:ligatures w14:val="none"/>
        </w:rPr>
        <w:t xml:space="preserve"> und S</w:t>
      </w:r>
      <w:r w:rsidRPr="0070734E">
        <w:rPr>
          <w:rFonts w:ascii="Trebuchet MS" w:eastAsia="Times New Roman" w:hAnsi="Trebuchet MS" w:cs="Arial"/>
          <w:color w:val="000000"/>
          <w:kern w:val="0"/>
          <w:sz w:val="16"/>
          <w:szCs w:val="16"/>
          <w:vertAlign w:val="subscript"/>
          <w:lang w:val="de-DE" w:eastAsia="nl-NL"/>
          <w14:ligatures w14:val="none"/>
        </w:rPr>
        <w:t>3</w:t>
      </w:r>
      <w:r w:rsidRPr="0070734E">
        <w:rPr>
          <w:rFonts w:ascii="Trebuchet MS" w:eastAsia="Times New Roman" w:hAnsi="Trebuchet MS" w:cs="Arial"/>
          <w:color w:val="000000"/>
          <w:kern w:val="0"/>
          <w:sz w:val="16"/>
          <w:szCs w:val="16"/>
          <w:lang w:val="de-DE" w:eastAsia="nl-NL"/>
          <w14:ligatures w14:val="none"/>
        </w:rPr>
        <w:t> …</w:t>
      </w:r>
    </w:p>
    <w:p w14:paraId="59EE80E1" w14:textId="77777777" w:rsidR="001F2390" w:rsidRPr="0070734E" w:rsidRDefault="001F2390" w:rsidP="001F2390">
      <w:pPr>
        <w:keepNext/>
        <w:widowControl w:val="0"/>
        <w:tabs>
          <w:tab w:val="left" w:pos="0"/>
        </w:tabs>
        <w:autoSpaceDE w:val="0"/>
        <w:autoSpaceDN w:val="0"/>
        <w:adjustRightInd w:val="0"/>
        <w:spacing w:after="0" w:line="240" w:lineRule="auto"/>
        <w:ind w:left="1440" w:hanging="720"/>
        <w:rPr>
          <w:rFonts w:ascii="Trebuchet MS" w:eastAsia="Times New Roman" w:hAnsi="Trebuchet MS" w:cs="Arial"/>
          <w:color w:val="000000"/>
          <w:w w:val="109"/>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(4)</w:t>
      </w:r>
      <w:r w:rsidRPr="0070734E">
        <w:rPr>
          <w:rFonts w:ascii="Trebuchet MS" w:eastAsia="Times New Roman" w:hAnsi="Trebuchet MS" w:cs="Arial"/>
          <w:color w:val="000000"/>
          <w:kern w:val="0"/>
          <w:sz w:val="16"/>
          <w:szCs w:val="16"/>
          <w:lang w:val="de-DE" w:eastAsia="nl-NL"/>
          <w14:ligatures w14:val="none"/>
        </w:rPr>
        <w:tab/>
        <w:t>Kabel mit durchgehendem isoliertem Mantel, in dem Metallteile oder ein Schutzleiter enthalten sind. Letztere sind an den Erdungspunkt angeschlossen, der sich in der Ausbreitungszone des HV-Erders befindet, und sind am anderen Ende geerdet oder nicht geerdet.</w:t>
      </w:r>
    </w:p>
    <w:p w14:paraId="2DD3265F" w14:textId="77777777" w:rsidR="001F2390" w:rsidRPr="0070734E" w:rsidRDefault="001F2390" w:rsidP="001F2390">
      <w:pPr>
        <w:spacing w:after="200" w:line="276" w:lineRule="auto"/>
        <w:rPr>
          <w:rFonts w:ascii="Trebuchet MS" w:eastAsia="Times New Roman" w:hAnsi="Trebuchet MS" w:cs="Arial"/>
          <w:b/>
          <w:color w:val="000000"/>
          <w:kern w:val="0"/>
          <w:sz w:val="19"/>
          <w:szCs w:val="19"/>
          <w:lang w:val="de-DE" w:eastAsia="fr-BE"/>
          <w14:ligatures w14:val="none"/>
        </w:rPr>
      </w:pPr>
      <w:r w:rsidRPr="0070734E">
        <w:rPr>
          <w:rFonts w:ascii="Calibri" w:eastAsia="Times New Roman" w:hAnsi="Calibri" w:cs="Times New Roman"/>
          <w:b/>
          <w:color w:val="000000"/>
          <w:kern w:val="0"/>
          <w:sz w:val="22"/>
          <w:szCs w:val="22"/>
          <w:lang w:val="de-DE" w:eastAsia="fr-BE"/>
          <w14:ligatures w14:val="none"/>
        </w:rPr>
        <w:br w:type="page"/>
      </w:r>
    </w:p>
    <w:p w14:paraId="1873D897"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lastRenderedPageBreak/>
        <w:t>Erdungswiderstand </w:t>
      </w:r>
      <w:r w:rsidRPr="0070734E">
        <w:rPr>
          <w:rFonts w:ascii="Trebuchet MS" w:eastAsia="Times New Roman" w:hAnsi="Trebuchet MS" w:cs="Arial"/>
          <w:b/>
          <w:i/>
          <w:color w:val="000000"/>
          <w:kern w:val="0"/>
          <w:sz w:val="19"/>
          <w:szCs w:val="19"/>
          <w:lang w:val="de-DE" w:eastAsia="fr-BE"/>
          <w14:ligatures w14:val="none"/>
        </w:rPr>
        <w:t>R</w:t>
      </w:r>
      <w:r w:rsidRPr="0070734E">
        <w:rPr>
          <w:rFonts w:ascii="Trebuchet MS" w:eastAsia="Times New Roman" w:hAnsi="Trebuchet MS" w:cs="Arial"/>
          <w:b/>
          <w:color w:val="000000"/>
          <w:kern w:val="0"/>
          <w:sz w:val="19"/>
          <w:szCs w:val="19"/>
          <w:vertAlign w:val="subscript"/>
          <w:lang w:val="de-DE" w:eastAsia="fr-BE"/>
          <w14:ligatures w14:val="none"/>
        </w:rPr>
        <w:t>E</w:t>
      </w:r>
      <w:r w:rsidRPr="0070734E">
        <w:rPr>
          <w:rFonts w:ascii="Trebuchet MS" w:eastAsia="Times New Roman" w:hAnsi="Trebuchet MS" w:cs="Arial"/>
          <w:b/>
          <w:color w:val="000000"/>
          <w:kern w:val="0"/>
          <w:sz w:val="19"/>
          <w:szCs w:val="19"/>
          <w:lang w:val="de-DE" w:eastAsia="fr-BE"/>
          <w14:ligatures w14:val="none"/>
        </w:rPr>
        <w:t>:</w:t>
      </w:r>
      <w:r w:rsidRPr="0070734E">
        <w:rPr>
          <w:rFonts w:ascii="Trebuchet MS" w:eastAsia="Times New Roman" w:hAnsi="Trebuchet MS" w:cs="Arial"/>
          <w:color w:val="000000"/>
          <w:kern w:val="0"/>
          <w:sz w:val="19"/>
          <w:szCs w:val="19"/>
          <w:lang w:val="de-DE" w:eastAsia="fr-BE"/>
          <w14:ligatures w14:val="none"/>
        </w:rPr>
        <w:t xml:space="preserve"> Widerstand zwischen dem Erder und der Bezugserde.</w:t>
      </w:r>
    </w:p>
    <w:p w14:paraId="2F48D6AC" w14:textId="77777777" w:rsidR="001F2390" w:rsidRPr="0070734E" w:rsidRDefault="001F2390" w:rsidP="001F2390">
      <w:pPr>
        <w:pStyle w:val="FOD-fig-tab-titel"/>
        <w:rPr>
          <w:vertAlign w:val="subscript"/>
        </w:rPr>
      </w:pPr>
      <w:bookmarkStart w:id="211" w:name="_Toc167267788"/>
      <w:bookmarkStart w:id="212" w:name="_Toc167268951"/>
      <w:bookmarkStart w:id="213" w:name="_Toc167270111"/>
      <w:bookmarkStart w:id="214" w:name="_Toc196807845"/>
      <w:bookmarkStart w:id="215" w:name="_Toc202782664"/>
      <w:bookmarkStart w:id="216" w:name="_Toc202877218"/>
      <w:r w:rsidRPr="0070734E">
        <w:t>Abbildung 2.7 - Erdungswiderstand R</w:t>
      </w:r>
      <w:r w:rsidRPr="0070734E">
        <w:rPr>
          <w:vertAlign w:val="subscript"/>
        </w:rPr>
        <w:t>E</w:t>
      </w:r>
      <w:bookmarkEnd w:id="211"/>
      <w:bookmarkEnd w:id="212"/>
      <w:bookmarkEnd w:id="213"/>
      <w:bookmarkEnd w:id="214"/>
      <w:bookmarkEnd w:id="215"/>
      <w:bookmarkEnd w:id="216"/>
    </w:p>
    <w:p w14:paraId="186058B5" w14:textId="77777777" w:rsidR="001F2390" w:rsidRPr="0070734E" w:rsidRDefault="001F2390" w:rsidP="001F2390">
      <w:pPr>
        <w:widowControl w:val="0"/>
        <w:autoSpaceDE w:val="0"/>
        <w:autoSpaceDN w:val="0"/>
        <w:adjustRightInd w:val="0"/>
        <w:spacing w:after="40" w:line="240" w:lineRule="auto"/>
        <w:ind w:left="113" w:right="-23"/>
        <w:jc w:val="center"/>
        <w:rPr>
          <w:rFonts w:ascii="Trebuchet MS" w:eastAsia="Times New Roman" w:hAnsi="Trebuchet MS" w:cs="Arial"/>
          <w:noProof/>
          <w:color w:val="000000"/>
          <w:kern w:val="0"/>
          <w:sz w:val="17"/>
          <w:szCs w:val="17"/>
          <w:lang w:val="de-DE" w:eastAsia="fr-BE"/>
          <w14:ligatures w14:val="none"/>
        </w:rPr>
      </w:pPr>
      <w:r w:rsidRPr="0070734E">
        <w:rPr>
          <w:rFonts w:ascii="Trebuchet MS" w:eastAsia="Times New Roman" w:hAnsi="Trebuchet MS" w:cs="Times New Roman"/>
          <w:noProof/>
          <w:color w:val="000000"/>
          <w:kern w:val="0"/>
          <w:sz w:val="17"/>
          <w:szCs w:val="22"/>
          <w:lang w:val="de-DE" w:eastAsia="fr-BE"/>
          <w14:ligatures w14:val="none"/>
        </w:rPr>
        <w:drawing>
          <wp:inline distT="0" distB="0" distL="0" distR="0" wp14:anchorId="13E630BF" wp14:editId="00E8D573">
            <wp:extent cx="4492264" cy="2223290"/>
            <wp:effectExtent l="0" t="0" r="3810" b="5715"/>
            <wp:docPr id="61" name="Picture 61" descr="Une image contenant diagramme, Dessin technique, Pl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Une image contenant diagramme, Dessin technique, Plan, ligne&#10;&#10;Le contenu généré par l’IA peut êtr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89765" cy="2222053"/>
                    </a:xfrm>
                    <a:prstGeom prst="rect">
                      <a:avLst/>
                    </a:prstGeom>
                  </pic:spPr>
                </pic:pic>
              </a:graphicData>
            </a:graphic>
          </wp:inline>
        </w:drawing>
      </w:r>
    </w:p>
    <w:p w14:paraId="4337D186" w14:textId="77777777" w:rsidR="001F2390" w:rsidRPr="0070734E" w:rsidRDefault="001F2390" w:rsidP="001F2390">
      <w:pPr>
        <w:widowControl w:val="0"/>
        <w:tabs>
          <w:tab w:val="left" w:pos="0"/>
        </w:tabs>
        <w:autoSpaceDE w:val="0"/>
        <w:autoSpaceDN w:val="0"/>
        <w:adjustRightInd w:val="0"/>
        <w:spacing w:before="60" w:after="0" w:line="240" w:lineRule="auto"/>
        <w:jc w:val="center"/>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(1) HV-Kabel</w:t>
      </w:r>
    </w:p>
    <w:p w14:paraId="4F6DDD3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Erdungsimpedanz </w:t>
      </w:r>
      <w:r w:rsidRPr="0070734E">
        <w:rPr>
          <w:rFonts w:ascii="Trebuchet MS" w:eastAsia="Times New Roman" w:hAnsi="Trebuchet MS" w:cs="Arial"/>
          <w:b/>
          <w:i/>
          <w:color w:val="000000"/>
          <w:kern w:val="0"/>
          <w:sz w:val="19"/>
          <w:szCs w:val="19"/>
          <w:lang w:val="de-DE" w:eastAsia="fr-BE"/>
          <w14:ligatures w14:val="none"/>
        </w:rPr>
        <w:t>Z</w:t>
      </w:r>
      <w:r w:rsidRPr="0070734E">
        <w:rPr>
          <w:rFonts w:ascii="Trebuchet MS" w:eastAsia="Times New Roman" w:hAnsi="Trebuchet MS" w:cs="Arial"/>
          <w:b/>
          <w:color w:val="000000"/>
          <w:kern w:val="0"/>
          <w:sz w:val="19"/>
          <w:szCs w:val="19"/>
          <w:vertAlign w:val="subscript"/>
          <w:lang w:val="de-DE" w:eastAsia="fr-BE"/>
          <w14:ligatures w14:val="none"/>
        </w:rPr>
        <w:t>E</w:t>
      </w:r>
      <w:r w:rsidRPr="0070734E">
        <w:rPr>
          <w:rFonts w:ascii="Trebuchet MS" w:eastAsia="Times New Roman" w:hAnsi="Trebuchet MS" w:cs="Arial"/>
          <w:b/>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Impedanz zwischen der Erdungsanlage, die eventuell mit anderen Erdungsanlagen verbunden ist, und der Bezugserde.</w:t>
      </w:r>
    </w:p>
    <w:p w14:paraId="44CD6C04" w14:textId="77777777" w:rsidR="001F2390" w:rsidRPr="0070734E" w:rsidRDefault="001F2390" w:rsidP="001F2390">
      <w:pPr>
        <w:pStyle w:val="FOD-fig-tab-titel"/>
      </w:pPr>
      <w:bookmarkStart w:id="217" w:name="_Toc167267789"/>
      <w:bookmarkStart w:id="218" w:name="_Toc167268952"/>
      <w:bookmarkStart w:id="219" w:name="_Toc167270112"/>
      <w:bookmarkStart w:id="220" w:name="_Toc196807846"/>
      <w:bookmarkStart w:id="221" w:name="_Toc202782665"/>
      <w:bookmarkStart w:id="222" w:name="_Toc202877219"/>
      <w:r w:rsidRPr="0070734E">
        <w:t>Abbildung 2.8 - Erdungsimpedanz Z</w:t>
      </w:r>
      <w:r w:rsidRPr="0070734E">
        <w:rPr>
          <w:vertAlign w:val="subscript"/>
        </w:rPr>
        <w:t>E</w:t>
      </w:r>
      <w:bookmarkEnd w:id="217"/>
      <w:bookmarkEnd w:id="218"/>
      <w:bookmarkEnd w:id="219"/>
      <w:bookmarkEnd w:id="220"/>
      <w:bookmarkEnd w:id="221"/>
      <w:bookmarkEnd w:id="222"/>
    </w:p>
    <w:p w14:paraId="17B59CCA" w14:textId="77777777" w:rsidR="001F2390" w:rsidRPr="0070734E" w:rsidRDefault="001F2390" w:rsidP="001F2390">
      <w:pPr>
        <w:widowControl w:val="0"/>
        <w:autoSpaceDE w:val="0"/>
        <w:autoSpaceDN w:val="0"/>
        <w:adjustRightInd w:val="0"/>
        <w:spacing w:after="40" w:line="240" w:lineRule="auto"/>
        <w:ind w:left="113" w:right="-23"/>
        <w:jc w:val="center"/>
        <w:rPr>
          <w:rFonts w:ascii="Trebuchet MS" w:eastAsia="Times New Roman" w:hAnsi="Trebuchet MS" w:cs="Arial"/>
          <w:noProof/>
          <w:color w:val="000000"/>
          <w:kern w:val="0"/>
          <w:sz w:val="17"/>
          <w:szCs w:val="17"/>
          <w:lang w:val="de-DE" w:eastAsia="fr-BE"/>
          <w14:ligatures w14:val="none"/>
        </w:rPr>
      </w:pPr>
      <w:r w:rsidRPr="0070734E">
        <w:rPr>
          <w:rFonts w:ascii="Trebuchet MS" w:eastAsia="Times New Roman" w:hAnsi="Trebuchet MS" w:cs="Times New Roman"/>
          <w:noProof/>
          <w:color w:val="000000"/>
          <w:kern w:val="0"/>
          <w:sz w:val="17"/>
          <w:szCs w:val="22"/>
          <w:lang w:val="de-DE" w:eastAsia="fr-BE"/>
          <w14:ligatures w14:val="none"/>
        </w:rPr>
        <w:drawing>
          <wp:inline distT="0" distB="0" distL="0" distR="0" wp14:anchorId="7F5149E1" wp14:editId="6C8C4A47">
            <wp:extent cx="4533627" cy="2243761"/>
            <wp:effectExtent l="0" t="0" r="635" b="4445"/>
            <wp:docPr id="1620" name="Picture 25" descr="Une image contenant diagramme, Dessin technique, Plan, schéma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 name="Picture 25" descr="Une image contenant diagramme, Dessin technique, Plan, schématique&#10;&#10;Le contenu généré par l’IA peut êtr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31105" cy="2242513"/>
                    </a:xfrm>
                    <a:prstGeom prst="rect">
                      <a:avLst/>
                    </a:prstGeom>
                  </pic:spPr>
                </pic:pic>
              </a:graphicData>
            </a:graphic>
          </wp:inline>
        </w:drawing>
      </w:r>
    </w:p>
    <w:p w14:paraId="2D4CA1DD" w14:textId="77777777" w:rsidR="001F2390" w:rsidRPr="0070734E" w:rsidRDefault="001F2390" w:rsidP="001F2390">
      <w:pPr>
        <w:widowControl w:val="0"/>
        <w:tabs>
          <w:tab w:val="left" w:pos="0"/>
        </w:tabs>
        <w:autoSpaceDE w:val="0"/>
        <w:autoSpaceDN w:val="0"/>
        <w:adjustRightInd w:val="0"/>
        <w:spacing w:before="80" w:after="120" w:line="240" w:lineRule="auto"/>
        <w:jc w:val="center"/>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(1) HV-Kabel</w:t>
      </w:r>
    </w:p>
    <w:p w14:paraId="6FEA62C4" w14:textId="77777777" w:rsidR="001F2390" w:rsidRPr="0070734E" w:rsidRDefault="001F2390" w:rsidP="001F2390">
      <w:pPr>
        <w:pStyle w:val="FOD-fig-tab-titel"/>
      </w:pPr>
      <w:bookmarkStart w:id="223" w:name="_Toc167267790"/>
      <w:bookmarkStart w:id="224" w:name="_Toc167268953"/>
      <w:bookmarkStart w:id="225" w:name="_Toc167270113"/>
      <w:bookmarkStart w:id="226" w:name="_Toc196807847"/>
      <w:bookmarkStart w:id="227" w:name="_Toc202782666"/>
      <w:bookmarkStart w:id="228" w:name="_Toc202877220"/>
      <w:r w:rsidRPr="0070734E">
        <w:t>Abbildung 2.9 - Vergleichbares Schema der Erdungsimpedanz Z</w:t>
      </w:r>
      <w:r w:rsidRPr="0070734E">
        <w:rPr>
          <w:vertAlign w:val="subscript"/>
        </w:rPr>
        <w:t>E</w:t>
      </w:r>
      <w:bookmarkEnd w:id="223"/>
      <w:bookmarkEnd w:id="224"/>
      <w:bookmarkEnd w:id="225"/>
      <w:bookmarkEnd w:id="226"/>
      <w:bookmarkEnd w:id="227"/>
      <w:bookmarkEnd w:id="228"/>
    </w:p>
    <w:p w14:paraId="0DDBDDFC" w14:textId="77777777" w:rsidR="001F2390" w:rsidRPr="0070734E" w:rsidRDefault="001F2390" w:rsidP="001F2390">
      <w:pPr>
        <w:widowControl w:val="0"/>
        <w:autoSpaceDE w:val="0"/>
        <w:autoSpaceDN w:val="0"/>
        <w:adjustRightInd w:val="0"/>
        <w:spacing w:before="40" w:after="40" w:line="240" w:lineRule="auto"/>
        <w:ind w:left="113" w:right="-23"/>
        <w:jc w:val="center"/>
        <w:rPr>
          <w:rFonts w:ascii="Trebuchet MS" w:eastAsia="Times New Roman" w:hAnsi="Trebuchet MS" w:cs="Arial"/>
          <w:noProof/>
          <w:color w:val="000000"/>
          <w:kern w:val="0"/>
          <w:sz w:val="17"/>
          <w:szCs w:val="17"/>
          <w:lang w:val="de-DE" w:eastAsia="fr-BE"/>
          <w14:ligatures w14:val="none"/>
        </w:rPr>
      </w:pPr>
      <w:r w:rsidRPr="0070734E">
        <w:rPr>
          <w:rFonts w:ascii="Trebuchet MS" w:eastAsia="Times New Roman" w:hAnsi="Trebuchet MS" w:cs="Times New Roman"/>
          <w:noProof/>
          <w:color w:val="000000"/>
          <w:kern w:val="0"/>
          <w:sz w:val="17"/>
          <w:szCs w:val="22"/>
          <w:lang w:val="de-DE" w:eastAsia="fr-BE"/>
          <w14:ligatures w14:val="none"/>
        </w:rPr>
        <w:drawing>
          <wp:inline distT="0" distB="0" distL="0" distR="0" wp14:anchorId="5D0A6FD1" wp14:editId="74707FA9">
            <wp:extent cx="3324225" cy="1428750"/>
            <wp:effectExtent l="19050" t="0" r="9525" b="0"/>
            <wp:docPr id="1621" name="Picture 9" descr="Une image contenant diagramme, ligne, Rectangle, Dessin techn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621" name="Picture 9" descr="Une image contenant diagramme, ligne, Rectangle, Dessin technique&#10;&#10;Le contenu généré par l’IA peut être incorrect."/>
                    <pic:cNvPicPr/>
                  </pic:nvPicPr>
                  <pic:blipFill>
                    <a:blip r:embed="rId22" cstate="print"/>
                    <a:stretch>
                      <a:fillRect/>
                    </a:stretch>
                  </pic:blipFill>
                  <pic:spPr>
                    <a:xfrm>
                      <a:off x="0" y="0"/>
                      <a:ext cx="3324225" cy="1428750"/>
                    </a:xfrm>
                    <a:prstGeom prst="rect">
                      <a:avLst/>
                    </a:prstGeom>
                  </pic:spPr>
                </pic:pic>
              </a:graphicData>
            </a:graphic>
          </wp:inline>
        </w:drawing>
      </w:r>
    </w:p>
    <w:p w14:paraId="46DFCBDC" w14:textId="77777777" w:rsidR="001F2390" w:rsidRPr="0070734E" w:rsidRDefault="001F2390" w:rsidP="001F2390">
      <w:pPr>
        <w:spacing w:after="200" w:line="276" w:lineRule="auto"/>
        <w:rPr>
          <w:rFonts w:ascii="Trebuchet MS" w:eastAsia="Times New Roman" w:hAnsi="Trebuchet MS" w:cs="Arial"/>
          <w:b/>
          <w:color w:val="000000"/>
          <w:kern w:val="0"/>
          <w:sz w:val="19"/>
          <w:szCs w:val="19"/>
          <w:lang w:val="de-DE" w:eastAsia="fr-BE"/>
          <w14:ligatures w14:val="none"/>
        </w:rPr>
      </w:pPr>
      <w:r w:rsidRPr="0070734E">
        <w:rPr>
          <w:rFonts w:ascii="Calibri" w:eastAsia="Times New Roman" w:hAnsi="Calibri" w:cs="Times New Roman"/>
          <w:b/>
          <w:color w:val="000000"/>
          <w:kern w:val="0"/>
          <w:sz w:val="22"/>
          <w:szCs w:val="22"/>
          <w:lang w:val="de-DE" w:eastAsia="fr-BE"/>
          <w14:ligatures w14:val="none"/>
        </w:rPr>
        <w:br w:type="page"/>
      </w:r>
    </w:p>
    <w:p w14:paraId="129CA36C"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lastRenderedPageBreak/>
        <w:t>Schleifenimpedanz eines Erders </w:t>
      </w:r>
      <w:r w:rsidRPr="0070734E">
        <w:rPr>
          <w:rFonts w:ascii="Trebuchet MS" w:eastAsia="Times New Roman" w:hAnsi="Trebuchet MS" w:cs="Arial"/>
          <w:b/>
          <w:i/>
          <w:color w:val="000000"/>
          <w:kern w:val="0"/>
          <w:sz w:val="19"/>
          <w:szCs w:val="19"/>
          <w:lang w:val="de-DE" w:eastAsia="fr-BE"/>
          <w14:ligatures w14:val="none"/>
        </w:rPr>
        <w:t>Z</w:t>
      </w:r>
      <w:r w:rsidRPr="0070734E">
        <w:rPr>
          <w:rFonts w:ascii="Trebuchet MS" w:eastAsia="Times New Roman" w:hAnsi="Trebuchet MS" w:cs="Arial"/>
          <w:b/>
          <w:color w:val="000000"/>
          <w:kern w:val="0"/>
          <w:sz w:val="19"/>
          <w:szCs w:val="19"/>
          <w:vertAlign w:val="subscript"/>
          <w:lang w:val="de-DE" w:eastAsia="fr-BE"/>
          <w14:ligatures w14:val="none"/>
        </w:rPr>
        <w:t>EB</w:t>
      </w:r>
      <w:r w:rsidRPr="0070734E">
        <w:rPr>
          <w:rFonts w:ascii="Trebuchet MS" w:eastAsia="Times New Roman" w:hAnsi="Trebuchet MS" w:cs="Arial"/>
          <w:b/>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Impedanz des Stromkreises, der sich aus dem Widerstand </w:t>
      </w:r>
      <w:r w:rsidRPr="0070734E">
        <w:rPr>
          <w:rFonts w:ascii="Trebuchet MS" w:eastAsia="Times New Roman" w:hAnsi="Trebuchet MS" w:cs="Arial"/>
          <w:i/>
          <w:color w:val="000000"/>
          <w:kern w:val="0"/>
          <w:sz w:val="19"/>
          <w:szCs w:val="19"/>
          <w:lang w:val="de-DE" w:eastAsia="fr-BE"/>
          <w14:ligatures w14:val="none"/>
        </w:rPr>
        <w:t>R</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xml:space="preserve"> des Erders in Reihe mit der Impedanz </w:t>
      </w:r>
      <w:r w:rsidRPr="0070734E">
        <w:rPr>
          <w:rFonts w:ascii="Trebuchet MS" w:eastAsia="Times New Roman" w:hAnsi="Trebuchet MS" w:cs="Arial"/>
          <w:i/>
          <w:color w:val="000000"/>
          <w:kern w:val="0"/>
          <w:sz w:val="19"/>
          <w:szCs w:val="19"/>
          <w:lang w:val="de-DE" w:eastAsia="fr-BE"/>
          <w14:ligatures w14:val="none"/>
        </w:rPr>
        <w:t>Z</w:t>
      </w:r>
      <w:r w:rsidRPr="0070734E">
        <w:rPr>
          <w:rFonts w:ascii="Trebuchet MS" w:eastAsia="Times New Roman" w:hAnsi="Trebuchet MS" w:cs="Arial"/>
          <w:color w:val="000000"/>
          <w:kern w:val="0"/>
          <w:sz w:val="19"/>
          <w:szCs w:val="19"/>
          <w:vertAlign w:val="subscript"/>
          <w:lang w:val="de-DE" w:eastAsia="fr-BE"/>
          <w14:ligatures w14:val="none"/>
        </w:rPr>
        <w:t>B</w:t>
      </w:r>
      <w:r w:rsidRPr="0070734E">
        <w:rPr>
          <w:rFonts w:ascii="Trebuchet MS" w:eastAsia="Times New Roman" w:hAnsi="Trebuchet MS" w:cs="Arial"/>
          <w:color w:val="000000"/>
          <w:kern w:val="0"/>
          <w:sz w:val="19"/>
          <w:szCs w:val="19"/>
          <w:lang w:val="de-DE" w:eastAsia="fr-BE"/>
          <w14:ligatures w14:val="none"/>
        </w:rPr>
        <w:t xml:space="preserve"> aller anderen Erdrückleitungen ergibt.</w:t>
      </w:r>
    </w:p>
    <w:p w14:paraId="1E361A50" w14:textId="77777777" w:rsidR="001F2390" w:rsidRPr="0070734E" w:rsidRDefault="001F2390" w:rsidP="001F2390">
      <w:pPr>
        <w:pStyle w:val="FOD-fig-tab-titel"/>
      </w:pPr>
      <w:bookmarkStart w:id="229" w:name="_Toc167267791"/>
      <w:bookmarkStart w:id="230" w:name="_Toc167268954"/>
      <w:bookmarkStart w:id="231" w:name="_Toc167270114"/>
      <w:bookmarkStart w:id="232" w:name="_Toc196807848"/>
      <w:bookmarkStart w:id="233" w:name="_Toc202782667"/>
      <w:bookmarkStart w:id="234" w:name="_Toc202877221"/>
      <w:r w:rsidRPr="0070734E">
        <w:t>Abbildung 2.10 - Schleifenimpedanz eines Erders Z</w:t>
      </w:r>
      <w:r w:rsidRPr="0070734E">
        <w:rPr>
          <w:vertAlign w:val="subscript"/>
        </w:rPr>
        <w:t>EB</w:t>
      </w:r>
      <w:bookmarkEnd w:id="229"/>
      <w:bookmarkEnd w:id="230"/>
      <w:bookmarkEnd w:id="231"/>
      <w:bookmarkEnd w:id="232"/>
      <w:bookmarkEnd w:id="233"/>
      <w:bookmarkEnd w:id="234"/>
    </w:p>
    <w:p w14:paraId="1C9C2BC2" w14:textId="77777777" w:rsidR="001F2390" w:rsidRPr="0070734E" w:rsidRDefault="001F2390" w:rsidP="001F2390">
      <w:pPr>
        <w:widowControl w:val="0"/>
        <w:autoSpaceDE w:val="0"/>
        <w:autoSpaceDN w:val="0"/>
        <w:adjustRightInd w:val="0"/>
        <w:spacing w:after="40" w:line="240" w:lineRule="auto"/>
        <w:ind w:left="113" w:right="-23"/>
        <w:jc w:val="center"/>
        <w:rPr>
          <w:rFonts w:ascii="Trebuchet MS" w:eastAsia="Times New Roman" w:hAnsi="Trebuchet MS" w:cs="Arial"/>
          <w:noProof/>
          <w:color w:val="000000"/>
          <w:kern w:val="0"/>
          <w:sz w:val="17"/>
          <w:szCs w:val="17"/>
          <w:lang w:val="de-DE" w:eastAsia="fr-BE"/>
          <w14:ligatures w14:val="none"/>
        </w:rPr>
      </w:pPr>
      <w:r w:rsidRPr="0070734E">
        <w:rPr>
          <w:rFonts w:ascii="Trebuchet MS" w:eastAsia="Times New Roman" w:hAnsi="Trebuchet MS" w:cs="Times New Roman"/>
          <w:noProof/>
          <w:color w:val="000000"/>
          <w:kern w:val="0"/>
          <w:sz w:val="17"/>
          <w:szCs w:val="22"/>
          <w:lang w:val="de-DE" w:eastAsia="fr-BE"/>
          <w14:ligatures w14:val="none"/>
        </w:rPr>
        <w:drawing>
          <wp:inline distT="0" distB="0" distL="0" distR="0" wp14:anchorId="1ADE7553" wp14:editId="6347BF9A">
            <wp:extent cx="4470400" cy="2212340"/>
            <wp:effectExtent l="19050" t="0" r="6350" b="0"/>
            <wp:docPr id="1622" name="Picture 11" descr="Une image contenant diagramme, Dessin technique, croquis, lign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622" name="Picture 11" descr="Une image contenant diagramme, Dessin technique, croquis, ligne&#10;&#10;Le contenu généré par l’IA peut être incorrect."/>
                    <pic:cNvPicPr/>
                  </pic:nvPicPr>
                  <pic:blipFill>
                    <a:blip r:embed="rId23" cstate="print"/>
                    <a:stretch>
                      <a:fillRect/>
                    </a:stretch>
                  </pic:blipFill>
                  <pic:spPr>
                    <a:xfrm>
                      <a:off x="0" y="0"/>
                      <a:ext cx="4470400" cy="2212340"/>
                    </a:xfrm>
                    <a:prstGeom prst="rect">
                      <a:avLst/>
                    </a:prstGeom>
                  </pic:spPr>
                </pic:pic>
              </a:graphicData>
            </a:graphic>
          </wp:inline>
        </w:drawing>
      </w:r>
    </w:p>
    <w:p w14:paraId="2E4769E6" w14:textId="77777777" w:rsidR="001F2390" w:rsidRPr="0070734E" w:rsidRDefault="001F2390" w:rsidP="001F2390">
      <w:pPr>
        <w:widowControl w:val="0"/>
        <w:tabs>
          <w:tab w:val="left" w:pos="0"/>
        </w:tabs>
        <w:autoSpaceDE w:val="0"/>
        <w:autoSpaceDN w:val="0"/>
        <w:adjustRightInd w:val="0"/>
        <w:spacing w:before="40" w:after="120" w:line="240" w:lineRule="auto"/>
        <w:jc w:val="center"/>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(1) HV-Kabel</w:t>
      </w:r>
    </w:p>
    <w:p w14:paraId="04B66DC8" w14:textId="77777777" w:rsidR="001F2390" w:rsidRPr="0070734E" w:rsidRDefault="001F2390" w:rsidP="001F2390">
      <w:pPr>
        <w:pStyle w:val="FOD-fig-tab-titel"/>
      </w:pPr>
      <w:bookmarkStart w:id="235" w:name="_Toc167267792"/>
      <w:bookmarkStart w:id="236" w:name="_Toc167268955"/>
      <w:bookmarkStart w:id="237" w:name="_Toc167270115"/>
      <w:bookmarkStart w:id="238" w:name="_Toc196807849"/>
      <w:bookmarkStart w:id="239" w:name="_Toc202782668"/>
      <w:bookmarkStart w:id="240" w:name="_Toc202877222"/>
      <w:r w:rsidRPr="0070734E">
        <w:t>Abbildung 2.11 - Vergleichbares Schema der Schleifenimpedanz eines Erders Z</w:t>
      </w:r>
      <w:r w:rsidRPr="0070734E">
        <w:rPr>
          <w:vertAlign w:val="subscript"/>
        </w:rPr>
        <w:t>EB</w:t>
      </w:r>
      <w:bookmarkEnd w:id="235"/>
      <w:bookmarkEnd w:id="236"/>
      <w:bookmarkEnd w:id="237"/>
      <w:bookmarkEnd w:id="238"/>
      <w:bookmarkEnd w:id="239"/>
      <w:bookmarkEnd w:id="240"/>
    </w:p>
    <w:p w14:paraId="659E413C" w14:textId="77777777" w:rsidR="001F2390" w:rsidRPr="0070734E" w:rsidRDefault="001F2390" w:rsidP="001F2390">
      <w:pPr>
        <w:widowControl w:val="0"/>
        <w:autoSpaceDE w:val="0"/>
        <w:autoSpaceDN w:val="0"/>
        <w:adjustRightInd w:val="0"/>
        <w:spacing w:after="40" w:line="240" w:lineRule="auto"/>
        <w:ind w:left="113" w:right="-23"/>
        <w:jc w:val="center"/>
        <w:rPr>
          <w:rFonts w:ascii="Trebuchet MS" w:eastAsia="Times New Roman" w:hAnsi="Trebuchet MS" w:cs="Arial"/>
          <w:noProof/>
          <w:color w:val="000000"/>
          <w:kern w:val="0"/>
          <w:sz w:val="17"/>
          <w:szCs w:val="17"/>
          <w:lang w:val="de-DE" w:eastAsia="fr-BE"/>
          <w14:ligatures w14:val="none"/>
        </w:rPr>
      </w:pPr>
      <w:r w:rsidRPr="0070734E">
        <w:rPr>
          <w:rFonts w:ascii="Trebuchet MS" w:eastAsia="Times New Roman" w:hAnsi="Trebuchet MS" w:cs="Times New Roman"/>
          <w:noProof/>
          <w:color w:val="000000"/>
          <w:kern w:val="0"/>
          <w:sz w:val="17"/>
          <w:szCs w:val="22"/>
          <w:lang w:val="de-DE" w:eastAsia="fr-BE"/>
          <w14:ligatures w14:val="none"/>
        </w:rPr>
        <w:drawing>
          <wp:inline distT="0" distB="0" distL="0" distR="0" wp14:anchorId="528E579A" wp14:editId="39C394EC">
            <wp:extent cx="4470400" cy="1720215"/>
            <wp:effectExtent l="19050" t="0" r="6350" b="0"/>
            <wp:docPr id="14" name="Picture 12" descr="Une image contenant diagramme, ligne, Rectangle, Dessin techn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4" name="Picture 12" descr="Une image contenant diagramme, ligne, Rectangle, Dessin technique&#10;&#10;Le contenu généré par l’IA peut être incorrect."/>
                    <pic:cNvPicPr/>
                  </pic:nvPicPr>
                  <pic:blipFill>
                    <a:blip r:embed="rId24" cstate="print"/>
                    <a:stretch>
                      <a:fillRect/>
                    </a:stretch>
                  </pic:blipFill>
                  <pic:spPr>
                    <a:xfrm>
                      <a:off x="0" y="0"/>
                      <a:ext cx="4470400" cy="1720215"/>
                    </a:xfrm>
                    <a:prstGeom prst="rect">
                      <a:avLst/>
                    </a:prstGeom>
                  </pic:spPr>
                </pic:pic>
              </a:graphicData>
            </a:graphic>
          </wp:inline>
        </w:drawing>
      </w:r>
    </w:p>
    <w:p w14:paraId="033981C1" w14:textId="77777777" w:rsidR="001F2390" w:rsidRPr="00333442" w:rsidRDefault="001F2390" w:rsidP="00333442">
      <w:pPr>
        <w:pStyle w:val="FOD-niv2"/>
        <w:outlineLvl w:val="0"/>
      </w:pPr>
      <w:bookmarkStart w:id="241" w:name="_Toc167269912"/>
      <w:bookmarkStart w:id="242" w:name="_Toc196465680"/>
      <w:bookmarkStart w:id="243" w:name="_Toc196808115"/>
      <w:bookmarkStart w:id="244" w:name="_Toc202878344"/>
      <w:bookmarkStart w:id="245" w:name="_Toc202879680"/>
      <w:bookmarkStart w:id="246" w:name="_Toc202880230"/>
      <w:bookmarkStart w:id="247" w:name="_Toc202880292"/>
      <w:bookmarkStart w:id="248" w:name="_Toc202883019"/>
      <w:r w:rsidRPr="00333442">
        <w:t>KAPITEL 2.6 - Stromkreise</w:t>
      </w:r>
      <w:bookmarkEnd w:id="241"/>
      <w:bookmarkEnd w:id="242"/>
      <w:bookmarkEnd w:id="243"/>
      <w:bookmarkEnd w:id="244"/>
      <w:bookmarkEnd w:id="245"/>
      <w:bookmarkEnd w:id="246"/>
      <w:bookmarkEnd w:id="247"/>
      <w:bookmarkEnd w:id="248"/>
    </w:p>
    <w:p w14:paraId="50336C41"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249" w:name="_Toc202878345"/>
      <w:bookmarkStart w:id="250" w:name="_Toc202879681"/>
      <w:bookmarkStart w:id="251" w:name="_Toc202880231"/>
      <w:bookmarkStart w:id="252" w:name="_Toc202880293"/>
      <w:r w:rsidRPr="00D77F6E">
        <w:rPr>
          <w:rFonts w:ascii="Trebuchet MS" w:eastAsia="Times New Roman" w:hAnsi="Trebuchet MS" w:cs="Times New Roman"/>
          <w:b/>
          <w:i/>
          <w:kern w:val="0"/>
          <w:szCs w:val="22"/>
          <w:lang w:val="de-DE" w:eastAsia="nl-NL"/>
          <w14:ligatures w14:val="none"/>
        </w:rPr>
        <w:t>Abschnitt 2.6.1 - Allgemeine Begriffe</w:t>
      </w:r>
      <w:bookmarkEnd w:id="249"/>
      <w:bookmarkEnd w:id="250"/>
      <w:bookmarkEnd w:id="251"/>
      <w:bookmarkEnd w:id="252"/>
    </w:p>
    <w:p w14:paraId="5FCCDAB9"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Elementarstromkreis:</w:t>
      </w:r>
      <w:r w:rsidRPr="0070734E">
        <w:rPr>
          <w:rFonts w:ascii="Trebuchet MS" w:eastAsia="Times New Roman" w:hAnsi="Trebuchet MS" w:cs="Arial"/>
          <w:color w:val="000000"/>
          <w:kern w:val="0"/>
          <w:sz w:val="19"/>
          <w:szCs w:val="19"/>
          <w:lang w:val="de-DE" w:eastAsia="fr-BE"/>
          <w14:ligatures w14:val="none"/>
        </w:rPr>
        <w:t xml:space="preserve"> Teil einer elektrischen Anlage, der zwischen zwei aufeinanderfolgenden Überstrom-Schutzeinrichtungen (Hauptstromkreis oder Teilstromkreis) liegt oder hinter der letzten dieser Einrichtungen (Endstromkreis) vorhanden ist.</w:t>
      </w:r>
    </w:p>
    <w:p w14:paraId="50EFC545"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Stromkreis:</w:t>
      </w:r>
      <w:r w:rsidRPr="0070734E">
        <w:rPr>
          <w:rFonts w:ascii="Trebuchet MS" w:eastAsia="Times New Roman" w:hAnsi="Trebuchet MS" w:cs="Arial"/>
          <w:color w:val="000000"/>
          <w:kern w:val="0"/>
          <w:sz w:val="19"/>
          <w:szCs w:val="19"/>
          <w:lang w:val="de-DE" w:eastAsia="fr-BE"/>
          <w14:ligatures w14:val="none"/>
        </w:rPr>
        <w:t xml:space="preserve"> aus einem oder mehreren Elementarstromkreisen bestehendes Ganzes.</w:t>
      </w:r>
    </w:p>
    <w:p w14:paraId="196FCEA5" w14:textId="77777777" w:rsidR="001F2390" w:rsidRPr="0070734E" w:rsidRDefault="001F2390" w:rsidP="001F2390">
      <w:pPr>
        <w:spacing w:after="12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hd w:val="clear" w:color="auto" w:fill="FFFFFF"/>
          <w:lang w:val="de-DE" w:eastAsia="fr-BE"/>
          <w14:ligatures w14:val="none"/>
        </w:rPr>
        <w:t>Sicherheitsstromkreis:</w:t>
      </w:r>
      <w:r w:rsidRPr="0070734E">
        <w:rPr>
          <w:rFonts w:ascii="Trebuchet MS" w:eastAsia="Times New Roman" w:hAnsi="Trebuchet MS" w:cs="Times New Roman"/>
          <w:color w:val="000000"/>
          <w:kern w:val="0"/>
          <w:sz w:val="19"/>
          <w:shd w:val="clear" w:color="auto" w:fill="FFFFFF"/>
          <w:lang w:val="de-DE" w:eastAsia="fr-BE"/>
          <w14:ligatures w14:val="none"/>
        </w:rPr>
        <w:t xml:space="preserve"> Stromkreis, der die Sicherheitsquelle mit dem/den Sicherheitsverbraucher(n) verbindet.</w:t>
      </w:r>
    </w:p>
    <w:p w14:paraId="71575CF7" w14:textId="77777777" w:rsidR="001F2390" w:rsidRPr="0070734E" w:rsidRDefault="001F2390" w:rsidP="001F2390">
      <w:pPr>
        <w:spacing w:after="12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hd w:val="clear" w:color="auto" w:fill="FFFFFF"/>
          <w:lang w:val="de-DE" w:eastAsia="fr-BE"/>
          <w14:ligatures w14:val="none"/>
        </w:rPr>
        <w:t>Kritischer Stromkreis:</w:t>
      </w:r>
      <w:r w:rsidRPr="0070734E">
        <w:rPr>
          <w:rFonts w:ascii="Trebuchet MS" w:eastAsia="Times New Roman" w:hAnsi="Trebuchet MS" w:cs="Times New Roman"/>
          <w:color w:val="000000"/>
          <w:kern w:val="0"/>
          <w:sz w:val="19"/>
          <w:shd w:val="clear" w:color="auto" w:fill="FFFFFF"/>
          <w:lang w:val="de-DE" w:eastAsia="fr-BE"/>
          <w14:ligatures w14:val="none"/>
        </w:rPr>
        <w:t xml:space="preserve"> Stromkreis, der die normale Quelle und/oder die Ersatzstromquelle mit dem/den kritischen Verbraucher(n) verbindet.</w:t>
      </w:r>
    </w:p>
    <w:p w14:paraId="3F966571"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253" w:name="_Toc202878346"/>
      <w:bookmarkStart w:id="254" w:name="_Toc202879682"/>
      <w:bookmarkStart w:id="255" w:name="_Toc202880232"/>
      <w:bookmarkStart w:id="256" w:name="_Toc202880294"/>
      <w:r w:rsidRPr="00D77F6E">
        <w:rPr>
          <w:rFonts w:ascii="Trebuchet MS" w:eastAsia="Times New Roman" w:hAnsi="Trebuchet MS" w:cs="Times New Roman"/>
          <w:b/>
          <w:i/>
          <w:kern w:val="0"/>
          <w:szCs w:val="22"/>
          <w:lang w:val="de-DE" w:eastAsia="nl-NL"/>
          <w14:ligatures w14:val="none"/>
        </w:rPr>
        <w:t>Abschnitt 2.6.2 - Ströme</w:t>
      </w:r>
      <w:bookmarkEnd w:id="253"/>
      <w:bookmarkEnd w:id="254"/>
      <w:bookmarkEnd w:id="255"/>
      <w:bookmarkEnd w:id="256"/>
    </w:p>
    <w:p w14:paraId="07BE87A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Periodischer Strom:</w:t>
      </w:r>
      <w:r w:rsidRPr="0070734E">
        <w:rPr>
          <w:rFonts w:ascii="Trebuchet MS" w:eastAsia="Times New Roman" w:hAnsi="Trebuchet MS" w:cs="Arial"/>
          <w:color w:val="000000"/>
          <w:kern w:val="0"/>
          <w:sz w:val="19"/>
          <w:szCs w:val="19"/>
          <w:lang w:val="de-DE" w:eastAsia="fr-BE"/>
          <w14:ligatures w14:val="none"/>
        </w:rPr>
        <w:t xml:space="preserve"> Strom mit einem Wert, der sich in gleichen, </w:t>
      </w:r>
      <w:r w:rsidRPr="0070734E">
        <w:rPr>
          <w:rFonts w:ascii="Trebuchet MS" w:eastAsia="Times New Roman" w:hAnsi="Trebuchet MS" w:cs="Arial"/>
          <w:i/>
          <w:color w:val="000000"/>
          <w:kern w:val="0"/>
          <w:sz w:val="19"/>
          <w:szCs w:val="19"/>
          <w:lang w:val="de-DE" w:eastAsia="fr-BE"/>
          <w14:ligatures w14:val="none"/>
        </w:rPr>
        <w:t>Perioden</w:t>
      </w:r>
      <w:r w:rsidRPr="0070734E">
        <w:rPr>
          <w:rFonts w:ascii="Trebuchet MS" w:eastAsia="Times New Roman" w:hAnsi="Trebuchet MS" w:cs="Arial"/>
          <w:color w:val="000000"/>
          <w:kern w:val="0"/>
          <w:sz w:val="19"/>
          <w:szCs w:val="19"/>
          <w:lang w:val="de-DE" w:eastAsia="fr-BE"/>
          <w14:ligatures w14:val="none"/>
        </w:rPr>
        <w:t xml:space="preserve"> genannten Zeitabständen wiederholt.</w:t>
      </w:r>
    </w:p>
    <w:p w14:paraId="3367D9B5"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Wechselstrom:</w:t>
      </w:r>
      <w:r w:rsidRPr="0070734E">
        <w:rPr>
          <w:rFonts w:ascii="Trebuchet MS" w:eastAsia="Times New Roman" w:hAnsi="Trebuchet MS" w:cs="Arial"/>
          <w:color w:val="000000"/>
          <w:kern w:val="0"/>
          <w:sz w:val="19"/>
          <w:szCs w:val="19"/>
          <w:lang w:val="de-DE" w:eastAsia="fr-BE"/>
          <w14:ligatures w14:val="none"/>
        </w:rPr>
        <w:t xml:space="preserve"> periodischer Strom, dessen Mittelwert pro Periode gleich null ist; im weiteren Sinne in vorliegendem Buch jeder Strom bzw. jede Spannung, der/die während jeder Periode das Vorzeichen wechselt.</w:t>
      </w:r>
    </w:p>
    <w:p w14:paraId="3217B0C6"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Gleichstrom:</w:t>
      </w:r>
      <w:r w:rsidRPr="0070734E">
        <w:rPr>
          <w:rFonts w:ascii="Trebuchet MS" w:eastAsia="Times New Roman" w:hAnsi="Trebuchet MS" w:cs="Arial"/>
          <w:color w:val="000000"/>
          <w:kern w:val="0"/>
          <w:sz w:val="19"/>
          <w:szCs w:val="19"/>
          <w:lang w:val="de-DE" w:eastAsia="fr-BE"/>
          <w14:ligatures w14:val="none"/>
        </w:rPr>
        <w:t xml:space="preserve"> Strom mit einem Wert, der sich zu jedem Zeitpunkt wiederholt, oder periodischer Strom, der nicht während jeder Periode das Vorzeichen wechselt.</w:t>
      </w:r>
    </w:p>
    <w:p w14:paraId="51E5625D"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Nennstrom:</w:t>
      </w:r>
      <w:r w:rsidRPr="0070734E">
        <w:rPr>
          <w:rFonts w:ascii="Trebuchet MS" w:eastAsia="Times New Roman" w:hAnsi="Trebuchet MS" w:cs="Arial"/>
          <w:color w:val="000000"/>
          <w:kern w:val="0"/>
          <w:sz w:val="19"/>
          <w:szCs w:val="19"/>
          <w:lang w:val="de-DE" w:eastAsia="fr-BE"/>
          <w14:ligatures w14:val="none"/>
        </w:rPr>
        <w:t xml:space="preserve"> angenommener Wert des Stroms, nach dem die Betriebsbedingungen der Schutzeinrichtung bestimmt werden, wobei der Einstellstrom als Nennstrom für einstellbare Schutzeinrichtungen (</w:t>
      </w:r>
      <w:r w:rsidRPr="0070734E">
        <w:rPr>
          <w:rFonts w:ascii="Trebuchet MS" w:eastAsia="Times New Roman" w:hAnsi="Trebuchet MS" w:cs="Arial"/>
          <w:i/>
          <w:color w:val="000000"/>
          <w:kern w:val="0"/>
          <w:sz w:val="19"/>
          <w:szCs w:val="19"/>
          <w:lang w:val="de-DE" w:eastAsia="fr-BE"/>
          <w14:ligatures w14:val="none"/>
        </w:rPr>
        <w:t>I</w:t>
      </w:r>
      <w:r w:rsidRPr="0070734E">
        <w:rPr>
          <w:rFonts w:ascii="Trebuchet MS" w:eastAsia="Times New Roman" w:hAnsi="Trebuchet MS" w:cs="Arial"/>
          <w:color w:val="000000"/>
          <w:kern w:val="0"/>
          <w:sz w:val="19"/>
          <w:szCs w:val="19"/>
          <w:vertAlign w:val="subscript"/>
          <w:lang w:val="de-DE" w:eastAsia="fr-BE"/>
          <w14:ligatures w14:val="none"/>
        </w:rPr>
        <w:t>n</w:t>
      </w:r>
      <w:r w:rsidRPr="0070734E">
        <w:rPr>
          <w:rFonts w:ascii="Trebuchet MS" w:eastAsia="Times New Roman" w:hAnsi="Trebuchet MS" w:cs="Arial"/>
          <w:color w:val="000000"/>
          <w:kern w:val="0"/>
          <w:sz w:val="19"/>
          <w:szCs w:val="19"/>
          <w:lang w:val="de-DE" w:eastAsia="fr-BE"/>
          <w14:ligatures w14:val="none"/>
        </w:rPr>
        <w:t>) zu betrachten ist.</w:t>
      </w:r>
    </w:p>
    <w:p w14:paraId="67FB59BB"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lastRenderedPageBreak/>
        <w:t>Strombelastbarkeit eines Leiters:</w:t>
      </w:r>
      <w:r w:rsidRPr="0070734E">
        <w:rPr>
          <w:rFonts w:ascii="Trebuchet MS" w:eastAsia="Times New Roman" w:hAnsi="Trebuchet MS" w:cs="Arial"/>
          <w:color w:val="000000"/>
          <w:kern w:val="0"/>
          <w:sz w:val="19"/>
          <w:szCs w:val="19"/>
          <w:lang w:val="de-DE" w:eastAsia="fr-BE"/>
          <w14:ligatures w14:val="none"/>
        </w:rPr>
        <w:t xml:space="preserve"> konstanter Wert des Stroms, dem ein Leiter unter Betriebsbedingungen standhalten kann, ohne dass seine Dauerbetriebstemperatur den angegebenen Wert (</w:t>
      </w:r>
      <w:r w:rsidRPr="0070734E">
        <w:rPr>
          <w:rFonts w:ascii="Trebuchet MS" w:eastAsia="Times New Roman" w:hAnsi="Trebuchet MS" w:cs="Arial"/>
          <w:i/>
          <w:color w:val="000000"/>
          <w:kern w:val="0"/>
          <w:sz w:val="19"/>
          <w:szCs w:val="19"/>
          <w:lang w:val="de-DE" w:eastAsia="fr-BE"/>
          <w14:ligatures w14:val="none"/>
        </w:rPr>
        <w:t>I</w:t>
      </w:r>
      <w:r w:rsidRPr="0070734E">
        <w:rPr>
          <w:rFonts w:ascii="Trebuchet MS" w:eastAsia="Times New Roman" w:hAnsi="Trebuchet MS" w:cs="Arial"/>
          <w:color w:val="000000"/>
          <w:kern w:val="0"/>
          <w:sz w:val="19"/>
          <w:szCs w:val="19"/>
          <w:vertAlign w:val="subscript"/>
          <w:lang w:val="de-DE" w:eastAsia="fr-BE"/>
          <w14:ligatures w14:val="none"/>
        </w:rPr>
        <w:t>Z</w:t>
      </w:r>
      <w:r w:rsidRPr="0070734E">
        <w:rPr>
          <w:rFonts w:ascii="Trebuchet MS" w:eastAsia="Times New Roman" w:hAnsi="Trebuchet MS" w:cs="Arial"/>
          <w:color w:val="000000"/>
          <w:kern w:val="0"/>
          <w:sz w:val="19"/>
          <w:szCs w:val="19"/>
          <w:lang w:val="de-DE" w:eastAsia="fr-BE"/>
          <w14:ligatures w14:val="none"/>
        </w:rPr>
        <w:t>) überschreitet.</w:t>
      </w:r>
    </w:p>
    <w:p w14:paraId="30AE53D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Vorgesehener Betriebsstrom eines Stromkreises:</w:t>
      </w:r>
      <w:r w:rsidRPr="0070734E">
        <w:rPr>
          <w:rFonts w:ascii="Trebuchet MS" w:eastAsia="Times New Roman" w:hAnsi="Trebuchet MS" w:cs="Arial"/>
          <w:color w:val="000000"/>
          <w:kern w:val="0"/>
          <w:sz w:val="19"/>
          <w:szCs w:val="19"/>
          <w:lang w:val="de-DE" w:eastAsia="fr-BE"/>
          <w14:ligatures w14:val="none"/>
        </w:rPr>
        <w:t xml:space="preserve"> Strom, der bei der Wahl der Eigenschaften der Komponente des Stromkreises (</w:t>
      </w:r>
      <w:r w:rsidRPr="0070734E">
        <w:rPr>
          <w:rFonts w:ascii="Trebuchet MS" w:eastAsia="Times New Roman" w:hAnsi="Trebuchet MS" w:cs="Arial"/>
          <w:i/>
          <w:color w:val="000000"/>
          <w:kern w:val="0"/>
          <w:sz w:val="19"/>
          <w:szCs w:val="19"/>
          <w:lang w:val="de-DE" w:eastAsia="fr-BE"/>
          <w14:ligatures w14:val="none"/>
        </w:rPr>
        <w:t>I</w:t>
      </w:r>
      <w:r w:rsidRPr="0070734E">
        <w:rPr>
          <w:rFonts w:ascii="Trebuchet MS" w:eastAsia="Times New Roman" w:hAnsi="Trebuchet MS" w:cs="Arial"/>
          <w:color w:val="000000"/>
          <w:kern w:val="0"/>
          <w:sz w:val="19"/>
          <w:szCs w:val="19"/>
          <w:vertAlign w:val="subscript"/>
          <w:lang w:val="de-DE" w:eastAsia="fr-BE"/>
          <w14:ligatures w14:val="none"/>
        </w:rPr>
        <w:t>B</w:t>
      </w:r>
      <w:r w:rsidRPr="0070734E">
        <w:rPr>
          <w:rFonts w:ascii="Trebuchet MS" w:eastAsia="Times New Roman" w:hAnsi="Trebuchet MS" w:cs="Arial"/>
          <w:color w:val="000000"/>
          <w:kern w:val="0"/>
          <w:sz w:val="19"/>
          <w:szCs w:val="19"/>
          <w:lang w:val="de-DE" w:eastAsia="fr-BE"/>
          <w14:ligatures w14:val="none"/>
        </w:rPr>
        <w:t>) zu berücksichtigen ist. Im stationären Betrieb entspricht der vorgesehene Betriebsstrom der höchsten Intensität, die der Stromkreis bei bestimmungsgemäßem Betrieb überträgt. Im instationären Betrieb wird der thermisch gleichwertige Strom berücksichtigt, der im stationären Betrieb die Komponenten des Stromkreises auf die gleiche Temperatur bringt.</w:t>
      </w:r>
    </w:p>
    <w:p w14:paraId="2AD44BEF"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Überstrom:</w:t>
      </w:r>
      <w:r w:rsidRPr="0070734E">
        <w:rPr>
          <w:rFonts w:ascii="Trebuchet MS" w:eastAsia="Times New Roman" w:hAnsi="Trebuchet MS" w:cs="Arial"/>
          <w:color w:val="000000"/>
          <w:kern w:val="0"/>
          <w:sz w:val="19"/>
          <w:szCs w:val="19"/>
          <w:lang w:val="de-DE" w:eastAsia="fr-BE"/>
          <w14:ligatures w14:val="none"/>
        </w:rPr>
        <w:t xml:space="preserve"> bei elektrischen Maschinen oder Geräten: jeder Strom, der über dem Nennstrom liegt; bei Leitern: jeder Strom, der über der Strombelastbarkeit </w:t>
      </w:r>
      <w:r w:rsidRPr="0070734E">
        <w:rPr>
          <w:rFonts w:ascii="Trebuchet MS" w:eastAsia="Times New Roman" w:hAnsi="Trebuchet MS" w:cs="Arial"/>
          <w:i/>
          <w:color w:val="000000"/>
          <w:kern w:val="0"/>
          <w:sz w:val="19"/>
          <w:szCs w:val="19"/>
          <w:lang w:val="de-DE" w:eastAsia="fr-BE"/>
          <w14:ligatures w14:val="none"/>
        </w:rPr>
        <w:t>I</w:t>
      </w:r>
      <w:r w:rsidRPr="0070734E">
        <w:rPr>
          <w:rFonts w:ascii="Trebuchet MS" w:eastAsia="Times New Roman" w:hAnsi="Trebuchet MS" w:cs="Arial"/>
          <w:color w:val="000000"/>
          <w:kern w:val="0"/>
          <w:sz w:val="19"/>
          <w:szCs w:val="19"/>
          <w:vertAlign w:val="subscript"/>
          <w:lang w:val="de-DE" w:eastAsia="fr-BE"/>
          <w14:ligatures w14:val="none"/>
        </w:rPr>
        <w:t>Z</w:t>
      </w:r>
      <w:r w:rsidRPr="0070734E">
        <w:rPr>
          <w:rFonts w:ascii="Trebuchet MS" w:eastAsia="Times New Roman" w:hAnsi="Trebuchet MS" w:cs="Arial"/>
          <w:color w:val="000000"/>
          <w:kern w:val="0"/>
          <w:sz w:val="19"/>
          <w:szCs w:val="19"/>
          <w:lang w:val="de-DE" w:eastAsia="fr-BE"/>
          <w14:ligatures w14:val="none"/>
        </w:rPr>
        <w:t xml:space="preserve"> liegt.</w:t>
      </w:r>
    </w:p>
    <w:p w14:paraId="2D71D2F6"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Kurzschluss:</w:t>
      </w:r>
      <w:r w:rsidRPr="0070734E">
        <w:rPr>
          <w:rFonts w:ascii="Trebuchet MS" w:eastAsia="Times New Roman" w:hAnsi="Trebuchet MS" w:cs="Arial"/>
          <w:color w:val="000000"/>
          <w:kern w:val="0"/>
          <w:sz w:val="19"/>
          <w:szCs w:val="19"/>
          <w:lang w:val="de-DE" w:eastAsia="fr-BE"/>
          <w14:ligatures w14:val="none"/>
        </w:rPr>
        <w:t xml:space="preserve"> vollkommener Schluss oder Fehler mit vernachlässigbarer Impedanz.</w:t>
      </w:r>
    </w:p>
    <w:p w14:paraId="02B6F79F"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Kurzschlussstrom:</w:t>
      </w:r>
      <w:r w:rsidRPr="0070734E">
        <w:rPr>
          <w:rFonts w:ascii="Trebuchet MS" w:eastAsia="Times New Roman" w:hAnsi="Trebuchet MS" w:cs="Arial"/>
          <w:color w:val="000000"/>
          <w:kern w:val="0"/>
          <w:sz w:val="19"/>
          <w:szCs w:val="19"/>
          <w:lang w:val="de-DE" w:eastAsia="fr-BE"/>
          <w14:ligatures w14:val="none"/>
        </w:rPr>
        <w:t xml:space="preserve"> Überstrom, der durch einen Kurzschluss erzeugt wird.</w:t>
      </w:r>
    </w:p>
    <w:p w14:paraId="4046307B"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Überlaststrom:</w:t>
      </w:r>
      <w:r w:rsidRPr="0070734E">
        <w:rPr>
          <w:rFonts w:ascii="Trebuchet MS" w:eastAsia="Times New Roman" w:hAnsi="Trebuchet MS" w:cs="Arial"/>
          <w:color w:val="000000"/>
          <w:kern w:val="0"/>
          <w:sz w:val="19"/>
          <w:szCs w:val="19"/>
          <w:lang w:val="de-DE" w:eastAsia="fr-BE"/>
          <w14:ligatures w14:val="none"/>
        </w:rPr>
        <w:t xml:space="preserve"> Überstrom, der in einem elektrisch störungsfreien Stromkreis auftritt.</w:t>
      </w:r>
    </w:p>
    <w:p w14:paraId="5FBEAE7C"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Differenzstrom:</w:t>
      </w:r>
      <w:r w:rsidRPr="0070734E">
        <w:rPr>
          <w:rFonts w:ascii="Trebuchet MS" w:eastAsia="Times New Roman" w:hAnsi="Trebuchet MS" w:cs="Arial"/>
          <w:color w:val="000000"/>
          <w:kern w:val="0"/>
          <w:sz w:val="19"/>
          <w:szCs w:val="19"/>
          <w:lang w:val="de-DE" w:eastAsia="fr-BE"/>
          <w14:ligatures w14:val="none"/>
        </w:rPr>
        <w:t xml:space="preserve"> algebraische Summe der </w:t>
      </w:r>
      <w:proofErr w:type="spellStart"/>
      <w:r w:rsidRPr="0070734E">
        <w:rPr>
          <w:rFonts w:ascii="Trebuchet MS" w:eastAsia="Times New Roman" w:hAnsi="Trebuchet MS" w:cs="Arial"/>
          <w:color w:val="000000"/>
          <w:kern w:val="0"/>
          <w:sz w:val="19"/>
          <w:szCs w:val="19"/>
          <w:lang w:val="de-DE" w:eastAsia="fr-BE"/>
          <w14:ligatures w14:val="none"/>
        </w:rPr>
        <w:t>Momentanwerte</w:t>
      </w:r>
      <w:proofErr w:type="spellEnd"/>
      <w:r w:rsidRPr="0070734E">
        <w:rPr>
          <w:rFonts w:ascii="Trebuchet MS" w:eastAsia="Times New Roman" w:hAnsi="Trebuchet MS" w:cs="Arial"/>
          <w:color w:val="000000"/>
          <w:kern w:val="0"/>
          <w:sz w:val="19"/>
          <w:szCs w:val="19"/>
          <w:lang w:val="de-DE" w:eastAsia="fr-BE"/>
          <w14:ligatures w14:val="none"/>
        </w:rPr>
        <w:t xml:space="preserve"> der Ströme, die durch alle aktiven Leiter eines Stromkreises an einem Punkt der elektrischen Anlage fließen.</w:t>
      </w:r>
    </w:p>
    <w:p w14:paraId="3138A6AF"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Tatsächlicher Kurzschlussstrom:</w:t>
      </w:r>
      <w:r w:rsidRPr="0070734E">
        <w:rPr>
          <w:rFonts w:ascii="Trebuchet MS" w:eastAsia="Times New Roman" w:hAnsi="Trebuchet MS" w:cs="Arial"/>
          <w:color w:val="000000"/>
          <w:kern w:val="0"/>
          <w:sz w:val="19"/>
          <w:szCs w:val="19"/>
          <w:lang w:val="de-DE" w:eastAsia="fr-BE"/>
          <w14:ligatures w14:val="none"/>
        </w:rPr>
        <w:t xml:space="preserve"> Wert des Kurzschlussstroms, der unter Berücksichtigung des Begren</w:t>
      </w:r>
      <w:r w:rsidRPr="0070734E">
        <w:rPr>
          <w:rFonts w:ascii="Trebuchet MS" w:eastAsia="Times New Roman" w:hAnsi="Trebuchet MS" w:cs="Arial"/>
          <w:color w:val="000000"/>
          <w:kern w:val="0"/>
          <w:sz w:val="19"/>
          <w:szCs w:val="19"/>
          <w:lang w:val="de-DE" w:eastAsia="fr-BE"/>
          <w14:ligatures w14:val="none"/>
        </w:rPr>
        <w:softHyphen/>
        <w:t>zungsvermögens der Schutzeinrichtung und aller vor dem Fehler auftretenden Stromkreisimpedanzen berechnet oder gemessen wird.</w:t>
      </w:r>
    </w:p>
    <w:p w14:paraId="655F6708"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257" w:name="_Toc202878347"/>
      <w:bookmarkStart w:id="258" w:name="_Toc202879683"/>
      <w:bookmarkStart w:id="259" w:name="_Toc202880233"/>
      <w:bookmarkStart w:id="260" w:name="_Toc202880295"/>
      <w:r w:rsidRPr="00D77F6E">
        <w:rPr>
          <w:rFonts w:ascii="Trebuchet MS" w:eastAsia="Times New Roman" w:hAnsi="Trebuchet MS" w:cs="Times New Roman"/>
          <w:b/>
          <w:i/>
          <w:kern w:val="0"/>
          <w:szCs w:val="22"/>
          <w:lang w:val="de-DE" w:eastAsia="nl-NL"/>
          <w14:ligatures w14:val="none"/>
        </w:rPr>
        <w:t>Abschnitt 2.6.3 - Eigenschaften von Schutzeinrichtungen</w:t>
      </w:r>
      <w:bookmarkEnd w:id="257"/>
      <w:bookmarkEnd w:id="258"/>
      <w:bookmarkEnd w:id="259"/>
      <w:bookmarkEnd w:id="260"/>
    </w:p>
    <w:p w14:paraId="1800877C"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Ausschaltvermögen:</w:t>
      </w:r>
      <w:r w:rsidRPr="0070734E">
        <w:rPr>
          <w:rFonts w:ascii="Trebuchet MS" w:eastAsia="Times New Roman" w:hAnsi="Trebuchet MS" w:cs="Arial"/>
          <w:kern w:val="0"/>
          <w:sz w:val="19"/>
          <w:szCs w:val="19"/>
          <w:lang w:val="de-DE" w:eastAsia="fr-BE"/>
          <w14:ligatures w14:val="none"/>
        </w:rPr>
        <w:t xml:space="preserve"> Wert des Stroms, den die Schutzeinrichtung bei einer bestimmten Spannung und unter vorgeschriebenen Einsatz- und Betriebsbedingungen unterbrechen kann.</w:t>
      </w:r>
    </w:p>
    <w:p w14:paraId="675A50E6"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Auslöse-Joule-Integral:</w:t>
      </w:r>
      <w:r w:rsidRPr="0070734E">
        <w:rPr>
          <w:rFonts w:ascii="Trebuchet MS" w:eastAsia="Times New Roman" w:hAnsi="Trebuchet MS" w:cs="Arial"/>
          <w:color w:val="000000"/>
          <w:kern w:val="0"/>
          <w:sz w:val="19"/>
          <w:szCs w:val="19"/>
          <w:lang w:val="de-DE" w:eastAsia="fr-BE"/>
          <w14:ligatures w14:val="none"/>
        </w:rPr>
        <w:t xml:space="preserve"> in Bezug auf Stromkreise, die durch eine Sicherung oder einen Leitungsschutzschalter geschützt werden: Der Wert des Joule-Integrals für die Dauer des Betriebs der Sicherung oder des Leitungsschutzschalters ist als spezifische Energie zu betrachten, nämlich die Energie, die in einem Teil des Stromkreises mit einem Widerstand von 1 </w:t>
      </w:r>
      <w:r w:rsidRPr="0070734E">
        <w:rPr>
          <w:rFonts w:ascii="Trebuchet MS" w:eastAsia="Times New Roman" w:hAnsi="Trebuchet MS" w:cs="Arial"/>
          <w:color w:val="000000"/>
          <w:kern w:val="0"/>
          <w:sz w:val="19"/>
          <w:szCs w:val="19"/>
          <w:lang w:val="de-DE" w:eastAsia="fr-BE"/>
          <w14:ligatures w14:val="none"/>
        </w:rPr>
        <w:sym w:font="Symbol" w:char="F057"/>
      </w:r>
      <w:r w:rsidRPr="0070734E">
        <w:rPr>
          <w:rFonts w:ascii="Trebuchet MS" w:eastAsia="Times New Roman" w:hAnsi="Trebuchet MS" w:cs="Arial"/>
          <w:color w:val="000000"/>
          <w:kern w:val="0"/>
          <w:sz w:val="19"/>
          <w:szCs w:val="19"/>
          <w:lang w:val="de-DE" w:eastAsia="fr-BE"/>
          <w14:ligatures w14:val="none"/>
        </w:rPr>
        <w:t xml:space="preserve"> in Wärme umgewandelt wird.</w:t>
      </w:r>
    </w:p>
    <w:p w14:paraId="0EDE71E2"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Charakteristisches Joule-Integral einer Sicherung:</w:t>
      </w:r>
      <w:r w:rsidRPr="0070734E">
        <w:rPr>
          <w:rFonts w:ascii="Trebuchet MS" w:eastAsia="Times New Roman" w:hAnsi="Trebuchet MS" w:cs="Arial"/>
          <w:color w:val="000000"/>
          <w:kern w:val="0"/>
          <w:sz w:val="19"/>
          <w:szCs w:val="19"/>
          <w:lang w:val="de-DE" w:eastAsia="fr-BE"/>
          <w14:ligatures w14:val="none"/>
        </w:rPr>
        <w:t xml:space="preserve"> Kurve, die die Höchstwerte von </w:t>
      </w:r>
      <w:r w:rsidRPr="0070734E">
        <w:rPr>
          <w:rFonts w:ascii="Trebuchet MS" w:eastAsia="Times New Roman" w:hAnsi="Trebuchet MS" w:cs="Arial"/>
          <w:i/>
          <w:color w:val="000000"/>
          <w:kern w:val="0"/>
          <w:sz w:val="19"/>
          <w:szCs w:val="19"/>
          <w:lang w:val="de-DE" w:eastAsia="fr-BE"/>
          <w14:ligatures w14:val="none"/>
        </w:rPr>
        <w:t>I</w:t>
      </w:r>
      <w:r w:rsidRPr="0070734E">
        <w:rPr>
          <w:rFonts w:ascii="Trebuchet MS" w:eastAsia="Times New Roman" w:hAnsi="Trebuchet MS" w:cs="Arial"/>
          <w:color w:val="000000"/>
          <w:kern w:val="0"/>
          <w:sz w:val="19"/>
          <w:szCs w:val="19"/>
          <w:lang w:val="de-DE" w:eastAsia="fr-BE"/>
          <w14:ligatures w14:val="none"/>
        </w:rPr>
        <w:t>²</w:t>
      </w:r>
      <w:r w:rsidRPr="0070734E">
        <w:rPr>
          <w:rFonts w:ascii="Trebuchet MS" w:eastAsia="Times New Roman" w:hAnsi="Trebuchet MS" w:cs="Arial"/>
          <w:color w:val="000000"/>
          <w:kern w:val="0"/>
          <w:sz w:val="19"/>
          <w:szCs w:val="19"/>
          <w:lang w:val="de-DE" w:eastAsia="fr-BE"/>
          <w14:ligatures w14:val="none"/>
        </w:rPr>
        <w:sym w:font="Symbol" w:char="F0D7"/>
      </w:r>
      <w:r w:rsidRPr="0070734E">
        <w:rPr>
          <w:rFonts w:ascii="Trebuchet MS" w:eastAsia="Times New Roman" w:hAnsi="Trebuchet MS" w:cs="Arial"/>
          <w:color w:val="000000"/>
          <w:kern w:val="0"/>
          <w:sz w:val="19"/>
          <w:szCs w:val="19"/>
          <w:lang w:val="de-DE" w:eastAsia="fr-BE"/>
          <w14:ligatures w14:val="none"/>
        </w:rPr>
        <w:t>t (je nach Fall Schmelzzeit oder Betriebszeit) je nach Wert des unbeeinflussten Stroms und für die festgelegten Betriebsbedingungen angibt.</w:t>
      </w:r>
    </w:p>
    <w:p w14:paraId="06C394EA"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Übernahmestrom:</w:t>
      </w:r>
      <w:r w:rsidRPr="0070734E">
        <w:rPr>
          <w:rFonts w:ascii="Trebuchet MS" w:eastAsia="Times New Roman" w:hAnsi="Trebuchet MS" w:cs="Arial"/>
          <w:color w:val="000000"/>
          <w:kern w:val="0"/>
          <w:sz w:val="19"/>
          <w:szCs w:val="19"/>
          <w:lang w:val="de-DE" w:eastAsia="fr-BE"/>
          <w14:ligatures w14:val="none"/>
        </w:rPr>
        <w:t xml:space="preserve"> oberer Grenzwert des Überstroms, bei dem die Auslösung der unterstützenden Schutzeinrichtung, die mit einem Leitungsschutzschalter in demselben Stromkreis verbunden ist, nicht erfolgen kann, da sie durch die Ausführung des vom Leitungsschutzschalter eingeleiteten Abschaltvorgangs verhindert wird.</w:t>
      </w:r>
    </w:p>
    <w:p w14:paraId="18349620" w14:textId="77777777" w:rsidR="001F2390" w:rsidRPr="00333442" w:rsidRDefault="001F2390" w:rsidP="00333442">
      <w:pPr>
        <w:pStyle w:val="FOD-niv2"/>
        <w:outlineLvl w:val="0"/>
      </w:pPr>
      <w:bookmarkStart w:id="261" w:name="_Toc167269913"/>
      <w:bookmarkStart w:id="262" w:name="_Toc196465681"/>
      <w:bookmarkStart w:id="263" w:name="_Toc196808116"/>
      <w:bookmarkStart w:id="264" w:name="_Toc202878348"/>
      <w:bookmarkStart w:id="265" w:name="_Toc202879684"/>
      <w:bookmarkStart w:id="266" w:name="_Toc202880234"/>
      <w:bookmarkStart w:id="267" w:name="_Toc202880296"/>
      <w:bookmarkStart w:id="268" w:name="_Toc202883020"/>
      <w:r w:rsidRPr="00333442">
        <w:t>KAPITEL 2.7 - Leitungen</w:t>
      </w:r>
      <w:bookmarkEnd w:id="261"/>
      <w:bookmarkEnd w:id="262"/>
      <w:bookmarkEnd w:id="263"/>
      <w:bookmarkEnd w:id="264"/>
      <w:bookmarkEnd w:id="265"/>
      <w:bookmarkEnd w:id="266"/>
      <w:bookmarkEnd w:id="267"/>
      <w:bookmarkEnd w:id="268"/>
    </w:p>
    <w:p w14:paraId="346FF72F"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269" w:name="_Toc202878349"/>
      <w:bookmarkStart w:id="270" w:name="_Toc202879685"/>
      <w:bookmarkStart w:id="271" w:name="_Toc202880235"/>
      <w:bookmarkStart w:id="272" w:name="_Toc202880297"/>
      <w:r w:rsidRPr="00D77F6E">
        <w:rPr>
          <w:rFonts w:ascii="Trebuchet MS" w:eastAsia="Times New Roman" w:hAnsi="Trebuchet MS" w:cs="Times New Roman"/>
          <w:b/>
          <w:i/>
          <w:kern w:val="0"/>
          <w:szCs w:val="22"/>
          <w:lang w:val="de-DE" w:eastAsia="nl-NL"/>
          <w14:ligatures w14:val="none"/>
        </w:rPr>
        <w:t>Abschnitt 2.7.1 - Allgemeine Begriffe</w:t>
      </w:r>
      <w:bookmarkEnd w:id="269"/>
      <w:bookmarkEnd w:id="270"/>
      <w:bookmarkEnd w:id="271"/>
      <w:bookmarkEnd w:id="272"/>
    </w:p>
    <w:p w14:paraId="466A8A55"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Elektrischer Leiter</w:t>
      </w:r>
      <w:r w:rsidRPr="0070734E">
        <w:rPr>
          <w:rFonts w:ascii="Trebuchet MS" w:eastAsia="Times New Roman" w:hAnsi="Trebuchet MS" w:cs="Arial"/>
          <w:color w:val="000000"/>
          <w:kern w:val="0"/>
          <w:sz w:val="19"/>
          <w:szCs w:val="19"/>
          <w:lang w:val="de-DE" w:eastAsia="fr-BE"/>
          <w14:ligatures w14:val="none"/>
        </w:rPr>
        <w:t xml:space="preserve"> (in vorliegendem Buch </w:t>
      </w:r>
      <w:r w:rsidRPr="0070734E">
        <w:rPr>
          <w:rFonts w:ascii="Trebuchet MS" w:eastAsia="Times New Roman" w:hAnsi="Trebuchet MS" w:cs="Arial"/>
          <w:i/>
          <w:color w:val="000000"/>
          <w:kern w:val="0"/>
          <w:sz w:val="19"/>
          <w:szCs w:val="19"/>
          <w:lang w:val="de-DE" w:eastAsia="fr-BE"/>
          <w14:ligatures w14:val="none"/>
        </w:rPr>
        <w:t>Leiter</w:t>
      </w:r>
      <w:r w:rsidRPr="0070734E">
        <w:rPr>
          <w:rFonts w:ascii="Trebuchet MS" w:eastAsia="Times New Roman" w:hAnsi="Trebuchet MS" w:cs="Arial"/>
          <w:color w:val="000000"/>
          <w:kern w:val="0"/>
          <w:sz w:val="19"/>
          <w:szCs w:val="19"/>
          <w:lang w:val="de-DE" w:eastAsia="fr-BE"/>
          <w14:ligatures w14:val="none"/>
        </w:rPr>
        <w:t xml:space="preserve"> genannt): blankes oder isoliertes Teil, durch das ein elektrischer Strom fließt.</w:t>
      </w:r>
    </w:p>
    <w:p w14:paraId="0049CAEE"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Elektrische Leitung:</w:t>
      </w:r>
      <w:r w:rsidRPr="0070734E">
        <w:rPr>
          <w:rFonts w:ascii="Trebuchet MS" w:eastAsia="Times New Roman" w:hAnsi="Trebuchet MS" w:cs="Arial"/>
          <w:color w:val="000000"/>
          <w:kern w:val="0"/>
          <w:sz w:val="19"/>
          <w:szCs w:val="19"/>
          <w:lang w:val="de-DE" w:eastAsia="fr-BE"/>
          <w14:ligatures w14:val="none"/>
        </w:rPr>
        <w:t xml:space="preserve"> Zusammenstellung aus einem oder mehreren isolierten elektrischen Leitern, Kabeln, Drähten oder Sammelschienen und den Elementen für ihre Befestigung und gegebenenfalls ihrem mechanischen Schutz.</w:t>
      </w:r>
    </w:p>
    <w:p w14:paraId="29FABD17"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Isolierter Leiter</w:t>
      </w:r>
      <w:r w:rsidRPr="0070734E">
        <w:rPr>
          <w:rFonts w:ascii="Trebuchet MS" w:eastAsia="Times New Roman" w:hAnsi="Trebuchet MS" w:cs="Arial"/>
          <w:color w:val="000000"/>
          <w:kern w:val="0"/>
          <w:sz w:val="19"/>
          <w:szCs w:val="19"/>
          <w:lang w:val="de-DE" w:eastAsia="fr-BE"/>
          <w14:ligatures w14:val="none"/>
        </w:rPr>
        <w:t xml:space="preserve"> (auch Ader genannt): Baueinheit, die aus der Seele, ihrer isolierenden Umhüllung und ihren eventuell vorhandenen Leitschichten besteht.</w:t>
      </w:r>
    </w:p>
    <w:p w14:paraId="1334F0C7"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Charakteristisches Joule-Integral des Kurzschlussverhaltens eines isolierten Leiters:</w:t>
      </w:r>
      <w:r w:rsidRPr="0070734E">
        <w:rPr>
          <w:rFonts w:ascii="Trebuchet MS" w:eastAsia="Times New Roman" w:hAnsi="Trebuchet MS" w:cs="Arial"/>
          <w:color w:val="000000"/>
          <w:kern w:val="0"/>
          <w:sz w:val="19"/>
          <w:szCs w:val="19"/>
          <w:lang w:val="de-DE" w:eastAsia="fr-BE"/>
          <w14:ligatures w14:val="none"/>
        </w:rPr>
        <w:t xml:space="preserve"> Wert des Joule-Integrals, der der Energiemenge entspricht, die erforderlich ist, um die Temperatur des Leiters bei Durchfluss eines Kurzschlussstroms durch adiabatische Erwärmung von dem unter stationären Bedingungen zugelassenen Wert auf den zugelassenen Grenzwert zu bringen. Dieser Wert ist mit den entsprechenden Werten der Kurzschluss-Schutzeinrichtungen (Sicherungen oder Leitungsschutzschalter) verbunden und ist je nach Art des Metalls und des Isolierstoffs unterschiedlich.</w:t>
      </w:r>
    </w:p>
    <w:p w14:paraId="7105C6DA"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Kabel:</w:t>
      </w:r>
      <w:r w:rsidRPr="0070734E">
        <w:rPr>
          <w:rFonts w:ascii="Trebuchet MS" w:eastAsia="Times New Roman" w:hAnsi="Trebuchet MS" w:cs="Arial"/>
          <w:color w:val="000000"/>
          <w:kern w:val="0"/>
          <w:sz w:val="19"/>
          <w:szCs w:val="19"/>
          <w:lang w:val="de-DE" w:eastAsia="fr-BE"/>
          <w14:ligatures w14:val="none"/>
        </w:rPr>
        <w:t xml:space="preserve"> Zusammenstellung aus einem oder mehreren isolierten Leitern, ihrem eventuell vorhandenen individuellen Mantel, dem Schutzgehäuse und der/den Schutzlage(n). Es kann auch einen oder mehrere nicht isolierte Leiter enthalten.</w:t>
      </w:r>
    </w:p>
    <w:p w14:paraId="05AA7AC1"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proofErr w:type="spellStart"/>
      <w:r w:rsidRPr="0070734E">
        <w:rPr>
          <w:rFonts w:ascii="Trebuchet MS" w:eastAsia="Times New Roman" w:hAnsi="Trebuchet MS" w:cs="Arial"/>
          <w:b/>
          <w:color w:val="000000"/>
          <w:kern w:val="0"/>
          <w:sz w:val="19"/>
          <w:szCs w:val="19"/>
          <w:lang w:val="de-DE" w:eastAsia="fr-BE"/>
          <w14:ligatures w14:val="none"/>
        </w:rPr>
        <w:t>Einleiterkabel</w:t>
      </w:r>
      <w:proofErr w:type="spellEnd"/>
      <w:r w:rsidRPr="0070734E">
        <w:rPr>
          <w:rFonts w:ascii="Trebuchet MS" w:eastAsia="Times New Roman" w:hAnsi="Trebuchet MS" w:cs="Arial"/>
          <w:b/>
          <w:color w:val="000000"/>
          <w:kern w:val="0"/>
          <w:sz w:val="19"/>
          <w:szCs w:val="19"/>
          <w:lang w:val="de-DE" w:eastAsia="fr-BE"/>
          <w14:ligatures w14:val="none"/>
        </w:rPr>
        <w:t>:</w:t>
      </w:r>
      <w:r w:rsidRPr="0070734E">
        <w:rPr>
          <w:rFonts w:ascii="Trebuchet MS" w:eastAsia="Times New Roman" w:hAnsi="Trebuchet MS" w:cs="Arial"/>
          <w:color w:val="000000"/>
          <w:kern w:val="0"/>
          <w:sz w:val="19"/>
          <w:szCs w:val="19"/>
          <w:lang w:val="de-DE" w:eastAsia="fr-BE"/>
          <w14:ligatures w14:val="none"/>
        </w:rPr>
        <w:t xml:space="preserve"> Kabel mit nur einem isolierten Leiter.</w:t>
      </w:r>
    </w:p>
    <w:p w14:paraId="783404C4"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lastRenderedPageBreak/>
        <w:t>Mantel</w:t>
      </w:r>
      <w:r w:rsidRPr="0070734E">
        <w:rPr>
          <w:rFonts w:ascii="Trebuchet MS" w:eastAsia="Times New Roman" w:hAnsi="Trebuchet MS" w:cs="Arial"/>
          <w:color w:val="000000"/>
          <w:kern w:val="0"/>
          <w:sz w:val="19"/>
          <w:szCs w:val="19"/>
          <w:lang w:val="de-DE" w:eastAsia="fr-BE"/>
          <w14:ligatures w14:val="none"/>
        </w:rPr>
        <w:t xml:space="preserve"> (eines Kabels): durchgehende, gleichmäßige Außenbeschichtung aus metallischem oder nicht metallischem Material, die in der Regel extrudiert ist.</w:t>
      </w:r>
    </w:p>
    <w:p w14:paraId="7EA7DE6B"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Verbindung:</w:t>
      </w:r>
      <w:r w:rsidRPr="0070734E">
        <w:rPr>
          <w:rFonts w:ascii="Trebuchet MS" w:eastAsia="Times New Roman" w:hAnsi="Trebuchet MS" w:cs="Arial"/>
          <w:color w:val="000000"/>
          <w:kern w:val="0"/>
          <w:sz w:val="19"/>
          <w:szCs w:val="19"/>
          <w:lang w:val="de-DE" w:eastAsia="fr-BE"/>
          <w14:ligatures w14:val="none"/>
        </w:rPr>
        <w:t xml:space="preserve"> allgemeiner Begriff für jede elektrische Verbindung, die dazu bestimmt ist, den Stromdurchgang zwischen zwei oder mehreren leitfähigen Systemen (Leitern, leitfähigen Teilen, Geräten, Schaltgeräten, ...) zu gewährleisten.</w:t>
      </w:r>
    </w:p>
    <w:p w14:paraId="090C9B99"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Anschluss:</w:t>
      </w:r>
      <w:r w:rsidRPr="0070734E">
        <w:rPr>
          <w:rFonts w:ascii="Trebuchet MS" w:eastAsia="Times New Roman" w:hAnsi="Trebuchet MS" w:cs="Arial"/>
          <w:color w:val="000000"/>
          <w:kern w:val="0"/>
          <w:sz w:val="19"/>
          <w:szCs w:val="19"/>
          <w:lang w:val="de-DE" w:eastAsia="fr-BE"/>
          <w14:ligatures w14:val="none"/>
        </w:rPr>
        <w:t xml:space="preserve"> Verbindung zwischen zwei Leiterenden.</w:t>
      </w:r>
    </w:p>
    <w:p w14:paraId="43B9DF46"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Abzweigung:</w:t>
      </w:r>
      <w:r w:rsidRPr="0070734E">
        <w:rPr>
          <w:rFonts w:ascii="Trebuchet MS" w:eastAsia="Times New Roman" w:hAnsi="Trebuchet MS" w:cs="Arial"/>
          <w:color w:val="000000"/>
          <w:kern w:val="0"/>
          <w:sz w:val="19"/>
          <w:szCs w:val="19"/>
          <w:lang w:val="de-DE" w:eastAsia="fr-BE"/>
          <w14:ligatures w14:val="none"/>
        </w:rPr>
        <w:t xml:space="preserve"> Verbindung einer oder mehrerer elektrischer Leitungen (</w:t>
      </w:r>
      <w:r w:rsidRPr="0070734E">
        <w:rPr>
          <w:rFonts w:ascii="Trebuchet MS" w:eastAsia="Times New Roman" w:hAnsi="Trebuchet MS" w:cs="Arial"/>
          <w:i/>
          <w:color w:val="000000"/>
          <w:kern w:val="0"/>
          <w:sz w:val="19"/>
          <w:szCs w:val="19"/>
          <w:lang w:val="de-DE" w:eastAsia="fr-BE"/>
          <w14:ligatures w14:val="none"/>
        </w:rPr>
        <w:t>elektrische Abzweigleitungen</w:t>
      </w:r>
      <w:r w:rsidRPr="0070734E">
        <w:rPr>
          <w:rFonts w:ascii="Trebuchet MS" w:eastAsia="Times New Roman" w:hAnsi="Trebuchet MS" w:cs="Arial"/>
          <w:color w:val="000000"/>
          <w:kern w:val="0"/>
          <w:sz w:val="19"/>
          <w:szCs w:val="19"/>
          <w:lang w:val="de-DE" w:eastAsia="fr-BE"/>
          <w14:ligatures w14:val="none"/>
        </w:rPr>
        <w:t xml:space="preserve"> genannt) mit einem Punkt einer anderen elektrischen Leitung (</w:t>
      </w:r>
      <w:r w:rsidRPr="0070734E">
        <w:rPr>
          <w:rFonts w:ascii="Trebuchet MS" w:eastAsia="Times New Roman" w:hAnsi="Trebuchet MS" w:cs="Arial"/>
          <w:i/>
          <w:color w:val="000000"/>
          <w:kern w:val="0"/>
          <w:sz w:val="19"/>
          <w:szCs w:val="19"/>
          <w:lang w:val="de-DE" w:eastAsia="fr-BE"/>
          <w14:ligatures w14:val="none"/>
        </w:rPr>
        <w:t>elektrische Hauptleitung</w:t>
      </w:r>
      <w:r w:rsidRPr="0070734E">
        <w:rPr>
          <w:rFonts w:ascii="Trebuchet MS" w:eastAsia="Times New Roman" w:hAnsi="Trebuchet MS" w:cs="Arial"/>
          <w:color w:val="000000"/>
          <w:kern w:val="0"/>
          <w:sz w:val="19"/>
          <w:szCs w:val="19"/>
          <w:lang w:val="de-DE" w:eastAsia="fr-BE"/>
          <w14:ligatures w14:val="none"/>
        </w:rPr>
        <w:t xml:space="preserve"> genannt).</w:t>
      </w:r>
    </w:p>
    <w:p w14:paraId="4CB75E17"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Bewehrung eines Kabels:</w:t>
      </w:r>
      <w:r w:rsidRPr="0070734E">
        <w:rPr>
          <w:rFonts w:ascii="Trebuchet MS" w:eastAsia="Times New Roman" w:hAnsi="Trebuchet MS" w:cs="Arial"/>
          <w:color w:val="000000"/>
          <w:kern w:val="0"/>
          <w:sz w:val="19"/>
          <w:szCs w:val="19"/>
          <w:lang w:val="de-DE" w:eastAsia="fr-BE"/>
          <w14:ligatures w14:val="none"/>
        </w:rPr>
        <w:t xml:space="preserve"> Teil der Beschichtung, die aus metallischen Bändern oder Drähten besteht, die zum Schutz des Kabels gegen äußere mechanische Beanspruchungen dienen.</w:t>
      </w:r>
    </w:p>
    <w:p w14:paraId="31A17425"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Elektrischer Schutzschirm:</w:t>
      </w:r>
      <w:r w:rsidRPr="0070734E">
        <w:rPr>
          <w:rFonts w:ascii="Trebuchet MS" w:eastAsia="Times New Roman" w:hAnsi="Trebuchet MS" w:cs="Arial"/>
          <w:color w:val="000000"/>
          <w:kern w:val="0"/>
          <w:sz w:val="19"/>
          <w:szCs w:val="19"/>
          <w:lang w:val="de-DE" w:eastAsia="fr-BE"/>
          <w14:ligatures w14:val="none"/>
        </w:rPr>
        <w:t xml:space="preserve"> leitfähiger Mantel, der einen oder mehrere isolierte Leiter umhüllt; dieser leitfähige Mantel hat einen längenbezogenen Leitwert, der in der diesbezüglichen vom König bestätigten oder vom NBN registrierten Norm festgelegt ist.</w:t>
      </w:r>
    </w:p>
    <w:p w14:paraId="19F1767A"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Graben:</w:t>
      </w:r>
      <w:r w:rsidRPr="0070734E">
        <w:rPr>
          <w:rFonts w:ascii="Trebuchet MS" w:eastAsia="Times New Roman" w:hAnsi="Trebuchet MS" w:cs="Arial"/>
          <w:color w:val="000000"/>
          <w:kern w:val="0"/>
          <w:sz w:val="19"/>
          <w:szCs w:val="19"/>
          <w:lang w:val="de-DE" w:eastAsia="fr-BE"/>
          <w14:ligatures w14:val="none"/>
        </w:rPr>
        <w:t xml:space="preserve"> Öffnung, die zur Verlegung von Kabeln im Boden ausgehoben und nach ihrer Verlegung zugeschüttet wird.</w:t>
      </w:r>
    </w:p>
    <w:p w14:paraId="5F5AE14A" w14:textId="77777777" w:rsidR="001F2390" w:rsidRPr="0070734E" w:rsidRDefault="001F2390" w:rsidP="001F2390">
      <w:pPr>
        <w:keepLines/>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Telekommunikationsleitungen oder -kabel:</w:t>
      </w:r>
      <w:r w:rsidRPr="0070734E">
        <w:rPr>
          <w:rFonts w:ascii="Trebuchet MS" w:eastAsia="Times New Roman" w:hAnsi="Trebuchet MS" w:cs="Arial"/>
          <w:color w:val="000000"/>
          <w:kern w:val="0"/>
          <w:sz w:val="19"/>
          <w:szCs w:val="19"/>
          <w:lang w:val="de-DE" w:eastAsia="fr-BE"/>
          <w14:ligatures w14:val="none"/>
        </w:rPr>
        <w:t xml:space="preserve"> Unter Telekommunikationsleitungen oder -kabeln versteht man Leitungen oder Kabel, die ausschließlich für Telefonie, Telegrafie, Fernanzeigen, Fernmessung, Fernsteuerung, Kabelfernsehen (einschließlich der Stromversorgung von Verstärkern) und im Allgemeinen für die Übertragung von Informationen oder Daten und für Telekommunikationssysteme jeglicher Art benutzt werden.</w:t>
      </w:r>
    </w:p>
    <w:p w14:paraId="3C81ABD9"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Freileitung:</w:t>
      </w:r>
      <w:r w:rsidRPr="0070734E">
        <w:rPr>
          <w:rFonts w:ascii="Trebuchet MS" w:eastAsia="Times New Roman" w:hAnsi="Trebuchet MS" w:cs="Arial"/>
          <w:color w:val="000000"/>
          <w:kern w:val="0"/>
          <w:sz w:val="19"/>
          <w:szCs w:val="19"/>
          <w:lang w:val="de-DE" w:eastAsia="fr-BE"/>
          <w14:ligatures w14:val="none"/>
        </w:rPr>
        <w:t xml:space="preserve"> Gesamtanlage zur Übertragung elektrischer Energie, die aus Stützpunkten, Energieleitern, die eventuell an Isolatoren befestigt sind, und gegebenenfalls Erdungsleitern oder Erdseilen besteht.</w:t>
      </w:r>
    </w:p>
    <w:p w14:paraId="55AA871C"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Drehstromkreis:</w:t>
      </w:r>
      <w:r w:rsidRPr="0070734E">
        <w:rPr>
          <w:rFonts w:ascii="Trebuchet MS" w:eastAsia="Times New Roman" w:hAnsi="Trebuchet MS" w:cs="Arial"/>
          <w:color w:val="000000"/>
          <w:kern w:val="0"/>
          <w:sz w:val="19"/>
          <w:szCs w:val="19"/>
          <w:lang w:val="de-DE" w:eastAsia="fr-BE"/>
          <w14:ligatures w14:val="none"/>
        </w:rPr>
        <w:t xml:space="preserve"> alle drei Energieleiter einer dreiphasigen Freileitung; eine Freileitung kann einen oder mehrere Drehstromkreise umfassen.</w:t>
      </w:r>
    </w:p>
    <w:p w14:paraId="0A0E30DD"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Stützpunkt:</w:t>
      </w:r>
      <w:r w:rsidRPr="0070734E">
        <w:rPr>
          <w:rFonts w:ascii="Trebuchet MS" w:eastAsia="Times New Roman" w:hAnsi="Trebuchet MS" w:cs="Arial"/>
          <w:color w:val="000000"/>
          <w:kern w:val="0"/>
          <w:sz w:val="19"/>
          <w:szCs w:val="19"/>
          <w:lang w:val="de-DE" w:eastAsia="fr-BE"/>
          <w14:ligatures w14:val="none"/>
        </w:rPr>
        <w:t xml:space="preserve"> Pfosten aus Holz, Beton oder profiliertem Metall; rohrförmiger Gittermast mit Winkeleisen oder Rohren; Beschläge; alle Elemente, die eventuell über Isolatoren Leiter tragen.</w:t>
      </w:r>
    </w:p>
    <w:p w14:paraId="5D755325"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Isolator:</w:t>
      </w:r>
      <w:r w:rsidRPr="0070734E">
        <w:rPr>
          <w:rFonts w:ascii="Trebuchet MS" w:eastAsia="Times New Roman" w:hAnsi="Trebuchet MS" w:cs="Arial"/>
          <w:color w:val="000000"/>
          <w:kern w:val="0"/>
          <w:sz w:val="19"/>
          <w:szCs w:val="19"/>
          <w:lang w:val="de-DE" w:eastAsia="fr-BE"/>
          <w14:ligatures w14:val="none"/>
        </w:rPr>
        <w:t xml:space="preserve"> Teil, der dazu dient, Leiter zu tragen und sie elektrisch voneinander und gegenüber Erde zu isolieren.</w:t>
      </w:r>
    </w:p>
    <w:p w14:paraId="79038981"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Abspannmast:</w:t>
      </w:r>
      <w:r w:rsidRPr="0070734E">
        <w:rPr>
          <w:rFonts w:ascii="Trebuchet MS" w:eastAsia="Times New Roman" w:hAnsi="Trebuchet MS" w:cs="Arial"/>
          <w:kern w:val="0"/>
          <w:sz w:val="19"/>
          <w:szCs w:val="19"/>
          <w:lang w:val="de-DE" w:eastAsia="fr-BE"/>
          <w14:ligatures w14:val="none"/>
        </w:rPr>
        <w:t xml:space="preserve"> Stützpunkt, der die Leiter eines Spannfelds stützen kann, auch bei zufälligem Bruch aller Leiter des angrenzenden Spannfelds.</w:t>
      </w:r>
    </w:p>
    <w:p w14:paraId="17BF1C9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proofErr w:type="spellStart"/>
      <w:r w:rsidRPr="0070734E">
        <w:rPr>
          <w:rFonts w:ascii="Trebuchet MS" w:eastAsia="Times New Roman" w:hAnsi="Trebuchet MS" w:cs="Arial"/>
          <w:b/>
          <w:color w:val="000000"/>
          <w:kern w:val="0"/>
          <w:sz w:val="19"/>
          <w:szCs w:val="19"/>
          <w:lang w:val="de-DE" w:eastAsia="fr-BE"/>
          <w14:ligatures w14:val="none"/>
        </w:rPr>
        <w:t>Endmast</w:t>
      </w:r>
      <w:proofErr w:type="spellEnd"/>
      <w:r w:rsidRPr="0070734E">
        <w:rPr>
          <w:rFonts w:ascii="Trebuchet MS" w:eastAsia="Times New Roman" w:hAnsi="Trebuchet MS" w:cs="Arial"/>
          <w:b/>
          <w:color w:val="000000"/>
          <w:kern w:val="0"/>
          <w:sz w:val="19"/>
          <w:szCs w:val="19"/>
          <w:lang w:val="de-DE" w:eastAsia="fr-BE"/>
          <w14:ligatures w14:val="none"/>
        </w:rPr>
        <w:t>:</w:t>
      </w:r>
      <w:r w:rsidRPr="0070734E">
        <w:rPr>
          <w:rFonts w:ascii="Trebuchet MS" w:eastAsia="Times New Roman" w:hAnsi="Trebuchet MS" w:cs="Arial"/>
          <w:color w:val="000000"/>
          <w:kern w:val="0"/>
          <w:sz w:val="19"/>
          <w:szCs w:val="19"/>
          <w:lang w:val="de-DE" w:eastAsia="fr-BE"/>
          <w14:ligatures w14:val="none"/>
        </w:rPr>
        <w:t xml:space="preserve"> Stützpunkt, der das letzte Spannfeld einer Freileitung stützen kann (das heißt ohne angrenzendes Spannfeld).</w:t>
      </w:r>
    </w:p>
    <w:p w14:paraId="19B98B87"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Abspannung:</w:t>
      </w:r>
      <w:r w:rsidRPr="0070734E">
        <w:rPr>
          <w:rFonts w:ascii="Trebuchet MS" w:eastAsia="Times New Roman" w:hAnsi="Trebuchet MS" w:cs="Arial"/>
          <w:color w:val="000000"/>
          <w:kern w:val="0"/>
          <w:sz w:val="19"/>
          <w:szCs w:val="19"/>
          <w:lang w:val="de-DE" w:eastAsia="fr-BE"/>
          <w14:ligatures w14:val="none"/>
        </w:rPr>
        <w:t xml:space="preserve"> mechanisches Bauteil, das aufgrund seiner Zusammenstellung nur auf Zug arbeiten kann und den Stützpunkt mit einem festen Punkt wie einer angrenzenden Konstruktion oder einem Ankerblock verbindet, um deren Stabilität zu verstärken.</w:t>
      </w:r>
    </w:p>
    <w:p w14:paraId="7E2A815F" w14:textId="77777777" w:rsidR="001F2390" w:rsidRPr="0070734E" w:rsidRDefault="001F2390" w:rsidP="001F2390">
      <w:pPr>
        <w:spacing w:after="120" w:line="240" w:lineRule="auto"/>
        <w:jc w:val="both"/>
        <w:rPr>
          <w:rFonts w:ascii="Trebuchet MS" w:eastAsia="Times New Roman" w:hAnsi="Trebuchet MS" w:cs="Calibri"/>
          <w:bCs/>
          <w:color w:val="000000"/>
          <w:spacing w:val="-2"/>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zCs w:val="22"/>
          <w:shd w:val="clear" w:color="auto" w:fill="FFFFFF"/>
          <w:lang w:val="de-DE" w:eastAsia="fr-BE"/>
          <w14:ligatures w14:val="none"/>
        </w:rPr>
        <w:t>Einzeln verlegte isolierte Kabel oder Leiter:</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isolierte Kabel oder Leiter, die in einem Abstand von mindestens 20 mm zu anderen isolierten Kabeln oder Leitern verlegt sind.</w:t>
      </w:r>
    </w:p>
    <w:p w14:paraId="3FB216B8" w14:textId="77777777" w:rsidR="001F2390" w:rsidRPr="0070734E" w:rsidRDefault="001F2390" w:rsidP="001F2390">
      <w:pPr>
        <w:spacing w:after="120" w:line="240" w:lineRule="auto"/>
        <w:jc w:val="both"/>
        <w:rPr>
          <w:rFonts w:ascii="Trebuchet MS" w:eastAsia="Times New Roman" w:hAnsi="Trebuchet MS" w:cs="Times New Roman"/>
          <w:color w:val="000000"/>
          <w:kern w:val="0"/>
          <w:sz w:val="19"/>
          <w:szCs w:val="22"/>
          <w:shd w:val="clear" w:color="auto" w:fill="FFFFFF"/>
          <w:lang w:val="de-DE" w:eastAsia="fr-BE"/>
          <w14:ligatures w14:val="none"/>
        </w:rPr>
      </w:pPr>
      <w:r w:rsidRPr="0070734E">
        <w:rPr>
          <w:rFonts w:ascii="Trebuchet MS" w:eastAsia="Times New Roman" w:hAnsi="Trebuchet MS" w:cs="Times New Roman"/>
          <w:b/>
          <w:color w:val="000000"/>
          <w:kern w:val="0"/>
          <w:sz w:val="19"/>
          <w:szCs w:val="22"/>
          <w:shd w:val="clear" w:color="auto" w:fill="FFFFFF"/>
          <w:lang w:val="de-DE" w:eastAsia="fr-BE"/>
          <w14:ligatures w14:val="none"/>
        </w:rPr>
        <w:t>In Bündeln oder in ebener Anordnung verlegte Kabel oder isolierte Leiter:</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isolierte Kabel oder Leiter, die nicht einzeln verlegt sind.</w:t>
      </w:r>
    </w:p>
    <w:p w14:paraId="2E1E5867" w14:textId="77777777" w:rsidR="001F2390" w:rsidRPr="0070734E" w:rsidRDefault="001F2390" w:rsidP="001F2390">
      <w:pPr>
        <w:spacing w:after="200" w:line="276" w:lineRule="auto"/>
        <w:rPr>
          <w:rFonts w:ascii="Trebuchet MS" w:eastAsia="Times New Roman" w:hAnsi="Trebuchet MS" w:cs="Times New Roman"/>
          <w:color w:val="000000"/>
          <w:kern w:val="0"/>
          <w:sz w:val="19"/>
          <w:szCs w:val="22"/>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br w:type="page"/>
      </w:r>
    </w:p>
    <w:p w14:paraId="5D322CCD"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273" w:name="_Toc202878350"/>
      <w:bookmarkStart w:id="274" w:name="_Toc202879686"/>
      <w:bookmarkStart w:id="275" w:name="_Toc202880236"/>
      <w:bookmarkStart w:id="276" w:name="_Toc202880298"/>
      <w:r w:rsidRPr="00D77F6E">
        <w:rPr>
          <w:rFonts w:ascii="Trebuchet MS" w:eastAsia="Times New Roman" w:hAnsi="Trebuchet MS" w:cs="Times New Roman"/>
          <w:b/>
          <w:i/>
          <w:kern w:val="0"/>
          <w:szCs w:val="22"/>
          <w:lang w:val="de-DE" w:eastAsia="nl-NL"/>
          <w14:ligatures w14:val="none"/>
        </w:rPr>
        <w:lastRenderedPageBreak/>
        <w:t>Abschnitt 2.7.2 - Verlegearten</w:t>
      </w:r>
      <w:bookmarkEnd w:id="273"/>
      <w:bookmarkEnd w:id="274"/>
      <w:bookmarkEnd w:id="275"/>
      <w:bookmarkEnd w:id="276"/>
    </w:p>
    <w:p w14:paraId="68ED95F4"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Hohlblockstein:</w:t>
      </w:r>
      <w:r w:rsidRPr="0070734E">
        <w:rPr>
          <w:rFonts w:ascii="Trebuchet MS" w:eastAsia="Times New Roman" w:hAnsi="Trebuchet MS" w:cs="Arial"/>
          <w:color w:val="000000"/>
          <w:kern w:val="0"/>
          <w:sz w:val="19"/>
          <w:szCs w:val="19"/>
          <w:lang w:val="de-DE" w:eastAsia="fr-BE"/>
          <w14:ligatures w14:val="none"/>
        </w:rPr>
        <w:t xml:space="preserve"> </w:t>
      </w:r>
      <w:proofErr w:type="spellStart"/>
      <w:r w:rsidRPr="0070734E">
        <w:rPr>
          <w:rFonts w:ascii="Trebuchet MS" w:eastAsia="Times New Roman" w:hAnsi="Trebuchet MS" w:cs="Arial"/>
          <w:color w:val="000000"/>
          <w:kern w:val="0"/>
          <w:sz w:val="19"/>
          <w:szCs w:val="19"/>
          <w:lang w:val="de-DE" w:eastAsia="fr-BE"/>
          <w14:ligatures w14:val="none"/>
        </w:rPr>
        <w:t>Verlegematerial</w:t>
      </w:r>
      <w:proofErr w:type="spellEnd"/>
      <w:r w:rsidRPr="0070734E">
        <w:rPr>
          <w:rFonts w:ascii="Trebuchet MS" w:eastAsia="Times New Roman" w:hAnsi="Trebuchet MS" w:cs="Arial"/>
          <w:color w:val="000000"/>
          <w:kern w:val="0"/>
          <w:sz w:val="19"/>
          <w:szCs w:val="19"/>
          <w:lang w:val="de-DE" w:eastAsia="fr-BE"/>
          <w14:ligatures w14:val="none"/>
        </w:rPr>
        <w:t>, das aus Elementen aus kompaktem Material (zum Beispiel Beton) besteht, in denen Hohlräume für die Durchführung von Kabeln vorgesehen sind.</w:t>
      </w:r>
    </w:p>
    <w:p w14:paraId="7D9E978A" w14:textId="77777777" w:rsidR="001F2390" w:rsidRPr="0070734E" w:rsidRDefault="001F2390" w:rsidP="001F2390">
      <w:pPr>
        <w:pStyle w:val="FOD-fig-tab-titel"/>
      </w:pPr>
      <w:bookmarkStart w:id="277" w:name="_Toc167267793"/>
      <w:bookmarkStart w:id="278" w:name="_Toc167268956"/>
      <w:bookmarkStart w:id="279" w:name="_Toc167270116"/>
      <w:bookmarkStart w:id="280" w:name="_Toc196807850"/>
      <w:bookmarkStart w:id="281" w:name="_Toc202782669"/>
      <w:bookmarkStart w:id="282" w:name="_Toc202877223"/>
      <w:r w:rsidRPr="0070734E">
        <w:t>Abbildung 2.12 - Verlegeart "Hohlblockstein"</w:t>
      </w:r>
      <w:bookmarkEnd w:id="277"/>
      <w:bookmarkEnd w:id="278"/>
      <w:bookmarkEnd w:id="279"/>
      <w:bookmarkEnd w:id="280"/>
      <w:bookmarkEnd w:id="281"/>
      <w:bookmarkEnd w:id="282"/>
    </w:p>
    <w:p w14:paraId="48288A89" w14:textId="77777777" w:rsidR="001F2390" w:rsidRPr="0070734E" w:rsidRDefault="001F2390" w:rsidP="001F2390">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1F3503BE" wp14:editId="4FDD59FA">
            <wp:extent cx="1428750" cy="800100"/>
            <wp:effectExtent l="0" t="0" r="0" b="0"/>
            <wp:docPr id="1623" name="Picture 17" descr="Une image contenant croquis, dessin, dessin humoristique, cerc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623" name="Picture 17" descr="Une image contenant croquis, dessin, dessin humoristique, cercle&#10;&#10;Le contenu généré par l’IA peut être incorrect."/>
                    <pic:cNvPicPr/>
                  </pic:nvPicPr>
                  <pic:blipFill>
                    <a:blip r:embed="rId25" cstate="print"/>
                    <a:stretch>
                      <a:fillRect/>
                    </a:stretch>
                  </pic:blipFill>
                  <pic:spPr>
                    <a:xfrm>
                      <a:off x="0" y="0"/>
                      <a:ext cx="1428750" cy="800100"/>
                    </a:xfrm>
                    <a:prstGeom prst="rect">
                      <a:avLst/>
                    </a:prstGeom>
                    <a:ln w="3175">
                      <a:noFill/>
                    </a:ln>
                  </pic:spPr>
                </pic:pic>
              </a:graphicData>
            </a:graphic>
          </wp:inline>
        </w:drawing>
      </w:r>
    </w:p>
    <w:p w14:paraId="565777EB"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Kabelkanal:</w:t>
      </w:r>
      <w:r w:rsidRPr="0070734E">
        <w:rPr>
          <w:rFonts w:ascii="Trebuchet MS" w:eastAsia="Times New Roman" w:hAnsi="Trebuchet MS" w:cs="Arial"/>
          <w:color w:val="000000"/>
          <w:kern w:val="0"/>
          <w:sz w:val="19"/>
          <w:szCs w:val="19"/>
          <w:lang w:val="de-DE" w:eastAsia="fr-BE"/>
          <w14:ligatures w14:val="none"/>
        </w:rPr>
        <w:t xml:space="preserve"> Raum oder Kanal, der sich unter dem Boden befindet und dessen Abmessungen es nicht ermöglichen, sich darin zu bewegen: Wenn der Raum oder Kanal geschlossen werden kann, müssen die Kabel über ihre gesamte Länge zugänglich sein.</w:t>
      </w:r>
    </w:p>
    <w:p w14:paraId="74A05D84" w14:textId="77777777" w:rsidR="001F2390" w:rsidRPr="0070734E" w:rsidRDefault="001F2390" w:rsidP="001F2390">
      <w:pPr>
        <w:pStyle w:val="FOD-fig-tab-titel"/>
      </w:pPr>
      <w:bookmarkStart w:id="283" w:name="_Toc167267794"/>
      <w:bookmarkStart w:id="284" w:name="_Toc167268957"/>
      <w:bookmarkStart w:id="285" w:name="_Toc167270117"/>
      <w:bookmarkStart w:id="286" w:name="_Toc196807851"/>
      <w:bookmarkStart w:id="287" w:name="_Toc202782670"/>
      <w:bookmarkStart w:id="288" w:name="_Toc202877224"/>
      <w:r w:rsidRPr="0070734E">
        <w:t>Abbildung 2.13 - Verlegeart "Kabelkanal"</w:t>
      </w:r>
      <w:bookmarkEnd w:id="283"/>
      <w:bookmarkEnd w:id="284"/>
      <w:bookmarkEnd w:id="285"/>
      <w:bookmarkEnd w:id="286"/>
      <w:bookmarkEnd w:id="287"/>
      <w:bookmarkEnd w:id="288"/>
    </w:p>
    <w:p w14:paraId="4730876A" w14:textId="77777777" w:rsidR="001F2390" w:rsidRPr="0070734E" w:rsidRDefault="001F2390" w:rsidP="001F2390">
      <w:pPr>
        <w:spacing w:before="40" w:after="40" w:line="240" w:lineRule="auto"/>
        <w:jc w:val="center"/>
        <w:rPr>
          <w:rFonts w:ascii="Trebuchet MS" w:eastAsia="Times New Roman" w:hAnsi="Trebuchet MS" w:cs="Arial"/>
          <w:i/>
          <w:noProof/>
          <w:color w:val="000000"/>
          <w:kern w:val="0"/>
          <w:sz w:val="19"/>
          <w:szCs w:val="19"/>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79D1B05F" wp14:editId="7C682392">
            <wp:extent cx="1428750" cy="1076325"/>
            <wp:effectExtent l="19050" t="0" r="0" b="0"/>
            <wp:docPr id="1624" name="Picture 19" descr="Une image contenant croquis, dessin, blanc,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 name="Picture 19" descr="Une image contenant croquis, dessin, blanc, ligne&#10;&#10;Le contenu généré par l’IA peut êtr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w="3175">
                      <a:noFill/>
                    </a:ln>
                  </pic:spPr>
                </pic:pic>
              </a:graphicData>
            </a:graphic>
          </wp:inline>
        </w:drawing>
      </w:r>
    </w:p>
    <w:p w14:paraId="2BC7CE18"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Kabelwanne:</w:t>
      </w:r>
      <w:r w:rsidRPr="0070734E">
        <w:rPr>
          <w:rFonts w:ascii="Trebuchet MS" w:eastAsia="Times New Roman" w:hAnsi="Trebuchet MS" w:cs="Arial"/>
          <w:color w:val="000000"/>
          <w:kern w:val="0"/>
          <w:sz w:val="19"/>
          <w:szCs w:val="19"/>
          <w:lang w:val="de-DE" w:eastAsia="fr-BE"/>
          <w14:ligatures w14:val="none"/>
        </w:rPr>
        <w:t xml:space="preserve"> </w:t>
      </w:r>
      <w:proofErr w:type="spellStart"/>
      <w:r w:rsidRPr="0070734E">
        <w:rPr>
          <w:rFonts w:ascii="Trebuchet MS" w:eastAsia="Times New Roman" w:hAnsi="Trebuchet MS" w:cs="Arial"/>
          <w:color w:val="000000"/>
          <w:kern w:val="0"/>
          <w:sz w:val="19"/>
          <w:szCs w:val="19"/>
          <w:lang w:val="de-DE" w:eastAsia="fr-BE"/>
          <w14:ligatures w14:val="none"/>
        </w:rPr>
        <w:t>Verlegematerial</w:t>
      </w:r>
      <w:proofErr w:type="spellEnd"/>
      <w:r w:rsidRPr="0070734E">
        <w:rPr>
          <w:rFonts w:ascii="Trebuchet MS" w:eastAsia="Times New Roman" w:hAnsi="Trebuchet MS" w:cs="Arial"/>
          <w:color w:val="000000"/>
          <w:kern w:val="0"/>
          <w:sz w:val="19"/>
          <w:szCs w:val="19"/>
          <w:lang w:val="de-DE" w:eastAsia="fr-BE"/>
          <w14:ligatures w14:val="none"/>
        </w:rPr>
        <w:t>, das aus vollen oder perforierten Profilelementen besteht, die die Kabelführung ermöglichen.</w:t>
      </w:r>
    </w:p>
    <w:p w14:paraId="2B3A275E" w14:textId="77777777" w:rsidR="001F2390" w:rsidRPr="0070734E" w:rsidRDefault="001F2390" w:rsidP="001F2390">
      <w:pPr>
        <w:pStyle w:val="FOD-fig-tab-titel"/>
      </w:pPr>
      <w:bookmarkStart w:id="289" w:name="_Toc167267795"/>
      <w:bookmarkStart w:id="290" w:name="_Toc167268958"/>
      <w:bookmarkStart w:id="291" w:name="_Toc167270118"/>
      <w:bookmarkStart w:id="292" w:name="_Toc196807852"/>
      <w:bookmarkStart w:id="293" w:name="_Toc202782671"/>
      <w:bookmarkStart w:id="294" w:name="_Toc202877225"/>
      <w:r w:rsidRPr="0070734E">
        <w:t>Abbildung 2.14 - Verlegeart "Kabelwanne"</w:t>
      </w:r>
      <w:bookmarkEnd w:id="289"/>
      <w:bookmarkEnd w:id="290"/>
      <w:bookmarkEnd w:id="291"/>
      <w:bookmarkEnd w:id="292"/>
      <w:bookmarkEnd w:id="293"/>
      <w:bookmarkEnd w:id="294"/>
    </w:p>
    <w:p w14:paraId="710500E9" w14:textId="77777777" w:rsidR="001F2390" w:rsidRPr="0070734E" w:rsidRDefault="001F2390" w:rsidP="001F2390">
      <w:pPr>
        <w:spacing w:before="40" w:after="40" w:line="240" w:lineRule="auto"/>
        <w:jc w:val="center"/>
        <w:rPr>
          <w:rFonts w:ascii="Trebuchet MS" w:eastAsia="Times New Roman" w:hAnsi="Trebuchet MS" w:cs="Arial"/>
          <w:i/>
          <w:noProof/>
          <w:color w:val="000000"/>
          <w:kern w:val="0"/>
          <w:sz w:val="19"/>
          <w:szCs w:val="19"/>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42298A01" wp14:editId="4EA02CD7">
            <wp:extent cx="1428750" cy="333375"/>
            <wp:effectExtent l="19050" t="19050" r="19050" b="28575"/>
            <wp:docPr id="16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w="3175">
                      <a:solidFill>
                        <a:sysClr val="windowText" lastClr="000000"/>
                      </a:solidFill>
                    </a:ln>
                  </pic:spPr>
                </pic:pic>
              </a:graphicData>
            </a:graphic>
          </wp:inline>
        </w:drawing>
      </w:r>
    </w:p>
    <w:p w14:paraId="6800DA96"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Elektroinstallationsrohr:</w:t>
      </w:r>
      <w:r w:rsidRPr="0070734E">
        <w:rPr>
          <w:rFonts w:ascii="Trebuchet MS" w:eastAsia="Times New Roman" w:hAnsi="Trebuchet MS" w:cs="Arial"/>
          <w:color w:val="000000"/>
          <w:kern w:val="0"/>
          <w:sz w:val="19"/>
          <w:szCs w:val="19"/>
          <w:lang w:val="de-DE" w:eastAsia="fr-BE"/>
          <w14:ligatures w14:val="none"/>
        </w:rPr>
        <w:t xml:space="preserve"> </w:t>
      </w:r>
      <w:proofErr w:type="spellStart"/>
      <w:r w:rsidRPr="0070734E">
        <w:rPr>
          <w:rFonts w:ascii="Trebuchet MS" w:eastAsia="Times New Roman" w:hAnsi="Trebuchet MS" w:cs="Arial"/>
          <w:color w:val="000000"/>
          <w:kern w:val="0"/>
          <w:sz w:val="19"/>
          <w:szCs w:val="19"/>
          <w:lang w:val="de-DE" w:eastAsia="fr-BE"/>
          <w14:ligatures w14:val="none"/>
        </w:rPr>
        <w:t>Verlegematerial</w:t>
      </w:r>
      <w:proofErr w:type="spellEnd"/>
      <w:r w:rsidRPr="0070734E">
        <w:rPr>
          <w:rFonts w:ascii="Trebuchet MS" w:eastAsia="Times New Roman" w:hAnsi="Trebuchet MS" w:cs="Arial"/>
          <w:color w:val="000000"/>
          <w:kern w:val="0"/>
          <w:sz w:val="19"/>
          <w:szCs w:val="19"/>
          <w:lang w:val="de-DE" w:eastAsia="fr-BE"/>
          <w14:ligatures w14:val="none"/>
        </w:rPr>
        <w:t>, das aus nicht zu öffnenden rohrförmigen Elementen besteht und Leitern einen durchgehenden Schutz bietet.</w:t>
      </w:r>
    </w:p>
    <w:p w14:paraId="03CE94B9" w14:textId="77777777" w:rsidR="001F2390" w:rsidRPr="0070734E" w:rsidRDefault="001F2390" w:rsidP="001F2390">
      <w:pPr>
        <w:pStyle w:val="FOD-fig-tab-titel"/>
      </w:pPr>
      <w:bookmarkStart w:id="295" w:name="_Toc167267796"/>
      <w:bookmarkStart w:id="296" w:name="_Toc167268959"/>
      <w:bookmarkStart w:id="297" w:name="_Toc167270119"/>
      <w:bookmarkStart w:id="298" w:name="_Toc196807853"/>
      <w:bookmarkStart w:id="299" w:name="_Toc202782672"/>
      <w:bookmarkStart w:id="300" w:name="_Toc202877226"/>
      <w:r w:rsidRPr="0070734E">
        <w:t>Abbildung 2.15 - Verlegeart "Elektroinstallationsrohr"</w:t>
      </w:r>
      <w:bookmarkEnd w:id="295"/>
      <w:bookmarkEnd w:id="296"/>
      <w:bookmarkEnd w:id="297"/>
      <w:bookmarkEnd w:id="298"/>
      <w:bookmarkEnd w:id="299"/>
      <w:bookmarkEnd w:id="300"/>
    </w:p>
    <w:p w14:paraId="272C23B9" w14:textId="77777777" w:rsidR="001F2390" w:rsidRPr="0070734E" w:rsidRDefault="001F2390" w:rsidP="001F2390">
      <w:pPr>
        <w:keepNext/>
        <w:spacing w:before="40" w:after="40" w:line="240" w:lineRule="auto"/>
        <w:jc w:val="center"/>
        <w:rPr>
          <w:rFonts w:ascii="Trebuchet MS" w:eastAsia="Times New Roman" w:hAnsi="Trebuchet MS" w:cs="Arial"/>
          <w:i/>
          <w:noProof/>
          <w:color w:val="000000"/>
          <w:kern w:val="0"/>
          <w:sz w:val="19"/>
          <w:szCs w:val="19"/>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71E52432" wp14:editId="7EAA882C">
            <wp:extent cx="847725" cy="1095375"/>
            <wp:effectExtent l="19050" t="0" r="9525" b="0"/>
            <wp:docPr id="1626" name="Picture 21" descr="Une image contenant croquis, cercle, noir et blanc,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 name="Picture 21" descr="Une image contenant croquis, cercle, noir et blanc, texte&#10;&#10;Le contenu généré par l’IA peut êtr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7725" cy="1095375"/>
                    </a:xfrm>
                    <a:prstGeom prst="rect">
                      <a:avLst/>
                    </a:prstGeom>
                    <a:noFill/>
                    <a:ln w="3175">
                      <a:noFill/>
                    </a:ln>
                  </pic:spPr>
                </pic:pic>
              </a:graphicData>
            </a:graphic>
          </wp:inline>
        </w:drawing>
      </w:r>
    </w:p>
    <w:p w14:paraId="6363319E"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Kabelrohr:</w:t>
      </w:r>
      <w:r w:rsidRPr="0070734E">
        <w:rPr>
          <w:rFonts w:ascii="Trebuchet MS" w:eastAsia="Times New Roman" w:hAnsi="Trebuchet MS" w:cs="Arial"/>
          <w:color w:val="000000"/>
          <w:kern w:val="0"/>
          <w:sz w:val="19"/>
          <w:szCs w:val="19"/>
          <w:lang w:val="de-DE" w:eastAsia="fr-BE"/>
          <w14:ligatures w14:val="none"/>
        </w:rPr>
        <w:t xml:space="preserve"> Teil, das eine elektrische Leitung umgibt und ihr in Wanddurchführungen (Wänden, Trennwänden, Böden, Decken) oder in unterirdischen Verlegungen zusätzlichen Schutz bietet.</w:t>
      </w:r>
    </w:p>
    <w:p w14:paraId="6F736A30"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Kabelschutz:</w:t>
      </w:r>
      <w:r w:rsidRPr="0070734E">
        <w:rPr>
          <w:rFonts w:ascii="Trebuchet MS" w:eastAsia="Times New Roman" w:hAnsi="Trebuchet MS" w:cs="Arial"/>
          <w:color w:val="000000"/>
          <w:kern w:val="0"/>
          <w:sz w:val="19"/>
          <w:szCs w:val="19"/>
          <w:lang w:val="de-DE" w:eastAsia="fr-BE"/>
          <w14:ligatures w14:val="none"/>
        </w:rPr>
        <w:t xml:space="preserve"> Raum über dem Boden, dessen Abmessungen es nicht ermöglichen, sich darin zu bewegen, und der die Zugänglichkeit der Kabel über ihre gesamte Länge gewährleistet. Der Kabelschutz kann im Bauwerk integriert sein oder nicht.</w:t>
      </w:r>
    </w:p>
    <w:p w14:paraId="39BDB3F1"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Begehbarer Kabelkanal:</w:t>
      </w:r>
      <w:r w:rsidRPr="0070734E">
        <w:rPr>
          <w:rFonts w:ascii="Trebuchet MS" w:eastAsia="Times New Roman" w:hAnsi="Trebuchet MS" w:cs="Arial"/>
          <w:color w:val="000000"/>
          <w:kern w:val="0"/>
          <w:sz w:val="19"/>
          <w:szCs w:val="19"/>
          <w:lang w:val="de-DE" w:eastAsia="fr-BE"/>
          <w14:ligatures w14:val="none"/>
        </w:rPr>
        <w:t xml:space="preserve"> Raum, dessen Abmessungen so vorgesehen sind, dass sich Personen darin bewegen können.</w:t>
      </w:r>
    </w:p>
    <w:p w14:paraId="3DACEBCF" w14:textId="77777777" w:rsidR="001F2390" w:rsidRPr="0070734E" w:rsidRDefault="001F2390" w:rsidP="001F2390">
      <w:pPr>
        <w:spacing w:after="200" w:line="276" w:lineRule="auto"/>
        <w:rPr>
          <w:rFonts w:ascii="Trebuchet MS" w:eastAsia="Times New Roman" w:hAnsi="Trebuchet MS" w:cs="Arial"/>
          <w:b/>
          <w:color w:val="000000"/>
          <w:kern w:val="0"/>
          <w:sz w:val="19"/>
          <w:szCs w:val="19"/>
          <w:lang w:val="de-DE" w:eastAsia="fr-BE"/>
          <w14:ligatures w14:val="none"/>
        </w:rPr>
      </w:pPr>
      <w:r w:rsidRPr="0070734E">
        <w:rPr>
          <w:rFonts w:ascii="Calibri" w:eastAsia="Times New Roman" w:hAnsi="Calibri" w:cs="Times New Roman"/>
          <w:b/>
          <w:color w:val="000000"/>
          <w:kern w:val="0"/>
          <w:sz w:val="22"/>
          <w:szCs w:val="22"/>
          <w:lang w:val="de-DE" w:eastAsia="fr-BE"/>
          <w14:ligatures w14:val="none"/>
        </w:rPr>
        <w:br w:type="page"/>
      </w:r>
    </w:p>
    <w:p w14:paraId="2DDF3413"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lastRenderedPageBreak/>
        <w:t>Kabelschacht:</w:t>
      </w:r>
      <w:r w:rsidRPr="0070734E">
        <w:rPr>
          <w:rFonts w:ascii="Trebuchet MS" w:eastAsia="Times New Roman" w:hAnsi="Trebuchet MS" w:cs="Arial"/>
          <w:color w:val="000000"/>
          <w:kern w:val="0"/>
          <w:sz w:val="19"/>
          <w:szCs w:val="19"/>
          <w:lang w:val="de-DE" w:eastAsia="fr-BE"/>
          <w14:ligatures w14:val="none"/>
        </w:rPr>
        <w:t xml:space="preserve"> </w:t>
      </w:r>
      <w:proofErr w:type="spellStart"/>
      <w:r w:rsidRPr="0070734E">
        <w:rPr>
          <w:rFonts w:ascii="Trebuchet MS" w:eastAsia="Times New Roman" w:hAnsi="Trebuchet MS" w:cs="Arial"/>
          <w:color w:val="000000"/>
          <w:kern w:val="0"/>
          <w:sz w:val="19"/>
          <w:szCs w:val="19"/>
          <w:lang w:val="de-DE" w:eastAsia="fr-BE"/>
          <w14:ligatures w14:val="none"/>
        </w:rPr>
        <w:t>Verlegematerial</w:t>
      </w:r>
      <w:proofErr w:type="spellEnd"/>
      <w:r w:rsidRPr="0070734E">
        <w:rPr>
          <w:rFonts w:ascii="Trebuchet MS" w:eastAsia="Times New Roman" w:hAnsi="Trebuchet MS" w:cs="Arial"/>
          <w:color w:val="000000"/>
          <w:kern w:val="0"/>
          <w:sz w:val="19"/>
          <w:szCs w:val="19"/>
          <w:lang w:val="de-DE" w:eastAsia="fr-BE"/>
          <w14:ligatures w14:val="none"/>
        </w:rPr>
        <w:t xml:space="preserve">, das aus einem </w:t>
      </w:r>
      <w:proofErr w:type="spellStart"/>
      <w:r w:rsidRPr="0070734E">
        <w:rPr>
          <w:rFonts w:ascii="Trebuchet MS" w:eastAsia="Times New Roman" w:hAnsi="Trebuchet MS" w:cs="Arial"/>
          <w:color w:val="000000"/>
          <w:kern w:val="0"/>
          <w:sz w:val="19"/>
          <w:szCs w:val="19"/>
          <w:lang w:val="de-DE" w:eastAsia="fr-BE"/>
          <w14:ligatures w14:val="none"/>
        </w:rPr>
        <w:t>vollwandigen</w:t>
      </w:r>
      <w:proofErr w:type="spellEnd"/>
      <w:r w:rsidRPr="0070734E">
        <w:rPr>
          <w:rFonts w:ascii="Trebuchet MS" w:eastAsia="Times New Roman" w:hAnsi="Trebuchet MS" w:cs="Arial"/>
          <w:color w:val="000000"/>
          <w:kern w:val="0"/>
          <w:sz w:val="19"/>
          <w:szCs w:val="19"/>
          <w:lang w:val="de-DE" w:eastAsia="fr-BE"/>
          <w14:ligatures w14:val="none"/>
        </w:rPr>
        <w:t xml:space="preserve"> oder perforierten Profil besteht, für die Aufnahme von Leitern oder Kabeln bestimmt ist und mit einem abnehmbaren Deckel geschlossen wird.</w:t>
      </w:r>
    </w:p>
    <w:p w14:paraId="66DD8881" w14:textId="77777777" w:rsidR="001F2390" w:rsidRPr="0070734E" w:rsidRDefault="001F2390" w:rsidP="001F2390">
      <w:pPr>
        <w:pStyle w:val="FOD-fig-tab-titel"/>
      </w:pPr>
      <w:bookmarkStart w:id="301" w:name="_Toc167267797"/>
      <w:bookmarkStart w:id="302" w:name="_Toc167268960"/>
      <w:bookmarkStart w:id="303" w:name="_Toc167270120"/>
      <w:bookmarkStart w:id="304" w:name="_Toc196807854"/>
      <w:bookmarkStart w:id="305" w:name="_Toc202782673"/>
      <w:bookmarkStart w:id="306" w:name="_Toc202877227"/>
      <w:r w:rsidRPr="0070734E">
        <w:t>Abbildung 2.16 - Verlegeart "Kabelschacht"</w:t>
      </w:r>
      <w:bookmarkEnd w:id="301"/>
      <w:bookmarkEnd w:id="302"/>
      <w:bookmarkEnd w:id="303"/>
      <w:bookmarkEnd w:id="304"/>
      <w:bookmarkEnd w:id="305"/>
      <w:bookmarkEnd w:id="306"/>
    </w:p>
    <w:p w14:paraId="5BCAA144" w14:textId="77777777" w:rsidR="001F2390" w:rsidRPr="0070734E" w:rsidRDefault="001F2390" w:rsidP="001F2390">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6F37037B" wp14:editId="2C8D7D7F">
            <wp:extent cx="847725" cy="942975"/>
            <wp:effectExtent l="0" t="0" r="0" b="0"/>
            <wp:docPr id="1627" name="Picture 22" descr="Une image contenant cercle, texte, croquis,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 name="Picture 22" descr="Une image contenant cercle, texte, croquis, noir et blanc&#10;&#10;Le contenu généré par l’IA peut êtr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7725" cy="942975"/>
                    </a:xfrm>
                    <a:prstGeom prst="rect">
                      <a:avLst/>
                    </a:prstGeom>
                    <a:noFill/>
                    <a:ln w="3175">
                      <a:noFill/>
                    </a:ln>
                  </pic:spPr>
                </pic:pic>
              </a:graphicData>
            </a:graphic>
          </wp:inline>
        </w:drawing>
      </w:r>
      <w:r w:rsidRPr="0070734E">
        <w:rPr>
          <w:rFonts w:ascii="Trebuchet MS" w:eastAsia="Times New Roman" w:hAnsi="Trebuchet MS" w:cs="Arial"/>
          <w:i/>
          <w:noProof/>
          <w:color w:val="000000"/>
          <w:kern w:val="0"/>
          <w:sz w:val="17"/>
          <w:szCs w:val="17"/>
          <w:lang w:val="de-DE"/>
          <w14:ligatures w14:val="none"/>
        </w:rPr>
        <w:t xml:space="preserve">  </w:t>
      </w:r>
      <w:r w:rsidRPr="0070734E">
        <w:rPr>
          <w:rFonts w:ascii="Trebuchet MS" w:eastAsia="Times New Roman" w:hAnsi="Trebuchet MS" w:cs="Arial"/>
          <w:i/>
          <w:noProof/>
          <w:kern w:val="0"/>
          <w:sz w:val="17"/>
          <w:szCs w:val="17"/>
          <w:lang w:val="de-DE" w:eastAsia="fr-BE"/>
          <w14:ligatures w14:val="none"/>
        </w:rPr>
        <w:drawing>
          <wp:inline distT="0" distB="0" distL="0" distR="0" wp14:anchorId="4B1435B2" wp14:editId="615CCF38">
            <wp:extent cx="1123950" cy="942975"/>
            <wp:effectExtent l="0" t="0" r="0" b="0"/>
            <wp:docPr id="1628" name="Picture 23" descr="Une image contenant texte, cercle, croquis,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Picture 23" descr="Une image contenant texte, cercle, croquis, noir et blanc&#10;&#10;Le contenu généré par l’IA peut êtr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23950" cy="942975"/>
                    </a:xfrm>
                    <a:prstGeom prst="rect">
                      <a:avLst/>
                    </a:prstGeom>
                    <a:noFill/>
                    <a:ln w="3175">
                      <a:noFill/>
                    </a:ln>
                  </pic:spPr>
                </pic:pic>
              </a:graphicData>
            </a:graphic>
          </wp:inline>
        </w:drawing>
      </w:r>
    </w:p>
    <w:p w14:paraId="079996D5"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Ausleger:</w:t>
      </w:r>
      <w:r w:rsidRPr="0070734E">
        <w:rPr>
          <w:rFonts w:ascii="Trebuchet MS" w:eastAsia="Times New Roman" w:hAnsi="Trebuchet MS" w:cs="Arial"/>
          <w:color w:val="000000"/>
          <w:kern w:val="0"/>
          <w:sz w:val="19"/>
          <w:szCs w:val="19"/>
          <w:lang w:val="de-DE" w:eastAsia="fr-BE"/>
          <w14:ligatures w14:val="none"/>
        </w:rPr>
        <w:t xml:space="preserve"> Teil, das an einem seiner Enden an einer Wand befestigt ist und Kabel diskontinuierlich trägt.</w:t>
      </w:r>
    </w:p>
    <w:p w14:paraId="2A3C16CA" w14:textId="77777777" w:rsidR="001F2390" w:rsidRPr="0070734E" w:rsidRDefault="001F2390" w:rsidP="001F2390">
      <w:pPr>
        <w:pStyle w:val="FOD-fig-tab-titel"/>
      </w:pPr>
      <w:bookmarkStart w:id="307" w:name="_Toc167267798"/>
      <w:bookmarkStart w:id="308" w:name="_Toc167268961"/>
      <w:bookmarkStart w:id="309" w:name="_Toc167270121"/>
      <w:bookmarkStart w:id="310" w:name="_Toc196807855"/>
      <w:bookmarkStart w:id="311" w:name="_Toc202782674"/>
      <w:bookmarkStart w:id="312" w:name="_Toc202877228"/>
      <w:r w:rsidRPr="0070734E">
        <w:t>Abbildung 2.17 - Verlegeart "Ausleger"</w:t>
      </w:r>
      <w:bookmarkEnd w:id="307"/>
      <w:bookmarkEnd w:id="308"/>
      <w:bookmarkEnd w:id="309"/>
      <w:bookmarkEnd w:id="310"/>
      <w:bookmarkEnd w:id="311"/>
      <w:bookmarkEnd w:id="312"/>
    </w:p>
    <w:p w14:paraId="5E42F9B4" w14:textId="77777777" w:rsidR="001F2390" w:rsidRPr="0070734E" w:rsidRDefault="001F2390" w:rsidP="001F2390">
      <w:pPr>
        <w:spacing w:before="40" w:after="40" w:line="240" w:lineRule="auto"/>
        <w:jc w:val="center"/>
        <w:rPr>
          <w:rFonts w:ascii="Trebuchet MS" w:eastAsia="Times New Roman" w:hAnsi="Trebuchet MS" w:cs="Arial"/>
          <w:i/>
          <w:noProof/>
          <w:color w:val="000000"/>
          <w:kern w:val="0"/>
          <w:sz w:val="19"/>
          <w:szCs w:val="19"/>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40868437" wp14:editId="038B08E7">
            <wp:extent cx="1304925" cy="1095375"/>
            <wp:effectExtent l="19050" t="0" r="9525" b="0"/>
            <wp:docPr id="1629" name="Picture 24" descr="Une image contenant croquis, ligne, diagramm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 name="Picture 24" descr="Une image contenant croquis, ligne, diagramme, blanc&#10;&#10;Le contenu généré par l’IA peut être incorrec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04925" cy="1095375"/>
                    </a:xfrm>
                    <a:prstGeom prst="rect">
                      <a:avLst/>
                    </a:prstGeom>
                    <a:noFill/>
                    <a:ln w="3175">
                      <a:noFill/>
                    </a:ln>
                  </pic:spPr>
                </pic:pic>
              </a:graphicData>
            </a:graphic>
          </wp:inline>
        </w:drawing>
      </w:r>
    </w:p>
    <w:p w14:paraId="4A7262A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Kabelrinne:</w:t>
      </w:r>
      <w:r w:rsidRPr="0070734E">
        <w:rPr>
          <w:rFonts w:ascii="Trebuchet MS" w:eastAsia="Times New Roman" w:hAnsi="Trebuchet MS" w:cs="Arial"/>
          <w:color w:val="000000"/>
          <w:kern w:val="0"/>
          <w:sz w:val="19"/>
          <w:szCs w:val="19"/>
          <w:lang w:val="de-DE" w:eastAsia="fr-BE"/>
          <w14:ligatures w14:val="none"/>
        </w:rPr>
        <w:t xml:space="preserve"> </w:t>
      </w:r>
      <w:proofErr w:type="spellStart"/>
      <w:r w:rsidRPr="0070734E">
        <w:rPr>
          <w:rFonts w:ascii="Trebuchet MS" w:eastAsia="Times New Roman" w:hAnsi="Trebuchet MS" w:cs="Arial"/>
          <w:color w:val="000000"/>
          <w:kern w:val="0"/>
          <w:sz w:val="19"/>
          <w:szCs w:val="19"/>
          <w:lang w:val="de-DE" w:eastAsia="fr-BE"/>
          <w14:ligatures w14:val="none"/>
        </w:rPr>
        <w:t>Verlegematerial</w:t>
      </w:r>
      <w:proofErr w:type="spellEnd"/>
      <w:r w:rsidRPr="0070734E">
        <w:rPr>
          <w:rFonts w:ascii="Trebuchet MS" w:eastAsia="Times New Roman" w:hAnsi="Trebuchet MS" w:cs="Arial"/>
          <w:color w:val="000000"/>
          <w:kern w:val="0"/>
          <w:sz w:val="19"/>
          <w:szCs w:val="19"/>
          <w:lang w:val="de-DE" w:eastAsia="fr-BE"/>
          <w14:ligatures w14:val="none"/>
        </w:rPr>
        <w:t xml:space="preserve">, das aus einem </w:t>
      </w:r>
      <w:proofErr w:type="spellStart"/>
      <w:r w:rsidRPr="0070734E">
        <w:rPr>
          <w:rFonts w:ascii="Trebuchet MS" w:eastAsia="Times New Roman" w:hAnsi="Trebuchet MS" w:cs="Arial"/>
          <w:color w:val="000000"/>
          <w:kern w:val="0"/>
          <w:sz w:val="19"/>
          <w:szCs w:val="19"/>
          <w:lang w:val="de-DE" w:eastAsia="fr-BE"/>
          <w14:ligatures w14:val="none"/>
        </w:rPr>
        <w:t>vollwandigen</w:t>
      </w:r>
      <w:proofErr w:type="spellEnd"/>
      <w:r w:rsidRPr="0070734E">
        <w:rPr>
          <w:rFonts w:ascii="Trebuchet MS" w:eastAsia="Times New Roman" w:hAnsi="Trebuchet MS" w:cs="Arial"/>
          <w:color w:val="000000"/>
          <w:kern w:val="0"/>
          <w:sz w:val="19"/>
          <w:szCs w:val="19"/>
          <w:lang w:val="de-DE" w:eastAsia="fr-BE"/>
          <w14:ligatures w14:val="none"/>
        </w:rPr>
        <w:t xml:space="preserve"> oder perforierten Profil besteht, für die Aufnahme von waagerechten Kabelführungen bestimmt ist und in seinem oberen Teil offen ist.</w:t>
      </w:r>
    </w:p>
    <w:p w14:paraId="21408375" w14:textId="77777777" w:rsidR="001F2390" w:rsidRPr="0070734E" w:rsidRDefault="001F2390" w:rsidP="001F2390">
      <w:pPr>
        <w:pStyle w:val="FOD-fig-tab-titel"/>
      </w:pPr>
      <w:bookmarkStart w:id="313" w:name="_Toc167267799"/>
      <w:bookmarkStart w:id="314" w:name="_Toc167268962"/>
      <w:bookmarkStart w:id="315" w:name="_Toc167270122"/>
      <w:bookmarkStart w:id="316" w:name="_Toc196807856"/>
      <w:bookmarkStart w:id="317" w:name="_Toc202782675"/>
      <w:bookmarkStart w:id="318" w:name="_Toc202877229"/>
      <w:r w:rsidRPr="0070734E">
        <w:t>Abbildung 2.18 - Verlegeart "Kabelrinne"</w:t>
      </w:r>
      <w:bookmarkEnd w:id="313"/>
      <w:bookmarkEnd w:id="314"/>
      <w:bookmarkEnd w:id="315"/>
      <w:bookmarkEnd w:id="316"/>
      <w:bookmarkEnd w:id="317"/>
      <w:bookmarkEnd w:id="318"/>
    </w:p>
    <w:p w14:paraId="42FFD59A" w14:textId="77777777" w:rsidR="001F2390" w:rsidRPr="0070734E" w:rsidRDefault="001F2390" w:rsidP="001F2390">
      <w:pPr>
        <w:spacing w:before="40" w:after="40" w:line="240" w:lineRule="auto"/>
        <w:jc w:val="center"/>
        <w:rPr>
          <w:rFonts w:ascii="Trebuchet MS" w:eastAsia="Times New Roman" w:hAnsi="Trebuchet MS" w:cs="Arial"/>
          <w:i/>
          <w:noProof/>
          <w:color w:val="000000"/>
          <w:kern w:val="0"/>
          <w:sz w:val="19"/>
          <w:szCs w:val="19"/>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07E12E02" wp14:editId="64AEBD05">
            <wp:extent cx="771525" cy="381000"/>
            <wp:effectExtent l="19050" t="0" r="9525" b="0"/>
            <wp:docPr id="163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71525" cy="381000"/>
                    </a:xfrm>
                    <a:prstGeom prst="rect">
                      <a:avLst/>
                    </a:prstGeom>
                    <a:noFill/>
                    <a:ln w="3175">
                      <a:noFill/>
                    </a:ln>
                  </pic:spPr>
                </pic:pic>
              </a:graphicData>
            </a:graphic>
          </wp:inline>
        </w:drawing>
      </w:r>
    </w:p>
    <w:p w14:paraId="6BB25454"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Aussparung:</w:t>
      </w:r>
      <w:r w:rsidRPr="0070734E">
        <w:rPr>
          <w:rFonts w:ascii="Trebuchet MS" w:eastAsia="Times New Roman" w:hAnsi="Trebuchet MS" w:cs="Arial"/>
          <w:color w:val="000000"/>
          <w:kern w:val="0"/>
          <w:sz w:val="19"/>
          <w:szCs w:val="19"/>
          <w:lang w:val="de-DE" w:eastAsia="fr-BE"/>
          <w14:ligatures w14:val="none"/>
        </w:rPr>
        <w:t xml:space="preserve"> lange, schmale Einkerbung in einem Material, die über ihre gesamte Länge zugänglich ist.</w:t>
      </w:r>
    </w:p>
    <w:p w14:paraId="3359FD1F"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Schlitz:</w:t>
      </w:r>
      <w:r w:rsidRPr="0070734E">
        <w:rPr>
          <w:rFonts w:ascii="Trebuchet MS" w:eastAsia="Times New Roman" w:hAnsi="Trebuchet MS" w:cs="Arial"/>
          <w:color w:val="000000"/>
          <w:kern w:val="0"/>
          <w:sz w:val="19"/>
          <w:szCs w:val="19"/>
          <w:lang w:val="de-DE" w:eastAsia="fr-BE"/>
          <w14:ligatures w14:val="none"/>
        </w:rPr>
        <w:t xml:space="preserve"> lange, schmale Öffnung in einem Baustoff, in der Elektroinstallationsrohre und bestimmte Arten von elektrischen Leitungen verlegt werden und die nach deren Verlegung wieder abgedichtet wird.</w:t>
      </w:r>
    </w:p>
    <w:p w14:paraId="1E50699A"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Kabelpritsche:</w:t>
      </w:r>
      <w:r w:rsidRPr="0070734E">
        <w:rPr>
          <w:rFonts w:ascii="Trebuchet MS" w:eastAsia="Times New Roman" w:hAnsi="Trebuchet MS" w:cs="Arial"/>
          <w:color w:val="000000"/>
          <w:kern w:val="0"/>
          <w:sz w:val="19"/>
          <w:szCs w:val="19"/>
          <w:lang w:val="de-DE" w:eastAsia="fr-BE"/>
          <w14:ligatures w14:val="none"/>
        </w:rPr>
        <w:t xml:space="preserve"> durchgehender Träger, der aus Platten besteht, die an einer senkrechten Wand befestigt sind, und auf dem Kabel verlegt werden.</w:t>
      </w:r>
    </w:p>
    <w:p w14:paraId="0DEFFC89" w14:textId="77777777" w:rsidR="001F2390" w:rsidRPr="0070734E" w:rsidRDefault="001F2390" w:rsidP="001F2390">
      <w:pPr>
        <w:pStyle w:val="FOD-fig-tab-titel"/>
      </w:pPr>
      <w:bookmarkStart w:id="319" w:name="_Toc167267800"/>
      <w:bookmarkStart w:id="320" w:name="_Toc167268963"/>
      <w:bookmarkStart w:id="321" w:name="_Toc167270123"/>
      <w:bookmarkStart w:id="322" w:name="_Toc196807857"/>
      <w:bookmarkStart w:id="323" w:name="_Toc202782676"/>
      <w:bookmarkStart w:id="324" w:name="_Toc202877230"/>
      <w:r w:rsidRPr="0070734E">
        <w:t>Abbildung 2.19 - Verlegeart "Kabelpritsche"</w:t>
      </w:r>
      <w:bookmarkEnd w:id="319"/>
      <w:bookmarkEnd w:id="320"/>
      <w:bookmarkEnd w:id="321"/>
      <w:bookmarkEnd w:id="322"/>
      <w:bookmarkEnd w:id="323"/>
      <w:bookmarkEnd w:id="324"/>
    </w:p>
    <w:p w14:paraId="4AB7C11A" w14:textId="77777777" w:rsidR="001F2390" w:rsidRPr="0070734E" w:rsidRDefault="001F2390" w:rsidP="001F2390">
      <w:pPr>
        <w:spacing w:before="40" w:after="40" w:line="240" w:lineRule="auto"/>
        <w:jc w:val="center"/>
        <w:rPr>
          <w:rFonts w:ascii="Trebuchet MS" w:eastAsia="Times New Roman" w:hAnsi="Trebuchet MS" w:cs="Arial"/>
          <w:i/>
          <w:noProof/>
          <w:color w:val="000000"/>
          <w:kern w:val="0"/>
          <w:sz w:val="19"/>
          <w:szCs w:val="19"/>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1E964ECC" wp14:editId="0759A3C2">
            <wp:extent cx="1428750" cy="1133475"/>
            <wp:effectExtent l="0" t="0" r="0" b="0"/>
            <wp:docPr id="1631" name="Picture 28" descr="Une image contenant ligne, croquis, capture d’écran,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 name="Picture 28" descr="Une image contenant ligne, croquis, capture d’écran, noir et blanc&#10;&#10;Le contenu généré par l’IA peut être incorrec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0" cy="1133475"/>
                    </a:xfrm>
                    <a:prstGeom prst="rect">
                      <a:avLst/>
                    </a:prstGeom>
                    <a:noFill/>
                    <a:ln w="3175">
                      <a:noFill/>
                    </a:ln>
                  </pic:spPr>
                </pic:pic>
              </a:graphicData>
            </a:graphic>
          </wp:inline>
        </w:drawing>
      </w:r>
    </w:p>
    <w:p w14:paraId="0677D82B"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Bauliche Hohlräume:</w:t>
      </w:r>
      <w:r w:rsidRPr="0070734E">
        <w:rPr>
          <w:rFonts w:ascii="Trebuchet MS" w:eastAsia="Times New Roman" w:hAnsi="Trebuchet MS" w:cs="Arial"/>
          <w:color w:val="000000"/>
          <w:kern w:val="0"/>
          <w:sz w:val="19"/>
          <w:szCs w:val="19"/>
          <w:lang w:val="de-DE" w:eastAsia="fr-BE"/>
          <w14:ligatures w14:val="none"/>
        </w:rPr>
        <w:t xml:space="preserve"> Räume innerhalb von Gebäudewänden (Wände, normale Einfassungen und Wandplatten, Trennwände, Böden, Decken), die nur an bestimmten Stellen zugänglich sind.</w:t>
      </w:r>
    </w:p>
    <w:p w14:paraId="3EAC954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An den Wänden befestigte elektrische Leitung:</w:t>
      </w:r>
      <w:r w:rsidRPr="0070734E">
        <w:rPr>
          <w:rFonts w:ascii="Trebuchet MS" w:eastAsia="Times New Roman" w:hAnsi="Trebuchet MS" w:cs="Arial"/>
          <w:color w:val="000000"/>
          <w:kern w:val="0"/>
          <w:sz w:val="19"/>
          <w:szCs w:val="19"/>
          <w:lang w:val="de-DE" w:eastAsia="fr-BE"/>
          <w14:ligatures w14:val="none"/>
        </w:rPr>
        <w:t xml:space="preserve"> elektrische Leitung, die an einer Wand oder in ihrer unmittelbaren Nähe verlegt wird, wobei diese Wand ein Befestigungsmittel und eventuell ein Schutzelement darstellt.</w:t>
      </w:r>
    </w:p>
    <w:p w14:paraId="7DE8A733" w14:textId="77777777" w:rsidR="001F2390" w:rsidRPr="00333442" w:rsidRDefault="001F2390" w:rsidP="00333442">
      <w:pPr>
        <w:pStyle w:val="FOD-niv2"/>
        <w:outlineLvl w:val="0"/>
      </w:pPr>
      <w:bookmarkStart w:id="325" w:name="_Toc167269914"/>
      <w:bookmarkStart w:id="326" w:name="_Toc196465682"/>
      <w:bookmarkStart w:id="327" w:name="_Toc196808117"/>
      <w:bookmarkStart w:id="328" w:name="_Toc202878351"/>
      <w:bookmarkStart w:id="329" w:name="_Toc202879687"/>
      <w:bookmarkStart w:id="330" w:name="_Toc202880237"/>
      <w:bookmarkStart w:id="331" w:name="_Toc202880299"/>
      <w:bookmarkStart w:id="332" w:name="_Toc202883021"/>
      <w:r w:rsidRPr="00333442">
        <w:t>KAPITEL 2.8 - Betriebsmittel</w:t>
      </w:r>
      <w:bookmarkEnd w:id="325"/>
      <w:bookmarkEnd w:id="326"/>
      <w:bookmarkEnd w:id="327"/>
      <w:bookmarkEnd w:id="328"/>
      <w:bookmarkEnd w:id="329"/>
      <w:bookmarkEnd w:id="330"/>
      <w:bookmarkEnd w:id="331"/>
      <w:bookmarkEnd w:id="332"/>
    </w:p>
    <w:p w14:paraId="616355DF"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Elektrische Maschine/elektrisches Gerät:</w:t>
      </w:r>
      <w:r w:rsidRPr="0070734E">
        <w:rPr>
          <w:rFonts w:ascii="Trebuchet MS" w:eastAsia="Times New Roman" w:hAnsi="Trebuchet MS" w:cs="Arial"/>
          <w:color w:val="000000"/>
          <w:kern w:val="0"/>
          <w:sz w:val="19"/>
          <w:szCs w:val="19"/>
          <w:lang w:val="de-DE" w:eastAsia="fr-BE"/>
          <w14:ligatures w14:val="none"/>
        </w:rPr>
        <w:t xml:space="preserve"> Apparat für Produktion, Umwandlung, Verteilung oder Nutzung elektrischer Energie.</w:t>
      </w:r>
    </w:p>
    <w:p w14:paraId="3AE24014"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Elektrische Betriebsmittel:</w:t>
      </w:r>
      <w:r w:rsidRPr="0070734E">
        <w:rPr>
          <w:rFonts w:ascii="Trebuchet MS" w:eastAsia="Times New Roman" w:hAnsi="Trebuchet MS" w:cs="Arial"/>
          <w:kern w:val="0"/>
          <w:sz w:val="19"/>
          <w:szCs w:val="19"/>
          <w:lang w:val="de-DE" w:eastAsia="fr-BE"/>
          <w14:ligatures w14:val="none"/>
        </w:rPr>
        <w:t xml:space="preserve"> elektrische Maschinen, Geräte und Leitungen.</w:t>
      </w:r>
    </w:p>
    <w:p w14:paraId="14C1009B" w14:textId="77777777" w:rsidR="001F2390" w:rsidRPr="0070734E" w:rsidRDefault="001F2390" w:rsidP="001F2390">
      <w:p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Als elektrische Betriebsmittel gelten auch eine Reihe von elektrischen Maschinen, Geräten und Leitungen, die den vom König bestätigten oder vom Normungsamt (NBN) registrierten Normen für Schaltgeräte mit Umhüllung entsprechen.</w:t>
      </w:r>
    </w:p>
    <w:p w14:paraId="4B40FCC5"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lastRenderedPageBreak/>
        <w:t>Mobile Maschine/mobiles Gerät:</w:t>
      </w:r>
      <w:r w:rsidRPr="0070734E">
        <w:rPr>
          <w:rFonts w:ascii="Trebuchet MS" w:eastAsia="Times New Roman" w:hAnsi="Trebuchet MS" w:cs="Arial"/>
          <w:color w:val="000000"/>
          <w:kern w:val="0"/>
          <w:sz w:val="19"/>
          <w:szCs w:val="19"/>
          <w:lang w:val="de-DE" w:eastAsia="fr-BE"/>
          <w14:ligatures w14:val="none"/>
        </w:rPr>
        <w:t xml:space="preserve"> Maschine bzw. Gerät, die/das entweder aus eigenen Mitteln oder durch den Benutzer unter Spannung oder ohne Spannung während des Betriebs bewegt wird oder leicht bewegt werden kann, wenn sie/es mit dem Versorgungsstromkreis verbunden ist.</w:t>
      </w:r>
    </w:p>
    <w:p w14:paraId="172DEFD4"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Stangenstromabnehmer:</w:t>
      </w:r>
      <w:r w:rsidRPr="0070734E">
        <w:rPr>
          <w:rFonts w:ascii="Trebuchet MS" w:eastAsia="Times New Roman" w:hAnsi="Trebuchet MS" w:cs="Arial"/>
          <w:kern w:val="0"/>
          <w:sz w:val="19"/>
          <w:szCs w:val="19"/>
          <w:lang w:val="de-DE" w:eastAsia="fr-BE"/>
          <w14:ligatures w14:val="none"/>
        </w:rPr>
        <w:t xml:space="preserve"> Einrichtung, die die Stromversorgung von mobilen Maschinen oder Geräten über Gleitkontakte ermöglicht.</w:t>
      </w:r>
    </w:p>
    <w:p w14:paraId="58565ED2" w14:textId="77777777" w:rsidR="001F2390" w:rsidRPr="00333442" w:rsidRDefault="001F2390" w:rsidP="00333442">
      <w:pPr>
        <w:pStyle w:val="FOD-niv2"/>
        <w:outlineLvl w:val="0"/>
      </w:pPr>
      <w:bookmarkStart w:id="333" w:name="_Toc167269915"/>
      <w:bookmarkStart w:id="334" w:name="_Toc196465683"/>
      <w:bookmarkStart w:id="335" w:name="_Toc196808118"/>
      <w:bookmarkStart w:id="336" w:name="_Toc202878352"/>
      <w:bookmarkStart w:id="337" w:name="_Toc202879688"/>
      <w:bookmarkStart w:id="338" w:name="_Toc202880238"/>
      <w:bookmarkStart w:id="339" w:name="_Toc202880300"/>
      <w:bookmarkStart w:id="340" w:name="_Toc202883022"/>
      <w:r w:rsidRPr="00333442">
        <w:t>KAPITEL 2.9 - Trennung und Steuerung</w:t>
      </w:r>
      <w:bookmarkEnd w:id="333"/>
      <w:bookmarkEnd w:id="334"/>
      <w:bookmarkEnd w:id="335"/>
      <w:bookmarkEnd w:id="336"/>
      <w:bookmarkEnd w:id="337"/>
      <w:bookmarkEnd w:id="338"/>
      <w:bookmarkEnd w:id="339"/>
      <w:bookmarkEnd w:id="340"/>
    </w:p>
    <w:p w14:paraId="04809115"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Allpolige Abschaltung:</w:t>
      </w:r>
      <w:r w:rsidRPr="0070734E">
        <w:rPr>
          <w:rFonts w:ascii="Trebuchet MS" w:eastAsia="Times New Roman" w:hAnsi="Trebuchet MS" w:cs="Arial"/>
          <w:color w:val="000000"/>
          <w:kern w:val="0"/>
          <w:sz w:val="19"/>
          <w:szCs w:val="19"/>
          <w:lang w:val="de-DE" w:eastAsia="fr-BE"/>
          <w14:ligatures w14:val="none"/>
        </w:rPr>
        <w:t xml:space="preserve"> Abschaltung aller aktiven Leiter eines Stromkreises.</w:t>
      </w:r>
    </w:p>
    <w:p w14:paraId="534A9098"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Sicherheitsabschaltung:</w:t>
      </w:r>
      <w:r w:rsidRPr="0070734E">
        <w:rPr>
          <w:rFonts w:ascii="Trebuchet MS" w:eastAsia="Times New Roman" w:hAnsi="Trebuchet MS" w:cs="Arial"/>
          <w:kern w:val="0"/>
          <w:sz w:val="19"/>
          <w:szCs w:val="19"/>
          <w:lang w:val="de-DE" w:eastAsia="fr-BE"/>
          <w14:ligatures w14:val="none"/>
        </w:rPr>
        <w:t xml:space="preserve"> nicht automatische Trenn- und Steuerungsmaßnahmen, die dazu dienen, Gefahren für Personen, die an Maschinen oder Geräten arbeiten, die mit elektrischer Energie versorgt werden, zu verhüten oder zu beseitigen.</w:t>
      </w:r>
    </w:p>
    <w:p w14:paraId="6E99F95F"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Trennschalter:</w:t>
      </w:r>
      <w:r w:rsidRPr="0070734E">
        <w:rPr>
          <w:rFonts w:ascii="Trebuchet MS" w:eastAsia="Times New Roman" w:hAnsi="Trebuchet MS" w:cs="Arial"/>
          <w:color w:val="000000"/>
          <w:kern w:val="0"/>
          <w:sz w:val="19"/>
          <w:szCs w:val="19"/>
          <w:lang w:val="de-DE" w:eastAsia="fr-BE"/>
          <w14:ligatures w14:val="none"/>
        </w:rPr>
        <w:t xml:space="preserve"> System, das dazu bestimmt ist, eine gesamte Anlage oder einen Teil davon spannungsfrei zu schalten, indem die Anlage von jeder Stromquelle getrennt wird, um die Sicherheit der Personen zu gewährleisten, die an oder in der Nähe von Teilen arbeiten, bei denen die Gefahr direkten Berührens besteht.</w:t>
      </w:r>
    </w:p>
    <w:p w14:paraId="2400AFC5"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Ausschaltung für nicht elektrische Instandhaltung:</w:t>
      </w:r>
      <w:r w:rsidRPr="0070734E">
        <w:rPr>
          <w:rFonts w:ascii="Trebuchet MS" w:eastAsia="Times New Roman" w:hAnsi="Trebuchet MS" w:cs="Arial"/>
          <w:color w:val="000000"/>
          <w:kern w:val="0"/>
          <w:sz w:val="19"/>
          <w:szCs w:val="19"/>
          <w:lang w:val="de-DE" w:eastAsia="fr-BE"/>
          <w14:ligatures w14:val="none"/>
        </w:rPr>
        <w:t xml:space="preserve"> System, das dazu bestimmt ist, Teile von elektrischen Betriebsmitteln abzuschalten, die mit elektrischer Energie versorgt werden, um andere Unfälle als die durch elektrischen Schlag oder Lichtbogen bei der nicht elektrischen Instandhaltung dieser Betriebsmittel zu verhüten.</w:t>
      </w:r>
    </w:p>
    <w:p w14:paraId="4963CE97"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Not-Ausschaltung:</w:t>
      </w:r>
      <w:r w:rsidRPr="0070734E">
        <w:rPr>
          <w:rFonts w:ascii="Trebuchet MS" w:eastAsia="Times New Roman" w:hAnsi="Trebuchet MS" w:cs="Arial"/>
          <w:color w:val="000000"/>
          <w:kern w:val="0"/>
          <w:sz w:val="19"/>
          <w:szCs w:val="19"/>
          <w:lang w:val="de-DE" w:eastAsia="fr-BE"/>
          <w14:ligatures w14:val="none"/>
        </w:rPr>
        <w:t xml:space="preserve"> System, das dazu bestimmt ist, Gefahren, die unvorhersehbar auftreten können, schnellstmöglich zu beseitigen. Wenn diese Maßnahme ergriffen wird, um eine gefährliche Bewegung anzuhalten, wird sie als </w:t>
      </w:r>
      <w:r w:rsidRPr="0070734E">
        <w:rPr>
          <w:rFonts w:ascii="Trebuchet MS" w:eastAsia="Times New Roman" w:hAnsi="Trebuchet MS" w:cs="Arial"/>
          <w:i/>
          <w:color w:val="000000"/>
          <w:kern w:val="0"/>
          <w:sz w:val="19"/>
          <w:szCs w:val="19"/>
          <w:lang w:val="de-DE" w:eastAsia="fr-BE"/>
          <w14:ligatures w14:val="none"/>
        </w:rPr>
        <w:t>Not-Halt</w:t>
      </w:r>
      <w:r w:rsidRPr="0070734E">
        <w:rPr>
          <w:rFonts w:ascii="Trebuchet MS" w:eastAsia="Times New Roman" w:hAnsi="Trebuchet MS" w:cs="Arial"/>
          <w:color w:val="000000"/>
          <w:kern w:val="0"/>
          <w:sz w:val="19"/>
          <w:szCs w:val="19"/>
          <w:lang w:val="de-DE" w:eastAsia="fr-BE"/>
          <w14:ligatures w14:val="none"/>
        </w:rPr>
        <w:t xml:space="preserve"> bezeichnet.</w:t>
      </w:r>
    </w:p>
    <w:p w14:paraId="14F94F46"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Betriebsmäßige Schaltung:</w:t>
      </w:r>
      <w:r w:rsidRPr="0070734E">
        <w:rPr>
          <w:rFonts w:ascii="Trebuchet MS" w:eastAsia="Times New Roman" w:hAnsi="Trebuchet MS" w:cs="Arial"/>
          <w:color w:val="000000"/>
          <w:kern w:val="0"/>
          <w:sz w:val="19"/>
          <w:szCs w:val="19"/>
          <w:lang w:val="de-DE" w:eastAsia="fr-BE"/>
          <w14:ligatures w14:val="none"/>
        </w:rPr>
        <w:t xml:space="preserve"> System, das dazu bestimmt ist, die Stromversorgung für einen Teil einer elektrischen Anlage, einer elektrischen Maschine oder eines elektrischen Verbrauchsgeräts ein- oder auszuschalten oder zu verändern, um die Steuerung bei bestimmungsgemäßem Betrieb zu gewährleisten.</w:t>
      </w:r>
    </w:p>
    <w:p w14:paraId="3B62F0CB"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Handsteuerung:</w:t>
      </w:r>
      <w:r w:rsidRPr="0070734E">
        <w:rPr>
          <w:rFonts w:ascii="Trebuchet MS" w:eastAsia="Times New Roman" w:hAnsi="Trebuchet MS" w:cs="Arial"/>
          <w:color w:val="000000"/>
          <w:kern w:val="0"/>
          <w:sz w:val="19"/>
          <w:szCs w:val="19"/>
          <w:lang w:val="de-DE" w:eastAsia="fr-BE"/>
          <w14:ligatures w14:val="none"/>
        </w:rPr>
        <w:t xml:space="preserve"> Steuerung einer Betätigung durch direktes menschliches Eingreifen.</w:t>
      </w:r>
    </w:p>
    <w:p w14:paraId="5DBC76B5"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Automatische Steuerung:</w:t>
      </w:r>
      <w:r w:rsidRPr="0070734E">
        <w:rPr>
          <w:rFonts w:ascii="Trebuchet MS" w:eastAsia="Times New Roman" w:hAnsi="Trebuchet MS" w:cs="Arial"/>
          <w:color w:val="000000"/>
          <w:kern w:val="0"/>
          <w:sz w:val="19"/>
          <w:szCs w:val="19"/>
          <w:lang w:val="de-DE" w:eastAsia="fr-BE"/>
          <w14:ligatures w14:val="none"/>
        </w:rPr>
        <w:t xml:space="preserve"> Steuerung einer Betätigung ohne menschliches Eingreifen, abhängig vom Vorliegen vorher festgesetzter Bedingungen.</w:t>
      </w:r>
    </w:p>
    <w:p w14:paraId="2222EB3A" w14:textId="77777777" w:rsidR="001F2390" w:rsidRPr="00333442" w:rsidRDefault="001F2390" w:rsidP="00333442">
      <w:pPr>
        <w:pStyle w:val="FOD-niv2"/>
        <w:outlineLvl w:val="0"/>
      </w:pPr>
      <w:bookmarkStart w:id="341" w:name="_Toc167269916"/>
      <w:bookmarkStart w:id="342" w:name="_Toc196465684"/>
      <w:bookmarkStart w:id="343" w:name="_Toc196808119"/>
      <w:bookmarkStart w:id="344" w:name="_Toc202878353"/>
      <w:bookmarkStart w:id="345" w:name="_Toc202879689"/>
      <w:bookmarkStart w:id="346" w:name="_Toc202880239"/>
      <w:bookmarkStart w:id="347" w:name="_Toc202880301"/>
      <w:bookmarkStart w:id="348" w:name="_Toc202883023"/>
      <w:r w:rsidRPr="00333442">
        <w:t>KAPITEL 2.10 - Äußere Einflüsse</w:t>
      </w:r>
      <w:bookmarkEnd w:id="341"/>
      <w:bookmarkEnd w:id="342"/>
      <w:bookmarkEnd w:id="343"/>
      <w:bookmarkEnd w:id="344"/>
      <w:bookmarkEnd w:id="345"/>
      <w:bookmarkEnd w:id="346"/>
      <w:bookmarkEnd w:id="347"/>
      <w:bookmarkEnd w:id="348"/>
    </w:p>
    <w:p w14:paraId="30A6D202"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349" w:name="_Toc202878354"/>
      <w:bookmarkStart w:id="350" w:name="_Toc202879690"/>
      <w:bookmarkStart w:id="351" w:name="_Toc202880240"/>
      <w:bookmarkStart w:id="352" w:name="_Toc202880302"/>
      <w:r w:rsidRPr="00D77F6E">
        <w:rPr>
          <w:rFonts w:ascii="Trebuchet MS" w:eastAsia="Times New Roman" w:hAnsi="Trebuchet MS" w:cs="Times New Roman"/>
          <w:b/>
          <w:i/>
          <w:kern w:val="0"/>
          <w:szCs w:val="22"/>
          <w:lang w:val="de-DE" w:eastAsia="nl-NL"/>
          <w14:ligatures w14:val="none"/>
        </w:rPr>
        <w:t>Abschnitt 2.10.1 - Allgemeines</w:t>
      </w:r>
      <w:bookmarkEnd w:id="349"/>
      <w:bookmarkEnd w:id="350"/>
      <w:bookmarkEnd w:id="351"/>
      <w:bookmarkEnd w:id="352"/>
    </w:p>
    <w:p w14:paraId="0AD36A93"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Einteilung der äußeren Einflüsse ist eine möglichst umfassende Auflistung aller äußeren Bedingungen, die die Vorschriften für elektrische Anlagen beeinflussen können.</w:t>
      </w:r>
    </w:p>
    <w:p w14:paraId="6BAC46B1"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Um die Einteilung der verschiedenen Parameter zu erleichtern, wurde ein alphanumerischer Code erstellt.</w:t>
      </w:r>
    </w:p>
    <w:p w14:paraId="4B20E478"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verschiedenen Parameter in Bezug auf äußere Einflüsse werden entsprechend ihrer Rolle in drei Hauptkategorien eingeteilt, nämlich:</w:t>
      </w:r>
    </w:p>
    <w:p w14:paraId="47E9A649"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die </w:t>
      </w:r>
      <w:r w:rsidRPr="0070734E">
        <w:rPr>
          <w:rFonts w:ascii="Trebuchet MS" w:eastAsia="Times New Roman" w:hAnsi="Trebuchet MS" w:cs="Arial"/>
          <w:i/>
          <w:color w:val="000000"/>
          <w:kern w:val="0"/>
          <w:sz w:val="19"/>
          <w:szCs w:val="19"/>
          <w:lang w:val="de-DE" w:eastAsia="nl-NL"/>
          <w14:ligatures w14:val="none"/>
        </w:rPr>
        <w:t>Umgebungsbedingungen</w:t>
      </w:r>
      <w:r w:rsidRPr="0070734E">
        <w:rPr>
          <w:rFonts w:ascii="Trebuchet MS" w:eastAsia="Times New Roman" w:hAnsi="Trebuchet MS" w:cs="Arial"/>
          <w:color w:val="000000"/>
          <w:kern w:val="0"/>
          <w:sz w:val="19"/>
          <w:szCs w:val="19"/>
          <w:lang w:val="de-DE" w:eastAsia="nl-NL"/>
          <w14:ligatures w14:val="none"/>
        </w:rPr>
        <w:t>, die von der Art der Anlagen und Orte unabhängig sind und sich auf äußere Phänomene beziehen, die sich aus Atmosphäre, Klima, Örtlichkeit und anderen Bedingungen in Bezug auf den Ort ergeben, an dem sich die elektrische Anlage befindet,</w:t>
      </w:r>
    </w:p>
    <w:p w14:paraId="699D1E6D"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die Bedingungen in Bezug auf die </w:t>
      </w:r>
      <w:r w:rsidRPr="0070734E">
        <w:rPr>
          <w:rFonts w:ascii="Trebuchet MS" w:eastAsia="Times New Roman" w:hAnsi="Trebuchet MS" w:cs="Arial"/>
          <w:i/>
          <w:color w:val="000000"/>
          <w:kern w:val="0"/>
          <w:sz w:val="19"/>
          <w:szCs w:val="19"/>
          <w:lang w:val="de-DE" w:eastAsia="nl-NL"/>
          <w14:ligatures w14:val="none"/>
        </w:rPr>
        <w:t>Verwendung</w:t>
      </w:r>
      <w:r w:rsidRPr="0070734E">
        <w:rPr>
          <w:rFonts w:ascii="Trebuchet MS" w:eastAsia="Times New Roman" w:hAnsi="Trebuchet MS" w:cs="Arial"/>
          <w:color w:val="000000"/>
          <w:kern w:val="0"/>
          <w:sz w:val="19"/>
          <w:szCs w:val="19"/>
          <w:lang w:val="de-DE" w:eastAsia="nl-NL"/>
          <w14:ligatures w14:val="none"/>
        </w:rPr>
        <w:t xml:space="preserve"> der betreffenden Orte und der elektrischen Anlage selbst,</w:t>
      </w:r>
    </w:p>
    <w:p w14:paraId="4BA5289E" w14:textId="77777777" w:rsidR="001F2390" w:rsidRPr="0070734E" w:rsidRDefault="001F2390" w:rsidP="001F2390">
      <w:pPr>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die Folgen, die sich aus der </w:t>
      </w:r>
      <w:r w:rsidRPr="0070734E">
        <w:rPr>
          <w:rFonts w:ascii="Trebuchet MS" w:eastAsia="Times New Roman" w:hAnsi="Trebuchet MS" w:cs="Arial"/>
          <w:i/>
          <w:color w:val="000000"/>
          <w:kern w:val="0"/>
          <w:sz w:val="19"/>
          <w:szCs w:val="19"/>
          <w:lang w:val="de-DE" w:eastAsia="nl-NL"/>
          <w14:ligatures w14:val="none"/>
        </w:rPr>
        <w:t>Bauweise von Bauwerken</w:t>
      </w:r>
      <w:r w:rsidRPr="0070734E">
        <w:rPr>
          <w:rFonts w:ascii="Trebuchet MS" w:eastAsia="Times New Roman" w:hAnsi="Trebuchet MS" w:cs="Arial"/>
          <w:color w:val="000000"/>
          <w:kern w:val="0"/>
          <w:sz w:val="19"/>
          <w:szCs w:val="19"/>
          <w:lang w:val="de-DE" w:eastAsia="nl-NL"/>
          <w14:ligatures w14:val="none"/>
        </w:rPr>
        <w:t>, ihrer Struktur und der Art der verwendeten Materialien ergeben.</w:t>
      </w:r>
    </w:p>
    <w:p w14:paraId="1A141A41" w14:textId="77777777" w:rsidR="001F2390" w:rsidRPr="0070734E" w:rsidRDefault="001F2390" w:rsidP="001F2390">
      <w:pPr>
        <w:pStyle w:val="FOD-tab-titel"/>
      </w:pPr>
      <w:bookmarkStart w:id="353" w:name="_Toc167267989"/>
      <w:bookmarkStart w:id="354" w:name="_Toc167269152"/>
      <w:bookmarkStart w:id="355" w:name="_Toc167270312"/>
      <w:bookmarkStart w:id="356" w:name="_Toc196807959"/>
      <w:bookmarkStart w:id="357" w:name="_Toc202877258"/>
      <w:r w:rsidRPr="0070734E">
        <w:t>Tabelle 2.5 - Kategorien von äußeren Einflüssen</w:t>
      </w:r>
      <w:bookmarkEnd w:id="353"/>
      <w:bookmarkEnd w:id="354"/>
      <w:bookmarkEnd w:id="355"/>
      <w:bookmarkEnd w:id="356"/>
      <w:bookmarkEnd w:id="3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147"/>
        <w:gridCol w:w="2880"/>
      </w:tblGrid>
      <w:tr w:rsidR="001F2390" w:rsidRPr="0070734E" w14:paraId="54923D99" w14:textId="77777777" w:rsidTr="00D702DF">
        <w:trPr>
          <w:trHeight w:val="113"/>
          <w:jc w:val="center"/>
        </w:trPr>
        <w:tc>
          <w:tcPr>
            <w:tcW w:w="2147" w:type="dxa"/>
          </w:tcPr>
          <w:p w14:paraId="103FF5D3" w14:textId="77777777" w:rsidR="001F2390" w:rsidRPr="0070734E" w:rsidRDefault="001F2390" w:rsidP="00D702DF">
            <w:pPr>
              <w:spacing w:before="40" w:after="40" w:line="240" w:lineRule="auto"/>
              <w:jc w:val="center"/>
              <w:rPr>
                <w:rFonts w:ascii="Trebuchet MS" w:eastAsia="Times New Roman" w:hAnsi="Trebuchet MS" w:cs="Arial"/>
                <w:b/>
                <w:i/>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Erster Buchstabe des Codes</w:t>
            </w:r>
          </w:p>
        </w:tc>
        <w:tc>
          <w:tcPr>
            <w:tcW w:w="2880" w:type="dxa"/>
            <w:vAlign w:val="center"/>
          </w:tcPr>
          <w:p w14:paraId="00C65AB3" w14:textId="77777777" w:rsidR="001F2390" w:rsidRPr="0070734E" w:rsidRDefault="001F2390" w:rsidP="00D702DF">
            <w:pPr>
              <w:spacing w:before="40" w:after="40" w:line="240" w:lineRule="auto"/>
              <w:jc w:val="center"/>
              <w:rPr>
                <w:rFonts w:ascii="Trebuchet MS" w:eastAsia="Times New Roman" w:hAnsi="Trebuchet MS" w:cs="Arial"/>
                <w:b/>
                <w:i/>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Kategorie</w:t>
            </w:r>
          </w:p>
        </w:tc>
      </w:tr>
      <w:tr w:rsidR="001F2390" w:rsidRPr="0070734E" w14:paraId="397D381F" w14:textId="77777777" w:rsidTr="00D702DF">
        <w:trPr>
          <w:trHeight w:val="113"/>
          <w:jc w:val="center"/>
        </w:trPr>
        <w:tc>
          <w:tcPr>
            <w:tcW w:w="2147" w:type="dxa"/>
            <w:vAlign w:val="center"/>
          </w:tcPr>
          <w:p w14:paraId="0951F5BF" w14:textId="77777777" w:rsidR="001F2390" w:rsidRPr="0070734E" w:rsidRDefault="001F2390" w:rsidP="00D702DF">
            <w:pPr>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w:t>
            </w:r>
          </w:p>
        </w:tc>
        <w:tc>
          <w:tcPr>
            <w:tcW w:w="2880" w:type="dxa"/>
          </w:tcPr>
          <w:p w14:paraId="284D5331" w14:textId="77777777" w:rsidR="001F2390" w:rsidRPr="0070734E" w:rsidRDefault="001F2390" w:rsidP="00D702DF">
            <w:pPr>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Umgebungsbedingungen</w:t>
            </w:r>
          </w:p>
        </w:tc>
      </w:tr>
      <w:tr w:rsidR="001F2390" w:rsidRPr="0070734E" w14:paraId="0AAC1ECE" w14:textId="77777777" w:rsidTr="00D702DF">
        <w:trPr>
          <w:trHeight w:val="113"/>
          <w:jc w:val="center"/>
        </w:trPr>
        <w:tc>
          <w:tcPr>
            <w:tcW w:w="2147" w:type="dxa"/>
            <w:vAlign w:val="center"/>
          </w:tcPr>
          <w:p w14:paraId="13DED561" w14:textId="77777777" w:rsidR="001F2390" w:rsidRPr="0070734E" w:rsidRDefault="001F2390" w:rsidP="00D702DF">
            <w:pPr>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w:t>
            </w:r>
          </w:p>
        </w:tc>
        <w:tc>
          <w:tcPr>
            <w:tcW w:w="2880" w:type="dxa"/>
          </w:tcPr>
          <w:p w14:paraId="66ACB517" w14:textId="77777777" w:rsidR="001F2390" w:rsidRPr="0070734E" w:rsidRDefault="001F2390" w:rsidP="00D702DF">
            <w:pPr>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Verwendung</w:t>
            </w:r>
          </w:p>
        </w:tc>
      </w:tr>
      <w:tr w:rsidR="001F2390" w:rsidRPr="0070734E" w14:paraId="351C2D3A" w14:textId="77777777" w:rsidTr="00D702DF">
        <w:trPr>
          <w:trHeight w:val="113"/>
          <w:jc w:val="center"/>
        </w:trPr>
        <w:tc>
          <w:tcPr>
            <w:tcW w:w="2147" w:type="dxa"/>
          </w:tcPr>
          <w:p w14:paraId="08268A73" w14:textId="77777777" w:rsidR="001F2390" w:rsidRPr="0070734E" w:rsidRDefault="001F2390" w:rsidP="00D702DF">
            <w:pPr>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C</w:t>
            </w:r>
          </w:p>
        </w:tc>
        <w:tc>
          <w:tcPr>
            <w:tcW w:w="2880" w:type="dxa"/>
          </w:tcPr>
          <w:p w14:paraId="499A0770" w14:textId="77777777" w:rsidR="001F2390" w:rsidRPr="0070734E" w:rsidRDefault="001F2390" w:rsidP="00D702DF">
            <w:pPr>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Bauweise von Bauwerken</w:t>
            </w:r>
          </w:p>
        </w:tc>
      </w:tr>
    </w:tbl>
    <w:p w14:paraId="14FFE63C"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358" w:name="_Toc202878355"/>
      <w:bookmarkStart w:id="359" w:name="_Toc202879691"/>
      <w:bookmarkStart w:id="360" w:name="_Toc202880241"/>
      <w:bookmarkStart w:id="361" w:name="_Toc202880303"/>
      <w:r w:rsidRPr="00D77F6E">
        <w:rPr>
          <w:rFonts w:ascii="Trebuchet MS" w:eastAsia="Times New Roman" w:hAnsi="Trebuchet MS" w:cs="Times New Roman"/>
          <w:b/>
          <w:i/>
          <w:kern w:val="0"/>
          <w:szCs w:val="22"/>
          <w:lang w:val="de-DE" w:eastAsia="nl-NL"/>
          <w14:ligatures w14:val="none"/>
        </w:rPr>
        <w:lastRenderedPageBreak/>
        <w:t>Abschnitt 2.10.2 - Umgebungstemperatur (AA)</w:t>
      </w:r>
      <w:bookmarkEnd w:id="358"/>
      <w:bookmarkEnd w:id="359"/>
      <w:bookmarkEnd w:id="360"/>
      <w:bookmarkEnd w:id="361"/>
    </w:p>
    <w:p w14:paraId="38304F4F" w14:textId="77777777" w:rsidR="001F2390" w:rsidRPr="0070734E" w:rsidRDefault="001F2390" w:rsidP="001F2390">
      <w:pPr>
        <w:keepNext/>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"Umgebungstemperatur"</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AA</w:t>
      </w:r>
      <w:r w:rsidRPr="0070734E">
        <w:rPr>
          <w:rFonts w:ascii="Trebuchet MS" w:eastAsia="Times New Roman" w:hAnsi="Trebuchet MS" w:cs="Arial"/>
          <w:color w:val="000000"/>
          <w:kern w:val="0"/>
          <w:sz w:val="19"/>
          <w:szCs w:val="19"/>
          <w:lang w:val="de-DE" w:eastAsia="fr-BE"/>
          <w14:ligatures w14:val="none"/>
        </w:rPr>
        <w:t xml:space="preserve"> gefolgt von einer Ziffer von 1 bis 6 besteht, wie in </w:t>
      </w:r>
      <w:r w:rsidRPr="0070734E">
        <w:rPr>
          <w:rFonts w:ascii="Trebuchet MS" w:eastAsia="Times New Roman" w:hAnsi="Trebuchet MS" w:cs="Arial"/>
          <w:i/>
          <w:color w:val="000000"/>
          <w:kern w:val="0"/>
          <w:sz w:val="19"/>
          <w:szCs w:val="19"/>
          <w:lang w:val="de-DE" w:eastAsia="fr-BE"/>
          <w14:ligatures w14:val="none"/>
        </w:rPr>
        <w:t>Tabelle 2.6</w:t>
      </w:r>
      <w:r w:rsidRPr="0070734E">
        <w:rPr>
          <w:rFonts w:ascii="Trebuchet MS" w:eastAsia="Times New Roman" w:hAnsi="Trebuchet MS" w:cs="Arial"/>
          <w:color w:val="000000"/>
          <w:kern w:val="0"/>
          <w:sz w:val="19"/>
          <w:szCs w:val="19"/>
          <w:lang w:val="de-DE" w:eastAsia="fr-BE"/>
          <w14:ligatures w14:val="none"/>
        </w:rPr>
        <w:t xml:space="preserve"> dargestellt.</w:t>
      </w:r>
    </w:p>
    <w:p w14:paraId="305F566D" w14:textId="77777777" w:rsidR="001F2390" w:rsidRPr="0070734E" w:rsidRDefault="001F2390" w:rsidP="001F2390">
      <w:pPr>
        <w:pStyle w:val="FOD-tab-titel"/>
      </w:pPr>
      <w:bookmarkStart w:id="362" w:name="_Toc167267990"/>
      <w:bookmarkStart w:id="363" w:name="_Toc167269153"/>
      <w:bookmarkStart w:id="364" w:name="_Toc167270313"/>
      <w:bookmarkStart w:id="365" w:name="_Toc196807960"/>
      <w:bookmarkStart w:id="366" w:name="_Toc202877259"/>
      <w:r w:rsidRPr="0070734E">
        <w:t>Tabelle 2.6 - Äußere Einflüsse - Umgebungstemperatur (AA)</w:t>
      </w:r>
      <w:bookmarkEnd w:id="362"/>
      <w:bookmarkEnd w:id="363"/>
      <w:bookmarkEnd w:id="364"/>
      <w:bookmarkEnd w:id="365"/>
      <w:bookmarkEnd w:id="366"/>
    </w:p>
    <w:tbl>
      <w:tblPr>
        <w:tblW w:w="0" w:type="auto"/>
        <w:jc w:val="center"/>
        <w:tblLayout w:type="fixed"/>
        <w:tblCellMar>
          <w:left w:w="57" w:type="dxa"/>
          <w:right w:w="57" w:type="dxa"/>
        </w:tblCellMar>
        <w:tblLook w:val="0000" w:firstRow="0" w:lastRow="0" w:firstColumn="0" w:lastColumn="0" w:noHBand="0" w:noVBand="0"/>
      </w:tblPr>
      <w:tblGrid>
        <w:gridCol w:w="794"/>
        <w:gridCol w:w="2020"/>
        <w:gridCol w:w="1959"/>
        <w:gridCol w:w="2607"/>
      </w:tblGrid>
      <w:tr w:rsidR="001F2390" w:rsidRPr="0070734E" w14:paraId="66A8B722" w14:textId="77777777" w:rsidTr="00D702DF">
        <w:trPr>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54836D70"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2020" w:type="dxa"/>
            <w:tcBorders>
              <w:top w:val="single" w:sz="4" w:space="0" w:color="231F20"/>
              <w:left w:val="single" w:sz="4" w:space="0" w:color="231F20"/>
              <w:bottom w:val="single" w:sz="4" w:space="0" w:color="231F20"/>
              <w:right w:val="single" w:sz="4" w:space="0" w:color="231F20"/>
            </w:tcBorders>
            <w:vAlign w:val="center"/>
          </w:tcPr>
          <w:p w14:paraId="510A335C"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Umgebungstemperatur</w:t>
            </w:r>
          </w:p>
        </w:tc>
        <w:tc>
          <w:tcPr>
            <w:tcW w:w="1959" w:type="dxa"/>
            <w:tcBorders>
              <w:top w:val="single" w:sz="4" w:space="0" w:color="231F20"/>
              <w:left w:val="single" w:sz="4" w:space="0" w:color="231F20"/>
              <w:bottom w:val="single" w:sz="4" w:space="0" w:color="231F20"/>
              <w:right w:val="single" w:sz="4" w:space="0" w:color="231F20"/>
            </w:tcBorders>
            <w:vAlign w:val="center"/>
          </w:tcPr>
          <w:p w14:paraId="0F6129D1"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Bedingungen</w:t>
            </w:r>
          </w:p>
        </w:tc>
        <w:tc>
          <w:tcPr>
            <w:tcW w:w="2607" w:type="dxa"/>
            <w:tcBorders>
              <w:top w:val="single" w:sz="4" w:space="0" w:color="231F20"/>
              <w:left w:val="single" w:sz="4" w:space="0" w:color="231F20"/>
              <w:bottom w:val="single" w:sz="4" w:space="0" w:color="231F20"/>
              <w:right w:val="single" w:sz="4" w:space="0" w:color="231F20"/>
            </w:tcBorders>
            <w:vAlign w:val="center"/>
          </w:tcPr>
          <w:p w14:paraId="1D8DDECA"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Beispiele</w:t>
            </w:r>
          </w:p>
        </w:tc>
      </w:tr>
      <w:tr w:rsidR="001F2390" w:rsidRPr="0070734E" w14:paraId="215BAE42" w14:textId="77777777" w:rsidTr="00D702DF">
        <w:trPr>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718685B0"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AA1</w:t>
            </w:r>
          </w:p>
        </w:tc>
        <w:tc>
          <w:tcPr>
            <w:tcW w:w="2020" w:type="dxa"/>
            <w:tcBorders>
              <w:top w:val="single" w:sz="4" w:space="0" w:color="231F20"/>
              <w:left w:val="single" w:sz="4" w:space="0" w:color="231F20"/>
              <w:bottom w:val="single" w:sz="4" w:space="0" w:color="231F20"/>
              <w:right w:val="single" w:sz="4" w:space="0" w:color="231F20"/>
            </w:tcBorders>
            <w:vAlign w:val="center"/>
          </w:tcPr>
          <w:p w14:paraId="50C3B82F"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Äußerst kühl</w:t>
            </w:r>
          </w:p>
        </w:tc>
        <w:tc>
          <w:tcPr>
            <w:tcW w:w="1959" w:type="dxa"/>
            <w:tcBorders>
              <w:top w:val="single" w:sz="4" w:space="0" w:color="231F20"/>
              <w:left w:val="single" w:sz="4" w:space="0" w:color="231F20"/>
              <w:bottom w:val="single" w:sz="4" w:space="0" w:color="231F20"/>
              <w:right w:val="single" w:sz="4" w:space="0" w:color="231F20"/>
            </w:tcBorders>
            <w:vAlign w:val="center"/>
          </w:tcPr>
          <w:p w14:paraId="7F7DB7AA"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von -60 °C bis +5 °C</w:t>
            </w:r>
          </w:p>
        </w:tc>
        <w:tc>
          <w:tcPr>
            <w:tcW w:w="2607" w:type="dxa"/>
            <w:tcBorders>
              <w:top w:val="single" w:sz="4" w:space="0" w:color="231F20"/>
              <w:left w:val="single" w:sz="4" w:space="0" w:color="231F20"/>
              <w:bottom w:val="single" w:sz="4" w:space="0" w:color="231F20"/>
              <w:right w:val="single" w:sz="4" w:space="0" w:color="231F20"/>
            </w:tcBorders>
            <w:vAlign w:val="center"/>
          </w:tcPr>
          <w:p w14:paraId="14FBF7BC"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Gefrierräume, ...</w:t>
            </w:r>
          </w:p>
        </w:tc>
      </w:tr>
      <w:tr w:rsidR="001F2390" w:rsidRPr="0070734E" w14:paraId="054399FD" w14:textId="77777777" w:rsidTr="00D702DF">
        <w:trPr>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5538CDFA"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AA2</w:t>
            </w:r>
          </w:p>
        </w:tc>
        <w:tc>
          <w:tcPr>
            <w:tcW w:w="2020" w:type="dxa"/>
            <w:tcBorders>
              <w:top w:val="single" w:sz="4" w:space="0" w:color="231F20"/>
              <w:left w:val="single" w:sz="4" w:space="0" w:color="231F20"/>
              <w:bottom w:val="single" w:sz="4" w:space="0" w:color="231F20"/>
              <w:right w:val="single" w:sz="4" w:space="0" w:color="231F20"/>
            </w:tcBorders>
            <w:vAlign w:val="center"/>
          </w:tcPr>
          <w:p w14:paraId="7F42CBE7"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Sehr kalt</w:t>
            </w:r>
          </w:p>
        </w:tc>
        <w:tc>
          <w:tcPr>
            <w:tcW w:w="1959" w:type="dxa"/>
            <w:tcBorders>
              <w:top w:val="single" w:sz="4" w:space="0" w:color="231F20"/>
              <w:left w:val="single" w:sz="4" w:space="0" w:color="231F20"/>
              <w:bottom w:val="single" w:sz="4" w:space="0" w:color="231F20"/>
              <w:right w:val="single" w:sz="4" w:space="0" w:color="231F20"/>
            </w:tcBorders>
            <w:vAlign w:val="center"/>
          </w:tcPr>
          <w:p w14:paraId="40956630"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von -40 °C bis +5 °C</w:t>
            </w:r>
          </w:p>
        </w:tc>
        <w:tc>
          <w:tcPr>
            <w:tcW w:w="2607" w:type="dxa"/>
            <w:tcBorders>
              <w:top w:val="single" w:sz="4" w:space="0" w:color="231F20"/>
              <w:left w:val="single" w:sz="4" w:space="0" w:color="231F20"/>
              <w:bottom w:val="single" w:sz="4" w:space="0" w:color="231F20"/>
              <w:right w:val="single" w:sz="4" w:space="0" w:color="231F20"/>
            </w:tcBorders>
            <w:vAlign w:val="center"/>
          </w:tcPr>
          <w:p w14:paraId="3E7E1049"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Kühlräume, ...</w:t>
            </w:r>
          </w:p>
        </w:tc>
      </w:tr>
      <w:tr w:rsidR="001F2390" w:rsidRPr="0070734E" w14:paraId="3ED61DA5" w14:textId="77777777" w:rsidTr="00D702DF">
        <w:trPr>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0D772DBE"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AA3</w:t>
            </w:r>
          </w:p>
        </w:tc>
        <w:tc>
          <w:tcPr>
            <w:tcW w:w="2020" w:type="dxa"/>
            <w:tcBorders>
              <w:top w:val="single" w:sz="4" w:space="0" w:color="231F20"/>
              <w:left w:val="single" w:sz="4" w:space="0" w:color="231F20"/>
              <w:bottom w:val="single" w:sz="4" w:space="0" w:color="231F20"/>
              <w:right w:val="single" w:sz="4" w:space="0" w:color="231F20"/>
            </w:tcBorders>
            <w:vAlign w:val="center"/>
          </w:tcPr>
          <w:p w14:paraId="302299A8"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Kalt</w:t>
            </w:r>
          </w:p>
        </w:tc>
        <w:tc>
          <w:tcPr>
            <w:tcW w:w="1959" w:type="dxa"/>
            <w:tcBorders>
              <w:top w:val="single" w:sz="4" w:space="0" w:color="231F20"/>
              <w:left w:val="single" w:sz="4" w:space="0" w:color="231F20"/>
              <w:bottom w:val="single" w:sz="4" w:space="0" w:color="231F20"/>
              <w:right w:val="single" w:sz="4" w:space="0" w:color="231F20"/>
            </w:tcBorders>
            <w:vAlign w:val="center"/>
          </w:tcPr>
          <w:p w14:paraId="3A6D8E62"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von -25 °C bis +5 °C</w:t>
            </w:r>
          </w:p>
        </w:tc>
        <w:tc>
          <w:tcPr>
            <w:tcW w:w="2607" w:type="dxa"/>
            <w:tcBorders>
              <w:top w:val="single" w:sz="4" w:space="0" w:color="231F20"/>
              <w:left w:val="single" w:sz="4" w:space="0" w:color="231F20"/>
              <w:bottom w:val="single" w:sz="4" w:space="0" w:color="231F20"/>
              <w:right w:val="single" w:sz="4" w:space="0" w:color="231F20"/>
            </w:tcBorders>
            <w:vAlign w:val="center"/>
          </w:tcPr>
          <w:p w14:paraId="17FC22F7"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Außenbereiche, ...</w:t>
            </w:r>
          </w:p>
        </w:tc>
      </w:tr>
      <w:tr w:rsidR="001F2390" w:rsidRPr="0070734E" w14:paraId="5782318A" w14:textId="77777777" w:rsidTr="00D702DF">
        <w:trPr>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373C1A75"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AA4</w:t>
            </w:r>
          </w:p>
        </w:tc>
        <w:tc>
          <w:tcPr>
            <w:tcW w:w="2020" w:type="dxa"/>
            <w:tcBorders>
              <w:top w:val="single" w:sz="4" w:space="0" w:color="231F20"/>
              <w:left w:val="single" w:sz="4" w:space="0" w:color="231F20"/>
              <w:bottom w:val="single" w:sz="4" w:space="0" w:color="231F20"/>
              <w:right w:val="single" w:sz="4" w:space="0" w:color="231F20"/>
            </w:tcBorders>
            <w:vAlign w:val="center"/>
          </w:tcPr>
          <w:p w14:paraId="17CFDA57"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Gemäßigt</w:t>
            </w:r>
          </w:p>
        </w:tc>
        <w:tc>
          <w:tcPr>
            <w:tcW w:w="1959" w:type="dxa"/>
            <w:tcBorders>
              <w:top w:val="single" w:sz="4" w:space="0" w:color="231F20"/>
              <w:left w:val="single" w:sz="4" w:space="0" w:color="231F20"/>
              <w:bottom w:val="single" w:sz="4" w:space="0" w:color="231F20"/>
              <w:right w:val="single" w:sz="4" w:space="0" w:color="231F20"/>
            </w:tcBorders>
            <w:vAlign w:val="center"/>
          </w:tcPr>
          <w:p w14:paraId="1BF7FB4C"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von -5 °C bis +40 °C</w:t>
            </w:r>
          </w:p>
        </w:tc>
        <w:tc>
          <w:tcPr>
            <w:tcW w:w="2607" w:type="dxa"/>
            <w:tcBorders>
              <w:top w:val="single" w:sz="4" w:space="0" w:color="231F20"/>
              <w:left w:val="single" w:sz="4" w:space="0" w:color="231F20"/>
              <w:bottom w:val="single" w:sz="4" w:space="0" w:color="231F20"/>
              <w:right w:val="single" w:sz="4" w:space="0" w:color="231F20"/>
            </w:tcBorders>
            <w:vAlign w:val="center"/>
          </w:tcPr>
          <w:p w14:paraId="13705539"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Gemäßigte Bereiche, ...</w:t>
            </w:r>
          </w:p>
        </w:tc>
      </w:tr>
      <w:tr w:rsidR="001F2390" w:rsidRPr="0070734E" w14:paraId="5A895F98" w14:textId="77777777" w:rsidTr="00D702DF">
        <w:trPr>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38B36010"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AA5</w:t>
            </w:r>
          </w:p>
        </w:tc>
        <w:tc>
          <w:tcPr>
            <w:tcW w:w="2020" w:type="dxa"/>
            <w:tcBorders>
              <w:top w:val="single" w:sz="4" w:space="0" w:color="231F20"/>
              <w:left w:val="single" w:sz="4" w:space="0" w:color="231F20"/>
              <w:bottom w:val="single" w:sz="4" w:space="0" w:color="231F20"/>
              <w:right w:val="single" w:sz="4" w:space="0" w:color="231F20"/>
            </w:tcBorders>
            <w:vAlign w:val="center"/>
          </w:tcPr>
          <w:p w14:paraId="547912FD"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Warm</w:t>
            </w:r>
          </w:p>
        </w:tc>
        <w:tc>
          <w:tcPr>
            <w:tcW w:w="1959" w:type="dxa"/>
            <w:tcBorders>
              <w:top w:val="single" w:sz="4" w:space="0" w:color="231F20"/>
              <w:left w:val="single" w:sz="4" w:space="0" w:color="231F20"/>
              <w:bottom w:val="single" w:sz="4" w:space="0" w:color="231F20"/>
              <w:right w:val="single" w:sz="4" w:space="0" w:color="231F20"/>
            </w:tcBorders>
            <w:vAlign w:val="center"/>
          </w:tcPr>
          <w:p w14:paraId="43DA5132"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von +5 °C bis +40 °C</w:t>
            </w:r>
          </w:p>
        </w:tc>
        <w:tc>
          <w:tcPr>
            <w:tcW w:w="2607" w:type="dxa"/>
            <w:tcBorders>
              <w:top w:val="single" w:sz="4" w:space="0" w:color="231F20"/>
              <w:left w:val="single" w:sz="4" w:space="0" w:color="231F20"/>
              <w:bottom w:val="single" w:sz="4" w:space="0" w:color="231F20"/>
              <w:right w:val="single" w:sz="4" w:space="0" w:color="231F20"/>
            </w:tcBorders>
            <w:vAlign w:val="center"/>
          </w:tcPr>
          <w:p w14:paraId="2969CA79"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Innenräume, ...</w:t>
            </w:r>
          </w:p>
        </w:tc>
      </w:tr>
      <w:tr w:rsidR="001F2390" w:rsidRPr="0070734E" w14:paraId="65A7E09E" w14:textId="77777777" w:rsidTr="00D702DF">
        <w:trPr>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632529AD"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AA6</w:t>
            </w:r>
          </w:p>
        </w:tc>
        <w:tc>
          <w:tcPr>
            <w:tcW w:w="2020" w:type="dxa"/>
            <w:tcBorders>
              <w:top w:val="single" w:sz="4" w:space="0" w:color="231F20"/>
              <w:left w:val="single" w:sz="4" w:space="0" w:color="231F20"/>
              <w:bottom w:val="single" w:sz="4" w:space="0" w:color="231F20"/>
              <w:right w:val="single" w:sz="4" w:space="0" w:color="231F20"/>
            </w:tcBorders>
            <w:vAlign w:val="center"/>
          </w:tcPr>
          <w:p w14:paraId="23BCBB6C"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Sehr warm</w:t>
            </w:r>
          </w:p>
        </w:tc>
        <w:tc>
          <w:tcPr>
            <w:tcW w:w="1959" w:type="dxa"/>
            <w:tcBorders>
              <w:top w:val="single" w:sz="4" w:space="0" w:color="231F20"/>
              <w:left w:val="single" w:sz="4" w:space="0" w:color="231F20"/>
              <w:bottom w:val="single" w:sz="4" w:space="0" w:color="231F20"/>
              <w:right w:val="single" w:sz="4" w:space="0" w:color="231F20"/>
            </w:tcBorders>
            <w:vAlign w:val="center"/>
          </w:tcPr>
          <w:p w14:paraId="1A6EF574"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von +5 °C bis +60 °C</w:t>
            </w:r>
          </w:p>
        </w:tc>
        <w:tc>
          <w:tcPr>
            <w:tcW w:w="2607" w:type="dxa"/>
            <w:tcBorders>
              <w:top w:val="single" w:sz="4" w:space="0" w:color="231F20"/>
              <w:left w:val="single" w:sz="4" w:space="0" w:color="231F20"/>
              <w:bottom w:val="single" w:sz="4" w:space="0" w:color="231F20"/>
              <w:right w:val="single" w:sz="4" w:space="0" w:color="231F20"/>
            </w:tcBorders>
            <w:vAlign w:val="center"/>
          </w:tcPr>
          <w:p w14:paraId="2DCB271A"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Heizungsräume, Maschinenräume ...</w:t>
            </w:r>
          </w:p>
        </w:tc>
      </w:tr>
    </w:tbl>
    <w:p w14:paraId="7460F4DF"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Unter besonderen Bedingungen darf ein anderer Code benutzt werden - siehe </w:t>
      </w:r>
      <w:r w:rsidRPr="0070734E">
        <w:rPr>
          <w:rFonts w:ascii="Trebuchet MS" w:eastAsia="Times New Roman" w:hAnsi="Trebuchet MS" w:cs="Arial"/>
          <w:i/>
          <w:color w:val="000000"/>
          <w:kern w:val="0"/>
          <w:sz w:val="19"/>
          <w:szCs w:val="19"/>
          <w:lang w:val="de-DE" w:eastAsia="fr-BE"/>
          <w14:ligatures w14:val="none"/>
        </w:rPr>
        <w:t>Tabelle 2.7</w:t>
      </w:r>
      <w:r w:rsidRPr="0070734E">
        <w:rPr>
          <w:rFonts w:ascii="Trebuchet MS" w:eastAsia="Times New Roman" w:hAnsi="Trebuchet MS" w:cs="Arial"/>
          <w:color w:val="000000"/>
          <w:kern w:val="0"/>
          <w:sz w:val="19"/>
          <w:szCs w:val="19"/>
          <w:lang w:val="de-DE" w:eastAsia="fr-BE"/>
          <w14:ligatures w14:val="none"/>
        </w:rPr>
        <w:t>.</w:t>
      </w:r>
    </w:p>
    <w:p w14:paraId="469F094B" w14:textId="77777777" w:rsidR="001F2390" w:rsidRPr="0070734E" w:rsidRDefault="001F2390" w:rsidP="001F2390">
      <w:pPr>
        <w:pStyle w:val="FOD-tab-titel"/>
      </w:pPr>
      <w:bookmarkStart w:id="367" w:name="_Toc167267991"/>
      <w:bookmarkStart w:id="368" w:name="_Toc167269154"/>
      <w:bookmarkStart w:id="369" w:name="_Toc167270314"/>
      <w:bookmarkStart w:id="370" w:name="_Toc196807961"/>
      <w:bookmarkStart w:id="371" w:name="_Toc202877260"/>
      <w:r w:rsidRPr="0070734E">
        <w:t>Tabelle 2.7 - Äußere Einflüsse - Umgebungstemperatur (AA) - Besondere Bedingungen</w:t>
      </w:r>
      <w:bookmarkEnd w:id="367"/>
      <w:bookmarkEnd w:id="368"/>
      <w:bookmarkEnd w:id="369"/>
      <w:bookmarkEnd w:id="370"/>
      <w:bookmarkEnd w:id="371"/>
    </w:p>
    <w:tbl>
      <w:tblPr>
        <w:tblW w:w="0" w:type="auto"/>
        <w:jc w:val="center"/>
        <w:tblLayout w:type="fixed"/>
        <w:tblCellMar>
          <w:left w:w="57" w:type="dxa"/>
          <w:right w:w="57" w:type="dxa"/>
        </w:tblCellMar>
        <w:tblLook w:val="0000" w:firstRow="0" w:lastRow="0" w:firstColumn="0" w:lastColumn="0" w:noHBand="0" w:noVBand="0"/>
      </w:tblPr>
      <w:tblGrid>
        <w:gridCol w:w="794"/>
        <w:gridCol w:w="2020"/>
        <w:gridCol w:w="1959"/>
        <w:gridCol w:w="2607"/>
      </w:tblGrid>
      <w:tr w:rsidR="001F2390" w:rsidRPr="0070734E" w14:paraId="049CC951" w14:textId="77777777" w:rsidTr="00D702DF">
        <w:trPr>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5E346CDE"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2020" w:type="dxa"/>
            <w:tcBorders>
              <w:top w:val="single" w:sz="4" w:space="0" w:color="231F20"/>
              <w:left w:val="single" w:sz="4" w:space="0" w:color="231F20"/>
              <w:bottom w:val="single" w:sz="4" w:space="0" w:color="231F20"/>
              <w:right w:val="single" w:sz="4" w:space="0" w:color="231F20"/>
            </w:tcBorders>
            <w:vAlign w:val="center"/>
          </w:tcPr>
          <w:p w14:paraId="1C416CB3"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Umgebungstemperatur</w:t>
            </w:r>
          </w:p>
        </w:tc>
        <w:tc>
          <w:tcPr>
            <w:tcW w:w="1959" w:type="dxa"/>
            <w:tcBorders>
              <w:top w:val="single" w:sz="4" w:space="0" w:color="231F20"/>
              <w:left w:val="single" w:sz="4" w:space="0" w:color="231F20"/>
              <w:bottom w:val="single" w:sz="4" w:space="0" w:color="231F20"/>
              <w:right w:val="single" w:sz="4" w:space="0" w:color="231F20"/>
            </w:tcBorders>
            <w:vAlign w:val="center"/>
          </w:tcPr>
          <w:p w14:paraId="14F3BFA9"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Bedingungen</w:t>
            </w:r>
          </w:p>
        </w:tc>
        <w:tc>
          <w:tcPr>
            <w:tcW w:w="2607" w:type="dxa"/>
            <w:tcBorders>
              <w:top w:val="single" w:sz="4" w:space="0" w:color="231F20"/>
              <w:left w:val="single" w:sz="4" w:space="0" w:color="231F20"/>
              <w:bottom w:val="single" w:sz="4" w:space="0" w:color="231F20"/>
              <w:right w:val="single" w:sz="4" w:space="0" w:color="231F20"/>
            </w:tcBorders>
            <w:vAlign w:val="center"/>
          </w:tcPr>
          <w:p w14:paraId="660C6573"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Beispiele</w:t>
            </w:r>
          </w:p>
        </w:tc>
      </w:tr>
      <w:tr w:rsidR="001F2390" w:rsidRPr="0070734E" w14:paraId="102145FD" w14:textId="77777777" w:rsidTr="00D702DF">
        <w:trPr>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0DE3E86B"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AA7</w:t>
            </w:r>
          </w:p>
        </w:tc>
        <w:tc>
          <w:tcPr>
            <w:tcW w:w="2020" w:type="dxa"/>
            <w:tcBorders>
              <w:top w:val="single" w:sz="4" w:space="0" w:color="231F20"/>
              <w:left w:val="single" w:sz="4" w:space="0" w:color="231F20"/>
              <w:bottom w:val="single" w:sz="4" w:space="0" w:color="231F20"/>
              <w:right w:val="single" w:sz="4" w:space="0" w:color="231F20"/>
            </w:tcBorders>
            <w:vAlign w:val="center"/>
          </w:tcPr>
          <w:p w14:paraId="7B5808FD"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Kalt</w:t>
            </w:r>
          </w:p>
        </w:tc>
        <w:tc>
          <w:tcPr>
            <w:tcW w:w="1959" w:type="dxa"/>
            <w:tcBorders>
              <w:top w:val="single" w:sz="4" w:space="0" w:color="231F20"/>
              <w:left w:val="single" w:sz="4" w:space="0" w:color="231F20"/>
              <w:bottom w:val="single" w:sz="4" w:space="0" w:color="231F20"/>
              <w:right w:val="single" w:sz="4" w:space="0" w:color="231F20"/>
            </w:tcBorders>
            <w:vAlign w:val="center"/>
          </w:tcPr>
          <w:p w14:paraId="7B5DD3FB"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von -15 °C bis +25 °C</w:t>
            </w:r>
          </w:p>
        </w:tc>
        <w:tc>
          <w:tcPr>
            <w:tcW w:w="2607" w:type="dxa"/>
            <w:tcBorders>
              <w:top w:val="single" w:sz="4" w:space="0" w:color="231F20"/>
              <w:left w:val="single" w:sz="4" w:space="0" w:color="231F20"/>
              <w:bottom w:val="single" w:sz="4" w:space="0" w:color="231F20"/>
              <w:right w:val="single" w:sz="4" w:space="0" w:color="231F20"/>
            </w:tcBorders>
            <w:vAlign w:val="center"/>
          </w:tcPr>
          <w:p w14:paraId="599A50F9"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Außerhalb von Räumlichkeiten, ...</w:t>
            </w:r>
          </w:p>
        </w:tc>
      </w:tr>
      <w:tr w:rsidR="001F2390" w:rsidRPr="0070734E" w14:paraId="3CE782C5" w14:textId="77777777" w:rsidTr="00D702DF">
        <w:trPr>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6786B31B"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AA8</w:t>
            </w:r>
          </w:p>
        </w:tc>
        <w:tc>
          <w:tcPr>
            <w:tcW w:w="2020" w:type="dxa"/>
            <w:tcBorders>
              <w:top w:val="single" w:sz="4" w:space="0" w:color="231F20"/>
              <w:left w:val="single" w:sz="4" w:space="0" w:color="231F20"/>
              <w:bottom w:val="single" w:sz="4" w:space="0" w:color="231F20"/>
              <w:right w:val="single" w:sz="4" w:space="0" w:color="231F20"/>
            </w:tcBorders>
            <w:vAlign w:val="center"/>
          </w:tcPr>
          <w:p w14:paraId="3591F57D"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Gemäßigt</w:t>
            </w:r>
          </w:p>
        </w:tc>
        <w:tc>
          <w:tcPr>
            <w:tcW w:w="1959" w:type="dxa"/>
            <w:tcBorders>
              <w:top w:val="single" w:sz="4" w:space="0" w:color="231F20"/>
              <w:left w:val="single" w:sz="4" w:space="0" w:color="231F20"/>
              <w:bottom w:val="single" w:sz="4" w:space="0" w:color="231F20"/>
              <w:right w:val="single" w:sz="4" w:space="0" w:color="231F20"/>
            </w:tcBorders>
            <w:vAlign w:val="center"/>
          </w:tcPr>
          <w:p w14:paraId="3B839EB7"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von +5 °C bis +30 °C</w:t>
            </w:r>
          </w:p>
        </w:tc>
        <w:tc>
          <w:tcPr>
            <w:tcW w:w="2607" w:type="dxa"/>
            <w:tcBorders>
              <w:top w:val="single" w:sz="4" w:space="0" w:color="231F20"/>
              <w:left w:val="single" w:sz="4" w:space="0" w:color="231F20"/>
              <w:bottom w:val="single" w:sz="4" w:space="0" w:color="231F20"/>
              <w:right w:val="single" w:sz="4" w:space="0" w:color="231F20"/>
            </w:tcBorders>
            <w:vAlign w:val="center"/>
          </w:tcPr>
          <w:p w14:paraId="436CB84F"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Räumlichkeiten, die in der Regel beheizt werden, ...</w:t>
            </w:r>
          </w:p>
        </w:tc>
      </w:tr>
    </w:tbl>
    <w:p w14:paraId="189091C4"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Räumlichkeiten oder Bereiche können durch die Kombination von zwei oder drei Umgebungstemperatur</w:t>
      </w:r>
      <w:r w:rsidRPr="0070734E">
        <w:rPr>
          <w:rFonts w:ascii="Trebuchet MS" w:eastAsia="Times New Roman" w:hAnsi="Trebuchet MS" w:cs="Arial"/>
          <w:color w:val="000000"/>
          <w:kern w:val="0"/>
          <w:sz w:val="19"/>
          <w:szCs w:val="19"/>
          <w:lang w:val="de-DE" w:eastAsia="fr-BE"/>
          <w14:ligatures w14:val="none"/>
        </w:rPr>
        <w:softHyphen/>
        <w:t>klassen gekennzeichnet werden; Außenbereiche können zum Beispiel der Klasse AA3+5 (von -25 °C bis +40 °C) und Gießereien der Klasse AA4+6 (von -5 °C bis +60 °C) angehören.</w:t>
      </w:r>
    </w:p>
    <w:p w14:paraId="7D34C9A4"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372" w:name="_Toc202878356"/>
      <w:bookmarkStart w:id="373" w:name="_Toc202879692"/>
      <w:bookmarkStart w:id="374" w:name="_Toc202880242"/>
      <w:bookmarkStart w:id="375" w:name="_Toc202880304"/>
      <w:r w:rsidRPr="00D77F6E">
        <w:rPr>
          <w:rFonts w:ascii="Trebuchet MS" w:eastAsia="Times New Roman" w:hAnsi="Trebuchet MS" w:cs="Times New Roman"/>
          <w:b/>
          <w:i/>
          <w:kern w:val="0"/>
          <w:szCs w:val="22"/>
          <w:lang w:val="de-DE" w:eastAsia="nl-NL"/>
          <w14:ligatures w14:val="none"/>
        </w:rPr>
        <w:t>Abschnitt 2.10.3 - Auftreten von Wasser (AD)</w:t>
      </w:r>
      <w:bookmarkEnd w:id="372"/>
      <w:bookmarkEnd w:id="373"/>
      <w:bookmarkEnd w:id="374"/>
      <w:bookmarkEnd w:id="375"/>
    </w:p>
    <w:p w14:paraId="6D2896AE"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"Auftreten von Wasser"</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AD</w:t>
      </w:r>
      <w:r w:rsidRPr="0070734E">
        <w:rPr>
          <w:rFonts w:ascii="Trebuchet MS" w:eastAsia="Times New Roman" w:hAnsi="Trebuchet MS" w:cs="Arial"/>
          <w:color w:val="000000"/>
          <w:kern w:val="0"/>
          <w:sz w:val="19"/>
          <w:szCs w:val="19"/>
          <w:lang w:val="de-DE" w:eastAsia="fr-BE"/>
          <w14:ligatures w14:val="none"/>
        </w:rPr>
        <w:t xml:space="preserve"> gefolgt von einer Ziffer von 1 bis 8 besteht, wie in </w:t>
      </w:r>
      <w:r w:rsidRPr="0070734E">
        <w:rPr>
          <w:rFonts w:ascii="Trebuchet MS" w:eastAsia="Times New Roman" w:hAnsi="Trebuchet MS" w:cs="Arial"/>
          <w:i/>
          <w:color w:val="000000"/>
          <w:kern w:val="0"/>
          <w:sz w:val="19"/>
          <w:szCs w:val="19"/>
          <w:lang w:val="de-DE" w:eastAsia="fr-BE"/>
          <w14:ligatures w14:val="none"/>
        </w:rPr>
        <w:t>Tabelle 2.8</w:t>
      </w:r>
      <w:r w:rsidRPr="0070734E">
        <w:rPr>
          <w:rFonts w:ascii="Trebuchet MS" w:eastAsia="Times New Roman" w:hAnsi="Trebuchet MS" w:cs="Arial"/>
          <w:color w:val="000000"/>
          <w:kern w:val="0"/>
          <w:sz w:val="19"/>
          <w:szCs w:val="19"/>
          <w:lang w:val="de-DE" w:eastAsia="fr-BE"/>
          <w14:ligatures w14:val="none"/>
        </w:rPr>
        <w:t xml:space="preserve"> dargestellt.</w:t>
      </w:r>
    </w:p>
    <w:p w14:paraId="49298606" w14:textId="77777777" w:rsidR="001F2390" w:rsidRPr="0070734E" w:rsidRDefault="001F2390" w:rsidP="001F2390">
      <w:pPr>
        <w:pStyle w:val="FOD-tab-titel"/>
      </w:pPr>
      <w:bookmarkStart w:id="376" w:name="_Toc167267992"/>
      <w:bookmarkStart w:id="377" w:name="_Toc167269155"/>
      <w:bookmarkStart w:id="378" w:name="_Toc167270315"/>
      <w:bookmarkStart w:id="379" w:name="_Toc196807962"/>
      <w:bookmarkStart w:id="380" w:name="_Toc202877261"/>
      <w:r w:rsidRPr="0070734E">
        <w:t>Tabelle 2.8 - Äußere Einflüsse - Auftreten von Wasser (AD)</w:t>
      </w:r>
      <w:bookmarkEnd w:id="376"/>
      <w:bookmarkEnd w:id="377"/>
      <w:bookmarkEnd w:id="378"/>
      <w:bookmarkEnd w:id="379"/>
      <w:bookmarkEnd w:id="380"/>
    </w:p>
    <w:tbl>
      <w:tblPr>
        <w:tblW w:w="0" w:type="auto"/>
        <w:jc w:val="center"/>
        <w:tblLayout w:type="fixed"/>
        <w:tblCellMar>
          <w:left w:w="57" w:type="dxa"/>
          <w:right w:w="57" w:type="dxa"/>
        </w:tblCellMar>
        <w:tblLook w:val="0000" w:firstRow="0" w:lastRow="0" w:firstColumn="0" w:lastColumn="0" w:noHBand="0" w:noVBand="0"/>
      </w:tblPr>
      <w:tblGrid>
        <w:gridCol w:w="794"/>
        <w:gridCol w:w="1713"/>
        <w:gridCol w:w="3266"/>
        <w:gridCol w:w="3060"/>
      </w:tblGrid>
      <w:tr w:rsidR="001F2390" w:rsidRPr="0070734E" w14:paraId="699689BA" w14:textId="77777777" w:rsidTr="00D702DF">
        <w:trPr>
          <w:cantSplit/>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590774E9"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1713" w:type="dxa"/>
            <w:tcBorders>
              <w:top w:val="single" w:sz="4" w:space="0" w:color="231F20"/>
              <w:left w:val="single" w:sz="4" w:space="0" w:color="231F20"/>
              <w:bottom w:val="single" w:sz="4" w:space="0" w:color="231F20"/>
              <w:right w:val="single" w:sz="4" w:space="0" w:color="231F20"/>
            </w:tcBorders>
            <w:vAlign w:val="center"/>
          </w:tcPr>
          <w:p w14:paraId="0E1CFB98"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Auftreten von Wasser</w:t>
            </w:r>
          </w:p>
        </w:tc>
        <w:tc>
          <w:tcPr>
            <w:tcW w:w="3266" w:type="dxa"/>
            <w:tcBorders>
              <w:top w:val="single" w:sz="4" w:space="0" w:color="231F20"/>
              <w:left w:val="single" w:sz="4" w:space="0" w:color="231F20"/>
              <w:bottom w:val="single" w:sz="4" w:space="0" w:color="231F20"/>
              <w:right w:val="single" w:sz="4" w:space="0" w:color="231F20"/>
            </w:tcBorders>
            <w:vAlign w:val="center"/>
          </w:tcPr>
          <w:p w14:paraId="08ECADBF"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Bedingungen</w:t>
            </w:r>
          </w:p>
        </w:tc>
        <w:tc>
          <w:tcPr>
            <w:tcW w:w="3060" w:type="dxa"/>
            <w:tcBorders>
              <w:top w:val="single" w:sz="4" w:space="0" w:color="231F20"/>
              <w:left w:val="single" w:sz="4" w:space="0" w:color="231F20"/>
              <w:bottom w:val="single" w:sz="4" w:space="0" w:color="231F20"/>
              <w:right w:val="single" w:sz="4" w:space="0" w:color="231F20"/>
            </w:tcBorders>
            <w:vAlign w:val="center"/>
          </w:tcPr>
          <w:p w14:paraId="7AD21C59"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Beispiele</w:t>
            </w:r>
          </w:p>
        </w:tc>
      </w:tr>
      <w:tr w:rsidR="001F2390" w:rsidRPr="0070734E" w14:paraId="54A75839" w14:textId="77777777" w:rsidTr="00D702DF">
        <w:trPr>
          <w:cantSplit/>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4F2E871A"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AD1</w:t>
            </w:r>
          </w:p>
        </w:tc>
        <w:tc>
          <w:tcPr>
            <w:tcW w:w="1713" w:type="dxa"/>
            <w:tcBorders>
              <w:top w:val="single" w:sz="4" w:space="0" w:color="231F20"/>
              <w:left w:val="single" w:sz="4" w:space="0" w:color="231F20"/>
              <w:bottom w:val="single" w:sz="4" w:space="0" w:color="231F20"/>
              <w:right w:val="single" w:sz="4" w:space="0" w:color="231F20"/>
            </w:tcBorders>
            <w:vAlign w:val="center"/>
          </w:tcPr>
          <w:p w14:paraId="4701C4D1"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Vernachlässigbares Auftreten von Wasser</w:t>
            </w:r>
          </w:p>
        </w:tc>
        <w:tc>
          <w:tcPr>
            <w:tcW w:w="3266" w:type="dxa"/>
            <w:tcBorders>
              <w:top w:val="single" w:sz="4" w:space="0" w:color="231F20"/>
              <w:left w:val="single" w:sz="4" w:space="0" w:color="231F20"/>
              <w:bottom w:val="single" w:sz="4" w:space="0" w:color="231F20"/>
              <w:right w:val="single" w:sz="4" w:space="0" w:color="231F20"/>
            </w:tcBorders>
            <w:vAlign w:val="center"/>
          </w:tcPr>
          <w:p w14:paraId="29E84DA2"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In der Regel keine Spuren von Feuchtigkeit</w:t>
            </w:r>
          </w:p>
        </w:tc>
        <w:tc>
          <w:tcPr>
            <w:tcW w:w="3060" w:type="dxa"/>
            <w:tcBorders>
              <w:top w:val="single" w:sz="4" w:space="0" w:color="231F20"/>
              <w:left w:val="single" w:sz="4" w:space="0" w:color="231F20"/>
              <w:bottom w:val="single" w:sz="4" w:space="0" w:color="231F20"/>
              <w:right w:val="single" w:sz="4" w:space="0" w:color="231F20"/>
            </w:tcBorders>
            <w:vAlign w:val="center"/>
          </w:tcPr>
          <w:p w14:paraId="4FF7132C"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Trockene Räumlichkeiten wie Wohnzimmer, Schlafzimmer, Büros, ...</w:t>
            </w:r>
          </w:p>
        </w:tc>
      </w:tr>
      <w:tr w:rsidR="001F2390" w:rsidRPr="0070734E" w14:paraId="50BC0D18" w14:textId="77777777" w:rsidTr="00D702DF">
        <w:trPr>
          <w:cantSplit/>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32F0695C"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AD2</w:t>
            </w:r>
          </w:p>
        </w:tc>
        <w:tc>
          <w:tcPr>
            <w:tcW w:w="1713" w:type="dxa"/>
            <w:tcBorders>
              <w:top w:val="single" w:sz="4" w:space="0" w:color="231F20"/>
              <w:left w:val="single" w:sz="4" w:space="0" w:color="231F20"/>
              <w:bottom w:val="single" w:sz="4" w:space="0" w:color="231F20"/>
              <w:right w:val="single" w:sz="4" w:space="0" w:color="231F20"/>
            </w:tcBorders>
            <w:vAlign w:val="center"/>
          </w:tcPr>
          <w:p w14:paraId="4C06C26B"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Tropfwasser</w:t>
            </w:r>
          </w:p>
        </w:tc>
        <w:tc>
          <w:tcPr>
            <w:tcW w:w="3266" w:type="dxa"/>
            <w:tcBorders>
              <w:top w:val="single" w:sz="4" w:space="0" w:color="231F20"/>
              <w:left w:val="single" w:sz="4" w:space="0" w:color="231F20"/>
              <w:bottom w:val="single" w:sz="4" w:space="0" w:color="231F20"/>
              <w:right w:val="single" w:sz="4" w:space="0" w:color="231F20"/>
            </w:tcBorders>
            <w:vAlign w:val="center"/>
          </w:tcPr>
          <w:p w14:paraId="3A5D4E1A"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Senkrecht fallende Tropfen. Gelegentliche Feuchtigkeitskondensation oder gelegentliches Vorhandensein von Wasserdampf</w:t>
            </w:r>
          </w:p>
        </w:tc>
        <w:tc>
          <w:tcPr>
            <w:tcW w:w="3060" w:type="dxa"/>
            <w:tcBorders>
              <w:top w:val="single" w:sz="4" w:space="0" w:color="231F20"/>
              <w:left w:val="single" w:sz="4" w:space="0" w:color="231F20"/>
              <w:bottom w:val="single" w:sz="4" w:space="0" w:color="231F20"/>
              <w:right w:val="single" w:sz="4" w:space="0" w:color="231F20"/>
            </w:tcBorders>
            <w:vAlign w:val="center"/>
          </w:tcPr>
          <w:p w14:paraId="2889FD02"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Vorübergehend feuchte Räumlichkeiten wie bestimmte Küchen, Keller, überdachte Terrassen, Toiletten, Einzelgaragen, ...</w:t>
            </w:r>
          </w:p>
        </w:tc>
      </w:tr>
      <w:tr w:rsidR="001F2390" w:rsidRPr="0070734E" w14:paraId="47443A55" w14:textId="77777777" w:rsidTr="00D702DF">
        <w:trPr>
          <w:cantSplit/>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594F239D"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AD3</w:t>
            </w:r>
          </w:p>
        </w:tc>
        <w:tc>
          <w:tcPr>
            <w:tcW w:w="1713" w:type="dxa"/>
            <w:tcBorders>
              <w:top w:val="single" w:sz="4" w:space="0" w:color="231F20"/>
              <w:left w:val="single" w:sz="4" w:space="0" w:color="231F20"/>
              <w:bottom w:val="single" w:sz="4" w:space="0" w:color="231F20"/>
              <w:right w:val="single" w:sz="4" w:space="0" w:color="231F20"/>
            </w:tcBorders>
            <w:vAlign w:val="center"/>
          </w:tcPr>
          <w:p w14:paraId="4C162C54"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Sprühwasser</w:t>
            </w:r>
          </w:p>
        </w:tc>
        <w:tc>
          <w:tcPr>
            <w:tcW w:w="3266" w:type="dxa"/>
            <w:tcBorders>
              <w:top w:val="single" w:sz="4" w:space="0" w:color="231F20"/>
              <w:left w:val="single" w:sz="4" w:space="0" w:color="231F20"/>
              <w:bottom w:val="single" w:sz="4" w:space="0" w:color="231F20"/>
              <w:right w:val="single" w:sz="4" w:space="0" w:color="231F20"/>
            </w:tcBorders>
            <w:vAlign w:val="center"/>
          </w:tcPr>
          <w:p w14:paraId="09AF7ABF"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Rieseln von Wasser auf Wänden und Böden. Sprühwasser. Wasser, das wie Regen fällt (höchstens 60° zur Senkrechten)</w:t>
            </w:r>
          </w:p>
        </w:tc>
        <w:tc>
          <w:tcPr>
            <w:tcW w:w="3060" w:type="dxa"/>
            <w:tcBorders>
              <w:top w:val="single" w:sz="4" w:space="0" w:color="231F20"/>
              <w:left w:val="single" w:sz="4" w:space="0" w:color="231F20"/>
              <w:bottom w:val="single" w:sz="4" w:space="0" w:color="231F20"/>
              <w:right w:val="single" w:sz="4" w:space="0" w:color="231F20"/>
            </w:tcBorders>
            <w:vAlign w:val="center"/>
          </w:tcPr>
          <w:p w14:paraId="2C0497E7"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Feuchte Räumlichkeiten wie Müllräume, Dampf- oder Heißwasserunterstationen, ...</w:t>
            </w:r>
          </w:p>
        </w:tc>
      </w:tr>
      <w:tr w:rsidR="001F2390" w:rsidRPr="0070734E" w14:paraId="5405D71B" w14:textId="77777777" w:rsidTr="00D702DF">
        <w:trPr>
          <w:cantSplit/>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1F7E9850"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AD4</w:t>
            </w:r>
          </w:p>
        </w:tc>
        <w:tc>
          <w:tcPr>
            <w:tcW w:w="1713" w:type="dxa"/>
            <w:tcBorders>
              <w:top w:val="single" w:sz="4" w:space="0" w:color="231F20"/>
              <w:left w:val="single" w:sz="4" w:space="0" w:color="231F20"/>
              <w:bottom w:val="single" w:sz="4" w:space="0" w:color="231F20"/>
              <w:right w:val="single" w:sz="4" w:space="0" w:color="231F20"/>
            </w:tcBorders>
            <w:vAlign w:val="center"/>
          </w:tcPr>
          <w:p w14:paraId="56A5E8D6"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Spritzwasser</w:t>
            </w:r>
          </w:p>
        </w:tc>
        <w:tc>
          <w:tcPr>
            <w:tcW w:w="3266" w:type="dxa"/>
            <w:tcBorders>
              <w:top w:val="single" w:sz="4" w:space="0" w:color="231F20"/>
              <w:left w:val="single" w:sz="4" w:space="0" w:color="231F20"/>
              <w:bottom w:val="single" w:sz="4" w:space="0" w:color="231F20"/>
              <w:right w:val="single" w:sz="4" w:space="0" w:color="231F20"/>
            </w:tcBorders>
            <w:vAlign w:val="center"/>
          </w:tcPr>
          <w:p w14:paraId="35E2474A"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Rieseln und Spritzen von Wasser in alle Richtungen</w:t>
            </w:r>
          </w:p>
        </w:tc>
        <w:tc>
          <w:tcPr>
            <w:tcW w:w="3060" w:type="dxa"/>
            <w:tcBorders>
              <w:top w:val="single" w:sz="4" w:space="0" w:color="231F20"/>
              <w:left w:val="single" w:sz="4" w:space="0" w:color="231F20"/>
              <w:bottom w:val="single" w:sz="4" w:space="0" w:color="231F20"/>
              <w:right w:val="single" w:sz="4" w:space="0" w:color="231F20"/>
            </w:tcBorders>
            <w:vAlign w:val="center"/>
          </w:tcPr>
          <w:p w14:paraId="44D5AACA"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Nasse Orte wie Baustellen, Saunas, Gefrierräume, ...</w:t>
            </w:r>
          </w:p>
        </w:tc>
      </w:tr>
      <w:tr w:rsidR="001F2390" w:rsidRPr="0070734E" w14:paraId="3490DE30" w14:textId="77777777" w:rsidTr="00D702DF">
        <w:trPr>
          <w:cantSplit/>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7F1A0AD6"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AD5</w:t>
            </w:r>
          </w:p>
        </w:tc>
        <w:tc>
          <w:tcPr>
            <w:tcW w:w="1713" w:type="dxa"/>
            <w:tcBorders>
              <w:top w:val="single" w:sz="4" w:space="0" w:color="231F20"/>
              <w:left w:val="single" w:sz="4" w:space="0" w:color="231F20"/>
              <w:bottom w:val="single" w:sz="4" w:space="0" w:color="231F20"/>
              <w:right w:val="single" w:sz="4" w:space="0" w:color="231F20"/>
            </w:tcBorders>
            <w:vAlign w:val="center"/>
          </w:tcPr>
          <w:p w14:paraId="251EA064"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Strahlwasser</w:t>
            </w:r>
          </w:p>
        </w:tc>
        <w:tc>
          <w:tcPr>
            <w:tcW w:w="3266" w:type="dxa"/>
            <w:tcBorders>
              <w:top w:val="single" w:sz="4" w:space="0" w:color="231F20"/>
              <w:left w:val="single" w:sz="4" w:space="0" w:color="231F20"/>
              <w:bottom w:val="single" w:sz="4" w:space="0" w:color="231F20"/>
              <w:right w:val="single" w:sz="4" w:space="0" w:color="231F20"/>
            </w:tcBorders>
            <w:vAlign w:val="center"/>
          </w:tcPr>
          <w:p w14:paraId="22FBDE7E"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Wasserstrahlen unter Druck in alle Richtungen</w:t>
            </w:r>
          </w:p>
        </w:tc>
        <w:tc>
          <w:tcPr>
            <w:tcW w:w="3060" w:type="dxa"/>
            <w:tcBorders>
              <w:top w:val="single" w:sz="4" w:space="0" w:color="231F20"/>
              <w:left w:val="single" w:sz="4" w:space="0" w:color="231F20"/>
              <w:bottom w:val="single" w:sz="4" w:space="0" w:color="231F20"/>
              <w:right w:val="single" w:sz="4" w:space="0" w:color="231F20"/>
            </w:tcBorders>
            <w:vAlign w:val="center"/>
          </w:tcPr>
          <w:p w14:paraId="33934A29"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Ausgesetzte Orte wie Duschkabinen, Ställe, Metzgereien, ...</w:t>
            </w:r>
          </w:p>
        </w:tc>
      </w:tr>
      <w:tr w:rsidR="001F2390" w:rsidRPr="0070734E" w14:paraId="4AB9303B" w14:textId="77777777" w:rsidTr="00D702DF">
        <w:trPr>
          <w:cantSplit/>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34A8A25E"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AD6</w:t>
            </w:r>
          </w:p>
        </w:tc>
        <w:tc>
          <w:tcPr>
            <w:tcW w:w="1713" w:type="dxa"/>
            <w:tcBorders>
              <w:top w:val="single" w:sz="4" w:space="0" w:color="231F20"/>
              <w:left w:val="single" w:sz="4" w:space="0" w:color="231F20"/>
              <w:bottom w:val="single" w:sz="4" w:space="0" w:color="231F20"/>
              <w:right w:val="single" w:sz="4" w:space="0" w:color="231F20"/>
            </w:tcBorders>
            <w:vAlign w:val="center"/>
          </w:tcPr>
          <w:p w14:paraId="4469BC33"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Schwallwasser</w:t>
            </w:r>
          </w:p>
        </w:tc>
        <w:tc>
          <w:tcPr>
            <w:tcW w:w="3266" w:type="dxa"/>
            <w:tcBorders>
              <w:top w:val="single" w:sz="4" w:space="0" w:color="231F20"/>
              <w:left w:val="single" w:sz="4" w:space="0" w:color="231F20"/>
              <w:bottom w:val="single" w:sz="4" w:space="0" w:color="231F20"/>
              <w:right w:val="single" w:sz="4" w:space="0" w:color="231F20"/>
            </w:tcBorders>
            <w:vAlign w:val="center"/>
          </w:tcPr>
          <w:p w14:paraId="2765D861"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Reinigung mit Wasserstrahlen und Schwallwasser</w:t>
            </w:r>
          </w:p>
        </w:tc>
        <w:tc>
          <w:tcPr>
            <w:tcW w:w="3060" w:type="dxa"/>
            <w:tcBorders>
              <w:top w:val="single" w:sz="4" w:space="0" w:color="231F20"/>
              <w:left w:val="single" w:sz="4" w:space="0" w:color="231F20"/>
              <w:bottom w:val="single" w:sz="4" w:space="0" w:color="231F20"/>
              <w:right w:val="single" w:sz="4" w:space="0" w:color="231F20"/>
            </w:tcBorders>
            <w:vAlign w:val="center"/>
          </w:tcPr>
          <w:p w14:paraId="092AD1A4"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Stege, Kais, Strände, ...</w:t>
            </w:r>
          </w:p>
        </w:tc>
      </w:tr>
      <w:tr w:rsidR="001F2390" w:rsidRPr="0070734E" w14:paraId="103019BE" w14:textId="77777777" w:rsidTr="00D702DF">
        <w:trPr>
          <w:cantSplit/>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3D7C355B"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AD7</w:t>
            </w:r>
          </w:p>
        </w:tc>
        <w:tc>
          <w:tcPr>
            <w:tcW w:w="1713" w:type="dxa"/>
            <w:tcBorders>
              <w:top w:val="single" w:sz="4" w:space="0" w:color="231F20"/>
              <w:left w:val="single" w:sz="4" w:space="0" w:color="231F20"/>
              <w:bottom w:val="single" w:sz="4" w:space="0" w:color="231F20"/>
              <w:right w:val="single" w:sz="4" w:space="0" w:color="231F20"/>
            </w:tcBorders>
            <w:vAlign w:val="center"/>
          </w:tcPr>
          <w:p w14:paraId="6117A971"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Eintauchen</w:t>
            </w:r>
          </w:p>
        </w:tc>
        <w:tc>
          <w:tcPr>
            <w:tcW w:w="3266" w:type="dxa"/>
            <w:tcBorders>
              <w:top w:val="single" w:sz="4" w:space="0" w:color="231F20"/>
              <w:left w:val="single" w:sz="4" w:space="0" w:color="231F20"/>
              <w:bottom w:val="single" w:sz="4" w:space="0" w:color="231F20"/>
              <w:right w:val="single" w:sz="4" w:space="0" w:color="231F20"/>
            </w:tcBorders>
            <w:vAlign w:val="center"/>
          </w:tcPr>
          <w:p w14:paraId="63CC3588"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 xml:space="preserve">Wassertiefe </w:t>
            </w:r>
            <w:r w:rsidRPr="0070734E">
              <w:rPr>
                <w:rFonts w:ascii="Trebuchet MS" w:eastAsia="Times New Roman" w:hAnsi="Trebuchet MS" w:cs="Times New Roman"/>
                <w:color w:val="000000"/>
                <w:kern w:val="0"/>
                <w:sz w:val="17"/>
                <w:szCs w:val="22"/>
                <w:lang w:val="de-DE" w:eastAsia="fr-BE"/>
                <w14:ligatures w14:val="none"/>
              </w:rPr>
              <w:sym w:font="Symbol" w:char="F0A3"/>
            </w:r>
            <w:r w:rsidRPr="0070734E">
              <w:rPr>
                <w:rFonts w:ascii="Trebuchet MS" w:eastAsia="Times New Roman" w:hAnsi="Trebuchet MS" w:cs="Times New Roman"/>
                <w:color w:val="000000"/>
                <w:kern w:val="0"/>
                <w:sz w:val="17"/>
                <w:szCs w:val="22"/>
                <w:lang w:val="de-DE" w:eastAsia="fr-BE"/>
                <w14:ligatures w14:val="none"/>
              </w:rPr>
              <w:t xml:space="preserve"> 1 m</w:t>
            </w:r>
          </w:p>
        </w:tc>
        <w:tc>
          <w:tcPr>
            <w:tcW w:w="3060" w:type="dxa"/>
            <w:tcBorders>
              <w:top w:val="single" w:sz="4" w:space="0" w:color="231F20"/>
              <w:left w:val="single" w:sz="4" w:space="0" w:color="231F20"/>
              <w:bottom w:val="single" w:sz="4" w:space="0" w:color="231F20"/>
              <w:right w:val="single" w:sz="4" w:space="0" w:color="231F20"/>
            </w:tcBorders>
            <w:vAlign w:val="center"/>
          </w:tcPr>
          <w:p w14:paraId="2C2E884F"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Flache Becken wie Springbrunnen, ...</w:t>
            </w:r>
          </w:p>
        </w:tc>
      </w:tr>
      <w:tr w:rsidR="001F2390" w:rsidRPr="0070734E" w14:paraId="6A183343" w14:textId="77777777" w:rsidTr="00D702DF">
        <w:trPr>
          <w:cantSplit/>
          <w:trHeight w:val="23"/>
          <w:jc w:val="center"/>
        </w:trPr>
        <w:tc>
          <w:tcPr>
            <w:tcW w:w="794" w:type="dxa"/>
            <w:tcBorders>
              <w:top w:val="single" w:sz="4" w:space="0" w:color="231F20"/>
              <w:left w:val="single" w:sz="4" w:space="0" w:color="231F20"/>
              <w:bottom w:val="single" w:sz="4" w:space="0" w:color="231F20"/>
              <w:right w:val="single" w:sz="4" w:space="0" w:color="231F20"/>
            </w:tcBorders>
            <w:vAlign w:val="center"/>
          </w:tcPr>
          <w:p w14:paraId="205835BD"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AD8</w:t>
            </w:r>
          </w:p>
        </w:tc>
        <w:tc>
          <w:tcPr>
            <w:tcW w:w="1713" w:type="dxa"/>
            <w:tcBorders>
              <w:top w:val="single" w:sz="4" w:space="0" w:color="231F20"/>
              <w:left w:val="single" w:sz="4" w:space="0" w:color="231F20"/>
              <w:bottom w:val="single" w:sz="4" w:space="0" w:color="231F20"/>
              <w:right w:val="single" w:sz="4" w:space="0" w:color="231F20"/>
            </w:tcBorders>
            <w:vAlign w:val="center"/>
          </w:tcPr>
          <w:p w14:paraId="73125179"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Untertauchen</w:t>
            </w:r>
          </w:p>
        </w:tc>
        <w:tc>
          <w:tcPr>
            <w:tcW w:w="3266" w:type="dxa"/>
            <w:tcBorders>
              <w:top w:val="single" w:sz="4" w:space="0" w:color="231F20"/>
              <w:left w:val="single" w:sz="4" w:space="0" w:color="231F20"/>
              <w:bottom w:val="single" w:sz="4" w:space="0" w:color="231F20"/>
              <w:right w:val="single" w:sz="4" w:space="0" w:color="231F20"/>
            </w:tcBorders>
            <w:vAlign w:val="center"/>
          </w:tcPr>
          <w:p w14:paraId="20CC898B"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Wassertiefe &gt; 1 m</w:t>
            </w:r>
          </w:p>
        </w:tc>
        <w:tc>
          <w:tcPr>
            <w:tcW w:w="3060" w:type="dxa"/>
            <w:tcBorders>
              <w:top w:val="single" w:sz="4" w:space="0" w:color="231F20"/>
              <w:left w:val="single" w:sz="4" w:space="0" w:color="231F20"/>
              <w:bottom w:val="single" w:sz="4" w:space="0" w:color="231F20"/>
              <w:right w:val="single" w:sz="4" w:space="0" w:color="231F20"/>
            </w:tcBorders>
            <w:vAlign w:val="center"/>
          </w:tcPr>
          <w:p w14:paraId="61C55344"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Tiefe Becken, ...</w:t>
            </w:r>
          </w:p>
        </w:tc>
      </w:tr>
    </w:tbl>
    <w:p w14:paraId="3D739032" w14:textId="77777777" w:rsidR="001F2390" w:rsidRPr="0070734E" w:rsidRDefault="001F2390" w:rsidP="001F2390">
      <w:pPr>
        <w:spacing w:after="200" w:line="276" w:lineRule="auto"/>
        <w:rPr>
          <w:rFonts w:ascii="Trebuchet MS" w:eastAsia="Times New Roman" w:hAnsi="Trebuchet MS" w:cs="Times New Roman"/>
          <w:b/>
          <w:i/>
          <w:color w:val="000000"/>
          <w:kern w:val="0"/>
          <w:szCs w:val="22"/>
          <w:lang w:val="de-DE" w:eastAsia="nl-NL"/>
          <w14:ligatures w14:val="none"/>
        </w:rPr>
      </w:pPr>
      <w:r w:rsidRPr="0070734E">
        <w:rPr>
          <w:rFonts w:ascii="Calibri" w:eastAsia="Times New Roman" w:hAnsi="Calibri" w:cs="Times New Roman"/>
          <w:color w:val="000000"/>
          <w:kern w:val="0"/>
          <w:sz w:val="22"/>
          <w:szCs w:val="22"/>
          <w:lang w:val="de-DE" w:eastAsia="fr-BE"/>
          <w14:ligatures w14:val="none"/>
        </w:rPr>
        <w:br w:type="page"/>
      </w:r>
    </w:p>
    <w:p w14:paraId="156F9580"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381" w:name="_Toc202878357"/>
      <w:bookmarkStart w:id="382" w:name="_Toc202879693"/>
      <w:bookmarkStart w:id="383" w:name="_Toc202880243"/>
      <w:bookmarkStart w:id="384" w:name="_Toc202880305"/>
      <w:r w:rsidRPr="00D77F6E">
        <w:rPr>
          <w:rFonts w:ascii="Trebuchet MS" w:eastAsia="Times New Roman" w:hAnsi="Trebuchet MS" w:cs="Times New Roman"/>
          <w:b/>
          <w:i/>
          <w:kern w:val="0"/>
          <w:szCs w:val="22"/>
          <w:lang w:val="de-DE" w:eastAsia="nl-NL"/>
          <w14:ligatures w14:val="none"/>
        </w:rPr>
        <w:lastRenderedPageBreak/>
        <w:t>Abschnitt 2.10.4 - Auftreten von festen Fremdkörpern (AE)</w:t>
      </w:r>
      <w:bookmarkEnd w:id="381"/>
      <w:bookmarkEnd w:id="382"/>
      <w:bookmarkEnd w:id="383"/>
      <w:bookmarkEnd w:id="384"/>
    </w:p>
    <w:p w14:paraId="74C6FFFA"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"Auftreten von festen Fremdkörpern"</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AE</w:t>
      </w:r>
      <w:r w:rsidRPr="0070734E">
        <w:rPr>
          <w:rFonts w:ascii="Trebuchet MS" w:eastAsia="Times New Roman" w:hAnsi="Trebuchet MS" w:cs="Arial"/>
          <w:color w:val="000000"/>
          <w:kern w:val="0"/>
          <w:sz w:val="19"/>
          <w:szCs w:val="19"/>
          <w:lang w:val="de-DE" w:eastAsia="fr-BE"/>
          <w14:ligatures w14:val="none"/>
        </w:rPr>
        <w:t xml:space="preserve"> gefolgt von einer Ziffer von 1 bis 4 besteht, wie in </w:t>
      </w:r>
      <w:r w:rsidRPr="0070734E">
        <w:rPr>
          <w:rFonts w:ascii="Trebuchet MS" w:eastAsia="Times New Roman" w:hAnsi="Trebuchet MS" w:cs="Arial"/>
          <w:i/>
          <w:color w:val="000000"/>
          <w:kern w:val="0"/>
          <w:sz w:val="19"/>
          <w:szCs w:val="19"/>
          <w:lang w:val="de-DE" w:eastAsia="fr-BE"/>
          <w14:ligatures w14:val="none"/>
        </w:rPr>
        <w:t>Tabelle 2.9</w:t>
      </w:r>
      <w:r w:rsidRPr="0070734E">
        <w:rPr>
          <w:rFonts w:ascii="Trebuchet MS" w:eastAsia="Times New Roman" w:hAnsi="Trebuchet MS" w:cs="Arial"/>
          <w:color w:val="000000"/>
          <w:kern w:val="0"/>
          <w:sz w:val="19"/>
          <w:szCs w:val="19"/>
          <w:lang w:val="de-DE" w:eastAsia="fr-BE"/>
          <w14:ligatures w14:val="none"/>
        </w:rPr>
        <w:t xml:space="preserve"> dargestellt.</w:t>
      </w:r>
    </w:p>
    <w:p w14:paraId="115707AB" w14:textId="77777777" w:rsidR="001F2390" w:rsidRPr="0070734E" w:rsidRDefault="001F2390" w:rsidP="001F2390">
      <w:pPr>
        <w:pStyle w:val="FOD-tab-titel"/>
      </w:pPr>
      <w:bookmarkStart w:id="385" w:name="_Toc167267993"/>
      <w:bookmarkStart w:id="386" w:name="_Toc167269156"/>
      <w:bookmarkStart w:id="387" w:name="_Toc167270316"/>
      <w:bookmarkStart w:id="388" w:name="_Toc196807963"/>
      <w:bookmarkStart w:id="389" w:name="_Toc202877262"/>
      <w:r w:rsidRPr="0070734E">
        <w:t>Tabelle 2.9 - Äußere Einflüsse - Auftreten von festen Fremdkörpern (AE)</w:t>
      </w:r>
      <w:bookmarkEnd w:id="385"/>
      <w:bookmarkEnd w:id="386"/>
      <w:bookmarkEnd w:id="387"/>
      <w:bookmarkEnd w:id="388"/>
      <w:bookmarkEnd w:id="3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5486"/>
      </w:tblGrid>
      <w:tr w:rsidR="001F2390" w:rsidRPr="0070734E" w14:paraId="28AB7FD3" w14:textId="77777777" w:rsidTr="00D702DF">
        <w:trPr>
          <w:trHeight w:val="23"/>
          <w:jc w:val="center"/>
        </w:trPr>
        <w:tc>
          <w:tcPr>
            <w:tcW w:w="709" w:type="dxa"/>
            <w:vAlign w:val="center"/>
          </w:tcPr>
          <w:p w14:paraId="52CDE9AF" w14:textId="77777777" w:rsidR="001F2390" w:rsidRPr="0070734E" w:rsidRDefault="001F2390" w:rsidP="00D702DF">
            <w:pPr>
              <w:keepNext/>
              <w:widowControl w:val="0"/>
              <w:autoSpaceDE w:val="0"/>
              <w:autoSpaceDN w:val="0"/>
              <w:adjustRightInd w:val="0"/>
              <w:spacing w:before="40" w:after="4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5486" w:type="dxa"/>
            <w:vAlign w:val="center"/>
          </w:tcPr>
          <w:p w14:paraId="408AD21D" w14:textId="77777777" w:rsidR="001F2390" w:rsidRPr="0070734E" w:rsidRDefault="001F2390" w:rsidP="00D702DF">
            <w:pPr>
              <w:keepNext/>
              <w:widowControl w:val="0"/>
              <w:autoSpaceDE w:val="0"/>
              <w:autoSpaceDN w:val="0"/>
              <w:adjustRightInd w:val="0"/>
              <w:spacing w:before="40" w:after="4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Feste Fremdkörper</w:t>
            </w:r>
          </w:p>
        </w:tc>
      </w:tr>
      <w:tr w:rsidR="001F2390" w:rsidRPr="0070734E" w14:paraId="358812CE" w14:textId="77777777" w:rsidTr="00D702DF">
        <w:trPr>
          <w:trHeight w:val="23"/>
          <w:jc w:val="center"/>
        </w:trPr>
        <w:tc>
          <w:tcPr>
            <w:tcW w:w="709" w:type="dxa"/>
            <w:vAlign w:val="center"/>
          </w:tcPr>
          <w:p w14:paraId="56537A99"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AE1</w:t>
            </w:r>
          </w:p>
        </w:tc>
        <w:tc>
          <w:tcPr>
            <w:tcW w:w="5486" w:type="dxa"/>
            <w:vAlign w:val="center"/>
          </w:tcPr>
          <w:p w14:paraId="5B931B38"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Große Abmessungen</w:t>
            </w:r>
          </w:p>
        </w:tc>
      </w:tr>
      <w:tr w:rsidR="001F2390" w:rsidRPr="0070734E" w14:paraId="353AB4BA" w14:textId="77777777" w:rsidTr="00D702DF">
        <w:trPr>
          <w:trHeight w:val="23"/>
          <w:jc w:val="center"/>
        </w:trPr>
        <w:tc>
          <w:tcPr>
            <w:tcW w:w="709" w:type="dxa"/>
            <w:vAlign w:val="center"/>
          </w:tcPr>
          <w:p w14:paraId="40462C0C"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AE2</w:t>
            </w:r>
          </w:p>
        </w:tc>
        <w:tc>
          <w:tcPr>
            <w:tcW w:w="5486" w:type="dxa"/>
            <w:vAlign w:val="center"/>
          </w:tcPr>
          <w:p w14:paraId="5F149F93"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Kleinste Abmessung 2,5 mm</w:t>
            </w:r>
          </w:p>
        </w:tc>
      </w:tr>
      <w:tr w:rsidR="001F2390" w:rsidRPr="0070734E" w14:paraId="4D51CD6B" w14:textId="77777777" w:rsidTr="00D702DF">
        <w:trPr>
          <w:trHeight w:val="23"/>
          <w:jc w:val="center"/>
        </w:trPr>
        <w:tc>
          <w:tcPr>
            <w:tcW w:w="709" w:type="dxa"/>
            <w:vAlign w:val="center"/>
          </w:tcPr>
          <w:p w14:paraId="283413BF"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AE3</w:t>
            </w:r>
          </w:p>
        </w:tc>
        <w:tc>
          <w:tcPr>
            <w:tcW w:w="5486" w:type="dxa"/>
            <w:vAlign w:val="center"/>
          </w:tcPr>
          <w:p w14:paraId="70E6477F"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Kleinste Abmessung 1 mm</w:t>
            </w:r>
          </w:p>
        </w:tc>
      </w:tr>
      <w:tr w:rsidR="001F2390" w:rsidRPr="0070734E" w14:paraId="060A9449" w14:textId="77777777" w:rsidTr="00D702DF">
        <w:trPr>
          <w:trHeight w:val="57"/>
          <w:jc w:val="center"/>
        </w:trPr>
        <w:tc>
          <w:tcPr>
            <w:tcW w:w="709" w:type="dxa"/>
            <w:vAlign w:val="center"/>
          </w:tcPr>
          <w:p w14:paraId="56426C7E"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AE4</w:t>
            </w:r>
          </w:p>
        </w:tc>
        <w:tc>
          <w:tcPr>
            <w:tcW w:w="5486" w:type="dxa"/>
            <w:vAlign w:val="center"/>
          </w:tcPr>
          <w:p w14:paraId="4D4909D2"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Staub</w:t>
            </w:r>
          </w:p>
        </w:tc>
      </w:tr>
    </w:tbl>
    <w:p w14:paraId="5EE76393"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390" w:name="_Toc202878358"/>
      <w:bookmarkStart w:id="391" w:name="_Toc202879694"/>
      <w:bookmarkStart w:id="392" w:name="_Toc202880244"/>
      <w:bookmarkStart w:id="393" w:name="_Toc202880306"/>
      <w:r w:rsidRPr="00D77F6E">
        <w:rPr>
          <w:rFonts w:ascii="Trebuchet MS" w:eastAsia="Times New Roman" w:hAnsi="Trebuchet MS" w:cs="Times New Roman"/>
          <w:b/>
          <w:i/>
          <w:kern w:val="0"/>
          <w:szCs w:val="22"/>
          <w:lang w:val="de-DE" w:eastAsia="nl-NL"/>
          <w14:ligatures w14:val="none"/>
        </w:rPr>
        <w:t>Abschnitt 2.10.5 - Auftreten von korrosiven oder verunreinigenden Substanzen (AF)</w:t>
      </w:r>
      <w:bookmarkEnd w:id="390"/>
      <w:bookmarkEnd w:id="391"/>
      <w:bookmarkEnd w:id="392"/>
      <w:bookmarkEnd w:id="393"/>
    </w:p>
    <w:p w14:paraId="6DE3DAF0" w14:textId="77777777" w:rsidR="001F2390" w:rsidRPr="0070734E" w:rsidRDefault="001F2390" w:rsidP="001F2390">
      <w:pPr>
        <w:keepNext/>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"Auftreten von korrosiven oder verunreinigenden Substanzen"</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AF</w:t>
      </w:r>
      <w:r w:rsidRPr="0070734E">
        <w:rPr>
          <w:rFonts w:ascii="Trebuchet MS" w:eastAsia="Times New Roman" w:hAnsi="Trebuchet MS" w:cs="Arial"/>
          <w:color w:val="000000"/>
          <w:kern w:val="0"/>
          <w:sz w:val="19"/>
          <w:szCs w:val="19"/>
          <w:lang w:val="de-DE" w:eastAsia="fr-BE"/>
          <w14:ligatures w14:val="none"/>
        </w:rPr>
        <w:t xml:space="preserve"> gefolgt von einer Ziffer von 1 bis 4 besteht, wie in </w:t>
      </w:r>
      <w:r w:rsidRPr="0070734E">
        <w:rPr>
          <w:rFonts w:ascii="Trebuchet MS" w:eastAsia="Times New Roman" w:hAnsi="Trebuchet MS" w:cs="Arial"/>
          <w:i/>
          <w:color w:val="000000"/>
          <w:kern w:val="0"/>
          <w:sz w:val="19"/>
          <w:szCs w:val="19"/>
          <w:lang w:val="de-DE" w:eastAsia="fr-BE"/>
          <w14:ligatures w14:val="none"/>
        </w:rPr>
        <w:t>Tabelle 2.10</w:t>
      </w:r>
      <w:r w:rsidRPr="0070734E">
        <w:rPr>
          <w:rFonts w:ascii="Trebuchet MS" w:eastAsia="Times New Roman" w:hAnsi="Trebuchet MS" w:cs="Arial"/>
          <w:color w:val="000000"/>
          <w:kern w:val="0"/>
          <w:sz w:val="19"/>
          <w:szCs w:val="19"/>
          <w:lang w:val="de-DE" w:eastAsia="fr-BE"/>
          <w14:ligatures w14:val="none"/>
        </w:rPr>
        <w:t xml:space="preserve"> dargestellt.</w:t>
      </w:r>
    </w:p>
    <w:p w14:paraId="59530F8A" w14:textId="77777777" w:rsidR="001F2390" w:rsidRPr="0070734E" w:rsidRDefault="001F2390" w:rsidP="001F2390">
      <w:pPr>
        <w:pStyle w:val="FOD-tab-titel"/>
      </w:pPr>
      <w:bookmarkStart w:id="394" w:name="_Toc167267994"/>
      <w:bookmarkStart w:id="395" w:name="_Toc167269157"/>
      <w:bookmarkStart w:id="396" w:name="_Toc167270317"/>
      <w:bookmarkStart w:id="397" w:name="_Toc196807964"/>
      <w:bookmarkStart w:id="398" w:name="_Toc202877263"/>
      <w:r w:rsidRPr="0070734E">
        <w:t>Tabelle 2.10 - Äußere Einflüsse - Auftreten von korrosiven oder verunreinigenden Substanzen (AF)</w:t>
      </w:r>
      <w:bookmarkEnd w:id="394"/>
      <w:bookmarkEnd w:id="395"/>
      <w:bookmarkEnd w:id="396"/>
      <w:bookmarkEnd w:id="397"/>
      <w:bookmarkEnd w:id="39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9"/>
        <w:gridCol w:w="1874"/>
        <w:gridCol w:w="2498"/>
        <w:gridCol w:w="3246"/>
      </w:tblGrid>
      <w:tr w:rsidR="001F2390" w:rsidRPr="0070734E" w14:paraId="23283A9A" w14:textId="77777777" w:rsidTr="00D702DF">
        <w:trPr>
          <w:cantSplit/>
          <w:trHeight w:val="23"/>
          <w:jc w:val="center"/>
        </w:trPr>
        <w:tc>
          <w:tcPr>
            <w:tcW w:w="709" w:type="dxa"/>
            <w:vAlign w:val="center"/>
          </w:tcPr>
          <w:p w14:paraId="6287FFC4"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1874" w:type="dxa"/>
            <w:vAlign w:val="center"/>
          </w:tcPr>
          <w:p w14:paraId="166BEBDB"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Korrosive oder verunreinigende Substanzen</w:t>
            </w:r>
          </w:p>
        </w:tc>
        <w:tc>
          <w:tcPr>
            <w:tcW w:w="2498" w:type="dxa"/>
            <w:vAlign w:val="center"/>
          </w:tcPr>
          <w:p w14:paraId="4543E861"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Bedingungen</w:t>
            </w:r>
          </w:p>
        </w:tc>
        <w:tc>
          <w:tcPr>
            <w:tcW w:w="3246" w:type="dxa"/>
            <w:vAlign w:val="center"/>
          </w:tcPr>
          <w:p w14:paraId="5936B770"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Beispiele</w:t>
            </w:r>
          </w:p>
        </w:tc>
      </w:tr>
      <w:tr w:rsidR="001F2390" w:rsidRPr="0070734E" w14:paraId="72EDD6AE" w14:textId="77777777" w:rsidTr="00D702DF">
        <w:trPr>
          <w:cantSplit/>
          <w:trHeight w:val="23"/>
          <w:jc w:val="center"/>
        </w:trPr>
        <w:tc>
          <w:tcPr>
            <w:tcW w:w="709" w:type="dxa"/>
            <w:vAlign w:val="center"/>
          </w:tcPr>
          <w:p w14:paraId="595CE389"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AF1</w:t>
            </w:r>
          </w:p>
        </w:tc>
        <w:tc>
          <w:tcPr>
            <w:tcW w:w="1874" w:type="dxa"/>
            <w:vAlign w:val="center"/>
          </w:tcPr>
          <w:p w14:paraId="5B91E472"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Vernachlässigbar</w:t>
            </w:r>
          </w:p>
        </w:tc>
        <w:tc>
          <w:tcPr>
            <w:tcW w:w="2498" w:type="dxa"/>
            <w:vAlign w:val="center"/>
          </w:tcPr>
          <w:p w14:paraId="06F5D5EA"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Kein Einfluss von korrosiven oder verunreinigenden Substanzen, weder durch ihre Art noch durch ihre Qualität</w:t>
            </w:r>
          </w:p>
        </w:tc>
        <w:tc>
          <w:tcPr>
            <w:tcW w:w="3246" w:type="dxa"/>
            <w:vAlign w:val="center"/>
          </w:tcPr>
          <w:p w14:paraId="201C2616"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 xml:space="preserve">Hauswirtschaftliche Räumlichkeiten, [der Öffentlichkeit zugängliche Räumlichkeiten] und im Allgemeinen alle Räumlichkeiten, in denen chemische oder korrosive Produkte weder gehandhabt noch verarbeitet werden, ... </w:t>
            </w:r>
          </w:p>
        </w:tc>
      </w:tr>
      <w:tr w:rsidR="001F2390" w:rsidRPr="0070734E" w14:paraId="5265C2DE" w14:textId="77777777" w:rsidTr="00D702DF">
        <w:trPr>
          <w:cantSplit/>
          <w:trHeight w:val="23"/>
          <w:jc w:val="center"/>
        </w:trPr>
        <w:tc>
          <w:tcPr>
            <w:tcW w:w="709" w:type="dxa"/>
            <w:vAlign w:val="center"/>
          </w:tcPr>
          <w:p w14:paraId="2951D65C"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AF2</w:t>
            </w:r>
          </w:p>
        </w:tc>
        <w:tc>
          <w:tcPr>
            <w:tcW w:w="1874" w:type="dxa"/>
            <w:vAlign w:val="center"/>
          </w:tcPr>
          <w:p w14:paraId="439958B8"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Atmosphärisch</w:t>
            </w:r>
          </w:p>
        </w:tc>
        <w:tc>
          <w:tcPr>
            <w:tcW w:w="2498" w:type="dxa"/>
            <w:vAlign w:val="center"/>
          </w:tcPr>
          <w:p w14:paraId="6CED67C1"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Meeresnähe, Nähe von Anlagen, die erhebliche Verschmutzung verursachen</w:t>
            </w:r>
          </w:p>
        </w:tc>
        <w:tc>
          <w:tcPr>
            <w:tcW w:w="3246" w:type="dxa"/>
            <w:vAlign w:val="center"/>
          </w:tcPr>
          <w:p w14:paraId="6AB239F1"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Gebäude, die sich in der Nähe von chemischen Industrien, Zementwerken, ... befinden</w:t>
            </w:r>
          </w:p>
        </w:tc>
      </w:tr>
      <w:tr w:rsidR="001F2390" w:rsidRPr="0070734E" w14:paraId="37E46584" w14:textId="77777777" w:rsidTr="00D702DF">
        <w:trPr>
          <w:cantSplit/>
          <w:trHeight w:val="23"/>
          <w:jc w:val="center"/>
        </w:trPr>
        <w:tc>
          <w:tcPr>
            <w:tcW w:w="709" w:type="dxa"/>
            <w:vAlign w:val="center"/>
          </w:tcPr>
          <w:p w14:paraId="24F1A334"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AF3</w:t>
            </w:r>
          </w:p>
        </w:tc>
        <w:tc>
          <w:tcPr>
            <w:tcW w:w="1874" w:type="dxa"/>
            <w:vAlign w:val="center"/>
          </w:tcPr>
          <w:p w14:paraId="650ED296"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Zeitweise oder zufällig</w:t>
            </w:r>
          </w:p>
        </w:tc>
        <w:tc>
          <w:tcPr>
            <w:tcW w:w="2498" w:type="dxa"/>
            <w:vAlign w:val="center"/>
          </w:tcPr>
          <w:p w14:paraId="04B1B663"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Kurzzeitige oder zufällige Einwirkung von üblicherweise verwendeten chemischen oder korrosiven Produkten</w:t>
            </w:r>
          </w:p>
        </w:tc>
        <w:tc>
          <w:tcPr>
            <w:tcW w:w="3246" w:type="dxa"/>
            <w:vAlign w:val="center"/>
          </w:tcPr>
          <w:p w14:paraId="30AEAB0A"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Betriebslabore, Unterrichtslabore, Garagen, Heizungsräume, ...</w:t>
            </w:r>
          </w:p>
        </w:tc>
      </w:tr>
      <w:tr w:rsidR="001F2390" w:rsidRPr="0070734E" w14:paraId="728639B1" w14:textId="77777777" w:rsidTr="00D702DF">
        <w:trPr>
          <w:cantSplit/>
          <w:trHeight w:val="23"/>
          <w:jc w:val="center"/>
        </w:trPr>
        <w:tc>
          <w:tcPr>
            <w:tcW w:w="709" w:type="dxa"/>
            <w:vAlign w:val="center"/>
          </w:tcPr>
          <w:p w14:paraId="50174C59" w14:textId="77777777" w:rsidR="001F2390" w:rsidRPr="0070734E" w:rsidRDefault="001F2390" w:rsidP="00D702DF">
            <w:pPr>
              <w:keepLine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AF4</w:t>
            </w:r>
          </w:p>
        </w:tc>
        <w:tc>
          <w:tcPr>
            <w:tcW w:w="1874" w:type="dxa"/>
            <w:vAlign w:val="center"/>
          </w:tcPr>
          <w:p w14:paraId="28D8D28B" w14:textId="77777777" w:rsidR="001F2390" w:rsidRPr="0070734E" w:rsidRDefault="001F2390" w:rsidP="00D702DF">
            <w:pPr>
              <w:keepLine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Dauernd</w:t>
            </w:r>
          </w:p>
        </w:tc>
        <w:tc>
          <w:tcPr>
            <w:tcW w:w="2498" w:type="dxa"/>
            <w:vAlign w:val="center"/>
          </w:tcPr>
          <w:p w14:paraId="2111DAAA" w14:textId="77777777" w:rsidR="001F2390" w:rsidRPr="0070734E" w:rsidRDefault="001F2390" w:rsidP="00D702DF">
            <w:pPr>
              <w:keepLine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Dauernde Einwirkung chemischer, korrosiver oder verunreinigender Produkte</w:t>
            </w:r>
          </w:p>
        </w:tc>
        <w:tc>
          <w:tcPr>
            <w:tcW w:w="3246" w:type="dxa"/>
            <w:vAlign w:val="center"/>
          </w:tcPr>
          <w:p w14:paraId="44FE8021" w14:textId="77777777" w:rsidR="001F2390" w:rsidRPr="0070734E" w:rsidRDefault="001F2390" w:rsidP="00D702DF">
            <w:pPr>
              <w:keepLine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Chemische Industrien, Industrien, in denen chemische oder korrosive Produkte verwendet werden (Farben, Verchromung, Kohlenwasserstoffe, Kunststoffe, ...) ...</w:t>
            </w:r>
          </w:p>
        </w:tc>
      </w:tr>
    </w:tbl>
    <w:p w14:paraId="226034FD"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399" w:name="_Toc202878359"/>
      <w:bookmarkStart w:id="400" w:name="_Toc202879695"/>
      <w:bookmarkStart w:id="401" w:name="_Toc202880245"/>
      <w:bookmarkStart w:id="402" w:name="_Toc202880307"/>
      <w:r w:rsidRPr="00D77F6E">
        <w:rPr>
          <w:rFonts w:ascii="Trebuchet MS" w:eastAsia="Times New Roman" w:hAnsi="Trebuchet MS" w:cs="Times New Roman"/>
          <w:b/>
          <w:i/>
          <w:kern w:val="0"/>
          <w:szCs w:val="22"/>
          <w:lang w:val="de-DE" w:eastAsia="nl-NL"/>
          <w14:ligatures w14:val="none"/>
        </w:rPr>
        <w:t>Abschnitt 2.10.6 - Mechanische Beanspruchung durch Schläge (AG)</w:t>
      </w:r>
      <w:bookmarkEnd w:id="399"/>
      <w:bookmarkEnd w:id="400"/>
      <w:bookmarkEnd w:id="401"/>
      <w:bookmarkEnd w:id="402"/>
    </w:p>
    <w:p w14:paraId="5FDD80C9" w14:textId="77777777" w:rsidR="001F2390" w:rsidRPr="0070734E" w:rsidRDefault="001F2390" w:rsidP="001F2390">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"mechanische Beanspruchung durch Schläge"</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AG</w:t>
      </w:r>
      <w:r w:rsidRPr="0070734E">
        <w:rPr>
          <w:rFonts w:ascii="Trebuchet MS" w:eastAsia="Times New Roman" w:hAnsi="Trebuchet MS" w:cs="Arial"/>
          <w:color w:val="000000"/>
          <w:kern w:val="0"/>
          <w:sz w:val="19"/>
          <w:szCs w:val="19"/>
          <w:lang w:val="de-DE" w:eastAsia="fr-BE"/>
          <w14:ligatures w14:val="none"/>
        </w:rPr>
        <w:t xml:space="preserve"> gefolgt von einer Ziffer von 1 bis 3 besteht:</w:t>
      </w:r>
    </w:p>
    <w:p w14:paraId="4FA285AC"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AG1:</w:t>
      </w:r>
      <w:r w:rsidRPr="0070734E">
        <w:rPr>
          <w:rFonts w:ascii="Trebuchet MS" w:eastAsia="Times New Roman" w:hAnsi="Trebuchet MS" w:cs="Arial"/>
          <w:b/>
          <w:color w:val="000000"/>
          <w:kern w:val="0"/>
          <w:sz w:val="19"/>
          <w:szCs w:val="19"/>
          <w:lang w:val="de-DE" w:eastAsia="nl-NL"/>
          <w14:ligatures w14:val="none"/>
        </w:rPr>
        <w:t xml:space="preserve"> </w:t>
      </w:r>
      <w:r w:rsidRPr="0070734E">
        <w:rPr>
          <w:rFonts w:ascii="Trebuchet MS" w:eastAsia="Times New Roman" w:hAnsi="Trebuchet MS" w:cs="Arial"/>
          <w:color w:val="000000"/>
          <w:kern w:val="0"/>
          <w:sz w:val="19"/>
          <w:szCs w:val="19"/>
          <w:lang w:val="de-DE" w:eastAsia="nl-NL"/>
          <w14:ligatures w14:val="none"/>
        </w:rPr>
        <w:t>Die Beanspruchung entspricht einer Schlagenergie von höchstens 1 J und der entsprechende Schlagfestigkeitsgrad ist IP XX-4; es handelt sich dabei um die Beanspruchung, die vorliegt, wenn Betriebsmittel bei bestimmungsgemäßem Betrieb für hauswirtschaftliche oder ähnliche Zwecke benutzt werden.</w:t>
      </w:r>
    </w:p>
    <w:p w14:paraId="28EEEB7B" w14:textId="77777777" w:rsidR="001F2390" w:rsidRPr="0070734E" w:rsidRDefault="001F2390" w:rsidP="001F2390">
      <w:pPr>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AG2:</w:t>
      </w:r>
      <w:r w:rsidRPr="0070734E">
        <w:rPr>
          <w:rFonts w:ascii="Trebuchet MS" w:eastAsia="Times New Roman" w:hAnsi="Trebuchet MS" w:cs="Arial"/>
          <w:b/>
          <w:color w:val="000000"/>
          <w:kern w:val="0"/>
          <w:sz w:val="19"/>
          <w:szCs w:val="19"/>
          <w:lang w:val="de-DE" w:eastAsia="nl-NL"/>
          <w14:ligatures w14:val="none"/>
        </w:rPr>
        <w:t xml:space="preserve"> </w:t>
      </w:r>
      <w:r w:rsidRPr="0070734E">
        <w:rPr>
          <w:rFonts w:ascii="Trebuchet MS" w:eastAsia="Times New Roman" w:hAnsi="Trebuchet MS" w:cs="Arial"/>
          <w:color w:val="000000"/>
          <w:kern w:val="0"/>
          <w:sz w:val="19"/>
          <w:szCs w:val="19"/>
          <w:lang w:val="de-DE" w:eastAsia="nl-NL"/>
          <w14:ligatures w14:val="none"/>
        </w:rPr>
        <w:t>Die Beanspruchung entspricht einer Schlagenergie von höchstens 6 J und der entsprechende Schlagfestigkeitsgrad ist IP XX-7; es handelt sich dabei um die Beanspruchung, die vorliegt, wenn Betriebsmittel bei bestimmungsgemäßem Betrieb für industrielle Zwecke benutzt werden.</w:t>
      </w:r>
    </w:p>
    <w:p w14:paraId="70CC98E9"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AG3:</w:t>
      </w:r>
      <w:r w:rsidRPr="0070734E">
        <w:rPr>
          <w:rFonts w:ascii="Trebuchet MS" w:eastAsia="Times New Roman" w:hAnsi="Trebuchet MS" w:cs="Arial"/>
          <w:b/>
          <w:color w:val="000000"/>
          <w:kern w:val="0"/>
          <w:sz w:val="19"/>
          <w:szCs w:val="19"/>
          <w:lang w:val="de-DE" w:eastAsia="nl-NL"/>
          <w14:ligatures w14:val="none"/>
        </w:rPr>
        <w:t xml:space="preserve"> </w:t>
      </w:r>
      <w:r w:rsidRPr="0070734E">
        <w:rPr>
          <w:rFonts w:ascii="Trebuchet MS" w:eastAsia="Times New Roman" w:hAnsi="Trebuchet MS" w:cs="Arial"/>
          <w:color w:val="000000"/>
          <w:kern w:val="0"/>
          <w:sz w:val="19"/>
          <w:szCs w:val="19"/>
          <w:lang w:val="de-DE" w:eastAsia="nl-NL"/>
          <w14:ligatures w14:val="none"/>
        </w:rPr>
        <w:t>Die Beanspruchung entspricht einer Schlagenergie von höchstens 60 J und der entsprechende Schlagfestigkeitsgrad ist IP XX-11; es handelt sich dabei um die Beanspruchung, die vorliegt, wenn Betriebsmittel unter schweren Betriebsbedingungen für industrielle Zwecke benutzt werden.</w:t>
      </w:r>
    </w:p>
    <w:p w14:paraId="74130A91" w14:textId="77777777" w:rsidR="001F2390" w:rsidRPr="0070734E" w:rsidRDefault="001F2390" w:rsidP="001F2390">
      <w:pPr>
        <w:spacing w:after="200" w:line="276" w:lineRule="auto"/>
        <w:rPr>
          <w:rFonts w:ascii="Trebuchet MS" w:eastAsia="Times New Roman" w:hAnsi="Trebuchet MS" w:cs="Arial"/>
          <w:color w:val="000000"/>
          <w:kern w:val="0"/>
          <w:sz w:val="19"/>
          <w:szCs w:val="19"/>
          <w:lang w:val="de-DE" w:eastAsia="nl-NL"/>
          <w14:ligatures w14:val="none"/>
        </w:rPr>
      </w:pPr>
      <w:r w:rsidRPr="0070734E">
        <w:rPr>
          <w:rFonts w:ascii="Calibri" w:eastAsia="Times New Roman" w:hAnsi="Calibri" w:cs="Times New Roman"/>
          <w:color w:val="000000"/>
          <w:kern w:val="0"/>
          <w:sz w:val="22"/>
          <w:szCs w:val="22"/>
          <w:lang w:val="de-DE" w:eastAsia="fr-BE"/>
          <w14:ligatures w14:val="none"/>
        </w:rPr>
        <w:br w:type="page"/>
      </w:r>
    </w:p>
    <w:p w14:paraId="19895A7C"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403" w:name="_Toc202878360"/>
      <w:bookmarkStart w:id="404" w:name="_Toc202879696"/>
      <w:bookmarkStart w:id="405" w:name="_Toc202880246"/>
      <w:bookmarkStart w:id="406" w:name="_Toc202880308"/>
      <w:r w:rsidRPr="00D77F6E">
        <w:rPr>
          <w:rFonts w:ascii="Trebuchet MS" w:eastAsia="Times New Roman" w:hAnsi="Trebuchet MS" w:cs="Times New Roman"/>
          <w:b/>
          <w:i/>
          <w:kern w:val="0"/>
          <w:szCs w:val="22"/>
          <w:lang w:val="de-DE" w:eastAsia="nl-NL"/>
          <w14:ligatures w14:val="none"/>
        </w:rPr>
        <w:lastRenderedPageBreak/>
        <w:t>Abschnitt 2.10.7 - Mechanische Beanspruchung durch Schwingungen (AH)</w:t>
      </w:r>
      <w:bookmarkEnd w:id="403"/>
      <w:bookmarkEnd w:id="404"/>
      <w:bookmarkEnd w:id="405"/>
      <w:bookmarkEnd w:id="406"/>
    </w:p>
    <w:p w14:paraId="4560F9A0"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"mechanische Beanspruchung durch Schwingungen"</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AH</w:t>
      </w:r>
      <w:r w:rsidRPr="0070734E">
        <w:rPr>
          <w:rFonts w:ascii="Trebuchet MS" w:eastAsia="Times New Roman" w:hAnsi="Trebuchet MS" w:cs="Arial"/>
          <w:color w:val="000000"/>
          <w:kern w:val="0"/>
          <w:sz w:val="19"/>
          <w:szCs w:val="19"/>
          <w:lang w:val="de-DE" w:eastAsia="fr-BE"/>
          <w14:ligatures w14:val="none"/>
        </w:rPr>
        <w:t xml:space="preserve"> gefolgt von einer Ziffer von 1 bis 3 besteht, wie in </w:t>
      </w:r>
      <w:r w:rsidRPr="0070734E">
        <w:rPr>
          <w:rFonts w:ascii="Trebuchet MS" w:eastAsia="Times New Roman" w:hAnsi="Trebuchet MS" w:cs="Arial"/>
          <w:i/>
          <w:color w:val="000000"/>
          <w:kern w:val="0"/>
          <w:sz w:val="19"/>
          <w:szCs w:val="19"/>
          <w:lang w:val="de-DE" w:eastAsia="fr-BE"/>
          <w14:ligatures w14:val="none"/>
        </w:rPr>
        <w:t>Tabelle 2.11</w:t>
      </w:r>
      <w:r w:rsidRPr="0070734E">
        <w:rPr>
          <w:rFonts w:ascii="Trebuchet MS" w:eastAsia="Times New Roman" w:hAnsi="Trebuchet MS" w:cs="Arial"/>
          <w:color w:val="000000"/>
          <w:kern w:val="0"/>
          <w:sz w:val="19"/>
          <w:szCs w:val="19"/>
          <w:lang w:val="de-DE" w:eastAsia="fr-BE"/>
          <w14:ligatures w14:val="none"/>
        </w:rPr>
        <w:t xml:space="preserve"> dargestellt.</w:t>
      </w:r>
    </w:p>
    <w:p w14:paraId="345539E8" w14:textId="77777777" w:rsidR="001F2390" w:rsidRPr="0070734E" w:rsidRDefault="001F2390" w:rsidP="001F2390">
      <w:pPr>
        <w:pStyle w:val="FOD-tab-titel"/>
      </w:pPr>
      <w:bookmarkStart w:id="407" w:name="_Toc167267995"/>
      <w:bookmarkStart w:id="408" w:name="_Toc167269158"/>
      <w:bookmarkStart w:id="409" w:name="_Toc167270318"/>
      <w:bookmarkStart w:id="410" w:name="_Toc196807965"/>
      <w:bookmarkStart w:id="411" w:name="_Toc202877264"/>
      <w:r w:rsidRPr="0070734E">
        <w:t>Tabelle 2.11 - Äußere Einflüsse - Mechanische Beanspruchung durch Schwingungen (AH)</w:t>
      </w:r>
      <w:bookmarkEnd w:id="407"/>
      <w:bookmarkEnd w:id="408"/>
      <w:bookmarkEnd w:id="409"/>
      <w:bookmarkEnd w:id="410"/>
      <w:bookmarkEnd w:id="411"/>
    </w:p>
    <w:tbl>
      <w:tblPr>
        <w:tblW w:w="7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38"/>
        <w:gridCol w:w="1242"/>
        <w:gridCol w:w="1620"/>
        <w:gridCol w:w="3587"/>
      </w:tblGrid>
      <w:tr w:rsidR="001F2390" w:rsidRPr="0070734E" w14:paraId="687D5D7A" w14:textId="77777777" w:rsidTr="00D702DF">
        <w:trPr>
          <w:trHeight w:val="20"/>
          <w:jc w:val="center"/>
        </w:trPr>
        <w:tc>
          <w:tcPr>
            <w:tcW w:w="738" w:type="dxa"/>
            <w:vAlign w:val="center"/>
          </w:tcPr>
          <w:p w14:paraId="449B3766"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1242" w:type="dxa"/>
            <w:vAlign w:val="center"/>
          </w:tcPr>
          <w:p w14:paraId="11A90DCA"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Schwingungen</w:t>
            </w:r>
          </w:p>
        </w:tc>
        <w:tc>
          <w:tcPr>
            <w:tcW w:w="1620" w:type="dxa"/>
            <w:vAlign w:val="center"/>
          </w:tcPr>
          <w:p w14:paraId="1D82A7AC"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Bedingungen</w:t>
            </w:r>
          </w:p>
        </w:tc>
        <w:tc>
          <w:tcPr>
            <w:tcW w:w="3587" w:type="dxa"/>
            <w:vAlign w:val="center"/>
          </w:tcPr>
          <w:p w14:paraId="3867282F"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Beispiele</w:t>
            </w:r>
          </w:p>
        </w:tc>
      </w:tr>
      <w:tr w:rsidR="001F2390" w:rsidRPr="0070734E" w14:paraId="6437CAFC" w14:textId="77777777" w:rsidTr="00D702DF">
        <w:trPr>
          <w:trHeight w:val="20"/>
          <w:jc w:val="center"/>
        </w:trPr>
        <w:tc>
          <w:tcPr>
            <w:tcW w:w="738" w:type="dxa"/>
            <w:vAlign w:val="center"/>
          </w:tcPr>
          <w:p w14:paraId="2C77F953"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AH1</w:t>
            </w:r>
          </w:p>
        </w:tc>
        <w:tc>
          <w:tcPr>
            <w:tcW w:w="1242" w:type="dxa"/>
            <w:vAlign w:val="center"/>
          </w:tcPr>
          <w:p w14:paraId="11A49D20"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Niedrig</w:t>
            </w:r>
          </w:p>
        </w:tc>
        <w:tc>
          <w:tcPr>
            <w:tcW w:w="1620" w:type="dxa"/>
            <w:vAlign w:val="center"/>
          </w:tcPr>
          <w:p w14:paraId="732CA266"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Keine Schwingung</w:t>
            </w:r>
          </w:p>
        </w:tc>
        <w:tc>
          <w:tcPr>
            <w:tcW w:w="3587" w:type="dxa"/>
            <w:vAlign w:val="center"/>
          </w:tcPr>
          <w:p w14:paraId="125F11BA" w14:textId="77777777" w:rsidR="001F2390" w:rsidRPr="0070734E" w:rsidRDefault="001F2390" w:rsidP="00D702DF">
            <w:pPr>
              <w:keepNext/>
              <w:widowControl w:val="0"/>
              <w:autoSpaceDE w:val="0"/>
              <w:autoSpaceDN w:val="0"/>
              <w:adjustRightInd w:val="0"/>
              <w:spacing w:beforeLines="20" w:before="48" w:afterLines="20" w:after="48"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Hauswirtschaftliche Räumlichkeiten und im Allgemeinen ortsfeste Betriebsmittel ohne Motor, ...</w:t>
            </w:r>
          </w:p>
        </w:tc>
      </w:tr>
      <w:tr w:rsidR="001F2390" w:rsidRPr="0070734E" w14:paraId="747BB874" w14:textId="77777777" w:rsidTr="00D702DF">
        <w:trPr>
          <w:trHeight w:val="20"/>
          <w:jc w:val="center"/>
        </w:trPr>
        <w:tc>
          <w:tcPr>
            <w:tcW w:w="738" w:type="dxa"/>
            <w:vAlign w:val="center"/>
          </w:tcPr>
          <w:p w14:paraId="4B730B26"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AH2</w:t>
            </w:r>
          </w:p>
        </w:tc>
        <w:tc>
          <w:tcPr>
            <w:tcW w:w="1242" w:type="dxa"/>
            <w:vAlign w:val="center"/>
          </w:tcPr>
          <w:p w14:paraId="177F9656"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Mittel</w:t>
            </w:r>
          </w:p>
        </w:tc>
        <w:tc>
          <w:tcPr>
            <w:tcW w:w="1620" w:type="dxa"/>
            <w:vAlign w:val="center"/>
          </w:tcPr>
          <w:p w14:paraId="14B71971"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Niedrige Schwingungen</w:t>
            </w:r>
          </w:p>
        </w:tc>
        <w:tc>
          <w:tcPr>
            <w:tcW w:w="3587" w:type="dxa"/>
            <w:vAlign w:val="center"/>
          </w:tcPr>
          <w:p w14:paraId="4F57C05E" w14:textId="77777777" w:rsidR="001F2390" w:rsidRPr="0070734E" w:rsidRDefault="001F2390" w:rsidP="00D702DF">
            <w:pPr>
              <w:keepNext/>
              <w:widowControl w:val="0"/>
              <w:autoSpaceDE w:val="0"/>
              <w:autoSpaceDN w:val="0"/>
              <w:adjustRightInd w:val="0"/>
              <w:spacing w:beforeLines="20" w:before="48" w:afterLines="20" w:after="48"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Betriebsmittel mit Motoren oder beweglichen Teilen, ...</w:t>
            </w:r>
          </w:p>
        </w:tc>
      </w:tr>
      <w:tr w:rsidR="001F2390" w:rsidRPr="0070734E" w14:paraId="5C8186DB" w14:textId="77777777" w:rsidTr="00D702DF">
        <w:trPr>
          <w:trHeight w:val="20"/>
          <w:jc w:val="center"/>
        </w:trPr>
        <w:tc>
          <w:tcPr>
            <w:tcW w:w="738" w:type="dxa"/>
            <w:vAlign w:val="center"/>
          </w:tcPr>
          <w:p w14:paraId="49601FF8"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AH3</w:t>
            </w:r>
          </w:p>
        </w:tc>
        <w:tc>
          <w:tcPr>
            <w:tcW w:w="1242" w:type="dxa"/>
            <w:vAlign w:val="center"/>
          </w:tcPr>
          <w:p w14:paraId="07B7413E"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Hoch</w:t>
            </w:r>
          </w:p>
        </w:tc>
        <w:tc>
          <w:tcPr>
            <w:tcW w:w="1620" w:type="dxa"/>
            <w:vAlign w:val="center"/>
          </w:tcPr>
          <w:p w14:paraId="1C4E9A54"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Hohe Schwingungen</w:t>
            </w:r>
          </w:p>
        </w:tc>
        <w:tc>
          <w:tcPr>
            <w:tcW w:w="3587" w:type="dxa"/>
            <w:vAlign w:val="center"/>
          </w:tcPr>
          <w:p w14:paraId="0E8341D7"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Nähe von Rüttelsieben, Rüttelgeräten, ...</w:t>
            </w:r>
          </w:p>
        </w:tc>
      </w:tr>
    </w:tbl>
    <w:p w14:paraId="701F70C6"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412" w:name="_Toc202878361"/>
      <w:bookmarkStart w:id="413" w:name="_Toc202879697"/>
      <w:bookmarkStart w:id="414" w:name="_Toc202880247"/>
      <w:bookmarkStart w:id="415" w:name="_Toc202880309"/>
      <w:r w:rsidRPr="00D77F6E">
        <w:rPr>
          <w:rFonts w:ascii="Trebuchet MS" w:eastAsia="Times New Roman" w:hAnsi="Trebuchet MS" w:cs="Times New Roman"/>
          <w:b/>
          <w:i/>
          <w:kern w:val="0"/>
          <w:szCs w:val="22"/>
          <w:lang w:val="de-DE" w:eastAsia="nl-NL"/>
          <w14:ligatures w14:val="none"/>
        </w:rPr>
        <w:t>Abschnitt 2.10.8 - Auftreten von Pflanzen und/oder Schimmel (AK) und Anwesenheit von Tieren (AL)</w:t>
      </w:r>
      <w:bookmarkEnd w:id="412"/>
      <w:bookmarkEnd w:id="413"/>
      <w:bookmarkEnd w:id="414"/>
      <w:bookmarkEnd w:id="415"/>
    </w:p>
    <w:p w14:paraId="01364762"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"Auftreten von Pflanzen und/oder Schimmel und Anwesenheit von Tieren"</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AK</w:t>
      </w:r>
      <w:r w:rsidRPr="0070734E">
        <w:rPr>
          <w:rFonts w:ascii="Trebuchet MS" w:eastAsia="Times New Roman" w:hAnsi="Trebuchet MS" w:cs="Arial"/>
          <w:color w:val="000000"/>
          <w:kern w:val="0"/>
          <w:sz w:val="19"/>
          <w:szCs w:val="19"/>
          <w:lang w:val="de-DE" w:eastAsia="fr-BE"/>
          <w14:ligatures w14:val="none"/>
        </w:rPr>
        <w:t xml:space="preserve"> bzw. </w:t>
      </w:r>
      <w:r w:rsidRPr="0070734E">
        <w:rPr>
          <w:rFonts w:ascii="Trebuchet MS" w:eastAsia="Times New Roman" w:hAnsi="Trebuchet MS" w:cs="Arial"/>
          <w:i/>
          <w:color w:val="000000"/>
          <w:kern w:val="0"/>
          <w:sz w:val="19"/>
          <w:szCs w:val="19"/>
          <w:lang w:val="de-DE" w:eastAsia="fr-BE"/>
          <w14:ligatures w14:val="none"/>
        </w:rPr>
        <w:t>AL</w:t>
      </w:r>
      <w:r w:rsidRPr="0070734E">
        <w:rPr>
          <w:rFonts w:ascii="Trebuchet MS" w:eastAsia="Times New Roman" w:hAnsi="Trebuchet MS" w:cs="Arial"/>
          <w:color w:val="000000"/>
          <w:kern w:val="0"/>
          <w:sz w:val="19"/>
          <w:szCs w:val="19"/>
          <w:lang w:val="de-DE" w:eastAsia="fr-BE"/>
          <w14:ligatures w14:val="none"/>
        </w:rPr>
        <w:t xml:space="preserve"> gefolgt von den Ziffern 1 bzw. 2 besteht, wie in </w:t>
      </w:r>
      <w:r w:rsidRPr="0070734E">
        <w:rPr>
          <w:rFonts w:ascii="Trebuchet MS" w:eastAsia="Times New Roman" w:hAnsi="Trebuchet MS" w:cs="Arial"/>
          <w:i/>
          <w:color w:val="000000"/>
          <w:kern w:val="0"/>
          <w:sz w:val="19"/>
          <w:szCs w:val="19"/>
          <w:lang w:val="de-DE" w:eastAsia="fr-BE"/>
          <w14:ligatures w14:val="none"/>
        </w:rPr>
        <w:t>Tabelle 2.12</w:t>
      </w:r>
      <w:r w:rsidRPr="0070734E">
        <w:rPr>
          <w:rFonts w:ascii="Trebuchet MS" w:eastAsia="Times New Roman" w:hAnsi="Trebuchet MS" w:cs="Arial"/>
          <w:color w:val="000000"/>
          <w:kern w:val="0"/>
          <w:sz w:val="19"/>
          <w:szCs w:val="19"/>
          <w:lang w:val="de-DE" w:eastAsia="fr-BE"/>
          <w14:ligatures w14:val="none"/>
        </w:rPr>
        <w:t xml:space="preserve"> dargestellt.</w:t>
      </w:r>
    </w:p>
    <w:p w14:paraId="1A5D1A00" w14:textId="77777777" w:rsidR="001F2390" w:rsidRPr="0070734E" w:rsidRDefault="001F2390" w:rsidP="001F2390">
      <w:pPr>
        <w:pStyle w:val="FOD-tab-titel"/>
      </w:pPr>
      <w:bookmarkStart w:id="416" w:name="_Toc167267996"/>
      <w:bookmarkStart w:id="417" w:name="_Toc167269159"/>
      <w:bookmarkStart w:id="418" w:name="_Toc167270319"/>
      <w:bookmarkStart w:id="419" w:name="_Toc196807966"/>
      <w:bookmarkStart w:id="420" w:name="_Toc202877265"/>
      <w:r w:rsidRPr="0070734E">
        <w:t>Tabelle 2.12 - Äußere Einflüsse - Auftreten von Pflanzen und/oder Schimmel (AK) und Anwesenheit von Tieren (AL)</w:t>
      </w:r>
      <w:bookmarkEnd w:id="416"/>
      <w:bookmarkEnd w:id="417"/>
      <w:bookmarkEnd w:id="418"/>
      <w:bookmarkEnd w:id="419"/>
      <w:bookmarkEnd w:id="420"/>
    </w:p>
    <w:tbl>
      <w:tblPr>
        <w:tblW w:w="7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91"/>
        <w:gridCol w:w="1469"/>
        <w:gridCol w:w="2700"/>
        <w:gridCol w:w="2867"/>
      </w:tblGrid>
      <w:tr w:rsidR="001F2390" w:rsidRPr="0070734E" w14:paraId="09FB95DF" w14:textId="77777777" w:rsidTr="00D702DF">
        <w:trPr>
          <w:trHeight w:val="20"/>
          <w:jc w:val="center"/>
        </w:trPr>
        <w:tc>
          <w:tcPr>
            <w:tcW w:w="691" w:type="dxa"/>
            <w:vAlign w:val="center"/>
          </w:tcPr>
          <w:p w14:paraId="00BB299A" w14:textId="77777777" w:rsidR="001F2390" w:rsidRPr="0070734E" w:rsidRDefault="001F2390" w:rsidP="00D702DF">
            <w:pPr>
              <w:keepNext/>
              <w:widowControl w:val="0"/>
              <w:autoSpaceDE w:val="0"/>
              <w:autoSpaceDN w:val="0"/>
              <w:adjustRightInd w:val="0"/>
              <w:spacing w:before="40" w:after="4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1469" w:type="dxa"/>
            <w:vAlign w:val="center"/>
          </w:tcPr>
          <w:p w14:paraId="2737AF62" w14:textId="77777777" w:rsidR="001F2390" w:rsidRPr="0070734E" w:rsidRDefault="001F2390" w:rsidP="00D702DF">
            <w:pPr>
              <w:keepNext/>
              <w:widowControl w:val="0"/>
              <w:autoSpaceDE w:val="0"/>
              <w:autoSpaceDN w:val="0"/>
              <w:adjustRightInd w:val="0"/>
              <w:spacing w:before="40" w:after="4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Pflanzen und Tiere</w:t>
            </w:r>
          </w:p>
        </w:tc>
        <w:tc>
          <w:tcPr>
            <w:tcW w:w="2700" w:type="dxa"/>
            <w:vAlign w:val="center"/>
          </w:tcPr>
          <w:p w14:paraId="1E5007CD" w14:textId="77777777" w:rsidR="001F2390" w:rsidRPr="0070734E" w:rsidRDefault="001F2390" w:rsidP="00D702DF">
            <w:pPr>
              <w:keepNext/>
              <w:widowControl w:val="0"/>
              <w:autoSpaceDE w:val="0"/>
              <w:autoSpaceDN w:val="0"/>
              <w:adjustRightInd w:val="0"/>
              <w:spacing w:before="40" w:after="4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Bedingungen</w:t>
            </w:r>
          </w:p>
        </w:tc>
        <w:tc>
          <w:tcPr>
            <w:tcW w:w="2867" w:type="dxa"/>
            <w:vAlign w:val="center"/>
          </w:tcPr>
          <w:p w14:paraId="7F480BDA" w14:textId="77777777" w:rsidR="001F2390" w:rsidRPr="0070734E" w:rsidRDefault="001F2390" w:rsidP="00D702DF">
            <w:pPr>
              <w:keepNext/>
              <w:widowControl w:val="0"/>
              <w:autoSpaceDE w:val="0"/>
              <w:autoSpaceDN w:val="0"/>
              <w:adjustRightInd w:val="0"/>
              <w:spacing w:before="40" w:after="4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Beispiele</w:t>
            </w:r>
          </w:p>
        </w:tc>
      </w:tr>
      <w:tr w:rsidR="001F2390" w:rsidRPr="0070734E" w14:paraId="11FA2ECB" w14:textId="77777777" w:rsidTr="00D702DF">
        <w:trPr>
          <w:trHeight w:val="20"/>
          <w:jc w:val="center"/>
        </w:trPr>
        <w:tc>
          <w:tcPr>
            <w:tcW w:w="7727" w:type="dxa"/>
            <w:gridSpan w:val="4"/>
            <w:vAlign w:val="center"/>
          </w:tcPr>
          <w:p w14:paraId="13B1403D"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Auftreten von Pflanzen und/oder Schimmel</w:t>
            </w:r>
          </w:p>
        </w:tc>
      </w:tr>
      <w:tr w:rsidR="001F2390" w:rsidRPr="0070734E" w14:paraId="02786401" w14:textId="77777777" w:rsidTr="00D702DF">
        <w:trPr>
          <w:trHeight w:val="20"/>
          <w:jc w:val="center"/>
        </w:trPr>
        <w:tc>
          <w:tcPr>
            <w:tcW w:w="691" w:type="dxa"/>
            <w:vAlign w:val="center"/>
          </w:tcPr>
          <w:p w14:paraId="45E1D1ED"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AK1</w:t>
            </w:r>
          </w:p>
        </w:tc>
        <w:tc>
          <w:tcPr>
            <w:tcW w:w="1469" w:type="dxa"/>
            <w:vAlign w:val="center"/>
          </w:tcPr>
          <w:p w14:paraId="033F4313"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Vernachlässigbar</w:t>
            </w:r>
          </w:p>
        </w:tc>
        <w:tc>
          <w:tcPr>
            <w:tcW w:w="2700" w:type="dxa"/>
            <w:vAlign w:val="center"/>
          </w:tcPr>
          <w:p w14:paraId="2CFCD871"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Keine Gebrauchseinschränkung</w:t>
            </w:r>
          </w:p>
        </w:tc>
        <w:tc>
          <w:tcPr>
            <w:tcW w:w="2867" w:type="dxa"/>
            <w:vAlign w:val="center"/>
          </w:tcPr>
          <w:p w14:paraId="7B0824CA"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Keine schädlichen Risiken durch Pflanzen oder Schimmel</w:t>
            </w:r>
          </w:p>
        </w:tc>
      </w:tr>
      <w:tr w:rsidR="001F2390" w:rsidRPr="0070734E" w14:paraId="1DBE0C1E" w14:textId="77777777" w:rsidTr="00D702DF">
        <w:trPr>
          <w:trHeight w:val="20"/>
          <w:jc w:val="center"/>
        </w:trPr>
        <w:tc>
          <w:tcPr>
            <w:tcW w:w="691" w:type="dxa"/>
            <w:vAlign w:val="center"/>
          </w:tcPr>
          <w:p w14:paraId="5FA12F56"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AK2</w:t>
            </w:r>
          </w:p>
        </w:tc>
        <w:tc>
          <w:tcPr>
            <w:tcW w:w="1469" w:type="dxa"/>
            <w:vAlign w:val="center"/>
          </w:tcPr>
          <w:p w14:paraId="45A1E031"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Risiken</w:t>
            </w:r>
          </w:p>
        </w:tc>
        <w:tc>
          <w:tcPr>
            <w:tcW w:w="2700" w:type="dxa"/>
            <w:vAlign w:val="center"/>
          </w:tcPr>
          <w:p w14:paraId="6E22A27F"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Besonderer Schutz</w:t>
            </w:r>
          </w:p>
        </w:tc>
        <w:tc>
          <w:tcPr>
            <w:tcW w:w="2867" w:type="dxa"/>
            <w:vAlign w:val="center"/>
          </w:tcPr>
          <w:p w14:paraId="41C0D527"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Schädliche Entwicklung der Vegetation oder üppige Vegetation</w:t>
            </w:r>
          </w:p>
        </w:tc>
      </w:tr>
      <w:tr w:rsidR="001F2390" w:rsidRPr="0070734E" w14:paraId="1B49E581" w14:textId="77777777" w:rsidTr="00D702DF">
        <w:trPr>
          <w:trHeight w:val="20"/>
          <w:jc w:val="center"/>
        </w:trPr>
        <w:tc>
          <w:tcPr>
            <w:tcW w:w="7727" w:type="dxa"/>
            <w:gridSpan w:val="4"/>
            <w:vAlign w:val="center"/>
          </w:tcPr>
          <w:p w14:paraId="1EE3914C"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Anwesenheit von Tieren</w:t>
            </w:r>
          </w:p>
        </w:tc>
      </w:tr>
      <w:tr w:rsidR="001F2390" w:rsidRPr="0070734E" w14:paraId="3A099F89" w14:textId="77777777" w:rsidTr="00D702DF">
        <w:trPr>
          <w:trHeight w:val="20"/>
          <w:jc w:val="center"/>
        </w:trPr>
        <w:tc>
          <w:tcPr>
            <w:tcW w:w="691" w:type="dxa"/>
            <w:vAlign w:val="center"/>
          </w:tcPr>
          <w:p w14:paraId="7CF657FB"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AL1</w:t>
            </w:r>
          </w:p>
        </w:tc>
        <w:tc>
          <w:tcPr>
            <w:tcW w:w="1469" w:type="dxa"/>
            <w:vAlign w:val="center"/>
          </w:tcPr>
          <w:p w14:paraId="119A3B63"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Vernachlässigbar</w:t>
            </w:r>
          </w:p>
        </w:tc>
        <w:tc>
          <w:tcPr>
            <w:tcW w:w="2700" w:type="dxa"/>
            <w:vAlign w:val="center"/>
          </w:tcPr>
          <w:p w14:paraId="64E4FA89"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Keine Gebrauchseinschränkung</w:t>
            </w:r>
          </w:p>
        </w:tc>
        <w:tc>
          <w:tcPr>
            <w:tcW w:w="2867" w:type="dxa"/>
            <w:vAlign w:val="center"/>
          </w:tcPr>
          <w:p w14:paraId="3F6C551A"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Keine schädlichen Risiken durch Tiere</w:t>
            </w:r>
          </w:p>
        </w:tc>
      </w:tr>
      <w:tr w:rsidR="001F2390" w:rsidRPr="0070734E" w14:paraId="509A5786" w14:textId="77777777" w:rsidTr="00D702DF">
        <w:trPr>
          <w:trHeight w:val="20"/>
          <w:jc w:val="center"/>
        </w:trPr>
        <w:tc>
          <w:tcPr>
            <w:tcW w:w="691" w:type="dxa"/>
            <w:vAlign w:val="center"/>
          </w:tcPr>
          <w:p w14:paraId="1E3A237D"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AL2</w:t>
            </w:r>
          </w:p>
        </w:tc>
        <w:tc>
          <w:tcPr>
            <w:tcW w:w="1469" w:type="dxa"/>
            <w:vAlign w:val="center"/>
          </w:tcPr>
          <w:p w14:paraId="37702849"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Risiken</w:t>
            </w:r>
          </w:p>
        </w:tc>
        <w:tc>
          <w:tcPr>
            <w:tcW w:w="2700" w:type="dxa"/>
            <w:vAlign w:val="center"/>
          </w:tcPr>
          <w:p w14:paraId="64C642FF"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Besonderer Schutz</w:t>
            </w:r>
          </w:p>
        </w:tc>
        <w:tc>
          <w:tcPr>
            <w:tcW w:w="2867" w:type="dxa"/>
            <w:vAlign w:val="center"/>
          </w:tcPr>
          <w:p w14:paraId="25051F9C"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Anwesenheit von Insekten, Tieren oder Vögeln, die in schädlicher Menge vorhanden oder von Natur aus aggressiv sind</w:t>
            </w:r>
          </w:p>
        </w:tc>
      </w:tr>
    </w:tbl>
    <w:p w14:paraId="4C1C7DD4"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421" w:name="_Toc202878362"/>
      <w:bookmarkStart w:id="422" w:name="_Toc202879698"/>
      <w:bookmarkStart w:id="423" w:name="_Toc202880248"/>
      <w:bookmarkStart w:id="424" w:name="_Toc202880310"/>
      <w:r w:rsidRPr="00D77F6E">
        <w:rPr>
          <w:rFonts w:ascii="Trebuchet MS" w:eastAsia="Times New Roman" w:hAnsi="Trebuchet MS" w:cs="Times New Roman"/>
          <w:b/>
          <w:i/>
          <w:kern w:val="0"/>
          <w:szCs w:val="22"/>
          <w:lang w:val="de-DE" w:eastAsia="nl-NL"/>
          <w14:ligatures w14:val="none"/>
        </w:rPr>
        <w:t>Abschnitt 2.10.9 - Elektromagnetische, elektrostatische oder ionisierende Einflüsse (AM)</w:t>
      </w:r>
      <w:bookmarkEnd w:id="421"/>
      <w:bookmarkEnd w:id="422"/>
      <w:bookmarkEnd w:id="423"/>
      <w:bookmarkEnd w:id="424"/>
    </w:p>
    <w:p w14:paraId="7C141929"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"elektromagnetische, elektrostatische oder ionisierende Einflüsse"</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AM</w:t>
      </w:r>
      <w:r w:rsidRPr="0070734E">
        <w:rPr>
          <w:rFonts w:ascii="Trebuchet MS" w:eastAsia="Times New Roman" w:hAnsi="Trebuchet MS" w:cs="Arial"/>
          <w:color w:val="000000"/>
          <w:kern w:val="0"/>
          <w:sz w:val="19"/>
          <w:szCs w:val="19"/>
          <w:lang w:val="de-DE" w:eastAsia="fr-BE"/>
          <w14:ligatures w14:val="none"/>
        </w:rPr>
        <w:t xml:space="preserve"> gefolgt von einer Ziffer von 1 bis 6 besteht, wie in </w:t>
      </w:r>
      <w:r w:rsidRPr="0070734E">
        <w:rPr>
          <w:rFonts w:ascii="Trebuchet MS" w:eastAsia="Times New Roman" w:hAnsi="Trebuchet MS" w:cs="Arial"/>
          <w:i/>
          <w:color w:val="000000"/>
          <w:kern w:val="0"/>
          <w:sz w:val="19"/>
          <w:szCs w:val="19"/>
          <w:lang w:val="de-DE" w:eastAsia="fr-BE"/>
          <w14:ligatures w14:val="none"/>
        </w:rPr>
        <w:t>Tabelle 2.13</w:t>
      </w:r>
      <w:r w:rsidRPr="0070734E">
        <w:rPr>
          <w:rFonts w:ascii="Trebuchet MS" w:eastAsia="Times New Roman" w:hAnsi="Trebuchet MS" w:cs="Arial"/>
          <w:color w:val="000000"/>
          <w:kern w:val="0"/>
          <w:sz w:val="19"/>
          <w:szCs w:val="19"/>
          <w:lang w:val="de-DE" w:eastAsia="fr-BE"/>
          <w14:ligatures w14:val="none"/>
        </w:rPr>
        <w:t xml:space="preserve"> dargestellt.</w:t>
      </w:r>
    </w:p>
    <w:p w14:paraId="2A16305C" w14:textId="77777777" w:rsidR="001F2390" w:rsidRPr="0070734E" w:rsidRDefault="001F2390" w:rsidP="001F2390">
      <w:pPr>
        <w:pStyle w:val="FOD-tab-titel"/>
      </w:pPr>
      <w:bookmarkStart w:id="425" w:name="_Toc167267997"/>
      <w:bookmarkStart w:id="426" w:name="_Toc167269160"/>
      <w:bookmarkStart w:id="427" w:name="_Toc167270320"/>
      <w:bookmarkStart w:id="428" w:name="_Toc196807967"/>
      <w:bookmarkStart w:id="429" w:name="_Toc202877266"/>
      <w:r w:rsidRPr="0070734E">
        <w:t>Tabelle 2.13 - Äußere Einflüsse - Elektromagnetische, elektrostatische oder ionisierende Einflüsse (AM)</w:t>
      </w:r>
      <w:bookmarkEnd w:id="425"/>
      <w:bookmarkEnd w:id="426"/>
      <w:bookmarkEnd w:id="427"/>
      <w:bookmarkEnd w:id="428"/>
      <w:bookmarkEnd w:id="429"/>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00"/>
        <w:gridCol w:w="5940"/>
      </w:tblGrid>
      <w:tr w:rsidR="001F2390" w:rsidRPr="0070734E" w14:paraId="5620959E" w14:textId="77777777" w:rsidTr="00D702DF">
        <w:trPr>
          <w:trHeight w:val="23"/>
          <w:jc w:val="center"/>
        </w:trPr>
        <w:tc>
          <w:tcPr>
            <w:tcW w:w="900" w:type="dxa"/>
            <w:vAlign w:val="center"/>
          </w:tcPr>
          <w:p w14:paraId="3049F3A4" w14:textId="77777777" w:rsidR="001F2390" w:rsidRPr="0070734E" w:rsidRDefault="001F2390" w:rsidP="00D702DF">
            <w:pPr>
              <w:keepNext/>
              <w:widowControl w:val="0"/>
              <w:autoSpaceDE w:val="0"/>
              <w:autoSpaceDN w:val="0"/>
              <w:adjustRightInd w:val="0"/>
              <w:spacing w:before="40" w:after="4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5940" w:type="dxa"/>
            <w:vAlign w:val="center"/>
          </w:tcPr>
          <w:p w14:paraId="2014B997" w14:textId="77777777" w:rsidR="001F2390" w:rsidRPr="0070734E" w:rsidRDefault="001F2390" w:rsidP="00D702DF">
            <w:pPr>
              <w:keepNext/>
              <w:widowControl w:val="0"/>
              <w:autoSpaceDE w:val="0"/>
              <w:autoSpaceDN w:val="0"/>
              <w:adjustRightInd w:val="0"/>
              <w:spacing w:before="40" w:after="4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Elektromagnetische, elektrostatische oder ionisierende Einflüsse</w:t>
            </w:r>
          </w:p>
        </w:tc>
      </w:tr>
      <w:tr w:rsidR="001F2390" w:rsidRPr="0070734E" w14:paraId="3A0CB384" w14:textId="77777777" w:rsidTr="00D702DF">
        <w:trPr>
          <w:trHeight w:val="23"/>
          <w:jc w:val="center"/>
        </w:trPr>
        <w:tc>
          <w:tcPr>
            <w:tcW w:w="900" w:type="dxa"/>
            <w:vAlign w:val="center"/>
          </w:tcPr>
          <w:p w14:paraId="3B18BE58"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AM1</w:t>
            </w:r>
          </w:p>
        </w:tc>
        <w:tc>
          <w:tcPr>
            <w:tcW w:w="5940" w:type="dxa"/>
            <w:vAlign w:val="center"/>
          </w:tcPr>
          <w:p w14:paraId="3F4AF7AE"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Keine schädlichen Auswirkungen durch Streuströme, elektromagnetische Strahlungen, ionisierende Strahlungen oder induzierte Ströme</w:t>
            </w:r>
          </w:p>
        </w:tc>
      </w:tr>
      <w:tr w:rsidR="001F2390" w:rsidRPr="0070734E" w14:paraId="73099AE0" w14:textId="77777777" w:rsidTr="00D702DF">
        <w:trPr>
          <w:trHeight w:val="23"/>
          <w:jc w:val="center"/>
        </w:trPr>
        <w:tc>
          <w:tcPr>
            <w:tcW w:w="900" w:type="dxa"/>
            <w:vAlign w:val="center"/>
          </w:tcPr>
          <w:p w14:paraId="144F989C"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AM2</w:t>
            </w:r>
          </w:p>
        </w:tc>
        <w:tc>
          <w:tcPr>
            <w:tcW w:w="5940" w:type="dxa"/>
            <w:vAlign w:val="center"/>
          </w:tcPr>
          <w:p w14:paraId="4C9E615A"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Schädliches Auftreten von Streuströmen</w:t>
            </w:r>
          </w:p>
        </w:tc>
      </w:tr>
      <w:tr w:rsidR="001F2390" w:rsidRPr="0070734E" w14:paraId="59C1D925" w14:textId="77777777" w:rsidTr="00D702DF">
        <w:trPr>
          <w:trHeight w:val="23"/>
          <w:jc w:val="center"/>
        </w:trPr>
        <w:tc>
          <w:tcPr>
            <w:tcW w:w="900" w:type="dxa"/>
            <w:vAlign w:val="center"/>
          </w:tcPr>
          <w:p w14:paraId="528773C4"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AM3</w:t>
            </w:r>
          </w:p>
        </w:tc>
        <w:tc>
          <w:tcPr>
            <w:tcW w:w="5940" w:type="dxa"/>
            <w:vAlign w:val="center"/>
          </w:tcPr>
          <w:p w14:paraId="317111BA"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Schädliches Auftreten elektromagnetischer Strahlungen</w:t>
            </w:r>
          </w:p>
        </w:tc>
      </w:tr>
      <w:tr w:rsidR="001F2390" w:rsidRPr="0070734E" w14:paraId="1FC04FC3" w14:textId="77777777" w:rsidTr="00D702DF">
        <w:trPr>
          <w:trHeight w:val="23"/>
          <w:jc w:val="center"/>
        </w:trPr>
        <w:tc>
          <w:tcPr>
            <w:tcW w:w="900" w:type="dxa"/>
            <w:vAlign w:val="center"/>
          </w:tcPr>
          <w:p w14:paraId="7CB452B4"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AM4</w:t>
            </w:r>
          </w:p>
        </w:tc>
        <w:tc>
          <w:tcPr>
            <w:tcW w:w="5940" w:type="dxa"/>
            <w:vAlign w:val="center"/>
          </w:tcPr>
          <w:p w14:paraId="2CD5C3AB"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Schädliches Auftreten ionisierender Strahlungen</w:t>
            </w:r>
          </w:p>
        </w:tc>
      </w:tr>
      <w:tr w:rsidR="001F2390" w:rsidRPr="0070734E" w14:paraId="422BFD29" w14:textId="77777777" w:rsidTr="00D702DF">
        <w:trPr>
          <w:trHeight w:val="23"/>
          <w:jc w:val="center"/>
        </w:trPr>
        <w:tc>
          <w:tcPr>
            <w:tcW w:w="900" w:type="dxa"/>
            <w:vAlign w:val="center"/>
          </w:tcPr>
          <w:p w14:paraId="2FC0C11C"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AM5</w:t>
            </w:r>
          </w:p>
        </w:tc>
        <w:tc>
          <w:tcPr>
            <w:tcW w:w="5940" w:type="dxa"/>
            <w:vAlign w:val="center"/>
          </w:tcPr>
          <w:p w14:paraId="10BD1DC6"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Schädliche elektrostatische Einflüsse</w:t>
            </w:r>
          </w:p>
        </w:tc>
      </w:tr>
      <w:tr w:rsidR="001F2390" w:rsidRPr="0070734E" w14:paraId="6DE4CDCC" w14:textId="77777777" w:rsidTr="00D702DF">
        <w:trPr>
          <w:trHeight w:val="23"/>
          <w:jc w:val="center"/>
        </w:trPr>
        <w:tc>
          <w:tcPr>
            <w:tcW w:w="900" w:type="dxa"/>
            <w:vAlign w:val="center"/>
          </w:tcPr>
          <w:p w14:paraId="2C9BEBA2"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AM6</w:t>
            </w:r>
          </w:p>
        </w:tc>
        <w:tc>
          <w:tcPr>
            <w:tcW w:w="5940" w:type="dxa"/>
            <w:vAlign w:val="center"/>
          </w:tcPr>
          <w:p w14:paraId="74AB623E"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Schädliches Auftreten induzierter Ströme</w:t>
            </w:r>
          </w:p>
        </w:tc>
      </w:tr>
    </w:tbl>
    <w:p w14:paraId="7DB7ECE3"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430" w:name="_Toc202878363"/>
      <w:bookmarkStart w:id="431" w:name="_Toc202879699"/>
      <w:bookmarkStart w:id="432" w:name="_Toc202880249"/>
      <w:bookmarkStart w:id="433" w:name="_Toc202880311"/>
      <w:r w:rsidRPr="00D77F6E">
        <w:rPr>
          <w:rFonts w:ascii="Trebuchet MS" w:eastAsia="Times New Roman" w:hAnsi="Trebuchet MS" w:cs="Times New Roman"/>
          <w:b/>
          <w:i/>
          <w:kern w:val="0"/>
          <w:szCs w:val="22"/>
          <w:lang w:val="de-DE" w:eastAsia="nl-NL"/>
          <w14:ligatures w14:val="none"/>
        </w:rPr>
        <w:lastRenderedPageBreak/>
        <w:t>Abschnitt 2.10.10 - Sonnenstrahlung (AN)</w:t>
      </w:r>
      <w:bookmarkEnd w:id="430"/>
      <w:bookmarkEnd w:id="431"/>
      <w:bookmarkEnd w:id="432"/>
      <w:bookmarkEnd w:id="433"/>
    </w:p>
    <w:p w14:paraId="1407C252" w14:textId="77777777" w:rsidR="001F2390" w:rsidRPr="0070734E" w:rsidRDefault="001F2390" w:rsidP="001F2390">
      <w:pPr>
        <w:keepNext/>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"Sonnenstrahlung"</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AN</w:t>
      </w:r>
      <w:r w:rsidRPr="0070734E">
        <w:rPr>
          <w:rFonts w:ascii="Trebuchet MS" w:eastAsia="Times New Roman" w:hAnsi="Trebuchet MS" w:cs="Arial"/>
          <w:color w:val="000000"/>
          <w:kern w:val="0"/>
          <w:sz w:val="19"/>
          <w:szCs w:val="19"/>
          <w:lang w:val="de-DE" w:eastAsia="fr-BE"/>
          <w14:ligatures w14:val="none"/>
        </w:rPr>
        <w:t xml:space="preserve"> gefolgt von einer Ziffer von 1 bis 2 besteht, wie in </w:t>
      </w:r>
      <w:r w:rsidRPr="0070734E">
        <w:rPr>
          <w:rFonts w:ascii="Trebuchet MS" w:eastAsia="Times New Roman" w:hAnsi="Trebuchet MS" w:cs="Arial"/>
          <w:i/>
          <w:color w:val="000000"/>
          <w:kern w:val="0"/>
          <w:sz w:val="19"/>
          <w:szCs w:val="19"/>
          <w:lang w:val="de-DE" w:eastAsia="fr-BE"/>
          <w14:ligatures w14:val="none"/>
        </w:rPr>
        <w:t>Tabelle 2.14</w:t>
      </w:r>
      <w:r w:rsidRPr="0070734E">
        <w:rPr>
          <w:rFonts w:ascii="Trebuchet MS" w:eastAsia="Times New Roman" w:hAnsi="Trebuchet MS" w:cs="Arial"/>
          <w:color w:val="000000"/>
          <w:kern w:val="0"/>
          <w:sz w:val="19"/>
          <w:szCs w:val="19"/>
          <w:lang w:val="de-DE" w:eastAsia="fr-BE"/>
          <w14:ligatures w14:val="none"/>
        </w:rPr>
        <w:t xml:space="preserve"> dargestellt.</w:t>
      </w:r>
    </w:p>
    <w:p w14:paraId="08B66F07" w14:textId="77777777" w:rsidR="001F2390" w:rsidRPr="0070734E" w:rsidRDefault="001F2390" w:rsidP="001F2390">
      <w:pPr>
        <w:pStyle w:val="FOD-tab-titel"/>
      </w:pPr>
      <w:bookmarkStart w:id="434" w:name="_Toc167267998"/>
      <w:bookmarkStart w:id="435" w:name="_Toc167269161"/>
      <w:bookmarkStart w:id="436" w:name="_Toc167270321"/>
      <w:bookmarkStart w:id="437" w:name="_Toc196807968"/>
      <w:bookmarkStart w:id="438" w:name="_Toc202877267"/>
      <w:r w:rsidRPr="0070734E">
        <w:t>Tabelle 2.14 - Äußere Einflüsse - Sonnenstrahlung (AN)</w:t>
      </w:r>
      <w:bookmarkEnd w:id="434"/>
      <w:bookmarkEnd w:id="435"/>
      <w:bookmarkEnd w:id="436"/>
      <w:bookmarkEnd w:id="437"/>
      <w:bookmarkEnd w:id="438"/>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00"/>
        <w:gridCol w:w="5940"/>
      </w:tblGrid>
      <w:tr w:rsidR="001F2390" w:rsidRPr="0070734E" w14:paraId="212C39A0" w14:textId="77777777" w:rsidTr="00D702DF">
        <w:trPr>
          <w:trHeight w:val="23"/>
          <w:jc w:val="center"/>
        </w:trPr>
        <w:tc>
          <w:tcPr>
            <w:tcW w:w="900" w:type="dxa"/>
            <w:vAlign w:val="center"/>
          </w:tcPr>
          <w:p w14:paraId="59CE0B99" w14:textId="77777777" w:rsidR="001F2390" w:rsidRPr="0070734E" w:rsidRDefault="001F2390" w:rsidP="00D702DF">
            <w:pPr>
              <w:keepNext/>
              <w:widowControl w:val="0"/>
              <w:autoSpaceDE w:val="0"/>
              <w:autoSpaceDN w:val="0"/>
              <w:adjustRightInd w:val="0"/>
              <w:spacing w:before="40" w:after="4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5940" w:type="dxa"/>
            <w:vAlign w:val="center"/>
          </w:tcPr>
          <w:p w14:paraId="509FE54A" w14:textId="77777777" w:rsidR="001F2390" w:rsidRPr="0070734E" w:rsidRDefault="001F2390" w:rsidP="00D702DF">
            <w:pPr>
              <w:keepNext/>
              <w:widowControl w:val="0"/>
              <w:autoSpaceDE w:val="0"/>
              <w:autoSpaceDN w:val="0"/>
              <w:adjustRightInd w:val="0"/>
              <w:spacing w:before="40" w:after="4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Sonnenstrahlung</w:t>
            </w:r>
          </w:p>
        </w:tc>
      </w:tr>
      <w:tr w:rsidR="001F2390" w:rsidRPr="0070734E" w14:paraId="09F55CE6" w14:textId="77777777" w:rsidTr="00D702DF">
        <w:trPr>
          <w:trHeight w:val="23"/>
          <w:jc w:val="center"/>
        </w:trPr>
        <w:tc>
          <w:tcPr>
            <w:tcW w:w="900" w:type="dxa"/>
            <w:vAlign w:val="center"/>
          </w:tcPr>
          <w:p w14:paraId="38AB7EA0"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AN1</w:t>
            </w:r>
          </w:p>
        </w:tc>
        <w:tc>
          <w:tcPr>
            <w:tcW w:w="5940" w:type="dxa"/>
            <w:vAlign w:val="center"/>
          </w:tcPr>
          <w:p w14:paraId="26258F40"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Vernachlässigbar</w:t>
            </w:r>
          </w:p>
        </w:tc>
      </w:tr>
      <w:tr w:rsidR="001F2390" w:rsidRPr="0070734E" w14:paraId="14811496" w14:textId="77777777" w:rsidTr="00D702DF">
        <w:trPr>
          <w:trHeight w:val="23"/>
          <w:jc w:val="center"/>
        </w:trPr>
        <w:tc>
          <w:tcPr>
            <w:tcW w:w="900" w:type="dxa"/>
            <w:vAlign w:val="center"/>
          </w:tcPr>
          <w:p w14:paraId="24F9A472"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AN2</w:t>
            </w:r>
          </w:p>
        </w:tc>
        <w:tc>
          <w:tcPr>
            <w:tcW w:w="5940" w:type="dxa"/>
            <w:vAlign w:val="center"/>
          </w:tcPr>
          <w:p w14:paraId="1826686E"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i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Sonnenstrahlung, die aufgrund ihrer Intensität oder Dauer schädlich ist</w:t>
            </w:r>
          </w:p>
        </w:tc>
      </w:tr>
    </w:tbl>
    <w:p w14:paraId="36FF830D"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439" w:name="_Toc202878364"/>
      <w:bookmarkStart w:id="440" w:name="_Toc202879700"/>
      <w:bookmarkStart w:id="441" w:name="_Toc202880250"/>
      <w:bookmarkStart w:id="442" w:name="_Toc202880312"/>
      <w:r w:rsidRPr="00D77F6E">
        <w:rPr>
          <w:rFonts w:ascii="Trebuchet MS" w:eastAsia="Times New Roman" w:hAnsi="Trebuchet MS" w:cs="Times New Roman"/>
          <w:b/>
          <w:i/>
          <w:kern w:val="0"/>
          <w:szCs w:val="22"/>
          <w:lang w:val="de-DE" w:eastAsia="nl-NL"/>
          <w14:ligatures w14:val="none"/>
        </w:rPr>
        <w:t>Abschnitt 2.10.11 - Fähigkeiten von Personen (BA)</w:t>
      </w:r>
      <w:bookmarkEnd w:id="439"/>
      <w:bookmarkEnd w:id="440"/>
      <w:bookmarkEnd w:id="441"/>
      <w:bookmarkEnd w:id="442"/>
    </w:p>
    <w:p w14:paraId="03536B49"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"Fähigkeiten von Personen"</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BA</w:t>
      </w:r>
      <w:r w:rsidRPr="0070734E">
        <w:rPr>
          <w:rFonts w:ascii="Trebuchet MS" w:eastAsia="Times New Roman" w:hAnsi="Trebuchet MS" w:cs="Arial"/>
          <w:color w:val="000000"/>
          <w:kern w:val="0"/>
          <w:sz w:val="19"/>
          <w:szCs w:val="19"/>
          <w:lang w:val="de-DE" w:eastAsia="fr-BE"/>
          <w14:ligatures w14:val="none"/>
        </w:rPr>
        <w:t xml:space="preserve"> gefolgt von einer Ziffer von 1 bis 5 besteht, wie in </w:t>
      </w:r>
      <w:r w:rsidRPr="0070734E">
        <w:rPr>
          <w:rFonts w:ascii="Trebuchet MS" w:eastAsia="Times New Roman" w:hAnsi="Trebuchet MS" w:cs="Arial"/>
          <w:i/>
          <w:color w:val="000000"/>
          <w:kern w:val="0"/>
          <w:sz w:val="19"/>
          <w:szCs w:val="19"/>
          <w:lang w:val="de-DE" w:eastAsia="fr-BE"/>
          <w14:ligatures w14:val="none"/>
        </w:rPr>
        <w:t>Tabelle 2.15</w:t>
      </w:r>
      <w:r w:rsidRPr="0070734E">
        <w:rPr>
          <w:rFonts w:ascii="Trebuchet MS" w:eastAsia="Times New Roman" w:hAnsi="Trebuchet MS" w:cs="Arial"/>
          <w:color w:val="000000"/>
          <w:kern w:val="0"/>
          <w:sz w:val="19"/>
          <w:szCs w:val="19"/>
          <w:lang w:val="de-DE" w:eastAsia="fr-BE"/>
          <w14:ligatures w14:val="none"/>
        </w:rPr>
        <w:t xml:space="preserve"> dargestellt.</w:t>
      </w:r>
    </w:p>
    <w:p w14:paraId="32476FAA" w14:textId="77777777" w:rsidR="001F2390" w:rsidRPr="0070734E" w:rsidRDefault="001F2390" w:rsidP="001F2390">
      <w:pPr>
        <w:pStyle w:val="FOD-tab-titel"/>
      </w:pPr>
      <w:bookmarkStart w:id="443" w:name="_Toc167267999"/>
      <w:bookmarkStart w:id="444" w:name="_Toc167269162"/>
      <w:bookmarkStart w:id="445" w:name="_Toc167270322"/>
      <w:bookmarkStart w:id="446" w:name="_Toc196807969"/>
      <w:bookmarkStart w:id="447" w:name="_Toc202877268"/>
      <w:r w:rsidRPr="0070734E">
        <w:t>Tabelle 2.15 - Äußere Einflüsse - Fähigkeiten von Personen (BA)</w:t>
      </w:r>
      <w:bookmarkEnd w:id="443"/>
      <w:bookmarkEnd w:id="444"/>
      <w:bookmarkEnd w:id="445"/>
      <w:bookmarkEnd w:id="446"/>
      <w:bookmarkEnd w:id="447"/>
    </w:p>
    <w:tbl>
      <w:tblPr>
        <w:tblW w:w="4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15"/>
        <w:gridCol w:w="1352"/>
        <w:gridCol w:w="3117"/>
        <w:gridCol w:w="2865"/>
      </w:tblGrid>
      <w:tr w:rsidR="001F2390" w:rsidRPr="0070734E" w14:paraId="10171340" w14:textId="77777777" w:rsidTr="00D702DF">
        <w:trPr>
          <w:cantSplit/>
          <w:trHeight w:val="23"/>
          <w:tblHeader/>
          <w:jc w:val="center"/>
        </w:trPr>
        <w:tc>
          <w:tcPr>
            <w:tcW w:w="444" w:type="pct"/>
            <w:vAlign w:val="center"/>
          </w:tcPr>
          <w:p w14:paraId="7993A3AC" w14:textId="77777777" w:rsidR="001F2390" w:rsidRPr="0070734E" w:rsidRDefault="001F2390" w:rsidP="00D702DF">
            <w:pPr>
              <w:keepNext/>
              <w:widowControl w:val="0"/>
              <w:autoSpaceDE w:val="0"/>
              <w:autoSpaceDN w:val="0"/>
              <w:adjustRightInd w:val="0"/>
              <w:spacing w:before="40" w:after="4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840" w:type="pct"/>
            <w:vAlign w:val="center"/>
          </w:tcPr>
          <w:p w14:paraId="2FFB094D" w14:textId="77777777" w:rsidR="001F2390" w:rsidRPr="0070734E" w:rsidRDefault="001F2390" w:rsidP="00D702DF">
            <w:pPr>
              <w:keepNext/>
              <w:widowControl w:val="0"/>
              <w:autoSpaceDE w:val="0"/>
              <w:autoSpaceDN w:val="0"/>
              <w:adjustRightInd w:val="0"/>
              <w:spacing w:before="40" w:after="4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Fähigkeiten von Personen</w:t>
            </w:r>
          </w:p>
        </w:tc>
        <w:tc>
          <w:tcPr>
            <w:tcW w:w="1936" w:type="pct"/>
            <w:vAlign w:val="center"/>
          </w:tcPr>
          <w:p w14:paraId="4CA0A6B7" w14:textId="77777777" w:rsidR="001F2390" w:rsidRPr="0070734E" w:rsidRDefault="001F2390" w:rsidP="00D702DF">
            <w:pPr>
              <w:keepNext/>
              <w:widowControl w:val="0"/>
              <w:autoSpaceDE w:val="0"/>
              <w:autoSpaceDN w:val="0"/>
              <w:adjustRightInd w:val="0"/>
              <w:spacing w:before="40" w:after="4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Bedingungen</w:t>
            </w:r>
          </w:p>
        </w:tc>
        <w:tc>
          <w:tcPr>
            <w:tcW w:w="1780" w:type="pct"/>
            <w:vAlign w:val="center"/>
          </w:tcPr>
          <w:p w14:paraId="4A2888DB" w14:textId="77777777" w:rsidR="001F2390" w:rsidRPr="0070734E" w:rsidRDefault="001F2390" w:rsidP="00D702DF">
            <w:pPr>
              <w:keepNext/>
              <w:widowControl w:val="0"/>
              <w:autoSpaceDE w:val="0"/>
              <w:autoSpaceDN w:val="0"/>
              <w:adjustRightInd w:val="0"/>
              <w:spacing w:before="40" w:after="4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Beispiele</w:t>
            </w:r>
          </w:p>
        </w:tc>
      </w:tr>
      <w:tr w:rsidR="001F2390" w:rsidRPr="0070734E" w14:paraId="397F4CB2" w14:textId="77777777" w:rsidTr="00D702DF">
        <w:trPr>
          <w:trHeight w:val="23"/>
          <w:jc w:val="center"/>
        </w:trPr>
        <w:tc>
          <w:tcPr>
            <w:tcW w:w="444" w:type="pct"/>
            <w:vAlign w:val="center"/>
          </w:tcPr>
          <w:p w14:paraId="604A41FC" w14:textId="77777777" w:rsidR="001F2390" w:rsidRPr="0070734E" w:rsidRDefault="001F2390" w:rsidP="00D702DF">
            <w:pPr>
              <w:keepNext/>
              <w:spacing w:before="80" w:after="8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BA1</w:t>
            </w:r>
          </w:p>
        </w:tc>
        <w:tc>
          <w:tcPr>
            <w:tcW w:w="840" w:type="pct"/>
            <w:vAlign w:val="center"/>
          </w:tcPr>
          <w:p w14:paraId="1BD2422E" w14:textId="77777777" w:rsidR="001F2390" w:rsidRPr="0070734E" w:rsidRDefault="001F2390" w:rsidP="00D702DF">
            <w:pPr>
              <w:keepNext/>
              <w:spacing w:before="80" w:after="8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Laien</w:t>
            </w:r>
          </w:p>
        </w:tc>
        <w:tc>
          <w:tcPr>
            <w:tcW w:w="1936" w:type="pct"/>
            <w:vAlign w:val="center"/>
          </w:tcPr>
          <w:p w14:paraId="6C41AC2F" w14:textId="77777777" w:rsidR="001F2390" w:rsidRPr="0070734E" w:rsidRDefault="001F2390" w:rsidP="00D702DF">
            <w:pPr>
              <w:keepNext/>
              <w:spacing w:before="80" w:after="8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Personen, die nicht zu den weiter unten erwähnten Kategorien gehören</w:t>
            </w:r>
          </w:p>
        </w:tc>
        <w:tc>
          <w:tcPr>
            <w:tcW w:w="1780" w:type="pct"/>
            <w:vAlign w:val="center"/>
          </w:tcPr>
          <w:p w14:paraId="2E77803C" w14:textId="77777777" w:rsidR="001F2390" w:rsidRPr="0070734E" w:rsidRDefault="001F2390" w:rsidP="00D702DF">
            <w:pPr>
              <w:keepNext/>
              <w:spacing w:before="80" w:after="8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Hauswirtschaftliche Räumlichkeiten oder ähnliche Räumlichkeiten, [der Öffentlichkeit zugängliche Räumlichkeiten], ...</w:t>
            </w:r>
          </w:p>
        </w:tc>
      </w:tr>
      <w:tr w:rsidR="001F2390" w:rsidRPr="0070734E" w14:paraId="4613A2A4" w14:textId="77777777" w:rsidTr="00D702DF">
        <w:trPr>
          <w:trHeight w:val="23"/>
          <w:jc w:val="center"/>
        </w:trPr>
        <w:tc>
          <w:tcPr>
            <w:tcW w:w="444" w:type="pct"/>
            <w:vAlign w:val="center"/>
          </w:tcPr>
          <w:p w14:paraId="63AE2CC4"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BA2</w:t>
            </w:r>
          </w:p>
        </w:tc>
        <w:tc>
          <w:tcPr>
            <w:tcW w:w="840" w:type="pct"/>
            <w:vAlign w:val="center"/>
          </w:tcPr>
          <w:p w14:paraId="2BF84ED2"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Kinder</w:t>
            </w:r>
          </w:p>
        </w:tc>
        <w:tc>
          <w:tcPr>
            <w:tcW w:w="1936" w:type="pct"/>
            <w:vAlign w:val="center"/>
          </w:tcPr>
          <w:p w14:paraId="6FF48C2D"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Kinder, die sich in den für sie bestimmten Räumlichkeiten befinden</w:t>
            </w:r>
          </w:p>
        </w:tc>
        <w:tc>
          <w:tcPr>
            <w:tcW w:w="1780" w:type="pct"/>
            <w:vAlign w:val="center"/>
          </w:tcPr>
          <w:p w14:paraId="13B29BE7"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Kinderkrippen und Betreuungseinrichtungen, ...</w:t>
            </w:r>
          </w:p>
        </w:tc>
      </w:tr>
      <w:tr w:rsidR="001F2390" w:rsidRPr="0070734E" w14:paraId="3B39DF98" w14:textId="77777777" w:rsidTr="00D702DF">
        <w:trPr>
          <w:trHeight w:val="23"/>
          <w:jc w:val="center"/>
        </w:trPr>
        <w:tc>
          <w:tcPr>
            <w:tcW w:w="444" w:type="pct"/>
            <w:vAlign w:val="center"/>
          </w:tcPr>
          <w:p w14:paraId="7A53507B"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BA3</w:t>
            </w:r>
          </w:p>
        </w:tc>
        <w:tc>
          <w:tcPr>
            <w:tcW w:w="840" w:type="pct"/>
            <w:vAlign w:val="center"/>
          </w:tcPr>
          <w:p w14:paraId="694375E4"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Personen mit Behinderung</w:t>
            </w:r>
          </w:p>
        </w:tc>
        <w:tc>
          <w:tcPr>
            <w:tcW w:w="1936" w:type="pct"/>
            <w:vAlign w:val="center"/>
          </w:tcPr>
          <w:p w14:paraId="5C0EABBB"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Personen, die nicht über all ihre körperlichen oder geistigen Fähigkeiten verfügen</w:t>
            </w:r>
          </w:p>
        </w:tc>
        <w:tc>
          <w:tcPr>
            <w:tcW w:w="1780" w:type="pct"/>
            <w:vAlign w:val="center"/>
          </w:tcPr>
          <w:p w14:paraId="39DF0119"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Pflegeheime für Invaliden, Betagte oder Geisteskranke, ...</w:t>
            </w:r>
          </w:p>
        </w:tc>
      </w:tr>
      <w:tr w:rsidR="001F2390" w:rsidRPr="0070734E" w14:paraId="7A55E2AD" w14:textId="77777777" w:rsidTr="00D702DF">
        <w:trPr>
          <w:cantSplit/>
          <w:trHeight w:val="23"/>
          <w:jc w:val="center"/>
        </w:trPr>
        <w:tc>
          <w:tcPr>
            <w:tcW w:w="444" w:type="pct"/>
            <w:vAlign w:val="center"/>
          </w:tcPr>
          <w:p w14:paraId="364396F2"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BA4</w:t>
            </w:r>
          </w:p>
        </w:tc>
        <w:tc>
          <w:tcPr>
            <w:tcW w:w="840" w:type="pct"/>
            <w:vAlign w:val="center"/>
          </w:tcPr>
          <w:p w14:paraId="5A029BC0"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Elektro</w:t>
            </w:r>
            <w:r w:rsidRPr="0070734E">
              <w:rPr>
                <w:rFonts w:ascii="Trebuchet MS" w:eastAsia="Times New Roman" w:hAnsi="Trebuchet MS" w:cs="Times New Roman"/>
                <w:color w:val="000000"/>
                <w:kern w:val="0"/>
                <w:sz w:val="17"/>
                <w:szCs w:val="22"/>
                <w:lang w:val="de-DE" w:eastAsia="fr-BE"/>
                <w14:ligatures w14:val="none"/>
              </w:rPr>
              <w:softHyphen/>
              <w:t>technisch unterwiesene Personen</w:t>
            </w:r>
          </w:p>
        </w:tc>
        <w:tc>
          <w:tcPr>
            <w:tcW w:w="1936" w:type="pct"/>
            <w:vAlign w:val="center"/>
          </w:tcPr>
          <w:p w14:paraId="311E0CC9" w14:textId="77777777" w:rsidR="001F2390" w:rsidRPr="0070734E" w:rsidRDefault="001F2390" w:rsidP="00D702DF">
            <w:pPr>
              <w:widowControl w:val="0"/>
              <w:autoSpaceDE w:val="0"/>
              <w:autoSpaceDN w:val="0"/>
              <w:adjustRightInd w:val="0"/>
              <w:spacing w:before="20" w:after="0" w:line="240" w:lineRule="auto"/>
              <w:ind w:left="312" w:hanging="312"/>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Personen, die:</w:t>
            </w:r>
          </w:p>
          <w:p w14:paraId="68DD5468" w14:textId="77777777" w:rsidR="001F2390" w:rsidRPr="0070734E" w:rsidRDefault="001F2390" w:rsidP="00D702DF">
            <w:pPr>
              <w:widowControl w:val="0"/>
              <w:numPr>
                <w:ilvl w:val="0"/>
                <w:numId w:val="2"/>
              </w:numPr>
              <w:tabs>
                <w:tab w:val="left" w:pos="310"/>
                <w:tab w:val="left" w:pos="880"/>
              </w:tabs>
              <w:autoSpaceDE w:val="0"/>
              <w:autoSpaceDN w:val="0"/>
              <w:adjustRightInd w:val="0"/>
              <w:spacing w:after="0" w:line="240" w:lineRule="auto"/>
              <w:ind w:left="312" w:hanging="312"/>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 xml:space="preserve">entweder für die ihnen übertragenen Arbeiten über die mit Strom verbundenen Risiken ausreichend informiert sind </w:t>
            </w:r>
          </w:p>
          <w:p w14:paraId="0DFC0E60" w14:textId="77777777" w:rsidR="001F2390" w:rsidRPr="0070734E" w:rsidRDefault="001F2390" w:rsidP="00D702DF">
            <w:pPr>
              <w:widowControl w:val="0"/>
              <w:numPr>
                <w:ilvl w:val="0"/>
                <w:numId w:val="2"/>
              </w:numPr>
              <w:tabs>
                <w:tab w:val="left" w:pos="310"/>
                <w:tab w:val="left" w:pos="880"/>
              </w:tabs>
              <w:autoSpaceDE w:val="0"/>
              <w:autoSpaceDN w:val="0"/>
              <w:adjustRightInd w:val="0"/>
              <w:spacing w:after="0" w:line="240" w:lineRule="auto"/>
              <w:ind w:left="312" w:hanging="312"/>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oder während der ihnen übertragenen Arbeiten ständig von einer Elektrofachkraft (BA5) beaufsichtigt werden, um elektrische Risiken zu minimieren</w:t>
            </w:r>
          </w:p>
        </w:tc>
        <w:tc>
          <w:tcPr>
            <w:tcW w:w="1780" w:type="pct"/>
            <w:vAlign w:val="center"/>
          </w:tcPr>
          <w:p w14:paraId="19C01E44"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Betriebs- oder Instandhaltungspersonal von elektrischen Anlagen, ...</w:t>
            </w:r>
          </w:p>
        </w:tc>
      </w:tr>
      <w:tr w:rsidR="001F2390" w:rsidRPr="0070734E" w14:paraId="3671B033" w14:textId="77777777" w:rsidTr="00D702DF">
        <w:trPr>
          <w:trHeight w:val="23"/>
          <w:jc w:val="center"/>
        </w:trPr>
        <w:tc>
          <w:tcPr>
            <w:tcW w:w="444" w:type="pct"/>
            <w:vAlign w:val="center"/>
          </w:tcPr>
          <w:p w14:paraId="4BE60E18"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BA5</w:t>
            </w:r>
          </w:p>
        </w:tc>
        <w:tc>
          <w:tcPr>
            <w:tcW w:w="840" w:type="pct"/>
            <w:vAlign w:val="center"/>
          </w:tcPr>
          <w:p w14:paraId="53B78350"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Elektro</w:t>
            </w:r>
            <w:r w:rsidRPr="0070734E">
              <w:rPr>
                <w:rFonts w:ascii="Trebuchet MS" w:eastAsia="Times New Roman" w:hAnsi="Trebuchet MS" w:cs="Times New Roman"/>
                <w:color w:val="000000"/>
                <w:kern w:val="0"/>
                <w:sz w:val="17"/>
                <w:szCs w:val="22"/>
                <w:lang w:val="de-DE" w:eastAsia="fr-BE"/>
                <w14:ligatures w14:val="none"/>
              </w:rPr>
              <w:softHyphen/>
              <w:t>fachkräfte</w:t>
            </w:r>
          </w:p>
        </w:tc>
        <w:tc>
          <w:tcPr>
            <w:tcW w:w="1936" w:type="pct"/>
            <w:vAlign w:val="center"/>
          </w:tcPr>
          <w:p w14:paraId="423570AD"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Personen, die aufgrund ihrer durch Ausbildung oder Erfahrung erworbenen Kenntnisse die mit den auszuführenden Arbeiten verbundenen Risiken selbst beurteilen und die Maßnahmen zur Beseitigung oder Minimierung der spezifischen damit verbundenen Risiken ergreifen können</w:t>
            </w:r>
          </w:p>
        </w:tc>
        <w:tc>
          <w:tcPr>
            <w:tcW w:w="1780" w:type="pct"/>
            <w:vAlign w:val="center"/>
          </w:tcPr>
          <w:p w14:paraId="173063CF"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Ingenieure und Techniker, die mit dem Betrieb elektrischer Anlagen beauftragt sind, ...</w:t>
            </w:r>
          </w:p>
        </w:tc>
      </w:tr>
    </w:tbl>
    <w:p w14:paraId="4281709D"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448" w:name="_Toc202878365"/>
      <w:bookmarkStart w:id="449" w:name="_Toc202879701"/>
      <w:bookmarkStart w:id="450" w:name="_Toc202880251"/>
      <w:bookmarkStart w:id="451" w:name="_Toc202880313"/>
      <w:r w:rsidRPr="00D77F6E">
        <w:rPr>
          <w:rFonts w:ascii="Trebuchet MS" w:eastAsia="Times New Roman" w:hAnsi="Trebuchet MS" w:cs="Times New Roman"/>
          <w:b/>
          <w:i/>
          <w:kern w:val="0"/>
          <w:szCs w:val="22"/>
          <w:lang w:val="de-DE" w:eastAsia="nl-NL"/>
          <w14:ligatures w14:val="none"/>
        </w:rPr>
        <w:t>Abschnitt 2.10.12 - Elektrischer Widerstand des menschlichen Körpers (BB)</w:t>
      </w:r>
      <w:bookmarkEnd w:id="448"/>
      <w:bookmarkEnd w:id="449"/>
      <w:bookmarkEnd w:id="450"/>
      <w:bookmarkEnd w:id="451"/>
    </w:p>
    <w:p w14:paraId="7ACA19F0"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"Hautfeuchtigkeit"</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BB</w:t>
      </w:r>
      <w:r w:rsidRPr="0070734E">
        <w:rPr>
          <w:rFonts w:ascii="Trebuchet MS" w:eastAsia="Times New Roman" w:hAnsi="Trebuchet MS" w:cs="Arial"/>
          <w:color w:val="000000"/>
          <w:kern w:val="0"/>
          <w:sz w:val="19"/>
          <w:szCs w:val="19"/>
          <w:lang w:val="de-DE" w:eastAsia="fr-BE"/>
          <w14:ligatures w14:val="none"/>
        </w:rPr>
        <w:t xml:space="preserve"> gefolgt von einer Ziffer von 1 bis 3 besteht, wie in </w:t>
      </w:r>
      <w:r w:rsidRPr="0070734E">
        <w:rPr>
          <w:rFonts w:ascii="Trebuchet MS" w:eastAsia="Times New Roman" w:hAnsi="Trebuchet MS" w:cs="Arial"/>
          <w:i/>
          <w:color w:val="000000"/>
          <w:kern w:val="0"/>
          <w:sz w:val="19"/>
          <w:szCs w:val="19"/>
          <w:lang w:val="de-DE" w:eastAsia="fr-BE"/>
          <w14:ligatures w14:val="none"/>
        </w:rPr>
        <w:t>Tabelle 2.16</w:t>
      </w:r>
      <w:r w:rsidRPr="0070734E">
        <w:rPr>
          <w:rFonts w:ascii="Trebuchet MS" w:eastAsia="Times New Roman" w:hAnsi="Trebuchet MS" w:cs="Arial"/>
          <w:color w:val="000000"/>
          <w:kern w:val="0"/>
          <w:sz w:val="19"/>
          <w:szCs w:val="19"/>
          <w:lang w:val="de-DE" w:eastAsia="fr-BE"/>
          <w14:ligatures w14:val="none"/>
        </w:rPr>
        <w:t xml:space="preserve"> dargestellt.</w:t>
      </w:r>
    </w:p>
    <w:p w14:paraId="36520366" w14:textId="77777777" w:rsidR="001F2390" w:rsidRPr="0070734E" w:rsidRDefault="001F2390" w:rsidP="001F2390">
      <w:pPr>
        <w:pStyle w:val="FOD-tab-titel"/>
      </w:pPr>
      <w:bookmarkStart w:id="452" w:name="_Toc167268000"/>
      <w:bookmarkStart w:id="453" w:name="_Toc167269163"/>
      <w:bookmarkStart w:id="454" w:name="_Toc167270323"/>
      <w:bookmarkStart w:id="455" w:name="_Toc196807970"/>
      <w:bookmarkStart w:id="456" w:name="_Toc202877269"/>
      <w:r w:rsidRPr="0070734E">
        <w:t>Tabelle 2.16 - Äußere Einflüsse - Elektrischer Widerstand des menschlichen Körpers (BB)</w:t>
      </w:r>
      <w:bookmarkEnd w:id="452"/>
      <w:bookmarkEnd w:id="453"/>
      <w:bookmarkEnd w:id="454"/>
      <w:bookmarkEnd w:id="455"/>
      <w:bookmarkEnd w:id="4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0"/>
        <w:gridCol w:w="3600"/>
      </w:tblGrid>
      <w:tr w:rsidR="001F2390" w:rsidRPr="0070734E" w14:paraId="48626B1D" w14:textId="77777777" w:rsidTr="00D702DF">
        <w:trPr>
          <w:trHeight w:val="235"/>
          <w:jc w:val="center"/>
        </w:trPr>
        <w:tc>
          <w:tcPr>
            <w:tcW w:w="720" w:type="dxa"/>
            <w:vAlign w:val="center"/>
          </w:tcPr>
          <w:p w14:paraId="03593999"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3600" w:type="dxa"/>
            <w:vAlign w:val="center"/>
          </w:tcPr>
          <w:p w14:paraId="11035862"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Elektrischer Widerstand des menschlichen Körpers</w:t>
            </w:r>
          </w:p>
        </w:tc>
      </w:tr>
      <w:tr w:rsidR="001F2390" w:rsidRPr="0070734E" w14:paraId="5A87AE62" w14:textId="77777777" w:rsidTr="00D702DF">
        <w:trPr>
          <w:trHeight w:val="20"/>
          <w:jc w:val="center"/>
        </w:trPr>
        <w:tc>
          <w:tcPr>
            <w:tcW w:w="720" w:type="dxa"/>
            <w:vAlign w:val="center"/>
          </w:tcPr>
          <w:p w14:paraId="02B40444"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BB1</w:t>
            </w:r>
          </w:p>
        </w:tc>
        <w:tc>
          <w:tcPr>
            <w:tcW w:w="3600" w:type="dxa"/>
            <w:vAlign w:val="center"/>
          </w:tcPr>
          <w:p w14:paraId="4F14582E"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Trockene oder verschwitzte Haut</w:t>
            </w:r>
          </w:p>
        </w:tc>
      </w:tr>
      <w:tr w:rsidR="001F2390" w:rsidRPr="0070734E" w14:paraId="0A9BCAB1" w14:textId="77777777" w:rsidTr="00D702DF">
        <w:trPr>
          <w:trHeight w:val="20"/>
          <w:jc w:val="center"/>
        </w:trPr>
        <w:tc>
          <w:tcPr>
            <w:tcW w:w="720" w:type="dxa"/>
            <w:vAlign w:val="center"/>
          </w:tcPr>
          <w:p w14:paraId="2239D5FF"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BB2</w:t>
            </w:r>
          </w:p>
        </w:tc>
        <w:tc>
          <w:tcPr>
            <w:tcW w:w="3600" w:type="dxa"/>
            <w:vAlign w:val="center"/>
          </w:tcPr>
          <w:p w14:paraId="1FD35CCC"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Nasse Haut</w:t>
            </w:r>
          </w:p>
        </w:tc>
      </w:tr>
      <w:tr w:rsidR="001F2390" w:rsidRPr="0070734E" w14:paraId="6573D774" w14:textId="77777777" w:rsidTr="00D702DF">
        <w:trPr>
          <w:trHeight w:val="20"/>
          <w:jc w:val="center"/>
        </w:trPr>
        <w:tc>
          <w:tcPr>
            <w:tcW w:w="720" w:type="dxa"/>
            <w:vAlign w:val="center"/>
          </w:tcPr>
          <w:p w14:paraId="15BB8DD8"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BB3</w:t>
            </w:r>
          </w:p>
        </w:tc>
        <w:tc>
          <w:tcPr>
            <w:tcW w:w="3600" w:type="dxa"/>
            <w:vAlign w:val="center"/>
          </w:tcPr>
          <w:p w14:paraId="573D4B05"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Ins Wasser eingetauchte Haut</w:t>
            </w:r>
          </w:p>
        </w:tc>
      </w:tr>
    </w:tbl>
    <w:p w14:paraId="281D78C6" w14:textId="77777777" w:rsidR="001F2390" w:rsidRPr="0070734E" w:rsidRDefault="001F2390" w:rsidP="001F2390">
      <w:pPr>
        <w:spacing w:after="200" w:line="276" w:lineRule="auto"/>
        <w:rPr>
          <w:rFonts w:ascii="Trebuchet MS" w:eastAsia="Times New Roman" w:hAnsi="Trebuchet MS" w:cs="Times New Roman"/>
          <w:b/>
          <w:i/>
          <w:color w:val="000000"/>
          <w:kern w:val="0"/>
          <w:szCs w:val="22"/>
          <w:lang w:val="de-DE" w:eastAsia="nl-NL"/>
          <w14:ligatures w14:val="none"/>
        </w:rPr>
      </w:pPr>
      <w:r w:rsidRPr="0070734E">
        <w:rPr>
          <w:rFonts w:ascii="Calibri" w:eastAsia="Times New Roman" w:hAnsi="Calibri" w:cs="Times New Roman"/>
          <w:color w:val="000000"/>
          <w:kern w:val="0"/>
          <w:sz w:val="22"/>
          <w:szCs w:val="22"/>
          <w:lang w:val="de-DE" w:eastAsia="fr-BE"/>
          <w14:ligatures w14:val="none"/>
        </w:rPr>
        <w:br w:type="page"/>
      </w:r>
    </w:p>
    <w:p w14:paraId="0DAF1288"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457" w:name="_Toc202878366"/>
      <w:bookmarkStart w:id="458" w:name="_Toc202879702"/>
      <w:bookmarkStart w:id="459" w:name="_Toc202880252"/>
      <w:bookmarkStart w:id="460" w:name="_Toc202880314"/>
      <w:r w:rsidRPr="00D77F6E">
        <w:rPr>
          <w:rFonts w:ascii="Trebuchet MS" w:eastAsia="Times New Roman" w:hAnsi="Trebuchet MS" w:cs="Times New Roman"/>
          <w:b/>
          <w:i/>
          <w:kern w:val="0"/>
          <w:szCs w:val="22"/>
          <w:lang w:val="de-DE" w:eastAsia="nl-NL"/>
          <w14:ligatures w14:val="none"/>
        </w:rPr>
        <w:lastRenderedPageBreak/>
        <w:t>Abschnitt 2.10.13 - Kontakt von Personen mit Erdpotential (BC)</w:t>
      </w:r>
      <w:bookmarkEnd w:id="457"/>
      <w:bookmarkEnd w:id="458"/>
      <w:bookmarkEnd w:id="459"/>
      <w:bookmarkEnd w:id="460"/>
    </w:p>
    <w:p w14:paraId="1066B3A4"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"Kontakt von Personen mit Erdpotential"</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BC</w:t>
      </w:r>
      <w:r w:rsidRPr="0070734E">
        <w:rPr>
          <w:rFonts w:ascii="Trebuchet MS" w:eastAsia="Times New Roman" w:hAnsi="Trebuchet MS" w:cs="Arial"/>
          <w:color w:val="000000"/>
          <w:kern w:val="0"/>
          <w:sz w:val="19"/>
          <w:szCs w:val="19"/>
          <w:lang w:val="de-DE" w:eastAsia="fr-BE"/>
          <w14:ligatures w14:val="none"/>
        </w:rPr>
        <w:t xml:space="preserve"> gefolgt von einer Ziffer von 1 bis 4 besteht, wie in </w:t>
      </w:r>
      <w:r w:rsidRPr="0070734E">
        <w:rPr>
          <w:rFonts w:ascii="Trebuchet MS" w:eastAsia="Times New Roman" w:hAnsi="Trebuchet MS" w:cs="Arial"/>
          <w:i/>
          <w:color w:val="000000"/>
          <w:kern w:val="0"/>
          <w:sz w:val="19"/>
          <w:szCs w:val="19"/>
          <w:lang w:val="de-DE" w:eastAsia="fr-BE"/>
          <w14:ligatures w14:val="none"/>
        </w:rPr>
        <w:t>Tabelle 2.17</w:t>
      </w:r>
      <w:r w:rsidRPr="0070734E">
        <w:rPr>
          <w:rFonts w:ascii="Trebuchet MS" w:eastAsia="Times New Roman" w:hAnsi="Trebuchet MS" w:cs="Arial"/>
          <w:color w:val="000000"/>
          <w:kern w:val="0"/>
          <w:sz w:val="19"/>
          <w:szCs w:val="19"/>
          <w:lang w:val="de-DE" w:eastAsia="fr-BE"/>
          <w14:ligatures w14:val="none"/>
        </w:rPr>
        <w:t xml:space="preserve"> dargestellt.</w:t>
      </w:r>
    </w:p>
    <w:p w14:paraId="4F0651F3" w14:textId="77777777" w:rsidR="001F2390" w:rsidRPr="0070734E" w:rsidRDefault="001F2390" w:rsidP="001F2390">
      <w:pPr>
        <w:pStyle w:val="FOD-tab-titel"/>
      </w:pPr>
      <w:bookmarkStart w:id="461" w:name="_Toc167268001"/>
      <w:bookmarkStart w:id="462" w:name="_Toc167269164"/>
      <w:bookmarkStart w:id="463" w:name="_Toc167270324"/>
      <w:bookmarkStart w:id="464" w:name="_Toc196807971"/>
      <w:bookmarkStart w:id="465" w:name="_Toc202877270"/>
      <w:r w:rsidRPr="0070734E">
        <w:t>Tabelle 2.17 - Äußere Einflüsse - Kontakt von Personen mit Erdpotential (BC)</w:t>
      </w:r>
      <w:bookmarkEnd w:id="461"/>
      <w:bookmarkEnd w:id="462"/>
      <w:bookmarkEnd w:id="463"/>
      <w:bookmarkEnd w:id="464"/>
      <w:bookmarkEnd w:id="4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0"/>
        <w:gridCol w:w="1620"/>
        <w:gridCol w:w="2880"/>
        <w:gridCol w:w="3033"/>
      </w:tblGrid>
      <w:tr w:rsidR="001F2390" w:rsidRPr="0070734E" w14:paraId="77CE172C" w14:textId="77777777" w:rsidTr="00D702DF">
        <w:trPr>
          <w:trHeight w:val="23"/>
          <w:jc w:val="center"/>
        </w:trPr>
        <w:tc>
          <w:tcPr>
            <w:tcW w:w="720" w:type="dxa"/>
            <w:vAlign w:val="center"/>
          </w:tcPr>
          <w:p w14:paraId="4082BA08" w14:textId="77777777" w:rsidR="001F2390" w:rsidRPr="0070734E" w:rsidRDefault="001F2390" w:rsidP="00D702DF">
            <w:pPr>
              <w:keepNext/>
              <w:keepLines/>
              <w:widowControl w:val="0"/>
              <w:tabs>
                <w:tab w:val="left" w:pos="480"/>
              </w:tabs>
              <w:autoSpaceDE w:val="0"/>
              <w:autoSpaceDN w:val="0"/>
              <w:adjustRightInd w:val="0"/>
              <w:spacing w:before="20" w:after="20" w:line="240" w:lineRule="auto"/>
              <w:jc w:val="center"/>
              <w:rPr>
                <w:rFonts w:ascii="Trebuchet MS" w:eastAsia="Times New Roman" w:hAnsi="Trebuchet MS" w:cs="Arial"/>
                <w:b/>
                <w:color w:val="000000"/>
                <w:kern w:val="0"/>
                <w:sz w:val="19"/>
                <w:szCs w:val="19"/>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1620" w:type="dxa"/>
            <w:vAlign w:val="center"/>
          </w:tcPr>
          <w:p w14:paraId="7227AE2E" w14:textId="77777777" w:rsidR="001F2390" w:rsidRPr="0070734E" w:rsidRDefault="001F2390" w:rsidP="00D702DF">
            <w:pPr>
              <w:keepNext/>
              <w:keepLines/>
              <w:widowControl w:val="0"/>
              <w:tabs>
                <w:tab w:val="left" w:pos="480"/>
              </w:tabs>
              <w:autoSpaceDE w:val="0"/>
              <w:autoSpaceDN w:val="0"/>
              <w:adjustRightInd w:val="0"/>
              <w:spacing w:before="20" w:after="20" w:line="240" w:lineRule="auto"/>
              <w:jc w:val="center"/>
              <w:rPr>
                <w:rFonts w:ascii="Trebuchet MS" w:eastAsia="Times New Roman" w:hAnsi="Trebuchet MS" w:cs="Arial"/>
                <w:b/>
                <w:color w:val="000000"/>
                <w:kern w:val="0"/>
                <w:sz w:val="19"/>
                <w:szCs w:val="19"/>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Kontakt von Personen mit Erdpotential</w:t>
            </w:r>
          </w:p>
        </w:tc>
        <w:tc>
          <w:tcPr>
            <w:tcW w:w="2880" w:type="dxa"/>
            <w:vAlign w:val="center"/>
          </w:tcPr>
          <w:p w14:paraId="7751FC6A" w14:textId="77777777" w:rsidR="001F2390" w:rsidRPr="0070734E" w:rsidRDefault="001F2390" w:rsidP="00D702DF">
            <w:pPr>
              <w:keepNext/>
              <w:keepLines/>
              <w:widowControl w:val="0"/>
              <w:tabs>
                <w:tab w:val="left" w:pos="480"/>
              </w:tabs>
              <w:autoSpaceDE w:val="0"/>
              <w:autoSpaceDN w:val="0"/>
              <w:adjustRightInd w:val="0"/>
              <w:spacing w:before="20" w:after="20" w:line="240" w:lineRule="auto"/>
              <w:jc w:val="center"/>
              <w:rPr>
                <w:rFonts w:ascii="Trebuchet MS" w:eastAsia="Times New Roman" w:hAnsi="Trebuchet MS" w:cs="Arial"/>
                <w:b/>
                <w:color w:val="000000"/>
                <w:kern w:val="0"/>
                <w:sz w:val="19"/>
                <w:szCs w:val="19"/>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Bedingungen</w:t>
            </w:r>
          </w:p>
        </w:tc>
        <w:tc>
          <w:tcPr>
            <w:tcW w:w="3033" w:type="dxa"/>
            <w:vAlign w:val="center"/>
          </w:tcPr>
          <w:p w14:paraId="1F4D6951" w14:textId="77777777" w:rsidR="001F2390" w:rsidRPr="0070734E" w:rsidRDefault="001F2390" w:rsidP="00D702DF">
            <w:pPr>
              <w:keepNext/>
              <w:keepLines/>
              <w:widowControl w:val="0"/>
              <w:tabs>
                <w:tab w:val="left" w:pos="480"/>
              </w:tabs>
              <w:autoSpaceDE w:val="0"/>
              <w:autoSpaceDN w:val="0"/>
              <w:adjustRightInd w:val="0"/>
              <w:spacing w:before="20" w:after="20" w:line="240" w:lineRule="auto"/>
              <w:jc w:val="center"/>
              <w:rPr>
                <w:rFonts w:ascii="Trebuchet MS" w:eastAsia="Times New Roman" w:hAnsi="Trebuchet MS" w:cs="Arial"/>
                <w:b/>
                <w:color w:val="000000"/>
                <w:kern w:val="0"/>
                <w:sz w:val="19"/>
                <w:szCs w:val="19"/>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Beispiele</w:t>
            </w:r>
          </w:p>
        </w:tc>
      </w:tr>
      <w:tr w:rsidR="001F2390" w:rsidRPr="0070734E" w14:paraId="620D9035" w14:textId="77777777" w:rsidTr="00D702DF">
        <w:trPr>
          <w:trHeight w:val="23"/>
          <w:jc w:val="center"/>
        </w:trPr>
        <w:tc>
          <w:tcPr>
            <w:tcW w:w="720" w:type="dxa"/>
            <w:vAlign w:val="center"/>
          </w:tcPr>
          <w:p w14:paraId="385BEF84" w14:textId="77777777" w:rsidR="001F2390" w:rsidRPr="0070734E" w:rsidRDefault="001F2390" w:rsidP="00D702DF">
            <w:pPr>
              <w:keepNext/>
              <w:keepLines/>
              <w:widowControl w:val="0"/>
              <w:tabs>
                <w:tab w:val="left" w:pos="480"/>
              </w:tabs>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BC1</w:t>
            </w:r>
          </w:p>
        </w:tc>
        <w:tc>
          <w:tcPr>
            <w:tcW w:w="1620" w:type="dxa"/>
            <w:vAlign w:val="center"/>
          </w:tcPr>
          <w:p w14:paraId="3A007099" w14:textId="77777777" w:rsidR="001F2390" w:rsidRPr="0070734E" w:rsidRDefault="001F2390" w:rsidP="00D702DF">
            <w:pPr>
              <w:keepNext/>
              <w:keepLines/>
              <w:widowControl w:val="0"/>
              <w:tabs>
                <w:tab w:val="left" w:pos="480"/>
              </w:tabs>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Keiner</w:t>
            </w:r>
          </w:p>
        </w:tc>
        <w:tc>
          <w:tcPr>
            <w:tcW w:w="2880" w:type="dxa"/>
            <w:vAlign w:val="center"/>
          </w:tcPr>
          <w:p w14:paraId="3DEC68A9" w14:textId="77777777" w:rsidR="001F2390" w:rsidRPr="0070734E" w:rsidRDefault="001F2390" w:rsidP="00D702DF">
            <w:pPr>
              <w:keepNext/>
              <w:keepLines/>
              <w:widowControl w:val="0"/>
              <w:tabs>
                <w:tab w:val="left" w:pos="480"/>
              </w:tabs>
              <w:autoSpaceDE w:val="0"/>
              <w:autoSpaceDN w:val="0"/>
              <w:adjustRightInd w:val="0"/>
              <w:spacing w:before="20" w:after="20" w:line="240" w:lineRule="auto"/>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Personen befinden sich in nichtleitenden Räumlichkeiten oder Bereichen.</w:t>
            </w:r>
          </w:p>
        </w:tc>
        <w:tc>
          <w:tcPr>
            <w:tcW w:w="3033" w:type="dxa"/>
            <w:vAlign w:val="center"/>
          </w:tcPr>
          <w:p w14:paraId="3177F562" w14:textId="77777777" w:rsidR="001F2390" w:rsidRPr="0070734E" w:rsidRDefault="001F2390" w:rsidP="00D702DF">
            <w:pPr>
              <w:keepNext/>
              <w:keepLines/>
              <w:widowControl w:val="0"/>
              <w:tabs>
                <w:tab w:val="left" w:pos="480"/>
              </w:tabs>
              <w:autoSpaceDE w:val="0"/>
              <w:autoSpaceDN w:val="0"/>
              <w:adjustRightInd w:val="0"/>
              <w:spacing w:before="20" w:after="20" w:line="240" w:lineRule="auto"/>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Räumlichkeiten mit isolierenden Böden und Wänden und ohne leitfähige Teile</w:t>
            </w:r>
          </w:p>
        </w:tc>
      </w:tr>
      <w:tr w:rsidR="001F2390" w:rsidRPr="0070734E" w14:paraId="26231B49" w14:textId="77777777" w:rsidTr="00D702DF">
        <w:trPr>
          <w:trHeight w:val="23"/>
          <w:jc w:val="center"/>
        </w:trPr>
        <w:tc>
          <w:tcPr>
            <w:tcW w:w="720" w:type="dxa"/>
            <w:vAlign w:val="center"/>
          </w:tcPr>
          <w:p w14:paraId="3D6238C4" w14:textId="77777777" w:rsidR="001F2390" w:rsidRPr="0070734E" w:rsidRDefault="001F2390" w:rsidP="00D702DF">
            <w:pPr>
              <w:widowControl w:val="0"/>
              <w:tabs>
                <w:tab w:val="left" w:pos="480"/>
              </w:tabs>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BC2</w:t>
            </w:r>
          </w:p>
        </w:tc>
        <w:tc>
          <w:tcPr>
            <w:tcW w:w="1620" w:type="dxa"/>
            <w:vAlign w:val="center"/>
          </w:tcPr>
          <w:p w14:paraId="7C28862D" w14:textId="77777777" w:rsidR="001F2390" w:rsidRPr="0070734E" w:rsidRDefault="001F2390" w:rsidP="00D702DF">
            <w:pPr>
              <w:widowControl w:val="0"/>
              <w:tabs>
                <w:tab w:val="left" w:pos="480"/>
              </w:tabs>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Selten</w:t>
            </w:r>
          </w:p>
        </w:tc>
        <w:tc>
          <w:tcPr>
            <w:tcW w:w="2880" w:type="dxa"/>
            <w:vAlign w:val="center"/>
          </w:tcPr>
          <w:p w14:paraId="39B0576C" w14:textId="77777777" w:rsidR="001F2390" w:rsidRPr="0070734E" w:rsidRDefault="001F2390" w:rsidP="00D702DF">
            <w:pPr>
              <w:widowControl w:val="0"/>
              <w:tabs>
                <w:tab w:val="left" w:pos="480"/>
              </w:tabs>
              <w:autoSpaceDE w:val="0"/>
              <w:autoSpaceDN w:val="0"/>
              <w:adjustRightInd w:val="0"/>
              <w:spacing w:before="20" w:after="20" w:line="240" w:lineRule="auto"/>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Personen kommen unter normalen Umständen nicht mit leitfähigen Teilen mit Erdpotential in Berührung.</w:t>
            </w:r>
          </w:p>
        </w:tc>
        <w:tc>
          <w:tcPr>
            <w:tcW w:w="3033" w:type="dxa"/>
            <w:vAlign w:val="center"/>
          </w:tcPr>
          <w:p w14:paraId="3D169371" w14:textId="77777777" w:rsidR="001F2390" w:rsidRPr="0070734E" w:rsidRDefault="001F2390" w:rsidP="00D702DF">
            <w:pPr>
              <w:widowControl w:val="0"/>
              <w:tabs>
                <w:tab w:val="left" w:pos="480"/>
              </w:tabs>
              <w:autoSpaceDE w:val="0"/>
              <w:autoSpaceDN w:val="0"/>
              <w:adjustRightInd w:val="0"/>
              <w:spacing w:before="20" w:after="20" w:line="240" w:lineRule="auto"/>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Räumlichkeiten mit isolierenden oder isolierten Böden und Wänden und wenig leitfähigen Teilen wie Schlafzimmer, Wohnzimmer in Wohngebäuden, Büros, ...</w:t>
            </w:r>
          </w:p>
        </w:tc>
      </w:tr>
      <w:tr w:rsidR="001F2390" w:rsidRPr="0070734E" w14:paraId="2E3BBBAF" w14:textId="77777777" w:rsidTr="00D702DF">
        <w:trPr>
          <w:trHeight w:val="23"/>
          <w:jc w:val="center"/>
        </w:trPr>
        <w:tc>
          <w:tcPr>
            <w:tcW w:w="720" w:type="dxa"/>
            <w:vAlign w:val="center"/>
          </w:tcPr>
          <w:p w14:paraId="2BDA9311" w14:textId="77777777" w:rsidR="001F2390" w:rsidRPr="0070734E" w:rsidRDefault="001F2390" w:rsidP="00D702DF">
            <w:pPr>
              <w:widowControl w:val="0"/>
              <w:tabs>
                <w:tab w:val="left" w:pos="480"/>
              </w:tabs>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BC3</w:t>
            </w:r>
          </w:p>
        </w:tc>
        <w:tc>
          <w:tcPr>
            <w:tcW w:w="1620" w:type="dxa"/>
            <w:vAlign w:val="center"/>
          </w:tcPr>
          <w:p w14:paraId="7B48BAF4" w14:textId="77777777" w:rsidR="001F2390" w:rsidRPr="0070734E" w:rsidRDefault="001F2390" w:rsidP="00D702DF">
            <w:pPr>
              <w:widowControl w:val="0"/>
              <w:tabs>
                <w:tab w:val="left" w:pos="480"/>
              </w:tabs>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Häufig</w:t>
            </w:r>
          </w:p>
        </w:tc>
        <w:tc>
          <w:tcPr>
            <w:tcW w:w="2880" w:type="dxa"/>
            <w:vAlign w:val="center"/>
          </w:tcPr>
          <w:p w14:paraId="3039234B" w14:textId="77777777" w:rsidR="001F2390" w:rsidRPr="0070734E" w:rsidRDefault="001F2390" w:rsidP="00D702DF">
            <w:pPr>
              <w:widowControl w:val="0"/>
              <w:tabs>
                <w:tab w:val="left" w:pos="480"/>
              </w:tabs>
              <w:autoSpaceDE w:val="0"/>
              <w:autoSpaceDN w:val="0"/>
              <w:adjustRightInd w:val="0"/>
              <w:spacing w:before="20" w:after="20" w:line="240" w:lineRule="auto"/>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Personen kommen häufig mit leitfähigen Teilen mit Erdpotential in Berührung.</w:t>
            </w:r>
          </w:p>
        </w:tc>
        <w:tc>
          <w:tcPr>
            <w:tcW w:w="3033" w:type="dxa"/>
            <w:vAlign w:val="center"/>
          </w:tcPr>
          <w:p w14:paraId="1B0BC971" w14:textId="77777777" w:rsidR="001F2390" w:rsidRPr="0070734E" w:rsidRDefault="001F2390" w:rsidP="00D702DF">
            <w:pPr>
              <w:widowControl w:val="0"/>
              <w:tabs>
                <w:tab w:val="left" w:pos="480"/>
              </w:tabs>
              <w:autoSpaceDE w:val="0"/>
              <w:autoSpaceDN w:val="0"/>
              <w:adjustRightInd w:val="0"/>
              <w:spacing w:before="20" w:after="20" w:line="240" w:lineRule="auto"/>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Räumlichkeiten mit leitfähigen Böden und Wänden und vielen leitfähigen Teilen, ...</w:t>
            </w:r>
          </w:p>
        </w:tc>
      </w:tr>
      <w:tr w:rsidR="001F2390" w:rsidRPr="0070734E" w14:paraId="31D37ED2" w14:textId="77777777" w:rsidTr="00D702DF">
        <w:trPr>
          <w:trHeight w:val="23"/>
          <w:jc w:val="center"/>
        </w:trPr>
        <w:tc>
          <w:tcPr>
            <w:tcW w:w="720" w:type="dxa"/>
            <w:vAlign w:val="center"/>
          </w:tcPr>
          <w:p w14:paraId="449BF4ED" w14:textId="77777777" w:rsidR="001F2390" w:rsidRPr="0070734E" w:rsidRDefault="001F2390" w:rsidP="00D702DF">
            <w:pPr>
              <w:widowControl w:val="0"/>
              <w:tabs>
                <w:tab w:val="left" w:pos="48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BC4</w:t>
            </w:r>
          </w:p>
        </w:tc>
        <w:tc>
          <w:tcPr>
            <w:tcW w:w="1620" w:type="dxa"/>
            <w:vAlign w:val="center"/>
          </w:tcPr>
          <w:p w14:paraId="2E100576" w14:textId="77777777" w:rsidR="001F2390" w:rsidRPr="0070734E" w:rsidRDefault="001F2390" w:rsidP="00D702DF">
            <w:pPr>
              <w:widowControl w:val="0"/>
              <w:tabs>
                <w:tab w:val="left" w:pos="480"/>
              </w:tabs>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Dauernd</w:t>
            </w:r>
          </w:p>
        </w:tc>
        <w:tc>
          <w:tcPr>
            <w:tcW w:w="2880" w:type="dxa"/>
            <w:vAlign w:val="center"/>
          </w:tcPr>
          <w:p w14:paraId="37AE3FC8" w14:textId="77777777" w:rsidR="001F2390" w:rsidRPr="0070734E" w:rsidRDefault="001F2390" w:rsidP="00D702DF">
            <w:pPr>
              <w:widowControl w:val="0"/>
              <w:tabs>
                <w:tab w:val="left" w:pos="480"/>
              </w:tabs>
              <w:autoSpaceDE w:val="0"/>
              <w:autoSpaceDN w:val="0"/>
              <w:adjustRightInd w:val="0"/>
              <w:spacing w:before="20" w:after="20" w:line="240" w:lineRule="auto"/>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Personen stehen in ständigem Kontakt mit leitfähigen Teilen mit Erdpotential und ihre Bewegungsmöglichkeiten sind in der Regel begrenzt.</w:t>
            </w:r>
          </w:p>
        </w:tc>
        <w:tc>
          <w:tcPr>
            <w:tcW w:w="3033" w:type="dxa"/>
            <w:vAlign w:val="center"/>
          </w:tcPr>
          <w:p w14:paraId="32D1B32C" w14:textId="77777777" w:rsidR="001F2390" w:rsidRPr="0070734E" w:rsidRDefault="001F2390" w:rsidP="00D702DF">
            <w:pPr>
              <w:widowControl w:val="0"/>
              <w:tabs>
                <w:tab w:val="left" w:pos="480"/>
              </w:tabs>
              <w:autoSpaceDE w:val="0"/>
              <w:autoSpaceDN w:val="0"/>
              <w:adjustRightInd w:val="0"/>
              <w:spacing w:before="20" w:after="20" w:line="240" w:lineRule="auto"/>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[Enge leitfähige abgeschlossene Räume] wie Metalltanks, Kessel und metallische Behälter, ...</w:t>
            </w:r>
          </w:p>
        </w:tc>
      </w:tr>
    </w:tbl>
    <w:p w14:paraId="19B4FDFB"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466" w:name="_Toc202878367"/>
      <w:bookmarkStart w:id="467" w:name="_Toc202879703"/>
      <w:bookmarkStart w:id="468" w:name="_Toc202880253"/>
      <w:bookmarkStart w:id="469" w:name="_Toc202880315"/>
      <w:r w:rsidRPr="00D77F6E">
        <w:rPr>
          <w:rFonts w:ascii="Trebuchet MS" w:eastAsia="Times New Roman" w:hAnsi="Trebuchet MS" w:cs="Times New Roman"/>
          <w:b/>
          <w:i/>
          <w:kern w:val="0"/>
          <w:szCs w:val="22"/>
          <w:lang w:val="de-DE" w:eastAsia="nl-NL"/>
          <w14:ligatures w14:val="none"/>
        </w:rPr>
        <w:t>Abschnitt 2.10.14 - Personenevakuierungsmöglichkeiten im Notfall (BD)</w:t>
      </w:r>
      <w:bookmarkEnd w:id="466"/>
      <w:bookmarkEnd w:id="467"/>
      <w:bookmarkEnd w:id="468"/>
      <w:bookmarkEnd w:id="469"/>
    </w:p>
    <w:p w14:paraId="4F8048CB"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"Personenevakuierungsmöglichkeiten im Notfall"</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BD</w:t>
      </w:r>
      <w:r w:rsidRPr="0070734E">
        <w:rPr>
          <w:rFonts w:ascii="Trebuchet MS" w:eastAsia="Times New Roman" w:hAnsi="Trebuchet MS" w:cs="Arial"/>
          <w:color w:val="000000"/>
          <w:kern w:val="0"/>
          <w:sz w:val="19"/>
          <w:szCs w:val="19"/>
          <w:lang w:val="de-DE" w:eastAsia="fr-BE"/>
          <w14:ligatures w14:val="none"/>
        </w:rPr>
        <w:t xml:space="preserve"> gefolgt von einer Ziffer von 1 bis 4 besteht, wie in </w:t>
      </w:r>
      <w:r w:rsidRPr="0070734E">
        <w:rPr>
          <w:rFonts w:ascii="Trebuchet MS" w:eastAsia="Times New Roman" w:hAnsi="Trebuchet MS" w:cs="Arial"/>
          <w:i/>
          <w:color w:val="000000"/>
          <w:kern w:val="0"/>
          <w:sz w:val="19"/>
          <w:szCs w:val="19"/>
          <w:lang w:val="de-DE" w:eastAsia="fr-BE"/>
          <w14:ligatures w14:val="none"/>
        </w:rPr>
        <w:t>Tabelle 2.18</w:t>
      </w:r>
      <w:r w:rsidRPr="0070734E">
        <w:rPr>
          <w:rFonts w:ascii="Trebuchet MS" w:eastAsia="Times New Roman" w:hAnsi="Trebuchet MS" w:cs="Arial"/>
          <w:color w:val="000000"/>
          <w:kern w:val="0"/>
          <w:sz w:val="19"/>
          <w:szCs w:val="19"/>
          <w:lang w:val="de-DE" w:eastAsia="fr-BE"/>
          <w14:ligatures w14:val="none"/>
        </w:rPr>
        <w:t xml:space="preserve"> dargestellt.</w:t>
      </w:r>
    </w:p>
    <w:p w14:paraId="07757FF2" w14:textId="77777777" w:rsidR="001F2390" w:rsidRPr="0070734E" w:rsidRDefault="001F2390" w:rsidP="001F2390">
      <w:pPr>
        <w:pStyle w:val="FOD-tab-titel"/>
      </w:pPr>
      <w:bookmarkStart w:id="470" w:name="_Toc167268002"/>
      <w:bookmarkStart w:id="471" w:name="_Toc167269165"/>
      <w:bookmarkStart w:id="472" w:name="_Toc167270325"/>
      <w:bookmarkStart w:id="473" w:name="_Toc196807972"/>
      <w:bookmarkStart w:id="474" w:name="_Toc202877271"/>
      <w:r w:rsidRPr="0070734E">
        <w:t>Tabelle 2.18 - Äußere Einflüsse - Personenevakuierungsmöglichkeiten im Notfall (BD)</w:t>
      </w:r>
      <w:bookmarkEnd w:id="470"/>
      <w:bookmarkEnd w:id="471"/>
      <w:bookmarkEnd w:id="472"/>
      <w:bookmarkEnd w:id="473"/>
      <w:bookmarkEnd w:id="474"/>
    </w:p>
    <w:tbl>
      <w:tblPr>
        <w:tblW w:w="0" w:type="auto"/>
        <w:jc w:val="center"/>
        <w:tblLayout w:type="fixed"/>
        <w:tblCellMar>
          <w:left w:w="28" w:type="dxa"/>
          <w:right w:w="28" w:type="dxa"/>
        </w:tblCellMar>
        <w:tblLook w:val="0000" w:firstRow="0" w:lastRow="0" w:firstColumn="0" w:lastColumn="0" w:noHBand="0" w:noVBand="0"/>
      </w:tblPr>
      <w:tblGrid>
        <w:gridCol w:w="842"/>
        <w:gridCol w:w="1360"/>
        <w:gridCol w:w="1143"/>
        <w:gridCol w:w="1395"/>
        <w:gridCol w:w="3567"/>
      </w:tblGrid>
      <w:tr w:rsidR="001F2390" w:rsidRPr="0070734E" w14:paraId="5D5E98F3" w14:textId="77777777" w:rsidTr="00D702DF">
        <w:trPr>
          <w:trHeight w:val="20"/>
          <w:jc w:val="center"/>
        </w:trPr>
        <w:tc>
          <w:tcPr>
            <w:tcW w:w="842" w:type="dxa"/>
            <w:vMerge w:val="restart"/>
            <w:tcBorders>
              <w:top w:val="single" w:sz="4" w:space="0" w:color="231F20"/>
              <w:left w:val="single" w:sz="4" w:space="0" w:color="231F20"/>
              <w:right w:val="single" w:sz="4" w:space="0" w:color="231F20"/>
            </w:tcBorders>
            <w:vAlign w:val="center"/>
          </w:tcPr>
          <w:p w14:paraId="41BA257B" w14:textId="77777777" w:rsidR="001F2390" w:rsidRPr="0070734E" w:rsidRDefault="001F2390" w:rsidP="00D702DF">
            <w:pPr>
              <w:keepNext/>
              <w:widowControl w:val="0"/>
              <w:autoSpaceDE w:val="0"/>
              <w:autoSpaceDN w:val="0"/>
              <w:adjustRightInd w:val="0"/>
              <w:spacing w:after="0" w:line="240" w:lineRule="auto"/>
              <w:jc w:val="center"/>
              <w:rPr>
                <w:rFonts w:ascii="Trebuchet MS" w:eastAsia="Times New Roman" w:hAnsi="Trebuchet MS" w:cs="Times New Roman"/>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1360" w:type="dxa"/>
            <w:vMerge w:val="restart"/>
            <w:tcBorders>
              <w:top w:val="single" w:sz="4" w:space="0" w:color="231F20"/>
              <w:left w:val="single" w:sz="4" w:space="0" w:color="231F20"/>
              <w:right w:val="single" w:sz="4" w:space="0" w:color="231F20"/>
            </w:tcBorders>
            <w:vAlign w:val="center"/>
          </w:tcPr>
          <w:p w14:paraId="1D3CACDD" w14:textId="77777777" w:rsidR="001F2390" w:rsidRPr="0070734E" w:rsidRDefault="001F2390" w:rsidP="00D702DF">
            <w:pPr>
              <w:keepNext/>
              <w:widowControl w:val="0"/>
              <w:autoSpaceDE w:val="0"/>
              <w:autoSpaceDN w:val="0"/>
              <w:adjustRightInd w:val="0"/>
              <w:spacing w:after="0" w:line="240" w:lineRule="auto"/>
              <w:jc w:val="center"/>
              <w:rPr>
                <w:rFonts w:ascii="Trebuchet MS" w:eastAsia="Times New Roman" w:hAnsi="Trebuchet MS" w:cs="Times New Roman"/>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Evakuierungs</w:t>
            </w:r>
            <w:r w:rsidRPr="0070734E">
              <w:rPr>
                <w:rFonts w:ascii="Trebuchet MS" w:eastAsia="Times New Roman" w:hAnsi="Trebuchet MS" w:cs="Times New Roman"/>
                <w:b/>
                <w:i/>
                <w:color w:val="000000"/>
                <w:kern w:val="0"/>
                <w:sz w:val="17"/>
                <w:szCs w:val="22"/>
                <w:lang w:val="de-DE" w:eastAsia="fr-BE"/>
                <w14:ligatures w14:val="none"/>
              </w:rPr>
              <w:softHyphen/>
              <w:t>möglichkeiten</w:t>
            </w:r>
          </w:p>
        </w:tc>
        <w:tc>
          <w:tcPr>
            <w:tcW w:w="2538" w:type="dxa"/>
            <w:gridSpan w:val="2"/>
            <w:tcBorders>
              <w:top w:val="single" w:sz="4" w:space="0" w:color="231F20"/>
              <w:left w:val="single" w:sz="4" w:space="0" w:color="231F20"/>
              <w:bottom w:val="single" w:sz="4" w:space="0" w:color="231F20"/>
              <w:right w:val="single" w:sz="4" w:space="0" w:color="231F20"/>
            </w:tcBorders>
            <w:vAlign w:val="center"/>
          </w:tcPr>
          <w:p w14:paraId="3BC05135" w14:textId="77777777" w:rsidR="001F2390" w:rsidRPr="0070734E" w:rsidRDefault="001F2390" w:rsidP="00D702DF">
            <w:pPr>
              <w:keepNext/>
              <w:widowControl w:val="0"/>
              <w:autoSpaceDE w:val="0"/>
              <w:autoSpaceDN w:val="0"/>
              <w:adjustRightInd w:val="0"/>
              <w:spacing w:after="0" w:line="240" w:lineRule="auto"/>
              <w:jc w:val="center"/>
              <w:rPr>
                <w:rFonts w:ascii="Trebuchet MS" w:eastAsia="Times New Roman" w:hAnsi="Trebuchet MS" w:cs="Times New Roman"/>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Bedingungen</w:t>
            </w:r>
          </w:p>
        </w:tc>
        <w:tc>
          <w:tcPr>
            <w:tcW w:w="3567" w:type="dxa"/>
            <w:vMerge w:val="restart"/>
            <w:tcBorders>
              <w:top w:val="single" w:sz="4" w:space="0" w:color="231F20"/>
              <w:left w:val="single" w:sz="4" w:space="0" w:color="231F20"/>
              <w:right w:val="single" w:sz="4" w:space="0" w:color="231F20"/>
            </w:tcBorders>
            <w:vAlign w:val="center"/>
          </w:tcPr>
          <w:p w14:paraId="5BF83D90" w14:textId="77777777" w:rsidR="001F2390" w:rsidRPr="0070734E" w:rsidRDefault="001F2390" w:rsidP="00D702DF">
            <w:pPr>
              <w:keepNext/>
              <w:widowControl w:val="0"/>
              <w:autoSpaceDE w:val="0"/>
              <w:autoSpaceDN w:val="0"/>
              <w:adjustRightInd w:val="0"/>
              <w:spacing w:after="0" w:line="240" w:lineRule="auto"/>
              <w:jc w:val="center"/>
              <w:rPr>
                <w:rFonts w:ascii="Trebuchet MS" w:eastAsia="Times New Roman" w:hAnsi="Trebuchet MS" w:cs="Times New Roman"/>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Beispiele</w:t>
            </w:r>
          </w:p>
        </w:tc>
      </w:tr>
      <w:tr w:rsidR="001F2390" w:rsidRPr="0070734E" w14:paraId="4A147EC3" w14:textId="77777777" w:rsidTr="00D702DF">
        <w:trPr>
          <w:trHeight w:val="20"/>
          <w:jc w:val="center"/>
        </w:trPr>
        <w:tc>
          <w:tcPr>
            <w:tcW w:w="842" w:type="dxa"/>
            <w:vMerge/>
            <w:tcBorders>
              <w:left w:val="single" w:sz="4" w:space="0" w:color="231F20"/>
              <w:bottom w:val="single" w:sz="4" w:space="0" w:color="231F20"/>
              <w:right w:val="single" w:sz="4" w:space="0" w:color="231F20"/>
            </w:tcBorders>
            <w:vAlign w:val="center"/>
          </w:tcPr>
          <w:p w14:paraId="111E81BD" w14:textId="77777777" w:rsidR="001F2390" w:rsidRPr="0070734E" w:rsidRDefault="001F2390" w:rsidP="00D702DF">
            <w:pPr>
              <w:keepNext/>
              <w:widowControl w:val="0"/>
              <w:autoSpaceDE w:val="0"/>
              <w:autoSpaceDN w:val="0"/>
              <w:adjustRightInd w:val="0"/>
              <w:spacing w:before="4" w:after="0" w:line="240" w:lineRule="auto"/>
              <w:jc w:val="center"/>
              <w:rPr>
                <w:rFonts w:ascii="Trebuchet MS" w:eastAsia="Times New Roman" w:hAnsi="Trebuchet MS" w:cs="Times New Roman"/>
                <w:color w:val="000000"/>
                <w:kern w:val="0"/>
                <w:lang w:val="de-DE"/>
                <w14:ligatures w14:val="none"/>
              </w:rPr>
            </w:pPr>
          </w:p>
        </w:tc>
        <w:tc>
          <w:tcPr>
            <w:tcW w:w="1360" w:type="dxa"/>
            <w:vMerge/>
            <w:tcBorders>
              <w:left w:val="single" w:sz="4" w:space="0" w:color="231F20"/>
              <w:bottom w:val="single" w:sz="4" w:space="0" w:color="231F20"/>
              <w:right w:val="single" w:sz="4" w:space="0" w:color="231F20"/>
            </w:tcBorders>
            <w:vAlign w:val="center"/>
          </w:tcPr>
          <w:p w14:paraId="5A63F2DF" w14:textId="77777777" w:rsidR="001F2390" w:rsidRPr="0070734E" w:rsidRDefault="001F2390" w:rsidP="00D702DF">
            <w:pPr>
              <w:keepNext/>
              <w:widowControl w:val="0"/>
              <w:autoSpaceDE w:val="0"/>
              <w:autoSpaceDN w:val="0"/>
              <w:adjustRightInd w:val="0"/>
              <w:spacing w:before="10" w:after="0" w:line="240" w:lineRule="auto"/>
              <w:jc w:val="center"/>
              <w:rPr>
                <w:rFonts w:ascii="Trebuchet MS" w:eastAsia="Times New Roman" w:hAnsi="Trebuchet MS" w:cs="Times New Roman"/>
                <w:color w:val="000000"/>
                <w:kern w:val="0"/>
                <w:lang w:val="de-DE"/>
                <w14:ligatures w14:val="none"/>
              </w:rPr>
            </w:pPr>
          </w:p>
        </w:tc>
        <w:tc>
          <w:tcPr>
            <w:tcW w:w="1143" w:type="dxa"/>
            <w:tcBorders>
              <w:top w:val="single" w:sz="4" w:space="0" w:color="231F20"/>
              <w:left w:val="single" w:sz="4" w:space="0" w:color="231F20"/>
              <w:bottom w:val="single" w:sz="4" w:space="0" w:color="231F20"/>
              <w:right w:val="single" w:sz="4" w:space="0" w:color="231F20"/>
            </w:tcBorders>
            <w:vAlign w:val="center"/>
          </w:tcPr>
          <w:p w14:paraId="47692C3A" w14:textId="77777777" w:rsidR="001F2390" w:rsidRPr="0070734E" w:rsidRDefault="001F2390" w:rsidP="00D702DF">
            <w:pPr>
              <w:keepNext/>
              <w:widowControl w:val="0"/>
              <w:autoSpaceDE w:val="0"/>
              <w:autoSpaceDN w:val="0"/>
              <w:adjustRightInd w:val="0"/>
              <w:spacing w:before="10" w:after="0" w:line="240" w:lineRule="auto"/>
              <w:jc w:val="center"/>
              <w:rPr>
                <w:rFonts w:ascii="Trebuchet MS" w:eastAsia="Times New Roman" w:hAnsi="Trebuchet MS" w:cs="Times New Roman"/>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Belegungs</w:t>
            </w:r>
            <w:r w:rsidRPr="0070734E">
              <w:rPr>
                <w:rFonts w:ascii="Trebuchet MS" w:eastAsia="Times New Roman" w:hAnsi="Trebuchet MS" w:cs="Times New Roman"/>
                <w:b/>
                <w:i/>
                <w:color w:val="000000"/>
                <w:kern w:val="0"/>
                <w:sz w:val="17"/>
                <w:szCs w:val="22"/>
                <w:lang w:val="de-DE" w:eastAsia="fr-BE"/>
                <w14:ligatures w14:val="none"/>
              </w:rPr>
              <w:softHyphen/>
              <w:t>dichte</w:t>
            </w:r>
          </w:p>
        </w:tc>
        <w:tc>
          <w:tcPr>
            <w:tcW w:w="1395" w:type="dxa"/>
            <w:tcBorders>
              <w:top w:val="single" w:sz="4" w:space="0" w:color="231F20"/>
              <w:left w:val="single" w:sz="4" w:space="0" w:color="231F20"/>
              <w:bottom w:val="single" w:sz="4" w:space="0" w:color="231F20"/>
              <w:right w:val="single" w:sz="4" w:space="0" w:color="231F20"/>
            </w:tcBorders>
            <w:vAlign w:val="center"/>
          </w:tcPr>
          <w:p w14:paraId="28D29765" w14:textId="77777777" w:rsidR="001F2390" w:rsidRPr="0070734E" w:rsidRDefault="001F2390" w:rsidP="00D702DF">
            <w:pPr>
              <w:keepNext/>
              <w:widowControl w:val="0"/>
              <w:autoSpaceDE w:val="0"/>
              <w:autoSpaceDN w:val="0"/>
              <w:adjustRightInd w:val="0"/>
              <w:spacing w:before="10" w:after="0" w:line="240" w:lineRule="auto"/>
              <w:jc w:val="center"/>
              <w:rPr>
                <w:rFonts w:ascii="Trebuchet MS" w:eastAsia="Times New Roman" w:hAnsi="Trebuchet MS" w:cs="Times New Roman"/>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Evakuierungs</w:t>
            </w:r>
            <w:r w:rsidRPr="0070734E">
              <w:rPr>
                <w:rFonts w:ascii="Trebuchet MS" w:eastAsia="Times New Roman" w:hAnsi="Trebuchet MS" w:cs="Times New Roman"/>
                <w:b/>
                <w:i/>
                <w:color w:val="000000"/>
                <w:kern w:val="0"/>
                <w:sz w:val="17"/>
                <w:szCs w:val="22"/>
                <w:lang w:val="de-DE" w:eastAsia="fr-BE"/>
                <w14:ligatures w14:val="none"/>
              </w:rPr>
              <w:softHyphen/>
              <w:t>bedingungen</w:t>
            </w:r>
          </w:p>
        </w:tc>
        <w:tc>
          <w:tcPr>
            <w:tcW w:w="3567" w:type="dxa"/>
            <w:vMerge/>
            <w:tcBorders>
              <w:left w:val="single" w:sz="4" w:space="0" w:color="231F20"/>
              <w:bottom w:val="single" w:sz="4" w:space="0" w:color="231F20"/>
              <w:right w:val="single" w:sz="4" w:space="0" w:color="231F20"/>
            </w:tcBorders>
            <w:vAlign w:val="center"/>
          </w:tcPr>
          <w:p w14:paraId="3206CDDE" w14:textId="77777777" w:rsidR="001F2390" w:rsidRPr="0070734E" w:rsidRDefault="001F2390" w:rsidP="00D702DF">
            <w:pPr>
              <w:keepNext/>
              <w:widowControl w:val="0"/>
              <w:autoSpaceDE w:val="0"/>
              <w:autoSpaceDN w:val="0"/>
              <w:adjustRightInd w:val="0"/>
              <w:spacing w:before="4" w:after="0" w:line="240" w:lineRule="auto"/>
              <w:jc w:val="center"/>
              <w:rPr>
                <w:rFonts w:ascii="Trebuchet MS" w:eastAsia="Times New Roman" w:hAnsi="Trebuchet MS" w:cs="Times New Roman"/>
                <w:color w:val="000000"/>
                <w:kern w:val="0"/>
                <w:lang w:val="de-DE"/>
                <w14:ligatures w14:val="none"/>
              </w:rPr>
            </w:pPr>
          </w:p>
        </w:tc>
      </w:tr>
      <w:tr w:rsidR="001F2390" w:rsidRPr="0070734E" w14:paraId="4A1CB07B" w14:textId="77777777" w:rsidTr="00D702DF">
        <w:trPr>
          <w:trHeight w:val="425"/>
          <w:jc w:val="center"/>
        </w:trPr>
        <w:tc>
          <w:tcPr>
            <w:tcW w:w="842" w:type="dxa"/>
            <w:tcBorders>
              <w:top w:val="single" w:sz="4" w:space="0" w:color="231F20"/>
              <w:left w:val="single" w:sz="4" w:space="0" w:color="231F20"/>
              <w:bottom w:val="single" w:sz="4" w:space="0" w:color="231F20"/>
              <w:right w:val="single" w:sz="4" w:space="0" w:color="231F20"/>
            </w:tcBorders>
            <w:vAlign w:val="center"/>
          </w:tcPr>
          <w:p w14:paraId="0F4FD2C3"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BD1</w:t>
            </w:r>
          </w:p>
        </w:tc>
        <w:tc>
          <w:tcPr>
            <w:tcW w:w="1360" w:type="dxa"/>
            <w:tcBorders>
              <w:top w:val="single" w:sz="4" w:space="0" w:color="231F20"/>
              <w:left w:val="single" w:sz="4" w:space="0" w:color="231F20"/>
              <w:bottom w:val="single" w:sz="4" w:space="0" w:color="231F20"/>
              <w:right w:val="single" w:sz="4" w:space="0" w:color="231F20"/>
            </w:tcBorders>
            <w:vAlign w:val="center"/>
          </w:tcPr>
          <w:p w14:paraId="0455471A"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Normal</w:t>
            </w:r>
          </w:p>
        </w:tc>
        <w:tc>
          <w:tcPr>
            <w:tcW w:w="1143" w:type="dxa"/>
            <w:tcBorders>
              <w:top w:val="single" w:sz="4" w:space="0" w:color="231F20"/>
              <w:left w:val="single" w:sz="4" w:space="0" w:color="231F20"/>
              <w:bottom w:val="single" w:sz="4" w:space="0" w:color="231F20"/>
              <w:right w:val="single" w:sz="4" w:space="0" w:color="231F20"/>
            </w:tcBorders>
            <w:vAlign w:val="center"/>
          </w:tcPr>
          <w:p w14:paraId="56957621"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Gering</w:t>
            </w:r>
          </w:p>
        </w:tc>
        <w:tc>
          <w:tcPr>
            <w:tcW w:w="1395" w:type="dxa"/>
            <w:tcBorders>
              <w:top w:val="single" w:sz="4" w:space="0" w:color="231F20"/>
              <w:left w:val="single" w:sz="4" w:space="0" w:color="231F20"/>
              <w:bottom w:val="single" w:sz="4" w:space="0" w:color="231F20"/>
              <w:right w:val="single" w:sz="4" w:space="0" w:color="231F20"/>
            </w:tcBorders>
            <w:vAlign w:val="center"/>
          </w:tcPr>
          <w:p w14:paraId="3EE1A6FB"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Einfach</w:t>
            </w:r>
          </w:p>
        </w:tc>
        <w:tc>
          <w:tcPr>
            <w:tcW w:w="3567" w:type="dxa"/>
            <w:tcBorders>
              <w:top w:val="single" w:sz="4" w:space="0" w:color="231F20"/>
              <w:left w:val="single" w:sz="4" w:space="0" w:color="231F20"/>
              <w:bottom w:val="single" w:sz="4" w:space="0" w:color="231F20"/>
              <w:right w:val="single" w:sz="4" w:space="0" w:color="231F20"/>
            </w:tcBorders>
            <w:vAlign w:val="center"/>
          </w:tcPr>
          <w:p w14:paraId="71CFC099" w14:textId="77777777" w:rsidR="001F2390" w:rsidRPr="0070734E" w:rsidRDefault="001F2390" w:rsidP="00D702DF">
            <w:pPr>
              <w:widowControl w:val="0"/>
              <w:spacing w:before="20" w:after="20" w:line="240" w:lineRule="auto"/>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Wohnhäuser, die weniger als 25 m hoch sind, ...</w:t>
            </w:r>
          </w:p>
        </w:tc>
      </w:tr>
      <w:tr w:rsidR="001F2390" w:rsidRPr="0070734E" w14:paraId="42919957" w14:textId="77777777" w:rsidTr="00D702DF">
        <w:trPr>
          <w:trHeight w:val="425"/>
          <w:jc w:val="center"/>
        </w:trPr>
        <w:tc>
          <w:tcPr>
            <w:tcW w:w="842" w:type="dxa"/>
            <w:tcBorders>
              <w:top w:val="single" w:sz="4" w:space="0" w:color="231F20"/>
              <w:left w:val="single" w:sz="4" w:space="0" w:color="231F20"/>
              <w:bottom w:val="single" w:sz="4" w:space="0" w:color="231F20"/>
              <w:right w:val="single" w:sz="4" w:space="0" w:color="231F20"/>
            </w:tcBorders>
            <w:vAlign w:val="center"/>
          </w:tcPr>
          <w:p w14:paraId="49AB451C"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BD2</w:t>
            </w:r>
          </w:p>
        </w:tc>
        <w:tc>
          <w:tcPr>
            <w:tcW w:w="1360" w:type="dxa"/>
            <w:tcBorders>
              <w:top w:val="single" w:sz="4" w:space="0" w:color="231F20"/>
              <w:left w:val="single" w:sz="4" w:space="0" w:color="231F20"/>
              <w:bottom w:val="single" w:sz="4" w:space="0" w:color="231F20"/>
              <w:right w:val="single" w:sz="4" w:space="0" w:color="231F20"/>
            </w:tcBorders>
            <w:vAlign w:val="center"/>
          </w:tcPr>
          <w:p w14:paraId="4A8728A0"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Lang</w:t>
            </w:r>
          </w:p>
        </w:tc>
        <w:tc>
          <w:tcPr>
            <w:tcW w:w="1143" w:type="dxa"/>
            <w:tcBorders>
              <w:top w:val="single" w:sz="4" w:space="0" w:color="231F20"/>
              <w:left w:val="single" w:sz="4" w:space="0" w:color="231F20"/>
              <w:bottom w:val="single" w:sz="4" w:space="0" w:color="231F20"/>
              <w:right w:val="single" w:sz="4" w:space="0" w:color="231F20"/>
            </w:tcBorders>
            <w:vAlign w:val="center"/>
          </w:tcPr>
          <w:p w14:paraId="3E2E59B7"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Gering</w:t>
            </w:r>
          </w:p>
        </w:tc>
        <w:tc>
          <w:tcPr>
            <w:tcW w:w="1395" w:type="dxa"/>
            <w:tcBorders>
              <w:top w:val="single" w:sz="4" w:space="0" w:color="231F20"/>
              <w:left w:val="single" w:sz="4" w:space="0" w:color="231F20"/>
              <w:bottom w:val="single" w:sz="4" w:space="0" w:color="231F20"/>
              <w:right w:val="single" w:sz="4" w:space="0" w:color="231F20"/>
            </w:tcBorders>
            <w:vAlign w:val="center"/>
          </w:tcPr>
          <w:p w14:paraId="1334A849"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Schwierig</w:t>
            </w:r>
          </w:p>
        </w:tc>
        <w:tc>
          <w:tcPr>
            <w:tcW w:w="3567" w:type="dxa"/>
            <w:tcBorders>
              <w:top w:val="single" w:sz="4" w:space="0" w:color="231F20"/>
              <w:left w:val="single" w:sz="4" w:space="0" w:color="231F20"/>
              <w:bottom w:val="single" w:sz="4" w:space="0" w:color="231F20"/>
              <w:right w:val="single" w:sz="4" w:space="0" w:color="231F20"/>
            </w:tcBorders>
            <w:vAlign w:val="center"/>
          </w:tcPr>
          <w:p w14:paraId="6628B416" w14:textId="77777777" w:rsidR="001F2390" w:rsidRPr="0070734E" w:rsidRDefault="001F2390" w:rsidP="00D702DF">
            <w:pPr>
              <w:widowControl w:val="0"/>
              <w:spacing w:before="20" w:after="20" w:line="240" w:lineRule="auto"/>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Hohe Gebäude, die mindestens 25 m hoch sind, ...</w:t>
            </w:r>
          </w:p>
        </w:tc>
      </w:tr>
      <w:tr w:rsidR="001F2390" w:rsidRPr="0070734E" w14:paraId="4976EE05" w14:textId="77777777" w:rsidTr="00D702DF">
        <w:trPr>
          <w:trHeight w:val="425"/>
          <w:jc w:val="center"/>
        </w:trPr>
        <w:tc>
          <w:tcPr>
            <w:tcW w:w="842" w:type="dxa"/>
            <w:tcBorders>
              <w:top w:val="single" w:sz="4" w:space="0" w:color="231F20"/>
              <w:left w:val="single" w:sz="4" w:space="0" w:color="231F20"/>
              <w:bottom w:val="single" w:sz="4" w:space="0" w:color="231F20"/>
              <w:right w:val="single" w:sz="4" w:space="0" w:color="231F20"/>
            </w:tcBorders>
            <w:vAlign w:val="center"/>
          </w:tcPr>
          <w:p w14:paraId="66B48747"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BD3</w:t>
            </w:r>
          </w:p>
        </w:tc>
        <w:tc>
          <w:tcPr>
            <w:tcW w:w="1360" w:type="dxa"/>
            <w:tcBorders>
              <w:top w:val="single" w:sz="4" w:space="0" w:color="231F20"/>
              <w:left w:val="single" w:sz="4" w:space="0" w:color="231F20"/>
              <w:bottom w:val="single" w:sz="4" w:space="0" w:color="231F20"/>
              <w:right w:val="single" w:sz="4" w:space="0" w:color="231F20"/>
            </w:tcBorders>
            <w:vAlign w:val="center"/>
          </w:tcPr>
          <w:p w14:paraId="36B6A57B"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Dicht</w:t>
            </w:r>
          </w:p>
        </w:tc>
        <w:tc>
          <w:tcPr>
            <w:tcW w:w="1143" w:type="dxa"/>
            <w:tcBorders>
              <w:top w:val="single" w:sz="4" w:space="0" w:color="231F20"/>
              <w:left w:val="single" w:sz="4" w:space="0" w:color="231F20"/>
              <w:bottom w:val="single" w:sz="4" w:space="0" w:color="231F20"/>
              <w:right w:val="single" w:sz="4" w:space="0" w:color="231F20"/>
            </w:tcBorders>
            <w:vAlign w:val="center"/>
          </w:tcPr>
          <w:p w14:paraId="17F72EBC"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Groß</w:t>
            </w:r>
          </w:p>
        </w:tc>
        <w:tc>
          <w:tcPr>
            <w:tcW w:w="1395" w:type="dxa"/>
            <w:tcBorders>
              <w:top w:val="single" w:sz="4" w:space="0" w:color="231F20"/>
              <w:left w:val="single" w:sz="4" w:space="0" w:color="231F20"/>
              <w:bottom w:val="single" w:sz="4" w:space="0" w:color="231F20"/>
              <w:right w:val="single" w:sz="4" w:space="0" w:color="231F20"/>
            </w:tcBorders>
            <w:vAlign w:val="center"/>
          </w:tcPr>
          <w:p w14:paraId="00C8ADFB"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Einfach</w:t>
            </w:r>
          </w:p>
        </w:tc>
        <w:tc>
          <w:tcPr>
            <w:tcW w:w="3567" w:type="dxa"/>
            <w:tcBorders>
              <w:top w:val="single" w:sz="4" w:space="0" w:color="231F20"/>
              <w:left w:val="single" w:sz="4" w:space="0" w:color="231F20"/>
              <w:bottom w:val="single" w:sz="4" w:space="0" w:color="231F20"/>
              <w:right w:val="single" w:sz="4" w:space="0" w:color="231F20"/>
            </w:tcBorders>
            <w:vAlign w:val="center"/>
          </w:tcPr>
          <w:p w14:paraId="2DC714D5" w14:textId="77777777" w:rsidR="001F2390" w:rsidRPr="0070734E" w:rsidRDefault="001F2390" w:rsidP="00D702DF">
            <w:pPr>
              <w:widowControl w:val="0"/>
              <w:spacing w:before="20" w:after="20" w:line="240" w:lineRule="auto"/>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[Gebäude mit der Öffentlichkeit zugänglichen Orten], ...</w:t>
            </w:r>
          </w:p>
        </w:tc>
      </w:tr>
      <w:tr w:rsidR="001F2390" w:rsidRPr="0070734E" w14:paraId="6A4B790A" w14:textId="77777777" w:rsidTr="00D702DF">
        <w:trPr>
          <w:trHeight w:val="425"/>
          <w:jc w:val="center"/>
        </w:trPr>
        <w:tc>
          <w:tcPr>
            <w:tcW w:w="842" w:type="dxa"/>
            <w:tcBorders>
              <w:top w:val="single" w:sz="4" w:space="0" w:color="231F20"/>
              <w:left w:val="single" w:sz="4" w:space="0" w:color="231F20"/>
              <w:bottom w:val="single" w:sz="4" w:space="0" w:color="231F20"/>
              <w:right w:val="single" w:sz="4" w:space="0" w:color="231F20"/>
            </w:tcBorders>
            <w:vAlign w:val="center"/>
          </w:tcPr>
          <w:p w14:paraId="72961576"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BD4</w:t>
            </w:r>
          </w:p>
        </w:tc>
        <w:tc>
          <w:tcPr>
            <w:tcW w:w="1360" w:type="dxa"/>
            <w:tcBorders>
              <w:top w:val="single" w:sz="4" w:space="0" w:color="231F20"/>
              <w:left w:val="single" w:sz="4" w:space="0" w:color="231F20"/>
              <w:bottom w:val="single" w:sz="4" w:space="0" w:color="231F20"/>
              <w:right w:val="single" w:sz="4" w:space="0" w:color="231F20"/>
            </w:tcBorders>
            <w:vAlign w:val="center"/>
          </w:tcPr>
          <w:p w14:paraId="02C237B9"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Lang und dicht</w:t>
            </w:r>
          </w:p>
        </w:tc>
        <w:tc>
          <w:tcPr>
            <w:tcW w:w="1143" w:type="dxa"/>
            <w:tcBorders>
              <w:top w:val="single" w:sz="4" w:space="0" w:color="231F20"/>
              <w:left w:val="single" w:sz="4" w:space="0" w:color="231F20"/>
              <w:bottom w:val="single" w:sz="4" w:space="0" w:color="231F20"/>
              <w:right w:val="single" w:sz="4" w:space="0" w:color="231F20"/>
            </w:tcBorders>
            <w:vAlign w:val="center"/>
          </w:tcPr>
          <w:p w14:paraId="6FE05E64"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Groß</w:t>
            </w:r>
          </w:p>
        </w:tc>
        <w:tc>
          <w:tcPr>
            <w:tcW w:w="1395" w:type="dxa"/>
            <w:tcBorders>
              <w:top w:val="single" w:sz="4" w:space="0" w:color="231F20"/>
              <w:left w:val="single" w:sz="4" w:space="0" w:color="231F20"/>
              <w:bottom w:val="single" w:sz="4" w:space="0" w:color="231F20"/>
              <w:right w:val="single" w:sz="4" w:space="0" w:color="231F20"/>
            </w:tcBorders>
            <w:vAlign w:val="center"/>
          </w:tcPr>
          <w:p w14:paraId="0D92064A" w14:textId="77777777" w:rsidR="001F2390" w:rsidRPr="0070734E" w:rsidRDefault="001F2390" w:rsidP="00D702DF">
            <w:pPr>
              <w:widowControl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Schwierig</w:t>
            </w:r>
          </w:p>
        </w:tc>
        <w:tc>
          <w:tcPr>
            <w:tcW w:w="3567" w:type="dxa"/>
            <w:tcBorders>
              <w:top w:val="single" w:sz="4" w:space="0" w:color="231F20"/>
              <w:left w:val="single" w:sz="4" w:space="0" w:color="231F20"/>
              <w:bottom w:val="single" w:sz="4" w:space="0" w:color="231F20"/>
              <w:right w:val="single" w:sz="4" w:space="0" w:color="231F20"/>
            </w:tcBorders>
            <w:vAlign w:val="center"/>
          </w:tcPr>
          <w:p w14:paraId="3607F4EA" w14:textId="77777777" w:rsidR="001F2390" w:rsidRPr="0070734E" w:rsidRDefault="001F2390" w:rsidP="00D702DF">
            <w:pPr>
              <w:widowControl w:val="0"/>
              <w:spacing w:before="20" w:after="20" w:line="240" w:lineRule="auto"/>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[Gebäude mit der Öffentlichkeit zugänglichen Orten, die höher als 25 m sind,] ...</w:t>
            </w:r>
          </w:p>
        </w:tc>
      </w:tr>
    </w:tbl>
    <w:p w14:paraId="6C6F7223" w14:textId="77777777" w:rsidR="001F2390" w:rsidRPr="0070734E" w:rsidRDefault="001F2390" w:rsidP="001F2390">
      <w:pPr>
        <w:spacing w:after="200" w:line="276" w:lineRule="auto"/>
        <w:rPr>
          <w:rFonts w:ascii="Trebuchet MS" w:eastAsia="Times New Roman" w:hAnsi="Trebuchet MS" w:cs="Times New Roman"/>
          <w:b/>
          <w:i/>
          <w:color w:val="000000"/>
          <w:kern w:val="0"/>
          <w:szCs w:val="22"/>
          <w:lang w:val="de-DE" w:eastAsia="nl-NL"/>
          <w14:ligatures w14:val="none"/>
        </w:rPr>
      </w:pPr>
      <w:r w:rsidRPr="0070734E">
        <w:rPr>
          <w:rFonts w:ascii="Calibri" w:eastAsia="Times New Roman" w:hAnsi="Calibri" w:cs="Times New Roman"/>
          <w:color w:val="000000"/>
          <w:kern w:val="0"/>
          <w:sz w:val="22"/>
          <w:szCs w:val="22"/>
          <w:lang w:val="de-DE" w:eastAsia="fr-BE"/>
          <w14:ligatures w14:val="none"/>
        </w:rPr>
        <w:br w:type="page"/>
      </w:r>
    </w:p>
    <w:p w14:paraId="0A7A8C13"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475" w:name="_Toc202878368"/>
      <w:bookmarkStart w:id="476" w:name="_Toc202879704"/>
      <w:bookmarkStart w:id="477" w:name="_Toc202880254"/>
      <w:bookmarkStart w:id="478" w:name="_Toc202880316"/>
      <w:r w:rsidRPr="00D77F6E">
        <w:rPr>
          <w:rFonts w:ascii="Trebuchet MS" w:eastAsia="Times New Roman" w:hAnsi="Trebuchet MS" w:cs="Times New Roman"/>
          <w:b/>
          <w:i/>
          <w:kern w:val="0"/>
          <w:szCs w:val="22"/>
          <w:lang w:val="de-DE" w:eastAsia="nl-NL"/>
          <w14:ligatures w14:val="none"/>
        </w:rPr>
        <w:lastRenderedPageBreak/>
        <w:t>Abschnitt 2.10.15 - Art der bearbeiteten oder gelagerten Stoffe (BE)</w:t>
      </w:r>
      <w:bookmarkEnd w:id="475"/>
      <w:bookmarkEnd w:id="476"/>
      <w:bookmarkEnd w:id="477"/>
      <w:bookmarkEnd w:id="478"/>
    </w:p>
    <w:p w14:paraId="1A5C62FC"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"Art der bearbeiteten oder gelagerten Stoffe"</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BE</w:t>
      </w:r>
      <w:r w:rsidRPr="0070734E">
        <w:rPr>
          <w:rFonts w:ascii="Trebuchet MS" w:eastAsia="Times New Roman" w:hAnsi="Trebuchet MS" w:cs="Arial"/>
          <w:color w:val="000000"/>
          <w:kern w:val="0"/>
          <w:sz w:val="19"/>
          <w:szCs w:val="19"/>
          <w:lang w:val="de-DE" w:eastAsia="fr-BE"/>
          <w14:ligatures w14:val="none"/>
        </w:rPr>
        <w:t xml:space="preserve"> gefolgt von einer Ziffer von 1 bis 4 besteht, wie in </w:t>
      </w:r>
      <w:r w:rsidRPr="0070734E">
        <w:rPr>
          <w:rFonts w:ascii="Trebuchet MS" w:eastAsia="Times New Roman" w:hAnsi="Trebuchet MS" w:cs="Arial"/>
          <w:i/>
          <w:color w:val="000000"/>
          <w:kern w:val="0"/>
          <w:sz w:val="19"/>
          <w:szCs w:val="19"/>
          <w:lang w:val="de-DE" w:eastAsia="fr-BE"/>
          <w14:ligatures w14:val="none"/>
        </w:rPr>
        <w:t>Tabelle 2.19</w:t>
      </w:r>
      <w:r w:rsidRPr="0070734E">
        <w:rPr>
          <w:rFonts w:ascii="Trebuchet MS" w:eastAsia="Times New Roman" w:hAnsi="Trebuchet MS" w:cs="Arial"/>
          <w:color w:val="000000"/>
          <w:kern w:val="0"/>
          <w:sz w:val="19"/>
          <w:szCs w:val="19"/>
          <w:lang w:val="de-DE" w:eastAsia="fr-BE"/>
          <w14:ligatures w14:val="none"/>
        </w:rPr>
        <w:t xml:space="preserve"> dargestellt.</w:t>
      </w:r>
    </w:p>
    <w:p w14:paraId="654E2C38" w14:textId="77777777" w:rsidR="001F2390" w:rsidRPr="0070734E" w:rsidRDefault="001F2390" w:rsidP="001F2390">
      <w:pPr>
        <w:pStyle w:val="FOD-tab-titel"/>
      </w:pPr>
      <w:bookmarkStart w:id="479" w:name="_Toc167268003"/>
      <w:bookmarkStart w:id="480" w:name="_Toc167269166"/>
      <w:bookmarkStart w:id="481" w:name="_Toc167270326"/>
      <w:bookmarkStart w:id="482" w:name="_Toc196807973"/>
      <w:bookmarkStart w:id="483" w:name="_Toc202877272"/>
      <w:r w:rsidRPr="0070734E">
        <w:t>Tabelle 2.19 - Äußere Einflüsse - Art der bearbeiteten oder gelagerten Stoffe (BE)</w:t>
      </w:r>
      <w:bookmarkEnd w:id="479"/>
      <w:bookmarkEnd w:id="480"/>
      <w:bookmarkEnd w:id="481"/>
      <w:bookmarkEnd w:id="482"/>
      <w:bookmarkEnd w:id="483"/>
    </w:p>
    <w:tbl>
      <w:tblPr>
        <w:tblW w:w="0" w:type="auto"/>
        <w:jc w:val="center"/>
        <w:tblLayout w:type="fixed"/>
        <w:tblCellMar>
          <w:left w:w="57" w:type="dxa"/>
          <w:right w:w="57" w:type="dxa"/>
        </w:tblCellMar>
        <w:tblLook w:val="0000" w:firstRow="0" w:lastRow="0" w:firstColumn="0" w:lastColumn="0" w:noHBand="0" w:noVBand="0"/>
      </w:tblPr>
      <w:tblGrid>
        <w:gridCol w:w="638"/>
        <w:gridCol w:w="1532"/>
        <w:gridCol w:w="3042"/>
        <w:gridCol w:w="3109"/>
      </w:tblGrid>
      <w:tr w:rsidR="001F2390" w:rsidRPr="0070734E" w14:paraId="3FA976E5" w14:textId="77777777" w:rsidTr="00D702DF">
        <w:trPr>
          <w:trHeight w:val="20"/>
          <w:jc w:val="center"/>
        </w:trPr>
        <w:tc>
          <w:tcPr>
            <w:tcW w:w="638" w:type="dxa"/>
            <w:tcBorders>
              <w:top w:val="single" w:sz="4" w:space="0" w:color="231F20"/>
              <w:left w:val="single" w:sz="4" w:space="0" w:color="231F20"/>
              <w:bottom w:val="single" w:sz="4" w:space="0" w:color="231F20"/>
              <w:right w:val="single" w:sz="4" w:space="0" w:color="231F20"/>
            </w:tcBorders>
            <w:vAlign w:val="center"/>
          </w:tcPr>
          <w:p w14:paraId="030355E9"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1532" w:type="dxa"/>
            <w:tcBorders>
              <w:top w:val="single" w:sz="4" w:space="0" w:color="231F20"/>
              <w:left w:val="single" w:sz="4" w:space="0" w:color="231F20"/>
              <w:bottom w:val="single" w:sz="4" w:space="0" w:color="231F20"/>
              <w:right w:val="single" w:sz="4" w:space="0" w:color="231F20"/>
            </w:tcBorders>
            <w:vAlign w:val="center"/>
          </w:tcPr>
          <w:p w14:paraId="32037EE6"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Art der bearbeiteten oder gelagerten Stoffe</w:t>
            </w:r>
          </w:p>
        </w:tc>
        <w:tc>
          <w:tcPr>
            <w:tcW w:w="3042" w:type="dxa"/>
            <w:tcBorders>
              <w:top w:val="single" w:sz="4" w:space="0" w:color="231F20"/>
              <w:left w:val="single" w:sz="4" w:space="0" w:color="231F20"/>
              <w:bottom w:val="single" w:sz="4" w:space="0" w:color="231F20"/>
              <w:right w:val="single" w:sz="4" w:space="0" w:color="231F20"/>
            </w:tcBorders>
            <w:vAlign w:val="center"/>
          </w:tcPr>
          <w:p w14:paraId="4B27FA53"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Bedingungen</w:t>
            </w:r>
          </w:p>
        </w:tc>
        <w:tc>
          <w:tcPr>
            <w:tcW w:w="3109" w:type="dxa"/>
            <w:tcBorders>
              <w:top w:val="single" w:sz="4" w:space="0" w:color="231F20"/>
              <w:left w:val="single" w:sz="4" w:space="0" w:color="231F20"/>
              <w:bottom w:val="single" w:sz="4" w:space="0" w:color="231F20"/>
              <w:right w:val="single" w:sz="4" w:space="0" w:color="231F20"/>
            </w:tcBorders>
            <w:vAlign w:val="center"/>
          </w:tcPr>
          <w:p w14:paraId="57BB188B"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Beispiele</w:t>
            </w:r>
          </w:p>
        </w:tc>
      </w:tr>
      <w:tr w:rsidR="001F2390" w:rsidRPr="0070734E" w14:paraId="19129CF3" w14:textId="77777777" w:rsidTr="00D702DF">
        <w:trPr>
          <w:trHeight w:val="20"/>
          <w:jc w:val="center"/>
        </w:trPr>
        <w:tc>
          <w:tcPr>
            <w:tcW w:w="638" w:type="dxa"/>
            <w:tcBorders>
              <w:top w:val="single" w:sz="4" w:space="0" w:color="231F20"/>
              <w:left w:val="single" w:sz="4" w:space="0" w:color="231F20"/>
              <w:bottom w:val="single" w:sz="4" w:space="0" w:color="231F20"/>
              <w:right w:val="single" w:sz="4" w:space="0" w:color="231F20"/>
            </w:tcBorders>
            <w:vAlign w:val="center"/>
          </w:tcPr>
          <w:p w14:paraId="63430655"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BE1</w:t>
            </w:r>
          </w:p>
        </w:tc>
        <w:tc>
          <w:tcPr>
            <w:tcW w:w="1532" w:type="dxa"/>
            <w:tcBorders>
              <w:top w:val="single" w:sz="4" w:space="0" w:color="231F20"/>
              <w:left w:val="single" w:sz="4" w:space="0" w:color="231F20"/>
              <w:bottom w:val="single" w:sz="4" w:space="0" w:color="231F20"/>
              <w:right w:val="single" w:sz="4" w:space="0" w:color="231F20"/>
            </w:tcBorders>
            <w:vAlign w:val="center"/>
          </w:tcPr>
          <w:p w14:paraId="1D56CE3C"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Vernachlässigbare Risiken</w:t>
            </w:r>
          </w:p>
        </w:tc>
        <w:tc>
          <w:tcPr>
            <w:tcW w:w="3042" w:type="dxa"/>
            <w:tcBorders>
              <w:top w:val="single" w:sz="4" w:space="0" w:color="231F20"/>
              <w:left w:val="single" w:sz="4" w:space="0" w:color="231F20"/>
              <w:bottom w:val="single" w:sz="4" w:space="0" w:color="231F20"/>
              <w:right w:val="single" w:sz="4" w:space="0" w:color="231F20"/>
            </w:tcBorders>
            <w:vAlign w:val="center"/>
          </w:tcPr>
          <w:p w14:paraId="2632A818"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Fehlen oder vernachlässigbares Vorhandensein von leicht entflammbaren, explosiven oder potenziell kontaminierenden Stoffen</w:t>
            </w:r>
          </w:p>
        </w:tc>
        <w:tc>
          <w:tcPr>
            <w:tcW w:w="3109" w:type="dxa"/>
            <w:tcBorders>
              <w:top w:val="single" w:sz="4" w:space="0" w:color="231F20"/>
              <w:left w:val="single" w:sz="4" w:space="0" w:color="231F20"/>
              <w:bottom w:val="single" w:sz="4" w:space="0" w:color="231F20"/>
              <w:right w:val="single" w:sz="4" w:space="0" w:color="231F20"/>
            </w:tcBorders>
            <w:vAlign w:val="center"/>
          </w:tcPr>
          <w:p w14:paraId="00676176"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Hauswirtschaftliche Räumlichkeiten, ...</w:t>
            </w:r>
          </w:p>
        </w:tc>
      </w:tr>
      <w:tr w:rsidR="001F2390" w:rsidRPr="0070734E" w14:paraId="4DA069D2" w14:textId="77777777" w:rsidTr="00D702DF">
        <w:trPr>
          <w:trHeight w:val="20"/>
          <w:jc w:val="center"/>
        </w:trPr>
        <w:tc>
          <w:tcPr>
            <w:tcW w:w="638" w:type="dxa"/>
            <w:tcBorders>
              <w:top w:val="single" w:sz="4" w:space="0" w:color="231F20"/>
              <w:left w:val="single" w:sz="4" w:space="0" w:color="231F20"/>
              <w:bottom w:val="single" w:sz="4" w:space="0" w:color="231F20"/>
              <w:right w:val="single" w:sz="4" w:space="0" w:color="231F20"/>
            </w:tcBorders>
            <w:vAlign w:val="center"/>
          </w:tcPr>
          <w:p w14:paraId="7A1BC8C7"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BE2</w:t>
            </w:r>
          </w:p>
        </w:tc>
        <w:tc>
          <w:tcPr>
            <w:tcW w:w="1532" w:type="dxa"/>
            <w:tcBorders>
              <w:top w:val="single" w:sz="4" w:space="0" w:color="231F20"/>
              <w:left w:val="single" w:sz="4" w:space="0" w:color="231F20"/>
              <w:bottom w:val="single" w:sz="4" w:space="0" w:color="231F20"/>
              <w:right w:val="single" w:sz="4" w:space="0" w:color="231F20"/>
            </w:tcBorders>
            <w:vAlign w:val="center"/>
          </w:tcPr>
          <w:p w14:paraId="16F272D6" w14:textId="77777777" w:rsidR="001F2390" w:rsidRPr="0070734E" w:rsidRDefault="001F2390"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Feuergefahr</w:t>
            </w:r>
          </w:p>
        </w:tc>
        <w:tc>
          <w:tcPr>
            <w:tcW w:w="3042" w:type="dxa"/>
            <w:tcBorders>
              <w:top w:val="single" w:sz="4" w:space="0" w:color="231F20"/>
              <w:left w:val="single" w:sz="4" w:space="0" w:color="231F20"/>
              <w:bottom w:val="single" w:sz="4" w:space="0" w:color="231F20"/>
              <w:right w:val="single" w:sz="4" w:space="0" w:color="231F20"/>
            </w:tcBorders>
            <w:vAlign w:val="center"/>
          </w:tcPr>
          <w:p w14:paraId="6E2C410C"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Verarbeitung oder Lagerung von brennbaren Stoffen und entflammbaren Flüssigkeiten mit einem Flammpunkt über 55° C</w:t>
            </w:r>
          </w:p>
        </w:tc>
        <w:tc>
          <w:tcPr>
            <w:tcW w:w="3109" w:type="dxa"/>
            <w:tcBorders>
              <w:top w:val="single" w:sz="4" w:space="0" w:color="231F20"/>
              <w:left w:val="single" w:sz="4" w:space="0" w:color="231F20"/>
              <w:bottom w:val="single" w:sz="4" w:space="0" w:color="231F20"/>
              <w:right w:val="single" w:sz="4" w:space="0" w:color="231F20"/>
            </w:tcBorders>
            <w:vAlign w:val="center"/>
          </w:tcPr>
          <w:p w14:paraId="32C86A3D" w14:textId="77777777" w:rsidR="001F2390" w:rsidRPr="0070734E" w:rsidRDefault="001F2390" w:rsidP="00D702DF">
            <w:pPr>
              <w:keepNext/>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Scheunen, Schreinereien, Papierfabriken, Heizungsräume, Parkhäuser, Bibliotheken, Archivräume, Lagerräume, ...</w:t>
            </w:r>
          </w:p>
        </w:tc>
      </w:tr>
      <w:tr w:rsidR="001F2390" w:rsidRPr="0070734E" w14:paraId="62B518C5" w14:textId="77777777" w:rsidTr="00D702DF">
        <w:trPr>
          <w:trHeight w:val="20"/>
          <w:jc w:val="center"/>
        </w:trPr>
        <w:tc>
          <w:tcPr>
            <w:tcW w:w="638" w:type="dxa"/>
            <w:tcBorders>
              <w:top w:val="single" w:sz="4" w:space="0" w:color="231F20"/>
              <w:left w:val="single" w:sz="4" w:space="0" w:color="231F20"/>
              <w:bottom w:val="single" w:sz="4" w:space="0" w:color="231F20"/>
              <w:right w:val="single" w:sz="4" w:space="0" w:color="231F20"/>
            </w:tcBorders>
            <w:vAlign w:val="center"/>
          </w:tcPr>
          <w:p w14:paraId="1E0877F4"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BE3</w:t>
            </w:r>
          </w:p>
        </w:tc>
        <w:tc>
          <w:tcPr>
            <w:tcW w:w="1532" w:type="dxa"/>
            <w:tcBorders>
              <w:top w:val="single" w:sz="4" w:space="0" w:color="231F20"/>
              <w:left w:val="single" w:sz="4" w:space="0" w:color="231F20"/>
              <w:bottom w:val="single" w:sz="4" w:space="0" w:color="231F20"/>
              <w:right w:val="single" w:sz="4" w:space="0" w:color="231F20"/>
            </w:tcBorders>
            <w:vAlign w:val="center"/>
          </w:tcPr>
          <w:p w14:paraId="45EE9D3D"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Explosionsgefahr</w:t>
            </w:r>
          </w:p>
        </w:tc>
        <w:tc>
          <w:tcPr>
            <w:tcW w:w="3042" w:type="dxa"/>
            <w:tcBorders>
              <w:top w:val="single" w:sz="4" w:space="0" w:color="231F20"/>
              <w:left w:val="single" w:sz="4" w:space="0" w:color="231F20"/>
              <w:bottom w:val="single" w:sz="4" w:space="0" w:color="231F20"/>
              <w:right w:val="single" w:sz="4" w:space="0" w:color="231F20"/>
            </w:tcBorders>
            <w:vAlign w:val="center"/>
          </w:tcPr>
          <w:p w14:paraId="6E12FF94"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Verarbeitung oder Lagerung von explosiven Stoffen oder entflammbaren Flüssigkeiten mit einem Flammpunkt von höchstens 55° C einschließlich Vorhandensein von explosivem Staub</w:t>
            </w:r>
          </w:p>
        </w:tc>
        <w:tc>
          <w:tcPr>
            <w:tcW w:w="3109" w:type="dxa"/>
            <w:tcBorders>
              <w:top w:val="single" w:sz="4" w:space="0" w:color="231F20"/>
              <w:left w:val="single" w:sz="4" w:space="0" w:color="231F20"/>
              <w:bottom w:val="single" w:sz="4" w:space="0" w:color="231F20"/>
              <w:right w:val="single" w:sz="4" w:space="0" w:color="231F20"/>
            </w:tcBorders>
            <w:vAlign w:val="center"/>
          </w:tcPr>
          <w:p w14:paraId="69E3C979"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Raffinerien, Kohlenwasserstoff-, Treibstoff- und Munitionslager, Fabriken für bestimmte Kunststoffe, ...</w:t>
            </w:r>
          </w:p>
        </w:tc>
      </w:tr>
      <w:tr w:rsidR="001F2390" w:rsidRPr="0070734E" w14:paraId="01FF23EE" w14:textId="77777777" w:rsidTr="00D702DF">
        <w:trPr>
          <w:trHeight w:val="20"/>
          <w:jc w:val="center"/>
        </w:trPr>
        <w:tc>
          <w:tcPr>
            <w:tcW w:w="638" w:type="dxa"/>
            <w:tcBorders>
              <w:top w:val="single" w:sz="4" w:space="0" w:color="231F20"/>
              <w:left w:val="single" w:sz="4" w:space="0" w:color="231F20"/>
              <w:bottom w:val="single" w:sz="4" w:space="0" w:color="231F20"/>
              <w:right w:val="single" w:sz="4" w:space="0" w:color="231F20"/>
            </w:tcBorders>
            <w:vAlign w:val="center"/>
          </w:tcPr>
          <w:p w14:paraId="58843A65"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BE4</w:t>
            </w:r>
          </w:p>
        </w:tc>
        <w:tc>
          <w:tcPr>
            <w:tcW w:w="1532" w:type="dxa"/>
            <w:tcBorders>
              <w:top w:val="single" w:sz="4" w:space="0" w:color="231F20"/>
              <w:left w:val="single" w:sz="4" w:space="0" w:color="231F20"/>
              <w:bottom w:val="single" w:sz="4" w:space="0" w:color="231F20"/>
              <w:right w:val="single" w:sz="4" w:space="0" w:color="231F20"/>
            </w:tcBorders>
            <w:vAlign w:val="center"/>
          </w:tcPr>
          <w:p w14:paraId="63C1260E" w14:textId="77777777" w:rsidR="001F2390" w:rsidRPr="0070734E" w:rsidRDefault="001F2390"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Verunreinigungs</w:t>
            </w:r>
            <w:r w:rsidRPr="0070734E">
              <w:rPr>
                <w:rFonts w:ascii="Trebuchet MS" w:eastAsia="Times New Roman" w:hAnsi="Trebuchet MS" w:cs="Times New Roman"/>
                <w:color w:val="000000"/>
                <w:kern w:val="0"/>
                <w:sz w:val="17"/>
                <w:szCs w:val="22"/>
                <w:lang w:val="de-DE" w:eastAsia="fr-BE"/>
                <w14:ligatures w14:val="none"/>
              </w:rPr>
              <w:softHyphen/>
              <w:t>gefahr</w:t>
            </w:r>
          </w:p>
        </w:tc>
        <w:tc>
          <w:tcPr>
            <w:tcW w:w="3042" w:type="dxa"/>
            <w:tcBorders>
              <w:top w:val="single" w:sz="4" w:space="0" w:color="231F20"/>
              <w:left w:val="single" w:sz="4" w:space="0" w:color="231F20"/>
              <w:bottom w:val="single" w:sz="4" w:space="0" w:color="231F20"/>
              <w:right w:val="single" w:sz="4" w:space="0" w:color="231F20"/>
            </w:tcBorders>
            <w:vAlign w:val="center"/>
          </w:tcPr>
          <w:p w14:paraId="03DDE079"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Vorhandensein von ungeschützten Nahrungsmitteln, pharmazeutischen Produkten ohne Schutz, Lampenbruch</w:t>
            </w:r>
          </w:p>
        </w:tc>
        <w:tc>
          <w:tcPr>
            <w:tcW w:w="3109" w:type="dxa"/>
            <w:tcBorders>
              <w:top w:val="single" w:sz="4" w:space="0" w:color="231F20"/>
              <w:left w:val="single" w:sz="4" w:space="0" w:color="231F20"/>
              <w:bottom w:val="single" w:sz="4" w:space="0" w:color="231F20"/>
              <w:right w:val="single" w:sz="4" w:space="0" w:color="231F20"/>
            </w:tcBorders>
            <w:vAlign w:val="center"/>
          </w:tcPr>
          <w:p w14:paraId="71F93F52" w14:textId="77777777" w:rsidR="001F2390" w:rsidRPr="0070734E" w:rsidRDefault="001F2390" w:rsidP="00D702DF">
            <w:pPr>
              <w:widowControl w:val="0"/>
              <w:autoSpaceDE w:val="0"/>
              <w:autoSpaceDN w:val="0"/>
              <w:adjustRightInd w:val="0"/>
              <w:spacing w:before="20" w:after="2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Lebensmittelindustrien, Großküchen, Arzneimittelindustrien und pharmazeutische Labore, ...</w:t>
            </w:r>
          </w:p>
        </w:tc>
      </w:tr>
    </w:tbl>
    <w:p w14:paraId="34120DBF"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484" w:name="_Toc202878369"/>
      <w:bookmarkStart w:id="485" w:name="_Toc202879705"/>
      <w:bookmarkStart w:id="486" w:name="_Toc202880255"/>
      <w:bookmarkStart w:id="487" w:name="_Toc202880317"/>
      <w:r w:rsidRPr="00D77F6E">
        <w:rPr>
          <w:rFonts w:ascii="Trebuchet MS" w:eastAsia="Times New Roman" w:hAnsi="Trebuchet MS" w:cs="Times New Roman"/>
          <w:b/>
          <w:i/>
          <w:kern w:val="0"/>
          <w:szCs w:val="22"/>
          <w:lang w:val="de-DE" w:eastAsia="nl-NL"/>
          <w14:ligatures w14:val="none"/>
        </w:rPr>
        <w:t>Abschnitt 2.10.16 - Baustoffe (CA)</w:t>
      </w:r>
      <w:bookmarkEnd w:id="484"/>
      <w:bookmarkEnd w:id="485"/>
      <w:bookmarkEnd w:id="486"/>
      <w:bookmarkEnd w:id="487"/>
    </w:p>
    <w:p w14:paraId="33A61947" w14:textId="77777777" w:rsidR="001F2390" w:rsidRPr="0070734E" w:rsidRDefault="001F2390" w:rsidP="001F2390">
      <w:pPr>
        <w:keepNext/>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"Baustoffe"</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CA</w:t>
      </w:r>
      <w:r w:rsidRPr="0070734E">
        <w:rPr>
          <w:rFonts w:ascii="Trebuchet MS" w:eastAsia="Times New Roman" w:hAnsi="Trebuchet MS" w:cs="Arial"/>
          <w:color w:val="000000"/>
          <w:kern w:val="0"/>
          <w:sz w:val="19"/>
          <w:szCs w:val="19"/>
          <w:lang w:val="de-DE" w:eastAsia="fr-BE"/>
          <w14:ligatures w14:val="none"/>
        </w:rPr>
        <w:t xml:space="preserve"> gefolgt von der Ziffer 1 oder 2 besteht, wie in </w:t>
      </w:r>
      <w:r w:rsidRPr="0070734E">
        <w:rPr>
          <w:rFonts w:ascii="Trebuchet MS" w:eastAsia="Times New Roman" w:hAnsi="Trebuchet MS" w:cs="Arial"/>
          <w:i/>
          <w:color w:val="000000"/>
          <w:kern w:val="0"/>
          <w:sz w:val="19"/>
          <w:szCs w:val="19"/>
          <w:lang w:val="de-DE" w:eastAsia="fr-BE"/>
          <w14:ligatures w14:val="none"/>
        </w:rPr>
        <w:t>Tabelle 2.20</w:t>
      </w:r>
      <w:r w:rsidRPr="0070734E">
        <w:rPr>
          <w:rFonts w:ascii="Trebuchet MS" w:eastAsia="Times New Roman" w:hAnsi="Trebuchet MS" w:cs="Arial"/>
          <w:color w:val="000000"/>
          <w:kern w:val="0"/>
          <w:sz w:val="19"/>
          <w:szCs w:val="19"/>
          <w:lang w:val="de-DE" w:eastAsia="fr-BE"/>
          <w14:ligatures w14:val="none"/>
        </w:rPr>
        <w:t xml:space="preserve"> dargestellt.</w:t>
      </w:r>
    </w:p>
    <w:p w14:paraId="06248ED1" w14:textId="77777777" w:rsidR="001F2390" w:rsidRPr="0070734E" w:rsidRDefault="001F2390" w:rsidP="001F2390">
      <w:pPr>
        <w:pStyle w:val="FOD-tab-titel"/>
      </w:pPr>
      <w:bookmarkStart w:id="488" w:name="_Toc167268004"/>
      <w:bookmarkStart w:id="489" w:name="_Toc167269167"/>
      <w:bookmarkStart w:id="490" w:name="_Toc167270327"/>
      <w:bookmarkStart w:id="491" w:name="_Toc196807974"/>
      <w:bookmarkStart w:id="492" w:name="_Toc202877273"/>
      <w:r w:rsidRPr="0070734E">
        <w:t>Tabelle 2.20 - Äußere Einflüsse - Baustoffe (CA)</w:t>
      </w:r>
      <w:bookmarkEnd w:id="488"/>
      <w:bookmarkEnd w:id="489"/>
      <w:bookmarkEnd w:id="490"/>
      <w:bookmarkEnd w:id="491"/>
      <w:bookmarkEnd w:id="492"/>
    </w:p>
    <w:tbl>
      <w:tblPr>
        <w:tblW w:w="0" w:type="auto"/>
        <w:jc w:val="center"/>
        <w:tblLayout w:type="fixed"/>
        <w:tblCellMar>
          <w:left w:w="57" w:type="dxa"/>
          <w:right w:w="57" w:type="dxa"/>
        </w:tblCellMar>
        <w:tblLook w:val="0000" w:firstRow="0" w:lastRow="0" w:firstColumn="0" w:lastColumn="0" w:noHBand="0" w:noVBand="0"/>
      </w:tblPr>
      <w:tblGrid>
        <w:gridCol w:w="720"/>
        <w:gridCol w:w="2444"/>
        <w:gridCol w:w="3202"/>
        <w:gridCol w:w="2046"/>
      </w:tblGrid>
      <w:tr w:rsidR="001F2390" w:rsidRPr="0070734E" w14:paraId="48A358C1" w14:textId="77777777" w:rsidTr="00D702DF">
        <w:trPr>
          <w:trHeight w:val="23"/>
          <w:jc w:val="center"/>
        </w:trPr>
        <w:tc>
          <w:tcPr>
            <w:tcW w:w="720" w:type="dxa"/>
            <w:tcBorders>
              <w:top w:val="single" w:sz="4" w:space="0" w:color="231F20"/>
              <w:left w:val="single" w:sz="4" w:space="0" w:color="231F20"/>
              <w:bottom w:val="single" w:sz="4" w:space="0" w:color="231F20"/>
              <w:right w:val="single" w:sz="4" w:space="0" w:color="231F20"/>
            </w:tcBorders>
            <w:vAlign w:val="center"/>
          </w:tcPr>
          <w:p w14:paraId="4387891E"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2444" w:type="dxa"/>
            <w:tcBorders>
              <w:top w:val="single" w:sz="4" w:space="0" w:color="231F20"/>
              <w:left w:val="single" w:sz="4" w:space="0" w:color="231F20"/>
              <w:bottom w:val="single" w:sz="4" w:space="0" w:color="231F20"/>
              <w:right w:val="single" w:sz="4" w:space="0" w:color="231F20"/>
            </w:tcBorders>
            <w:vAlign w:val="center"/>
          </w:tcPr>
          <w:p w14:paraId="41A42FA5"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Baustoffe</w:t>
            </w:r>
          </w:p>
        </w:tc>
        <w:tc>
          <w:tcPr>
            <w:tcW w:w="3202" w:type="dxa"/>
            <w:tcBorders>
              <w:top w:val="single" w:sz="4" w:space="0" w:color="231F20"/>
              <w:left w:val="single" w:sz="4" w:space="0" w:color="231F20"/>
              <w:bottom w:val="single" w:sz="4" w:space="0" w:color="231F20"/>
              <w:right w:val="single" w:sz="4" w:space="0" w:color="231F20"/>
            </w:tcBorders>
            <w:vAlign w:val="center"/>
          </w:tcPr>
          <w:p w14:paraId="52C4AE6C"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Bedingungen</w:t>
            </w:r>
          </w:p>
        </w:tc>
        <w:tc>
          <w:tcPr>
            <w:tcW w:w="2046" w:type="dxa"/>
            <w:tcBorders>
              <w:top w:val="single" w:sz="4" w:space="0" w:color="231F20"/>
              <w:left w:val="single" w:sz="4" w:space="0" w:color="231F20"/>
              <w:bottom w:val="single" w:sz="4" w:space="0" w:color="231F20"/>
              <w:right w:val="single" w:sz="4" w:space="0" w:color="231F20"/>
            </w:tcBorders>
            <w:vAlign w:val="center"/>
          </w:tcPr>
          <w:p w14:paraId="5E644B23"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Beispiele</w:t>
            </w:r>
          </w:p>
        </w:tc>
      </w:tr>
      <w:tr w:rsidR="001F2390" w:rsidRPr="0070734E" w14:paraId="27C879F8" w14:textId="77777777" w:rsidTr="00D702DF">
        <w:trPr>
          <w:trHeight w:val="425"/>
          <w:jc w:val="center"/>
        </w:trPr>
        <w:tc>
          <w:tcPr>
            <w:tcW w:w="720" w:type="dxa"/>
            <w:tcBorders>
              <w:top w:val="single" w:sz="4" w:space="0" w:color="231F20"/>
              <w:left w:val="single" w:sz="4" w:space="0" w:color="231F20"/>
              <w:bottom w:val="single" w:sz="4" w:space="0" w:color="231F20"/>
              <w:right w:val="single" w:sz="4" w:space="0" w:color="231F20"/>
            </w:tcBorders>
            <w:vAlign w:val="center"/>
          </w:tcPr>
          <w:p w14:paraId="3D90B230"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CA1</w:t>
            </w:r>
          </w:p>
        </w:tc>
        <w:tc>
          <w:tcPr>
            <w:tcW w:w="2444" w:type="dxa"/>
            <w:tcBorders>
              <w:top w:val="single" w:sz="4" w:space="0" w:color="231F20"/>
              <w:left w:val="single" w:sz="4" w:space="0" w:color="231F20"/>
              <w:bottom w:val="single" w:sz="4" w:space="0" w:color="231F20"/>
              <w:right w:val="single" w:sz="4" w:space="0" w:color="231F20"/>
            </w:tcBorders>
            <w:vAlign w:val="center"/>
          </w:tcPr>
          <w:p w14:paraId="7310BF9D"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Nicht brennbare Materialien</w:t>
            </w:r>
          </w:p>
        </w:tc>
        <w:tc>
          <w:tcPr>
            <w:tcW w:w="3202" w:type="dxa"/>
            <w:tcBorders>
              <w:top w:val="single" w:sz="4" w:space="0" w:color="231F20"/>
              <w:left w:val="single" w:sz="4" w:space="0" w:color="231F20"/>
              <w:bottom w:val="single" w:sz="4" w:space="0" w:color="231F20"/>
              <w:right w:val="single" w:sz="4" w:space="0" w:color="231F20"/>
            </w:tcBorders>
            <w:vAlign w:val="center"/>
          </w:tcPr>
          <w:p w14:paraId="6493E49E" w14:textId="77777777" w:rsidR="001F2390" w:rsidRPr="0070734E" w:rsidRDefault="001F2390" w:rsidP="00D702DF">
            <w:pPr>
              <w:widowControl w:val="0"/>
              <w:autoSpaceDE w:val="0"/>
              <w:autoSpaceDN w:val="0"/>
              <w:adjustRightInd w:val="0"/>
              <w:spacing w:beforeLines="20" w:before="48" w:afterLines="20" w:after="48"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w:t>
            </w:r>
          </w:p>
        </w:tc>
        <w:tc>
          <w:tcPr>
            <w:tcW w:w="2046" w:type="dxa"/>
            <w:tcBorders>
              <w:top w:val="single" w:sz="4" w:space="0" w:color="231F20"/>
              <w:left w:val="single" w:sz="4" w:space="0" w:color="231F20"/>
              <w:bottom w:val="single" w:sz="4" w:space="0" w:color="231F20"/>
              <w:right w:val="single" w:sz="4" w:space="0" w:color="231F20"/>
            </w:tcBorders>
            <w:vAlign w:val="center"/>
          </w:tcPr>
          <w:p w14:paraId="18B66189" w14:textId="77777777" w:rsidR="001F2390" w:rsidRPr="0070734E" w:rsidRDefault="001F2390" w:rsidP="00D702DF">
            <w:pPr>
              <w:widowControl w:val="0"/>
              <w:autoSpaceDE w:val="0"/>
              <w:autoSpaceDN w:val="0"/>
              <w:adjustRightInd w:val="0"/>
              <w:spacing w:beforeLines="20" w:before="48" w:afterLines="20" w:after="48"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w:t>
            </w:r>
          </w:p>
        </w:tc>
      </w:tr>
      <w:tr w:rsidR="001F2390" w:rsidRPr="0070734E" w14:paraId="25466E0D" w14:textId="77777777" w:rsidTr="00D702DF">
        <w:trPr>
          <w:trHeight w:val="425"/>
          <w:jc w:val="center"/>
        </w:trPr>
        <w:tc>
          <w:tcPr>
            <w:tcW w:w="720" w:type="dxa"/>
            <w:tcBorders>
              <w:top w:val="single" w:sz="4" w:space="0" w:color="231F20"/>
              <w:left w:val="single" w:sz="4" w:space="0" w:color="231F20"/>
              <w:bottom w:val="single" w:sz="4" w:space="0" w:color="231F20"/>
              <w:right w:val="single" w:sz="4" w:space="0" w:color="231F20"/>
            </w:tcBorders>
            <w:vAlign w:val="center"/>
          </w:tcPr>
          <w:p w14:paraId="50FBF795" w14:textId="77777777" w:rsidR="001F2390" w:rsidRPr="0070734E" w:rsidRDefault="001F2390" w:rsidP="00D702DF">
            <w:pPr>
              <w:widowControl w:val="0"/>
              <w:autoSpaceDE w:val="0"/>
              <w:autoSpaceDN w:val="0"/>
              <w:adjustRightInd w:val="0"/>
              <w:spacing w:after="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CA2</w:t>
            </w:r>
          </w:p>
        </w:tc>
        <w:tc>
          <w:tcPr>
            <w:tcW w:w="2444" w:type="dxa"/>
            <w:tcBorders>
              <w:top w:val="single" w:sz="4" w:space="0" w:color="231F20"/>
              <w:left w:val="single" w:sz="4" w:space="0" w:color="231F20"/>
              <w:bottom w:val="single" w:sz="4" w:space="0" w:color="231F20"/>
              <w:right w:val="single" w:sz="4" w:space="0" w:color="231F20"/>
            </w:tcBorders>
            <w:vAlign w:val="center"/>
          </w:tcPr>
          <w:p w14:paraId="6D55FCD2" w14:textId="77777777" w:rsidR="001F2390" w:rsidRPr="0070734E" w:rsidRDefault="001F2390" w:rsidP="00D702DF">
            <w:pPr>
              <w:widowControl w:val="0"/>
              <w:autoSpaceDE w:val="0"/>
              <w:autoSpaceDN w:val="0"/>
              <w:adjustRightInd w:val="0"/>
              <w:spacing w:after="0"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Brennbare Materialien</w:t>
            </w:r>
          </w:p>
        </w:tc>
        <w:tc>
          <w:tcPr>
            <w:tcW w:w="3202" w:type="dxa"/>
            <w:tcBorders>
              <w:top w:val="single" w:sz="4" w:space="0" w:color="231F20"/>
              <w:left w:val="single" w:sz="4" w:space="0" w:color="231F20"/>
              <w:bottom w:val="single" w:sz="4" w:space="0" w:color="231F20"/>
              <w:right w:val="single" w:sz="4" w:space="0" w:color="231F20"/>
            </w:tcBorders>
            <w:vAlign w:val="center"/>
          </w:tcPr>
          <w:p w14:paraId="16D1017F" w14:textId="77777777" w:rsidR="001F2390" w:rsidRPr="0070734E" w:rsidRDefault="001F2390" w:rsidP="00D702DF">
            <w:pPr>
              <w:widowControl w:val="0"/>
              <w:autoSpaceDE w:val="0"/>
              <w:autoSpaceDN w:val="0"/>
              <w:adjustRightInd w:val="0"/>
              <w:spacing w:after="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Gebäude, die hauptsächlich mit brennbaren Materialien errichtet worden sind</w:t>
            </w:r>
          </w:p>
        </w:tc>
        <w:tc>
          <w:tcPr>
            <w:tcW w:w="2046" w:type="dxa"/>
            <w:tcBorders>
              <w:top w:val="single" w:sz="4" w:space="0" w:color="231F20"/>
              <w:left w:val="single" w:sz="4" w:space="0" w:color="231F20"/>
              <w:bottom w:val="single" w:sz="4" w:space="0" w:color="231F20"/>
              <w:right w:val="single" w:sz="4" w:space="0" w:color="231F20"/>
            </w:tcBorders>
            <w:vAlign w:val="center"/>
          </w:tcPr>
          <w:p w14:paraId="6B332CB1" w14:textId="77777777" w:rsidR="001F2390" w:rsidRPr="0070734E" w:rsidRDefault="001F2390" w:rsidP="00D702DF">
            <w:pPr>
              <w:widowControl w:val="0"/>
              <w:autoSpaceDE w:val="0"/>
              <w:autoSpaceDN w:val="0"/>
              <w:adjustRightInd w:val="0"/>
              <w:spacing w:after="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Holzgebäude, ...</w:t>
            </w:r>
          </w:p>
        </w:tc>
      </w:tr>
    </w:tbl>
    <w:p w14:paraId="19F8A3FE" w14:textId="77777777" w:rsidR="001F2390" w:rsidRPr="0070734E" w:rsidRDefault="001F2390" w:rsidP="001F2390">
      <w:pPr>
        <w:keepNext/>
        <w:spacing w:before="120" w:after="120" w:line="240" w:lineRule="auto"/>
        <w:jc w:val="both"/>
        <w:rPr>
          <w:rFonts w:ascii="Trebuchet MS" w:eastAsia="Times New Roman" w:hAnsi="Trebuchet MS" w:cs="Times New Roman"/>
          <w:b/>
          <w:i/>
          <w:color w:val="000000"/>
          <w:kern w:val="0"/>
          <w:szCs w:val="22"/>
          <w:lang w:val="de-DE" w:eastAsia="nl-NL"/>
          <w14:ligatures w14:val="none"/>
        </w:rPr>
      </w:pPr>
    </w:p>
    <w:p w14:paraId="72B814BF" w14:textId="77777777" w:rsidR="001F2390" w:rsidRPr="0070734E" w:rsidRDefault="001F2390" w:rsidP="001F2390">
      <w:pPr>
        <w:spacing w:after="200" w:line="276" w:lineRule="auto"/>
        <w:rPr>
          <w:rFonts w:ascii="Trebuchet MS" w:eastAsia="Times New Roman" w:hAnsi="Trebuchet MS" w:cs="Times New Roman"/>
          <w:b/>
          <w:i/>
          <w:color w:val="000000"/>
          <w:kern w:val="0"/>
          <w:szCs w:val="22"/>
          <w:lang w:val="de-DE" w:eastAsia="nl-NL"/>
          <w14:ligatures w14:val="none"/>
        </w:rPr>
      </w:pPr>
      <w:r w:rsidRPr="0070734E">
        <w:rPr>
          <w:rFonts w:ascii="Calibri" w:eastAsia="Times New Roman" w:hAnsi="Calibri" w:cs="Times New Roman"/>
          <w:color w:val="000000"/>
          <w:kern w:val="0"/>
          <w:sz w:val="22"/>
          <w:szCs w:val="22"/>
          <w:lang w:val="de-DE" w:eastAsia="fr-BE"/>
          <w14:ligatures w14:val="none"/>
        </w:rPr>
        <w:br w:type="page"/>
      </w:r>
    </w:p>
    <w:p w14:paraId="1B00DC8C"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493" w:name="_Toc202878370"/>
      <w:bookmarkStart w:id="494" w:name="_Toc202879706"/>
      <w:bookmarkStart w:id="495" w:name="_Toc202880256"/>
      <w:bookmarkStart w:id="496" w:name="_Toc202880318"/>
      <w:r w:rsidRPr="00D77F6E">
        <w:rPr>
          <w:rFonts w:ascii="Trebuchet MS" w:eastAsia="Times New Roman" w:hAnsi="Trebuchet MS" w:cs="Times New Roman"/>
          <w:b/>
          <w:i/>
          <w:kern w:val="0"/>
          <w:szCs w:val="22"/>
          <w:lang w:val="de-DE" w:eastAsia="nl-NL"/>
          <w14:ligatures w14:val="none"/>
        </w:rPr>
        <w:lastRenderedPageBreak/>
        <w:t>Abschnitt 2.10.17 - Gebäudestruktur (CB)</w:t>
      </w:r>
      <w:bookmarkEnd w:id="493"/>
      <w:bookmarkEnd w:id="494"/>
      <w:bookmarkEnd w:id="495"/>
      <w:bookmarkEnd w:id="496"/>
    </w:p>
    <w:p w14:paraId="0B19B5C3"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Kennzeichnung des äußeren Einflusses </w:t>
      </w:r>
      <w:r w:rsidRPr="0070734E">
        <w:rPr>
          <w:rFonts w:ascii="Trebuchet MS" w:eastAsia="Times New Roman" w:hAnsi="Trebuchet MS" w:cs="Arial"/>
          <w:i/>
          <w:color w:val="000000"/>
          <w:kern w:val="0"/>
          <w:sz w:val="19"/>
          <w:szCs w:val="19"/>
          <w:lang w:val="de-DE" w:eastAsia="fr-BE"/>
          <w14:ligatures w14:val="none"/>
        </w:rPr>
        <w:t>"Gebäudestruktur"</w:t>
      </w:r>
      <w:r w:rsidRPr="0070734E">
        <w:rPr>
          <w:rFonts w:ascii="Trebuchet MS" w:eastAsia="Times New Roman" w:hAnsi="Trebuchet MS" w:cs="Arial"/>
          <w:color w:val="000000"/>
          <w:kern w:val="0"/>
          <w:sz w:val="19"/>
          <w:szCs w:val="19"/>
          <w:lang w:val="de-DE" w:eastAsia="fr-BE"/>
          <w14:ligatures w14:val="none"/>
        </w:rPr>
        <w:t xml:space="preserve"> wird ein Code benutzt, der aus den Buchstaben </w:t>
      </w:r>
      <w:r w:rsidRPr="0070734E">
        <w:rPr>
          <w:rFonts w:ascii="Trebuchet MS" w:eastAsia="Times New Roman" w:hAnsi="Trebuchet MS" w:cs="Arial"/>
          <w:i/>
          <w:color w:val="000000"/>
          <w:kern w:val="0"/>
          <w:sz w:val="19"/>
          <w:szCs w:val="19"/>
          <w:lang w:val="de-DE" w:eastAsia="fr-BE"/>
          <w14:ligatures w14:val="none"/>
        </w:rPr>
        <w:t>CB</w:t>
      </w:r>
      <w:r w:rsidRPr="0070734E">
        <w:rPr>
          <w:rFonts w:ascii="Trebuchet MS" w:eastAsia="Times New Roman" w:hAnsi="Trebuchet MS" w:cs="Arial"/>
          <w:color w:val="000000"/>
          <w:kern w:val="0"/>
          <w:sz w:val="19"/>
          <w:szCs w:val="19"/>
          <w:lang w:val="de-DE" w:eastAsia="fr-BE"/>
          <w14:ligatures w14:val="none"/>
        </w:rPr>
        <w:t xml:space="preserve"> gefolgt von einer Ziffer von 1 bis 4 besteht, wie in </w:t>
      </w:r>
      <w:r w:rsidRPr="0070734E">
        <w:rPr>
          <w:rFonts w:ascii="Trebuchet MS" w:eastAsia="Times New Roman" w:hAnsi="Trebuchet MS" w:cs="Arial"/>
          <w:i/>
          <w:color w:val="000000"/>
          <w:kern w:val="0"/>
          <w:sz w:val="19"/>
          <w:szCs w:val="19"/>
          <w:lang w:val="de-DE" w:eastAsia="fr-BE"/>
          <w14:ligatures w14:val="none"/>
        </w:rPr>
        <w:t>Tabelle 2.21</w:t>
      </w:r>
      <w:r w:rsidRPr="0070734E">
        <w:rPr>
          <w:rFonts w:ascii="Trebuchet MS" w:eastAsia="Times New Roman" w:hAnsi="Trebuchet MS" w:cs="Arial"/>
          <w:color w:val="000000"/>
          <w:kern w:val="0"/>
          <w:sz w:val="19"/>
          <w:szCs w:val="19"/>
          <w:lang w:val="de-DE" w:eastAsia="fr-BE"/>
          <w14:ligatures w14:val="none"/>
        </w:rPr>
        <w:t xml:space="preserve"> dargestellt.</w:t>
      </w:r>
    </w:p>
    <w:p w14:paraId="745EB794" w14:textId="77777777" w:rsidR="001F2390" w:rsidRPr="0070734E" w:rsidRDefault="001F2390" w:rsidP="001F2390">
      <w:pPr>
        <w:pStyle w:val="FOD-tab-titel"/>
      </w:pPr>
      <w:bookmarkStart w:id="497" w:name="_Toc167268005"/>
      <w:bookmarkStart w:id="498" w:name="_Toc167269168"/>
      <w:bookmarkStart w:id="499" w:name="_Toc167270328"/>
      <w:bookmarkStart w:id="500" w:name="_Toc196807975"/>
      <w:bookmarkStart w:id="501" w:name="_Toc202877274"/>
      <w:r w:rsidRPr="0070734E">
        <w:t>Tabelle 2.21 - Äußere Einflüsse - Gebäudestruktur (CB)</w:t>
      </w:r>
      <w:bookmarkEnd w:id="497"/>
      <w:bookmarkEnd w:id="498"/>
      <w:bookmarkEnd w:id="499"/>
      <w:bookmarkEnd w:id="500"/>
      <w:bookmarkEnd w:id="501"/>
    </w:p>
    <w:tbl>
      <w:tblPr>
        <w:tblW w:w="0" w:type="auto"/>
        <w:jc w:val="center"/>
        <w:tblLayout w:type="fixed"/>
        <w:tblCellMar>
          <w:left w:w="57" w:type="dxa"/>
          <w:right w:w="57" w:type="dxa"/>
        </w:tblCellMar>
        <w:tblLook w:val="0000" w:firstRow="0" w:lastRow="0" w:firstColumn="0" w:lastColumn="0" w:noHBand="0" w:noVBand="0"/>
      </w:tblPr>
      <w:tblGrid>
        <w:gridCol w:w="638"/>
        <w:gridCol w:w="1329"/>
        <w:gridCol w:w="2745"/>
        <w:gridCol w:w="3659"/>
      </w:tblGrid>
      <w:tr w:rsidR="001F2390" w:rsidRPr="0070734E" w14:paraId="2EA48459" w14:textId="77777777" w:rsidTr="00D702DF">
        <w:trPr>
          <w:trHeight w:val="20"/>
          <w:jc w:val="center"/>
        </w:trPr>
        <w:tc>
          <w:tcPr>
            <w:tcW w:w="638" w:type="dxa"/>
            <w:tcBorders>
              <w:top w:val="single" w:sz="4" w:space="0" w:color="231F20"/>
              <w:left w:val="single" w:sz="4" w:space="0" w:color="231F20"/>
              <w:bottom w:val="single" w:sz="4" w:space="0" w:color="231F20"/>
              <w:right w:val="single" w:sz="4" w:space="0" w:color="231F20"/>
            </w:tcBorders>
            <w:vAlign w:val="center"/>
          </w:tcPr>
          <w:p w14:paraId="70B59C61"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1329" w:type="dxa"/>
            <w:tcBorders>
              <w:top w:val="single" w:sz="4" w:space="0" w:color="231F20"/>
              <w:left w:val="single" w:sz="4" w:space="0" w:color="231F20"/>
              <w:bottom w:val="single" w:sz="4" w:space="0" w:color="231F20"/>
              <w:right w:val="single" w:sz="4" w:space="0" w:color="231F20"/>
            </w:tcBorders>
            <w:vAlign w:val="center"/>
          </w:tcPr>
          <w:p w14:paraId="023D1992"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Gebäude</w:t>
            </w:r>
            <w:r w:rsidRPr="0070734E">
              <w:rPr>
                <w:rFonts w:ascii="Trebuchet MS" w:eastAsia="Times New Roman" w:hAnsi="Trebuchet MS" w:cs="Times New Roman"/>
                <w:b/>
                <w:i/>
                <w:color w:val="000000"/>
                <w:kern w:val="0"/>
                <w:sz w:val="17"/>
                <w:szCs w:val="22"/>
                <w:lang w:val="de-DE" w:eastAsia="fr-BE"/>
                <w14:ligatures w14:val="none"/>
              </w:rPr>
              <w:softHyphen/>
              <w:t>struktur</w:t>
            </w:r>
          </w:p>
        </w:tc>
        <w:tc>
          <w:tcPr>
            <w:tcW w:w="2745" w:type="dxa"/>
            <w:tcBorders>
              <w:top w:val="single" w:sz="4" w:space="0" w:color="231F20"/>
              <w:left w:val="single" w:sz="4" w:space="0" w:color="231F20"/>
              <w:bottom w:val="single" w:sz="4" w:space="0" w:color="231F20"/>
              <w:right w:val="single" w:sz="4" w:space="0" w:color="231F20"/>
            </w:tcBorders>
            <w:vAlign w:val="center"/>
          </w:tcPr>
          <w:p w14:paraId="7D0AB1E7"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Bedingungen</w:t>
            </w:r>
          </w:p>
        </w:tc>
        <w:tc>
          <w:tcPr>
            <w:tcW w:w="3659" w:type="dxa"/>
            <w:tcBorders>
              <w:top w:val="single" w:sz="4" w:space="0" w:color="231F20"/>
              <w:left w:val="single" w:sz="4" w:space="0" w:color="231F20"/>
              <w:bottom w:val="single" w:sz="4" w:space="0" w:color="231F20"/>
              <w:right w:val="single" w:sz="4" w:space="0" w:color="231F20"/>
            </w:tcBorders>
            <w:vAlign w:val="center"/>
          </w:tcPr>
          <w:p w14:paraId="1E57F025"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Beispiele</w:t>
            </w:r>
          </w:p>
        </w:tc>
      </w:tr>
      <w:tr w:rsidR="001F2390" w:rsidRPr="0070734E" w14:paraId="2C4A61B3" w14:textId="77777777" w:rsidTr="00D702DF">
        <w:trPr>
          <w:trHeight w:val="20"/>
          <w:jc w:val="center"/>
        </w:trPr>
        <w:tc>
          <w:tcPr>
            <w:tcW w:w="638" w:type="dxa"/>
            <w:tcBorders>
              <w:top w:val="single" w:sz="4" w:space="0" w:color="231F20"/>
              <w:left w:val="single" w:sz="4" w:space="0" w:color="231F20"/>
              <w:bottom w:val="single" w:sz="4" w:space="0" w:color="231F20"/>
              <w:right w:val="single" w:sz="4" w:space="0" w:color="231F20"/>
            </w:tcBorders>
            <w:vAlign w:val="center"/>
          </w:tcPr>
          <w:p w14:paraId="78761A0D"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CB1</w:t>
            </w:r>
          </w:p>
        </w:tc>
        <w:tc>
          <w:tcPr>
            <w:tcW w:w="1329" w:type="dxa"/>
            <w:tcBorders>
              <w:top w:val="single" w:sz="4" w:space="0" w:color="231F20"/>
              <w:left w:val="single" w:sz="4" w:space="0" w:color="231F20"/>
              <w:bottom w:val="single" w:sz="4" w:space="0" w:color="231F20"/>
              <w:right w:val="single" w:sz="4" w:space="0" w:color="231F20"/>
            </w:tcBorders>
            <w:vAlign w:val="center"/>
          </w:tcPr>
          <w:p w14:paraId="65D26F1D"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Vernachlässig</w:t>
            </w:r>
            <w:r w:rsidRPr="0070734E">
              <w:rPr>
                <w:rFonts w:ascii="Trebuchet MS" w:eastAsia="Times New Roman" w:hAnsi="Trebuchet MS" w:cs="Times New Roman"/>
                <w:color w:val="000000"/>
                <w:kern w:val="0"/>
                <w:sz w:val="17"/>
                <w:szCs w:val="22"/>
                <w:lang w:val="de-DE" w:eastAsia="fr-BE"/>
                <w14:ligatures w14:val="none"/>
              </w:rPr>
              <w:softHyphen/>
              <w:t>bare Risiken</w:t>
            </w:r>
          </w:p>
        </w:tc>
        <w:tc>
          <w:tcPr>
            <w:tcW w:w="2745" w:type="dxa"/>
            <w:tcBorders>
              <w:top w:val="single" w:sz="4" w:space="0" w:color="231F20"/>
              <w:left w:val="single" w:sz="4" w:space="0" w:color="231F20"/>
              <w:bottom w:val="single" w:sz="4" w:space="0" w:color="231F20"/>
              <w:right w:val="single" w:sz="4" w:space="0" w:color="231F20"/>
            </w:tcBorders>
            <w:vAlign w:val="center"/>
          </w:tcPr>
          <w:p w14:paraId="54FD9841" w14:textId="77777777" w:rsidR="001F2390" w:rsidRPr="0070734E" w:rsidRDefault="001F2390" w:rsidP="00D702DF">
            <w:pPr>
              <w:keepNext/>
              <w:widowControl w:val="0"/>
              <w:autoSpaceDE w:val="0"/>
              <w:autoSpaceDN w:val="0"/>
              <w:adjustRightInd w:val="0"/>
              <w:spacing w:beforeLines="20" w:before="48" w:afterLines="20" w:after="48"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Klassische und stabile Konstruktionen</w:t>
            </w:r>
          </w:p>
        </w:tc>
        <w:tc>
          <w:tcPr>
            <w:tcW w:w="3659" w:type="dxa"/>
            <w:tcBorders>
              <w:top w:val="single" w:sz="4" w:space="0" w:color="231F20"/>
              <w:left w:val="single" w:sz="4" w:space="0" w:color="231F20"/>
              <w:bottom w:val="single" w:sz="4" w:space="0" w:color="231F20"/>
              <w:right w:val="single" w:sz="4" w:space="0" w:color="231F20"/>
            </w:tcBorders>
            <w:vAlign w:val="center"/>
          </w:tcPr>
          <w:p w14:paraId="1FC6E4F6" w14:textId="77777777" w:rsidR="001F2390" w:rsidRPr="0070734E" w:rsidRDefault="001F2390" w:rsidP="00D702DF">
            <w:pPr>
              <w:keepNext/>
              <w:widowControl w:val="0"/>
              <w:autoSpaceDE w:val="0"/>
              <w:autoSpaceDN w:val="0"/>
              <w:adjustRightInd w:val="0"/>
              <w:spacing w:beforeLines="20" w:before="48" w:afterLines="20" w:after="48"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w:t>
            </w:r>
          </w:p>
        </w:tc>
      </w:tr>
      <w:tr w:rsidR="001F2390" w:rsidRPr="0070734E" w14:paraId="2AFCBE7A" w14:textId="77777777" w:rsidTr="00D702DF">
        <w:trPr>
          <w:trHeight w:val="20"/>
          <w:jc w:val="center"/>
        </w:trPr>
        <w:tc>
          <w:tcPr>
            <w:tcW w:w="638" w:type="dxa"/>
            <w:tcBorders>
              <w:top w:val="single" w:sz="4" w:space="0" w:color="231F20"/>
              <w:left w:val="single" w:sz="4" w:space="0" w:color="231F20"/>
              <w:bottom w:val="single" w:sz="4" w:space="0" w:color="231F20"/>
              <w:right w:val="single" w:sz="4" w:space="0" w:color="231F20"/>
            </w:tcBorders>
            <w:vAlign w:val="center"/>
          </w:tcPr>
          <w:p w14:paraId="3C92C993"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CB2</w:t>
            </w:r>
          </w:p>
        </w:tc>
        <w:tc>
          <w:tcPr>
            <w:tcW w:w="1329" w:type="dxa"/>
            <w:tcBorders>
              <w:top w:val="single" w:sz="4" w:space="0" w:color="231F20"/>
              <w:left w:val="single" w:sz="4" w:space="0" w:color="231F20"/>
              <w:bottom w:val="single" w:sz="4" w:space="0" w:color="231F20"/>
              <w:right w:val="single" w:sz="4" w:space="0" w:color="231F20"/>
            </w:tcBorders>
            <w:vAlign w:val="center"/>
          </w:tcPr>
          <w:p w14:paraId="664BD30F" w14:textId="77777777" w:rsidR="001F2390" w:rsidRPr="0070734E" w:rsidRDefault="001F2390" w:rsidP="00D702DF">
            <w:pPr>
              <w:keepNext/>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Ausbreitung von Feuer</w:t>
            </w:r>
          </w:p>
        </w:tc>
        <w:tc>
          <w:tcPr>
            <w:tcW w:w="2745" w:type="dxa"/>
            <w:tcBorders>
              <w:top w:val="single" w:sz="4" w:space="0" w:color="231F20"/>
              <w:left w:val="single" w:sz="4" w:space="0" w:color="231F20"/>
              <w:bottom w:val="single" w:sz="4" w:space="0" w:color="231F20"/>
              <w:right w:val="single" w:sz="4" w:space="0" w:color="231F20"/>
            </w:tcBorders>
            <w:vAlign w:val="center"/>
          </w:tcPr>
          <w:p w14:paraId="05ECCB4E" w14:textId="77777777" w:rsidR="001F2390" w:rsidRPr="0070734E" w:rsidRDefault="001F2390" w:rsidP="00D702DF">
            <w:pPr>
              <w:keepNext/>
              <w:widowControl w:val="0"/>
              <w:autoSpaceDE w:val="0"/>
              <w:autoSpaceDN w:val="0"/>
              <w:adjustRightInd w:val="0"/>
              <w:spacing w:beforeLines="20" w:before="48" w:afterLines="20" w:after="48"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Gebäude, deren Form und Größe die Ausbreitung eines Feuers erleichtern können</w:t>
            </w:r>
          </w:p>
        </w:tc>
        <w:tc>
          <w:tcPr>
            <w:tcW w:w="3659" w:type="dxa"/>
            <w:tcBorders>
              <w:top w:val="single" w:sz="4" w:space="0" w:color="231F20"/>
              <w:left w:val="single" w:sz="4" w:space="0" w:color="231F20"/>
              <w:bottom w:val="single" w:sz="4" w:space="0" w:color="231F20"/>
              <w:right w:val="single" w:sz="4" w:space="0" w:color="231F20"/>
            </w:tcBorders>
            <w:vAlign w:val="center"/>
          </w:tcPr>
          <w:p w14:paraId="6840358B" w14:textId="77777777" w:rsidR="001F2390" w:rsidRPr="0070734E" w:rsidRDefault="001F2390" w:rsidP="00D702DF">
            <w:pPr>
              <w:keepNext/>
              <w:widowControl w:val="0"/>
              <w:autoSpaceDE w:val="0"/>
              <w:autoSpaceDN w:val="0"/>
              <w:adjustRightInd w:val="0"/>
              <w:spacing w:beforeLines="20" w:before="48" w:afterLines="20" w:after="48"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Hohe Gebäude</w:t>
            </w:r>
          </w:p>
          <w:p w14:paraId="0252F6E8" w14:textId="77777777" w:rsidR="001F2390" w:rsidRPr="0070734E" w:rsidRDefault="001F2390" w:rsidP="00D702DF">
            <w:pPr>
              <w:spacing w:after="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Gebäude mit mindestens einer Abteilung mit einer Oberfläche:</w:t>
            </w:r>
          </w:p>
          <w:p w14:paraId="43D6DADA" w14:textId="77777777" w:rsidR="001F2390" w:rsidRPr="0070734E" w:rsidRDefault="001F2390" w:rsidP="00D702DF">
            <w:pPr>
              <w:spacing w:after="0" w:line="240" w:lineRule="auto"/>
              <w:rPr>
                <w:rFonts w:ascii="Trebuchet MS" w:eastAsia="Times New Roman" w:hAnsi="Trebuchet MS" w:cs="Calibri"/>
                <w:iCs/>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 entweder von mehr als 2500 m² auf einer Ebene</w:t>
            </w:r>
          </w:p>
          <w:p w14:paraId="2496BC5C" w14:textId="77777777" w:rsidR="001F2390" w:rsidRPr="0070734E" w:rsidRDefault="001F2390" w:rsidP="00D702DF">
            <w:pPr>
              <w:spacing w:after="0" w:line="240" w:lineRule="auto"/>
              <w:rPr>
                <w:rFonts w:ascii="Trebuchet MS" w:eastAsia="Times New Roman" w:hAnsi="Trebuchet MS" w:cs="Calibri"/>
                <w:iCs/>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 oder von mehr als 1250 m² auf zwei Ebenen.</w:t>
            </w:r>
          </w:p>
          <w:p w14:paraId="45C4D3C3" w14:textId="77777777" w:rsidR="001F2390" w:rsidRPr="0070734E" w:rsidRDefault="001F2390" w:rsidP="00D702DF">
            <w:pPr>
              <w:keepNext/>
              <w:widowControl w:val="0"/>
              <w:autoSpaceDE w:val="0"/>
              <w:autoSpaceDN w:val="0"/>
              <w:adjustRightInd w:val="0"/>
              <w:spacing w:after="0"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w:t>
            </w:r>
          </w:p>
        </w:tc>
      </w:tr>
      <w:tr w:rsidR="001F2390" w:rsidRPr="0070734E" w14:paraId="3D845D1A" w14:textId="77777777" w:rsidTr="00D702DF">
        <w:trPr>
          <w:cantSplit/>
          <w:trHeight w:val="20"/>
          <w:jc w:val="center"/>
        </w:trPr>
        <w:tc>
          <w:tcPr>
            <w:tcW w:w="638" w:type="dxa"/>
            <w:tcBorders>
              <w:top w:val="single" w:sz="4" w:space="0" w:color="231F20"/>
              <w:left w:val="single" w:sz="4" w:space="0" w:color="231F20"/>
              <w:bottom w:val="single" w:sz="4" w:space="0" w:color="231F20"/>
              <w:right w:val="single" w:sz="4" w:space="0" w:color="231F20"/>
            </w:tcBorders>
            <w:vAlign w:val="center"/>
          </w:tcPr>
          <w:p w14:paraId="3D24119B"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CB3</w:t>
            </w:r>
          </w:p>
        </w:tc>
        <w:tc>
          <w:tcPr>
            <w:tcW w:w="1329" w:type="dxa"/>
            <w:tcBorders>
              <w:top w:val="single" w:sz="4" w:space="0" w:color="231F20"/>
              <w:left w:val="single" w:sz="4" w:space="0" w:color="231F20"/>
              <w:bottom w:val="single" w:sz="4" w:space="0" w:color="231F20"/>
              <w:right w:val="single" w:sz="4" w:space="0" w:color="231F20"/>
            </w:tcBorders>
            <w:vAlign w:val="center"/>
          </w:tcPr>
          <w:p w14:paraId="2BC4457F"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Bewegungen</w:t>
            </w:r>
          </w:p>
        </w:tc>
        <w:tc>
          <w:tcPr>
            <w:tcW w:w="2745" w:type="dxa"/>
            <w:tcBorders>
              <w:top w:val="single" w:sz="4" w:space="0" w:color="231F20"/>
              <w:left w:val="single" w:sz="4" w:space="0" w:color="231F20"/>
              <w:bottom w:val="single" w:sz="4" w:space="0" w:color="231F20"/>
              <w:right w:val="single" w:sz="4" w:space="0" w:color="231F20"/>
            </w:tcBorders>
            <w:vAlign w:val="center"/>
          </w:tcPr>
          <w:p w14:paraId="23AAD8FA" w14:textId="77777777" w:rsidR="001F2390" w:rsidRPr="0070734E" w:rsidRDefault="001F2390" w:rsidP="00D702DF">
            <w:pPr>
              <w:widowControl w:val="0"/>
              <w:autoSpaceDE w:val="0"/>
              <w:autoSpaceDN w:val="0"/>
              <w:adjustRightInd w:val="0"/>
              <w:spacing w:beforeLines="20" w:before="48" w:afterLines="20" w:after="48"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Risiken aufgrund von Strukturbewegungen</w:t>
            </w:r>
          </w:p>
        </w:tc>
        <w:tc>
          <w:tcPr>
            <w:tcW w:w="3659" w:type="dxa"/>
            <w:tcBorders>
              <w:top w:val="single" w:sz="4" w:space="0" w:color="231F20"/>
              <w:left w:val="single" w:sz="4" w:space="0" w:color="231F20"/>
              <w:bottom w:val="single" w:sz="4" w:space="0" w:color="231F20"/>
              <w:right w:val="single" w:sz="4" w:space="0" w:color="231F20"/>
            </w:tcBorders>
            <w:vAlign w:val="center"/>
          </w:tcPr>
          <w:p w14:paraId="6C52BF5E" w14:textId="77777777" w:rsidR="001F2390" w:rsidRPr="0070734E" w:rsidRDefault="001F2390" w:rsidP="00D702DF">
            <w:pPr>
              <w:widowControl w:val="0"/>
              <w:autoSpaceDE w:val="0"/>
              <w:autoSpaceDN w:val="0"/>
              <w:adjustRightInd w:val="0"/>
              <w:spacing w:beforeLines="20" w:before="48" w:afterLines="20" w:after="48"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Sehr lange Gebäude oder Gebäude, die auf nicht stabilisiertem Boden errichtet wurden, sodass Verschiebungen zwischen verschiedenen Gebäudeteilen oder zwischen dem Gebäude und dem Boden entstehen können, ...</w:t>
            </w:r>
          </w:p>
        </w:tc>
      </w:tr>
      <w:tr w:rsidR="001F2390" w:rsidRPr="0070734E" w14:paraId="5DF38C55" w14:textId="77777777" w:rsidTr="00D702DF">
        <w:trPr>
          <w:trHeight w:val="20"/>
          <w:jc w:val="center"/>
        </w:trPr>
        <w:tc>
          <w:tcPr>
            <w:tcW w:w="638" w:type="dxa"/>
            <w:tcBorders>
              <w:top w:val="single" w:sz="4" w:space="0" w:color="231F20"/>
              <w:left w:val="single" w:sz="4" w:space="0" w:color="231F20"/>
              <w:bottom w:val="single" w:sz="4" w:space="0" w:color="231F20"/>
              <w:right w:val="single" w:sz="4" w:space="0" w:color="231F20"/>
            </w:tcBorders>
            <w:vAlign w:val="center"/>
          </w:tcPr>
          <w:p w14:paraId="19F49447"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CB4</w:t>
            </w:r>
          </w:p>
        </w:tc>
        <w:tc>
          <w:tcPr>
            <w:tcW w:w="1329" w:type="dxa"/>
            <w:tcBorders>
              <w:top w:val="single" w:sz="4" w:space="0" w:color="231F20"/>
              <w:left w:val="single" w:sz="4" w:space="0" w:color="231F20"/>
              <w:bottom w:val="single" w:sz="4" w:space="0" w:color="231F20"/>
              <w:right w:val="single" w:sz="4" w:space="0" w:color="231F20"/>
            </w:tcBorders>
            <w:vAlign w:val="center"/>
          </w:tcPr>
          <w:p w14:paraId="56E91580" w14:textId="77777777" w:rsidR="001F2390" w:rsidRPr="0070734E" w:rsidRDefault="001F2390" w:rsidP="00D702DF">
            <w:pPr>
              <w:widowControl w:val="0"/>
              <w:autoSpaceDE w:val="0"/>
              <w:autoSpaceDN w:val="0"/>
              <w:adjustRightInd w:val="0"/>
              <w:spacing w:beforeLines="20" w:before="48" w:afterLines="20" w:after="48" w:line="240" w:lineRule="auto"/>
              <w:jc w:val="center"/>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Flexibel oder instabil</w:t>
            </w:r>
          </w:p>
        </w:tc>
        <w:tc>
          <w:tcPr>
            <w:tcW w:w="2745" w:type="dxa"/>
            <w:tcBorders>
              <w:top w:val="single" w:sz="4" w:space="0" w:color="231F20"/>
              <w:left w:val="single" w:sz="4" w:space="0" w:color="231F20"/>
              <w:bottom w:val="single" w:sz="4" w:space="0" w:color="231F20"/>
              <w:right w:val="single" w:sz="4" w:space="0" w:color="231F20"/>
            </w:tcBorders>
            <w:vAlign w:val="center"/>
          </w:tcPr>
          <w:p w14:paraId="46EAA1B2" w14:textId="77777777" w:rsidR="001F2390" w:rsidRPr="0070734E" w:rsidRDefault="001F2390" w:rsidP="00D702DF">
            <w:pPr>
              <w:widowControl w:val="0"/>
              <w:autoSpaceDE w:val="0"/>
              <w:autoSpaceDN w:val="0"/>
              <w:adjustRightInd w:val="0"/>
              <w:spacing w:beforeLines="20" w:before="48" w:afterLines="20" w:after="48"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Konstruktionen, die empfindlich sind oder Bewegungen und Schwingungen ausgesetzt sein können</w:t>
            </w:r>
          </w:p>
        </w:tc>
        <w:tc>
          <w:tcPr>
            <w:tcW w:w="3659" w:type="dxa"/>
            <w:tcBorders>
              <w:top w:val="single" w:sz="4" w:space="0" w:color="231F20"/>
              <w:left w:val="single" w:sz="4" w:space="0" w:color="231F20"/>
              <w:bottom w:val="single" w:sz="4" w:space="0" w:color="231F20"/>
              <w:right w:val="single" w:sz="4" w:space="0" w:color="231F20"/>
            </w:tcBorders>
            <w:vAlign w:val="center"/>
          </w:tcPr>
          <w:p w14:paraId="324A0D78" w14:textId="77777777" w:rsidR="001F2390" w:rsidRPr="0070734E" w:rsidRDefault="001F2390" w:rsidP="00D702DF">
            <w:pPr>
              <w:widowControl w:val="0"/>
              <w:autoSpaceDE w:val="0"/>
              <w:autoSpaceDN w:val="0"/>
              <w:adjustRightInd w:val="0"/>
              <w:spacing w:beforeLines="20" w:before="48" w:afterLines="20" w:after="48" w:line="240" w:lineRule="auto"/>
              <w:rPr>
                <w:rFonts w:ascii="Trebuchet MS" w:eastAsia="Times New Roman" w:hAnsi="Trebuchet MS" w:cs="Arial"/>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Zelte, Zwischendecken, abnehmbare Trennwände, Traglufthallen, ...</w:t>
            </w:r>
          </w:p>
        </w:tc>
      </w:tr>
    </w:tbl>
    <w:p w14:paraId="635B8D9E" w14:textId="77777777" w:rsidR="001F2390" w:rsidRPr="00333442" w:rsidRDefault="001F2390" w:rsidP="00333442">
      <w:pPr>
        <w:pStyle w:val="FOD-niv2"/>
        <w:outlineLvl w:val="0"/>
      </w:pPr>
      <w:bookmarkStart w:id="502" w:name="_Toc167269917"/>
      <w:bookmarkStart w:id="503" w:name="_Toc196465685"/>
      <w:bookmarkStart w:id="504" w:name="_Toc196808120"/>
      <w:bookmarkStart w:id="505" w:name="_Toc202878371"/>
      <w:bookmarkStart w:id="506" w:name="_Toc202879707"/>
      <w:bookmarkStart w:id="507" w:name="_Toc202880257"/>
      <w:bookmarkStart w:id="508" w:name="_Toc202880319"/>
      <w:bookmarkStart w:id="509" w:name="_Toc202883024"/>
      <w:r w:rsidRPr="00333442">
        <w:t>KAPITEL 2.11 - Arbeiten und Prüfung</w:t>
      </w:r>
      <w:bookmarkEnd w:id="502"/>
      <w:bookmarkEnd w:id="503"/>
      <w:bookmarkEnd w:id="504"/>
      <w:bookmarkEnd w:id="505"/>
      <w:bookmarkEnd w:id="506"/>
      <w:bookmarkEnd w:id="507"/>
      <w:bookmarkEnd w:id="508"/>
      <w:bookmarkEnd w:id="509"/>
    </w:p>
    <w:p w14:paraId="4A54C016"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510" w:name="_Toc202878372"/>
      <w:bookmarkStart w:id="511" w:name="_Toc202879708"/>
      <w:bookmarkStart w:id="512" w:name="_Toc202880258"/>
      <w:bookmarkStart w:id="513" w:name="_Toc202880320"/>
      <w:r w:rsidRPr="00D77F6E">
        <w:rPr>
          <w:rFonts w:ascii="Trebuchet MS" w:eastAsia="Times New Roman" w:hAnsi="Trebuchet MS" w:cs="Times New Roman"/>
          <w:b/>
          <w:i/>
          <w:kern w:val="0"/>
          <w:szCs w:val="22"/>
          <w:lang w:val="de-DE" w:eastAsia="nl-NL"/>
          <w14:ligatures w14:val="none"/>
        </w:rPr>
        <w:t>Abschnitt 2.11.1 - Arbeiten an elektrischen Anlagen</w:t>
      </w:r>
      <w:bookmarkEnd w:id="510"/>
      <w:bookmarkEnd w:id="511"/>
      <w:bookmarkEnd w:id="512"/>
      <w:bookmarkEnd w:id="513"/>
    </w:p>
    <w:p w14:paraId="3059F618"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Arbeiten:</w:t>
      </w:r>
      <w:r w:rsidRPr="0070734E">
        <w:rPr>
          <w:rFonts w:ascii="Trebuchet MS" w:eastAsia="Times New Roman" w:hAnsi="Trebuchet MS" w:cs="Arial"/>
          <w:i/>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jede Form von Arbeit, bei der eine elektrische Gefahr besteht. Es kann sich um elektrotechnische und nicht elektrotechnische Arbeiten und Betriebsarbeiten handeln.</w:t>
      </w:r>
    </w:p>
    <w:p w14:paraId="0642B1F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Elektrotechnische Arbeiten:</w:t>
      </w:r>
      <w:r w:rsidRPr="0070734E">
        <w:rPr>
          <w:rFonts w:ascii="Trebuchet MS" w:eastAsia="Times New Roman" w:hAnsi="Trebuchet MS" w:cs="Arial"/>
          <w:i/>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Arbeiten an, mit oder in der Nähe einer elektrischen Anlage (zum Beispiel Tests und Messungen, Reparaturen, Reinigung von elektrischem Zubehör, Ersetzungen, Änderungen, Erweiterungen und Instandhaltung, ...), die die elektrische Anlage unmittelbar betreffen.</w:t>
      </w:r>
    </w:p>
    <w:p w14:paraId="47B30463"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Nicht elektrotechnische Arbeiten:</w:t>
      </w:r>
      <w:r w:rsidRPr="0070734E">
        <w:rPr>
          <w:rFonts w:ascii="Trebuchet MS" w:eastAsia="Times New Roman" w:hAnsi="Trebuchet MS" w:cs="Arial"/>
          <w:i/>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Arbeiten in der Nähe einer elektrischen Anlage (zum Beispiel Erd-, Bau-, Auslichtungs-, Reinigungs-, Malerarbeiten, ...), die die elektrische Anlage nicht unmittelbar betreffen.</w:t>
      </w:r>
    </w:p>
    <w:p w14:paraId="39BC1CC3"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Betriebsarbeiten:</w:t>
      </w:r>
      <w:r w:rsidRPr="0070734E">
        <w:rPr>
          <w:rFonts w:ascii="Trebuchet MS" w:eastAsia="Times New Roman" w:hAnsi="Trebuchet MS" w:cs="Arial"/>
          <w:color w:val="000000"/>
          <w:kern w:val="0"/>
          <w:sz w:val="19"/>
          <w:szCs w:val="19"/>
          <w:lang w:val="de-DE" w:eastAsia="fr-BE"/>
          <w14:ligatures w14:val="none"/>
        </w:rPr>
        <w:t xml:space="preserve"> Bedienungs-, Steuerungs- und Prüfarbeiten an elektrischen Anlagen.</w:t>
      </w:r>
    </w:p>
    <w:p w14:paraId="00A833AB"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Bedienungs- und Steuerungsarbeiten:</w:t>
      </w:r>
      <w:r w:rsidRPr="0070734E">
        <w:rPr>
          <w:rFonts w:ascii="Trebuchet MS" w:eastAsia="Times New Roman" w:hAnsi="Trebuchet MS" w:cs="Arial"/>
          <w:i/>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Bedienung und Steuerung dienen dazu, den elektrischen Zustand einer elektrischen Anlage zu verändern, um Betriebsmittel zu benutzen, anzuschließen, abzutrennen, einzuschalten oder abzuschalten. Dies gilt auch für Trennungen oder Wiederverbindungen von Anlagen im Hinblick auf die Ausführung von Arbeiten.</w:t>
      </w:r>
    </w:p>
    <w:p w14:paraId="4FD2DDE5"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Prüfarbeiten:</w:t>
      </w:r>
      <w:r w:rsidRPr="0070734E">
        <w:rPr>
          <w:rFonts w:ascii="Trebuchet MS" w:eastAsia="Times New Roman" w:hAnsi="Trebuchet MS" w:cs="Arial"/>
          <w:kern w:val="0"/>
          <w:sz w:val="19"/>
          <w:szCs w:val="19"/>
          <w:lang w:val="de-DE" w:eastAsia="fr-BE"/>
          <w14:ligatures w14:val="none"/>
        </w:rPr>
        <w:t xml:space="preserve"> Prüfungen können Folgendes umfassen:</w:t>
      </w:r>
    </w:p>
    <w:p w14:paraId="67976B90"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Sichtprüfungen,</w:t>
      </w:r>
    </w:p>
    <w:p w14:paraId="370662A8"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Tests,</w:t>
      </w:r>
    </w:p>
    <w:p w14:paraId="0B039DBA"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Messungen.</w:t>
      </w:r>
    </w:p>
    <w:p w14:paraId="24C6A21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Prüfungen dienen dazu, Aufbau, Instandhaltungszustand oder Konformität einer elektrischen Anlage zu überprüfen.</w:t>
      </w:r>
    </w:p>
    <w:p w14:paraId="73461F8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Tests umfassen alle Tätigkeiten, die dazu dienen, Betrieb oder elektrischen, mechanischen oder thermischen Zustand einer elektrischen Anlage zu überprüfen. Tests umfassen auch Tätigkeiten, die zum Beispiel dazu dienen, die Wirksamkeit von elektrischen Schutzeinrichtungen und Sicherheitsstromkreisen zu testen.</w:t>
      </w:r>
    </w:p>
    <w:p w14:paraId="64356F70"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Messungen umfassen alle Tätigkeiten, die dazu dienen, physikalische Größen in elektrischen Anlagen zu messen.</w:t>
      </w:r>
    </w:p>
    <w:p w14:paraId="71010868"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lastRenderedPageBreak/>
        <w:t>Arbeiten unter Spannung:</w:t>
      </w:r>
      <w:r w:rsidRPr="0070734E">
        <w:rPr>
          <w:rFonts w:ascii="Trebuchet MS" w:eastAsia="Times New Roman" w:hAnsi="Trebuchet MS" w:cs="Arial"/>
          <w:i/>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Arbeiten, bei denen eine Person entweder mit Körperteilen oder mit Arbeitsmitteln oder Ausrüstungen blanke unter Spannung stehende Teile berührt oder in die Gefahrenzone eindringt.</w:t>
      </w:r>
    </w:p>
    <w:p w14:paraId="4FAC6D20"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Arbeiten in der Nähe unter Spannung stehender Teile:</w:t>
      </w:r>
      <w:r w:rsidRPr="0070734E">
        <w:rPr>
          <w:rFonts w:ascii="Trebuchet MS" w:eastAsia="Times New Roman" w:hAnsi="Trebuchet MS" w:cs="Arial"/>
          <w:i/>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Arbeiten, bei denen eine Person entweder mit Körperteilen oder mit Arbeitsmitteln oder Ausrüstungen in die Annäherungszone eindringt, ohne in die Gefahrenzone einzudringen.</w:t>
      </w:r>
    </w:p>
    <w:p w14:paraId="24E33B78"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Arbeiten im spannungsfreien Zustand:</w:t>
      </w:r>
      <w:r w:rsidRPr="0070734E">
        <w:rPr>
          <w:rFonts w:ascii="Trebuchet MS" w:eastAsia="Times New Roman" w:hAnsi="Trebuchet MS" w:cs="Arial"/>
          <w:color w:val="000000"/>
          <w:kern w:val="0"/>
          <w:sz w:val="19"/>
          <w:szCs w:val="19"/>
          <w:lang w:val="de-DE" w:eastAsia="fr-BE"/>
          <w14:ligatures w14:val="none"/>
        </w:rPr>
        <w:t xml:space="preserve"> Arbeiten an elektrischen Anlagen, die weder unter Spannung stehen noch elektrisch geladen sind, die nach Ergreifen aller Maßnahmen zur Vermeidung elektrischer Risiken ausgeführt werden.</w:t>
      </w:r>
    </w:p>
    <w:p w14:paraId="3C6D3213"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Arbeitsverantwortlicher:</w:t>
      </w:r>
      <w:r w:rsidRPr="0070734E">
        <w:rPr>
          <w:rFonts w:ascii="Trebuchet MS" w:eastAsia="Times New Roman" w:hAnsi="Trebuchet MS" w:cs="Arial"/>
          <w:i/>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Person, die mit der Leitung der Arbeiten beauftragt ist.</w:t>
      </w:r>
    </w:p>
    <w:p w14:paraId="4426E7AE"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Anlagenverantwortlicher:</w:t>
      </w:r>
      <w:r w:rsidRPr="0070734E">
        <w:rPr>
          <w:rFonts w:ascii="Trebuchet MS" w:eastAsia="Times New Roman" w:hAnsi="Trebuchet MS" w:cs="Arial"/>
          <w:color w:val="000000"/>
          <w:kern w:val="0"/>
          <w:sz w:val="19"/>
          <w:szCs w:val="19"/>
          <w:lang w:val="de-DE" w:eastAsia="fr-BE"/>
          <w14:ligatures w14:val="none"/>
        </w:rPr>
        <w:t xml:space="preserve"> Person, die für die Übernahme der Verantwortung für den Betrieb der elektrischen Anlage bestimmt ist. Diese Verantwortung kann wenn nötig teilweise an andere Personen übertragen werden.</w:t>
      </w:r>
    </w:p>
    <w:p w14:paraId="2392E3D1"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Arbeitsbereich:</w:t>
      </w:r>
      <w:r w:rsidRPr="0070734E">
        <w:rPr>
          <w:rFonts w:ascii="Trebuchet MS" w:eastAsia="Times New Roman" w:hAnsi="Trebuchet MS" w:cs="Arial"/>
          <w:color w:val="000000"/>
          <w:kern w:val="0"/>
          <w:sz w:val="19"/>
          <w:szCs w:val="19"/>
          <w:lang w:val="de-DE" w:eastAsia="fr-BE"/>
          <w14:ligatures w14:val="none"/>
        </w:rPr>
        <w:t xml:space="preserve"> Bereich, in dem Arbeiten ausgeführt werden.</w:t>
      </w:r>
    </w:p>
    <w:p w14:paraId="553A8817"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Annäherungszone:</w:t>
      </w:r>
      <w:r w:rsidRPr="0070734E">
        <w:rPr>
          <w:rFonts w:ascii="Trebuchet MS" w:eastAsia="Times New Roman" w:hAnsi="Trebuchet MS" w:cs="Arial"/>
          <w:i/>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abgegrenzter Bereich um die Gefahrenzone wie auf den drei Abbildungen und in der Tabelle weiter unten dargestellt.</w:t>
      </w:r>
    </w:p>
    <w:p w14:paraId="4183B8EA"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Gefahrenzone:</w:t>
      </w:r>
      <w:r w:rsidRPr="0070734E">
        <w:rPr>
          <w:rFonts w:ascii="Trebuchet MS" w:eastAsia="Times New Roman" w:hAnsi="Trebuchet MS" w:cs="Arial"/>
          <w:color w:val="000000"/>
          <w:kern w:val="0"/>
          <w:sz w:val="19"/>
          <w:szCs w:val="19"/>
          <w:lang w:val="de-DE" w:eastAsia="fr-BE"/>
          <w14:ligatures w14:val="none"/>
        </w:rPr>
        <w:t xml:space="preserve"> abgegrenzter Bereich um die blanken unter Spannung stehenden aktiven Teile wie auf den </w:t>
      </w:r>
      <w:r w:rsidRPr="0070734E">
        <w:rPr>
          <w:rFonts w:ascii="Trebuchet MS" w:eastAsia="Times New Roman" w:hAnsi="Trebuchet MS" w:cs="Arial"/>
          <w:i/>
          <w:color w:val="000000"/>
          <w:kern w:val="0"/>
          <w:sz w:val="19"/>
          <w:szCs w:val="19"/>
          <w:lang w:val="de-DE" w:eastAsia="fr-BE"/>
          <w14:ligatures w14:val="none"/>
        </w:rPr>
        <w:t>Abbildungen</w:t>
      </w:r>
      <w:r w:rsidRPr="0070734E">
        <w:rPr>
          <w:rFonts w:ascii="Trebuchet MS" w:eastAsia="Times New Roman" w:hAnsi="Trebuchet MS" w:cs="Arial"/>
          <w:color w:val="000000"/>
          <w:kern w:val="0"/>
          <w:sz w:val="19"/>
          <w:szCs w:val="19"/>
          <w:lang w:val="de-DE" w:eastAsia="fr-BE"/>
          <w14:ligatures w14:val="none"/>
        </w:rPr>
        <w:t> </w:t>
      </w:r>
      <w:r w:rsidRPr="0070734E">
        <w:rPr>
          <w:rFonts w:ascii="Trebuchet MS" w:eastAsia="Times New Roman" w:hAnsi="Trebuchet MS" w:cs="Arial"/>
          <w:i/>
          <w:color w:val="000000"/>
          <w:kern w:val="0"/>
          <w:sz w:val="19"/>
          <w:szCs w:val="19"/>
          <w:lang w:val="de-DE" w:eastAsia="fr-BE"/>
          <w14:ligatures w14:val="none"/>
        </w:rPr>
        <w:t>2.20</w:t>
      </w:r>
      <w:r w:rsidRPr="0070734E">
        <w:rPr>
          <w:rFonts w:ascii="Trebuchet MS" w:eastAsia="Times New Roman" w:hAnsi="Trebuchet MS" w:cs="Arial"/>
          <w:color w:val="000000"/>
          <w:kern w:val="0"/>
          <w:sz w:val="19"/>
          <w:szCs w:val="19"/>
          <w:lang w:val="de-DE" w:eastAsia="fr-BE"/>
          <w14:ligatures w14:val="none"/>
        </w:rPr>
        <w:t xml:space="preserve"> bis </w:t>
      </w:r>
      <w:r w:rsidRPr="0070734E">
        <w:rPr>
          <w:rFonts w:ascii="Trebuchet MS" w:eastAsia="Times New Roman" w:hAnsi="Trebuchet MS" w:cs="Arial"/>
          <w:i/>
          <w:color w:val="000000"/>
          <w:kern w:val="0"/>
          <w:sz w:val="19"/>
          <w:szCs w:val="19"/>
          <w:lang w:val="de-DE" w:eastAsia="fr-BE"/>
          <w14:ligatures w14:val="none"/>
        </w:rPr>
        <w:t>2.22</w:t>
      </w:r>
      <w:r w:rsidRPr="0070734E">
        <w:rPr>
          <w:rFonts w:ascii="Trebuchet MS" w:eastAsia="Times New Roman" w:hAnsi="Trebuchet MS" w:cs="Arial"/>
          <w:color w:val="000000"/>
          <w:kern w:val="0"/>
          <w:sz w:val="19"/>
          <w:szCs w:val="19"/>
          <w:lang w:val="de-DE" w:eastAsia="fr-BE"/>
          <w14:ligatures w14:val="none"/>
        </w:rPr>
        <w:t xml:space="preserve"> und in </w:t>
      </w:r>
      <w:r w:rsidRPr="0070734E">
        <w:rPr>
          <w:rFonts w:ascii="Trebuchet MS" w:eastAsia="Times New Roman" w:hAnsi="Trebuchet MS" w:cs="Arial"/>
          <w:i/>
          <w:color w:val="000000"/>
          <w:kern w:val="0"/>
          <w:sz w:val="19"/>
          <w:szCs w:val="19"/>
          <w:lang w:val="de-DE" w:eastAsia="fr-BE"/>
          <w14:ligatures w14:val="none"/>
        </w:rPr>
        <w:t>Tabelle 2.22</w:t>
      </w:r>
      <w:r w:rsidRPr="0070734E">
        <w:rPr>
          <w:rFonts w:ascii="Trebuchet MS" w:eastAsia="Times New Roman" w:hAnsi="Trebuchet MS" w:cs="Arial"/>
          <w:color w:val="000000"/>
          <w:kern w:val="0"/>
          <w:sz w:val="19"/>
          <w:szCs w:val="19"/>
          <w:lang w:val="de-DE" w:eastAsia="fr-BE"/>
          <w14:ligatures w14:val="none"/>
        </w:rPr>
        <w:t xml:space="preserve"> dargestellt.</w:t>
      </w:r>
    </w:p>
    <w:p w14:paraId="7559CBAF" w14:textId="77777777" w:rsidR="001F2390" w:rsidRPr="0070734E" w:rsidRDefault="001F2390" w:rsidP="001F2390">
      <w:pPr>
        <w:pStyle w:val="FOD-fig-tab-titel"/>
      </w:pPr>
      <w:bookmarkStart w:id="514" w:name="_Toc167267801"/>
      <w:bookmarkStart w:id="515" w:name="_Toc167268964"/>
      <w:bookmarkStart w:id="516" w:name="_Toc167270124"/>
      <w:bookmarkStart w:id="517" w:name="_Toc196807858"/>
      <w:bookmarkStart w:id="518" w:name="_Toc202782677"/>
      <w:bookmarkStart w:id="519" w:name="_Toc202877231"/>
      <w:r w:rsidRPr="0070734E">
        <w:t>Abbildung 2.20 - Darstellung der Gefahrenzone und der Annäherungszone</w:t>
      </w:r>
      <w:bookmarkEnd w:id="514"/>
      <w:bookmarkEnd w:id="515"/>
      <w:bookmarkEnd w:id="516"/>
      <w:bookmarkEnd w:id="517"/>
      <w:bookmarkEnd w:id="518"/>
      <w:bookmarkEnd w:id="519"/>
    </w:p>
    <w:p w14:paraId="10E8013F" w14:textId="77777777" w:rsidR="001F2390" w:rsidRPr="0070734E" w:rsidRDefault="001F2390" w:rsidP="001F2390">
      <w:pPr>
        <w:keepNext/>
        <w:widowControl w:val="0"/>
        <w:autoSpaceDE w:val="0"/>
        <w:autoSpaceDN w:val="0"/>
        <w:adjustRightInd w:val="0"/>
        <w:spacing w:before="20" w:after="2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14:ligatures w14:val="none"/>
        </w:rPr>
        <w:t xml:space="preserve"> </w:t>
      </w:r>
      <w:r w:rsidRPr="0070734E">
        <w:rPr>
          <w:rFonts w:ascii="Trebuchet MS" w:eastAsia="Times New Roman" w:hAnsi="Trebuchet MS" w:cs="Arial"/>
          <w:i/>
          <w:noProof/>
          <w:kern w:val="0"/>
          <w:sz w:val="17"/>
          <w:szCs w:val="17"/>
          <w:lang w:val="de-DE"/>
          <w14:ligatures w14:val="none"/>
        </w:rPr>
        <w:object w:dxaOrig="2946" w:dyaOrig="2322" w14:anchorId="05CBF4FD">
          <v:shape id="_x0000_i1026" type="#_x0000_t75" style="width:147.75pt;height:113.25pt" o:ole="" o:bordertopcolor="this" o:borderleftcolor="this" o:borderbottomcolor="this" o:borderrightcolor="this">
            <v:imagedata r:id="rId34" o:title=""/>
          </v:shape>
          <o:OLEObject Type="Embed" ProgID="Visio.Drawing.11" ShapeID="_x0000_i1026" DrawAspect="Content" ObjectID="_1817195559" r:id="rId35"/>
        </w:object>
      </w:r>
    </w:p>
    <w:p w14:paraId="2F848D5A" w14:textId="77777777" w:rsidR="001F2390" w:rsidRPr="0070734E" w:rsidRDefault="001F2390" w:rsidP="001F2390">
      <w:pPr>
        <w:keepNext/>
        <w:keepLines/>
        <w:widowControl w:val="0"/>
        <w:tabs>
          <w:tab w:val="left" w:pos="0"/>
        </w:tabs>
        <w:autoSpaceDE w:val="0"/>
        <w:autoSpaceDN w:val="0"/>
        <w:adjustRightInd w:val="0"/>
        <w:spacing w:before="20" w:after="20" w:line="240" w:lineRule="auto"/>
        <w:ind w:left="1440"/>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1:</w:t>
      </w:r>
      <w:r w:rsidRPr="0070734E">
        <w:rPr>
          <w:rFonts w:ascii="Trebuchet MS" w:eastAsia="Times New Roman" w:hAnsi="Trebuchet MS" w:cs="Arial"/>
          <w:color w:val="000000"/>
          <w:kern w:val="0"/>
          <w:sz w:val="16"/>
          <w:szCs w:val="16"/>
          <w:lang w:val="de-DE" w:eastAsia="nl-NL"/>
          <w14:ligatures w14:val="none"/>
        </w:rPr>
        <w:tab/>
        <w:t>blankes unter Spannung stehendes aktives Teil</w:t>
      </w:r>
      <w:r w:rsidRPr="0070734E">
        <w:rPr>
          <w:rFonts w:ascii="Trebuchet MS" w:eastAsia="Times New Roman" w:hAnsi="Trebuchet MS" w:cs="Arial"/>
          <w:color w:val="000000"/>
          <w:kern w:val="0"/>
          <w:sz w:val="16"/>
          <w:szCs w:val="16"/>
          <w:lang w:val="de-DE" w:eastAsia="nl-NL"/>
          <w14:ligatures w14:val="none"/>
        </w:rPr>
        <w:br/>
        <w:t>2:</w:t>
      </w:r>
      <w:r w:rsidRPr="0070734E">
        <w:rPr>
          <w:rFonts w:ascii="Trebuchet MS" w:eastAsia="Times New Roman" w:hAnsi="Trebuchet MS" w:cs="Arial"/>
          <w:color w:val="000000"/>
          <w:kern w:val="0"/>
          <w:sz w:val="16"/>
          <w:szCs w:val="16"/>
          <w:lang w:val="de-DE" w:eastAsia="nl-NL"/>
          <w14:ligatures w14:val="none"/>
        </w:rPr>
        <w:tab/>
        <w:t>Gefahrenzone</w:t>
      </w:r>
      <w:r w:rsidRPr="0070734E">
        <w:rPr>
          <w:rFonts w:ascii="Trebuchet MS" w:eastAsia="Times New Roman" w:hAnsi="Trebuchet MS" w:cs="Arial"/>
          <w:color w:val="000000"/>
          <w:kern w:val="0"/>
          <w:sz w:val="16"/>
          <w:szCs w:val="16"/>
          <w:lang w:val="de-DE" w:eastAsia="nl-NL"/>
          <w14:ligatures w14:val="none"/>
        </w:rPr>
        <w:br/>
        <w:t>3:</w:t>
      </w:r>
      <w:r w:rsidRPr="0070734E">
        <w:rPr>
          <w:rFonts w:ascii="Trebuchet MS" w:eastAsia="Times New Roman" w:hAnsi="Trebuchet MS" w:cs="Arial"/>
          <w:color w:val="000000"/>
          <w:kern w:val="0"/>
          <w:sz w:val="16"/>
          <w:szCs w:val="16"/>
          <w:lang w:val="de-DE" w:eastAsia="nl-NL"/>
          <w14:ligatures w14:val="none"/>
        </w:rPr>
        <w:tab/>
        <w:t>Annäherungszone</w:t>
      </w:r>
      <w:r w:rsidRPr="0070734E">
        <w:rPr>
          <w:rFonts w:ascii="Trebuchet MS" w:eastAsia="Times New Roman" w:hAnsi="Trebuchet MS" w:cs="Arial"/>
          <w:color w:val="000000"/>
          <w:kern w:val="0"/>
          <w:sz w:val="16"/>
          <w:szCs w:val="16"/>
          <w:lang w:val="de-DE" w:eastAsia="nl-NL"/>
          <w14:ligatures w14:val="none"/>
        </w:rPr>
        <w:br/>
      </w:r>
      <w:r w:rsidRPr="0070734E">
        <w:rPr>
          <w:rFonts w:ascii="Trebuchet MS" w:eastAsia="Times New Roman" w:hAnsi="Trebuchet MS" w:cs="Arial"/>
          <w:i/>
          <w:color w:val="000000"/>
          <w:kern w:val="0"/>
          <w:sz w:val="16"/>
          <w:szCs w:val="16"/>
          <w:lang w:val="de-DE" w:eastAsia="nl-NL"/>
          <w14:ligatures w14:val="none"/>
        </w:rPr>
        <w:t>D</w:t>
      </w:r>
      <w:r w:rsidRPr="0070734E">
        <w:rPr>
          <w:rFonts w:ascii="Trebuchet MS" w:eastAsia="Times New Roman" w:hAnsi="Trebuchet MS" w:cs="Arial"/>
          <w:color w:val="000000"/>
          <w:kern w:val="0"/>
          <w:sz w:val="16"/>
          <w:szCs w:val="16"/>
          <w:vertAlign w:val="subscript"/>
          <w:lang w:val="de-DE" w:eastAsia="nl-NL"/>
          <w14:ligatures w14:val="none"/>
        </w:rPr>
        <w:t>L</w:t>
      </w:r>
      <w:r w:rsidRPr="0070734E">
        <w:rPr>
          <w:rFonts w:ascii="Trebuchet MS" w:eastAsia="Times New Roman" w:hAnsi="Trebuchet MS" w:cs="Arial"/>
          <w:color w:val="000000"/>
          <w:kern w:val="0"/>
          <w:sz w:val="16"/>
          <w:szCs w:val="16"/>
          <w:lang w:val="de-DE" w:eastAsia="nl-NL"/>
          <w14:ligatures w14:val="none"/>
        </w:rPr>
        <w:t>:</w:t>
      </w:r>
      <w:r w:rsidRPr="0070734E">
        <w:rPr>
          <w:rFonts w:ascii="Trebuchet MS" w:eastAsia="Times New Roman" w:hAnsi="Trebuchet MS" w:cs="Arial"/>
          <w:color w:val="000000"/>
          <w:kern w:val="0"/>
          <w:sz w:val="16"/>
          <w:szCs w:val="16"/>
          <w:lang w:val="de-DE" w:eastAsia="nl-NL"/>
          <w14:ligatures w14:val="none"/>
        </w:rPr>
        <w:tab/>
        <w:t>Abstand zur Festlegung der äußeren Grenze der Gefahrenzone</w:t>
      </w:r>
      <w:r w:rsidRPr="0070734E">
        <w:rPr>
          <w:rFonts w:ascii="Trebuchet MS" w:eastAsia="Times New Roman" w:hAnsi="Trebuchet MS" w:cs="Arial"/>
          <w:color w:val="000000"/>
          <w:kern w:val="0"/>
          <w:sz w:val="16"/>
          <w:szCs w:val="16"/>
          <w:lang w:val="de-DE" w:eastAsia="nl-NL"/>
          <w14:ligatures w14:val="none"/>
        </w:rPr>
        <w:br/>
      </w:r>
      <w:r w:rsidRPr="0070734E">
        <w:rPr>
          <w:rFonts w:ascii="Trebuchet MS" w:eastAsia="Times New Roman" w:hAnsi="Trebuchet MS" w:cs="Arial"/>
          <w:i/>
          <w:color w:val="000000"/>
          <w:kern w:val="0"/>
          <w:sz w:val="16"/>
          <w:szCs w:val="16"/>
          <w:lang w:val="de-DE" w:eastAsia="nl-NL"/>
          <w14:ligatures w14:val="none"/>
        </w:rPr>
        <w:t>D</w:t>
      </w:r>
      <w:r w:rsidRPr="0070734E">
        <w:rPr>
          <w:rFonts w:ascii="Trebuchet MS" w:eastAsia="Times New Roman" w:hAnsi="Trebuchet MS" w:cs="Arial"/>
          <w:color w:val="000000"/>
          <w:kern w:val="0"/>
          <w:sz w:val="16"/>
          <w:szCs w:val="16"/>
          <w:vertAlign w:val="subscript"/>
          <w:lang w:val="de-DE" w:eastAsia="nl-NL"/>
          <w14:ligatures w14:val="none"/>
        </w:rPr>
        <w:t>V</w:t>
      </w:r>
      <w:r w:rsidRPr="0070734E">
        <w:rPr>
          <w:rFonts w:ascii="Trebuchet MS" w:eastAsia="Times New Roman" w:hAnsi="Trebuchet MS" w:cs="Arial"/>
          <w:color w:val="000000"/>
          <w:kern w:val="0"/>
          <w:sz w:val="16"/>
          <w:szCs w:val="16"/>
          <w:lang w:val="de-DE" w:eastAsia="nl-NL"/>
          <w14:ligatures w14:val="none"/>
        </w:rPr>
        <w:t>:</w:t>
      </w:r>
      <w:r w:rsidRPr="0070734E">
        <w:rPr>
          <w:rFonts w:ascii="Trebuchet MS" w:eastAsia="Times New Roman" w:hAnsi="Trebuchet MS" w:cs="Arial"/>
          <w:color w:val="000000"/>
          <w:kern w:val="0"/>
          <w:sz w:val="16"/>
          <w:szCs w:val="16"/>
          <w:lang w:val="de-DE" w:eastAsia="nl-NL"/>
          <w14:ligatures w14:val="none"/>
        </w:rPr>
        <w:tab/>
        <w:t>Abstand zur Festlegung der äußeren Grenze der Annäherungszone</w:t>
      </w:r>
    </w:p>
    <w:p w14:paraId="0B2F89C5" w14:textId="77777777" w:rsidR="001F2390" w:rsidRPr="0070734E" w:rsidRDefault="001F2390" w:rsidP="001F2390">
      <w:pPr>
        <w:pStyle w:val="FOD-fig-tab-titel"/>
      </w:pPr>
      <w:bookmarkStart w:id="520" w:name="_Toc167267802"/>
      <w:bookmarkStart w:id="521" w:name="_Toc167268965"/>
      <w:bookmarkStart w:id="522" w:name="_Toc167270125"/>
      <w:bookmarkStart w:id="523" w:name="_Toc196807859"/>
      <w:bookmarkStart w:id="524" w:name="_Toc202782678"/>
      <w:bookmarkStart w:id="525" w:name="_Toc202877232"/>
      <w:r w:rsidRPr="0070734E">
        <w:t>Abbildung 2.21 - Darstellung der Gefahrenzone und der Annäherungszone mit isolierender Schutzeinrichtung</w:t>
      </w:r>
      <w:bookmarkEnd w:id="520"/>
      <w:bookmarkEnd w:id="521"/>
      <w:bookmarkEnd w:id="522"/>
      <w:bookmarkEnd w:id="523"/>
      <w:bookmarkEnd w:id="524"/>
      <w:bookmarkEnd w:id="525"/>
    </w:p>
    <w:p w14:paraId="39C4F666" w14:textId="77777777" w:rsidR="001F2390" w:rsidRPr="0070734E" w:rsidRDefault="001F2390" w:rsidP="001F2390">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14:ligatures w14:val="none"/>
        </w:rPr>
        <w:t xml:space="preserve"> </w:t>
      </w:r>
      <w:r w:rsidRPr="0070734E">
        <w:rPr>
          <w:rFonts w:ascii="Trebuchet MS" w:eastAsia="Times New Roman" w:hAnsi="Trebuchet MS" w:cs="Arial"/>
          <w:i/>
          <w:noProof/>
          <w:kern w:val="0"/>
          <w:sz w:val="17"/>
          <w:szCs w:val="17"/>
          <w:lang w:val="de-DE"/>
          <w14:ligatures w14:val="none"/>
        </w:rPr>
        <w:object w:dxaOrig="3609" w:dyaOrig="2720" w14:anchorId="7C8247FA">
          <v:shape id="_x0000_i1027" type="#_x0000_t75" style="width:180pt;height:135pt" o:ole="" o:bordertopcolor="this" o:borderleftcolor="this" o:borderbottomcolor="this" o:borderrightcolor="this">
            <v:imagedata r:id="rId36" o:title=""/>
          </v:shape>
          <o:OLEObject Type="Embed" ProgID="Visio.Drawing.11" ShapeID="_x0000_i1027" DrawAspect="Content" ObjectID="_1817195560" r:id="rId37"/>
        </w:object>
      </w:r>
    </w:p>
    <w:p w14:paraId="542D8ADC" w14:textId="77777777" w:rsidR="001F2390" w:rsidRPr="0070734E" w:rsidRDefault="001F2390" w:rsidP="001F2390">
      <w:pPr>
        <w:widowControl w:val="0"/>
        <w:tabs>
          <w:tab w:val="left" w:pos="0"/>
        </w:tabs>
        <w:autoSpaceDE w:val="0"/>
        <w:autoSpaceDN w:val="0"/>
        <w:adjustRightInd w:val="0"/>
        <w:spacing w:before="40" w:after="120" w:line="240" w:lineRule="auto"/>
        <w:ind w:left="1440"/>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1:</w:t>
      </w:r>
      <w:r w:rsidRPr="0070734E">
        <w:rPr>
          <w:rFonts w:ascii="Trebuchet MS" w:eastAsia="Times New Roman" w:hAnsi="Trebuchet MS" w:cs="Arial"/>
          <w:color w:val="000000"/>
          <w:kern w:val="0"/>
          <w:sz w:val="16"/>
          <w:szCs w:val="16"/>
          <w:lang w:val="de-DE" w:eastAsia="nl-NL"/>
          <w14:ligatures w14:val="none"/>
        </w:rPr>
        <w:tab/>
        <w:t>blankes unter Spannung stehendes aktives Teil</w:t>
      </w:r>
      <w:r w:rsidRPr="0070734E">
        <w:rPr>
          <w:rFonts w:ascii="Trebuchet MS" w:eastAsia="Times New Roman" w:hAnsi="Trebuchet MS" w:cs="Arial"/>
          <w:color w:val="000000"/>
          <w:kern w:val="0"/>
          <w:sz w:val="16"/>
          <w:szCs w:val="16"/>
          <w:lang w:val="de-DE" w:eastAsia="nl-NL"/>
          <w14:ligatures w14:val="none"/>
        </w:rPr>
        <w:br/>
        <w:t>2:</w:t>
      </w:r>
      <w:r w:rsidRPr="0070734E">
        <w:rPr>
          <w:rFonts w:ascii="Trebuchet MS" w:eastAsia="Times New Roman" w:hAnsi="Trebuchet MS" w:cs="Arial"/>
          <w:color w:val="000000"/>
          <w:kern w:val="0"/>
          <w:sz w:val="16"/>
          <w:szCs w:val="16"/>
          <w:lang w:val="de-DE" w:eastAsia="nl-NL"/>
          <w14:ligatures w14:val="none"/>
        </w:rPr>
        <w:tab/>
        <w:t>Gefahrenzone</w:t>
      </w:r>
      <w:r w:rsidRPr="0070734E">
        <w:rPr>
          <w:rFonts w:ascii="Trebuchet MS" w:eastAsia="Times New Roman" w:hAnsi="Trebuchet MS" w:cs="Arial"/>
          <w:color w:val="000000"/>
          <w:kern w:val="0"/>
          <w:sz w:val="16"/>
          <w:szCs w:val="16"/>
          <w:lang w:val="de-DE" w:eastAsia="nl-NL"/>
          <w14:ligatures w14:val="none"/>
        </w:rPr>
        <w:br/>
        <w:t>3:</w:t>
      </w:r>
      <w:r w:rsidRPr="0070734E">
        <w:rPr>
          <w:rFonts w:ascii="Trebuchet MS" w:eastAsia="Times New Roman" w:hAnsi="Trebuchet MS" w:cs="Arial"/>
          <w:color w:val="000000"/>
          <w:kern w:val="0"/>
          <w:sz w:val="16"/>
          <w:szCs w:val="16"/>
          <w:lang w:val="de-DE" w:eastAsia="nl-NL"/>
          <w14:ligatures w14:val="none"/>
        </w:rPr>
        <w:tab/>
        <w:t>Annäherungszone</w:t>
      </w:r>
      <w:r w:rsidRPr="0070734E">
        <w:rPr>
          <w:rFonts w:ascii="Trebuchet MS" w:eastAsia="Times New Roman" w:hAnsi="Trebuchet MS" w:cs="Arial"/>
          <w:color w:val="000000"/>
          <w:kern w:val="0"/>
          <w:sz w:val="16"/>
          <w:szCs w:val="16"/>
          <w:lang w:val="de-DE" w:eastAsia="nl-NL"/>
          <w14:ligatures w14:val="none"/>
        </w:rPr>
        <w:br/>
        <w:t>4:</w:t>
      </w:r>
      <w:r w:rsidRPr="0070734E">
        <w:rPr>
          <w:rFonts w:ascii="Trebuchet MS" w:eastAsia="Times New Roman" w:hAnsi="Trebuchet MS" w:cs="Arial"/>
          <w:color w:val="000000"/>
          <w:kern w:val="0"/>
          <w:sz w:val="16"/>
          <w:szCs w:val="16"/>
          <w:lang w:val="de-DE" w:eastAsia="nl-NL"/>
          <w14:ligatures w14:val="none"/>
        </w:rPr>
        <w:tab/>
        <w:t xml:space="preserve">äußere Oberfläche der isolierenden Schutzeinrichtung, die den Zugang zur </w:t>
      </w:r>
      <w:r w:rsidRPr="0070734E">
        <w:rPr>
          <w:rFonts w:ascii="Trebuchet MS" w:eastAsia="Times New Roman" w:hAnsi="Trebuchet MS" w:cs="Arial"/>
          <w:color w:val="000000"/>
          <w:kern w:val="0"/>
          <w:sz w:val="16"/>
          <w:szCs w:val="16"/>
          <w:lang w:val="de-DE" w:eastAsia="nl-NL"/>
          <w14:ligatures w14:val="none"/>
        </w:rPr>
        <w:br/>
      </w:r>
      <w:r w:rsidRPr="0070734E">
        <w:rPr>
          <w:rFonts w:ascii="Trebuchet MS" w:eastAsia="Times New Roman" w:hAnsi="Trebuchet MS" w:cs="Arial"/>
          <w:color w:val="000000"/>
          <w:kern w:val="0"/>
          <w:sz w:val="16"/>
          <w:szCs w:val="16"/>
          <w:lang w:val="de-DE" w:eastAsia="nl-NL"/>
          <w14:ligatures w14:val="none"/>
        </w:rPr>
        <w:tab/>
        <w:t>Gefahrenzone und/oder zur Annäherungszone verhindert</w:t>
      </w:r>
      <w:r w:rsidRPr="0070734E">
        <w:rPr>
          <w:rFonts w:ascii="Trebuchet MS" w:eastAsia="Times New Roman" w:hAnsi="Trebuchet MS" w:cs="Arial"/>
          <w:color w:val="000000"/>
          <w:kern w:val="0"/>
          <w:sz w:val="16"/>
          <w:szCs w:val="16"/>
          <w:lang w:val="de-DE" w:eastAsia="nl-NL"/>
          <w14:ligatures w14:val="none"/>
        </w:rPr>
        <w:br/>
      </w:r>
      <w:r w:rsidRPr="0070734E">
        <w:rPr>
          <w:rFonts w:ascii="Trebuchet MS" w:eastAsia="Times New Roman" w:hAnsi="Trebuchet MS" w:cs="Arial"/>
          <w:i/>
          <w:color w:val="000000"/>
          <w:kern w:val="0"/>
          <w:sz w:val="16"/>
          <w:szCs w:val="16"/>
          <w:lang w:val="de-DE" w:eastAsia="nl-NL"/>
          <w14:ligatures w14:val="none"/>
        </w:rPr>
        <w:t>D</w:t>
      </w:r>
      <w:r w:rsidRPr="0070734E">
        <w:rPr>
          <w:rFonts w:ascii="Trebuchet MS" w:eastAsia="Times New Roman" w:hAnsi="Trebuchet MS" w:cs="Arial"/>
          <w:color w:val="000000"/>
          <w:kern w:val="0"/>
          <w:sz w:val="16"/>
          <w:szCs w:val="16"/>
          <w:vertAlign w:val="subscript"/>
          <w:lang w:val="de-DE" w:eastAsia="nl-NL"/>
          <w14:ligatures w14:val="none"/>
        </w:rPr>
        <w:t>L</w:t>
      </w:r>
      <w:r w:rsidRPr="0070734E">
        <w:rPr>
          <w:rFonts w:ascii="Trebuchet MS" w:eastAsia="Times New Roman" w:hAnsi="Trebuchet MS" w:cs="Arial"/>
          <w:color w:val="000000"/>
          <w:kern w:val="0"/>
          <w:sz w:val="16"/>
          <w:szCs w:val="16"/>
          <w:lang w:val="de-DE" w:eastAsia="nl-NL"/>
          <w14:ligatures w14:val="none"/>
        </w:rPr>
        <w:t>:</w:t>
      </w:r>
      <w:r w:rsidRPr="0070734E">
        <w:rPr>
          <w:rFonts w:ascii="Trebuchet MS" w:eastAsia="Times New Roman" w:hAnsi="Trebuchet MS" w:cs="Arial"/>
          <w:color w:val="000000"/>
          <w:kern w:val="0"/>
          <w:sz w:val="16"/>
          <w:szCs w:val="16"/>
          <w:lang w:val="de-DE" w:eastAsia="nl-NL"/>
          <w14:ligatures w14:val="none"/>
        </w:rPr>
        <w:tab/>
        <w:t>Abstand zur Festlegung der äußeren Grenze der Gefahrenzone</w:t>
      </w:r>
      <w:r w:rsidRPr="0070734E">
        <w:rPr>
          <w:rFonts w:ascii="Trebuchet MS" w:eastAsia="Times New Roman" w:hAnsi="Trebuchet MS" w:cs="Arial"/>
          <w:color w:val="000000"/>
          <w:kern w:val="0"/>
          <w:sz w:val="16"/>
          <w:szCs w:val="16"/>
          <w:lang w:val="de-DE" w:eastAsia="nl-NL"/>
          <w14:ligatures w14:val="none"/>
        </w:rPr>
        <w:br/>
      </w:r>
      <w:r w:rsidRPr="0070734E">
        <w:rPr>
          <w:rFonts w:ascii="Trebuchet MS" w:eastAsia="Times New Roman" w:hAnsi="Trebuchet MS" w:cs="Arial"/>
          <w:i/>
          <w:color w:val="000000"/>
          <w:kern w:val="0"/>
          <w:sz w:val="16"/>
          <w:szCs w:val="16"/>
          <w:lang w:val="de-DE" w:eastAsia="nl-NL"/>
          <w14:ligatures w14:val="none"/>
        </w:rPr>
        <w:t>D</w:t>
      </w:r>
      <w:r w:rsidRPr="0070734E">
        <w:rPr>
          <w:rFonts w:ascii="Trebuchet MS" w:eastAsia="Times New Roman" w:hAnsi="Trebuchet MS" w:cs="Arial"/>
          <w:color w:val="000000"/>
          <w:kern w:val="0"/>
          <w:sz w:val="16"/>
          <w:szCs w:val="16"/>
          <w:vertAlign w:val="subscript"/>
          <w:lang w:val="de-DE" w:eastAsia="nl-NL"/>
          <w14:ligatures w14:val="none"/>
        </w:rPr>
        <w:t>V</w:t>
      </w:r>
      <w:r w:rsidRPr="0070734E">
        <w:rPr>
          <w:rFonts w:ascii="Trebuchet MS" w:eastAsia="Times New Roman" w:hAnsi="Trebuchet MS" w:cs="Arial"/>
          <w:color w:val="000000"/>
          <w:kern w:val="0"/>
          <w:sz w:val="16"/>
          <w:szCs w:val="16"/>
          <w:lang w:val="de-DE" w:eastAsia="nl-NL"/>
          <w14:ligatures w14:val="none"/>
        </w:rPr>
        <w:t>:</w:t>
      </w:r>
      <w:r w:rsidRPr="0070734E">
        <w:rPr>
          <w:rFonts w:ascii="Trebuchet MS" w:eastAsia="Times New Roman" w:hAnsi="Trebuchet MS" w:cs="Arial"/>
          <w:color w:val="000000"/>
          <w:kern w:val="0"/>
          <w:sz w:val="16"/>
          <w:szCs w:val="16"/>
          <w:lang w:val="de-DE" w:eastAsia="nl-NL"/>
          <w14:ligatures w14:val="none"/>
        </w:rPr>
        <w:tab/>
        <w:t>Abstand zur Festlegung der äußeren Grenze der Annäherungszone</w:t>
      </w:r>
    </w:p>
    <w:p w14:paraId="7234F1A9" w14:textId="77777777" w:rsidR="001F2390" w:rsidRPr="0070734E" w:rsidRDefault="001F2390" w:rsidP="001F2390">
      <w:pPr>
        <w:pStyle w:val="FOD-fig-tab-titel"/>
      </w:pPr>
      <w:bookmarkStart w:id="526" w:name="_Toc167267803"/>
      <w:bookmarkStart w:id="527" w:name="_Toc167268966"/>
      <w:bookmarkStart w:id="528" w:name="_Toc167270126"/>
      <w:bookmarkStart w:id="529" w:name="_Toc196807860"/>
      <w:bookmarkStart w:id="530" w:name="_Toc202782679"/>
      <w:bookmarkStart w:id="531" w:name="_Toc202877233"/>
      <w:r w:rsidRPr="0070734E">
        <w:lastRenderedPageBreak/>
        <w:t>Abbildung 2.22 - Darstellung der Gefahrenzone und der Annäherungszone</w:t>
      </w:r>
      <w:r w:rsidRPr="0070734E">
        <w:br/>
        <w:t>mit geerdeter metallischer Schutzeinrichtung</w:t>
      </w:r>
      <w:bookmarkEnd w:id="526"/>
      <w:bookmarkEnd w:id="527"/>
      <w:bookmarkEnd w:id="528"/>
      <w:bookmarkEnd w:id="529"/>
      <w:bookmarkEnd w:id="530"/>
      <w:bookmarkEnd w:id="531"/>
    </w:p>
    <w:p w14:paraId="7427D521" w14:textId="77777777" w:rsidR="001F2390" w:rsidRPr="0070734E" w:rsidRDefault="001F2390" w:rsidP="001F2390">
      <w:pPr>
        <w:keepNext/>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14:ligatures w14:val="none"/>
        </w:rPr>
        <w:object w:dxaOrig="3609" w:dyaOrig="3098" w14:anchorId="2D103942">
          <v:shape id="_x0000_i1028" type="#_x0000_t75" style="width:180pt;height:154.5pt" o:ole="" o:bordertopcolor="this" o:borderleftcolor="this" o:borderbottomcolor="this" o:borderrightcolor="this">
            <v:imagedata r:id="rId38" o:title=""/>
          </v:shape>
          <o:OLEObject Type="Embed" ProgID="Visio.Drawing.11" ShapeID="_x0000_i1028" DrawAspect="Content" ObjectID="_1817195561" r:id="rId39"/>
        </w:object>
      </w:r>
    </w:p>
    <w:p w14:paraId="37285331" w14:textId="77777777" w:rsidR="001F2390" w:rsidRPr="0070734E" w:rsidRDefault="001F2390" w:rsidP="001F2390">
      <w:pPr>
        <w:widowControl w:val="0"/>
        <w:tabs>
          <w:tab w:val="left" w:pos="0"/>
        </w:tabs>
        <w:autoSpaceDE w:val="0"/>
        <w:autoSpaceDN w:val="0"/>
        <w:adjustRightInd w:val="0"/>
        <w:spacing w:before="40" w:after="120" w:line="240" w:lineRule="auto"/>
        <w:ind w:left="1440"/>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1:</w:t>
      </w:r>
      <w:r w:rsidRPr="0070734E">
        <w:rPr>
          <w:rFonts w:ascii="Trebuchet MS" w:eastAsia="Times New Roman" w:hAnsi="Trebuchet MS" w:cs="Arial"/>
          <w:color w:val="000000"/>
          <w:kern w:val="0"/>
          <w:sz w:val="16"/>
          <w:szCs w:val="16"/>
          <w:lang w:val="de-DE" w:eastAsia="nl-NL"/>
          <w14:ligatures w14:val="none"/>
        </w:rPr>
        <w:tab/>
        <w:t>blankes unter Spannung stehendes aktives Teil</w:t>
      </w:r>
      <w:r w:rsidRPr="0070734E">
        <w:rPr>
          <w:rFonts w:ascii="Trebuchet MS" w:eastAsia="Times New Roman" w:hAnsi="Trebuchet MS" w:cs="Arial"/>
          <w:color w:val="000000"/>
          <w:kern w:val="0"/>
          <w:sz w:val="16"/>
          <w:szCs w:val="16"/>
          <w:lang w:val="de-DE" w:eastAsia="nl-NL"/>
          <w14:ligatures w14:val="none"/>
        </w:rPr>
        <w:br/>
        <w:t>2:</w:t>
      </w:r>
      <w:r w:rsidRPr="0070734E">
        <w:rPr>
          <w:rFonts w:ascii="Trebuchet MS" w:eastAsia="Times New Roman" w:hAnsi="Trebuchet MS" w:cs="Arial"/>
          <w:color w:val="000000"/>
          <w:kern w:val="0"/>
          <w:sz w:val="16"/>
          <w:szCs w:val="16"/>
          <w:lang w:val="de-DE" w:eastAsia="nl-NL"/>
          <w14:ligatures w14:val="none"/>
        </w:rPr>
        <w:tab/>
        <w:t>Gefahrenzone</w:t>
      </w:r>
      <w:r w:rsidRPr="0070734E">
        <w:rPr>
          <w:rFonts w:ascii="Trebuchet MS" w:eastAsia="Times New Roman" w:hAnsi="Trebuchet MS" w:cs="Arial"/>
          <w:color w:val="000000"/>
          <w:kern w:val="0"/>
          <w:sz w:val="16"/>
          <w:szCs w:val="16"/>
          <w:lang w:val="de-DE" w:eastAsia="nl-NL"/>
          <w14:ligatures w14:val="none"/>
        </w:rPr>
        <w:br/>
        <w:t>3:</w:t>
      </w:r>
      <w:r w:rsidRPr="0070734E">
        <w:rPr>
          <w:rFonts w:ascii="Trebuchet MS" w:eastAsia="Times New Roman" w:hAnsi="Trebuchet MS" w:cs="Arial"/>
          <w:color w:val="000000"/>
          <w:kern w:val="0"/>
          <w:sz w:val="16"/>
          <w:szCs w:val="16"/>
          <w:lang w:val="de-DE" w:eastAsia="nl-NL"/>
          <w14:ligatures w14:val="none"/>
        </w:rPr>
        <w:tab/>
        <w:t>Annäherungszone</w:t>
      </w:r>
      <w:r w:rsidRPr="0070734E">
        <w:rPr>
          <w:rFonts w:ascii="Trebuchet MS" w:eastAsia="Times New Roman" w:hAnsi="Trebuchet MS" w:cs="Arial"/>
          <w:color w:val="000000"/>
          <w:kern w:val="0"/>
          <w:sz w:val="16"/>
          <w:szCs w:val="16"/>
          <w:lang w:val="de-DE" w:eastAsia="nl-NL"/>
          <w14:ligatures w14:val="none"/>
        </w:rPr>
        <w:br/>
        <w:t>4:</w:t>
      </w:r>
      <w:r w:rsidRPr="0070734E">
        <w:rPr>
          <w:rFonts w:ascii="Trebuchet MS" w:eastAsia="Times New Roman" w:hAnsi="Trebuchet MS" w:cs="Arial"/>
          <w:color w:val="000000"/>
          <w:kern w:val="0"/>
          <w:sz w:val="16"/>
          <w:szCs w:val="16"/>
          <w:lang w:val="de-DE" w:eastAsia="nl-NL"/>
          <w14:ligatures w14:val="none"/>
        </w:rPr>
        <w:tab/>
        <w:t xml:space="preserve">äußere Oberfläche der geerdeten metallischen Schutzeinrichtung, </w:t>
      </w:r>
      <w:r w:rsidRPr="0070734E">
        <w:rPr>
          <w:rFonts w:ascii="Trebuchet MS" w:eastAsia="Times New Roman" w:hAnsi="Trebuchet MS" w:cs="Arial"/>
          <w:color w:val="000000"/>
          <w:kern w:val="0"/>
          <w:sz w:val="16"/>
          <w:szCs w:val="16"/>
          <w:lang w:val="de-DE" w:eastAsia="nl-NL"/>
          <w14:ligatures w14:val="none"/>
        </w:rPr>
        <w:br/>
      </w:r>
      <w:r w:rsidRPr="0070734E">
        <w:rPr>
          <w:rFonts w:ascii="Trebuchet MS" w:eastAsia="Times New Roman" w:hAnsi="Trebuchet MS" w:cs="Arial"/>
          <w:color w:val="000000"/>
          <w:kern w:val="0"/>
          <w:sz w:val="16"/>
          <w:szCs w:val="16"/>
          <w:lang w:val="de-DE" w:eastAsia="nl-NL"/>
          <w14:ligatures w14:val="none"/>
        </w:rPr>
        <w:tab/>
        <w:t xml:space="preserve">die integraler Bestandteil der elektrischen Anlage ist und den Zugang zur </w:t>
      </w:r>
      <w:r w:rsidRPr="0070734E">
        <w:rPr>
          <w:rFonts w:ascii="Trebuchet MS" w:eastAsia="Times New Roman" w:hAnsi="Trebuchet MS" w:cs="Arial"/>
          <w:color w:val="000000"/>
          <w:kern w:val="0"/>
          <w:sz w:val="16"/>
          <w:szCs w:val="16"/>
          <w:lang w:val="de-DE" w:eastAsia="nl-NL"/>
          <w14:ligatures w14:val="none"/>
        </w:rPr>
        <w:br/>
      </w:r>
      <w:r w:rsidRPr="0070734E">
        <w:rPr>
          <w:rFonts w:ascii="Trebuchet MS" w:eastAsia="Times New Roman" w:hAnsi="Trebuchet MS" w:cs="Arial"/>
          <w:color w:val="000000"/>
          <w:kern w:val="0"/>
          <w:sz w:val="16"/>
          <w:szCs w:val="16"/>
          <w:lang w:val="de-DE" w:eastAsia="nl-NL"/>
          <w14:ligatures w14:val="none"/>
        </w:rPr>
        <w:tab/>
        <w:t>Gefahrenzone und/oder zur Annäherungszone verhindert</w:t>
      </w:r>
      <w:r w:rsidRPr="0070734E">
        <w:rPr>
          <w:rFonts w:ascii="Trebuchet MS" w:eastAsia="Times New Roman" w:hAnsi="Trebuchet MS" w:cs="Arial"/>
          <w:color w:val="000000"/>
          <w:kern w:val="0"/>
          <w:sz w:val="16"/>
          <w:szCs w:val="16"/>
          <w:lang w:val="de-DE" w:eastAsia="nl-NL"/>
          <w14:ligatures w14:val="none"/>
        </w:rPr>
        <w:br/>
      </w:r>
      <w:r w:rsidRPr="0070734E">
        <w:rPr>
          <w:rFonts w:ascii="Trebuchet MS" w:eastAsia="Times New Roman" w:hAnsi="Trebuchet MS" w:cs="Arial"/>
          <w:i/>
          <w:color w:val="000000"/>
          <w:kern w:val="0"/>
          <w:sz w:val="16"/>
          <w:szCs w:val="16"/>
          <w:lang w:val="de-DE" w:eastAsia="nl-NL"/>
          <w14:ligatures w14:val="none"/>
        </w:rPr>
        <w:t>d</w:t>
      </w:r>
      <w:r w:rsidRPr="0070734E">
        <w:rPr>
          <w:rFonts w:ascii="Trebuchet MS" w:eastAsia="Times New Roman" w:hAnsi="Trebuchet MS" w:cs="Arial"/>
          <w:color w:val="000000"/>
          <w:kern w:val="0"/>
          <w:sz w:val="16"/>
          <w:szCs w:val="16"/>
          <w:vertAlign w:val="subscript"/>
          <w:lang w:val="de-DE" w:eastAsia="nl-NL"/>
          <w14:ligatures w14:val="none"/>
        </w:rPr>
        <w:t>0</w:t>
      </w:r>
      <w:r w:rsidRPr="0070734E">
        <w:rPr>
          <w:rFonts w:ascii="Trebuchet MS" w:eastAsia="Times New Roman" w:hAnsi="Trebuchet MS" w:cs="Arial"/>
          <w:color w:val="000000"/>
          <w:kern w:val="0"/>
          <w:sz w:val="16"/>
          <w:szCs w:val="16"/>
          <w:lang w:val="de-DE" w:eastAsia="nl-NL"/>
          <w14:ligatures w14:val="none"/>
        </w:rPr>
        <w:t>:</w:t>
      </w:r>
      <w:r w:rsidRPr="0070734E">
        <w:rPr>
          <w:rFonts w:ascii="Trebuchet MS" w:eastAsia="Times New Roman" w:hAnsi="Trebuchet MS" w:cs="Arial"/>
          <w:color w:val="000000"/>
          <w:kern w:val="0"/>
          <w:sz w:val="16"/>
          <w:szCs w:val="16"/>
          <w:lang w:val="de-DE" w:eastAsia="nl-NL"/>
          <w14:ligatures w14:val="none"/>
        </w:rPr>
        <w:tab/>
        <w:t xml:space="preserve">Mindestabstand gemäß </w:t>
      </w:r>
      <w:r w:rsidRPr="0070734E">
        <w:rPr>
          <w:rFonts w:ascii="Trebuchet MS" w:eastAsia="Times New Roman" w:hAnsi="Trebuchet MS" w:cs="Arial"/>
          <w:i/>
          <w:color w:val="000000"/>
          <w:kern w:val="0"/>
          <w:sz w:val="16"/>
          <w:szCs w:val="16"/>
          <w:lang w:val="de-DE" w:eastAsia="nl-NL"/>
          <w14:ligatures w14:val="none"/>
        </w:rPr>
        <w:t>Unterabschnitt 5.1.3.2</w:t>
      </w:r>
      <w:r w:rsidRPr="0070734E">
        <w:rPr>
          <w:rFonts w:ascii="Trebuchet MS" w:eastAsia="Times New Roman" w:hAnsi="Trebuchet MS" w:cs="Arial"/>
          <w:i/>
          <w:color w:val="000000"/>
          <w:kern w:val="0"/>
          <w:sz w:val="16"/>
          <w:szCs w:val="16"/>
          <w:lang w:val="de-DE" w:eastAsia="nl-NL"/>
          <w14:ligatures w14:val="none"/>
        </w:rPr>
        <w:br/>
        <w:t>D</w:t>
      </w:r>
      <w:r w:rsidRPr="0070734E">
        <w:rPr>
          <w:rFonts w:ascii="Trebuchet MS" w:eastAsia="Times New Roman" w:hAnsi="Trebuchet MS" w:cs="Arial"/>
          <w:color w:val="000000"/>
          <w:kern w:val="0"/>
          <w:sz w:val="16"/>
          <w:szCs w:val="16"/>
          <w:vertAlign w:val="subscript"/>
          <w:lang w:val="de-DE" w:eastAsia="nl-NL"/>
          <w14:ligatures w14:val="none"/>
        </w:rPr>
        <w:t>L</w:t>
      </w:r>
      <w:r w:rsidRPr="0070734E">
        <w:rPr>
          <w:rFonts w:ascii="Trebuchet MS" w:eastAsia="Times New Roman" w:hAnsi="Trebuchet MS" w:cs="Arial"/>
          <w:color w:val="000000"/>
          <w:kern w:val="0"/>
          <w:sz w:val="16"/>
          <w:szCs w:val="16"/>
          <w:lang w:val="de-DE" w:eastAsia="nl-NL"/>
          <w14:ligatures w14:val="none"/>
        </w:rPr>
        <w:t>:</w:t>
      </w:r>
      <w:r w:rsidRPr="0070734E">
        <w:rPr>
          <w:rFonts w:ascii="Trebuchet MS" w:eastAsia="Times New Roman" w:hAnsi="Trebuchet MS" w:cs="Arial"/>
          <w:color w:val="000000"/>
          <w:kern w:val="0"/>
          <w:sz w:val="16"/>
          <w:szCs w:val="16"/>
          <w:lang w:val="de-DE" w:eastAsia="nl-NL"/>
          <w14:ligatures w14:val="none"/>
        </w:rPr>
        <w:tab/>
        <w:t>Abstand zur Festlegung der äußeren Grenze der Gefahrenzone</w:t>
      </w:r>
      <w:r w:rsidRPr="0070734E">
        <w:rPr>
          <w:rFonts w:ascii="Trebuchet MS" w:eastAsia="Times New Roman" w:hAnsi="Trebuchet MS" w:cs="Arial"/>
          <w:color w:val="000000"/>
          <w:kern w:val="0"/>
          <w:sz w:val="16"/>
          <w:szCs w:val="16"/>
          <w:lang w:val="de-DE" w:eastAsia="nl-NL"/>
          <w14:ligatures w14:val="none"/>
        </w:rPr>
        <w:br/>
      </w:r>
      <w:r w:rsidRPr="0070734E">
        <w:rPr>
          <w:rFonts w:ascii="Trebuchet MS" w:eastAsia="Times New Roman" w:hAnsi="Trebuchet MS" w:cs="Arial"/>
          <w:i/>
          <w:color w:val="000000"/>
          <w:kern w:val="0"/>
          <w:sz w:val="16"/>
          <w:szCs w:val="16"/>
          <w:lang w:val="de-DE" w:eastAsia="nl-NL"/>
          <w14:ligatures w14:val="none"/>
        </w:rPr>
        <w:t>D</w:t>
      </w:r>
      <w:r w:rsidRPr="0070734E">
        <w:rPr>
          <w:rFonts w:ascii="Trebuchet MS" w:eastAsia="Times New Roman" w:hAnsi="Trebuchet MS" w:cs="Arial"/>
          <w:color w:val="000000"/>
          <w:kern w:val="0"/>
          <w:sz w:val="16"/>
          <w:szCs w:val="16"/>
          <w:vertAlign w:val="subscript"/>
          <w:lang w:val="de-DE" w:eastAsia="nl-NL"/>
          <w14:ligatures w14:val="none"/>
        </w:rPr>
        <w:t>V</w:t>
      </w:r>
      <w:r w:rsidRPr="0070734E">
        <w:rPr>
          <w:rFonts w:ascii="Trebuchet MS" w:eastAsia="Times New Roman" w:hAnsi="Trebuchet MS" w:cs="Arial"/>
          <w:color w:val="000000"/>
          <w:kern w:val="0"/>
          <w:sz w:val="16"/>
          <w:szCs w:val="16"/>
          <w:lang w:val="de-DE" w:eastAsia="nl-NL"/>
          <w14:ligatures w14:val="none"/>
        </w:rPr>
        <w:t xml:space="preserve">: </w:t>
      </w:r>
      <w:r w:rsidRPr="0070734E">
        <w:rPr>
          <w:rFonts w:ascii="Trebuchet MS" w:eastAsia="Times New Roman" w:hAnsi="Trebuchet MS" w:cs="Arial"/>
          <w:color w:val="000000"/>
          <w:kern w:val="0"/>
          <w:sz w:val="16"/>
          <w:szCs w:val="16"/>
          <w:lang w:val="de-DE" w:eastAsia="nl-NL"/>
          <w14:ligatures w14:val="none"/>
        </w:rPr>
        <w:tab/>
        <w:t>Abstand zur Festlegung der äußeren Grenze der Annäherungszone</w:t>
      </w:r>
    </w:p>
    <w:p w14:paraId="210C508D" w14:textId="77777777" w:rsidR="001F2390" w:rsidRPr="0070734E" w:rsidRDefault="001F2390" w:rsidP="001F2390">
      <w:pPr>
        <w:pStyle w:val="FOD-tab-titel"/>
      </w:pPr>
      <w:bookmarkStart w:id="532" w:name="_Toc167268006"/>
      <w:bookmarkStart w:id="533" w:name="_Toc167269169"/>
      <w:bookmarkStart w:id="534" w:name="_Toc167270329"/>
      <w:bookmarkStart w:id="535" w:name="_Toc196807976"/>
      <w:bookmarkStart w:id="536" w:name="_Toc202877275"/>
      <w:r w:rsidRPr="0070734E">
        <w:t>Tabelle 2.22 - Abstandswerte D</w:t>
      </w:r>
      <w:r w:rsidRPr="0070734E">
        <w:rPr>
          <w:vertAlign w:val="subscript"/>
        </w:rPr>
        <w:t>L</w:t>
      </w:r>
      <w:r w:rsidRPr="0070734E">
        <w:t xml:space="preserve"> und D</w:t>
      </w:r>
      <w:r w:rsidRPr="0070734E">
        <w:rPr>
          <w:vertAlign w:val="subscript"/>
        </w:rPr>
        <w:t>V</w:t>
      </w:r>
      <w:bookmarkEnd w:id="532"/>
      <w:bookmarkEnd w:id="533"/>
      <w:bookmarkEnd w:id="534"/>
      <w:bookmarkEnd w:id="535"/>
      <w:bookmarkEnd w:id="536"/>
    </w:p>
    <w:tbl>
      <w:tblPr>
        <w:tblStyle w:val="Grilledutableau"/>
        <w:tblW w:w="0" w:type="auto"/>
        <w:jc w:val="center"/>
        <w:tblLook w:val="04A0" w:firstRow="1" w:lastRow="0" w:firstColumn="1" w:lastColumn="0" w:noHBand="0" w:noVBand="1"/>
      </w:tblPr>
      <w:tblGrid>
        <w:gridCol w:w="1664"/>
        <w:gridCol w:w="2552"/>
        <w:gridCol w:w="2468"/>
      </w:tblGrid>
      <w:tr w:rsidR="001F2390" w:rsidRPr="0070734E" w14:paraId="0DBAAC9C" w14:textId="77777777" w:rsidTr="00D702DF">
        <w:trPr>
          <w:jc w:val="center"/>
        </w:trPr>
        <w:tc>
          <w:tcPr>
            <w:tcW w:w="1664" w:type="dxa"/>
          </w:tcPr>
          <w:p w14:paraId="707AEB37" w14:textId="77777777" w:rsidR="001F2390" w:rsidRPr="0070734E" w:rsidRDefault="001F2390" w:rsidP="00D702DF">
            <w:pPr>
              <w:keepNext/>
              <w:spacing w:before="20" w:after="20"/>
              <w:jc w:val="center"/>
              <w:rPr>
                <w:rFonts w:ascii="Trebuchet MS" w:hAnsi="Trebuchet MS" w:cs="Arial"/>
                <w:color w:val="000000"/>
                <w:sz w:val="17"/>
                <w:szCs w:val="17"/>
              </w:rPr>
            </w:pPr>
            <w:r w:rsidRPr="0070734E">
              <w:rPr>
                <w:rFonts w:ascii="Trebuchet MS" w:hAnsi="Trebuchet MS"/>
                <w:b/>
                <w:color w:val="000000"/>
                <w:sz w:val="17"/>
              </w:rPr>
              <w:t>Nennspannung des Netzes </w:t>
            </w:r>
            <w:r w:rsidRPr="0070734E">
              <w:rPr>
                <w:rFonts w:ascii="Trebuchet MS" w:hAnsi="Trebuchet MS"/>
                <w:b/>
                <w:i/>
                <w:color w:val="000000"/>
                <w:sz w:val="17"/>
              </w:rPr>
              <w:t>U</w:t>
            </w:r>
            <w:r w:rsidRPr="0070734E">
              <w:rPr>
                <w:rFonts w:ascii="Trebuchet MS" w:hAnsi="Trebuchet MS"/>
                <w:b/>
                <w:color w:val="000000"/>
                <w:sz w:val="17"/>
                <w:vertAlign w:val="subscript"/>
              </w:rPr>
              <w:t>N</w:t>
            </w:r>
            <w:r w:rsidRPr="0070734E">
              <w:rPr>
                <w:rFonts w:ascii="Trebuchet MS" w:hAnsi="Trebuchet MS"/>
                <w:b/>
                <w:color w:val="000000"/>
                <w:sz w:val="17"/>
              </w:rPr>
              <w:t xml:space="preserve"> [kV]</w:t>
            </w:r>
            <w:r w:rsidRPr="0070734E">
              <w:rPr>
                <w:rFonts w:ascii="Trebuchet MS" w:hAnsi="Trebuchet MS"/>
                <w:b/>
                <w:color w:val="000000"/>
                <w:sz w:val="17"/>
              </w:rPr>
              <w:br/>
              <w:t>(Effektivwert)</w:t>
            </w:r>
          </w:p>
        </w:tc>
        <w:tc>
          <w:tcPr>
            <w:tcW w:w="2552" w:type="dxa"/>
          </w:tcPr>
          <w:p w14:paraId="369E8D73" w14:textId="77777777" w:rsidR="001F2390" w:rsidRPr="0070734E" w:rsidRDefault="001F2390" w:rsidP="00D702DF">
            <w:pPr>
              <w:keepNext/>
              <w:spacing w:before="20" w:after="20"/>
              <w:jc w:val="center"/>
              <w:rPr>
                <w:rFonts w:ascii="Trebuchet MS" w:hAnsi="Trebuchet MS"/>
                <w:b/>
                <w:bCs/>
                <w:iCs/>
                <w:color w:val="000000"/>
                <w:sz w:val="17"/>
                <w:szCs w:val="17"/>
              </w:rPr>
            </w:pPr>
            <w:r w:rsidRPr="0070734E">
              <w:rPr>
                <w:rFonts w:ascii="Trebuchet MS" w:hAnsi="Trebuchet MS"/>
                <w:b/>
                <w:color w:val="000000"/>
                <w:sz w:val="17"/>
              </w:rPr>
              <w:t>Abstand </w:t>
            </w:r>
            <w:r w:rsidRPr="0070734E">
              <w:rPr>
                <w:rFonts w:ascii="Trebuchet MS" w:hAnsi="Trebuchet MS"/>
                <w:b/>
                <w:i/>
                <w:color w:val="000000"/>
                <w:sz w:val="17"/>
              </w:rPr>
              <w:t>D</w:t>
            </w:r>
            <w:r w:rsidRPr="0070734E">
              <w:rPr>
                <w:rFonts w:ascii="Trebuchet MS" w:hAnsi="Trebuchet MS"/>
                <w:b/>
                <w:color w:val="000000"/>
                <w:sz w:val="17"/>
                <w:vertAlign w:val="subscript"/>
              </w:rPr>
              <w:t>L</w:t>
            </w:r>
            <w:r w:rsidRPr="0070734E">
              <w:rPr>
                <w:rFonts w:ascii="Trebuchet MS" w:hAnsi="Trebuchet MS"/>
                <w:b/>
                <w:color w:val="000000"/>
                <w:sz w:val="17"/>
              </w:rPr>
              <w:t xml:space="preserve"> zur Festlegung der äußeren Grenze der Gefahrenzone [mm]</w:t>
            </w:r>
          </w:p>
        </w:tc>
        <w:tc>
          <w:tcPr>
            <w:tcW w:w="2468" w:type="dxa"/>
          </w:tcPr>
          <w:p w14:paraId="7BA540FA" w14:textId="77777777" w:rsidR="001F2390" w:rsidRPr="0070734E" w:rsidRDefault="001F2390" w:rsidP="00D702DF">
            <w:pPr>
              <w:keepNext/>
              <w:spacing w:before="20" w:after="20"/>
              <w:jc w:val="center"/>
              <w:rPr>
                <w:rFonts w:ascii="Trebuchet MS" w:hAnsi="Trebuchet MS"/>
                <w:b/>
                <w:bCs/>
                <w:iCs/>
                <w:color w:val="000000"/>
                <w:sz w:val="17"/>
                <w:szCs w:val="17"/>
              </w:rPr>
            </w:pPr>
            <w:r w:rsidRPr="0070734E">
              <w:rPr>
                <w:rFonts w:ascii="Trebuchet MS" w:hAnsi="Trebuchet MS"/>
                <w:b/>
                <w:color w:val="000000"/>
                <w:sz w:val="17"/>
              </w:rPr>
              <w:t>Abstand </w:t>
            </w:r>
            <w:r w:rsidRPr="0070734E">
              <w:rPr>
                <w:rFonts w:ascii="Trebuchet MS" w:hAnsi="Trebuchet MS"/>
                <w:b/>
                <w:i/>
                <w:color w:val="000000"/>
                <w:sz w:val="17"/>
              </w:rPr>
              <w:t>D</w:t>
            </w:r>
            <w:r w:rsidRPr="0070734E">
              <w:rPr>
                <w:rFonts w:ascii="Trebuchet MS" w:hAnsi="Trebuchet MS"/>
                <w:b/>
                <w:color w:val="000000"/>
                <w:sz w:val="17"/>
                <w:vertAlign w:val="subscript"/>
              </w:rPr>
              <w:t>V</w:t>
            </w:r>
            <w:r w:rsidRPr="0070734E">
              <w:rPr>
                <w:rFonts w:ascii="Trebuchet MS" w:hAnsi="Trebuchet MS"/>
                <w:b/>
                <w:color w:val="000000"/>
                <w:sz w:val="17"/>
              </w:rPr>
              <w:t xml:space="preserve"> zur Festlegung der äußeren Grenze der Annäherungszone [mm]</w:t>
            </w:r>
          </w:p>
        </w:tc>
      </w:tr>
      <w:tr w:rsidR="001F2390" w:rsidRPr="0070734E" w14:paraId="4FD2344E" w14:textId="77777777" w:rsidTr="00D702DF">
        <w:trPr>
          <w:jc w:val="center"/>
        </w:trPr>
        <w:tc>
          <w:tcPr>
            <w:tcW w:w="1664" w:type="dxa"/>
          </w:tcPr>
          <w:p w14:paraId="4D7CA4D4"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 1</w:t>
            </w:r>
          </w:p>
        </w:tc>
        <w:tc>
          <w:tcPr>
            <w:tcW w:w="2552" w:type="dxa"/>
          </w:tcPr>
          <w:p w14:paraId="41CC2FC8"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keine Berührung</w:t>
            </w:r>
          </w:p>
        </w:tc>
        <w:tc>
          <w:tcPr>
            <w:tcW w:w="2468" w:type="dxa"/>
          </w:tcPr>
          <w:p w14:paraId="5151F288"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500</w:t>
            </w:r>
          </w:p>
        </w:tc>
      </w:tr>
      <w:tr w:rsidR="001F2390" w:rsidRPr="0070734E" w14:paraId="3B8A294D" w14:textId="77777777" w:rsidTr="00D702DF">
        <w:trPr>
          <w:jc w:val="center"/>
        </w:trPr>
        <w:tc>
          <w:tcPr>
            <w:tcW w:w="1664" w:type="dxa"/>
          </w:tcPr>
          <w:p w14:paraId="4E2D7990"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3</w:t>
            </w:r>
          </w:p>
        </w:tc>
        <w:tc>
          <w:tcPr>
            <w:tcW w:w="2552" w:type="dxa"/>
          </w:tcPr>
          <w:p w14:paraId="419D725D"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120</w:t>
            </w:r>
          </w:p>
        </w:tc>
        <w:tc>
          <w:tcPr>
            <w:tcW w:w="2468" w:type="dxa"/>
          </w:tcPr>
          <w:p w14:paraId="50392696"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1120</w:t>
            </w:r>
          </w:p>
        </w:tc>
      </w:tr>
      <w:tr w:rsidR="001F2390" w:rsidRPr="0070734E" w14:paraId="2578C669" w14:textId="77777777" w:rsidTr="00D702DF">
        <w:trPr>
          <w:jc w:val="center"/>
        </w:trPr>
        <w:tc>
          <w:tcPr>
            <w:tcW w:w="1664" w:type="dxa"/>
          </w:tcPr>
          <w:p w14:paraId="3E5F3C86"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6</w:t>
            </w:r>
          </w:p>
        </w:tc>
        <w:tc>
          <w:tcPr>
            <w:tcW w:w="2552" w:type="dxa"/>
          </w:tcPr>
          <w:p w14:paraId="66A1BA71"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120</w:t>
            </w:r>
          </w:p>
        </w:tc>
        <w:tc>
          <w:tcPr>
            <w:tcW w:w="2468" w:type="dxa"/>
          </w:tcPr>
          <w:p w14:paraId="657A721E"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1120</w:t>
            </w:r>
          </w:p>
        </w:tc>
      </w:tr>
      <w:tr w:rsidR="001F2390" w:rsidRPr="0070734E" w14:paraId="012E8F16" w14:textId="77777777" w:rsidTr="00D702DF">
        <w:trPr>
          <w:jc w:val="center"/>
        </w:trPr>
        <w:tc>
          <w:tcPr>
            <w:tcW w:w="1664" w:type="dxa"/>
          </w:tcPr>
          <w:p w14:paraId="256077FF"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10</w:t>
            </w:r>
          </w:p>
        </w:tc>
        <w:tc>
          <w:tcPr>
            <w:tcW w:w="2552" w:type="dxa"/>
          </w:tcPr>
          <w:p w14:paraId="00E840EA"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150</w:t>
            </w:r>
          </w:p>
        </w:tc>
        <w:tc>
          <w:tcPr>
            <w:tcW w:w="2468" w:type="dxa"/>
          </w:tcPr>
          <w:p w14:paraId="690F0B3A"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1150</w:t>
            </w:r>
          </w:p>
        </w:tc>
      </w:tr>
      <w:tr w:rsidR="001F2390" w:rsidRPr="0070734E" w14:paraId="1E232C5C" w14:textId="77777777" w:rsidTr="00D702DF">
        <w:trPr>
          <w:jc w:val="center"/>
        </w:trPr>
        <w:tc>
          <w:tcPr>
            <w:tcW w:w="1664" w:type="dxa"/>
          </w:tcPr>
          <w:p w14:paraId="7233E3DB"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15</w:t>
            </w:r>
          </w:p>
        </w:tc>
        <w:tc>
          <w:tcPr>
            <w:tcW w:w="2552" w:type="dxa"/>
          </w:tcPr>
          <w:p w14:paraId="4BB9307C"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160</w:t>
            </w:r>
          </w:p>
        </w:tc>
        <w:tc>
          <w:tcPr>
            <w:tcW w:w="2468" w:type="dxa"/>
          </w:tcPr>
          <w:p w14:paraId="1A85E808"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1160</w:t>
            </w:r>
          </w:p>
        </w:tc>
      </w:tr>
      <w:tr w:rsidR="001F2390" w:rsidRPr="0070734E" w14:paraId="5CFFE3BE" w14:textId="77777777" w:rsidTr="00D702DF">
        <w:trPr>
          <w:jc w:val="center"/>
        </w:trPr>
        <w:tc>
          <w:tcPr>
            <w:tcW w:w="1664" w:type="dxa"/>
          </w:tcPr>
          <w:p w14:paraId="46699AC4"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20</w:t>
            </w:r>
          </w:p>
        </w:tc>
        <w:tc>
          <w:tcPr>
            <w:tcW w:w="2552" w:type="dxa"/>
          </w:tcPr>
          <w:p w14:paraId="5C6326C5"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220</w:t>
            </w:r>
          </w:p>
        </w:tc>
        <w:tc>
          <w:tcPr>
            <w:tcW w:w="2468" w:type="dxa"/>
          </w:tcPr>
          <w:p w14:paraId="62D33E0A"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1220</w:t>
            </w:r>
          </w:p>
        </w:tc>
      </w:tr>
      <w:tr w:rsidR="001F2390" w:rsidRPr="0070734E" w14:paraId="7D936383" w14:textId="77777777" w:rsidTr="00D702DF">
        <w:trPr>
          <w:jc w:val="center"/>
        </w:trPr>
        <w:tc>
          <w:tcPr>
            <w:tcW w:w="1664" w:type="dxa"/>
          </w:tcPr>
          <w:p w14:paraId="5FD0CF41"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30</w:t>
            </w:r>
          </w:p>
        </w:tc>
        <w:tc>
          <w:tcPr>
            <w:tcW w:w="2552" w:type="dxa"/>
          </w:tcPr>
          <w:p w14:paraId="68ABEBA5"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320</w:t>
            </w:r>
          </w:p>
        </w:tc>
        <w:tc>
          <w:tcPr>
            <w:tcW w:w="2468" w:type="dxa"/>
          </w:tcPr>
          <w:p w14:paraId="267BFC86"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1320</w:t>
            </w:r>
          </w:p>
        </w:tc>
      </w:tr>
      <w:tr w:rsidR="001F2390" w:rsidRPr="0070734E" w14:paraId="028AFBE5" w14:textId="77777777" w:rsidTr="00D702DF">
        <w:trPr>
          <w:jc w:val="center"/>
        </w:trPr>
        <w:tc>
          <w:tcPr>
            <w:tcW w:w="1664" w:type="dxa"/>
          </w:tcPr>
          <w:p w14:paraId="1A5D99B2"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36</w:t>
            </w:r>
          </w:p>
        </w:tc>
        <w:tc>
          <w:tcPr>
            <w:tcW w:w="2552" w:type="dxa"/>
          </w:tcPr>
          <w:p w14:paraId="13DDF3F2"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380</w:t>
            </w:r>
          </w:p>
        </w:tc>
        <w:tc>
          <w:tcPr>
            <w:tcW w:w="2468" w:type="dxa"/>
          </w:tcPr>
          <w:p w14:paraId="44E439D2"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1380</w:t>
            </w:r>
          </w:p>
        </w:tc>
      </w:tr>
      <w:tr w:rsidR="001F2390" w:rsidRPr="0070734E" w14:paraId="5187AE96" w14:textId="77777777" w:rsidTr="00D702DF">
        <w:trPr>
          <w:jc w:val="center"/>
        </w:trPr>
        <w:tc>
          <w:tcPr>
            <w:tcW w:w="1664" w:type="dxa"/>
          </w:tcPr>
          <w:p w14:paraId="28EE2210"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45</w:t>
            </w:r>
          </w:p>
        </w:tc>
        <w:tc>
          <w:tcPr>
            <w:tcW w:w="2552" w:type="dxa"/>
          </w:tcPr>
          <w:p w14:paraId="529D7730"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480</w:t>
            </w:r>
          </w:p>
        </w:tc>
        <w:tc>
          <w:tcPr>
            <w:tcW w:w="2468" w:type="dxa"/>
          </w:tcPr>
          <w:p w14:paraId="7DF23FD4"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1480</w:t>
            </w:r>
          </w:p>
        </w:tc>
      </w:tr>
      <w:tr w:rsidR="001F2390" w:rsidRPr="0070734E" w14:paraId="5B2AAEC8" w14:textId="77777777" w:rsidTr="00D702DF">
        <w:trPr>
          <w:jc w:val="center"/>
        </w:trPr>
        <w:tc>
          <w:tcPr>
            <w:tcW w:w="1664" w:type="dxa"/>
          </w:tcPr>
          <w:p w14:paraId="5D419305"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60</w:t>
            </w:r>
          </w:p>
        </w:tc>
        <w:tc>
          <w:tcPr>
            <w:tcW w:w="2552" w:type="dxa"/>
          </w:tcPr>
          <w:p w14:paraId="37B2218D"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630</w:t>
            </w:r>
          </w:p>
        </w:tc>
        <w:tc>
          <w:tcPr>
            <w:tcW w:w="2468" w:type="dxa"/>
          </w:tcPr>
          <w:p w14:paraId="47BDE5EE"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1630</w:t>
            </w:r>
          </w:p>
        </w:tc>
      </w:tr>
      <w:tr w:rsidR="001F2390" w:rsidRPr="0070734E" w14:paraId="049B1C76" w14:textId="77777777" w:rsidTr="00D702DF">
        <w:trPr>
          <w:jc w:val="center"/>
        </w:trPr>
        <w:tc>
          <w:tcPr>
            <w:tcW w:w="1664" w:type="dxa"/>
          </w:tcPr>
          <w:p w14:paraId="0F8007E6"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70</w:t>
            </w:r>
          </w:p>
        </w:tc>
        <w:tc>
          <w:tcPr>
            <w:tcW w:w="2552" w:type="dxa"/>
          </w:tcPr>
          <w:p w14:paraId="3DBBC2D8"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750</w:t>
            </w:r>
          </w:p>
        </w:tc>
        <w:tc>
          <w:tcPr>
            <w:tcW w:w="2468" w:type="dxa"/>
          </w:tcPr>
          <w:p w14:paraId="672EAC76"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1750</w:t>
            </w:r>
          </w:p>
        </w:tc>
      </w:tr>
      <w:tr w:rsidR="001F2390" w:rsidRPr="0070734E" w14:paraId="6012A983" w14:textId="77777777" w:rsidTr="00D702DF">
        <w:trPr>
          <w:jc w:val="center"/>
        </w:trPr>
        <w:tc>
          <w:tcPr>
            <w:tcW w:w="1664" w:type="dxa"/>
          </w:tcPr>
          <w:p w14:paraId="4D9F9C6E"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110</w:t>
            </w:r>
          </w:p>
        </w:tc>
        <w:tc>
          <w:tcPr>
            <w:tcW w:w="2552" w:type="dxa"/>
          </w:tcPr>
          <w:p w14:paraId="7F40FF53"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1000</w:t>
            </w:r>
          </w:p>
        </w:tc>
        <w:tc>
          <w:tcPr>
            <w:tcW w:w="2468" w:type="dxa"/>
          </w:tcPr>
          <w:p w14:paraId="7B900B69"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2000</w:t>
            </w:r>
          </w:p>
        </w:tc>
      </w:tr>
      <w:tr w:rsidR="001F2390" w:rsidRPr="0070734E" w14:paraId="626427BD" w14:textId="77777777" w:rsidTr="00D702DF">
        <w:trPr>
          <w:jc w:val="center"/>
        </w:trPr>
        <w:tc>
          <w:tcPr>
            <w:tcW w:w="1664" w:type="dxa"/>
          </w:tcPr>
          <w:p w14:paraId="46FDF5DC"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132</w:t>
            </w:r>
          </w:p>
        </w:tc>
        <w:tc>
          <w:tcPr>
            <w:tcW w:w="2552" w:type="dxa"/>
          </w:tcPr>
          <w:p w14:paraId="17CDC8A6"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1100</w:t>
            </w:r>
          </w:p>
        </w:tc>
        <w:tc>
          <w:tcPr>
            <w:tcW w:w="2468" w:type="dxa"/>
          </w:tcPr>
          <w:p w14:paraId="4C9745F8"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3100</w:t>
            </w:r>
          </w:p>
        </w:tc>
      </w:tr>
      <w:tr w:rsidR="001F2390" w:rsidRPr="0070734E" w14:paraId="3588B870" w14:textId="77777777" w:rsidTr="00D702DF">
        <w:trPr>
          <w:jc w:val="center"/>
        </w:trPr>
        <w:tc>
          <w:tcPr>
            <w:tcW w:w="1664" w:type="dxa"/>
          </w:tcPr>
          <w:p w14:paraId="37556609"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150</w:t>
            </w:r>
          </w:p>
        </w:tc>
        <w:tc>
          <w:tcPr>
            <w:tcW w:w="2552" w:type="dxa"/>
          </w:tcPr>
          <w:p w14:paraId="62384215"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1200</w:t>
            </w:r>
          </w:p>
        </w:tc>
        <w:tc>
          <w:tcPr>
            <w:tcW w:w="2468" w:type="dxa"/>
          </w:tcPr>
          <w:p w14:paraId="234BFF2A"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3200</w:t>
            </w:r>
          </w:p>
        </w:tc>
      </w:tr>
      <w:tr w:rsidR="001F2390" w:rsidRPr="0070734E" w14:paraId="5BD1E5FD" w14:textId="77777777" w:rsidTr="00D702DF">
        <w:trPr>
          <w:jc w:val="center"/>
        </w:trPr>
        <w:tc>
          <w:tcPr>
            <w:tcW w:w="1664" w:type="dxa"/>
          </w:tcPr>
          <w:p w14:paraId="591873C8"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220</w:t>
            </w:r>
          </w:p>
        </w:tc>
        <w:tc>
          <w:tcPr>
            <w:tcW w:w="2552" w:type="dxa"/>
          </w:tcPr>
          <w:p w14:paraId="1A1EAA5B"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1600</w:t>
            </w:r>
          </w:p>
        </w:tc>
        <w:tc>
          <w:tcPr>
            <w:tcW w:w="2468" w:type="dxa"/>
          </w:tcPr>
          <w:p w14:paraId="257A31B6"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3600</w:t>
            </w:r>
          </w:p>
        </w:tc>
      </w:tr>
      <w:tr w:rsidR="001F2390" w:rsidRPr="0070734E" w14:paraId="35BF187A" w14:textId="77777777" w:rsidTr="00D702DF">
        <w:trPr>
          <w:jc w:val="center"/>
        </w:trPr>
        <w:tc>
          <w:tcPr>
            <w:tcW w:w="1664" w:type="dxa"/>
          </w:tcPr>
          <w:p w14:paraId="1E70F0B5"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275</w:t>
            </w:r>
          </w:p>
        </w:tc>
        <w:tc>
          <w:tcPr>
            <w:tcW w:w="2552" w:type="dxa"/>
          </w:tcPr>
          <w:p w14:paraId="6DCF0267"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1900</w:t>
            </w:r>
          </w:p>
        </w:tc>
        <w:tc>
          <w:tcPr>
            <w:tcW w:w="2468" w:type="dxa"/>
          </w:tcPr>
          <w:p w14:paraId="399C2187"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3900</w:t>
            </w:r>
          </w:p>
        </w:tc>
      </w:tr>
      <w:tr w:rsidR="001F2390" w:rsidRPr="0070734E" w14:paraId="0610BE8D" w14:textId="77777777" w:rsidTr="00D702DF">
        <w:trPr>
          <w:jc w:val="center"/>
        </w:trPr>
        <w:tc>
          <w:tcPr>
            <w:tcW w:w="1664" w:type="dxa"/>
          </w:tcPr>
          <w:p w14:paraId="7F1AD164"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380</w:t>
            </w:r>
          </w:p>
        </w:tc>
        <w:tc>
          <w:tcPr>
            <w:tcW w:w="2552" w:type="dxa"/>
          </w:tcPr>
          <w:p w14:paraId="42DFD7B3"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2500</w:t>
            </w:r>
          </w:p>
        </w:tc>
        <w:tc>
          <w:tcPr>
            <w:tcW w:w="2468" w:type="dxa"/>
          </w:tcPr>
          <w:p w14:paraId="2062B6EF"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4500</w:t>
            </w:r>
          </w:p>
        </w:tc>
      </w:tr>
      <w:tr w:rsidR="001F2390" w:rsidRPr="0070734E" w14:paraId="3032F4AC" w14:textId="77777777" w:rsidTr="00D702DF">
        <w:trPr>
          <w:jc w:val="center"/>
        </w:trPr>
        <w:tc>
          <w:tcPr>
            <w:tcW w:w="1664" w:type="dxa"/>
          </w:tcPr>
          <w:p w14:paraId="4B6AE4E3"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480</w:t>
            </w:r>
          </w:p>
        </w:tc>
        <w:tc>
          <w:tcPr>
            <w:tcW w:w="2552" w:type="dxa"/>
          </w:tcPr>
          <w:p w14:paraId="5EDBC51C"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3200</w:t>
            </w:r>
          </w:p>
        </w:tc>
        <w:tc>
          <w:tcPr>
            <w:tcW w:w="2468" w:type="dxa"/>
          </w:tcPr>
          <w:p w14:paraId="3025AB8C"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6200</w:t>
            </w:r>
          </w:p>
        </w:tc>
      </w:tr>
      <w:tr w:rsidR="001F2390" w:rsidRPr="0070734E" w14:paraId="680538A1" w14:textId="77777777" w:rsidTr="00D702DF">
        <w:trPr>
          <w:jc w:val="center"/>
        </w:trPr>
        <w:tc>
          <w:tcPr>
            <w:tcW w:w="1664" w:type="dxa"/>
          </w:tcPr>
          <w:p w14:paraId="2DE14A05"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700</w:t>
            </w:r>
          </w:p>
        </w:tc>
        <w:tc>
          <w:tcPr>
            <w:tcW w:w="2552" w:type="dxa"/>
          </w:tcPr>
          <w:p w14:paraId="36E16BFF"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5300</w:t>
            </w:r>
          </w:p>
        </w:tc>
        <w:tc>
          <w:tcPr>
            <w:tcW w:w="2468" w:type="dxa"/>
          </w:tcPr>
          <w:p w14:paraId="00F8E8BD" w14:textId="77777777" w:rsidR="001F2390" w:rsidRPr="0070734E" w:rsidRDefault="001F2390" w:rsidP="00D702DF">
            <w:pPr>
              <w:tabs>
                <w:tab w:val="left" w:pos="360"/>
              </w:tabs>
              <w:spacing w:before="20" w:after="20"/>
              <w:jc w:val="center"/>
              <w:rPr>
                <w:rFonts w:ascii="Trebuchet MS" w:hAnsi="Trebuchet MS" w:cs="Arial"/>
                <w:color w:val="000000"/>
                <w:sz w:val="17"/>
                <w:szCs w:val="17"/>
              </w:rPr>
            </w:pPr>
            <w:r w:rsidRPr="0070734E">
              <w:rPr>
                <w:rFonts w:ascii="Trebuchet MS" w:hAnsi="Trebuchet MS"/>
                <w:color w:val="000000"/>
                <w:sz w:val="17"/>
              </w:rPr>
              <w:t>8300</w:t>
            </w:r>
          </w:p>
        </w:tc>
      </w:tr>
    </w:tbl>
    <w:p w14:paraId="2B5A6B82" w14:textId="77777777" w:rsidR="001F2390" w:rsidRPr="0070734E" w:rsidRDefault="001F2390" w:rsidP="001F2390">
      <w:pPr>
        <w:widowControl w:val="0"/>
        <w:tabs>
          <w:tab w:val="left" w:pos="0"/>
        </w:tabs>
        <w:autoSpaceDE w:val="0"/>
        <w:autoSpaceDN w:val="0"/>
        <w:adjustRightInd w:val="0"/>
        <w:spacing w:before="120" w:after="40" w:line="240" w:lineRule="auto"/>
        <w:ind w:left="2127" w:hanging="709"/>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i/>
          <w:color w:val="000000"/>
          <w:kern w:val="0"/>
          <w:sz w:val="16"/>
          <w:szCs w:val="16"/>
          <w:lang w:val="de-DE" w:eastAsia="nl-NL"/>
          <w14:ligatures w14:val="none"/>
        </w:rPr>
        <w:t xml:space="preserve">Bemerkung 1: </w:t>
      </w:r>
      <w:r w:rsidRPr="0070734E">
        <w:rPr>
          <w:rFonts w:ascii="Trebuchet MS" w:eastAsia="Times New Roman" w:hAnsi="Trebuchet MS" w:cs="Arial"/>
          <w:color w:val="000000"/>
          <w:kern w:val="0"/>
          <w:sz w:val="16"/>
          <w:szCs w:val="16"/>
          <w:lang w:val="de-DE" w:eastAsia="nl-NL"/>
          <w14:ligatures w14:val="none"/>
        </w:rPr>
        <w:t>Zwischenwerte von </w:t>
      </w:r>
      <w:r w:rsidRPr="0070734E">
        <w:rPr>
          <w:rFonts w:ascii="Trebuchet MS" w:eastAsia="Times New Roman" w:hAnsi="Trebuchet MS" w:cs="Arial"/>
          <w:i/>
          <w:color w:val="000000"/>
          <w:kern w:val="0"/>
          <w:sz w:val="16"/>
          <w:szCs w:val="16"/>
          <w:lang w:val="de-DE" w:eastAsia="nl-NL"/>
          <w14:ligatures w14:val="none"/>
        </w:rPr>
        <w:t>D</w:t>
      </w:r>
      <w:r w:rsidRPr="0070734E">
        <w:rPr>
          <w:rFonts w:ascii="Trebuchet MS" w:eastAsia="Times New Roman" w:hAnsi="Trebuchet MS" w:cs="Arial"/>
          <w:color w:val="000000"/>
          <w:kern w:val="0"/>
          <w:sz w:val="16"/>
          <w:szCs w:val="16"/>
          <w:vertAlign w:val="subscript"/>
          <w:lang w:val="de-DE" w:eastAsia="nl-NL"/>
          <w14:ligatures w14:val="none"/>
        </w:rPr>
        <w:t>L</w:t>
      </w:r>
      <w:r w:rsidRPr="0070734E">
        <w:rPr>
          <w:rFonts w:ascii="Trebuchet MS" w:eastAsia="Times New Roman" w:hAnsi="Trebuchet MS" w:cs="Arial"/>
          <w:color w:val="000000"/>
          <w:kern w:val="0"/>
          <w:sz w:val="16"/>
          <w:szCs w:val="16"/>
          <w:lang w:val="de-DE" w:eastAsia="nl-NL"/>
          <w14:ligatures w14:val="none"/>
        </w:rPr>
        <w:t xml:space="preserve"> und </w:t>
      </w:r>
      <w:r w:rsidRPr="0070734E">
        <w:rPr>
          <w:rFonts w:ascii="Trebuchet MS" w:eastAsia="Times New Roman" w:hAnsi="Trebuchet MS" w:cs="Arial"/>
          <w:i/>
          <w:color w:val="000000"/>
          <w:kern w:val="0"/>
          <w:sz w:val="16"/>
          <w:szCs w:val="16"/>
          <w:lang w:val="de-DE" w:eastAsia="nl-NL"/>
          <w14:ligatures w14:val="none"/>
        </w:rPr>
        <w:t>D</w:t>
      </w:r>
      <w:r w:rsidRPr="0070734E">
        <w:rPr>
          <w:rFonts w:ascii="Trebuchet MS" w:eastAsia="Times New Roman" w:hAnsi="Trebuchet MS" w:cs="Arial"/>
          <w:color w:val="000000"/>
          <w:kern w:val="0"/>
          <w:sz w:val="16"/>
          <w:szCs w:val="16"/>
          <w:vertAlign w:val="subscript"/>
          <w:lang w:val="de-DE" w:eastAsia="nl-NL"/>
          <w14:ligatures w14:val="none"/>
        </w:rPr>
        <w:t>V</w:t>
      </w:r>
      <w:r w:rsidRPr="0070734E">
        <w:rPr>
          <w:rFonts w:ascii="Trebuchet MS" w:eastAsia="Times New Roman" w:hAnsi="Trebuchet MS" w:cs="Arial"/>
          <w:color w:val="000000"/>
          <w:kern w:val="0"/>
          <w:sz w:val="16"/>
          <w:szCs w:val="16"/>
          <w:lang w:val="de-DE" w:eastAsia="nl-NL"/>
          <w14:ligatures w14:val="none"/>
        </w:rPr>
        <w:t xml:space="preserve"> können durch lineare Interpolation festgelegt werden.</w:t>
      </w:r>
    </w:p>
    <w:p w14:paraId="46DB1233" w14:textId="77777777" w:rsidR="001F2390" w:rsidRPr="0070734E" w:rsidRDefault="001F2390" w:rsidP="001F2390">
      <w:pPr>
        <w:widowControl w:val="0"/>
        <w:tabs>
          <w:tab w:val="left" w:pos="0"/>
        </w:tabs>
        <w:autoSpaceDE w:val="0"/>
        <w:autoSpaceDN w:val="0"/>
        <w:adjustRightInd w:val="0"/>
        <w:spacing w:before="40" w:after="120" w:line="240" w:lineRule="auto"/>
        <w:ind w:left="2456" w:hanging="1038"/>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i/>
          <w:color w:val="000000"/>
          <w:kern w:val="0"/>
          <w:sz w:val="16"/>
          <w:szCs w:val="16"/>
          <w:lang w:val="de-DE" w:eastAsia="nl-NL"/>
          <w14:ligatures w14:val="none"/>
        </w:rPr>
        <w:t>Bemerkung 2:</w:t>
      </w:r>
      <w:r w:rsidRPr="0070734E">
        <w:rPr>
          <w:rFonts w:ascii="Trebuchet MS" w:eastAsia="Times New Roman" w:hAnsi="Trebuchet MS" w:cs="Arial"/>
          <w:color w:val="000000"/>
          <w:kern w:val="0"/>
          <w:sz w:val="16"/>
          <w:szCs w:val="16"/>
          <w:lang w:val="de-DE" w:eastAsia="nl-NL"/>
          <w14:ligatures w14:val="none"/>
        </w:rPr>
        <w:t xml:space="preserve"> Für Gleichstromanlagen können dieselben Abstände mit Bezug auf die Nennspannungs</w:t>
      </w:r>
      <w:r w:rsidRPr="0070734E">
        <w:rPr>
          <w:rFonts w:ascii="Trebuchet MS" w:eastAsia="Times New Roman" w:hAnsi="Trebuchet MS" w:cs="Arial"/>
          <w:color w:val="000000"/>
          <w:kern w:val="0"/>
          <w:sz w:val="16"/>
          <w:szCs w:val="16"/>
          <w:lang w:val="de-DE" w:eastAsia="nl-NL"/>
          <w14:ligatures w14:val="none"/>
        </w:rPr>
        <w:softHyphen/>
        <w:t>werte des Netzes benutzt werden.</w:t>
      </w:r>
    </w:p>
    <w:p w14:paraId="5D55FC4D" w14:textId="77777777" w:rsidR="001F2390" w:rsidRPr="00D77F6E" w:rsidRDefault="001F2390" w:rsidP="001F2390">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537" w:name="_Toc202878373"/>
      <w:bookmarkStart w:id="538" w:name="_Toc202879709"/>
      <w:bookmarkStart w:id="539" w:name="_Toc202880259"/>
      <w:bookmarkStart w:id="540" w:name="_Toc202880321"/>
      <w:r w:rsidRPr="00D77F6E">
        <w:rPr>
          <w:rFonts w:ascii="Trebuchet MS" w:eastAsia="Times New Roman" w:hAnsi="Trebuchet MS" w:cs="Times New Roman"/>
          <w:b/>
          <w:i/>
          <w:kern w:val="0"/>
          <w:szCs w:val="22"/>
          <w:lang w:val="de-DE" w:eastAsia="nl-NL"/>
          <w14:ligatures w14:val="none"/>
        </w:rPr>
        <w:t>Abschnitt 2.11.2 - Prüfung von elektrischen Anlagen</w:t>
      </w:r>
      <w:bookmarkEnd w:id="537"/>
      <w:bookmarkEnd w:id="538"/>
      <w:bookmarkEnd w:id="539"/>
      <w:bookmarkEnd w:id="540"/>
    </w:p>
    <w:p w14:paraId="46BD04A4"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Zugelassene Stelle:</w:t>
      </w:r>
      <w:r w:rsidRPr="0070734E">
        <w:rPr>
          <w:rFonts w:ascii="Trebuchet MS" w:eastAsia="Times New Roman" w:hAnsi="Trebuchet MS" w:cs="Arial"/>
          <w:kern w:val="0"/>
          <w:sz w:val="19"/>
          <w:szCs w:val="19"/>
          <w:lang w:val="de-DE" w:eastAsia="fr-BE"/>
          <w14:ligatures w14:val="none"/>
        </w:rPr>
        <w:t xml:space="preserve"> Prüfstelle, die für Konformitätsprüfungen vor Ingebrauchnahme und Besuche für die Kontrolle von elektrischen Anlagen zuständig ist.</w:t>
      </w:r>
    </w:p>
    <w:p w14:paraId="5C67EC48"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Prüfer:</w:t>
      </w:r>
      <w:r w:rsidRPr="0070734E">
        <w:rPr>
          <w:rFonts w:ascii="Trebuchet MS" w:eastAsia="Times New Roman" w:hAnsi="Trebuchet MS" w:cs="Arial"/>
          <w:kern w:val="0"/>
          <w:sz w:val="19"/>
          <w:szCs w:val="19"/>
          <w:lang w:val="de-DE" w:eastAsia="fr-BE"/>
          <w14:ligatures w14:val="none"/>
        </w:rPr>
        <w:t xml:space="preserve"> Person, die über eine von einer zugelassenen Stelle erteilte Ermächtigung verfügt und Konformitätsprüfungen vor Ingebrauchnahme und/oder Kontrollbesuche durchführt.</w:t>
      </w:r>
    </w:p>
    <w:p w14:paraId="19E064CB"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Konformitätsprüfung vor Ingebrauchnahme:</w:t>
      </w:r>
      <w:r w:rsidRPr="0070734E">
        <w:rPr>
          <w:rFonts w:ascii="Trebuchet MS" w:eastAsia="Times New Roman" w:hAnsi="Trebuchet MS" w:cs="Arial"/>
          <w:kern w:val="0"/>
          <w:sz w:val="19"/>
          <w:szCs w:val="19"/>
          <w:lang w:val="de-DE" w:eastAsia="fr-BE"/>
          <w14:ligatures w14:val="none"/>
        </w:rPr>
        <w:t xml:space="preserve"> Prüfung der Konformität von elektrischen Anlagen wie in </w:t>
      </w:r>
      <w:r w:rsidRPr="0070734E">
        <w:rPr>
          <w:rFonts w:ascii="Trebuchet MS" w:eastAsia="Times New Roman" w:hAnsi="Trebuchet MS" w:cs="Arial"/>
          <w:i/>
          <w:iCs/>
          <w:kern w:val="0"/>
          <w:sz w:val="19"/>
          <w:szCs w:val="19"/>
          <w:lang w:val="de-DE" w:eastAsia="fr-BE"/>
          <w14:ligatures w14:val="none"/>
        </w:rPr>
        <w:t>Kapitel 6.4</w:t>
      </w:r>
      <w:r w:rsidRPr="0070734E">
        <w:rPr>
          <w:rFonts w:ascii="Trebuchet MS" w:eastAsia="Times New Roman" w:hAnsi="Trebuchet MS" w:cs="Arial"/>
          <w:kern w:val="0"/>
          <w:sz w:val="19"/>
          <w:szCs w:val="19"/>
          <w:lang w:val="de-DE" w:eastAsia="fr-BE"/>
          <w14:ligatures w14:val="none"/>
        </w:rPr>
        <w:t xml:space="preserve"> vorgesehen.</w:t>
      </w:r>
    </w:p>
    <w:p w14:paraId="50878308"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lastRenderedPageBreak/>
        <w:t>Kontrollbesuch:</w:t>
      </w:r>
      <w:r w:rsidRPr="0070734E">
        <w:rPr>
          <w:rFonts w:ascii="Trebuchet MS" w:eastAsia="Times New Roman" w:hAnsi="Trebuchet MS" w:cs="Arial"/>
          <w:color w:val="000000"/>
          <w:kern w:val="0"/>
          <w:sz w:val="19"/>
          <w:szCs w:val="19"/>
          <w:lang w:val="de-DE" w:eastAsia="fr-BE"/>
          <w14:ligatures w14:val="none"/>
        </w:rPr>
        <w:t xml:space="preserve"> Prüfung von elektrischen Anlagen wie in </w:t>
      </w:r>
      <w:r w:rsidRPr="0070734E">
        <w:rPr>
          <w:rFonts w:ascii="Trebuchet MS" w:eastAsia="Times New Roman" w:hAnsi="Trebuchet MS" w:cs="Arial"/>
          <w:i/>
          <w:color w:val="000000"/>
          <w:kern w:val="0"/>
          <w:sz w:val="19"/>
          <w:szCs w:val="19"/>
          <w:lang w:val="de-DE" w:eastAsia="fr-BE"/>
          <w14:ligatures w14:val="none"/>
        </w:rPr>
        <w:t>Kapitel</w:t>
      </w:r>
      <w:r w:rsidRPr="0070734E">
        <w:rPr>
          <w:rFonts w:ascii="Trebuchet MS" w:eastAsia="Times New Roman" w:hAnsi="Trebuchet MS" w:cs="Arial"/>
          <w:color w:val="000000"/>
          <w:kern w:val="0"/>
          <w:sz w:val="19"/>
          <w:szCs w:val="19"/>
          <w:lang w:val="de-DE" w:eastAsia="fr-BE"/>
          <w14:ligatures w14:val="none"/>
        </w:rPr>
        <w:t> </w:t>
      </w:r>
      <w:r w:rsidRPr="0070734E">
        <w:rPr>
          <w:rFonts w:ascii="Trebuchet MS" w:eastAsia="Times New Roman" w:hAnsi="Trebuchet MS" w:cs="Arial"/>
          <w:i/>
          <w:color w:val="000000"/>
          <w:kern w:val="0"/>
          <w:sz w:val="19"/>
          <w:szCs w:val="19"/>
          <w:lang w:val="de-DE" w:eastAsia="fr-BE"/>
          <w14:ligatures w14:val="none"/>
        </w:rPr>
        <w:t>6.5</w:t>
      </w:r>
      <w:r w:rsidRPr="0070734E">
        <w:rPr>
          <w:rFonts w:ascii="Trebuchet MS" w:eastAsia="Times New Roman" w:hAnsi="Trebuchet MS" w:cs="Arial"/>
          <w:color w:val="000000"/>
          <w:kern w:val="0"/>
          <w:sz w:val="19"/>
          <w:szCs w:val="19"/>
          <w:lang w:val="de-DE" w:eastAsia="fr-BE"/>
          <w14:ligatures w14:val="none"/>
        </w:rPr>
        <w:t xml:space="preserve"> vorgesehen.</w:t>
      </w:r>
    </w:p>
    <w:p w14:paraId="79BAA817" w14:textId="77777777" w:rsidR="001F2390" w:rsidRPr="0070734E" w:rsidRDefault="001F2390" w:rsidP="001F2390">
      <w:pPr>
        <w:spacing w:before="120" w:after="0" w:line="240" w:lineRule="auto"/>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Routinebesuch:</w:t>
      </w:r>
      <w:r w:rsidRPr="0070734E">
        <w:rPr>
          <w:rFonts w:ascii="Trebuchet MS" w:eastAsia="Times New Roman" w:hAnsi="Trebuchet MS" w:cs="Arial"/>
          <w:color w:val="000000"/>
          <w:kern w:val="0"/>
          <w:sz w:val="19"/>
          <w:szCs w:val="19"/>
          <w:lang w:val="de-DE" w:eastAsia="fr-BE"/>
          <w14:ligatures w14:val="none"/>
        </w:rPr>
        <w:t xml:space="preserve"> Besuch von elektrischen Hochspannungsanlagen wie in </w:t>
      </w:r>
      <w:r w:rsidRPr="0070734E">
        <w:rPr>
          <w:rFonts w:ascii="Trebuchet MS" w:eastAsia="Times New Roman" w:hAnsi="Trebuchet MS" w:cs="Arial"/>
          <w:i/>
          <w:color w:val="000000"/>
          <w:kern w:val="0"/>
          <w:sz w:val="19"/>
          <w:szCs w:val="19"/>
          <w:lang w:val="de-DE" w:eastAsia="fr-BE"/>
          <w14:ligatures w14:val="none"/>
        </w:rPr>
        <w:t>Abschnitt 9.1.2</w:t>
      </w:r>
      <w:r w:rsidRPr="0070734E">
        <w:rPr>
          <w:rFonts w:ascii="Trebuchet MS" w:eastAsia="Times New Roman" w:hAnsi="Trebuchet MS" w:cs="Arial"/>
          <w:color w:val="000000"/>
          <w:kern w:val="0"/>
          <w:sz w:val="19"/>
          <w:szCs w:val="19"/>
          <w:lang w:val="de-DE" w:eastAsia="fr-BE"/>
          <w14:ligatures w14:val="none"/>
        </w:rPr>
        <w:t xml:space="preserve"> vorgesehen.</w:t>
      </w:r>
    </w:p>
    <w:p w14:paraId="08CF6090"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Ingebrauchnahme:</w:t>
      </w:r>
      <w:r w:rsidRPr="0070734E">
        <w:rPr>
          <w:rFonts w:ascii="Trebuchet MS" w:eastAsia="Times New Roman" w:hAnsi="Trebuchet MS" w:cs="Arial"/>
          <w:color w:val="000000"/>
          <w:kern w:val="0"/>
          <w:sz w:val="19"/>
          <w:szCs w:val="19"/>
          <w:lang w:val="de-DE" w:eastAsia="fr-BE"/>
          <w14:ligatures w14:val="none"/>
        </w:rPr>
        <w:t xml:space="preserve"> erste Bereitstellung einer elektrischen Anlage zu Betriebszwecken.</w:t>
      </w:r>
    </w:p>
    <w:p w14:paraId="16B81E80"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Wesentliche Änderung oder Erweiterung:</w:t>
      </w:r>
      <w:r w:rsidRPr="0070734E">
        <w:rPr>
          <w:rFonts w:ascii="Trebuchet MS" w:eastAsia="Times New Roman" w:hAnsi="Trebuchet MS" w:cs="Arial"/>
          <w:color w:val="000000"/>
          <w:kern w:val="0"/>
          <w:sz w:val="19"/>
          <w:szCs w:val="19"/>
          <w:lang w:val="de-DE" w:eastAsia="fr-BE"/>
          <w14:ligatures w14:val="none"/>
        </w:rPr>
        <w:t xml:space="preserve"> Änderung oder Erweiterung einer elektrischen Anlage, die eine zusätzliche (noch nicht durch eine Konformitätsprüfung abgedeckte) Auswirkung auf die Sicherheit von Personen oder Gütern hat.</w:t>
      </w:r>
    </w:p>
    <w:p w14:paraId="3076D218"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Beispiele von wesentlichen Änderungen oder Erweiterungen: Änderung des Erdungssystems, Überschreitung der zugelassenen Kurzschlussleistung von installierten Betriebsmitteln, Austausch einer Verteiler- und Schaltgerätekombination gegen ein nicht identisches Modell, ...</w:t>
      </w:r>
    </w:p>
    <w:p w14:paraId="5966A208" w14:textId="77777777" w:rsidR="001F2390" w:rsidRPr="00333442" w:rsidRDefault="001F2390" w:rsidP="00333442">
      <w:pPr>
        <w:pStyle w:val="FOD-niv2"/>
        <w:outlineLvl w:val="0"/>
      </w:pPr>
      <w:bookmarkStart w:id="541" w:name="_Toc167269918"/>
      <w:bookmarkStart w:id="542" w:name="_Toc196465686"/>
      <w:bookmarkStart w:id="543" w:name="_Toc196808121"/>
      <w:bookmarkStart w:id="544" w:name="_Toc202878374"/>
      <w:bookmarkStart w:id="545" w:name="_Toc202879710"/>
      <w:bookmarkStart w:id="546" w:name="_Toc202880260"/>
      <w:bookmarkStart w:id="547" w:name="_Toc202880322"/>
      <w:bookmarkStart w:id="548" w:name="_Toc202883025"/>
      <w:r w:rsidRPr="00333442">
        <w:t>KAPITEL 2.12 - Schemata, Pläne und Unterlagen von elektrischen Anlagen</w:t>
      </w:r>
      <w:bookmarkEnd w:id="541"/>
      <w:bookmarkEnd w:id="542"/>
      <w:bookmarkEnd w:id="543"/>
      <w:bookmarkEnd w:id="544"/>
      <w:bookmarkEnd w:id="545"/>
      <w:bookmarkEnd w:id="546"/>
      <w:bookmarkEnd w:id="547"/>
      <w:bookmarkEnd w:id="548"/>
    </w:p>
    <w:p w14:paraId="5162F967" w14:textId="77777777" w:rsidR="001F2390" w:rsidRPr="0070734E" w:rsidRDefault="001F2390" w:rsidP="001F2390">
      <w:pPr>
        <w:spacing w:after="120" w:line="240" w:lineRule="auto"/>
        <w:ind w:right="71"/>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Schema:</w:t>
      </w:r>
      <w:r w:rsidRPr="0070734E">
        <w:rPr>
          <w:rFonts w:ascii="Trebuchet MS" w:eastAsia="Times New Roman" w:hAnsi="Trebuchet MS" w:cs="Times New Roman"/>
          <w:color w:val="000000"/>
          <w:kern w:val="0"/>
          <w:sz w:val="19"/>
          <w:szCs w:val="22"/>
          <w:lang w:val="de-DE" w:eastAsia="fr-BE"/>
          <w14:ligatures w14:val="none"/>
        </w:rPr>
        <w:t xml:space="preserve"> graphische Darstellung, auf der anhand von Linien und Symbolen ordentlich dargestellt ist, wie die verschiedenen Teile einer Anlage und ihre Unterteilungen miteinander verbunden sind.</w:t>
      </w:r>
    </w:p>
    <w:p w14:paraId="5D06BEDB" w14:textId="77777777" w:rsidR="001F2390" w:rsidRPr="0070734E" w:rsidRDefault="001F2390" w:rsidP="001F2390">
      <w:pPr>
        <w:spacing w:after="120" w:line="240" w:lineRule="auto"/>
        <w:ind w:right="71"/>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Plan:</w:t>
      </w:r>
      <w:r w:rsidRPr="0070734E">
        <w:rPr>
          <w:rFonts w:ascii="Trebuchet MS" w:eastAsia="Times New Roman" w:hAnsi="Trebuchet MS" w:cs="Times New Roman"/>
          <w:i/>
          <w:color w:val="000000"/>
          <w:kern w:val="0"/>
          <w:sz w:val="19"/>
          <w:szCs w:val="22"/>
          <w:lang w:val="de-DE" w:eastAsia="fr-BE"/>
          <w14:ligatures w14:val="none"/>
        </w:rPr>
        <w:t xml:space="preserve"> </w:t>
      </w:r>
      <w:r w:rsidRPr="0070734E">
        <w:rPr>
          <w:rFonts w:ascii="Trebuchet MS" w:eastAsia="Times New Roman" w:hAnsi="Trebuchet MS" w:cs="Times New Roman"/>
          <w:color w:val="000000"/>
          <w:kern w:val="0"/>
          <w:sz w:val="19"/>
          <w:szCs w:val="22"/>
          <w:lang w:val="de-DE" w:eastAsia="fr-BE"/>
          <w14:ligatures w14:val="none"/>
        </w:rPr>
        <w:t>graphische Darstellung, auf der die geografische Lage der verschiedenen Teile einer Anlage und ihrer Unterteilungen maßstabsgetreu dargestellt ist.</w:t>
      </w:r>
    </w:p>
    <w:p w14:paraId="66D4BA9D" w14:textId="77777777" w:rsidR="001F2390" w:rsidRPr="0070734E" w:rsidRDefault="001F2390" w:rsidP="001F2390">
      <w:pPr>
        <w:spacing w:after="120" w:line="240" w:lineRule="auto"/>
        <w:ind w:right="71"/>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Wirkungsschema oder Blockschema:</w:t>
      </w:r>
      <w:r w:rsidRPr="0070734E">
        <w:rPr>
          <w:rFonts w:ascii="Trebuchet MS" w:eastAsia="Times New Roman" w:hAnsi="Trebuchet MS" w:cs="Times New Roman"/>
          <w:color w:val="000000"/>
          <w:kern w:val="0"/>
          <w:sz w:val="19"/>
          <w:szCs w:val="22"/>
          <w:lang w:val="de-DE" w:eastAsia="fr-BE"/>
          <w14:ligatures w14:val="none"/>
        </w:rPr>
        <w:t xml:space="preserve"> Schema, auf dem der gesamte Betrieb der Anlage oder eines Teils der Anlage und ihre funktionalen Verbindungen dargestellt sind.</w:t>
      </w:r>
    </w:p>
    <w:p w14:paraId="0A07F7D3" w14:textId="77777777" w:rsidR="001F2390" w:rsidRPr="0070734E" w:rsidRDefault="001F2390" w:rsidP="001F2390">
      <w:pPr>
        <w:spacing w:after="120" w:line="240" w:lineRule="auto"/>
        <w:ind w:right="71"/>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Schaltplan:</w:t>
      </w:r>
      <w:r w:rsidRPr="0070734E">
        <w:rPr>
          <w:rFonts w:ascii="Trebuchet MS" w:eastAsia="Times New Roman" w:hAnsi="Trebuchet MS" w:cs="Times New Roman"/>
          <w:color w:val="000000"/>
          <w:kern w:val="0"/>
          <w:sz w:val="19"/>
          <w:szCs w:val="22"/>
          <w:lang w:val="de-DE" w:eastAsia="fr-BE"/>
          <w14:ligatures w14:val="none"/>
        </w:rPr>
        <w:t xml:space="preserve"> Einstrich- oder Mehrstrich-Schema, auf dem die Elementarstromkreise, ihre Verbindungen und die elektrischen Betriebsmittel, die die elektrische Anlage oder einen Teil der Anlage bilden, dargestellt und ihre Zusammensetzung und ihre Eigenschaften angegeben sind.</w:t>
      </w:r>
    </w:p>
    <w:p w14:paraId="6EBB0482" w14:textId="77777777" w:rsidR="001F2390" w:rsidRPr="0070734E" w:rsidRDefault="001F2390" w:rsidP="001F2390">
      <w:pPr>
        <w:spacing w:after="120" w:line="240" w:lineRule="auto"/>
        <w:ind w:right="71"/>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Ausführungsschema:</w:t>
      </w:r>
      <w:r w:rsidRPr="0070734E">
        <w:rPr>
          <w:rFonts w:ascii="Trebuchet MS" w:eastAsia="Times New Roman" w:hAnsi="Trebuchet MS" w:cs="Times New Roman"/>
          <w:color w:val="000000"/>
          <w:kern w:val="0"/>
          <w:sz w:val="19"/>
          <w:szCs w:val="22"/>
          <w:lang w:val="de-DE" w:eastAsia="fr-BE"/>
          <w14:ligatures w14:val="none"/>
        </w:rPr>
        <w:t xml:space="preserve"> Schema, auf dem die Zusammenschaltung und der Anschluss der verschiedenen Teile der Anlage dargestellt sind.</w:t>
      </w:r>
    </w:p>
    <w:p w14:paraId="17A8EB89" w14:textId="77777777" w:rsidR="001F2390" w:rsidRPr="0070734E" w:rsidRDefault="001F2390" w:rsidP="001F2390">
      <w:pPr>
        <w:spacing w:after="120" w:line="240" w:lineRule="auto"/>
        <w:ind w:right="71"/>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Lageplan:</w:t>
      </w:r>
      <w:r w:rsidRPr="0070734E">
        <w:rPr>
          <w:rFonts w:ascii="Trebuchet MS" w:eastAsia="Times New Roman" w:hAnsi="Trebuchet MS" w:cs="Times New Roman"/>
          <w:color w:val="000000"/>
          <w:kern w:val="0"/>
          <w:sz w:val="19"/>
          <w:szCs w:val="22"/>
          <w:lang w:val="de-DE" w:eastAsia="fr-BE"/>
          <w14:ligatures w14:val="none"/>
        </w:rPr>
        <w:t xml:space="preserve"> Plan, auf dem die Lage der verschiedenen Teile einer Anlage dargestellt ist.</w:t>
      </w:r>
    </w:p>
    <w:p w14:paraId="4660A76F" w14:textId="77777777" w:rsidR="001F2390" w:rsidRPr="0070734E" w:rsidRDefault="001F2390" w:rsidP="001F2390">
      <w:pPr>
        <w:spacing w:after="120" w:line="240" w:lineRule="auto"/>
        <w:ind w:right="71"/>
        <w:jc w:val="both"/>
        <w:rPr>
          <w:rFonts w:ascii="Trebuchet MS" w:eastAsia="Times New Roman" w:hAnsi="Trebuchet MS" w:cs="Times New Roman"/>
          <w:b/>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Lageplan der Erder:</w:t>
      </w:r>
      <w:r w:rsidRPr="0070734E">
        <w:rPr>
          <w:rFonts w:ascii="Trebuchet MS" w:eastAsia="Times New Roman" w:hAnsi="Trebuchet MS" w:cs="Times New Roman"/>
          <w:color w:val="000000"/>
          <w:kern w:val="0"/>
          <w:sz w:val="19"/>
          <w:szCs w:val="22"/>
          <w:lang w:val="de-DE" w:eastAsia="fr-BE"/>
          <w14:ligatures w14:val="none"/>
        </w:rPr>
        <w:t xml:space="preserve"> Plan, auf dem die Lage der Erder dargestellt ist.</w:t>
      </w:r>
    </w:p>
    <w:p w14:paraId="05041DCD" w14:textId="77777777" w:rsidR="001F2390" w:rsidRPr="0070734E" w:rsidRDefault="001F2390" w:rsidP="001F2390">
      <w:pPr>
        <w:spacing w:after="120" w:line="240" w:lineRule="auto"/>
        <w:ind w:right="71"/>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Gesamtplan einer Ausrüstung:</w:t>
      </w:r>
      <w:r w:rsidRPr="0070734E">
        <w:rPr>
          <w:rFonts w:ascii="Trebuchet MS" w:eastAsia="Times New Roman" w:hAnsi="Trebuchet MS" w:cs="Times New Roman"/>
          <w:color w:val="000000"/>
          <w:kern w:val="0"/>
          <w:sz w:val="19"/>
          <w:szCs w:val="22"/>
          <w:lang w:val="de-DE" w:eastAsia="fr-BE"/>
          <w14:ligatures w14:val="none"/>
        </w:rPr>
        <w:t xml:space="preserve"> Plan, auf dem die Lage der einzelnen Bestandteile innerhalb einer Ausrüstung dargestellt ist (elektrische Maschine, Zelle, ...).</w:t>
      </w:r>
    </w:p>
    <w:p w14:paraId="09F7F819" w14:textId="77777777" w:rsidR="001F2390" w:rsidRPr="0070734E" w:rsidRDefault="001F2390" w:rsidP="001F2390">
      <w:pPr>
        <w:spacing w:after="120" w:line="240" w:lineRule="auto"/>
        <w:ind w:right="71"/>
        <w:jc w:val="both"/>
        <w:rPr>
          <w:rFonts w:ascii="Trebuchet MS" w:eastAsia="Times New Roman" w:hAnsi="Trebuchet MS" w:cs="Times New Roman"/>
          <w:b/>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Unterlage in Bezug auf äußere Einflüsse:</w:t>
      </w:r>
      <w:r w:rsidRPr="0070734E">
        <w:rPr>
          <w:rFonts w:ascii="Trebuchet MS" w:eastAsia="Times New Roman" w:hAnsi="Trebuchet MS" w:cs="Times New Roman"/>
          <w:color w:val="000000"/>
          <w:kern w:val="0"/>
          <w:sz w:val="19"/>
          <w:szCs w:val="22"/>
          <w:lang w:val="de-DE" w:eastAsia="fr-BE"/>
          <w14:ligatures w14:val="none"/>
        </w:rPr>
        <w:t xml:space="preserve"> Unterlage, in der die äußeren Einflüsse angegeben sind, die an den verschiedenen Orten zu berücksichtigen sind.</w:t>
      </w:r>
    </w:p>
    <w:p w14:paraId="08F59A85" w14:textId="77777777" w:rsidR="001F2390" w:rsidRPr="0070734E" w:rsidRDefault="001F2390" w:rsidP="001F2390">
      <w:pPr>
        <w:spacing w:after="120" w:line="240" w:lineRule="auto"/>
        <w:ind w:right="71"/>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Zonenplan:</w:t>
      </w:r>
      <w:r w:rsidRPr="0070734E">
        <w:rPr>
          <w:rFonts w:ascii="Trebuchet MS" w:eastAsia="Times New Roman" w:hAnsi="Trebuchet MS" w:cs="Times New Roman"/>
          <w:color w:val="000000"/>
          <w:kern w:val="0"/>
          <w:sz w:val="19"/>
          <w:szCs w:val="22"/>
          <w:lang w:val="de-DE" w:eastAsia="fr-BE"/>
          <w14:ligatures w14:val="none"/>
        </w:rPr>
        <w:t xml:space="preserve"> Plan, auf dem die Orte dargestellt sind, in denen Explosionsgefahr bestehen kann. Diese Orte werden gemäß den Vorschriften des vorliegenden Buches in verschiedene Zonen eingeteilt.</w:t>
      </w:r>
    </w:p>
    <w:p w14:paraId="5135A613" w14:textId="77777777" w:rsidR="001F2390" w:rsidRPr="0070734E" w:rsidRDefault="001F2390" w:rsidP="001F2390">
      <w:pPr>
        <w:spacing w:after="120" w:line="240" w:lineRule="auto"/>
        <w:ind w:right="71"/>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Zonenbericht:</w:t>
      </w:r>
      <w:r w:rsidRPr="0070734E">
        <w:rPr>
          <w:rFonts w:ascii="Trebuchet MS" w:eastAsia="Times New Roman" w:hAnsi="Trebuchet MS" w:cs="Times New Roman"/>
          <w:color w:val="000000"/>
          <w:kern w:val="0"/>
          <w:sz w:val="19"/>
          <w:szCs w:val="22"/>
          <w:lang w:val="de-DE" w:eastAsia="fr-BE"/>
          <w14:ligatures w14:val="none"/>
        </w:rPr>
        <w:t xml:space="preserve"> Unterlage, die die Daten, auf denen die Bestimmung der Zonen und ihrer Ausdehnung beruht, die Schlussfolgerungen und ihre Rechtfertigung enthält.</w:t>
      </w:r>
    </w:p>
    <w:p w14:paraId="123104DE" w14:textId="77777777" w:rsidR="001F2390" w:rsidRPr="0070734E" w:rsidRDefault="001F2390" w:rsidP="001F2390">
      <w:pPr>
        <w:autoSpaceDE w:val="0"/>
        <w:autoSpaceDN w:val="0"/>
        <w:adjustRightInd w:val="0"/>
        <w:spacing w:after="120" w:line="240" w:lineRule="auto"/>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b/>
          <w:color w:val="000000"/>
          <w:kern w:val="0"/>
          <w:sz w:val="19"/>
          <w:lang w:val="de-DE" w:eastAsia="fr-BE"/>
          <w14:ligatures w14:val="none"/>
        </w:rPr>
        <w:t>Fluchtwegeplan:</w:t>
      </w:r>
      <w:r w:rsidRPr="0070734E">
        <w:rPr>
          <w:rFonts w:ascii="Trebuchet MS" w:eastAsia="Times New Roman" w:hAnsi="Trebuchet MS" w:cs="Times New Roman"/>
          <w:color w:val="000000"/>
          <w:kern w:val="0"/>
          <w:sz w:val="19"/>
          <w:lang w:val="de-DE" w:eastAsia="fr-BE"/>
          <w14:ligatures w14:val="none"/>
        </w:rPr>
        <w:t xml:space="preserve"> Plan, auf dem die Aufteilung und Bestimmung der Orte, die Lage der Abteilungsgrenzen, die Lage der Orte mit erhöhter Feuergefahr, die Lage der Ausgänge, Notausgänge und Sammelplätze nach Evakuierung und die Anordnung der Fluchtwege dargestellt sind.</w:t>
      </w:r>
    </w:p>
    <w:p w14:paraId="7D946394" w14:textId="77777777" w:rsidR="001F2390" w:rsidRPr="0070734E" w:rsidRDefault="001F2390" w:rsidP="001F2390">
      <w:pPr>
        <w:autoSpaceDE w:val="0"/>
        <w:autoSpaceDN w:val="0"/>
        <w:adjustRightInd w:val="0"/>
        <w:spacing w:after="120" w:line="240" w:lineRule="auto"/>
        <w:jc w:val="both"/>
        <w:rPr>
          <w:rFonts w:ascii="Trebuchet MS" w:eastAsia="Times New Roman" w:hAnsi="Trebuchet MS" w:cs="Calibri"/>
          <w:b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lang w:val="de-DE" w:eastAsia="fr-BE"/>
          <w14:ligatures w14:val="none"/>
        </w:rPr>
        <w:t>Liste der Fluchtwege und schwer zu evakuierenden Orte:</w:t>
      </w:r>
      <w:r w:rsidRPr="0070734E">
        <w:rPr>
          <w:rFonts w:ascii="Trebuchet MS" w:eastAsia="Times New Roman" w:hAnsi="Trebuchet MS" w:cs="Times New Roman"/>
          <w:color w:val="000000"/>
          <w:kern w:val="0"/>
          <w:sz w:val="19"/>
          <w:lang w:val="de-DE" w:eastAsia="fr-BE"/>
          <w14:ligatures w14:val="none"/>
        </w:rPr>
        <w:t xml:space="preserve"> Liste der Orte, deren Evakuierung durch Rauchentwicklung bei Feuer beeinflusst werden kann.</w:t>
      </w:r>
    </w:p>
    <w:p w14:paraId="40BD280A" w14:textId="77777777" w:rsidR="001F2390" w:rsidRPr="0070734E" w:rsidRDefault="001F2390" w:rsidP="001F2390">
      <w:pPr>
        <w:widowControl w:val="0"/>
        <w:suppressAutoHyphens/>
        <w:spacing w:after="0" w:line="240" w:lineRule="auto"/>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b/>
          <w:color w:val="000000"/>
          <w:kern w:val="1"/>
          <w:sz w:val="19"/>
          <w:szCs w:val="14"/>
          <w:shd w:val="clear" w:color="auto" w:fill="FFFFFF"/>
          <w:lang w:val="de-DE" w:eastAsia="hi-IN" w:bidi="hi-IN"/>
          <w14:ligatures w14:val="none"/>
        </w:rPr>
        <w:t>Plan der Sicherheitsanlagen:</w:t>
      </w:r>
      <w:r w:rsidRPr="0070734E">
        <w:rPr>
          <w:rFonts w:ascii="Trebuchet MS" w:eastAsia="SimSun" w:hAnsi="Trebuchet MS" w:cs="Mangal"/>
          <w:color w:val="000000"/>
          <w:kern w:val="1"/>
          <w:sz w:val="19"/>
          <w:szCs w:val="14"/>
          <w:shd w:val="clear" w:color="auto" w:fill="FFFFFF"/>
          <w:lang w:val="de-DE" w:eastAsia="hi-IN" w:bidi="hi-IN"/>
          <w14:ligatures w14:val="none"/>
        </w:rPr>
        <w:t xml:space="preserve"> Plan, auf dem die Räumlichkeiten und Abteilungen dargestellt sind, mit folgenden Angaben:</w:t>
      </w:r>
    </w:p>
    <w:p w14:paraId="33B5EA77" w14:textId="77777777" w:rsidR="001F2390" w:rsidRPr="0070734E" w:rsidRDefault="001F2390" w:rsidP="001F2390">
      <w:pPr>
        <w:widowControl w:val="0"/>
        <w:numPr>
          <w:ilvl w:val="0"/>
          <w:numId w:val="22"/>
        </w:numPr>
        <w:suppressAutoHyphens/>
        <w:spacing w:after="0" w:line="240" w:lineRule="auto"/>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color w:val="000000"/>
          <w:kern w:val="1"/>
          <w:sz w:val="19"/>
          <w:szCs w:val="14"/>
          <w:shd w:val="clear" w:color="auto" w:fill="FFFFFF"/>
          <w:lang w:val="de-DE" w:eastAsia="hi-IN" w:bidi="hi-IN"/>
          <w14:ligatures w14:val="none"/>
        </w:rPr>
        <w:t>Lage von nicht integrierten Sicherheitsquellen,</w:t>
      </w:r>
    </w:p>
    <w:p w14:paraId="64F0A11C" w14:textId="77777777" w:rsidR="001F2390" w:rsidRPr="0070734E" w:rsidRDefault="001F2390" w:rsidP="001F2390">
      <w:pPr>
        <w:widowControl w:val="0"/>
        <w:numPr>
          <w:ilvl w:val="0"/>
          <w:numId w:val="22"/>
        </w:numPr>
        <w:suppressAutoHyphens/>
        <w:spacing w:after="0" w:line="240" w:lineRule="auto"/>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color w:val="000000"/>
          <w:kern w:val="1"/>
          <w:sz w:val="19"/>
          <w:szCs w:val="14"/>
          <w:shd w:val="clear" w:color="auto" w:fill="FFFFFF"/>
          <w:lang w:val="de-DE" w:eastAsia="hi-IN" w:bidi="hi-IN"/>
          <w14:ligatures w14:val="none"/>
        </w:rPr>
        <w:t>Lage von Sicherheitsstromkreisen,</w:t>
      </w:r>
    </w:p>
    <w:p w14:paraId="7E618CC1" w14:textId="77777777" w:rsidR="001F2390" w:rsidRPr="0070734E" w:rsidRDefault="001F2390" w:rsidP="001F2390">
      <w:pPr>
        <w:widowControl w:val="0"/>
        <w:numPr>
          <w:ilvl w:val="0"/>
          <w:numId w:val="22"/>
        </w:numPr>
        <w:suppressAutoHyphens/>
        <w:spacing w:after="0" w:line="240" w:lineRule="auto"/>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color w:val="000000"/>
          <w:kern w:val="1"/>
          <w:sz w:val="19"/>
          <w:szCs w:val="14"/>
          <w:shd w:val="clear" w:color="auto" w:fill="FFFFFF"/>
          <w:lang w:val="de-DE" w:eastAsia="hi-IN" w:bidi="hi-IN"/>
          <w14:ligatures w14:val="none"/>
        </w:rPr>
        <w:t>Lage von Sicherheitsverbrauchern,</w:t>
      </w:r>
    </w:p>
    <w:p w14:paraId="7F61C34B" w14:textId="77777777" w:rsidR="001F2390" w:rsidRPr="0070734E" w:rsidRDefault="001F2390" w:rsidP="001F2390">
      <w:pPr>
        <w:widowControl w:val="0"/>
        <w:numPr>
          <w:ilvl w:val="0"/>
          <w:numId w:val="22"/>
        </w:numPr>
        <w:suppressAutoHyphens/>
        <w:spacing w:after="0" w:line="240" w:lineRule="auto"/>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color w:val="000000"/>
          <w:kern w:val="1"/>
          <w:sz w:val="19"/>
          <w:szCs w:val="14"/>
          <w:shd w:val="clear" w:color="auto" w:fill="FFFFFF"/>
          <w:lang w:val="de-DE" w:eastAsia="hi-IN" w:bidi="hi-IN"/>
          <w14:ligatures w14:val="none"/>
        </w:rPr>
        <w:t>Abteilungen und ihr Feuerwiderstand,</w:t>
      </w:r>
    </w:p>
    <w:p w14:paraId="648E05C3" w14:textId="77777777" w:rsidR="001F2390" w:rsidRPr="0070734E" w:rsidRDefault="001F2390" w:rsidP="001F2390">
      <w:pPr>
        <w:widowControl w:val="0"/>
        <w:numPr>
          <w:ilvl w:val="0"/>
          <w:numId w:val="22"/>
        </w:numPr>
        <w:suppressAutoHyphens/>
        <w:spacing w:after="120" w:line="240" w:lineRule="auto"/>
        <w:ind w:left="357" w:hanging="357"/>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color w:val="000000"/>
          <w:kern w:val="1"/>
          <w:sz w:val="19"/>
          <w:szCs w:val="14"/>
          <w:shd w:val="clear" w:color="auto" w:fill="FFFFFF"/>
          <w:lang w:val="de-DE" w:eastAsia="hi-IN" w:bidi="hi-IN"/>
          <w14:ligatures w14:val="none"/>
        </w:rPr>
        <w:t>Verlauf und Länge der Sicherheitsstromkreise pro Abteilung.</w:t>
      </w:r>
    </w:p>
    <w:p w14:paraId="377FEADF" w14:textId="77777777" w:rsidR="001F2390" w:rsidRPr="0070734E" w:rsidRDefault="001F2390" w:rsidP="001F2390">
      <w:pPr>
        <w:widowControl w:val="0"/>
        <w:suppressAutoHyphens/>
        <w:spacing w:after="0" w:line="240" w:lineRule="auto"/>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b/>
          <w:color w:val="000000"/>
          <w:kern w:val="1"/>
          <w:sz w:val="19"/>
          <w:szCs w:val="14"/>
          <w:shd w:val="clear" w:color="auto" w:fill="FFFFFF"/>
          <w:lang w:val="de-DE" w:eastAsia="hi-IN" w:bidi="hi-IN"/>
          <w14:ligatures w14:val="none"/>
        </w:rPr>
        <w:t>Plan der kritischen Anlagen:</w:t>
      </w:r>
      <w:r w:rsidRPr="0070734E">
        <w:rPr>
          <w:rFonts w:ascii="Trebuchet MS" w:eastAsia="SimSun" w:hAnsi="Trebuchet MS" w:cs="Mangal"/>
          <w:color w:val="000000"/>
          <w:kern w:val="1"/>
          <w:sz w:val="19"/>
          <w:szCs w:val="14"/>
          <w:shd w:val="clear" w:color="auto" w:fill="FFFFFF"/>
          <w:lang w:val="de-DE" w:eastAsia="hi-IN" w:bidi="hi-IN"/>
          <w14:ligatures w14:val="none"/>
        </w:rPr>
        <w:t xml:space="preserve"> Plan, auf dem die Räumlichkeiten dargestellt sind, mit folgenden Angaben:</w:t>
      </w:r>
    </w:p>
    <w:p w14:paraId="41624F78" w14:textId="77777777" w:rsidR="001F2390" w:rsidRPr="0070734E" w:rsidRDefault="001F2390" w:rsidP="001F2390">
      <w:pPr>
        <w:widowControl w:val="0"/>
        <w:numPr>
          <w:ilvl w:val="0"/>
          <w:numId w:val="22"/>
        </w:numPr>
        <w:suppressAutoHyphens/>
        <w:spacing w:after="0" w:line="240" w:lineRule="auto"/>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color w:val="000000"/>
          <w:kern w:val="1"/>
          <w:sz w:val="19"/>
          <w:szCs w:val="14"/>
          <w:shd w:val="clear" w:color="auto" w:fill="FFFFFF"/>
          <w:lang w:val="de-DE" w:eastAsia="hi-IN" w:bidi="hi-IN"/>
          <w14:ligatures w14:val="none"/>
        </w:rPr>
        <w:t>Lage von kritischen Stromkreisen,</w:t>
      </w:r>
    </w:p>
    <w:p w14:paraId="738F7BFE" w14:textId="77777777" w:rsidR="001F2390" w:rsidRPr="0070734E" w:rsidRDefault="001F2390" w:rsidP="001F2390">
      <w:pPr>
        <w:widowControl w:val="0"/>
        <w:numPr>
          <w:ilvl w:val="0"/>
          <w:numId w:val="22"/>
        </w:numPr>
        <w:suppressAutoHyphens/>
        <w:spacing w:after="0" w:line="240" w:lineRule="auto"/>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color w:val="000000"/>
          <w:kern w:val="1"/>
          <w:sz w:val="19"/>
          <w:szCs w:val="14"/>
          <w:shd w:val="clear" w:color="auto" w:fill="FFFFFF"/>
          <w:lang w:val="de-DE" w:eastAsia="hi-IN" w:bidi="hi-IN"/>
          <w14:ligatures w14:val="none"/>
        </w:rPr>
        <w:t>Lage von kritischen Verbrauchern,</w:t>
      </w:r>
    </w:p>
    <w:p w14:paraId="6294B176" w14:textId="77777777" w:rsidR="001F2390" w:rsidRPr="0070734E" w:rsidRDefault="001F2390" w:rsidP="001F2390">
      <w:pPr>
        <w:widowControl w:val="0"/>
        <w:suppressAutoHyphens/>
        <w:spacing w:after="0" w:line="240" w:lineRule="auto"/>
        <w:ind w:left="360"/>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color w:val="000000"/>
          <w:kern w:val="1"/>
          <w:sz w:val="19"/>
          <w:szCs w:val="14"/>
          <w:shd w:val="clear" w:color="auto" w:fill="FFFFFF"/>
          <w:lang w:val="de-DE" w:eastAsia="hi-IN" w:bidi="hi-IN"/>
          <w14:ligatures w14:val="none"/>
        </w:rPr>
        <w:t>und wenn besondere Maßnahmen bei Ausfall der normalen Quelle und/oder Feuer anwendbar sind:</w:t>
      </w:r>
    </w:p>
    <w:p w14:paraId="7D68F52C" w14:textId="77777777" w:rsidR="001F2390" w:rsidRPr="0070734E" w:rsidRDefault="001F2390" w:rsidP="001F2390">
      <w:pPr>
        <w:widowControl w:val="0"/>
        <w:numPr>
          <w:ilvl w:val="0"/>
          <w:numId w:val="22"/>
        </w:numPr>
        <w:suppressAutoHyphens/>
        <w:spacing w:after="0" w:line="240" w:lineRule="auto"/>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color w:val="000000"/>
          <w:kern w:val="1"/>
          <w:sz w:val="19"/>
          <w:szCs w:val="14"/>
          <w:shd w:val="clear" w:color="auto" w:fill="FFFFFF"/>
          <w:lang w:val="de-DE" w:eastAsia="hi-IN" w:bidi="hi-IN"/>
          <w14:ligatures w14:val="none"/>
        </w:rPr>
        <w:t>Lage von nicht integrierten Ersatzstromquellen,</w:t>
      </w:r>
    </w:p>
    <w:p w14:paraId="3E929C1C" w14:textId="77777777" w:rsidR="001F2390" w:rsidRPr="0070734E" w:rsidRDefault="001F2390" w:rsidP="001F2390">
      <w:pPr>
        <w:widowControl w:val="0"/>
        <w:numPr>
          <w:ilvl w:val="0"/>
          <w:numId w:val="22"/>
        </w:numPr>
        <w:suppressAutoHyphens/>
        <w:spacing w:after="0" w:line="240" w:lineRule="auto"/>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color w:val="000000"/>
          <w:kern w:val="1"/>
          <w:sz w:val="19"/>
          <w:szCs w:val="14"/>
          <w:shd w:val="clear" w:color="auto" w:fill="FFFFFF"/>
          <w:lang w:val="de-DE" w:eastAsia="hi-IN" w:bidi="hi-IN"/>
          <w14:ligatures w14:val="none"/>
        </w:rPr>
        <w:t>Abteilungen und ihr Feuerwiderstand,</w:t>
      </w:r>
    </w:p>
    <w:p w14:paraId="197BB338" w14:textId="77777777" w:rsidR="001F2390" w:rsidRPr="0070734E" w:rsidRDefault="001F2390" w:rsidP="001F2390">
      <w:pPr>
        <w:widowControl w:val="0"/>
        <w:numPr>
          <w:ilvl w:val="0"/>
          <w:numId w:val="22"/>
        </w:numPr>
        <w:suppressAutoHyphens/>
        <w:spacing w:after="120" w:line="240" w:lineRule="auto"/>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color w:val="000000"/>
          <w:kern w:val="1"/>
          <w:sz w:val="19"/>
          <w:szCs w:val="14"/>
          <w:shd w:val="clear" w:color="auto" w:fill="FFFFFF"/>
          <w:lang w:val="de-DE" w:eastAsia="hi-IN" w:bidi="hi-IN"/>
          <w14:ligatures w14:val="none"/>
        </w:rPr>
        <w:lastRenderedPageBreak/>
        <w:t>Verlauf und Länge der kritischen Stromkreise pro Abteilung.</w:t>
      </w:r>
    </w:p>
    <w:p w14:paraId="3997250A" w14:textId="77777777" w:rsidR="001F2390" w:rsidRPr="0070734E" w:rsidRDefault="001F2390" w:rsidP="001F2390">
      <w:pPr>
        <w:widowControl w:val="0"/>
        <w:suppressAutoHyphens/>
        <w:spacing w:after="120" w:line="240" w:lineRule="auto"/>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color w:val="000000"/>
          <w:kern w:val="1"/>
          <w:sz w:val="19"/>
          <w:szCs w:val="14"/>
          <w:shd w:val="clear" w:color="auto" w:fill="FFFFFF"/>
          <w:lang w:val="de-DE" w:eastAsia="hi-IN" w:bidi="hi-IN"/>
          <w14:ligatures w14:val="none"/>
        </w:rPr>
        <w:t>Kritische Anlagen können auf dem Plan der Sicherheitsanlagen dargestellt sein, sofern Sicherheitsanlagen und kritische Anlagen auf dem Plan so gekennzeichnet sind, dass eine Verwechslung ausgeschlossen ist.</w:t>
      </w:r>
    </w:p>
    <w:p w14:paraId="7674C539" w14:textId="77777777" w:rsidR="001F2390" w:rsidRPr="0070734E" w:rsidRDefault="001F2390" w:rsidP="001F2390">
      <w:pPr>
        <w:widowControl w:val="0"/>
        <w:shd w:val="clear" w:color="auto" w:fill="FFFFFF"/>
        <w:suppressAutoHyphens/>
        <w:spacing w:after="0" w:line="240" w:lineRule="auto"/>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b/>
          <w:color w:val="000000"/>
          <w:kern w:val="1"/>
          <w:sz w:val="19"/>
          <w:szCs w:val="14"/>
          <w:shd w:val="clear" w:color="auto" w:fill="FFFFFF"/>
          <w:lang w:val="de-DE" w:eastAsia="hi-IN" w:bidi="hi-IN"/>
          <w14:ligatures w14:val="none"/>
        </w:rPr>
        <w:t>Liste der Sicherheitsanlagen und/oder kritischen Anlagen:</w:t>
      </w:r>
      <w:r w:rsidRPr="0070734E">
        <w:rPr>
          <w:rFonts w:ascii="Trebuchet MS" w:eastAsia="SimSun" w:hAnsi="Trebuchet MS" w:cs="Mangal"/>
          <w:color w:val="000000"/>
          <w:kern w:val="1"/>
          <w:sz w:val="19"/>
          <w:szCs w:val="14"/>
          <w:shd w:val="clear" w:color="auto" w:fill="FFFFFF"/>
          <w:lang w:val="de-DE" w:eastAsia="hi-IN" w:bidi="hi-IN"/>
          <w14:ligatures w14:val="none"/>
        </w:rPr>
        <w:t xml:space="preserve"> Liste mit folgenden Angaben:</w:t>
      </w:r>
    </w:p>
    <w:p w14:paraId="78BF1EAE" w14:textId="77777777" w:rsidR="001F2390" w:rsidRPr="0070734E" w:rsidRDefault="001F2390" w:rsidP="001F2390">
      <w:pPr>
        <w:widowControl w:val="0"/>
        <w:numPr>
          <w:ilvl w:val="0"/>
          <w:numId w:val="22"/>
        </w:numPr>
        <w:shd w:val="clear" w:color="auto" w:fill="FFFFFF"/>
        <w:suppressAutoHyphens/>
        <w:spacing w:after="0" w:line="240" w:lineRule="auto"/>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color w:val="000000"/>
          <w:kern w:val="1"/>
          <w:sz w:val="19"/>
          <w:szCs w:val="14"/>
          <w:shd w:val="clear" w:color="auto" w:fill="FFFFFF"/>
          <w:lang w:val="de-DE" w:eastAsia="hi-IN" w:bidi="hi-IN"/>
          <w14:ligatures w14:val="none"/>
        </w:rPr>
        <w:t>Art von Sicherheitsanlagen und/oder kritischen Anlagen,</w:t>
      </w:r>
    </w:p>
    <w:p w14:paraId="5708E688" w14:textId="77777777" w:rsidR="001F2390" w:rsidRPr="0070734E" w:rsidRDefault="001F2390" w:rsidP="001F2390">
      <w:pPr>
        <w:widowControl w:val="0"/>
        <w:numPr>
          <w:ilvl w:val="0"/>
          <w:numId w:val="22"/>
        </w:numPr>
        <w:shd w:val="clear" w:color="auto" w:fill="FFFFFF"/>
        <w:suppressAutoHyphens/>
        <w:spacing w:after="0" w:line="240" w:lineRule="auto"/>
        <w:jc w:val="both"/>
        <w:rPr>
          <w:rFonts w:ascii="Trebuchet MS" w:eastAsia="SimSun" w:hAnsi="Trebuchet MS" w:cs="Calibri"/>
          <w:color w:val="000000"/>
          <w:kern w:val="1"/>
          <w:sz w:val="19"/>
          <w:szCs w:val="19"/>
          <w:shd w:val="clear" w:color="auto" w:fill="FFFFFF"/>
          <w:lang w:val="de-DE" w:eastAsia="hi-IN" w:bidi="hi-IN"/>
          <w14:ligatures w14:val="none"/>
        </w:rPr>
      </w:pPr>
      <w:r w:rsidRPr="0070734E">
        <w:rPr>
          <w:rFonts w:ascii="Trebuchet MS" w:eastAsia="SimSun" w:hAnsi="Trebuchet MS" w:cs="Mangal"/>
          <w:color w:val="000000"/>
          <w:kern w:val="1"/>
          <w:sz w:val="19"/>
          <w:szCs w:val="14"/>
          <w:shd w:val="clear" w:color="auto" w:fill="FFFFFF"/>
          <w:lang w:val="de-DE" w:eastAsia="hi-IN" w:bidi="hi-IN"/>
          <w14:ligatures w14:val="none"/>
        </w:rPr>
        <w:t>Dauer der Aufrechterhaltung der Funktion jedes Sicherheitsverbrauchers und/oder jedes kritischen Verbrauchers (falls auf kritische Verbraucher anwendbar),</w:t>
      </w:r>
    </w:p>
    <w:p w14:paraId="0B80C9D9" w14:textId="77777777" w:rsidR="001F2390" w:rsidRPr="0070734E" w:rsidRDefault="001F2390" w:rsidP="001F2390">
      <w:pPr>
        <w:widowControl w:val="0"/>
        <w:numPr>
          <w:ilvl w:val="0"/>
          <w:numId w:val="22"/>
        </w:numPr>
        <w:shd w:val="clear" w:color="auto" w:fill="FFFFFF"/>
        <w:suppressAutoHyphens/>
        <w:spacing w:after="120" w:line="240" w:lineRule="auto"/>
        <w:jc w:val="both"/>
        <w:rPr>
          <w:rFonts w:ascii="Times New Roman" w:eastAsia="SimSun" w:hAnsi="Times New Roman" w:cs="Mangal"/>
          <w:i/>
          <w:color w:val="000000"/>
          <w:kern w:val="1"/>
          <w:sz w:val="22"/>
          <w:szCs w:val="22"/>
          <w:lang w:val="de-DE" w:eastAsia="hi-IN" w:bidi="hi-IN"/>
          <w14:ligatures w14:val="none"/>
        </w:rPr>
      </w:pPr>
      <w:r w:rsidRPr="0070734E">
        <w:rPr>
          <w:rFonts w:ascii="Trebuchet MS" w:eastAsia="SimSun" w:hAnsi="Trebuchet MS" w:cs="Mangal"/>
          <w:color w:val="000000"/>
          <w:kern w:val="1"/>
          <w:sz w:val="19"/>
          <w:szCs w:val="14"/>
          <w:shd w:val="clear" w:color="auto" w:fill="FFFFFF"/>
          <w:lang w:val="de-DE" w:eastAsia="hi-IN" w:bidi="hi-IN"/>
          <w14:ligatures w14:val="none"/>
        </w:rPr>
        <w:t>Maßnahmen, die im Rahmen der Risikoanalyse von Sicherheitsanlagen und/oder kritischen Anlagen getroffen werden.</w:t>
      </w:r>
    </w:p>
    <w:p w14:paraId="66CC4686"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kern w:val="0"/>
          <w:sz w:val="19"/>
          <w:szCs w:val="19"/>
          <w:lang w:val="de-DE" w:eastAsia="fr-BE"/>
          <w14:ligatures w14:val="none"/>
        </w:rPr>
        <w:t>Plan der unterirdischen Leitungen (Kabelplan):</w:t>
      </w:r>
      <w:r w:rsidRPr="0070734E">
        <w:rPr>
          <w:rFonts w:ascii="Trebuchet MS" w:eastAsia="Times New Roman" w:hAnsi="Trebuchet MS" w:cs="Arial"/>
          <w:kern w:val="0"/>
          <w:sz w:val="19"/>
          <w:szCs w:val="19"/>
          <w:lang w:val="de-DE" w:eastAsia="fr-BE"/>
          <w14:ligatures w14:val="none"/>
        </w:rPr>
        <w:t xml:space="preserve"> Plan, auf dem die Lage unterirdischer elektrischer Leitungen dargestellt ist.</w:t>
      </w:r>
    </w:p>
    <w:p w14:paraId="072EB929" w14:textId="77777777" w:rsidR="0070734E" w:rsidRDefault="0070734E">
      <w:pPr>
        <w:rPr>
          <w:lang w:val="de-DE"/>
        </w:rPr>
      </w:pPr>
    </w:p>
    <w:p w14:paraId="0381553F" w14:textId="77777777" w:rsidR="001F2390" w:rsidRDefault="001F2390">
      <w:pPr>
        <w:rPr>
          <w:lang w:val="de-DE"/>
        </w:rPr>
      </w:pPr>
    </w:p>
    <w:p w14:paraId="7C717F8E" w14:textId="77777777" w:rsidR="001F2390" w:rsidRDefault="001F2390">
      <w:pPr>
        <w:rPr>
          <w:lang w:val="de-DE"/>
        </w:rPr>
        <w:sectPr w:rsidR="001F2390">
          <w:footerReference w:type="default" r:id="rId40"/>
          <w:pgSz w:w="11906" w:h="16838"/>
          <w:pgMar w:top="1417" w:right="1417" w:bottom="1417" w:left="1417" w:header="708" w:footer="708" w:gutter="0"/>
          <w:cols w:space="708"/>
          <w:docGrid w:linePitch="360"/>
        </w:sectPr>
      </w:pPr>
    </w:p>
    <w:p w14:paraId="29375429" w14:textId="77777777" w:rsidR="001F2390" w:rsidRDefault="001F2390">
      <w:pPr>
        <w:rPr>
          <w:lang w:val="de-DE"/>
        </w:rPr>
        <w:sectPr w:rsidR="001F2390" w:rsidSect="001F2390">
          <w:type w:val="continuous"/>
          <w:pgSz w:w="11906" w:h="16838"/>
          <w:pgMar w:top="1417" w:right="1417" w:bottom="1417" w:left="1417" w:header="708" w:footer="708" w:gutter="0"/>
          <w:cols w:space="708"/>
          <w:docGrid w:linePitch="360"/>
        </w:sectPr>
      </w:pPr>
    </w:p>
    <w:p w14:paraId="7DB69ED0" w14:textId="77777777" w:rsidR="00EA1DB2" w:rsidRPr="00F673B8" w:rsidRDefault="00EA1DB2" w:rsidP="00EA1DB2">
      <w:pPr>
        <w:pStyle w:val="FOD-niv1"/>
        <w:rPr>
          <w:color w:val="000000" w:themeColor="text1"/>
        </w:rPr>
      </w:pPr>
      <w:bookmarkStart w:id="549" w:name="_Toc108096920"/>
      <w:bookmarkStart w:id="550" w:name="_Toc202883026"/>
      <w:r>
        <w:rPr>
          <w:color w:val="000000" w:themeColor="text1"/>
        </w:rPr>
        <w:lastRenderedPageBreak/>
        <w:t>Teil 3 - Bestimmung der allgemeinen Eigenschaften von elektrischen Anlagen</w:t>
      </w:r>
      <w:bookmarkEnd w:id="549"/>
      <w:bookmarkEnd w:id="550"/>
    </w:p>
    <w:p w14:paraId="61F79416"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F673B8">
        <w:rPr>
          <w:color w:val="000000" w:themeColor="text1"/>
        </w:rPr>
        <w:fldChar w:fldCharType="begin"/>
      </w:r>
      <w:r w:rsidRPr="00F673B8">
        <w:rPr>
          <w:color w:val="000000" w:themeColor="text1"/>
        </w:rPr>
        <w:instrText xml:space="preserve"> TOC \t "FOD-niv2;1;FOD-niv3;2;FOD-niv4;3;FOD-niv5;4" \b Partie_3 </w:instrText>
      </w:r>
      <w:r w:rsidRPr="00F673B8">
        <w:rPr>
          <w:color w:val="000000" w:themeColor="text1"/>
        </w:rPr>
        <w:fldChar w:fldCharType="separate"/>
      </w:r>
      <w:r w:rsidRPr="004D0E4F">
        <w:rPr>
          <w:color w:val="000000" w:themeColor="text1"/>
        </w:rPr>
        <w:t>KAPITEL 3.1 - Allgemeines</w:t>
      </w:r>
      <w:r>
        <w:tab/>
      </w:r>
      <w:r>
        <w:fldChar w:fldCharType="begin"/>
      </w:r>
      <w:r>
        <w:instrText xml:space="preserve"> PAGEREF _Toc108097102 \h </w:instrText>
      </w:r>
      <w:r>
        <w:fldChar w:fldCharType="separate"/>
      </w:r>
      <w:r>
        <w:t>35</w:t>
      </w:r>
      <w:r>
        <w:fldChar w:fldCharType="end"/>
      </w:r>
    </w:p>
    <w:p w14:paraId="71F8FA03" w14:textId="77777777" w:rsidR="00EA1DB2" w:rsidRPr="00243666" w:rsidRDefault="00EA1DB2" w:rsidP="00EA1DB2">
      <w:pPr>
        <w:pStyle w:val="TM2"/>
        <w:rPr>
          <w:rFonts w:asciiTheme="minorHAnsi" w:hAnsiTheme="minorHAnsi"/>
          <w:b w:val="0"/>
          <w:sz w:val="22"/>
          <w:szCs w:val="22"/>
          <w:lang w:eastAsia="fr-BE"/>
        </w:rPr>
      </w:pPr>
      <w:r w:rsidRPr="004D0E4F">
        <w:rPr>
          <w:color w:val="000000" w:themeColor="text1"/>
        </w:rPr>
        <w:t>Abschnitt 3.1.1 - Bestimmung der Eigenschaften von Anlagen</w:t>
      </w:r>
      <w:r>
        <w:tab/>
      </w:r>
      <w:r>
        <w:fldChar w:fldCharType="begin"/>
      </w:r>
      <w:r>
        <w:instrText xml:space="preserve"> PAGEREF _Toc108097103 \h </w:instrText>
      </w:r>
      <w:r>
        <w:fldChar w:fldCharType="separate"/>
      </w:r>
      <w:r>
        <w:t>35</w:t>
      </w:r>
      <w:r>
        <w:fldChar w:fldCharType="end"/>
      </w:r>
    </w:p>
    <w:p w14:paraId="779C461D" w14:textId="77777777" w:rsidR="00EA1DB2" w:rsidRPr="00243666" w:rsidRDefault="00EA1DB2" w:rsidP="00EA1DB2">
      <w:pPr>
        <w:pStyle w:val="TM2"/>
        <w:rPr>
          <w:rFonts w:asciiTheme="minorHAnsi" w:hAnsiTheme="minorHAnsi"/>
          <w:b w:val="0"/>
          <w:sz w:val="22"/>
          <w:szCs w:val="22"/>
          <w:lang w:eastAsia="fr-BE"/>
        </w:rPr>
      </w:pPr>
      <w:r w:rsidRPr="004D0E4F">
        <w:rPr>
          <w:color w:val="000000" w:themeColor="text1"/>
        </w:rPr>
        <w:t>Abschnitt 3.1.2 - Schemata, Pläne und Unterlagen von elektrischen Anlagen</w:t>
      </w:r>
      <w:r>
        <w:tab/>
      </w:r>
      <w:r>
        <w:fldChar w:fldCharType="begin"/>
      </w:r>
      <w:r>
        <w:instrText xml:space="preserve"> PAGEREF _Toc108097104 \h </w:instrText>
      </w:r>
      <w:r>
        <w:fldChar w:fldCharType="separate"/>
      </w:r>
      <w:r>
        <w:t>35</w:t>
      </w:r>
      <w:r>
        <w:fldChar w:fldCharType="end"/>
      </w:r>
    </w:p>
    <w:p w14:paraId="413ABEA5" w14:textId="77777777" w:rsidR="00EA1DB2" w:rsidRPr="00243666" w:rsidRDefault="00EA1DB2" w:rsidP="00EA1DB2">
      <w:pPr>
        <w:pStyle w:val="TM3"/>
        <w:rPr>
          <w:rFonts w:asciiTheme="minorHAnsi" w:hAnsiTheme="minorHAnsi"/>
          <w:noProof/>
          <w:sz w:val="22"/>
          <w:lang w:eastAsia="fr-BE"/>
        </w:rPr>
      </w:pPr>
      <w:r>
        <w:rPr>
          <w:noProof/>
        </w:rPr>
        <w:t>Unterabschnitt 3.1.2.1 - Allgemeine Vorschriften</w:t>
      </w:r>
      <w:r>
        <w:rPr>
          <w:noProof/>
        </w:rPr>
        <w:tab/>
      </w:r>
      <w:r>
        <w:rPr>
          <w:noProof/>
        </w:rPr>
        <w:fldChar w:fldCharType="begin"/>
      </w:r>
      <w:r>
        <w:rPr>
          <w:noProof/>
        </w:rPr>
        <w:instrText xml:space="preserve"> PAGEREF _Toc108097105 \h </w:instrText>
      </w:r>
      <w:r>
        <w:rPr>
          <w:noProof/>
        </w:rPr>
      </w:r>
      <w:r>
        <w:rPr>
          <w:noProof/>
        </w:rPr>
        <w:fldChar w:fldCharType="separate"/>
      </w:r>
      <w:r>
        <w:rPr>
          <w:noProof/>
        </w:rPr>
        <w:t>35</w:t>
      </w:r>
      <w:r>
        <w:rPr>
          <w:noProof/>
        </w:rPr>
        <w:fldChar w:fldCharType="end"/>
      </w:r>
    </w:p>
    <w:p w14:paraId="05B0A061" w14:textId="77777777" w:rsidR="00EA1DB2" w:rsidRPr="00243666" w:rsidRDefault="00EA1DB2" w:rsidP="00EA1DB2">
      <w:pPr>
        <w:pStyle w:val="TM3"/>
        <w:rPr>
          <w:rFonts w:asciiTheme="minorHAnsi" w:hAnsiTheme="minorHAnsi"/>
          <w:noProof/>
          <w:sz w:val="22"/>
          <w:lang w:eastAsia="fr-BE"/>
        </w:rPr>
      </w:pPr>
      <w:r>
        <w:rPr>
          <w:noProof/>
        </w:rPr>
        <w:t>Unterabschnitt 3.1.2.2 - Besondere Vorschriften in Bezug auf den Inhalt von Schaltplänen</w:t>
      </w:r>
      <w:r>
        <w:rPr>
          <w:noProof/>
        </w:rPr>
        <w:tab/>
      </w:r>
      <w:r>
        <w:rPr>
          <w:noProof/>
        </w:rPr>
        <w:fldChar w:fldCharType="begin"/>
      </w:r>
      <w:r>
        <w:rPr>
          <w:noProof/>
        </w:rPr>
        <w:instrText xml:space="preserve"> PAGEREF _Toc108097106 \h </w:instrText>
      </w:r>
      <w:r>
        <w:rPr>
          <w:noProof/>
        </w:rPr>
      </w:r>
      <w:r>
        <w:rPr>
          <w:noProof/>
        </w:rPr>
        <w:fldChar w:fldCharType="separate"/>
      </w:r>
      <w:r>
        <w:rPr>
          <w:noProof/>
        </w:rPr>
        <w:t>35</w:t>
      </w:r>
      <w:r>
        <w:rPr>
          <w:noProof/>
        </w:rPr>
        <w:fldChar w:fldCharType="end"/>
      </w:r>
    </w:p>
    <w:p w14:paraId="640553F2" w14:textId="77777777" w:rsidR="00EA1DB2" w:rsidRPr="00243666" w:rsidRDefault="00EA1DB2" w:rsidP="00EA1DB2">
      <w:pPr>
        <w:pStyle w:val="TM3"/>
        <w:rPr>
          <w:rFonts w:asciiTheme="minorHAnsi" w:hAnsiTheme="minorHAnsi"/>
          <w:noProof/>
          <w:sz w:val="22"/>
          <w:lang w:eastAsia="fr-BE"/>
        </w:rPr>
      </w:pPr>
      <w:r>
        <w:rPr>
          <w:noProof/>
        </w:rPr>
        <w:t>Unterabschnitt 3.1.2.3 - Besondere Vorschriften in Bezug auf den Inhalt von Lageplänen</w:t>
      </w:r>
      <w:r>
        <w:rPr>
          <w:noProof/>
        </w:rPr>
        <w:tab/>
      </w:r>
      <w:r>
        <w:rPr>
          <w:noProof/>
        </w:rPr>
        <w:fldChar w:fldCharType="begin"/>
      </w:r>
      <w:r>
        <w:rPr>
          <w:noProof/>
        </w:rPr>
        <w:instrText xml:space="preserve"> PAGEREF _Toc108097107 \h </w:instrText>
      </w:r>
      <w:r>
        <w:rPr>
          <w:noProof/>
        </w:rPr>
      </w:r>
      <w:r>
        <w:rPr>
          <w:noProof/>
        </w:rPr>
        <w:fldChar w:fldCharType="separate"/>
      </w:r>
      <w:r>
        <w:rPr>
          <w:noProof/>
        </w:rPr>
        <w:t>36</w:t>
      </w:r>
      <w:r>
        <w:rPr>
          <w:noProof/>
        </w:rPr>
        <w:fldChar w:fldCharType="end"/>
      </w:r>
    </w:p>
    <w:p w14:paraId="3B725949" w14:textId="77777777" w:rsidR="00EA1DB2" w:rsidRPr="00243666" w:rsidRDefault="00EA1DB2" w:rsidP="00EA1DB2">
      <w:pPr>
        <w:pStyle w:val="TM3"/>
        <w:rPr>
          <w:rFonts w:asciiTheme="minorHAnsi" w:hAnsiTheme="minorHAnsi"/>
          <w:noProof/>
          <w:sz w:val="22"/>
          <w:lang w:eastAsia="fr-BE"/>
        </w:rPr>
      </w:pPr>
      <w:r>
        <w:rPr>
          <w:noProof/>
        </w:rPr>
        <w:t>Unterabschnitt 3.1.2.4 - Besondere Vorschriften in Bezug auf den Inhalt von Zonenplänen und -berichten</w:t>
      </w:r>
      <w:r>
        <w:rPr>
          <w:noProof/>
        </w:rPr>
        <w:tab/>
      </w:r>
      <w:r>
        <w:rPr>
          <w:noProof/>
        </w:rPr>
        <w:fldChar w:fldCharType="begin"/>
      </w:r>
      <w:r>
        <w:rPr>
          <w:noProof/>
        </w:rPr>
        <w:instrText xml:space="preserve"> PAGEREF _Toc108097108 \h </w:instrText>
      </w:r>
      <w:r>
        <w:rPr>
          <w:noProof/>
        </w:rPr>
      </w:r>
      <w:r>
        <w:rPr>
          <w:noProof/>
        </w:rPr>
        <w:fldChar w:fldCharType="separate"/>
      </w:r>
      <w:r>
        <w:rPr>
          <w:noProof/>
        </w:rPr>
        <w:t>36</w:t>
      </w:r>
      <w:r>
        <w:rPr>
          <w:noProof/>
        </w:rPr>
        <w:fldChar w:fldCharType="end"/>
      </w:r>
    </w:p>
    <w:p w14:paraId="2CD80E5A" w14:textId="77777777" w:rsidR="00EA1DB2" w:rsidRPr="00243666" w:rsidRDefault="00EA1DB2" w:rsidP="00EA1DB2">
      <w:pPr>
        <w:pStyle w:val="TM2"/>
        <w:rPr>
          <w:rFonts w:asciiTheme="minorHAnsi" w:hAnsiTheme="minorHAnsi"/>
          <w:b w:val="0"/>
          <w:sz w:val="22"/>
          <w:szCs w:val="22"/>
          <w:lang w:eastAsia="fr-BE"/>
        </w:rPr>
      </w:pPr>
      <w:r w:rsidRPr="004D0E4F">
        <w:rPr>
          <w:color w:val="000000" w:themeColor="text1"/>
        </w:rPr>
        <w:t>Abschnitt 3.1.3 - Kennzeichnung und Angaben</w:t>
      </w:r>
      <w:r>
        <w:tab/>
      </w:r>
      <w:r>
        <w:fldChar w:fldCharType="begin"/>
      </w:r>
      <w:r>
        <w:instrText xml:space="preserve"> PAGEREF _Toc108097109 \h </w:instrText>
      </w:r>
      <w:r>
        <w:fldChar w:fldCharType="separate"/>
      </w:r>
      <w:r>
        <w:t>36</w:t>
      </w:r>
      <w:r>
        <w:fldChar w:fldCharType="end"/>
      </w:r>
    </w:p>
    <w:p w14:paraId="77AB5B73" w14:textId="77777777" w:rsidR="00EA1DB2" w:rsidRPr="00243666" w:rsidRDefault="00EA1DB2" w:rsidP="00EA1DB2">
      <w:pPr>
        <w:pStyle w:val="TM3"/>
        <w:rPr>
          <w:rFonts w:asciiTheme="minorHAnsi" w:hAnsiTheme="minorHAnsi"/>
          <w:noProof/>
          <w:sz w:val="22"/>
          <w:lang w:eastAsia="fr-BE"/>
        </w:rPr>
      </w:pPr>
      <w:r>
        <w:rPr>
          <w:noProof/>
        </w:rPr>
        <w:t>Unterabschnitt 3.1.3.1 - Kennzeichnung von Stromkreisen</w:t>
      </w:r>
      <w:r>
        <w:rPr>
          <w:noProof/>
        </w:rPr>
        <w:tab/>
      </w:r>
      <w:r>
        <w:rPr>
          <w:noProof/>
        </w:rPr>
        <w:fldChar w:fldCharType="begin"/>
      </w:r>
      <w:r>
        <w:rPr>
          <w:noProof/>
        </w:rPr>
        <w:instrText xml:space="preserve"> PAGEREF _Toc108097110 \h </w:instrText>
      </w:r>
      <w:r>
        <w:rPr>
          <w:noProof/>
        </w:rPr>
      </w:r>
      <w:r>
        <w:rPr>
          <w:noProof/>
        </w:rPr>
        <w:fldChar w:fldCharType="separate"/>
      </w:r>
      <w:r>
        <w:rPr>
          <w:noProof/>
        </w:rPr>
        <w:t>36</w:t>
      </w:r>
      <w:r>
        <w:rPr>
          <w:noProof/>
        </w:rPr>
        <w:fldChar w:fldCharType="end"/>
      </w:r>
    </w:p>
    <w:p w14:paraId="03E032EF" w14:textId="77777777" w:rsidR="00EA1DB2" w:rsidRPr="00243666" w:rsidRDefault="00EA1DB2" w:rsidP="00EA1DB2">
      <w:pPr>
        <w:pStyle w:val="TM3"/>
        <w:rPr>
          <w:rFonts w:asciiTheme="minorHAnsi" w:hAnsiTheme="minorHAnsi"/>
          <w:noProof/>
          <w:sz w:val="22"/>
          <w:lang w:eastAsia="fr-BE"/>
        </w:rPr>
      </w:pPr>
      <w:r>
        <w:rPr>
          <w:noProof/>
        </w:rPr>
        <w:t>Unterabschnitt 3.1.3.2 - Kennzeichnung elektrischer Betriebsmittel</w:t>
      </w:r>
      <w:r>
        <w:rPr>
          <w:noProof/>
        </w:rPr>
        <w:tab/>
      </w:r>
      <w:r>
        <w:rPr>
          <w:noProof/>
        </w:rPr>
        <w:fldChar w:fldCharType="begin"/>
      </w:r>
      <w:r>
        <w:rPr>
          <w:noProof/>
        </w:rPr>
        <w:instrText xml:space="preserve"> PAGEREF _Toc108097111 \h </w:instrText>
      </w:r>
      <w:r>
        <w:rPr>
          <w:noProof/>
        </w:rPr>
      </w:r>
      <w:r>
        <w:rPr>
          <w:noProof/>
        </w:rPr>
        <w:fldChar w:fldCharType="separate"/>
      </w:r>
      <w:r>
        <w:rPr>
          <w:noProof/>
        </w:rPr>
        <w:t>37</w:t>
      </w:r>
      <w:r>
        <w:rPr>
          <w:noProof/>
        </w:rPr>
        <w:fldChar w:fldCharType="end"/>
      </w:r>
    </w:p>
    <w:p w14:paraId="4B0E9A85" w14:textId="77777777" w:rsidR="00EA1DB2" w:rsidRPr="00243666" w:rsidRDefault="00EA1DB2" w:rsidP="00EA1DB2">
      <w:pPr>
        <w:pStyle w:val="TM3"/>
        <w:rPr>
          <w:rFonts w:asciiTheme="minorHAnsi" w:hAnsiTheme="minorHAnsi"/>
          <w:noProof/>
          <w:sz w:val="22"/>
          <w:lang w:eastAsia="fr-BE"/>
        </w:rPr>
      </w:pPr>
      <w:r>
        <w:rPr>
          <w:noProof/>
        </w:rPr>
        <w:t>Unterabschnitt 3.1.3.3 - Spannungsangabe</w:t>
      </w:r>
      <w:r>
        <w:rPr>
          <w:noProof/>
        </w:rPr>
        <w:tab/>
      </w:r>
      <w:r>
        <w:rPr>
          <w:noProof/>
        </w:rPr>
        <w:fldChar w:fldCharType="begin"/>
      </w:r>
      <w:r>
        <w:rPr>
          <w:noProof/>
        </w:rPr>
        <w:instrText xml:space="preserve"> PAGEREF _Toc108097112 \h </w:instrText>
      </w:r>
      <w:r>
        <w:rPr>
          <w:noProof/>
        </w:rPr>
      </w:r>
      <w:r>
        <w:rPr>
          <w:noProof/>
        </w:rPr>
        <w:fldChar w:fldCharType="separate"/>
      </w:r>
      <w:r>
        <w:rPr>
          <w:noProof/>
        </w:rPr>
        <w:t>37</w:t>
      </w:r>
      <w:r>
        <w:rPr>
          <w:noProof/>
        </w:rPr>
        <w:fldChar w:fldCharType="end"/>
      </w:r>
    </w:p>
    <w:p w14:paraId="0A4AB3CA"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4D0E4F">
        <w:rPr>
          <w:color w:val="000000" w:themeColor="text1"/>
        </w:rPr>
        <w:t>KAPITEL 3.2 - Stromversorgung und Strukturen</w:t>
      </w:r>
      <w:r>
        <w:tab/>
      </w:r>
      <w:r>
        <w:fldChar w:fldCharType="begin"/>
      </w:r>
      <w:r>
        <w:instrText xml:space="preserve"> PAGEREF _Toc108097113 \h </w:instrText>
      </w:r>
      <w:r>
        <w:fldChar w:fldCharType="separate"/>
      </w:r>
      <w:r>
        <w:t>37</w:t>
      </w:r>
      <w:r>
        <w:fldChar w:fldCharType="end"/>
      </w:r>
    </w:p>
    <w:p w14:paraId="6EE00D31" w14:textId="77777777" w:rsidR="00EA1DB2" w:rsidRPr="00243666" w:rsidRDefault="00EA1DB2" w:rsidP="00EA1DB2">
      <w:pPr>
        <w:pStyle w:val="TM2"/>
        <w:rPr>
          <w:rFonts w:asciiTheme="minorHAnsi" w:hAnsiTheme="minorHAnsi"/>
          <w:b w:val="0"/>
          <w:sz w:val="22"/>
          <w:szCs w:val="22"/>
          <w:lang w:eastAsia="fr-BE"/>
        </w:rPr>
      </w:pPr>
      <w:r w:rsidRPr="004D0E4F">
        <w:rPr>
          <w:color w:val="000000" w:themeColor="text1"/>
        </w:rPr>
        <w:t>Abschnitt 3.2.1 - Versorgungsleistung</w:t>
      </w:r>
      <w:r>
        <w:tab/>
      </w:r>
      <w:r>
        <w:fldChar w:fldCharType="begin"/>
      </w:r>
      <w:r>
        <w:instrText xml:space="preserve"> PAGEREF _Toc108097114 \h </w:instrText>
      </w:r>
      <w:r>
        <w:fldChar w:fldCharType="separate"/>
      </w:r>
      <w:r>
        <w:t>37</w:t>
      </w:r>
      <w:r>
        <w:fldChar w:fldCharType="end"/>
      </w:r>
    </w:p>
    <w:p w14:paraId="24671593" w14:textId="77777777" w:rsidR="00EA1DB2" w:rsidRPr="00243666" w:rsidRDefault="00EA1DB2" w:rsidP="00EA1DB2">
      <w:pPr>
        <w:pStyle w:val="TM2"/>
        <w:rPr>
          <w:rFonts w:asciiTheme="minorHAnsi" w:hAnsiTheme="minorHAnsi"/>
          <w:b w:val="0"/>
          <w:sz w:val="22"/>
          <w:szCs w:val="22"/>
          <w:lang w:eastAsia="fr-BE"/>
        </w:rPr>
      </w:pPr>
      <w:r w:rsidRPr="004D0E4F">
        <w:rPr>
          <w:color w:val="000000" w:themeColor="text1"/>
        </w:rPr>
        <w:t>Abschnitt 3.2.2 - Arten von Erdungssystemen</w:t>
      </w:r>
      <w:r>
        <w:tab/>
      </w:r>
      <w:r>
        <w:fldChar w:fldCharType="begin"/>
      </w:r>
      <w:r>
        <w:instrText xml:space="preserve"> PAGEREF _Toc108097115 \h </w:instrText>
      </w:r>
      <w:r>
        <w:fldChar w:fldCharType="separate"/>
      </w:r>
      <w:r>
        <w:t>37</w:t>
      </w:r>
      <w:r>
        <w:fldChar w:fldCharType="end"/>
      </w:r>
    </w:p>
    <w:p w14:paraId="21B37D26" w14:textId="77777777" w:rsidR="00EA1DB2" w:rsidRPr="00243666" w:rsidRDefault="00EA1DB2" w:rsidP="00EA1DB2">
      <w:pPr>
        <w:pStyle w:val="TM2"/>
        <w:rPr>
          <w:rFonts w:asciiTheme="minorHAnsi" w:hAnsiTheme="minorHAnsi"/>
          <w:b w:val="0"/>
          <w:sz w:val="22"/>
          <w:szCs w:val="22"/>
          <w:lang w:eastAsia="fr-BE"/>
        </w:rPr>
      </w:pPr>
      <w:r w:rsidRPr="004D0E4F">
        <w:rPr>
          <w:color w:val="000000" w:themeColor="text1"/>
        </w:rPr>
        <w:t>Abschnitt 3.2.3 - Stromversorgung</w:t>
      </w:r>
      <w:r>
        <w:tab/>
      </w:r>
      <w:r>
        <w:fldChar w:fldCharType="begin"/>
      </w:r>
      <w:r>
        <w:instrText xml:space="preserve"> PAGEREF _Toc108097116 \h </w:instrText>
      </w:r>
      <w:r>
        <w:fldChar w:fldCharType="separate"/>
      </w:r>
      <w:r>
        <w:t>37</w:t>
      </w:r>
      <w:r>
        <w:fldChar w:fldCharType="end"/>
      </w:r>
    </w:p>
    <w:p w14:paraId="7DD4DEFC" w14:textId="77777777" w:rsidR="00EA1DB2" w:rsidRPr="00243666" w:rsidRDefault="00EA1DB2" w:rsidP="00EA1DB2">
      <w:pPr>
        <w:pStyle w:val="TM2"/>
        <w:rPr>
          <w:rFonts w:asciiTheme="minorHAnsi" w:hAnsiTheme="minorHAnsi"/>
          <w:b w:val="0"/>
          <w:sz w:val="22"/>
          <w:szCs w:val="22"/>
          <w:lang w:eastAsia="fr-BE"/>
        </w:rPr>
      </w:pPr>
      <w:r w:rsidRPr="004D0E4F">
        <w:rPr>
          <w:color w:val="000000" w:themeColor="text1"/>
        </w:rPr>
        <w:t>Abschnitt 3.2.4 - Unterteilung von Anlagen</w:t>
      </w:r>
      <w:r>
        <w:tab/>
      </w:r>
      <w:r>
        <w:fldChar w:fldCharType="begin"/>
      </w:r>
      <w:r>
        <w:instrText xml:space="preserve"> PAGEREF _Toc108097117 \h </w:instrText>
      </w:r>
      <w:r>
        <w:fldChar w:fldCharType="separate"/>
      </w:r>
      <w:r>
        <w:t>37</w:t>
      </w:r>
      <w:r>
        <w:fldChar w:fldCharType="end"/>
      </w:r>
    </w:p>
    <w:p w14:paraId="6A7B74FC" w14:textId="77777777" w:rsidR="00EA1DB2" w:rsidRPr="00243666" w:rsidRDefault="00EA1DB2" w:rsidP="00EA1DB2">
      <w:pPr>
        <w:pStyle w:val="TM3"/>
        <w:rPr>
          <w:rFonts w:asciiTheme="minorHAnsi" w:hAnsiTheme="minorHAnsi"/>
          <w:noProof/>
          <w:sz w:val="22"/>
          <w:lang w:eastAsia="fr-BE"/>
        </w:rPr>
      </w:pPr>
      <w:r>
        <w:rPr>
          <w:noProof/>
        </w:rPr>
        <w:t>Unterabschnitt 3.2.4.1 - Ziel</w:t>
      </w:r>
      <w:r>
        <w:rPr>
          <w:noProof/>
        </w:rPr>
        <w:tab/>
      </w:r>
      <w:r>
        <w:rPr>
          <w:noProof/>
        </w:rPr>
        <w:fldChar w:fldCharType="begin"/>
      </w:r>
      <w:r>
        <w:rPr>
          <w:noProof/>
        </w:rPr>
        <w:instrText xml:space="preserve"> PAGEREF _Toc108097118 \h </w:instrText>
      </w:r>
      <w:r>
        <w:rPr>
          <w:noProof/>
        </w:rPr>
      </w:r>
      <w:r>
        <w:rPr>
          <w:noProof/>
        </w:rPr>
        <w:fldChar w:fldCharType="separate"/>
      </w:r>
      <w:r>
        <w:rPr>
          <w:noProof/>
        </w:rPr>
        <w:t>37</w:t>
      </w:r>
      <w:r>
        <w:rPr>
          <w:noProof/>
        </w:rPr>
        <w:fldChar w:fldCharType="end"/>
      </w:r>
    </w:p>
    <w:p w14:paraId="1D43E91A" w14:textId="77777777" w:rsidR="00EA1DB2" w:rsidRPr="00243666" w:rsidRDefault="00EA1DB2" w:rsidP="00EA1DB2">
      <w:pPr>
        <w:pStyle w:val="TM3"/>
        <w:rPr>
          <w:rFonts w:asciiTheme="minorHAnsi" w:hAnsiTheme="minorHAnsi"/>
          <w:noProof/>
          <w:sz w:val="22"/>
          <w:lang w:eastAsia="fr-BE"/>
        </w:rPr>
      </w:pPr>
      <w:r>
        <w:rPr>
          <w:noProof/>
        </w:rPr>
        <w:t>Unterabschnitt 3.2.4.2 - Fehlende galvanische Trennung</w:t>
      </w:r>
      <w:r>
        <w:rPr>
          <w:noProof/>
        </w:rPr>
        <w:tab/>
      </w:r>
      <w:r>
        <w:rPr>
          <w:noProof/>
        </w:rPr>
        <w:fldChar w:fldCharType="begin"/>
      </w:r>
      <w:r>
        <w:rPr>
          <w:noProof/>
        </w:rPr>
        <w:instrText xml:space="preserve"> PAGEREF _Toc108097119 \h </w:instrText>
      </w:r>
      <w:r>
        <w:rPr>
          <w:noProof/>
        </w:rPr>
      </w:r>
      <w:r>
        <w:rPr>
          <w:noProof/>
        </w:rPr>
        <w:fldChar w:fldCharType="separate"/>
      </w:r>
      <w:r>
        <w:rPr>
          <w:noProof/>
        </w:rPr>
        <w:t>37</w:t>
      </w:r>
      <w:r>
        <w:rPr>
          <w:noProof/>
        </w:rPr>
        <w:fldChar w:fldCharType="end"/>
      </w:r>
    </w:p>
    <w:p w14:paraId="51524018"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4D0E4F">
        <w:rPr>
          <w:color w:val="000000" w:themeColor="text1"/>
        </w:rPr>
        <w:t>KAPITEL 3.3 - Kompatibilität</w:t>
      </w:r>
      <w:r>
        <w:tab/>
      </w:r>
      <w:r>
        <w:fldChar w:fldCharType="begin"/>
      </w:r>
      <w:r>
        <w:instrText xml:space="preserve"> PAGEREF _Toc108097120 \h </w:instrText>
      </w:r>
      <w:r>
        <w:fldChar w:fldCharType="separate"/>
      </w:r>
      <w:r>
        <w:t>37</w:t>
      </w:r>
      <w:r>
        <w:fldChar w:fldCharType="end"/>
      </w:r>
    </w:p>
    <w:p w14:paraId="5B71B4A8" w14:textId="77777777" w:rsidR="00EA1DB2" w:rsidRPr="00243666" w:rsidRDefault="00EA1DB2" w:rsidP="00EA1DB2">
      <w:pPr>
        <w:pStyle w:val="TM2"/>
        <w:rPr>
          <w:rFonts w:asciiTheme="minorHAnsi" w:hAnsiTheme="minorHAnsi"/>
          <w:b w:val="0"/>
          <w:sz w:val="22"/>
          <w:szCs w:val="22"/>
          <w:lang w:eastAsia="fr-BE"/>
        </w:rPr>
      </w:pPr>
      <w:r w:rsidRPr="004D0E4F">
        <w:rPr>
          <w:color w:val="000000" w:themeColor="text1"/>
        </w:rPr>
        <w:t>Abschnitt 3.3.1 - Unabhängigkeit elektrischer Anlagen gegenüber anderen Anlagen</w:t>
      </w:r>
      <w:r>
        <w:tab/>
      </w:r>
      <w:r>
        <w:fldChar w:fldCharType="begin"/>
      </w:r>
      <w:r>
        <w:instrText xml:space="preserve"> PAGEREF _Toc108097121 \h </w:instrText>
      </w:r>
      <w:r>
        <w:fldChar w:fldCharType="separate"/>
      </w:r>
      <w:r>
        <w:t>37</w:t>
      </w:r>
      <w:r>
        <w:fldChar w:fldCharType="end"/>
      </w:r>
    </w:p>
    <w:p w14:paraId="342C6600" w14:textId="77777777" w:rsidR="00EA1DB2" w:rsidRPr="00243666" w:rsidRDefault="00EA1DB2" w:rsidP="00EA1DB2">
      <w:pPr>
        <w:pStyle w:val="TM2"/>
        <w:rPr>
          <w:rFonts w:asciiTheme="minorHAnsi" w:hAnsiTheme="minorHAnsi"/>
          <w:b w:val="0"/>
          <w:sz w:val="22"/>
          <w:szCs w:val="22"/>
          <w:lang w:eastAsia="fr-BE"/>
        </w:rPr>
      </w:pPr>
      <w:r w:rsidRPr="004D0E4F">
        <w:rPr>
          <w:color w:val="000000" w:themeColor="text1"/>
        </w:rPr>
        <w:t>Abschnitt 3.3.2 - Unabhängigkeit von Teilen elektrischer Anlagen</w:t>
      </w:r>
      <w:r>
        <w:tab/>
      </w:r>
      <w:r>
        <w:fldChar w:fldCharType="begin"/>
      </w:r>
      <w:r>
        <w:instrText xml:space="preserve"> PAGEREF _Toc108097122 \h </w:instrText>
      </w:r>
      <w:r>
        <w:fldChar w:fldCharType="separate"/>
      </w:r>
      <w:r>
        <w:t>37</w:t>
      </w:r>
      <w:r>
        <w:fldChar w:fldCharType="end"/>
      </w:r>
    </w:p>
    <w:p w14:paraId="2651E717" w14:textId="77777777" w:rsidR="00EA1DB2" w:rsidRPr="00243666" w:rsidRDefault="00EA1DB2" w:rsidP="00EA1DB2">
      <w:pPr>
        <w:pStyle w:val="TM2"/>
        <w:rPr>
          <w:rFonts w:asciiTheme="minorHAnsi" w:hAnsiTheme="minorHAnsi"/>
          <w:b w:val="0"/>
          <w:sz w:val="22"/>
          <w:szCs w:val="22"/>
          <w:lang w:eastAsia="fr-BE"/>
        </w:rPr>
      </w:pPr>
      <w:r w:rsidRPr="004D0E4F">
        <w:rPr>
          <w:color w:val="000000" w:themeColor="text1"/>
        </w:rPr>
        <w:t>Abschnitt 3.3.3 - Telekommunikations-, Steuerungs-, Signalanlagen und ähnliche Anlagen</w:t>
      </w:r>
      <w:r>
        <w:tab/>
      </w:r>
      <w:r>
        <w:fldChar w:fldCharType="begin"/>
      </w:r>
      <w:r>
        <w:instrText xml:space="preserve"> PAGEREF _Toc108097123 \h </w:instrText>
      </w:r>
      <w:r>
        <w:fldChar w:fldCharType="separate"/>
      </w:r>
      <w:r>
        <w:t>38</w:t>
      </w:r>
      <w:r>
        <w:fldChar w:fldCharType="end"/>
      </w:r>
    </w:p>
    <w:p w14:paraId="2F1B3612"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4D0E4F">
        <w:rPr>
          <w:color w:val="000000" w:themeColor="text1"/>
        </w:rPr>
        <w:t>KAPITEL 3.4 - Sicherheitsanlagen</w:t>
      </w:r>
      <w:r>
        <w:tab/>
      </w:r>
      <w:r>
        <w:fldChar w:fldCharType="begin"/>
      </w:r>
      <w:r>
        <w:instrText xml:space="preserve"> PAGEREF _Toc108097124 \h </w:instrText>
      </w:r>
      <w:r>
        <w:fldChar w:fldCharType="separate"/>
      </w:r>
      <w:r>
        <w:t>38</w:t>
      </w:r>
      <w:r>
        <w:fldChar w:fldCharType="end"/>
      </w:r>
    </w:p>
    <w:p w14:paraId="41F62CC7" w14:textId="77777777" w:rsidR="00EA1DB2" w:rsidRPr="00243666" w:rsidRDefault="00EA1DB2" w:rsidP="00EA1DB2">
      <w:pPr>
        <w:pStyle w:val="TM1"/>
        <w:rPr>
          <w:rFonts w:asciiTheme="minorHAnsi" w:eastAsiaTheme="minorEastAsia" w:hAnsiTheme="minorHAnsi"/>
          <w:b w:val="0"/>
          <w:caps w:val="0"/>
          <w:sz w:val="22"/>
          <w:szCs w:val="22"/>
          <w:lang w:eastAsia="fr-BE"/>
        </w:rPr>
      </w:pPr>
      <w:r w:rsidRPr="004D0E4F">
        <w:rPr>
          <w:color w:val="000000" w:themeColor="text1"/>
        </w:rPr>
        <w:t>KAPITEL 3.5 - Kritische Anlagen</w:t>
      </w:r>
      <w:r>
        <w:tab/>
      </w:r>
      <w:r>
        <w:fldChar w:fldCharType="begin"/>
      </w:r>
      <w:r>
        <w:instrText xml:space="preserve"> PAGEREF _Toc108097125 \h </w:instrText>
      </w:r>
      <w:r>
        <w:fldChar w:fldCharType="separate"/>
      </w:r>
      <w:r>
        <w:t>38</w:t>
      </w:r>
      <w:r>
        <w:fldChar w:fldCharType="end"/>
      </w:r>
    </w:p>
    <w:p w14:paraId="5DFCF16A" w14:textId="1C2098C6" w:rsidR="001F2390" w:rsidRPr="0070734E" w:rsidRDefault="00EA1DB2" w:rsidP="00EA1DB2">
      <w:pPr>
        <w:pStyle w:val="FOD-niv1"/>
        <w:rPr>
          <w:rFonts w:cs="Times New Roman"/>
          <w:color w:val="000000"/>
          <w:sz w:val="28"/>
        </w:rPr>
      </w:pPr>
      <w:r w:rsidRPr="00F673B8">
        <w:rPr>
          <w:i/>
          <w:caps/>
          <w:color w:val="000000" w:themeColor="text1"/>
          <w:sz w:val="21"/>
        </w:rPr>
        <w:fldChar w:fldCharType="end"/>
      </w:r>
      <w:r w:rsidR="001F2390" w:rsidRPr="0070734E">
        <w:rPr>
          <w:rFonts w:cs="Times New Roman"/>
          <w:sz w:val="28"/>
        </w:rPr>
        <w:br w:type="page"/>
      </w:r>
    </w:p>
    <w:p w14:paraId="4BC66AB1" w14:textId="77777777" w:rsidR="001F2390" w:rsidRPr="00CD5EB6" w:rsidRDefault="001F2390" w:rsidP="001F2390">
      <w:pPr>
        <w:pStyle w:val="FOD-niv2"/>
        <w:outlineLvl w:val="0"/>
      </w:pPr>
      <w:bookmarkStart w:id="551" w:name="_Toc167269920"/>
      <w:bookmarkStart w:id="552" w:name="_Toc196465688"/>
      <w:bookmarkStart w:id="553" w:name="_Toc196808123"/>
      <w:bookmarkStart w:id="554" w:name="_Toc202877935"/>
      <w:bookmarkStart w:id="555" w:name="_Toc202878375"/>
      <w:bookmarkStart w:id="556" w:name="_Toc202879711"/>
      <w:bookmarkStart w:id="557" w:name="_Toc202880323"/>
      <w:bookmarkStart w:id="558" w:name="_Toc202883027"/>
      <w:bookmarkStart w:id="559" w:name="Partie3"/>
      <w:bookmarkEnd w:id="76"/>
      <w:r w:rsidRPr="00CD5EB6">
        <w:lastRenderedPageBreak/>
        <w:t>KAPITEL 3.1 - Allgemeines</w:t>
      </w:r>
      <w:bookmarkEnd w:id="551"/>
      <w:bookmarkEnd w:id="552"/>
      <w:bookmarkEnd w:id="553"/>
      <w:bookmarkEnd w:id="554"/>
      <w:bookmarkEnd w:id="555"/>
      <w:bookmarkEnd w:id="556"/>
      <w:bookmarkEnd w:id="557"/>
      <w:bookmarkEnd w:id="558"/>
    </w:p>
    <w:p w14:paraId="15F7D375" w14:textId="77777777" w:rsidR="001F2390" w:rsidRPr="00CD5EB6" w:rsidRDefault="001F2390" w:rsidP="001F2390">
      <w:pPr>
        <w:pStyle w:val="FOD-niv3"/>
        <w:outlineLvl w:val="1"/>
      </w:pPr>
      <w:bookmarkStart w:id="560" w:name="_Toc202878376"/>
      <w:bookmarkStart w:id="561" w:name="_Toc202879712"/>
      <w:bookmarkStart w:id="562" w:name="_Toc202880324"/>
      <w:r w:rsidRPr="00CD5EB6">
        <w:t>Abschnitt 3.1.1 - Bestimmung der Eigenschaften von Anlagen</w:t>
      </w:r>
      <w:bookmarkEnd w:id="560"/>
      <w:bookmarkEnd w:id="561"/>
      <w:bookmarkEnd w:id="562"/>
    </w:p>
    <w:p w14:paraId="5F77EA19"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Folgende Eigenschaften in Bezug auf Anlagen werden gemäß den angegebenen Kapiteln bestimmt:</w:t>
      </w:r>
    </w:p>
    <w:p w14:paraId="165C9C93"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beabsichtigte Benutzung der Anlagen, ihre allgemeine Struktur und ihre Versorgungsquellen (</w:t>
      </w:r>
      <w:r w:rsidRPr="0070734E">
        <w:rPr>
          <w:rFonts w:ascii="Trebuchet MS" w:eastAsia="Times New Roman" w:hAnsi="Trebuchet MS" w:cs="Arial"/>
          <w:i/>
          <w:color w:val="000000"/>
          <w:kern w:val="0"/>
          <w:sz w:val="19"/>
          <w:szCs w:val="19"/>
          <w:lang w:val="de-DE" w:eastAsia="nl-NL"/>
          <w14:ligatures w14:val="none"/>
        </w:rPr>
        <w:t>Kapitel 3.2</w:t>
      </w:r>
      <w:r w:rsidRPr="0070734E">
        <w:rPr>
          <w:rFonts w:ascii="Trebuchet MS" w:eastAsia="Times New Roman" w:hAnsi="Trebuchet MS" w:cs="Arial"/>
          <w:color w:val="000000"/>
          <w:kern w:val="0"/>
          <w:sz w:val="19"/>
          <w:szCs w:val="19"/>
          <w:lang w:val="de-DE" w:eastAsia="nl-NL"/>
          <w14:ligatures w14:val="none"/>
        </w:rPr>
        <w:t>),</w:t>
      </w:r>
    </w:p>
    <w:p w14:paraId="79EF5E8F"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äußere Einflüsse, denen Anlagen ausgesetzt sind (</w:t>
      </w:r>
      <w:r w:rsidRPr="0070734E">
        <w:rPr>
          <w:rFonts w:ascii="Trebuchet MS" w:eastAsia="Times New Roman" w:hAnsi="Trebuchet MS" w:cs="Arial"/>
          <w:i/>
          <w:color w:val="000000"/>
          <w:kern w:val="0"/>
          <w:sz w:val="19"/>
          <w:szCs w:val="19"/>
          <w:lang w:val="de-DE" w:eastAsia="nl-NL"/>
          <w14:ligatures w14:val="none"/>
        </w:rPr>
        <w:t>Kapitel 2.10</w:t>
      </w:r>
      <w:r w:rsidRPr="0070734E">
        <w:rPr>
          <w:rFonts w:ascii="Trebuchet MS" w:eastAsia="Times New Roman" w:hAnsi="Trebuchet MS" w:cs="Arial"/>
          <w:color w:val="000000"/>
          <w:kern w:val="0"/>
          <w:sz w:val="19"/>
          <w:szCs w:val="19"/>
          <w:lang w:val="de-DE" w:eastAsia="nl-NL"/>
          <w14:ligatures w14:val="none"/>
        </w:rPr>
        <w:t>),</w:t>
      </w:r>
    </w:p>
    <w:p w14:paraId="6F0B85C3"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Kompatibilität elektrischer Betriebsmittel von Anlagen (</w:t>
      </w:r>
      <w:r w:rsidRPr="0070734E">
        <w:rPr>
          <w:rFonts w:ascii="Trebuchet MS" w:eastAsia="Times New Roman" w:hAnsi="Trebuchet MS" w:cs="Arial"/>
          <w:i/>
          <w:color w:val="000000"/>
          <w:kern w:val="0"/>
          <w:sz w:val="19"/>
          <w:szCs w:val="19"/>
          <w:lang w:val="de-DE" w:eastAsia="nl-NL"/>
          <w14:ligatures w14:val="none"/>
        </w:rPr>
        <w:t>Kapitel 3.3</w:t>
      </w:r>
      <w:r w:rsidRPr="0070734E">
        <w:rPr>
          <w:rFonts w:ascii="Trebuchet MS" w:eastAsia="Times New Roman" w:hAnsi="Trebuchet MS" w:cs="Arial"/>
          <w:color w:val="000000"/>
          <w:kern w:val="0"/>
          <w:sz w:val="19"/>
          <w:szCs w:val="19"/>
          <w:lang w:val="de-DE" w:eastAsia="nl-NL"/>
          <w14:ligatures w14:val="none"/>
        </w:rPr>
        <w:t>).</w:t>
      </w:r>
    </w:p>
    <w:p w14:paraId="281786BF"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Eigenschaften sind bei Wahl von Schutzmaßnahmen zur Gewährleistung der Sicherheit (</w:t>
      </w:r>
      <w:r w:rsidRPr="0070734E">
        <w:rPr>
          <w:rFonts w:ascii="Trebuchet MS" w:eastAsia="Times New Roman" w:hAnsi="Trebuchet MS" w:cs="Arial"/>
          <w:i/>
          <w:color w:val="000000"/>
          <w:kern w:val="0"/>
          <w:sz w:val="19"/>
          <w:szCs w:val="19"/>
          <w:lang w:val="de-DE" w:eastAsia="fr-BE"/>
          <w14:ligatures w14:val="none"/>
        </w:rPr>
        <w:t>Teil 4</w:t>
      </w:r>
      <w:r w:rsidRPr="0070734E">
        <w:rPr>
          <w:rFonts w:ascii="Trebuchet MS" w:eastAsia="Times New Roman" w:hAnsi="Trebuchet MS" w:cs="Arial"/>
          <w:color w:val="000000"/>
          <w:kern w:val="0"/>
          <w:sz w:val="19"/>
          <w:szCs w:val="19"/>
          <w:lang w:val="de-DE" w:eastAsia="fr-BE"/>
          <w14:ligatures w14:val="none"/>
        </w:rPr>
        <w:t>), Wahl und Einsatz von Betriebsmitteln (</w:t>
      </w:r>
      <w:r w:rsidRPr="0070734E">
        <w:rPr>
          <w:rFonts w:ascii="Trebuchet MS" w:eastAsia="Times New Roman" w:hAnsi="Trebuchet MS" w:cs="Arial"/>
          <w:i/>
          <w:color w:val="000000"/>
          <w:kern w:val="0"/>
          <w:sz w:val="19"/>
          <w:szCs w:val="19"/>
          <w:lang w:val="de-DE" w:eastAsia="fr-BE"/>
          <w14:ligatures w14:val="none"/>
        </w:rPr>
        <w:t>Teil 5</w:t>
      </w:r>
      <w:r w:rsidRPr="0070734E">
        <w:rPr>
          <w:rFonts w:ascii="Trebuchet MS" w:eastAsia="Times New Roman" w:hAnsi="Trebuchet MS" w:cs="Arial"/>
          <w:color w:val="000000"/>
          <w:kern w:val="0"/>
          <w:sz w:val="19"/>
          <w:szCs w:val="19"/>
          <w:lang w:val="de-DE" w:eastAsia="fr-BE"/>
          <w14:ligatures w14:val="none"/>
        </w:rPr>
        <w:t>) und Einhaltung der besonderen Vorschriften (</w:t>
      </w:r>
      <w:r w:rsidRPr="0070734E">
        <w:rPr>
          <w:rFonts w:ascii="Trebuchet MS" w:eastAsia="Times New Roman" w:hAnsi="Trebuchet MS" w:cs="Arial"/>
          <w:i/>
          <w:color w:val="000000"/>
          <w:kern w:val="0"/>
          <w:sz w:val="19"/>
          <w:szCs w:val="19"/>
          <w:lang w:val="de-DE" w:eastAsia="fr-BE"/>
          <w14:ligatures w14:val="none"/>
        </w:rPr>
        <w:t>Teil 7</w:t>
      </w:r>
      <w:r w:rsidRPr="0070734E">
        <w:rPr>
          <w:rFonts w:ascii="Trebuchet MS" w:eastAsia="Times New Roman" w:hAnsi="Trebuchet MS" w:cs="Arial"/>
          <w:color w:val="000000"/>
          <w:kern w:val="0"/>
          <w:sz w:val="19"/>
          <w:szCs w:val="19"/>
          <w:lang w:val="de-DE" w:eastAsia="fr-BE"/>
          <w14:ligatures w14:val="none"/>
        </w:rPr>
        <w:t>) zu berücksichtigen.</w:t>
      </w:r>
    </w:p>
    <w:p w14:paraId="29991F6F"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Isolationspegel von elektrischen Hochspannungsanlagen muss so beschaffen sein, dass sie bei bestimmungsgemäßem Betrieb vorhersehbaren elektrischen Beanspruchungen ohne Schaden standhalten können.</w:t>
      </w:r>
    </w:p>
    <w:p w14:paraId="7257BB30" w14:textId="77777777" w:rsidR="001F2390" w:rsidRPr="00CD5EB6" w:rsidRDefault="001F2390" w:rsidP="001F2390">
      <w:pPr>
        <w:pStyle w:val="FOD-niv3"/>
        <w:outlineLvl w:val="1"/>
      </w:pPr>
      <w:bookmarkStart w:id="563" w:name="_Toc463532119"/>
      <w:bookmarkStart w:id="564" w:name="_Toc202878377"/>
      <w:bookmarkStart w:id="565" w:name="_Toc202879713"/>
      <w:bookmarkStart w:id="566" w:name="_Toc202880325"/>
      <w:r w:rsidRPr="00CD5EB6">
        <w:t>Abschnitt 3.1.2 - Schemata, Pläne und Unterlagen von elektrischen Anlagen</w:t>
      </w:r>
      <w:bookmarkEnd w:id="563"/>
      <w:bookmarkEnd w:id="564"/>
      <w:bookmarkEnd w:id="565"/>
      <w:bookmarkEnd w:id="566"/>
    </w:p>
    <w:p w14:paraId="2AB526C9" w14:textId="77777777" w:rsidR="001F2390" w:rsidRPr="0070734E" w:rsidRDefault="001F2390" w:rsidP="001F2390">
      <w:pPr>
        <w:spacing w:after="120" w:line="240" w:lineRule="auto"/>
        <w:ind w:right="74"/>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Schemata, Pläne und Unterlagen umfassen auf eindeutige Weise Nummer, Fassung und Datum der Fassung.</w:t>
      </w:r>
    </w:p>
    <w:p w14:paraId="029DBAB9" w14:textId="77777777" w:rsidR="001F2390" w:rsidRPr="00CD5EB6" w:rsidRDefault="001F2390" w:rsidP="001F2390">
      <w:pPr>
        <w:pStyle w:val="FOD-niv4"/>
      </w:pPr>
      <w:bookmarkStart w:id="567" w:name="_Toc196734898"/>
      <w:bookmarkStart w:id="568" w:name="_Toc202878378"/>
      <w:bookmarkStart w:id="569" w:name="_Toc202879714"/>
      <w:bookmarkStart w:id="570" w:name="_Toc202880326"/>
      <w:r w:rsidRPr="00CD5EB6">
        <w:t>Unterabschnitt 3.1.2.1 - Allgemeine Vorschriften</w:t>
      </w:r>
      <w:bookmarkEnd w:id="567"/>
      <w:bookmarkEnd w:id="568"/>
      <w:bookmarkEnd w:id="569"/>
      <w:bookmarkEnd w:id="570"/>
    </w:p>
    <w:p w14:paraId="78110C8B" w14:textId="77777777" w:rsidR="001F2390" w:rsidRPr="0070734E" w:rsidRDefault="001F2390" w:rsidP="001F2390">
      <w:pPr>
        <w:numPr>
          <w:ilvl w:val="0"/>
          <w:numId w:val="60"/>
        </w:numPr>
        <w:spacing w:after="120" w:line="240" w:lineRule="auto"/>
        <w:ind w:right="74"/>
        <w:jc w:val="both"/>
        <w:rPr>
          <w:rFonts w:ascii="Trebuchet MS" w:eastAsia="Times New Roman" w:hAnsi="Trebuchet MS" w:cs="Times New Roman"/>
          <w:b/>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Schemata, Pläne und Unterlagen</w:t>
      </w:r>
    </w:p>
    <w:p w14:paraId="411B1953" w14:textId="77777777" w:rsidR="001F2390" w:rsidRPr="0070734E" w:rsidRDefault="001F2390" w:rsidP="001F2390">
      <w:pPr>
        <w:spacing w:after="120" w:line="240" w:lineRule="auto"/>
        <w:ind w:right="71"/>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Jede elektrische Anlage ist Gegenstand eines/einer oder mehrerer:</w:t>
      </w:r>
    </w:p>
    <w:p w14:paraId="47A7540D"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Schaltpläne,</w:t>
      </w:r>
    </w:p>
    <w:p w14:paraId="79505AD3"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Lagepläne,</w:t>
      </w:r>
    </w:p>
    <w:p w14:paraId="1AB94445"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Lagepläne der Erder,</w:t>
      </w:r>
    </w:p>
    <w:p w14:paraId="507CC908" w14:textId="77777777" w:rsidR="001F2390" w:rsidRPr="0070734E" w:rsidRDefault="001F2390" w:rsidP="001F2390">
      <w:pPr>
        <w:widowControl w:val="0"/>
        <w:numPr>
          <w:ilvl w:val="0"/>
          <w:numId w:val="17"/>
        </w:numPr>
        <w:tabs>
          <w:tab w:val="left" w:pos="880"/>
        </w:tabs>
        <w:autoSpaceDE w:val="0"/>
        <w:autoSpaceDN w:val="0"/>
        <w:adjustRightInd w:val="0"/>
        <w:spacing w:before="120"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Unterlagen in Bezug auf äußere Einflüsse.</w:t>
      </w:r>
    </w:p>
    <w:p w14:paraId="5E391A10" w14:textId="77777777" w:rsidR="001F2390" w:rsidRPr="0070734E" w:rsidRDefault="001F2390" w:rsidP="001F2390">
      <w:pPr>
        <w:spacing w:before="120" w:after="120" w:line="240" w:lineRule="auto"/>
        <w:ind w:right="74"/>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Falls anwendbar, werden weiter oben erwähnte Pläne und Unterlagen ergänzt durch:</w:t>
      </w:r>
    </w:p>
    <w:p w14:paraId="4FA9AFB4"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einen Zonenplan,</w:t>
      </w:r>
    </w:p>
    <w:p w14:paraId="3BC668B4"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einen Zonenbericht,</w:t>
      </w:r>
    </w:p>
    <w:p w14:paraId="45AB92D6"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eine Liste der Fluchtwege und schwer zu evakuierenden Orte,</w:t>
      </w:r>
    </w:p>
    <w:p w14:paraId="622D0697"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einen Plan der Sicherheitsanlagen und/oder kritischen Anlagen,</w:t>
      </w:r>
    </w:p>
    <w:p w14:paraId="7462A971"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eine Liste der Sicherheitsanlagen und/oder kritischen Anlagen.</w:t>
      </w:r>
    </w:p>
    <w:p w14:paraId="080B450C"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Eigentümer von unterirdischen elektrischen Leitungen sind jederzeit in der Lage, die Pläne der unterirdischen Leitungen zur Verfügung zu stellen oder, in deren Ermangelung, die für ihre Lokalisierung notwendigen Angaben zu machen.</w:t>
      </w:r>
    </w:p>
    <w:p w14:paraId="33648D8A" w14:textId="77777777" w:rsidR="001F2390" w:rsidRPr="0070734E" w:rsidRDefault="001F2390" w:rsidP="001F2390">
      <w:pPr>
        <w:spacing w:after="0" w:line="240" w:lineRule="auto"/>
        <w:ind w:right="71"/>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Wenn es für das Verständnis, die ordnungsgemäße Installation und den sicheren Betrieb erforderlich ist, werden diese Pläne und Unterlagen ergänzt durch:</w:t>
      </w:r>
    </w:p>
    <w:p w14:paraId="3396B91B"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Wirkungsschemata,</w:t>
      </w:r>
    </w:p>
    <w:p w14:paraId="38480FB5"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Ausführungsschemata,</w:t>
      </w:r>
    </w:p>
    <w:p w14:paraId="3F8F76DC"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Gesamtpläne der Ausrüstungen.</w:t>
      </w:r>
    </w:p>
    <w:p w14:paraId="7DCFA32B" w14:textId="77777777" w:rsidR="001F2390" w:rsidRPr="0070734E" w:rsidRDefault="001F2390" w:rsidP="001F2390">
      <w:pPr>
        <w:numPr>
          <w:ilvl w:val="0"/>
          <w:numId w:val="60"/>
        </w:numPr>
        <w:spacing w:before="120" w:after="120" w:line="240" w:lineRule="auto"/>
        <w:ind w:left="357" w:right="74" w:hanging="357"/>
        <w:contextualSpacing/>
        <w:jc w:val="both"/>
        <w:rPr>
          <w:rFonts w:ascii="Trebuchet MS" w:eastAsia="Times New Roman" w:hAnsi="Trebuchet MS" w:cs="Times New Roman"/>
          <w:b/>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Anlagen zu Schemata, Plänen und Unterlagen</w:t>
      </w:r>
    </w:p>
    <w:p w14:paraId="21B3B33E" w14:textId="77777777" w:rsidR="001F2390" w:rsidRPr="0070734E" w:rsidRDefault="001F2390" w:rsidP="001F2390">
      <w:pPr>
        <w:spacing w:after="120" w:line="240" w:lineRule="auto"/>
        <w:ind w:right="74"/>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Schemata, Pläne und Unterlagen können durch Unterlagen ergänzt werden, in denen die verschiedenen Eigenschaften der elektrischen Betriebsmittel und/oder Produkte näher beschrieben werden.</w:t>
      </w:r>
    </w:p>
    <w:p w14:paraId="05F00680" w14:textId="77777777" w:rsidR="001F2390" w:rsidRPr="0070734E" w:rsidRDefault="001F2390" w:rsidP="001F2390">
      <w:pPr>
        <w:numPr>
          <w:ilvl w:val="0"/>
          <w:numId w:val="60"/>
        </w:numPr>
        <w:spacing w:after="120" w:line="240" w:lineRule="auto"/>
        <w:ind w:right="71"/>
        <w:contextualSpacing/>
        <w:jc w:val="both"/>
        <w:rPr>
          <w:rFonts w:ascii="Trebuchet MS" w:eastAsia="Times New Roman" w:hAnsi="Trebuchet MS" w:cs="Times New Roman"/>
          <w:b/>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Verfügbarkeit von Schemata, Plänen, Unterlagen und ihren Anlagen</w:t>
      </w:r>
    </w:p>
    <w:p w14:paraId="64362015" w14:textId="77777777" w:rsidR="001F2390" w:rsidRPr="0070734E" w:rsidRDefault="001F2390" w:rsidP="001F2390">
      <w:pPr>
        <w:spacing w:after="120" w:line="240" w:lineRule="auto"/>
        <w:ind w:right="74"/>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 xml:space="preserve">Schemata, Pläne, Unterlagen und ihre Anlagen, die weiter oben unter den </w:t>
      </w:r>
      <w:r w:rsidRPr="0070734E">
        <w:rPr>
          <w:rFonts w:ascii="Trebuchet MS" w:eastAsia="Times New Roman" w:hAnsi="Trebuchet MS" w:cs="Times New Roman"/>
          <w:i/>
          <w:color w:val="000000"/>
          <w:kern w:val="0"/>
          <w:sz w:val="19"/>
          <w:szCs w:val="22"/>
          <w:lang w:val="de-DE" w:eastAsia="fr-BE"/>
          <w14:ligatures w14:val="none"/>
        </w:rPr>
        <w:t>Buchstaben a und b</w:t>
      </w:r>
      <w:r w:rsidRPr="0070734E">
        <w:rPr>
          <w:rFonts w:ascii="Trebuchet MS" w:eastAsia="Times New Roman" w:hAnsi="Trebuchet MS" w:cs="Times New Roman"/>
          <w:color w:val="000000"/>
          <w:kern w:val="0"/>
          <w:sz w:val="19"/>
          <w:szCs w:val="22"/>
          <w:lang w:val="de-DE" w:eastAsia="fr-BE"/>
          <w14:ligatures w14:val="none"/>
        </w:rPr>
        <w:t xml:space="preserve"> erwähnt sind, werden aktualisiert und allen Personen, die zur Überwachung, Prüfung, Instandhaltung, Reparatur oder Umgestaltung der Anlage ermächtigt sind, vor Ort zur Verfügung gestellt.</w:t>
      </w:r>
    </w:p>
    <w:p w14:paraId="0B79BFB1" w14:textId="77777777" w:rsidR="001F2390" w:rsidRPr="00CD5EB6" w:rsidRDefault="001F2390" w:rsidP="001F2390">
      <w:pPr>
        <w:pStyle w:val="FOD-niv4"/>
      </w:pPr>
      <w:bookmarkStart w:id="571" w:name="_Toc463532121"/>
      <w:bookmarkStart w:id="572" w:name="_Toc196734899"/>
      <w:bookmarkStart w:id="573" w:name="_Toc202878379"/>
      <w:bookmarkStart w:id="574" w:name="_Toc202879715"/>
      <w:bookmarkStart w:id="575" w:name="_Toc202880327"/>
      <w:r w:rsidRPr="00CD5EB6">
        <w:t>Unterabschnitt 3.1.2.2 - Besondere Vorschriften in Bezug auf den Inhalt von</w:t>
      </w:r>
      <w:bookmarkStart w:id="576" w:name="_Toc463532122"/>
      <w:bookmarkEnd w:id="571"/>
      <w:r w:rsidRPr="00CD5EB6">
        <w:t xml:space="preserve"> Schaltplänen</w:t>
      </w:r>
      <w:bookmarkEnd w:id="572"/>
      <w:bookmarkEnd w:id="573"/>
      <w:bookmarkEnd w:id="574"/>
      <w:bookmarkEnd w:id="575"/>
      <w:bookmarkEnd w:id="576"/>
    </w:p>
    <w:p w14:paraId="58BB98A7" w14:textId="77777777" w:rsidR="001F2390" w:rsidRPr="0070734E" w:rsidRDefault="001F2390" w:rsidP="001F2390">
      <w:pPr>
        <w:spacing w:before="120" w:after="120" w:line="240" w:lineRule="auto"/>
        <w:ind w:right="74"/>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Schaltpläne und/oder ihre Anlagen geben mindestens Folgendes an:</w:t>
      </w:r>
    </w:p>
    <w:p w14:paraId="2FDC3714"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Nennspannungen und Stromarten,</w:t>
      </w:r>
    </w:p>
    <w:p w14:paraId="2E39D023"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Erdungssysteme,</w:t>
      </w:r>
    </w:p>
    <w:p w14:paraId="7AF28855"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höchste unbeeinflusste Kurzschlussströme,</w:t>
      </w:r>
    </w:p>
    <w:p w14:paraId="456518DE"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Art, Beschaffenheit und Eigenschaften der Stromkreise,</w:t>
      </w:r>
    </w:p>
    <w:p w14:paraId="5277DD61"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lastRenderedPageBreak/>
        <w:t>Stromkreise,</w:t>
      </w:r>
    </w:p>
    <w:p w14:paraId="5B74BF2F"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Eigenschaften der Quellen (Generatoren, Transformatoren, Umformer, ...), vor allem:</w:t>
      </w:r>
    </w:p>
    <w:p w14:paraId="28D74BF6" w14:textId="77777777" w:rsidR="001F2390" w:rsidRPr="0070734E" w:rsidRDefault="001F2390" w:rsidP="001F2390">
      <w:pPr>
        <w:spacing w:after="0" w:line="240" w:lineRule="auto"/>
        <w:ind w:left="644" w:right="71"/>
        <w:contextualSpacing/>
        <w:jc w:val="both"/>
        <w:rPr>
          <w:rFonts w:ascii="Trebuchet MS" w:eastAsia="Times New Roman" w:hAnsi="Trebuchet MS" w:cs="Times New Roman"/>
          <w:i/>
          <w:color w:val="000000"/>
          <w:kern w:val="0"/>
          <w:sz w:val="19"/>
          <w:szCs w:val="19"/>
          <w:lang w:val="de-DE" w:eastAsia="nl-NL"/>
          <w14:ligatures w14:val="none"/>
        </w:rPr>
      </w:pPr>
      <w:r w:rsidRPr="0070734E">
        <w:rPr>
          <w:rFonts w:ascii="Trebuchet MS" w:eastAsia="Times New Roman" w:hAnsi="Trebuchet MS" w:cs="Times New Roman"/>
          <w:i/>
          <w:color w:val="000000"/>
          <w:kern w:val="0"/>
          <w:sz w:val="19"/>
          <w:szCs w:val="22"/>
          <w:lang w:val="de-DE" w:eastAsia="nl-NL"/>
          <w14:ligatures w14:val="none"/>
        </w:rPr>
        <w:t>- Scheinleistung,</w:t>
      </w:r>
    </w:p>
    <w:p w14:paraId="6689E6B2" w14:textId="77777777" w:rsidR="001F2390" w:rsidRPr="0070734E" w:rsidRDefault="001F2390" w:rsidP="001F2390">
      <w:pPr>
        <w:spacing w:after="0" w:line="240" w:lineRule="auto"/>
        <w:ind w:left="644" w:right="71"/>
        <w:contextualSpacing/>
        <w:jc w:val="both"/>
        <w:rPr>
          <w:rFonts w:ascii="Trebuchet MS" w:eastAsia="Times New Roman" w:hAnsi="Trebuchet MS" w:cs="Times New Roman"/>
          <w:i/>
          <w:color w:val="000000"/>
          <w:kern w:val="0"/>
          <w:sz w:val="19"/>
          <w:szCs w:val="19"/>
          <w:lang w:val="de-DE" w:eastAsia="nl-NL"/>
          <w14:ligatures w14:val="none"/>
        </w:rPr>
      </w:pPr>
      <w:r w:rsidRPr="0070734E">
        <w:rPr>
          <w:rFonts w:ascii="Trebuchet MS" w:eastAsia="Times New Roman" w:hAnsi="Trebuchet MS" w:cs="Times New Roman"/>
          <w:i/>
          <w:color w:val="000000"/>
          <w:kern w:val="0"/>
          <w:sz w:val="19"/>
          <w:szCs w:val="22"/>
          <w:lang w:val="de-DE" w:eastAsia="nl-NL"/>
          <w14:ligatures w14:val="none"/>
        </w:rPr>
        <w:t>- Nennspannungen,</w:t>
      </w:r>
    </w:p>
    <w:p w14:paraId="53641BB2" w14:textId="77777777" w:rsidR="001F2390" w:rsidRPr="0070734E" w:rsidRDefault="001F2390" w:rsidP="001F2390">
      <w:pPr>
        <w:spacing w:after="0" w:line="240" w:lineRule="auto"/>
        <w:ind w:left="644" w:right="71"/>
        <w:contextualSpacing/>
        <w:jc w:val="both"/>
        <w:rPr>
          <w:rFonts w:ascii="Trebuchet MS" w:eastAsia="Times New Roman" w:hAnsi="Trebuchet MS" w:cs="Times New Roman"/>
          <w:i/>
          <w:color w:val="000000"/>
          <w:kern w:val="0"/>
          <w:sz w:val="19"/>
          <w:szCs w:val="19"/>
          <w:lang w:val="de-DE" w:eastAsia="nl-NL"/>
          <w14:ligatures w14:val="none"/>
        </w:rPr>
      </w:pPr>
      <w:r w:rsidRPr="0070734E">
        <w:rPr>
          <w:rFonts w:ascii="Trebuchet MS" w:eastAsia="Times New Roman" w:hAnsi="Trebuchet MS" w:cs="Times New Roman"/>
          <w:i/>
          <w:color w:val="000000"/>
          <w:kern w:val="0"/>
          <w:sz w:val="19"/>
          <w:szCs w:val="22"/>
          <w:lang w:val="de-DE" w:eastAsia="nl-NL"/>
          <w14:ligatures w14:val="none"/>
        </w:rPr>
        <w:t>- Nennströme,</w:t>
      </w:r>
    </w:p>
    <w:p w14:paraId="42875E1F" w14:textId="77777777" w:rsidR="001F2390" w:rsidRPr="0070734E" w:rsidRDefault="001F2390" w:rsidP="001F2390">
      <w:pPr>
        <w:spacing w:after="0" w:line="240" w:lineRule="auto"/>
        <w:ind w:left="644" w:right="71"/>
        <w:contextualSpacing/>
        <w:jc w:val="both"/>
        <w:rPr>
          <w:rFonts w:ascii="Trebuchet MS" w:eastAsia="Times New Roman" w:hAnsi="Trebuchet MS" w:cs="Times New Roman"/>
          <w:i/>
          <w:color w:val="000000"/>
          <w:kern w:val="0"/>
          <w:sz w:val="19"/>
          <w:szCs w:val="19"/>
          <w:lang w:val="de-DE" w:eastAsia="nl-NL"/>
          <w14:ligatures w14:val="none"/>
        </w:rPr>
      </w:pPr>
      <w:r w:rsidRPr="0070734E">
        <w:rPr>
          <w:rFonts w:ascii="Trebuchet MS" w:eastAsia="Times New Roman" w:hAnsi="Trebuchet MS" w:cs="Times New Roman"/>
          <w:i/>
          <w:color w:val="000000"/>
          <w:kern w:val="0"/>
          <w:sz w:val="19"/>
          <w:szCs w:val="22"/>
          <w:lang w:val="de-DE" w:eastAsia="nl-NL"/>
          <w14:ligatures w14:val="none"/>
        </w:rPr>
        <w:t>- Impedanzen (falls vorhanden),</w:t>
      </w:r>
    </w:p>
    <w:p w14:paraId="5E3298A9"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Eigenschaften der elektrischen Leitungen einschließlich Schutzleiter, vor allem:</w:t>
      </w:r>
    </w:p>
    <w:p w14:paraId="56177D96" w14:textId="77777777" w:rsidR="001F2390" w:rsidRPr="0070734E" w:rsidRDefault="001F2390" w:rsidP="001F2390">
      <w:pPr>
        <w:widowControl w:val="0"/>
        <w:tabs>
          <w:tab w:val="left" w:pos="880"/>
        </w:tabs>
        <w:autoSpaceDE w:val="0"/>
        <w:autoSpaceDN w:val="0"/>
        <w:adjustRightInd w:val="0"/>
        <w:spacing w:after="0" w:line="240" w:lineRule="auto"/>
        <w:ind w:left="644"/>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 Verlegeart,</w:t>
      </w:r>
    </w:p>
    <w:p w14:paraId="5E39B670" w14:textId="77777777" w:rsidR="001F2390" w:rsidRPr="0070734E" w:rsidRDefault="001F2390" w:rsidP="001F2390">
      <w:pPr>
        <w:widowControl w:val="0"/>
        <w:tabs>
          <w:tab w:val="left" w:pos="880"/>
        </w:tabs>
        <w:autoSpaceDE w:val="0"/>
        <w:autoSpaceDN w:val="0"/>
        <w:adjustRightInd w:val="0"/>
        <w:spacing w:after="0" w:line="240" w:lineRule="auto"/>
        <w:ind w:left="644"/>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 Art, Anzahl und Querschnitt der Leiter,</w:t>
      </w:r>
    </w:p>
    <w:p w14:paraId="6718C372" w14:textId="77777777" w:rsidR="001F2390" w:rsidRPr="0070734E" w:rsidRDefault="001F2390" w:rsidP="001F2390">
      <w:pPr>
        <w:widowControl w:val="0"/>
        <w:tabs>
          <w:tab w:val="left" w:pos="880"/>
        </w:tabs>
        <w:autoSpaceDE w:val="0"/>
        <w:autoSpaceDN w:val="0"/>
        <w:adjustRightInd w:val="0"/>
        <w:spacing w:after="0" w:line="240" w:lineRule="auto"/>
        <w:ind w:left="644"/>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 Länge der elektrischen Leitungen,</w:t>
      </w:r>
    </w:p>
    <w:p w14:paraId="3C0EE7AC"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Eigenschaften der Schutzeinrichtungen, vor allem:</w:t>
      </w:r>
    </w:p>
    <w:p w14:paraId="22DA839C" w14:textId="77777777" w:rsidR="001F2390" w:rsidRPr="0070734E" w:rsidRDefault="001F2390" w:rsidP="001F2390">
      <w:pPr>
        <w:widowControl w:val="0"/>
        <w:tabs>
          <w:tab w:val="left" w:pos="880"/>
        </w:tabs>
        <w:autoSpaceDE w:val="0"/>
        <w:autoSpaceDN w:val="0"/>
        <w:adjustRightInd w:val="0"/>
        <w:spacing w:after="0" w:line="240" w:lineRule="auto"/>
        <w:ind w:left="644"/>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 Bemessungsstrom,</w:t>
      </w:r>
    </w:p>
    <w:p w14:paraId="33F7AE25" w14:textId="77777777" w:rsidR="001F2390" w:rsidRPr="0070734E" w:rsidRDefault="001F2390" w:rsidP="001F2390">
      <w:pPr>
        <w:widowControl w:val="0"/>
        <w:tabs>
          <w:tab w:val="left" w:pos="880"/>
        </w:tabs>
        <w:autoSpaceDE w:val="0"/>
        <w:autoSpaceDN w:val="0"/>
        <w:adjustRightInd w:val="0"/>
        <w:spacing w:after="0" w:line="240" w:lineRule="auto"/>
        <w:ind w:left="644"/>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 Ausschaltvermögen,</w:t>
      </w:r>
    </w:p>
    <w:p w14:paraId="3FE09D4E" w14:textId="77777777" w:rsidR="001F2390" w:rsidRPr="0070734E" w:rsidRDefault="001F2390" w:rsidP="001F2390">
      <w:pPr>
        <w:widowControl w:val="0"/>
        <w:tabs>
          <w:tab w:val="left" w:pos="880"/>
        </w:tabs>
        <w:autoSpaceDE w:val="0"/>
        <w:autoSpaceDN w:val="0"/>
        <w:adjustRightInd w:val="0"/>
        <w:spacing w:after="0" w:line="240" w:lineRule="auto"/>
        <w:ind w:left="644"/>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 Art und Eigenschaften der Abschaltung einschließlich Einstellungen,</w:t>
      </w:r>
    </w:p>
    <w:p w14:paraId="26FF8757"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Eigenschaften der Schalter, Lasttrennschalter und Schütze, vor allem:</w:t>
      </w:r>
    </w:p>
    <w:p w14:paraId="33F7CB74" w14:textId="77777777" w:rsidR="001F2390" w:rsidRPr="0070734E" w:rsidRDefault="001F2390" w:rsidP="001F2390">
      <w:pPr>
        <w:widowControl w:val="0"/>
        <w:tabs>
          <w:tab w:val="left" w:pos="880"/>
        </w:tabs>
        <w:autoSpaceDE w:val="0"/>
        <w:autoSpaceDN w:val="0"/>
        <w:adjustRightInd w:val="0"/>
        <w:spacing w:after="0" w:line="240" w:lineRule="auto"/>
        <w:ind w:left="644"/>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 Bemessungsstrom,</w:t>
      </w:r>
    </w:p>
    <w:p w14:paraId="4444F97B" w14:textId="77777777" w:rsidR="001F2390" w:rsidRPr="0070734E" w:rsidRDefault="001F2390" w:rsidP="001F2390">
      <w:pPr>
        <w:widowControl w:val="0"/>
        <w:tabs>
          <w:tab w:val="left" w:pos="880"/>
        </w:tabs>
        <w:autoSpaceDE w:val="0"/>
        <w:autoSpaceDN w:val="0"/>
        <w:adjustRightInd w:val="0"/>
        <w:spacing w:after="120" w:line="240" w:lineRule="auto"/>
        <w:ind w:left="646"/>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 gegebenenfalls Gebrauchskategorie.</w:t>
      </w:r>
    </w:p>
    <w:p w14:paraId="2523C372" w14:textId="77777777" w:rsidR="001F2390" w:rsidRPr="0070734E" w:rsidRDefault="001F2390" w:rsidP="001F2390">
      <w:pPr>
        <w:spacing w:after="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Sicherheitsanlagen und kritische Anlagen (Quellen, Stromkreise und Verbraucher) sind auf Schaltplänen eindeutig identifiziert.</w:t>
      </w:r>
    </w:p>
    <w:p w14:paraId="680DA522" w14:textId="77777777" w:rsidR="001F2390" w:rsidRPr="00CD5EB6" w:rsidRDefault="001F2390" w:rsidP="001F2390">
      <w:pPr>
        <w:pStyle w:val="FOD-niv4"/>
      </w:pPr>
      <w:bookmarkStart w:id="577" w:name="_Toc463532123"/>
      <w:bookmarkStart w:id="578" w:name="_Toc196734900"/>
      <w:bookmarkStart w:id="579" w:name="_Toc202878380"/>
      <w:bookmarkStart w:id="580" w:name="_Toc202879716"/>
      <w:bookmarkStart w:id="581" w:name="_Toc202880328"/>
      <w:r w:rsidRPr="00CD5EB6">
        <w:t>Unterabschnitt 3.1.2.3 - Besondere Vorschriften in Bezug auf den Inhalt von</w:t>
      </w:r>
      <w:bookmarkEnd w:id="577"/>
      <w:r w:rsidRPr="00CD5EB6">
        <w:t xml:space="preserve"> Lageplänen</w:t>
      </w:r>
      <w:bookmarkEnd w:id="578"/>
      <w:bookmarkEnd w:id="579"/>
      <w:bookmarkEnd w:id="580"/>
      <w:bookmarkEnd w:id="581"/>
    </w:p>
    <w:p w14:paraId="6E84F672" w14:textId="77777777" w:rsidR="001F2390" w:rsidRPr="0070734E" w:rsidRDefault="001F2390" w:rsidP="001F2390">
      <w:pPr>
        <w:widowControl w:val="0"/>
        <w:tabs>
          <w:tab w:val="left" w:pos="880"/>
        </w:tabs>
        <w:autoSpaceDE w:val="0"/>
        <w:autoSpaceDN w:val="0"/>
        <w:adjustRightInd w:val="0"/>
        <w:spacing w:before="120" w:after="120" w:line="240" w:lineRule="auto"/>
        <w:ind w:left="360" w:hanging="360"/>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Auf Lageplänen wird die Lage angegeben von:</w:t>
      </w:r>
    </w:p>
    <w:p w14:paraId="7DEF5F3C"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Verteiler- und Schaltgerätekombinationen,</w:t>
      </w:r>
    </w:p>
    <w:p w14:paraId="63256952"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elektrischen Maschinen und Geräten.</w:t>
      </w:r>
    </w:p>
    <w:p w14:paraId="2D46579D" w14:textId="77777777" w:rsidR="001F2390" w:rsidRPr="0070734E" w:rsidRDefault="001F2390" w:rsidP="001F2390">
      <w:pPr>
        <w:widowControl w:val="0"/>
        <w:tabs>
          <w:tab w:val="left" w:pos="880"/>
        </w:tabs>
        <w:autoSpaceDE w:val="0"/>
        <w:autoSpaceDN w:val="0"/>
        <w:adjustRightInd w:val="0"/>
        <w:spacing w:before="120" w:after="0" w:line="240" w:lineRule="auto"/>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Elektrische Maschinen und Geräte müssen nicht auf dem Plan dargestellt werden, wenn der Verlauf ihrer elektrischen Leitungen und deren Enden deutlich identifiziert oder leicht identifizierbar sind.</w:t>
      </w:r>
    </w:p>
    <w:p w14:paraId="7E9C004B" w14:textId="77777777" w:rsidR="001F2390" w:rsidRPr="00CD5EB6" w:rsidRDefault="001F2390" w:rsidP="001F2390">
      <w:pPr>
        <w:pStyle w:val="FOD-niv4"/>
      </w:pPr>
      <w:bookmarkStart w:id="582" w:name="_Toc463532125"/>
      <w:bookmarkStart w:id="583" w:name="_Toc196734901"/>
      <w:bookmarkStart w:id="584" w:name="_Toc202878381"/>
      <w:bookmarkStart w:id="585" w:name="_Toc202879717"/>
      <w:bookmarkStart w:id="586" w:name="_Toc202880329"/>
      <w:r w:rsidRPr="00CD5EB6">
        <w:t xml:space="preserve">Unterabschnitt 3.1.2.4 - Besondere Vorschriften in Bezug auf den Inhalt von </w:t>
      </w:r>
      <w:bookmarkStart w:id="587" w:name="_Toc463532126"/>
      <w:bookmarkEnd w:id="582"/>
      <w:r w:rsidRPr="00CD5EB6">
        <w:t>Zonenplänen</w:t>
      </w:r>
      <w:bookmarkEnd w:id="587"/>
      <w:r w:rsidRPr="00CD5EB6">
        <w:t xml:space="preserve"> und -berichten</w:t>
      </w:r>
      <w:bookmarkEnd w:id="583"/>
      <w:bookmarkEnd w:id="584"/>
      <w:bookmarkEnd w:id="585"/>
      <w:bookmarkEnd w:id="586"/>
    </w:p>
    <w:p w14:paraId="41C42A6B" w14:textId="77777777" w:rsidR="001F2390" w:rsidRPr="0070734E" w:rsidRDefault="001F2390" w:rsidP="001F2390">
      <w:pPr>
        <w:spacing w:before="120" w:after="120" w:line="240" w:lineRule="auto"/>
        <w:ind w:left="214" w:right="71"/>
        <w:jc w:val="both"/>
        <w:rPr>
          <w:rFonts w:ascii="Trebuchet MS" w:eastAsia="Calibri"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Zonenpläne und -berichte enthalten insbesondere:</w:t>
      </w:r>
    </w:p>
    <w:p w14:paraId="1D9C1760"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physikalisch-chemische Eigenschaften der Produkte, die für die Einstufung in Zonen und die Wahl der Betriebsmittel wie in Kapitel 7.1 bestimmt erforderlich sind,</w:t>
      </w:r>
    </w:p>
    <w:p w14:paraId="083982D0"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Freisetzungsquellen,</w:t>
      </w:r>
    </w:p>
    <w:p w14:paraId="215C1D3D"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Belüftungsart,</w:t>
      </w:r>
    </w:p>
    <w:p w14:paraId="65DA5F0F"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Angabe und Abgrenzung der Zonen,</w:t>
      </w:r>
    </w:p>
    <w:p w14:paraId="057DC19B"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Gasgruppe der zugelassenen Betriebsmittel (nur wenn anwendbar),</w:t>
      </w:r>
    </w:p>
    <w:p w14:paraId="44791427"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Kategorie der zugelassenen Betriebsmittel,</w:t>
      </w:r>
    </w:p>
    <w:p w14:paraId="7406E286"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Temperaturklasse oder zulässige Oberflächentemperatur der zugelassenen Betriebsmittel.</w:t>
      </w:r>
    </w:p>
    <w:p w14:paraId="472D1E06" w14:textId="77777777" w:rsidR="001F2390" w:rsidRPr="0070734E" w:rsidRDefault="001F2390" w:rsidP="001F2390">
      <w:pPr>
        <w:pStyle w:val="FOD-niv3"/>
      </w:pPr>
      <w:r w:rsidRPr="0070734E">
        <w:t xml:space="preserve">Abschnitt 3.1.3 - Kennzeichnung und Angaben </w:t>
      </w:r>
    </w:p>
    <w:p w14:paraId="28E5A306" w14:textId="77777777" w:rsidR="001F2390" w:rsidRPr="0070734E" w:rsidRDefault="001F2390" w:rsidP="001F2390">
      <w:pPr>
        <w:pStyle w:val="FOD-niv4"/>
      </w:pPr>
      <w:bookmarkStart w:id="588" w:name="_Toc463532128"/>
      <w:bookmarkStart w:id="589" w:name="_Toc196734902"/>
      <w:bookmarkStart w:id="590" w:name="_Toc202878382"/>
      <w:bookmarkStart w:id="591" w:name="_Toc202879718"/>
      <w:bookmarkStart w:id="592" w:name="_Toc202880330"/>
      <w:r w:rsidRPr="0070734E">
        <w:t>Unterabschnitt 3.1.3.1 - Kennzeichnung</w:t>
      </w:r>
      <w:bookmarkEnd w:id="588"/>
      <w:r w:rsidRPr="0070734E">
        <w:t xml:space="preserve"> von Stromkreisen</w:t>
      </w:r>
      <w:bookmarkEnd w:id="589"/>
      <w:bookmarkEnd w:id="590"/>
      <w:bookmarkEnd w:id="591"/>
      <w:bookmarkEnd w:id="592"/>
    </w:p>
    <w:p w14:paraId="0CABE4AA"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Steuerungs-, Schutz- und Trenneinrichtungen von Stromkreisen sind deutlich, auffällig und wischfest individuell gekennzeichnet, es sei denn, eine Verwechslung ist ausgeschlossen.</w:t>
      </w:r>
    </w:p>
    <w:p w14:paraId="39700C2C"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Stromkreise werden so erstellt, dass sie zu einem späteren Zeitpunkt bei Überwachung, Prüfung, Instandhaltung, Reparatur, Änderung oder Erweiterung der Anlage identifiziert werden können.</w:t>
      </w:r>
    </w:p>
    <w:p w14:paraId="1A8FD997"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Stromkreise, die vor dem Hauptschalter der Verteiler- und Schaltgerätekombination angeschlossen sind, müssen als solche gekennzeichnet sein.</w:t>
      </w:r>
    </w:p>
    <w:p w14:paraId="1B9B3506"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Um die Identifizierung von elektrischen Leitungen zu ermöglichen, werden, falls erforderlich, Kennzeichnungen benutzt, die in regelmäßigen Abständen wiederholt werden.</w:t>
      </w:r>
    </w:p>
    <w:p w14:paraId="2C4DDF61"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shd w:val="clear" w:color="auto" w:fill="FFFFFF"/>
          <w:lang w:val="de-DE" w:eastAsia="fr-BE"/>
          <w14:ligatures w14:val="none"/>
        </w:rPr>
        <w:t>Trägersysteme, die in Kombination mit elektrischen Leitungen die Eigenschaft FR2 oder eine FR2 gleichwertige Eigenschaft aufweisen, sind mit einer entsprechenden Kennzeichnung versehen, die darauf hinweist, dass nur elektrische Leitungen mit der Eigenschaft FR2 oder FR1 benutzt werden dürfen, und ihr zugelassenes Gewicht pro laufenden Meter angibt.</w:t>
      </w:r>
    </w:p>
    <w:p w14:paraId="427F488E" w14:textId="77777777" w:rsidR="001F2390" w:rsidRPr="0070734E" w:rsidRDefault="001F2390" w:rsidP="001F2390">
      <w:pPr>
        <w:pStyle w:val="FOD-niv4"/>
      </w:pPr>
      <w:bookmarkStart w:id="593" w:name="_Toc463532129"/>
      <w:bookmarkStart w:id="594" w:name="_Toc196734903"/>
      <w:bookmarkStart w:id="595" w:name="_Toc202878383"/>
      <w:bookmarkStart w:id="596" w:name="_Toc202879719"/>
      <w:bookmarkStart w:id="597" w:name="_Toc202880331"/>
      <w:r w:rsidRPr="0070734E">
        <w:lastRenderedPageBreak/>
        <w:t xml:space="preserve">Unterabschnitt 3.1.3.2 - </w:t>
      </w:r>
      <w:bookmarkEnd w:id="593"/>
      <w:r w:rsidRPr="0070734E">
        <w:t>Kennzeichnung elektrischer Betriebsmittel</w:t>
      </w:r>
      <w:bookmarkEnd w:id="594"/>
      <w:bookmarkEnd w:id="595"/>
      <w:bookmarkEnd w:id="596"/>
      <w:bookmarkEnd w:id="597"/>
    </w:p>
    <w:p w14:paraId="280F51E5" w14:textId="77777777" w:rsidR="001F2390" w:rsidRPr="0070734E" w:rsidRDefault="001F2390" w:rsidP="001F2390">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Verteiler- und Schaltgerätekombinationen und elektrische Maschinen und Geräte sind deutlich, auffällig und wischfest individuell gekennzeichnet, es sei denn, eine Verwechslung ist ausgeschlossen.</w:t>
      </w:r>
    </w:p>
    <w:p w14:paraId="6EC57DA7" w14:textId="77777777" w:rsidR="001F2390" w:rsidRPr="0070734E" w:rsidRDefault="001F2390" w:rsidP="001F2390">
      <w:pPr>
        <w:pStyle w:val="FOD-niv4"/>
      </w:pPr>
      <w:bookmarkStart w:id="598" w:name="_Toc463532130"/>
      <w:bookmarkStart w:id="599" w:name="_Toc196734904"/>
      <w:bookmarkStart w:id="600" w:name="_Toc202878384"/>
      <w:bookmarkStart w:id="601" w:name="_Toc202879720"/>
      <w:bookmarkStart w:id="602" w:name="_Toc202880332"/>
      <w:r w:rsidRPr="0070734E">
        <w:t>Unterabschnitt 3.1.3.3 - Spannungsangabe</w:t>
      </w:r>
      <w:bookmarkEnd w:id="598"/>
      <w:bookmarkEnd w:id="599"/>
      <w:bookmarkEnd w:id="600"/>
      <w:bookmarkEnd w:id="601"/>
      <w:bookmarkEnd w:id="602"/>
    </w:p>
    <w:p w14:paraId="29726A1A"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elektrischen Betriebsstätten sind Bemessungsspannungen von Verteiler- und Schaltgerätekombina</w:t>
      </w:r>
      <w:r w:rsidRPr="0070734E">
        <w:rPr>
          <w:rFonts w:ascii="Trebuchet MS" w:eastAsia="Times New Roman" w:hAnsi="Trebuchet MS" w:cs="Arial"/>
          <w:color w:val="000000"/>
          <w:kern w:val="0"/>
          <w:sz w:val="19"/>
          <w:szCs w:val="19"/>
          <w:lang w:val="de-DE" w:eastAsia="fr-BE"/>
          <w14:ligatures w14:val="none"/>
        </w:rPr>
        <w:softHyphen/>
        <w:t>tionen und elektrischen Maschinen und Geräten an sorgfältig ausgewählten Stellen auffällig angegeben.</w:t>
      </w:r>
    </w:p>
    <w:p w14:paraId="255D39CB"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Versorgungsspannung ist an sorgfältig ausgewählten Stellen deutlich und auffällig angegeben.</w:t>
      </w:r>
    </w:p>
    <w:p w14:paraId="047EEC21" w14:textId="77777777" w:rsidR="001F2390" w:rsidRPr="00CD5EB6" w:rsidRDefault="001F2390" w:rsidP="001F2390">
      <w:pPr>
        <w:pStyle w:val="FOD-niv2"/>
        <w:outlineLvl w:val="0"/>
      </w:pPr>
      <w:bookmarkStart w:id="603" w:name="_Toc167269921"/>
      <w:bookmarkStart w:id="604" w:name="_Toc196465689"/>
      <w:bookmarkStart w:id="605" w:name="_Toc196808124"/>
      <w:bookmarkStart w:id="606" w:name="_Toc202877936"/>
      <w:bookmarkStart w:id="607" w:name="_Toc202878385"/>
      <w:bookmarkStart w:id="608" w:name="_Toc202879721"/>
      <w:bookmarkStart w:id="609" w:name="_Toc202880333"/>
      <w:bookmarkStart w:id="610" w:name="_Toc202883028"/>
      <w:r w:rsidRPr="00CD5EB6">
        <w:t>KAPITEL 3.2 - Stromversorgung und Strukturen</w:t>
      </w:r>
      <w:bookmarkEnd w:id="603"/>
      <w:bookmarkEnd w:id="604"/>
      <w:bookmarkEnd w:id="605"/>
      <w:bookmarkEnd w:id="606"/>
      <w:bookmarkEnd w:id="607"/>
      <w:bookmarkEnd w:id="608"/>
      <w:bookmarkEnd w:id="609"/>
      <w:bookmarkEnd w:id="610"/>
    </w:p>
    <w:p w14:paraId="14355720" w14:textId="77777777" w:rsidR="001F2390" w:rsidRPr="00CD5EB6" w:rsidRDefault="001F2390" w:rsidP="001F2390">
      <w:pPr>
        <w:pStyle w:val="FOD-niv3"/>
        <w:outlineLvl w:val="1"/>
      </w:pPr>
      <w:bookmarkStart w:id="611" w:name="_Toc202878386"/>
      <w:bookmarkStart w:id="612" w:name="_Toc202879722"/>
      <w:bookmarkStart w:id="613" w:name="_Toc202880334"/>
      <w:r w:rsidRPr="00CD5EB6">
        <w:t>Abschnitt 3.2.1 - Versorgungsleistung</w:t>
      </w:r>
      <w:bookmarkEnd w:id="611"/>
      <w:bookmarkEnd w:id="612"/>
      <w:bookmarkEnd w:id="613"/>
      <w:r w:rsidRPr="00CD5EB6">
        <w:t xml:space="preserve"> </w:t>
      </w:r>
    </w:p>
    <w:p w14:paraId="5D5C35BF"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Die Festlegung der Versorgungsleistung ist für das wirtschaftliche und sichere Konzipieren einer Anlage innerhalb der Temperatur- und Spannungsänderungsgrenzen wesentlich.</w:t>
      </w:r>
    </w:p>
    <w:p w14:paraId="3586D966"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der Bestimmung der Versorgungsleistung einer Anlage oder eines Teils einer Anlage dürfen Gleichzeitigkeits- und Verwendungsfaktoren der Belastungen berücksichtigt werden.</w:t>
      </w:r>
    </w:p>
    <w:p w14:paraId="114EDEF2" w14:textId="77777777" w:rsidR="001F2390" w:rsidRPr="00CD5EB6" w:rsidRDefault="001F2390" w:rsidP="001F2390">
      <w:pPr>
        <w:pStyle w:val="FOD-niv3"/>
        <w:outlineLvl w:val="1"/>
      </w:pPr>
      <w:bookmarkStart w:id="614" w:name="_Toc202878387"/>
      <w:bookmarkStart w:id="615" w:name="_Toc202879723"/>
      <w:bookmarkStart w:id="616" w:name="_Toc202880335"/>
      <w:r w:rsidRPr="00CD5EB6">
        <w:t>Abschnitt 3.2.2 - Arten von Erdungssystemen</w:t>
      </w:r>
      <w:bookmarkEnd w:id="614"/>
      <w:bookmarkEnd w:id="615"/>
      <w:bookmarkEnd w:id="616"/>
    </w:p>
    <w:p w14:paraId="19CBA8EE"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Erdungssysteme für Hochspannungsanlagen werden gemäß den Regeln des Fachs bestimmt.</w:t>
      </w:r>
    </w:p>
    <w:p w14:paraId="351C8316" w14:textId="77777777" w:rsidR="001F2390" w:rsidRPr="00CD5EB6" w:rsidRDefault="001F2390" w:rsidP="001F2390">
      <w:pPr>
        <w:pStyle w:val="FOD-niv3"/>
        <w:outlineLvl w:val="1"/>
      </w:pPr>
      <w:bookmarkStart w:id="617" w:name="_Toc202878388"/>
      <w:bookmarkStart w:id="618" w:name="_Toc202879724"/>
      <w:bookmarkStart w:id="619" w:name="_Toc202880336"/>
      <w:r w:rsidRPr="00CD5EB6">
        <w:t>Abschnitt 3.2.3 - Stromversorgung</w:t>
      </w:r>
      <w:bookmarkEnd w:id="617"/>
      <w:bookmarkEnd w:id="618"/>
      <w:bookmarkEnd w:id="619"/>
    </w:p>
    <w:p w14:paraId="21DDA78E" w14:textId="77777777" w:rsidR="001F2390" w:rsidRPr="0070734E" w:rsidRDefault="001F2390" w:rsidP="001F2390">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Mindestens folgende Eigenschaften in Bezug auf die Stromversorgung müssen festgelegt werden:</w:t>
      </w:r>
    </w:p>
    <w:p w14:paraId="4F71ADC7"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Stromart und Frequenz,</w:t>
      </w:r>
    </w:p>
    <w:p w14:paraId="5724982A"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Nennspannungswert,</w:t>
      </w:r>
    </w:p>
    <w:p w14:paraId="31EE5A2D"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Wert des unbeeinflussten Kurzschlussstroms am Speisepunkt der Anlage,</w:t>
      </w:r>
    </w:p>
    <w:p w14:paraId="20063ECD"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Möglichkeit, den Anforderungen der Anlage zu entsprechen (zum Beispiel: erforderliche Leistung, Notwendigkeit einer Notstromversorgung, ...).</w:t>
      </w:r>
    </w:p>
    <w:p w14:paraId="2AA3F8C5" w14:textId="77777777" w:rsidR="001F2390" w:rsidRPr="00CD5EB6" w:rsidRDefault="001F2390" w:rsidP="001F2390">
      <w:pPr>
        <w:pStyle w:val="FOD-niv3"/>
        <w:outlineLvl w:val="1"/>
      </w:pPr>
      <w:bookmarkStart w:id="620" w:name="_Toc202878389"/>
      <w:bookmarkStart w:id="621" w:name="_Toc202879725"/>
      <w:bookmarkStart w:id="622" w:name="_Toc202880337"/>
      <w:r w:rsidRPr="00CD5EB6">
        <w:t>Abschnitt 3.2.4 - Unterteilung von Anlagen</w:t>
      </w:r>
      <w:bookmarkEnd w:id="620"/>
      <w:bookmarkEnd w:id="621"/>
      <w:bookmarkEnd w:id="622"/>
    </w:p>
    <w:p w14:paraId="6F8B5D2E" w14:textId="77777777" w:rsidR="001F2390" w:rsidRPr="0070734E" w:rsidRDefault="001F2390" w:rsidP="001F2390">
      <w:pPr>
        <w:pStyle w:val="FOD-niv4"/>
      </w:pPr>
      <w:bookmarkStart w:id="623" w:name="_Toc196734905"/>
      <w:bookmarkStart w:id="624" w:name="_Toc202878390"/>
      <w:bookmarkStart w:id="625" w:name="_Toc202879726"/>
      <w:bookmarkStart w:id="626" w:name="_Toc202880338"/>
      <w:r w:rsidRPr="0070734E">
        <w:t>Unterabschnitt 3.2.4.1 - Ziel</w:t>
      </w:r>
      <w:bookmarkEnd w:id="623"/>
      <w:bookmarkEnd w:id="624"/>
      <w:bookmarkEnd w:id="625"/>
      <w:bookmarkEnd w:id="626"/>
    </w:p>
    <w:p w14:paraId="50828FB7"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Falls erforderlich, werden elektrische Anlagen in mehrere Stromkreise unterteilt, um die Folgen eines Fehlers zu begrenzen und Fehlersuche, Überprüfung und Instandhaltung zu erleichtern.</w:t>
      </w:r>
    </w:p>
    <w:p w14:paraId="3BD04FCC"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Stromkreise werden so entworfen und ausgeführt, dass sie nicht versehentlich durch einen anderen Stromkreis versorgt werden können.</w:t>
      </w:r>
    </w:p>
    <w:p w14:paraId="419229AA" w14:textId="77777777" w:rsidR="001F2390" w:rsidRPr="0070734E" w:rsidRDefault="001F2390" w:rsidP="001F2390">
      <w:pPr>
        <w:pStyle w:val="FOD-niv4"/>
      </w:pPr>
      <w:bookmarkStart w:id="627" w:name="_Toc196734906"/>
      <w:bookmarkStart w:id="628" w:name="_Toc202878391"/>
      <w:bookmarkStart w:id="629" w:name="_Toc202879727"/>
      <w:bookmarkStart w:id="630" w:name="_Toc202880339"/>
      <w:r w:rsidRPr="0070734E">
        <w:t>Unterabschnitt 3.2.4.2 - Fehlende galvanische Trennung</w:t>
      </w:r>
      <w:bookmarkEnd w:id="627"/>
      <w:bookmarkEnd w:id="628"/>
      <w:bookmarkEnd w:id="629"/>
      <w:bookmarkEnd w:id="630"/>
    </w:p>
    <w:p w14:paraId="1F552F75"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der Stromkreis über ein Netz mit höherer Spannung durch Geräte ohne galvanische Trennung versorgt wird, wird der so versorgte Stromkreis als Teil des Versorgungsnetzes betrachtet.</w:t>
      </w:r>
    </w:p>
    <w:p w14:paraId="220A6709" w14:textId="77777777" w:rsidR="001F2390" w:rsidRPr="00CD5EB6" w:rsidRDefault="001F2390" w:rsidP="001F2390">
      <w:pPr>
        <w:pStyle w:val="FOD-niv2"/>
        <w:outlineLvl w:val="0"/>
      </w:pPr>
      <w:bookmarkStart w:id="631" w:name="_Toc167269922"/>
      <w:bookmarkStart w:id="632" w:name="_Toc196465690"/>
      <w:bookmarkStart w:id="633" w:name="_Toc196808125"/>
      <w:bookmarkStart w:id="634" w:name="_Toc202877937"/>
      <w:bookmarkStart w:id="635" w:name="_Toc202878392"/>
      <w:bookmarkStart w:id="636" w:name="_Toc202879728"/>
      <w:bookmarkStart w:id="637" w:name="_Toc202880340"/>
      <w:bookmarkStart w:id="638" w:name="_Toc202883029"/>
      <w:r w:rsidRPr="00CD5EB6">
        <w:t>KAPITEL 3.3 - Kompatibilität</w:t>
      </w:r>
      <w:bookmarkEnd w:id="631"/>
      <w:bookmarkEnd w:id="632"/>
      <w:bookmarkEnd w:id="633"/>
      <w:bookmarkEnd w:id="634"/>
      <w:bookmarkEnd w:id="635"/>
      <w:bookmarkEnd w:id="636"/>
      <w:bookmarkEnd w:id="637"/>
      <w:bookmarkEnd w:id="638"/>
    </w:p>
    <w:p w14:paraId="041F7B59" w14:textId="77777777" w:rsidR="001F2390" w:rsidRPr="00CD5EB6" w:rsidRDefault="001F2390" w:rsidP="001F2390">
      <w:pPr>
        <w:pStyle w:val="FOD-niv3"/>
        <w:outlineLvl w:val="1"/>
      </w:pPr>
      <w:bookmarkStart w:id="639" w:name="_Toc202878393"/>
      <w:bookmarkStart w:id="640" w:name="_Toc202879729"/>
      <w:bookmarkStart w:id="641" w:name="_Toc202880341"/>
      <w:r w:rsidRPr="00CD5EB6">
        <w:t>Abschnitt 3.3.1 - Unabhängigkeit elektrischer Anlagen gegenüber anderen Anlagen</w:t>
      </w:r>
      <w:bookmarkEnd w:id="639"/>
      <w:bookmarkEnd w:id="640"/>
      <w:bookmarkEnd w:id="641"/>
    </w:p>
    <w:p w14:paraId="46CBA5DA"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und nicht elektrische Anlagen sind so angeordnet, dass gefährliche gegenseitige Beeinflussungen vermieden werden.</w:t>
      </w:r>
    </w:p>
    <w:p w14:paraId="0DA66F98" w14:textId="77777777" w:rsidR="001F2390" w:rsidRPr="00CD5EB6" w:rsidRDefault="001F2390" w:rsidP="001F2390">
      <w:pPr>
        <w:pStyle w:val="FOD-niv3"/>
        <w:outlineLvl w:val="1"/>
      </w:pPr>
      <w:bookmarkStart w:id="642" w:name="_Toc202878394"/>
      <w:bookmarkStart w:id="643" w:name="_Toc202879730"/>
      <w:bookmarkStart w:id="644" w:name="_Toc202880342"/>
      <w:r w:rsidRPr="00CD5EB6">
        <w:t>Abschnitt 3.3.2 - Unabhängigkeit von Teilen elektrischer Anlagen</w:t>
      </w:r>
      <w:bookmarkEnd w:id="642"/>
      <w:bookmarkEnd w:id="643"/>
      <w:bookmarkEnd w:id="644"/>
    </w:p>
    <w:p w14:paraId="4513D410"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Wenn sich elektrische Maschinen, Geräte und Leitungen, die von Strömen unterschiedlicher Art oder Spannung durchflossen werden, am selben Ort oder in derselben Schaltgerätekombination befinden, sind elektrische Geräte, Maschinen, Leitungen und Steuerungseinrichtungen mit gleicher Strom- oder Spannungsart so weit wie möglich von den anderen getrennt. Außerdem werden sie gemäß den </w:t>
      </w:r>
      <w:r w:rsidRPr="0070734E">
        <w:rPr>
          <w:rFonts w:ascii="Trebuchet MS" w:eastAsia="Times New Roman" w:hAnsi="Trebuchet MS" w:cs="Arial"/>
          <w:i/>
          <w:color w:val="000000"/>
          <w:kern w:val="0"/>
          <w:sz w:val="19"/>
          <w:szCs w:val="19"/>
          <w:lang w:val="de-DE" w:eastAsia="fr-BE"/>
          <w14:ligatures w14:val="none"/>
        </w:rPr>
        <w:t xml:space="preserve">Abschnitten 3.1.3 </w:t>
      </w:r>
      <w:r w:rsidRPr="0070734E">
        <w:rPr>
          <w:rFonts w:ascii="Trebuchet MS" w:eastAsia="Times New Roman" w:hAnsi="Trebuchet MS" w:cs="Arial"/>
          <w:color w:val="000000"/>
          <w:kern w:val="0"/>
          <w:sz w:val="19"/>
          <w:szCs w:val="19"/>
          <w:lang w:val="de-DE" w:eastAsia="fr-BE"/>
          <w14:ligatures w14:val="none"/>
        </w:rPr>
        <w:t xml:space="preserve">und </w:t>
      </w:r>
      <w:r w:rsidRPr="0070734E">
        <w:rPr>
          <w:rFonts w:ascii="Trebuchet MS" w:eastAsia="Times New Roman" w:hAnsi="Trebuchet MS" w:cs="Arial"/>
          <w:i/>
          <w:color w:val="000000"/>
          <w:kern w:val="0"/>
          <w:sz w:val="19"/>
          <w:szCs w:val="19"/>
          <w:lang w:val="de-DE" w:eastAsia="fr-BE"/>
          <w14:ligatures w14:val="none"/>
        </w:rPr>
        <w:t>5.1.6</w:t>
      </w:r>
      <w:r w:rsidRPr="0070734E">
        <w:rPr>
          <w:rFonts w:ascii="Trebuchet MS" w:eastAsia="Times New Roman" w:hAnsi="Trebuchet MS" w:cs="Arial"/>
          <w:color w:val="000000"/>
          <w:kern w:val="0"/>
          <w:sz w:val="19"/>
          <w:szCs w:val="19"/>
          <w:lang w:val="de-DE" w:eastAsia="fr-BE"/>
          <w14:ligatures w14:val="none"/>
        </w:rPr>
        <w:t xml:space="preserve"> gekennzeichnet.</w:t>
      </w:r>
    </w:p>
    <w:p w14:paraId="24BB4C58"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Geeignete Maßnahmen nach den Regeln des Fachs werden ergriffen, damit der Betrieb und die Bedienung elektrischer Betriebsmittel keine schädlichen Auswirkungen auf andere elektrische Maschinen, Geräte oder Leitungen oder auf die Energieversorgungsquelle haben können.</w:t>
      </w:r>
    </w:p>
    <w:p w14:paraId="406CA057" w14:textId="77777777" w:rsidR="001F2390" w:rsidRPr="0070734E" w:rsidRDefault="001F2390" w:rsidP="001F2390">
      <w:pPr>
        <w:widowControl w:val="0"/>
        <w:autoSpaceDE w:val="0"/>
        <w:autoSpaceDN w:val="0"/>
        <w:adjustRightInd w:val="0"/>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Auswirkungen betreffen insbesondere:</w:t>
      </w:r>
    </w:p>
    <w:p w14:paraId="224FF150"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transiente Überspannungen,</w:t>
      </w:r>
    </w:p>
    <w:p w14:paraId="6FE95D61"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Anzugströme,</w:t>
      </w:r>
    </w:p>
    <w:p w14:paraId="66B051D7"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Oberschwingungsströme,</w:t>
      </w:r>
    </w:p>
    <w:p w14:paraId="15408BD6"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Gleichstromanteile,</w:t>
      </w:r>
    </w:p>
    <w:p w14:paraId="68414557"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Hochfrequenzschwingungen,</w:t>
      </w:r>
    </w:p>
    <w:p w14:paraId="2B0E0814"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Ableitströme,</w:t>
      </w:r>
    </w:p>
    <w:p w14:paraId="5458A934"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Stromlieferung an das Versorgungsnetz durch bestimmte Maschinen oder Geräte der Anlage.</w:t>
      </w:r>
    </w:p>
    <w:p w14:paraId="686003BC" w14:textId="77777777" w:rsidR="001F2390" w:rsidRPr="00CD5EB6" w:rsidRDefault="001F2390" w:rsidP="001F2390">
      <w:pPr>
        <w:pStyle w:val="FOD-niv3"/>
        <w:outlineLvl w:val="1"/>
      </w:pPr>
      <w:bookmarkStart w:id="645" w:name="_Toc202878395"/>
      <w:bookmarkStart w:id="646" w:name="_Toc202879731"/>
      <w:bookmarkStart w:id="647" w:name="_Toc202880343"/>
      <w:r w:rsidRPr="00CD5EB6">
        <w:t>Abschnitt 3.3.3 - Telekommunikations-, Steuerungs-, Signalanlagen und ähnliche Anlagen</w:t>
      </w:r>
      <w:bookmarkEnd w:id="645"/>
      <w:bookmarkEnd w:id="646"/>
      <w:bookmarkEnd w:id="647"/>
    </w:p>
    <w:p w14:paraId="467C26F4"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Telekommunikations-, Steuerungs-, Signalanlagen und ähnliche Anlagen sind mit den erforderlichen Einrichtungen versehen, um in Bezug auf Schutz gegen elektrischen Schlag, Feuer und thermische Auswirkungen und zufriedenstellenden Betrieb (Kompatibilität) sicherzustellen, dass Risiken durch gegenseitige Beeinflussung zwischen diesen Anlagen und anderen elektrischen Anlagen vermieden werden, zum Beispiel:</w:t>
      </w:r>
    </w:p>
    <w:p w14:paraId="23EF2872"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ausreichender Abstand zwischen Telekommunikationskabeln und anderen Leitungen,</w:t>
      </w:r>
    </w:p>
    <w:p w14:paraId="28EF7408"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gemeinsame oder getrennte Erdungssysteme je nach Betriebsanforderungen,</w:t>
      </w:r>
    </w:p>
    <w:p w14:paraId="05432FDA" w14:textId="77777777" w:rsidR="001F2390" w:rsidRPr="0070734E" w:rsidRDefault="001F2390" w:rsidP="001F2390">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Wahl und Ausführung der Verkabelung und der ortsfesten Telekommunikationsbetriebsmittel.</w:t>
      </w:r>
    </w:p>
    <w:p w14:paraId="7D8F629B"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Hinweis auf zufriedenstellenden Betrieb (Kompatibilität) bezieht sich auf Vorkehrungen, die gegen gegenseitige Störeinwirkungen, die keine Funkstörungen sind, zwischen Telekommunikationsanlagen und anderen Anlagen zu treffen sind.</w:t>
      </w:r>
    </w:p>
    <w:p w14:paraId="00C6DF28"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Wahl und Ausführung von Telekommunikationsbetriebsmitteln werden ausschließlich hinsichtlich ihrer Sicherheit und Kompatibilität mit anderen elektrischen Anlagen betrachtet.</w:t>
      </w:r>
    </w:p>
    <w:p w14:paraId="686BA4F8" w14:textId="77777777" w:rsidR="001F2390" w:rsidRPr="0070734E" w:rsidRDefault="001F2390" w:rsidP="001F2390">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Maßnahmen in Bezug auf elektrische Sicherheit und auf Betriebsgarantien, wie sie entweder in der diesbezüglichen vom König bestätigten oder vom NBN registrierten Norm oder in Bestimmungen bestimmt sind, die ein Sicherheitsniveau gewährleisten, das dem in dieser Norm festgelegten Niveau mindestens gleichwertig ist, sind anwendbar.</w:t>
      </w:r>
    </w:p>
    <w:p w14:paraId="04A4BB14" w14:textId="77777777" w:rsidR="001F2390" w:rsidRPr="00CD5EB6" w:rsidRDefault="001F2390" w:rsidP="001F2390">
      <w:pPr>
        <w:pStyle w:val="FOD-niv2"/>
        <w:outlineLvl w:val="0"/>
      </w:pPr>
      <w:bookmarkStart w:id="648" w:name="_Toc167269923"/>
      <w:bookmarkStart w:id="649" w:name="_Toc196465691"/>
      <w:bookmarkStart w:id="650" w:name="_Toc196808126"/>
      <w:bookmarkStart w:id="651" w:name="_Toc202877938"/>
      <w:bookmarkStart w:id="652" w:name="_Toc202878396"/>
      <w:bookmarkStart w:id="653" w:name="_Toc202879732"/>
      <w:bookmarkStart w:id="654" w:name="_Toc202880344"/>
      <w:bookmarkStart w:id="655" w:name="_Toc202883030"/>
      <w:r w:rsidRPr="00CD5EB6">
        <w:t>KAPITEL 3.4 - Sicherheitsanlagen</w:t>
      </w:r>
      <w:bookmarkEnd w:id="648"/>
      <w:bookmarkEnd w:id="649"/>
      <w:bookmarkEnd w:id="650"/>
      <w:bookmarkEnd w:id="651"/>
      <w:bookmarkEnd w:id="652"/>
      <w:bookmarkEnd w:id="653"/>
      <w:bookmarkEnd w:id="654"/>
      <w:bookmarkEnd w:id="655"/>
    </w:p>
    <w:p w14:paraId="3EA9AC4F" w14:textId="77777777" w:rsidR="001F2390" w:rsidRPr="0070734E" w:rsidRDefault="001F2390" w:rsidP="001F2390">
      <w:pPr>
        <w:spacing w:before="120" w:after="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Arial"/>
          <w:color w:val="000000"/>
          <w:kern w:val="0"/>
          <w:sz w:val="19"/>
          <w:szCs w:val="19"/>
          <w:shd w:val="clear" w:color="auto" w:fill="FFFFFF"/>
          <w:lang w:val="de-DE" w:eastAsia="fr-BE"/>
          <w14:ligatures w14:val="none"/>
        </w:rPr>
        <w:t xml:space="preserve">Sicherheitsanlagen und die Dauer der Aufrechterhaltung ihrer Funktion werden auf der Grundlage einer Risikoanalyse durch Betreiber oder ihre Beauftragten bestimmt und sind auf einem oder mehreren Plänen der Sicherheitsanlagen dargestellt. Diese Pläne müssen von den Betreibern oder ihren Beauftragten paraphiert werden, bevor eine Anlage konzipiert und errichtet wird. Der Vertreter der in </w:t>
      </w:r>
      <w:r w:rsidRPr="0070734E">
        <w:rPr>
          <w:rFonts w:ascii="Trebuchet MS" w:eastAsia="Times New Roman" w:hAnsi="Trebuchet MS" w:cs="Arial"/>
          <w:i/>
          <w:color w:val="000000"/>
          <w:kern w:val="0"/>
          <w:sz w:val="19"/>
          <w:szCs w:val="19"/>
          <w:shd w:val="clear" w:color="auto" w:fill="FFFFFF"/>
          <w:lang w:val="de-DE" w:eastAsia="fr-BE"/>
          <w14:ligatures w14:val="none"/>
        </w:rPr>
        <w:t>Kapitel 6.3</w:t>
      </w:r>
      <w:r w:rsidRPr="0070734E">
        <w:rPr>
          <w:rFonts w:ascii="Trebuchet MS" w:eastAsia="Times New Roman" w:hAnsi="Trebuchet MS" w:cs="Arial"/>
          <w:color w:val="000000"/>
          <w:kern w:val="0"/>
          <w:sz w:val="19"/>
          <w:szCs w:val="19"/>
          <w:shd w:val="clear" w:color="auto" w:fill="FFFFFF"/>
          <w:lang w:val="de-DE" w:eastAsia="fr-BE"/>
          <w14:ligatures w14:val="none"/>
        </w:rPr>
        <w:t xml:space="preserve"> erwähnten zugelassenen Stelle paraphiert die Pläne bei der Prüfung, um den Empfang zu bestätigen. Der Vertreter der zugelassenen Stelle muss die Übereinstimmung zwischen den Plänen und der Anlage überprüfen.</w:t>
      </w:r>
    </w:p>
    <w:p w14:paraId="0E441577" w14:textId="77777777" w:rsidR="001F2390" w:rsidRPr="00CD5EB6" w:rsidRDefault="001F2390" w:rsidP="001F2390">
      <w:pPr>
        <w:pStyle w:val="FOD-niv2"/>
        <w:outlineLvl w:val="0"/>
      </w:pPr>
      <w:bookmarkStart w:id="656" w:name="_Toc167269924"/>
      <w:bookmarkStart w:id="657" w:name="_Toc196465692"/>
      <w:bookmarkStart w:id="658" w:name="_Toc196808127"/>
      <w:bookmarkStart w:id="659" w:name="_Toc202877939"/>
      <w:bookmarkStart w:id="660" w:name="_Toc202878397"/>
      <w:bookmarkStart w:id="661" w:name="_Toc202879733"/>
      <w:bookmarkStart w:id="662" w:name="_Toc202880345"/>
      <w:bookmarkStart w:id="663" w:name="_Toc202883031"/>
      <w:r w:rsidRPr="00CD5EB6">
        <w:t>KAPITEL 3.5 - Kritische Anlagen</w:t>
      </w:r>
      <w:bookmarkEnd w:id="656"/>
      <w:bookmarkEnd w:id="657"/>
      <w:bookmarkEnd w:id="658"/>
      <w:bookmarkEnd w:id="659"/>
      <w:bookmarkEnd w:id="660"/>
      <w:bookmarkEnd w:id="661"/>
      <w:bookmarkEnd w:id="662"/>
      <w:bookmarkEnd w:id="663"/>
    </w:p>
    <w:p w14:paraId="64F823A3" w14:textId="77777777" w:rsidR="001F2390" w:rsidRPr="0070734E" w:rsidRDefault="001F2390" w:rsidP="001F2390">
      <w:pPr>
        <w:spacing w:before="40" w:after="0" w:line="240" w:lineRule="auto"/>
        <w:jc w:val="both"/>
        <w:rPr>
          <w:rFonts w:ascii="Calibri" w:eastAsia="Times New Roman" w:hAnsi="Calibri" w:cs="Calibri"/>
          <w:color w:val="000000"/>
          <w:kern w:val="0"/>
          <w:sz w:val="20"/>
          <w:szCs w:val="20"/>
          <w:shd w:val="clear" w:color="auto" w:fill="FFFFFF"/>
          <w:lang w:val="de-DE" w:eastAsia="fr-BE"/>
          <w14:ligatures w14:val="none"/>
        </w:rPr>
      </w:pPr>
      <w:r w:rsidRPr="0070734E">
        <w:rPr>
          <w:rFonts w:ascii="Trebuchet MS" w:eastAsia="Times New Roman" w:hAnsi="Trebuchet MS" w:cs="Arial"/>
          <w:color w:val="000000"/>
          <w:kern w:val="0"/>
          <w:sz w:val="19"/>
          <w:szCs w:val="19"/>
          <w:shd w:val="clear" w:color="auto" w:fill="FFFFFF"/>
          <w:lang w:val="de-DE" w:eastAsia="fr-BE"/>
          <w14:ligatures w14:val="none"/>
        </w:rPr>
        <w:t xml:space="preserve">Kritische Anlagen und die Dauer der Aufrechterhaltung ihrer Funktion (bei Benutzung einer eventuell vorhandenen Ersatzstromquelle bei Ausfall der normalen Quelle) werden auf der Grundlage einer Risikoanalyse durch Betreiber oder ihre Beauftragten bestimmt und sind auf einem oder mehreren Plänen der kritischen Anlagen dargestellt. Diese Pläne müssen von den Betreibern oder ihren Beauftragten paraphiert werden, bevor eine Anlage konzipiert und errichtet wird. Der Vertreter der in </w:t>
      </w:r>
      <w:r w:rsidRPr="0070734E">
        <w:rPr>
          <w:rFonts w:ascii="Trebuchet MS" w:eastAsia="Times New Roman" w:hAnsi="Trebuchet MS" w:cs="Arial"/>
          <w:i/>
          <w:color w:val="000000"/>
          <w:kern w:val="0"/>
          <w:sz w:val="19"/>
          <w:szCs w:val="19"/>
          <w:shd w:val="clear" w:color="auto" w:fill="FFFFFF"/>
          <w:lang w:val="de-DE" w:eastAsia="fr-BE"/>
          <w14:ligatures w14:val="none"/>
        </w:rPr>
        <w:t>Kapitel 6.3</w:t>
      </w:r>
      <w:r w:rsidRPr="0070734E">
        <w:rPr>
          <w:rFonts w:ascii="Trebuchet MS" w:eastAsia="Times New Roman" w:hAnsi="Trebuchet MS" w:cs="Arial"/>
          <w:color w:val="000000"/>
          <w:kern w:val="0"/>
          <w:sz w:val="19"/>
          <w:szCs w:val="19"/>
          <w:shd w:val="clear" w:color="auto" w:fill="FFFFFF"/>
          <w:lang w:val="de-DE" w:eastAsia="fr-BE"/>
          <w14:ligatures w14:val="none"/>
        </w:rPr>
        <w:t xml:space="preserve"> erwähnten zugelassenen Stelle paraphiert die Pläne bei der Prüfung, um den Empfang zu bestätigen. Der Vertreter der zugelassenen Stelle muss die Übereinstimmung zwischen den Plänen und der Anlage überprüfen.</w:t>
      </w:r>
    </w:p>
    <w:p w14:paraId="163B6BD9" w14:textId="77777777" w:rsidR="001F2390" w:rsidRPr="0070734E" w:rsidRDefault="001F2390" w:rsidP="001F2390">
      <w:pPr>
        <w:spacing w:before="40" w:after="0" w:line="240" w:lineRule="auto"/>
        <w:jc w:val="both"/>
        <w:rPr>
          <w:rFonts w:ascii="Calibri" w:eastAsia="Times New Roman" w:hAnsi="Calibri" w:cs="Calibri"/>
          <w:color w:val="000000"/>
          <w:kern w:val="0"/>
          <w:sz w:val="20"/>
          <w:szCs w:val="20"/>
          <w:shd w:val="clear" w:color="auto" w:fill="FFFFFF"/>
          <w:lang w:val="de-DE" w:eastAsia="fr-BE"/>
          <w14:ligatures w14:val="none"/>
        </w:rPr>
        <w:sectPr w:rsidR="001F2390" w:rsidRPr="0070734E" w:rsidSect="001F2390">
          <w:footerReference w:type="default" r:id="rId41"/>
          <w:pgSz w:w="11907" w:h="16839" w:code="9"/>
          <w:pgMar w:top="1440" w:right="1440" w:bottom="1440" w:left="1440" w:header="708" w:footer="311" w:gutter="0"/>
          <w:cols w:space="708"/>
          <w:docGrid w:linePitch="360"/>
        </w:sectPr>
      </w:pPr>
    </w:p>
    <w:p w14:paraId="3E6DC0CF" w14:textId="77777777" w:rsidR="00EA1DB2" w:rsidRPr="0083543F" w:rsidRDefault="00EA1DB2" w:rsidP="00EA1DB2">
      <w:pPr>
        <w:pStyle w:val="FOD-niv1"/>
      </w:pPr>
      <w:bookmarkStart w:id="664" w:name="_Toc108096926"/>
      <w:bookmarkStart w:id="665" w:name="_Toc202883032"/>
      <w:r>
        <w:lastRenderedPageBreak/>
        <w:t>Teil 4 - Schutzmaßnahmen</w:t>
      </w:r>
      <w:bookmarkEnd w:id="664"/>
      <w:bookmarkEnd w:id="665"/>
    </w:p>
    <w:p w14:paraId="138A996C" w14:textId="77777777" w:rsidR="00EA1DB2" w:rsidRPr="008131A6" w:rsidRDefault="00EA1DB2" w:rsidP="00EA1DB2">
      <w:pPr>
        <w:pStyle w:val="TM1"/>
        <w:rPr>
          <w:rFonts w:asciiTheme="minorHAnsi" w:eastAsiaTheme="minorEastAsia" w:hAnsiTheme="minorHAnsi"/>
          <w:b w:val="0"/>
          <w:caps w:val="0"/>
          <w:sz w:val="22"/>
          <w:szCs w:val="22"/>
          <w:lang w:eastAsia="fr-BE"/>
        </w:rPr>
      </w:pPr>
      <w:r w:rsidRPr="00F673B8">
        <w:rPr>
          <w:color w:val="000000" w:themeColor="text1"/>
        </w:rPr>
        <w:fldChar w:fldCharType="begin"/>
      </w:r>
      <w:r w:rsidRPr="00F673B8">
        <w:rPr>
          <w:color w:val="000000" w:themeColor="text1"/>
        </w:rPr>
        <w:instrText xml:space="preserve"> TOC \t "FOD-niv2;1;FOD-niv3;2;FOD-niv4;3;FOD-niv5;4" \b Partie_4 </w:instrText>
      </w:r>
      <w:r w:rsidRPr="00F673B8">
        <w:rPr>
          <w:color w:val="000000" w:themeColor="text1"/>
        </w:rPr>
        <w:fldChar w:fldCharType="separate"/>
      </w:r>
      <w:r w:rsidRPr="00313B8C">
        <w:rPr>
          <w:color w:val="000000" w:themeColor="text1"/>
        </w:rPr>
        <w:t>KAPITEL 4.1 - Einleitung</w:t>
      </w:r>
      <w:r>
        <w:tab/>
      </w:r>
      <w:r>
        <w:fldChar w:fldCharType="begin"/>
      </w:r>
      <w:r>
        <w:instrText xml:space="preserve"> PAGEREF _Toc107492843 \h </w:instrText>
      </w:r>
      <w:r>
        <w:fldChar w:fldCharType="separate"/>
      </w:r>
      <w:r>
        <w:t>41</w:t>
      </w:r>
      <w:r>
        <w:fldChar w:fldCharType="end"/>
      </w:r>
    </w:p>
    <w:p w14:paraId="472C7E01" w14:textId="77777777" w:rsidR="00EA1DB2" w:rsidRPr="008131A6" w:rsidRDefault="00EA1DB2" w:rsidP="00EA1DB2">
      <w:pPr>
        <w:pStyle w:val="TM1"/>
        <w:rPr>
          <w:rFonts w:asciiTheme="minorHAnsi" w:eastAsiaTheme="minorEastAsia" w:hAnsiTheme="minorHAnsi"/>
          <w:b w:val="0"/>
          <w:caps w:val="0"/>
          <w:sz w:val="22"/>
          <w:szCs w:val="22"/>
          <w:lang w:eastAsia="fr-BE"/>
        </w:rPr>
      </w:pPr>
      <w:r w:rsidRPr="00313B8C">
        <w:rPr>
          <w:color w:val="000000" w:themeColor="text1"/>
        </w:rPr>
        <w:t>KAPITEL 4.2 - Schutz gegen elektrischen Schlag</w:t>
      </w:r>
      <w:r>
        <w:tab/>
      </w:r>
      <w:r>
        <w:fldChar w:fldCharType="begin"/>
      </w:r>
      <w:r>
        <w:instrText xml:space="preserve"> PAGEREF _Toc107492844 \h </w:instrText>
      </w:r>
      <w:r>
        <w:fldChar w:fldCharType="separate"/>
      </w:r>
      <w:r>
        <w:t>41</w:t>
      </w:r>
      <w:r>
        <w:fldChar w:fldCharType="end"/>
      </w:r>
    </w:p>
    <w:p w14:paraId="10EAC7EE" w14:textId="77777777" w:rsidR="00EA1DB2" w:rsidRPr="008131A6" w:rsidRDefault="00EA1DB2" w:rsidP="00EA1DB2">
      <w:pPr>
        <w:pStyle w:val="TM2"/>
        <w:rPr>
          <w:rFonts w:asciiTheme="minorHAnsi" w:hAnsiTheme="minorHAnsi"/>
          <w:b w:val="0"/>
          <w:sz w:val="22"/>
          <w:szCs w:val="22"/>
          <w:lang w:eastAsia="fr-BE"/>
        </w:rPr>
      </w:pPr>
      <w:r w:rsidRPr="00313B8C">
        <w:rPr>
          <w:color w:val="000000" w:themeColor="text1"/>
        </w:rPr>
        <w:t>Abschnitt 4.2.1 - Allgemeines</w:t>
      </w:r>
      <w:r>
        <w:tab/>
      </w:r>
      <w:r>
        <w:fldChar w:fldCharType="begin"/>
      </w:r>
      <w:r>
        <w:instrText xml:space="preserve"> PAGEREF _Toc107492845 \h </w:instrText>
      </w:r>
      <w:r>
        <w:fldChar w:fldCharType="separate"/>
      </w:r>
      <w:r>
        <w:t>41</w:t>
      </w:r>
      <w:r>
        <w:fldChar w:fldCharType="end"/>
      </w:r>
    </w:p>
    <w:p w14:paraId="1A04A797" w14:textId="77777777" w:rsidR="00EA1DB2" w:rsidRPr="008131A6" w:rsidRDefault="00EA1DB2" w:rsidP="00EA1DB2">
      <w:pPr>
        <w:pStyle w:val="TM3"/>
        <w:rPr>
          <w:rFonts w:asciiTheme="minorHAnsi" w:hAnsiTheme="minorHAnsi"/>
          <w:noProof/>
          <w:sz w:val="22"/>
          <w:lang w:eastAsia="fr-BE"/>
        </w:rPr>
      </w:pPr>
      <w:r>
        <w:rPr>
          <w:noProof/>
        </w:rPr>
        <w:t>Unterabschnitt 4.2.1.1 - Berührungsstrom</w:t>
      </w:r>
      <w:r>
        <w:rPr>
          <w:noProof/>
        </w:rPr>
        <w:tab/>
      </w:r>
      <w:r>
        <w:rPr>
          <w:noProof/>
        </w:rPr>
        <w:fldChar w:fldCharType="begin"/>
      </w:r>
      <w:r>
        <w:rPr>
          <w:noProof/>
        </w:rPr>
        <w:instrText xml:space="preserve"> PAGEREF _Toc107492846 \h </w:instrText>
      </w:r>
      <w:r>
        <w:rPr>
          <w:noProof/>
        </w:rPr>
      </w:r>
      <w:r>
        <w:rPr>
          <w:noProof/>
        </w:rPr>
        <w:fldChar w:fldCharType="separate"/>
      </w:r>
      <w:r>
        <w:rPr>
          <w:noProof/>
        </w:rPr>
        <w:t>41</w:t>
      </w:r>
      <w:r>
        <w:rPr>
          <w:noProof/>
        </w:rPr>
        <w:fldChar w:fldCharType="end"/>
      </w:r>
    </w:p>
    <w:p w14:paraId="3F9E1330" w14:textId="77777777" w:rsidR="00EA1DB2" w:rsidRPr="008131A6" w:rsidRDefault="00EA1DB2" w:rsidP="00EA1DB2">
      <w:pPr>
        <w:pStyle w:val="TM3"/>
        <w:rPr>
          <w:rFonts w:asciiTheme="minorHAnsi" w:hAnsiTheme="minorHAnsi"/>
          <w:noProof/>
          <w:sz w:val="22"/>
          <w:lang w:eastAsia="fr-BE"/>
        </w:rPr>
      </w:pPr>
      <w:r>
        <w:rPr>
          <w:noProof/>
        </w:rPr>
        <w:t>Unterabschnitt 4.2.1.2 - Zulässige Spannungsbereiche</w:t>
      </w:r>
      <w:r>
        <w:rPr>
          <w:noProof/>
        </w:rPr>
        <w:tab/>
      </w:r>
      <w:r>
        <w:rPr>
          <w:noProof/>
        </w:rPr>
        <w:fldChar w:fldCharType="begin"/>
      </w:r>
      <w:r>
        <w:rPr>
          <w:noProof/>
        </w:rPr>
        <w:instrText xml:space="preserve"> PAGEREF _Toc107492847 \h </w:instrText>
      </w:r>
      <w:r>
        <w:rPr>
          <w:noProof/>
        </w:rPr>
      </w:r>
      <w:r>
        <w:rPr>
          <w:noProof/>
        </w:rPr>
        <w:fldChar w:fldCharType="separate"/>
      </w:r>
      <w:r>
        <w:rPr>
          <w:noProof/>
        </w:rPr>
        <w:t>41</w:t>
      </w:r>
      <w:r>
        <w:rPr>
          <w:noProof/>
        </w:rPr>
        <w:fldChar w:fldCharType="end"/>
      </w:r>
    </w:p>
    <w:p w14:paraId="2E52EF48" w14:textId="77777777" w:rsidR="00EA1DB2" w:rsidRPr="008131A6" w:rsidRDefault="00EA1DB2" w:rsidP="00EA1DB2">
      <w:pPr>
        <w:pStyle w:val="TM2"/>
        <w:rPr>
          <w:rFonts w:asciiTheme="minorHAnsi" w:hAnsiTheme="minorHAnsi"/>
          <w:b w:val="0"/>
          <w:sz w:val="22"/>
          <w:szCs w:val="22"/>
          <w:lang w:eastAsia="fr-BE"/>
        </w:rPr>
      </w:pPr>
      <w:r w:rsidRPr="00313B8C">
        <w:rPr>
          <w:color w:val="000000" w:themeColor="text1"/>
        </w:rPr>
        <w:t>Abschnitt 4.2.2 - Schutz gegen elektrischen Schlag durch direktes Berühren</w:t>
      </w:r>
      <w:r>
        <w:tab/>
      </w:r>
      <w:r>
        <w:fldChar w:fldCharType="begin"/>
      </w:r>
      <w:r>
        <w:instrText xml:space="preserve"> PAGEREF _Toc107492848 \h </w:instrText>
      </w:r>
      <w:r>
        <w:fldChar w:fldCharType="separate"/>
      </w:r>
      <w:r>
        <w:t>41</w:t>
      </w:r>
      <w:r>
        <w:fldChar w:fldCharType="end"/>
      </w:r>
    </w:p>
    <w:p w14:paraId="3EB264A3" w14:textId="77777777" w:rsidR="00EA1DB2" w:rsidRPr="008131A6" w:rsidRDefault="00EA1DB2" w:rsidP="00EA1DB2">
      <w:pPr>
        <w:pStyle w:val="TM3"/>
        <w:rPr>
          <w:rFonts w:asciiTheme="minorHAnsi" w:hAnsiTheme="minorHAnsi"/>
          <w:noProof/>
          <w:sz w:val="22"/>
          <w:lang w:eastAsia="fr-BE"/>
        </w:rPr>
      </w:pPr>
      <w:r>
        <w:rPr>
          <w:noProof/>
        </w:rPr>
        <w:t>Unterabschnitt 4.2.2.1 - Schutzmittel</w:t>
      </w:r>
      <w:r>
        <w:rPr>
          <w:noProof/>
        </w:rPr>
        <w:tab/>
      </w:r>
      <w:r>
        <w:rPr>
          <w:noProof/>
        </w:rPr>
        <w:fldChar w:fldCharType="begin"/>
      </w:r>
      <w:r>
        <w:rPr>
          <w:noProof/>
        </w:rPr>
        <w:instrText xml:space="preserve"> PAGEREF _Toc107492849 \h </w:instrText>
      </w:r>
      <w:r>
        <w:rPr>
          <w:noProof/>
        </w:rPr>
      </w:r>
      <w:r>
        <w:rPr>
          <w:noProof/>
        </w:rPr>
        <w:fldChar w:fldCharType="separate"/>
      </w:r>
      <w:r>
        <w:rPr>
          <w:noProof/>
        </w:rPr>
        <w:t>41</w:t>
      </w:r>
      <w:r>
        <w:rPr>
          <w:noProof/>
        </w:rPr>
        <w:fldChar w:fldCharType="end"/>
      </w:r>
    </w:p>
    <w:p w14:paraId="5CCBA5FE" w14:textId="77777777" w:rsidR="00EA1DB2" w:rsidRPr="008131A6" w:rsidRDefault="00EA1DB2" w:rsidP="00EA1DB2">
      <w:pPr>
        <w:pStyle w:val="TM3"/>
        <w:rPr>
          <w:rFonts w:asciiTheme="minorHAnsi" w:hAnsiTheme="minorHAnsi"/>
          <w:noProof/>
          <w:sz w:val="22"/>
          <w:lang w:eastAsia="fr-BE"/>
        </w:rPr>
      </w:pPr>
      <w:r>
        <w:rPr>
          <w:noProof/>
        </w:rPr>
        <w:t>Unterabschnitt 4.2.2.2 - An gewöhnlichen Orten</w:t>
      </w:r>
      <w:r>
        <w:rPr>
          <w:noProof/>
        </w:rPr>
        <w:tab/>
      </w:r>
      <w:r>
        <w:rPr>
          <w:noProof/>
        </w:rPr>
        <w:fldChar w:fldCharType="begin"/>
      </w:r>
      <w:r>
        <w:rPr>
          <w:noProof/>
        </w:rPr>
        <w:instrText xml:space="preserve"> PAGEREF _Toc107492850 \h </w:instrText>
      </w:r>
      <w:r>
        <w:rPr>
          <w:noProof/>
        </w:rPr>
      </w:r>
      <w:r>
        <w:rPr>
          <w:noProof/>
        </w:rPr>
        <w:fldChar w:fldCharType="separate"/>
      </w:r>
      <w:r>
        <w:rPr>
          <w:noProof/>
        </w:rPr>
        <w:t>45</w:t>
      </w:r>
      <w:r>
        <w:rPr>
          <w:noProof/>
        </w:rPr>
        <w:fldChar w:fldCharType="end"/>
      </w:r>
    </w:p>
    <w:p w14:paraId="0BABE6E1" w14:textId="77777777" w:rsidR="00EA1DB2" w:rsidRPr="008131A6" w:rsidRDefault="00EA1DB2" w:rsidP="00EA1DB2">
      <w:pPr>
        <w:pStyle w:val="TM3"/>
        <w:rPr>
          <w:rFonts w:asciiTheme="minorHAnsi" w:hAnsiTheme="minorHAnsi"/>
          <w:noProof/>
          <w:sz w:val="22"/>
          <w:lang w:eastAsia="fr-BE"/>
        </w:rPr>
      </w:pPr>
      <w:r>
        <w:rPr>
          <w:noProof/>
        </w:rPr>
        <w:t>Unterabschnitt 4.2.2.3 - In elektrischen Betriebsstätten</w:t>
      </w:r>
      <w:r>
        <w:rPr>
          <w:noProof/>
        </w:rPr>
        <w:tab/>
      </w:r>
      <w:r>
        <w:rPr>
          <w:noProof/>
        </w:rPr>
        <w:fldChar w:fldCharType="begin"/>
      </w:r>
      <w:r>
        <w:rPr>
          <w:noProof/>
        </w:rPr>
        <w:instrText xml:space="preserve"> PAGEREF _Toc107492851 \h </w:instrText>
      </w:r>
      <w:r>
        <w:rPr>
          <w:noProof/>
        </w:rPr>
      </w:r>
      <w:r>
        <w:rPr>
          <w:noProof/>
        </w:rPr>
        <w:fldChar w:fldCharType="separate"/>
      </w:r>
      <w:r>
        <w:rPr>
          <w:noProof/>
        </w:rPr>
        <w:t>45</w:t>
      </w:r>
      <w:r>
        <w:rPr>
          <w:noProof/>
        </w:rPr>
        <w:fldChar w:fldCharType="end"/>
      </w:r>
    </w:p>
    <w:p w14:paraId="5CC504E7" w14:textId="77777777" w:rsidR="00EA1DB2" w:rsidRPr="008131A6" w:rsidRDefault="00EA1DB2" w:rsidP="00EA1DB2">
      <w:pPr>
        <w:pStyle w:val="TM3"/>
        <w:rPr>
          <w:rFonts w:asciiTheme="minorHAnsi" w:hAnsiTheme="minorHAnsi"/>
          <w:noProof/>
          <w:sz w:val="22"/>
          <w:lang w:eastAsia="fr-BE"/>
        </w:rPr>
      </w:pPr>
      <w:r>
        <w:rPr>
          <w:noProof/>
        </w:rPr>
        <w:t>Unterabschnitt 4.2.2.4 - Besondere Vorschriften in Sonderfällen</w:t>
      </w:r>
      <w:r>
        <w:rPr>
          <w:noProof/>
        </w:rPr>
        <w:tab/>
      </w:r>
      <w:r>
        <w:rPr>
          <w:noProof/>
        </w:rPr>
        <w:fldChar w:fldCharType="begin"/>
      </w:r>
      <w:r>
        <w:rPr>
          <w:noProof/>
        </w:rPr>
        <w:instrText xml:space="preserve"> PAGEREF _Toc107492852 \h </w:instrText>
      </w:r>
      <w:r>
        <w:rPr>
          <w:noProof/>
        </w:rPr>
      </w:r>
      <w:r>
        <w:rPr>
          <w:noProof/>
        </w:rPr>
        <w:fldChar w:fldCharType="separate"/>
      </w:r>
      <w:r>
        <w:rPr>
          <w:noProof/>
        </w:rPr>
        <w:t>47</w:t>
      </w:r>
      <w:r>
        <w:rPr>
          <w:noProof/>
        </w:rPr>
        <w:fldChar w:fldCharType="end"/>
      </w:r>
    </w:p>
    <w:p w14:paraId="0D59F07B" w14:textId="77777777" w:rsidR="00EA1DB2" w:rsidRPr="008131A6" w:rsidRDefault="00EA1DB2" w:rsidP="00EA1DB2">
      <w:pPr>
        <w:pStyle w:val="TM2"/>
        <w:rPr>
          <w:rFonts w:asciiTheme="minorHAnsi" w:hAnsiTheme="minorHAnsi"/>
          <w:b w:val="0"/>
          <w:sz w:val="22"/>
          <w:szCs w:val="22"/>
          <w:lang w:eastAsia="fr-BE"/>
        </w:rPr>
      </w:pPr>
      <w:r w:rsidRPr="00313B8C">
        <w:rPr>
          <w:color w:val="000000" w:themeColor="text1"/>
        </w:rPr>
        <w:t>Abschnitt 4.2.3 - Schutz gegen elektrischen Schlag durch indirektes Berühren</w:t>
      </w:r>
      <w:r>
        <w:tab/>
      </w:r>
      <w:r>
        <w:fldChar w:fldCharType="begin"/>
      </w:r>
      <w:r>
        <w:instrText xml:space="preserve"> PAGEREF _Toc107492853 \h </w:instrText>
      </w:r>
      <w:r>
        <w:fldChar w:fldCharType="separate"/>
      </w:r>
      <w:r>
        <w:t>48</w:t>
      </w:r>
      <w:r>
        <w:fldChar w:fldCharType="end"/>
      </w:r>
    </w:p>
    <w:p w14:paraId="4E6B5B00" w14:textId="77777777" w:rsidR="00EA1DB2" w:rsidRPr="008131A6" w:rsidRDefault="00EA1DB2" w:rsidP="00EA1DB2">
      <w:pPr>
        <w:pStyle w:val="TM3"/>
        <w:rPr>
          <w:rFonts w:asciiTheme="minorHAnsi" w:hAnsiTheme="minorHAnsi"/>
          <w:noProof/>
          <w:sz w:val="22"/>
          <w:lang w:eastAsia="fr-BE"/>
        </w:rPr>
      </w:pPr>
      <w:r>
        <w:rPr>
          <w:noProof/>
        </w:rPr>
        <w:t>Unterabschnitt 4.2.3.1 - Grundsätze der Vorbeugung elektrischen Schlags durch indirektes Berühren</w:t>
      </w:r>
      <w:r>
        <w:rPr>
          <w:noProof/>
        </w:rPr>
        <w:tab/>
      </w:r>
      <w:r>
        <w:rPr>
          <w:noProof/>
        </w:rPr>
        <w:fldChar w:fldCharType="begin"/>
      </w:r>
      <w:r>
        <w:rPr>
          <w:noProof/>
        </w:rPr>
        <w:instrText xml:space="preserve"> PAGEREF _Toc107492854 \h </w:instrText>
      </w:r>
      <w:r>
        <w:rPr>
          <w:noProof/>
        </w:rPr>
      </w:r>
      <w:r>
        <w:rPr>
          <w:noProof/>
        </w:rPr>
        <w:fldChar w:fldCharType="separate"/>
      </w:r>
      <w:r>
        <w:rPr>
          <w:noProof/>
        </w:rPr>
        <w:t>48</w:t>
      </w:r>
      <w:r>
        <w:rPr>
          <w:noProof/>
        </w:rPr>
        <w:fldChar w:fldCharType="end"/>
      </w:r>
    </w:p>
    <w:p w14:paraId="078EF14F" w14:textId="77777777" w:rsidR="00EA1DB2" w:rsidRPr="008131A6" w:rsidRDefault="00EA1DB2" w:rsidP="00EA1DB2">
      <w:pPr>
        <w:pStyle w:val="TM3"/>
        <w:rPr>
          <w:rFonts w:asciiTheme="minorHAnsi" w:hAnsiTheme="minorHAnsi"/>
          <w:noProof/>
          <w:sz w:val="22"/>
          <w:lang w:eastAsia="fr-BE"/>
        </w:rPr>
      </w:pPr>
      <w:r>
        <w:rPr>
          <w:noProof/>
        </w:rPr>
        <w:t>Unterabschnitt 4.2.3.2 - Erdungsanlagen</w:t>
      </w:r>
      <w:r>
        <w:rPr>
          <w:noProof/>
        </w:rPr>
        <w:tab/>
      </w:r>
      <w:r>
        <w:rPr>
          <w:noProof/>
        </w:rPr>
        <w:fldChar w:fldCharType="begin"/>
      </w:r>
      <w:r>
        <w:rPr>
          <w:noProof/>
        </w:rPr>
        <w:instrText xml:space="preserve"> PAGEREF _Toc107492855 \h </w:instrText>
      </w:r>
      <w:r>
        <w:rPr>
          <w:noProof/>
        </w:rPr>
      </w:r>
      <w:r>
        <w:rPr>
          <w:noProof/>
        </w:rPr>
        <w:fldChar w:fldCharType="separate"/>
      </w:r>
      <w:r>
        <w:rPr>
          <w:noProof/>
        </w:rPr>
        <w:t>49</w:t>
      </w:r>
      <w:r>
        <w:rPr>
          <w:noProof/>
        </w:rPr>
        <w:fldChar w:fldCharType="end"/>
      </w:r>
    </w:p>
    <w:p w14:paraId="11CC232B" w14:textId="77777777" w:rsidR="00EA1DB2" w:rsidRPr="008131A6" w:rsidRDefault="00EA1DB2" w:rsidP="00EA1DB2">
      <w:pPr>
        <w:pStyle w:val="TM3"/>
        <w:rPr>
          <w:rFonts w:asciiTheme="minorHAnsi" w:hAnsiTheme="minorHAnsi"/>
          <w:noProof/>
          <w:sz w:val="22"/>
          <w:lang w:eastAsia="fr-BE"/>
        </w:rPr>
      </w:pPr>
      <w:r>
        <w:rPr>
          <w:noProof/>
        </w:rPr>
        <w:t>Unterabschnitt 4.2.3.3 - Passiver Schutz gegen elektrischen Schlag durch indirektes Berühren</w:t>
      </w:r>
      <w:r>
        <w:rPr>
          <w:noProof/>
        </w:rPr>
        <w:tab/>
      </w:r>
      <w:r>
        <w:rPr>
          <w:noProof/>
        </w:rPr>
        <w:fldChar w:fldCharType="begin"/>
      </w:r>
      <w:r>
        <w:rPr>
          <w:noProof/>
        </w:rPr>
        <w:instrText xml:space="preserve"> PAGEREF _Toc107492856 \h </w:instrText>
      </w:r>
      <w:r>
        <w:rPr>
          <w:noProof/>
        </w:rPr>
      </w:r>
      <w:r>
        <w:rPr>
          <w:noProof/>
        </w:rPr>
        <w:fldChar w:fldCharType="separate"/>
      </w:r>
      <w:r>
        <w:rPr>
          <w:noProof/>
        </w:rPr>
        <w:t>49</w:t>
      </w:r>
      <w:r>
        <w:rPr>
          <w:noProof/>
        </w:rPr>
        <w:fldChar w:fldCharType="end"/>
      </w:r>
    </w:p>
    <w:p w14:paraId="5F6DD653" w14:textId="77777777" w:rsidR="00EA1DB2" w:rsidRPr="008131A6" w:rsidRDefault="00EA1DB2" w:rsidP="00EA1DB2">
      <w:pPr>
        <w:pStyle w:val="TM3"/>
        <w:rPr>
          <w:rFonts w:asciiTheme="minorHAnsi" w:hAnsiTheme="minorHAnsi"/>
          <w:noProof/>
          <w:sz w:val="22"/>
          <w:lang w:eastAsia="fr-BE"/>
        </w:rPr>
      </w:pPr>
      <w:r>
        <w:rPr>
          <w:noProof/>
        </w:rPr>
        <w:t>Unterabschnitt 4.2.3.4 - Aktiver Schutz mit automatischer Abschaltung der Stromversorgung</w:t>
      </w:r>
      <w:r>
        <w:rPr>
          <w:noProof/>
        </w:rPr>
        <w:tab/>
      </w:r>
      <w:r>
        <w:rPr>
          <w:noProof/>
        </w:rPr>
        <w:fldChar w:fldCharType="begin"/>
      </w:r>
      <w:r>
        <w:rPr>
          <w:noProof/>
        </w:rPr>
        <w:instrText xml:space="preserve"> PAGEREF _Toc107492857 \h </w:instrText>
      </w:r>
      <w:r>
        <w:rPr>
          <w:noProof/>
        </w:rPr>
      </w:r>
      <w:r>
        <w:rPr>
          <w:noProof/>
        </w:rPr>
        <w:fldChar w:fldCharType="separate"/>
      </w:r>
      <w:r>
        <w:rPr>
          <w:noProof/>
        </w:rPr>
        <w:t>51</w:t>
      </w:r>
      <w:r>
        <w:rPr>
          <w:noProof/>
        </w:rPr>
        <w:fldChar w:fldCharType="end"/>
      </w:r>
    </w:p>
    <w:p w14:paraId="13C426B7" w14:textId="77777777" w:rsidR="00EA1DB2" w:rsidRPr="008131A6" w:rsidRDefault="00EA1DB2" w:rsidP="00EA1DB2">
      <w:pPr>
        <w:pStyle w:val="TM3"/>
        <w:rPr>
          <w:rFonts w:asciiTheme="minorHAnsi" w:hAnsiTheme="minorHAnsi"/>
          <w:noProof/>
          <w:sz w:val="22"/>
          <w:lang w:eastAsia="fr-BE"/>
        </w:rPr>
      </w:pPr>
      <w:r>
        <w:rPr>
          <w:noProof/>
        </w:rPr>
        <w:t>Unterabschnitt 4.2.3.5 - Anwendung von Schutzmaßnahmen gegen elektrischen Schlag durch indirektes Berühren</w:t>
      </w:r>
      <w:r>
        <w:rPr>
          <w:noProof/>
        </w:rPr>
        <w:tab/>
      </w:r>
      <w:r>
        <w:rPr>
          <w:noProof/>
        </w:rPr>
        <w:fldChar w:fldCharType="begin"/>
      </w:r>
      <w:r>
        <w:rPr>
          <w:noProof/>
        </w:rPr>
        <w:instrText xml:space="preserve"> PAGEREF _Toc107492858 \h </w:instrText>
      </w:r>
      <w:r>
        <w:rPr>
          <w:noProof/>
        </w:rPr>
      </w:r>
      <w:r>
        <w:rPr>
          <w:noProof/>
        </w:rPr>
        <w:fldChar w:fldCharType="separate"/>
      </w:r>
      <w:r>
        <w:rPr>
          <w:noProof/>
        </w:rPr>
        <w:t>51</w:t>
      </w:r>
      <w:r>
        <w:rPr>
          <w:noProof/>
        </w:rPr>
        <w:fldChar w:fldCharType="end"/>
      </w:r>
    </w:p>
    <w:p w14:paraId="670DF7EB" w14:textId="77777777" w:rsidR="00EA1DB2" w:rsidRPr="008131A6" w:rsidRDefault="00EA1DB2" w:rsidP="00EA1DB2">
      <w:pPr>
        <w:pStyle w:val="TM2"/>
        <w:rPr>
          <w:rFonts w:asciiTheme="minorHAnsi" w:hAnsiTheme="minorHAnsi"/>
          <w:b w:val="0"/>
          <w:sz w:val="22"/>
          <w:szCs w:val="22"/>
          <w:lang w:eastAsia="fr-BE"/>
        </w:rPr>
      </w:pPr>
      <w:r w:rsidRPr="00313B8C">
        <w:rPr>
          <w:color w:val="000000" w:themeColor="text1"/>
        </w:rPr>
        <w:t>Abschnitt 4.2.4 - Vorbeugung elektrischen Schlags durch indirektes Berühren infolge von Potentialverschleppung</w:t>
      </w:r>
      <w:r>
        <w:tab/>
      </w:r>
      <w:r>
        <w:fldChar w:fldCharType="begin"/>
      </w:r>
      <w:r>
        <w:instrText xml:space="preserve"> PAGEREF _Toc107492859 \h </w:instrText>
      </w:r>
      <w:r>
        <w:fldChar w:fldCharType="separate"/>
      </w:r>
      <w:r>
        <w:t>52</w:t>
      </w:r>
      <w:r>
        <w:fldChar w:fldCharType="end"/>
      </w:r>
    </w:p>
    <w:p w14:paraId="1DECF07A" w14:textId="77777777" w:rsidR="00EA1DB2" w:rsidRPr="008131A6" w:rsidRDefault="00EA1DB2" w:rsidP="00EA1DB2">
      <w:pPr>
        <w:pStyle w:val="TM3"/>
        <w:rPr>
          <w:rFonts w:asciiTheme="minorHAnsi" w:hAnsiTheme="minorHAnsi"/>
          <w:noProof/>
          <w:sz w:val="22"/>
          <w:lang w:eastAsia="fr-BE"/>
        </w:rPr>
      </w:pPr>
      <w:r>
        <w:rPr>
          <w:noProof/>
        </w:rPr>
        <w:t>Unterabschnitt 4.2.4.1 - Allgemeines</w:t>
      </w:r>
      <w:r>
        <w:rPr>
          <w:noProof/>
        </w:rPr>
        <w:tab/>
      </w:r>
      <w:r>
        <w:rPr>
          <w:noProof/>
        </w:rPr>
        <w:fldChar w:fldCharType="begin"/>
      </w:r>
      <w:r>
        <w:rPr>
          <w:noProof/>
        </w:rPr>
        <w:instrText xml:space="preserve"> PAGEREF _Toc107492860 \h </w:instrText>
      </w:r>
      <w:r>
        <w:rPr>
          <w:noProof/>
        </w:rPr>
      </w:r>
      <w:r>
        <w:rPr>
          <w:noProof/>
        </w:rPr>
        <w:fldChar w:fldCharType="separate"/>
      </w:r>
      <w:r>
        <w:rPr>
          <w:noProof/>
        </w:rPr>
        <w:t>52</w:t>
      </w:r>
      <w:r>
        <w:rPr>
          <w:noProof/>
        </w:rPr>
        <w:fldChar w:fldCharType="end"/>
      </w:r>
    </w:p>
    <w:p w14:paraId="25D246B2" w14:textId="77777777" w:rsidR="00EA1DB2" w:rsidRPr="008131A6" w:rsidRDefault="00EA1DB2" w:rsidP="00EA1DB2">
      <w:pPr>
        <w:pStyle w:val="TM3"/>
        <w:rPr>
          <w:rFonts w:asciiTheme="minorHAnsi" w:hAnsiTheme="minorHAnsi"/>
          <w:noProof/>
          <w:sz w:val="22"/>
          <w:lang w:eastAsia="fr-BE"/>
        </w:rPr>
      </w:pPr>
      <w:r>
        <w:rPr>
          <w:noProof/>
        </w:rPr>
        <w:t>Unterabschnitt 4.2.4.2 - Zu treffende Maßnahmen</w:t>
      </w:r>
      <w:r>
        <w:rPr>
          <w:noProof/>
        </w:rPr>
        <w:tab/>
      </w:r>
      <w:r>
        <w:rPr>
          <w:noProof/>
        </w:rPr>
        <w:fldChar w:fldCharType="begin"/>
      </w:r>
      <w:r>
        <w:rPr>
          <w:noProof/>
        </w:rPr>
        <w:instrText xml:space="preserve"> PAGEREF _Toc107492861 \h </w:instrText>
      </w:r>
      <w:r>
        <w:rPr>
          <w:noProof/>
        </w:rPr>
      </w:r>
      <w:r>
        <w:rPr>
          <w:noProof/>
        </w:rPr>
        <w:fldChar w:fldCharType="separate"/>
      </w:r>
      <w:r>
        <w:rPr>
          <w:noProof/>
        </w:rPr>
        <w:t>52</w:t>
      </w:r>
      <w:r>
        <w:rPr>
          <w:noProof/>
        </w:rPr>
        <w:fldChar w:fldCharType="end"/>
      </w:r>
    </w:p>
    <w:p w14:paraId="0EEEF45B" w14:textId="77777777" w:rsidR="00EA1DB2" w:rsidRPr="008131A6" w:rsidRDefault="00EA1DB2" w:rsidP="00EA1DB2">
      <w:pPr>
        <w:pStyle w:val="TM1"/>
        <w:rPr>
          <w:rFonts w:asciiTheme="minorHAnsi" w:eastAsiaTheme="minorEastAsia" w:hAnsiTheme="minorHAnsi"/>
          <w:b w:val="0"/>
          <w:caps w:val="0"/>
          <w:sz w:val="22"/>
          <w:szCs w:val="22"/>
          <w:lang w:eastAsia="fr-BE"/>
        </w:rPr>
      </w:pPr>
      <w:r w:rsidRPr="00313B8C">
        <w:rPr>
          <w:color w:val="000000" w:themeColor="text1"/>
        </w:rPr>
        <w:t>KAPITEL 4.3 - Schutz gegen thermische Auswirkungen</w:t>
      </w:r>
      <w:r>
        <w:tab/>
      </w:r>
      <w:r>
        <w:fldChar w:fldCharType="begin"/>
      </w:r>
      <w:r>
        <w:instrText xml:space="preserve"> PAGEREF _Toc107492862 \h </w:instrText>
      </w:r>
      <w:r>
        <w:fldChar w:fldCharType="separate"/>
      </w:r>
      <w:r>
        <w:t>53</w:t>
      </w:r>
      <w:r>
        <w:fldChar w:fldCharType="end"/>
      </w:r>
    </w:p>
    <w:p w14:paraId="00210ACC" w14:textId="77777777" w:rsidR="00EA1DB2" w:rsidRPr="008131A6" w:rsidRDefault="00EA1DB2" w:rsidP="00EA1DB2">
      <w:pPr>
        <w:pStyle w:val="TM2"/>
        <w:rPr>
          <w:rFonts w:asciiTheme="minorHAnsi" w:hAnsiTheme="minorHAnsi"/>
          <w:b w:val="0"/>
          <w:sz w:val="22"/>
          <w:szCs w:val="22"/>
          <w:lang w:eastAsia="fr-BE"/>
        </w:rPr>
      </w:pPr>
      <w:r w:rsidRPr="00313B8C">
        <w:rPr>
          <w:color w:val="000000" w:themeColor="text1"/>
        </w:rPr>
        <w:t>Abschnitt 4.3.1 - Allgemeines</w:t>
      </w:r>
      <w:r>
        <w:tab/>
      </w:r>
      <w:r>
        <w:fldChar w:fldCharType="begin"/>
      </w:r>
      <w:r>
        <w:instrText xml:space="preserve"> PAGEREF _Toc107492863 \h </w:instrText>
      </w:r>
      <w:r>
        <w:fldChar w:fldCharType="separate"/>
      </w:r>
      <w:r>
        <w:t>53</w:t>
      </w:r>
      <w:r>
        <w:fldChar w:fldCharType="end"/>
      </w:r>
    </w:p>
    <w:p w14:paraId="0EA7EF62" w14:textId="77777777" w:rsidR="00EA1DB2" w:rsidRPr="008131A6" w:rsidRDefault="00EA1DB2" w:rsidP="00EA1DB2">
      <w:pPr>
        <w:pStyle w:val="TM3"/>
        <w:rPr>
          <w:rFonts w:asciiTheme="minorHAnsi" w:hAnsiTheme="minorHAnsi"/>
          <w:noProof/>
          <w:sz w:val="22"/>
          <w:lang w:eastAsia="fr-BE"/>
        </w:rPr>
      </w:pPr>
      <w:r>
        <w:rPr>
          <w:noProof/>
        </w:rPr>
        <w:t>Unterabschnitt 4.3.1.1 - Grundsätze</w:t>
      </w:r>
      <w:r>
        <w:rPr>
          <w:noProof/>
        </w:rPr>
        <w:tab/>
      </w:r>
      <w:r>
        <w:rPr>
          <w:noProof/>
        </w:rPr>
        <w:fldChar w:fldCharType="begin"/>
      </w:r>
      <w:r>
        <w:rPr>
          <w:noProof/>
        </w:rPr>
        <w:instrText xml:space="preserve"> PAGEREF _Toc107492864 \h </w:instrText>
      </w:r>
      <w:r>
        <w:rPr>
          <w:noProof/>
        </w:rPr>
      </w:r>
      <w:r>
        <w:rPr>
          <w:noProof/>
        </w:rPr>
        <w:fldChar w:fldCharType="separate"/>
      </w:r>
      <w:r>
        <w:rPr>
          <w:noProof/>
        </w:rPr>
        <w:t>53</w:t>
      </w:r>
      <w:r>
        <w:rPr>
          <w:noProof/>
        </w:rPr>
        <w:fldChar w:fldCharType="end"/>
      </w:r>
    </w:p>
    <w:p w14:paraId="5B9729B7" w14:textId="77777777" w:rsidR="00EA1DB2" w:rsidRPr="008131A6" w:rsidRDefault="00EA1DB2" w:rsidP="00EA1DB2">
      <w:pPr>
        <w:pStyle w:val="TM3"/>
        <w:rPr>
          <w:rFonts w:asciiTheme="minorHAnsi" w:hAnsiTheme="minorHAnsi"/>
          <w:noProof/>
          <w:sz w:val="22"/>
          <w:lang w:eastAsia="fr-BE"/>
        </w:rPr>
      </w:pPr>
      <w:r>
        <w:rPr>
          <w:noProof/>
        </w:rPr>
        <w:t>Unterabschnitt 4.3.1.2 - Spezifische Begriffsbestimmungen</w:t>
      </w:r>
      <w:r>
        <w:rPr>
          <w:noProof/>
        </w:rPr>
        <w:tab/>
      </w:r>
      <w:r>
        <w:rPr>
          <w:noProof/>
        </w:rPr>
        <w:fldChar w:fldCharType="begin"/>
      </w:r>
      <w:r>
        <w:rPr>
          <w:noProof/>
        </w:rPr>
        <w:instrText xml:space="preserve"> PAGEREF _Toc107492865 \h </w:instrText>
      </w:r>
      <w:r>
        <w:rPr>
          <w:noProof/>
        </w:rPr>
      </w:r>
      <w:r>
        <w:rPr>
          <w:noProof/>
        </w:rPr>
        <w:fldChar w:fldCharType="separate"/>
      </w:r>
      <w:r>
        <w:rPr>
          <w:noProof/>
        </w:rPr>
        <w:t>53</w:t>
      </w:r>
      <w:r>
        <w:rPr>
          <w:noProof/>
        </w:rPr>
        <w:fldChar w:fldCharType="end"/>
      </w:r>
    </w:p>
    <w:p w14:paraId="512832A5" w14:textId="77777777" w:rsidR="00EA1DB2" w:rsidRPr="008131A6" w:rsidRDefault="00EA1DB2" w:rsidP="00EA1DB2">
      <w:pPr>
        <w:pStyle w:val="TM3"/>
        <w:rPr>
          <w:rFonts w:asciiTheme="minorHAnsi" w:hAnsiTheme="minorHAnsi"/>
          <w:noProof/>
          <w:sz w:val="22"/>
          <w:lang w:eastAsia="fr-BE"/>
        </w:rPr>
      </w:pPr>
      <w:r>
        <w:rPr>
          <w:noProof/>
        </w:rPr>
        <w:t>Unterabschnitt 4.3.1.3 - Äußere Einflüsse</w:t>
      </w:r>
      <w:r>
        <w:rPr>
          <w:noProof/>
        </w:rPr>
        <w:tab/>
      </w:r>
      <w:r>
        <w:rPr>
          <w:noProof/>
        </w:rPr>
        <w:fldChar w:fldCharType="begin"/>
      </w:r>
      <w:r>
        <w:rPr>
          <w:noProof/>
        </w:rPr>
        <w:instrText xml:space="preserve"> PAGEREF _Toc107492866 \h </w:instrText>
      </w:r>
      <w:r>
        <w:rPr>
          <w:noProof/>
        </w:rPr>
      </w:r>
      <w:r>
        <w:rPr>
          <w:noProof/>
        </w:rPr>
        <w:fldChar w:fldCharType="separate"/>
      </w:r>
      <w:r>
        <w:rPr>
          <w:noProof/>
        </w:rPr>
        <w:t>54</w:t>
      </w:r>
      <w:r>
        <w:rPr>
          <w:noProof/>
        </w:rPr>
        <w:fldChar w:fldCharType="end"/>
      </w:r>
    </w:p>
    <w:p w14:paraId="0E2BB5D7" w14:textId="77777777" w:rsidR="00EA1DB2" w:rsidRPr="008131A6" w:rsidRDefault="00EA1DB2" w:rsidP="00EA1DB2">
      <w:pPr>
        <w:pStyle w:val="TM2"/>
        <w:rPr>
          <w:rFonts w:asciiTheme="minorHAnsi" w:hAnsiTheme="minorHAnsi"/>
          <w:b w:val="0"/>
          <w:sz w:val="22"/>
          <w:szCs w:val="22"/>
          <w:lang w:eastAsia="fr-BE"/>
        </w:rPr>
      </w:pPr>
      <w:r w:rsidRPr="00313B8C">
        <w:rPr>
          <w:color w:val="000000" w:themeColor="text1"/>
        </w:rPr>
        <w:t>Abschnitt 4.3.2 - Schutz gegen Verbrennungen</w:t>
      </w:r>
      <w:r>
        <w:tab/>
      </w:r>
      <w:r>
        <w:fldChar w:fldCharType="begin"/>
      </w:r>
      <w:r>
        <w:instrText xml:space="preserve"> PAGEREF _Toc107492867 \h </w:instrText>
      </w:r>
      <w:r>
        <w:fldChar w:fldCharType="separate"/>
      </w:r>
      <w:r>
        <w:t>54</w:t>
      </w:r>
      <w:r>
        <w:fldChar w:fldCharType="end"/>
      </w:r>
    </w:p>
    <w:p w14:paraId="3DEBC109" w14:textId="77777777" w:rsidR="00EA1DB2" w:rsidRPr="008131A6" w:rsidRDefault="00EA1DB2" w:rsidP="00EA1DB2">
      <w:pPr>
        <w:pStyle w:val="TM3"/>
        <w:rPr>
          <w:rFonts w:asciiTheme="minorHAnsi" w:hAnsiTheme="minorHAnsi"/>
          <w:noProof/>
          <w:sz w:val="22"/>
          <w:lang w:eastAsia="fr-BE"/>
        </w:rPr>
      </w:pPr>
      <w:r>
        <w:rPr>
          <w:noProof/>
        </w:rPr>
        <w:t>Unterabschnitt 4.3.2.1 - Temperaturbegrenzungen für berührbare elektrische Betriebsmittel</w:t>
      </w:r>
      <w:r>
        <w:rPr>
          <w:noProof/>
        </w:rPr>
        <w:tab/>
      </w:r>
      <w:r>
        <w:rPr>
          <w:noProof/>
        </w:rPr>
        <w:fldChar w:fldCharType="begin"/>
      </w:r>
      <w:r>
        <w:rPr>
          <w:noProof/>
        </w:rPr>
        <w:instrText xml:space="preserve"> PAGEREF _Toc107492868 \h </w:instrText>
      </w:r>
      <w:r>
        <w:rPr>
          <w:noProof/>
        </w:rPr>
      </w:r>
      <w:r>
        <w:rPr>
          <w:noProof/>
        </w:rPr>
        <w:fldChar w:fldCharType="separate"/>
      </w:r>
      <w:r>
        <w:rPr>
          <w:noProof/>
        </w:rPr>
        <w:t>54</w:t>
      </w:r>
      <w:r>
        <w:rPr>
          <w:noProof/>
        </w:rPr>
        <w:fldChar w:fldCharType="end"/>
      </w:r>
    </w:p>
    <w:p w14:paraId="18595E7F" w14:textId="77777777" w:rsidR="00EA1DB2" w:rsidRPr="008131A6" w:rsidRDefault="00EA1DB2" w:rsidP="00EA1DB2">
      <w:pPr>
        <w:pStyle w:val="TM3"/>
        <w:rPr>
          <w:rFonts w:asciiTheme="minorHAnsi" w:hAnsiTheme="minorHAnsi"/>
          <w:noProof/>
          <w:sz w:val="22"/>
          <w:lang w:eastAsia="fr-BE"/>
        </w:rPr>
      </w:pPr>
      <w:r>
        <w:rPr>
          <w:noProof/>
        </w:rPr>
        <w:t>Unterabschnitt 4.3.2.2 - Installation elektrischer Betriebsmittel</w:t>
      </w:r>
      <w:r>
        <w:rPr>
          <w:noProof/>
        </w:rPr>
        <w:tab/>
      </w:r>
      <w:r>
        <w:rPr>
          <w:noProof/>
        </w:rPr>
        <w:fldChar w:fldCharType="begin"/>
      </w:r>
      <w:r>
        <w:rPr>
          <w:noProof/>
        </w:rPr>
        <w:instrText xml:space="preserve"> PAGEREF _Toc107492869 \h </w:instrText>
      </w:r>
      <w:r>
        <w:rPr>
          <w:noProof/>
        </w:rPr>
      </w:r>
      <w:r>
        <w:rPr>
          <w:noProof/>
        </w:rPr>
        <w:fldChar w:fldCharType="separate"/>
      </w:r>
      <w:r>
        <w:rPr>
          <w:noProof/>
        </w:rPr>
        <w:t>54</w:t>
      </w:r>
      <w:r>
        <w:rPr>
          <w:noProof/>
        </w:rPr>
        <w:fldChar w:fldCharType="end"/>
      </w:r>
    </w:p>
    <w:p w14:paraId="378AFB04" w14:textId="77777777" w:rsidR="00EA1DB2" w:rsidRPr="008131A6" w:rsidRDefault="00EA1DB2" w:rsidP="00EA1DB2">
      <w:pPr>
        <w:pStyle w:val="TM2"/>
        <w:rPr>
          <w:rFonts w:asciiTheme="minorHAnsi" w:hAnsiTheme="minorHAnsi"/>
          <w:b w:val="0"/>
          <w:sz w:val="22"/>
          <w:szCs w:val="22"/>
          <w:lang w:eastAsia="fr-BE"/>
        </w:rPr>
      </w:pPr>
      <w:r w:rsidRPr="00313B8C">
        <w:rPr>
          <w:color w:val="000000" w:themeColor="text1"/>
        </w:rPr>
        <w:t>Abschnitt 4.3.3 - Brandschutz</w:t>
      </w:r>
      <w:r>
        <w:tab/>
      </w:r>
      <w:r>
        <w:fldChar w:fldCharType="begin"/>
      </w:r>
      <w:r>
        <w:instrText xml:space="preserve"> PAGEREF _Toc107492870 \h </w:instrText>
      </w:r>
      <w:r>
        <w:fldChar w:fldCharType="separate"/>
      </w:r>
      <w:r>
        <w:t>55</w:t>
      </w:r>
      <w:r>
        <w:fldChar w:fldCharType="end"/>
      </w:r>
    </w:p>
    <w:p w14:paraId="69CC89DD" w14:textId="77777777" w:rsidR="00EA1DB2" w:rsidRPr="008131A6" w:rsidRDefault="00EA1DB2" w:rsidP="00EA1DB2">
      <w:pPr>
        <w:pStyle w:val="TM3"/>
        <w:rPr>
          <w:rFonts w:asciiTheme="minorHAnsi" w:hAnsiTheme="minorHAnsi"/>
          <w:noProof/>
          <w:sz w:val="22"/>
          <w:lang w:eastAsia="fr-BE"/>
        </w:rPr>
      </w:pPr>
      <w:r>
        <w:rPr>
          <w:noProof/>
        </w:rPr>
        <w:t>Unterabschnitt 4.3.3.1 - Allgemeines</w:t>
      </w:r>
      <w:r>
        <w:rPr>
          <w:noProof/>
        </w:rPr>
        <w:tab/>
      </w:r>
      <w:r>
        <w:rPr>
          <w:noProof/>
        </w:rPr>
        <w:fldChar w:fldCharType="begin"/>
      </w:r>
      <w:r>
        <w:rPr>
          <w:noProof/>
        </w:rPr>
        <w:instrText xml:space="preserve"> PAGEREF _Toc107492871 \h </w:instrText>
      </w:r>
      <w:r>
        <w:rPr>
          <w:noProof/>
        </w:rPr>
      </w:r>
      <w:r>
        <w:rPr>
          <w:noProof/>
        </w:rPr>
        <w:fldChar w:fldCharType="separate"/>
      </w:r>
      <w:r>
        <w:rPr>
          <w:noProof/>
        </w:rPr>
        <w:t>55</w:t>
      </w:r>
      <w:r>
        <w:rPr>
          <w:noProof/>
        </w:rPr>
        <w:fldChar w:fldCharType="end"/>
      </w:r>
    </w:p>
    <w:p w14:paraId="66D1D313" w14:textId="77777777" w:rsidR="00EA1DB2" w:rsidRPr="008131A6" w:rsidRDefault="00EA1DB2" w:rsidP="00EA1DB2">
      <w:pPr>
        <w:pStyle w:val="TM3"/>
        <w:rPr>
          <w:rFonts w:asciiTheme="minorHAnsi" w:hAnsiTheme="minorHAnsi"/>
          <w:noProof/>
          <w:sz w:val="22"/>
          <w:lang w:eastAsia="fr-BE"/>
        </w:rPr>
      </w:pPr>
      <w:r>
        <w:rPr>
          <w:noProof/>
        </w:rPr>
        <w:t>Unterabschnitt 4.3.3.2 - Spezifische Begriffsbestimmungen</w:t>
      </w:r>
      <w:r>
        <w:rPr>
          <w:noProof/>
        </w:rPr>
        <w:tab/>
      </w:r>
      <w:r>
        <w:rPr>
          <w:noProof/>
        </w:rPr>
        <w:fldChar w:fldCharType="begin"/>
      </w:r>
      <w:r>
        <w:rPr>
          <w:noProof/>
        </w:rPr>
        <w:instrText xml:space="preserve"> PAGEREF _Toc107492872 \h </w:instrText>
      </w:r>
      <w:r>
        <w:rPr>
          <w:noProof/>
        </w:rPr>
      </w:r>
      <w:r>
        <w:rPr>
          <w:noProof/>
        </w:rPr>
        <w:fldChar w:fldCharType="separate"/>
      </w:r>
      <w:r>
        <w:rPr>
          <w:noProof/>
        </w:rPr>
        <w:t>55</w:t>
      </w:r>
      <w:r>
        <w:rPr>
          <w:noProof/>
        </w:rPr>
        <w:fldChar w:fldCharType="end"/>
      </w:r>
    </w:p>
    <w:p w14:paraId="1A9B8068" w14:textId="77777777" w:rsidR="00EA1DB2" w:rsidRPr="008131A6" w:rsidRDefault="00EA1DB2" w:rsidP="00EA1DB2">
      <w:pPr>
        <w:pStyle w:val="TM3"/>
        <w:rPr>
          <w:rFonts w:asciiTheme="minorHAnsi" w:hAnsiTheme="minorHAnsi"/>
          <w:noProof/>
          <w:sz w:val="22"/>
          <w:lang w:eastAsia="fr-BE"/>
        </w:rPr>
      </w:pPr>
      <w:r>
        <w:rPr>
          <w:noProof/>
        </w:rPr>
        <w:t>Unterabschnitt 4.3.3.3 - Klassifizierung in Bezug auf Feuergefahr an einem Ort</w:t>
      </w:r>
      <w:r>
        <w:rPr>
          <w:noProof/>
        </w:rPr>
        <w:tab/>
      </w:r>
      <w:r>
        <w:rPr>
          <w:noProof/>
        </w:rPr>
        <w:fldChar w:fldCharType="begin"/>
      </w:r>
      <w:r>
        <w:rPr>
          <w:noProof/>
        </w:rPr>
        <w:instrText xml:space="preserve"> PAGEREF _Toc107492873 \h </w:instrText>
      </w:r>
      <w:r>
        <w:rPr>
          <w:noProof/>
        </w:rPr>
      </w:r>
      <w:r>
        <w:rPr>
          <w:noProof/>
        </w:rPr>
        <w:fldChar w:fldCharType="separate"/>
      </w:r>
      <w:r>
        <w:rPr>
          <w:noProof/>
        </w:rPr>
        <w:t>55</w:t>
      </w:r>
      <w:r>
        <w:rPr>
          <w:noProof/>
        </w:rPr>
        <w:fldChar w:fldCharType="end"/>
      </w:r>
    </w:p>
    <w:p w14:paraId="5A99DCF6" w14:textId="77777777" w:rsidR="00EA1DB2" w:rsidRPr="008131A6" w:rsidRDefault="00EA1DB2" w:rsidP="00EA1DB2">
      <w:pPr>
        <w:pStyle w:val="TM3"/>
        <w:rPr>
          <w:rFonts w:asciiTheme="minorHAnsi" w:hAnsiTheme="minorHAnsi"/>
          <w:noProof/>
          <w:sz w:val="22"/>
          <w:lang w:eastAsia="fr-BE"/>
        </w:rPr>
      </w:pPr>
      <w:r>
        <w:rPr>
          <w:noProof/>
        </w:rPr>
        <w:t>Unterabschnitt 4.3.3.4 - Klassifizierung der isolierten Leiter und Kabel</w:t>
      </w:r>
      <w:r>
        <w:rPr>
          <w:noProof/>
        </w:rPr>
        <w:tab/>
      </w:r>
      <w:r>
        <w:rPr>
          <w:noProof/>
        </w:rPr>
        <w:fldChar w:fldCharType="begin"/>
      </w:r>
      <w:r>
        <w:rPr>
          <w:noProof/>
        </w:rPr>
        <w:instrText xml:space="preserve"> PAGEREF _Toc107492874 \h </w:instrText>
      </w:r>
      <w:r>
        <w:rPr>
          <w:noProof/>
        </w:rPr>
      </w:r>
      <w:r>
        <w:rPr>
          <w:noProof/>
        </w:rPr>
        <w:fldChar w:fldCharType="separate"/>
      </w:r>
      <w:r>
        <w:rPr>
          <w:noProof/>
        </w:rPr>
        <w:t>56</w:t>
      </w:r>
      <w:r>
        <w:rPr>
          <w:noProof/>
        </w:rPr>
        <w:fldChar w:fldCharType="end"/>
      </w:r>
    </w:p>
    <w:p w14:paraId="5BBEB8A2" w14:textId="77777777" w:rsidR="00EA1DB2" w:rsidRPr="008131A6" w:rsidRDefault="00EA1DB2" w:rsidP="00EA1DB2">
      <w:pPr>
        <w:pStyle w:val="TM3"/>
        <w:rPr>
          <w:rFonts w:asciiTheme="minorHAnsi" w:hAnsiTheme="minorHAnsi"/>
          <w:noProof/>
          <w:sz w:val="22"/>
          <w:lang w:eastAsia="fr-BE"/>
        </w:rPr>
      </w:pPr>
      <w:r>
        <w:rPr>
          <w:noProof/>
        </w:rPr>
        <w:t>Unterabschnitt 4.3.3.5 - Allgemeine Brandschutzmaßnahmen</w:t>
      </w:r>
      <w:r>
        <w:rPr>
          <w:noProof/>
        </w:rPr>
        <w:tab/>
      </w:r>
      <w:r>
        <w:rPr>
          <w:noProof/>
        </w:rPr>
        <w:fldChar w:fldCharType="begin"/>
      </w:r>
      <w:r>
        <w:rPr>
          <w:noProof/>
        </w:rPr>
        <w:instrText xml:space="preserve"> PAGEREF _Toc107492875 \h </w:instrText>
      </w:r>
      <w:r>
        <w:rPr>
          <w:noProof/>
        </w:rPr>
      </w:r>
      <w:r>
        <w:rPr>
          <w:noProof/>
        </w:rPr>
        <w:fldChar w:fldCharType="separate"/>
      </w:r>
      <w:r>
        <w:rPr>
          <w:noProof/>
        </w:rPr>
        <w:t>58</w:t>
      </w:r>
      <w:r>
        <w:rPr>
          <w:noProof/>
        </w:rPr>
        <w:fldChar w:fldCharType="end"/>
      </w:r>
    </w:p>
    <w:p w14:paraId="3EBE14F0" w14:textId="77777777" w:rsidR="00EA1DB2" w:rsidRPr="008131A6" w:rsidRDefault="00EA1DB2" w:rsidP="00EA1DB2">
      <w:pPr>
        <w:pStyle w:val="TM3"/>
        <w:rPr>
          <w:rFonts w:asciiTheme="minorHAnsi" w:hAnsiTheme="minorHAnsi"/>
          <w:noProof/>
          <w:sz w:val="22"/>
          <w:lang w:eastAsia="fr-BE"/>
        </w:rPr>
      </w:pPr>
      <w:r>
        <w:rPr>
          <w:noProof/>
        </w:rPr>
        <w:t>Unterabschnitt 4.3.3.6 - Zusätzliche Brandschutzmaßnahmen an Orten mit erhöhter Feuergefahr</w:t>
      </w:r>
      <w:r>
        <w:rPr>
          <w:noProof/>
        </w:rPr>
        <w:tab/>
      </w:r>
      <w:r>
        <w:rPr>
          <w:noProof/>
        </w:rPr>
        <w:fldChar w:fldCharType="begin"/>
      </w:r>
      <w:r>
        <w:rPr>
          <w:noProof/>
        </w:rPr>
        <w:instrText xml:space="preserve"> PAGEREF _Toc107492876 \h </w:instrText>
      </w:r>
      <w:r>
        <w:rPr>
          <w:noProof/>
        </w:rPr>
      </w:r>
      <w:r>
        <w:rPr>
          <w:noProof/>
        </w:rPr>
        <w:fldChar w:fldCharType="separate"/>
      </w:r>
      <w:r>
        <w:rPr>
          <w:noProof/>
        </w:rPr>
        <w:t>58</w:t>
      </w:r>
      <w:r>
        <w:rPr>
          <w:noProof/>
        </w:rPr>
        <w:fldChar w:fldCharType="end"/>
      </w:r>
    </w:p>
    <w:p w14:paraId="1D361F38" w14:textId="77777777" w:rsidR="00EA1DB2" w:rsidRPr="008131A6" w:rsidRDefault="00EA1DB2" w:rsidP="00EA1DB2">
      <w:pPr>
        <w:pStyle w:val="TM3"/>
        <w:rPr>
          <w:rFonts w:asciiTheme="minorHAnsi" w:hAnsiTheme="minorHAnsi"/>
          <w:noProof/>
          <w:sz w:val="22"/>
          <w:lang w:eastAsia="fr-BE"/>
        </w:rPr>
      </w:pPr>
      <w:r>
        <w:rPr>
          <w:noProof/>
        </w:rPr>
        <w:t>Unterabschnitt 4.3.3.7 - Besondere Brandschutzmaßnahmen</w:t>
      </w:r>
      <w:r>
        <w:rPr>
          <w:noProof/>
        </w:rPr>
        <w:tab/>
      </w:r>
      <w:r>
        <w:rPr>
          <w:noProof/>
        </w:rPr>
        <w:fldChar w:fldCharType="begin"/>
      </w:r>
      <w:r>
        <w:rPr>
          <w:noProof/>
        </w:rPr>
        <w:instrText xml:space="preserve"> PAGEREF _Toc107492877 \h </w:instrText>
      </w:r>
      <w:r>
        <w:rPr>
          <w:noProof/>
        </w:rPr>
      </w:r>
      <w:r>
        <w:rPr>
          <w:noProof/>
        </w:rPr>
        <w:fldChar w:fldCharType="separate"/>
      </w:r>
      <w:r>
        <w:rPr>
          <w:noProof/>
        </w:rPr>
        <w:t>59</w:t>
      </w:r>
      <w:r>
        <w:rPr>
          <w:noProof/>
        </w:rPr>
        <w:fldChar w:fldCharType="end"/>
      </w:r>
    </w:p>
    <w:p w14:paraId="40586DA0" w14:textId="77777777" w:rsidR="00EA1DB2" w:rsidRPr="008131A6" w:rsidRDefault="00EA1DB2" w:rsidP="00EA1DB2">
      <w:pPr>
        <w:pStyle w:val="TM2"/>
        <w:rPr>
          <w:rFonts w:asciiTheme="minorHAnsi" w:hAnsiTheme="minorHAnsi"/>
          <w:b w:val="0"/>
          <w:sz w:val="22"/>
          <w:szCs w:val="22"/>
          <w:lang w:eastAsia="fr-BE"/>
        </w:rPr>
      </w:pPr>
      <w:r w:rsidRPr="00313B8C">
        <w:rPr>
          <w:color w:val="000000" w:themeColor="text1"/>
        </w:rPr>
        <w:t>Abschnitt 4.3.4 - Explosionsschutz in explosionsfähiger Atmosphäre</w:t>
      </w:r>
      <w:r>
        <w:tab/>
      </w:r>
      <w:r>
        <w:fldChar w:fldCharType="begin"/>
      </w:r>
      <w:r>
        <w:instrText xml:space="preserve"> PAGEREF _Toc107492878 \h </w:instrText>
      </w:r>
      <w:r>
        <w:fldChar w:fldCharType="separate"/>
      </w:r>
      <w:r>
        <w:t>61</w:t>
      </w:r>
      <w:r>
        <w:fldChar w:fldCharType="end"/>
      </w:r>
    </w:p>
    <w:p w14:paraId="1B727B81" w14:textId="77777777" w:rsidR="00EA1DB2" w:rsidRPr="008131A6" w:rsidRDefault="00EA1DB2" w:rsidP="00EA1DB2">
      <w:pPr>
        <w:pStyle w:val="TM1"/>
        <w:rPr>
          <w:rFonts w:asciiTheme="minorHAnsi" w:eastAsiaTheme="minorEastAsia" w:hAnsiTheme="minorHAnsi"/>
          <w:b w:val="0"/>
          <w:caps w:val="0"/>
          <w:sz w:val="22"/>
          <w:szCs w:val="22"/>
          <w:lang w:eastAsia="fr-BE"/>
        </w:rPr>
      </w:pPr>
      <w:r w:rsidRPr="00313B8C">
        <w:rPr>
          <w:color w:val="000000" w:themeColor="text1"/>
        </w:rPr>
        <w:t>KAPITEL 4.4 - Elektrischer Überstromschutz</w:t>
      </w:r>
      <w:r>
        <w:tab/>
      </w:r>
      <w:r>
        <w:fldChar w:fldCharType="begin"/>
      </w:r>
      <w:r>
        <w:instrText xml:space="preserve"> PAGEREF _Toc107492879 \h </w:instrText>
      </w:r>
      <w:r>
        <w:fldChar w:fldCharType="separate"/>
      </w:r>
      <w:r>
        <w:t>61</w:t>
      </w:r>
      <w:r>
        <w:fldChar w:fldCharType="end"/>
      </w:r>
    </w:p>
    <w:p w14:paraId="11F8B851" w14:textId="77777777" w:rsidR="00EA1DB2" w:rsidRPr="008131A6" w:rsidRDefault="00EA1DB2" w:rsidP="00EA1DB2">
      <w:pPr>
        <w:pStyle w:val="TM2"/>
        <w:rPr>
          <w:rFonts w:asciiTheme="minorHAnsi" w:hAnsiTheme="minorHAnsi"/>
          <w:b w:val="0"/>
          <w:sz w:val="22"/>
          <w:szCs w:val="22"/>
          <w:lang w:eastAsia="fr-BE"/>
        </w:rPr>
      </w:pPr>
      <w:r w:rsidRPr="00313B8C">
        <w:rPr>
          <w:color w:val="000000" w:themeColor="text1"/>
        </w:rPr>
        <w:t>Abschnitt 4.4.1 - Allgemeines</w:t>
      </w:r>
      <w:r>
        <w:tab/>
      </w:r>
      <w:r>
        <w:fldChar w:fldCharType="begin"/>
      </w:r>
      <w:r>
        <w:instrText xml:space="preserve"> PAGEREF _Toc107492880 \h </w:instrText>
      </w:r>
      <w:r>
        <w:fldChar w:fldCharType="separate"/>
      </w:r>
      <w:r>
        <w:t>61</w:t>
      </w:r>
      <w:r>
        <w:fldChar w:fldCharType="end"/>
      </w:r>
    </w:p>
    <w:p w14:paraId="0DC3B499" w14:textId="77777777" w:rsidR="00EA1DB2" w:rsidRPr="008131A6" w:rsidRDefault="00EA1DB2" w:rsidP="00EA1DB2">
      <w:pPr>
        <w:pStyle w:val="TM3"/>
        <w:rPr>
          <w:rFonts w:asciiTheme="minorHAnsi" w:hAnsiTheme="minorHAnsi"/>
          <w:noProof/>
          <w:sz w:val="22"/>
          <w:lang w:eastAsia="fr-BE"/>
        </w:rPr>
      </w:pPr>
      <w:r>
        <w:rPr>
          <w:noProof/>
        </w:rPr>
        <w:t>Unterabschnitt 4.4.1.1 - Grundsatz</w:t>
      </w:r>
      <w:r>
        <w:rPr>
          <w:noProof/>
        </w:rPr>
        <w:tab/>
      </w:r>
      <w:r>
        <w:rPr>
          <w:noProof/>
        </w:rPr>
        <w:fldChar w:fldCharType="begin"/>
      </w:r>
      <w:r>
        <w:rPr>
          <w:noProof/>
        </w:rPr>
        <w:instrText xml:space="preserve"> PAGEREF _Toc107492881 \h </w:instrText>
      </w:r>
      <w:r>
        <w:rPr>
          <w:noProof/>
        </w:rPr>
      </w:r>
      <w:r>
        <w:rPr>
          <w:noProof/>
        </w:rPr>
        <w:fldChar w:fldCharType="separate"/>
      </w:r>
      <w:r>
        <w:rPr>
          <w:noProof/>
        </w:rPr>
        <w:t>61</w:t>
      </w:r>
      <w:r>
        <w:rPr>
          <w:noProof/>
        </w:rPr>
        <w:fldChar w:fldCharType="end"/>
      </w:r>
    </w:p>
    <w:p w14:paraId="27F41BC3" w14:textId="77777777" w:rsidR="00EA1DB2" w:rsidRPr="008131A6" w:rsidRDefault="00EA1DB2" w:rsidP="00EA1DB2">
      <w:pPr>
        <w:pStyle w:val="TM3"/>
        <w:rPr>
          <w:rFonts w:asciiTheme="minorHAnsi" w:hAnsiTheme="minorHAnsi"/>
          <w:noProof/>
          <w:sz w:val="22"/>
          <w:lang w:eastAsia="fr-BE"/>
        </w:rPr>
      </w:pPr>
      <w:r>
        <w:rPr>
          <w:noProof/>
        </w:rPr>
        <w:t>Unterabschnitt 4.4.1.2 - Überströme</w:t>
      </w:r>
      <w:r>
        <w:rPr>
          <w:noProof/>
        </w:rPr>
        <w:tab/>
      </w:r>
      <w:r>
        <w:rPr>
          <w:noProof/>
        </w:rPr>
        <w:fldChar w:fldCharType="begin"/>
      </w:r>
      <w:r>
        <w:rPr>
          <w:noProof/>
        </w:rPr>
        <w:instrText xml:space="preserve"> PAGEREF _Toc107492882 \h </w:instrText>
      </w:r>
      <w:r>
        <w:rPr>
          <w:noProof/>
        </w:rPr>
      </w:r>
      <w:r>
        <w:rPr>
          <w:noProof/>
        </w:rPr>
        <w:fldChar w:fldCharType="separate"/>
      </w:r>
      <w:r>
        <w:rPr>
          <w:noProof/>
        </w:rPr>
        <w:t>61</w:t>
      </w:r>
      <w:r>
        <w:rPr>
          <w:noProof/>
        </w:rPr>
        <w:fldChar w:fldCharType="end"/>
      </w:r>
    </w:p>
    <w:p w14:paraId="5AD9DAEF" w14:textId="77777777" w:rsidR="00EA1DB2" w:rsidRPr="008131A6" w:rsidRDefault="00EA1DB2" w:rsidP="00EA1DB2">
      <w:pPr>
        <w:pStyle w:val="TM3"/>
        <w:rPr>
          <w:rFonts w:asciiTheme="minorHAnsi" w:hAnsiTheme="minorHAnsi"/>
          <w:noProof/>
          <w:sz w:val="22"/>
          <w:lang w:eastAsia="fr-BE"/>
        </w:rPr>
      </w:pPr>
      <w:r>
        <w:rPr>
          <w:noProof/>
        </w:rPr>
        <w:t>Unterabschnitt 4.4.1.3 - Strombelastbarkeit in elektrischen Leitungen</w:t>
      </w:r>
      <w:r>
        <w:rPr>
          <w:noProof/>
        </w:rPr>
        <w:tab/>
      </w:r>
      <w:r>
        <w:rPr>
          <w:noProof/>
        </w:rPr>
        <w:fldChar w:fldCharType="begin"/>
      </w:r>
      <w:r>
        <w:rPr>
          <w:noProof/>
        </w:rPr>
        <w:instrText xml:space="preserve"> PAGEREF _Toc107492883 \h </w:instrText>
      </w:r>
      <w:r>
        <w:rPr>
          <w:noProof/>
        </w:rPr>
      </w:r>
      <w:r>
        <w:rPr>
          <w:noProof/>
        </w:rPr>
        <w:fldChar w:fldCharType="separate"/>
      </w:r>
      <w:r>
        <w:rPr>
          <w:noProof/>
        </w:rPr>
        <w:t>61</w:t>
      </w:r>
      <w:r>
        <w:rPr>
          <w:noProof/>
        </w:rPr>
        <w:fldChar w:fldCharType="end"/>
      </w:r>
    </w:p>
    <w:p w14:paraId="72B0ED85" w14:textId="77777777" w:rsidR="00EA1DB2" w:rsidRPr="008131A6" w:rsidRDefault="00EA1DB2" w:rsidP="00EA1DB2">
      <w:pPr>
        <w:pStyle w:val="TM3"/>
        <w:rPr>
          <w:rFonts w:asciiTheme="minorHAnsi" w:hAnsiTheme="minorHAnsi"/>
          <w:noProof/>
          <w:sz w:val="22"/>
          <w:lang w:eastAsia="fr-BE"/>
        </w:rPr>
      </w:pPr>
      <w:r>
        <w:rPr>
          <w:noProof/>
        </w:rPr>
        <w:t>Unterabschnitt 4.4.1.4 - Anschluss von Abnehmern an das Netz</w:t>
      </w:r>
      <w:r>
        <w:rPr>
          <w:noProof/>
        </w:rPr>
        <w:tab/>
      </w:r>
      <w:r>
        <w:rPr>
          <w:noProof/>
        </w:rPr>
        <w:fldChar w:fldCharType="begin"/>
      </w:r>
      <w:r>
        <w:rPr>
          <w:noProof/>
        </w:rPr>
        <w:instrText xml:space="preserve"> PAGEREF _Toc107492884 \h </w:instrText>
      </w:r>
      <w:r>
        <w:rPr>
          <w:noProof/>
        </w:rPr>
      </w:r>
      <w:r>
        <w:rPr>
          <w:noProof/>
        </w:rPr>
        <w:fldChar w:fldCharType="separate"/>
      </w:r>
      <w:r>
        <w:rPr>
          <w:noProof/>
        </w:rPr>
        <w:t>62</w:t>
      </w:r>
      <w:r>
        <w:rPr>
          <w:noProof/>
        </w:rPr>
        <w:fldChar w:fldCharType="end"/>
      </w:r>
    </w:p>
    <w:p w14:paraId="0894FA56" w14:textId="77777777" w:rsidR="00EA1DB2" w:rsidRPr="008131A6" w:rsidRDefault="00EA1DB2" w:rsidP="00EA1DB2">
      <w:pPr>
        <w:pStyle w:val="TM2"/>
        <w:rPr>
          <w:rFonts w:asciiTheme="minorHAnsi" w:hAnsiTheme="minorHAnsi"/>
          <w:b w:val="0"/>
          <w:sz w:val="22"/>
          <w:szCs w:val="22"/>
          <w:lang w:eastAsia="fr-BE"/>
        </w:rPr>
      </w:pPr>
      <w:r w:rsidRPr="00313B8C">
        <w:rPr>
          <w:color w:val="000000" w:themeColor="text1"/>
        </w:rPr>
        <w:t>Abschnitt 4.4.2 - Schutz gegen Kurzschlüsse</w:t>
      </w:r>
      <w:r>
        <w:tab/>
      </w:r>
      <w:r>
        <w:fldChar w:fldCharType="begin"/>
      </w:r>
      <w:r>
        <w:instrText xml:space="preserve"> PAGEREF _Toc107492885 \h </w:instrText>
      </w:r>
      <w:r>
        <w:fldChar w:fldCharType="separate"/>
      </w:r>
      <w:r>
        <w:t>62</w:t>
      </w:r>
      <w:r>
        <w:fldChar w:fldCharType="end"/>
      </w:r>
    </w:p>
    <w:p w14:paraId="565461D3" w14:textId="77777777" w:rsidR="00EA1DB2" w:rsidRPr="008131A6" w:rsidRDefault="00EA1DB2" w:rsidP="00EA1DB2">
      <w:pPr>
        <w:pStyle w:val="TM3"/>
        <w:rPr>
          <w:rFonts w:asciiTheme="minorHAnsi" w:hAnsiTheme="minorHAnsi"/>
          <w:noProof/>
          <w:sz w:val="22"/>
          <w:lang w:eastAsia="fr-BE"/>
        </w:rPr>
      </w:pPr>
      <w:r>
        <w:rPr>
          <w:noProof/>
        </w:rPr>
        <w:lastRenderedPageBreak/>
        <w:t>Unterabschnitt 4.4.2.1 - Grundsatz</w:t>
      </w:r>
      <w:r>
        <w:rPr>
          <w:noProof/>
        </w:rPr>
        <w:tab/>
      </w:r>
      <w:r>
        <w:rPr>
          <w:noProof/>
        </w:rPr>
        <w:fldChar w:fldCharType="begin"/>
      </w:r>
      <w:r>
        <w:rPr>
          <w:noProof/>
        </w:rPr>
        <w:instrText xml:space="preserve"> PAGEREF _Toc107492886 \h </w:instrText>
      </w:r>
      <w:r>
        <w:rPr>
          <w:noProof/>
        </w:rPr>
      </w:r>
      <w:r>
        <w:rPr>
          <w:noProof/>
        </w:rPr>
        <w:fldChar w:fldCharType="separate"/>
      </w:r>
      <w:r>
        <w:rPr>
          <w:noProof/>
        </w:rPr>
        <w:t>62</w:t>
      </w:r>
      <w:r>
        <w:rPr>
          <w:noProof/>
        </w:rPr>
        <w:fldChar w:fldCharType="end"/>
      </w:r>
    </w:p>
    <w:p w14:paraId="7E39B869" w14:textId="77777777" w:rsidR="00EA1DB2" w:rsidRPr="008131A6" w:rsidRDefault="00EA1DB2" w:rsidP="00EA1DB2">
      <w:pPr>
        <w:pStyle w:val="TM3"/>
        <w:rPr>
          <w:rFonts w:asciiTheme="minorHAnsi" w:hAnsiTheme="minorHAnsi"/>
          <w:noProof/>
          <w:sz w:val="22"/>
          <w:lang w:eastAsia="fr-BE"/>
        </w:rPr>
      </w:pPr>
      <w:r>
        <w:rPr>
          <w:noProof/>
        </w:rPr>
        <w:t>Unterabschnitt 4.4.2.2 - Ausschaltvermögen</w:t>
      </w:r>
      <w:r>
        <w:rPr>
          <w:noProof/>
        </w:rPr>
        <w:tab/>
      </w:r>
      <w:r>
        <w:rPr>
          <w:noProof/>
        </w:rPr>
        <w:fldChar w:fldCharType="begin"/>
      </w:r>
      <w:r>
        <w:rPr>
          <w:noProof/>
        </w:rPr>
        <w:instrText xml:space="preserve"> PAGEREF _Toc107492887 \h </w:instrText>
      </w:r>
      <w:r>
        <w:rPr>
          <w:noProof/>
        </w:rPr>
      </w:r>
      <w:r>
        <w:rPr>
          <w:noProof/>
        </w:rPr>
        <w:fldChar w:fldCharType="separate"/>
      </w:r>
      <w:r>
        <w:rPr>
          <w:noProof/>
        </w:rPr>
        <w:t>62</w:t>
      </w:r>
      <w:r>
        <w:rPr>
          <w:noProof/>
        </w:rPr>
        <w:fldChar w:fldCharType="end"/>
      </w:r>
    </w:p>
    <w:p w14:paraId="07648F68" w14:textId="77777777" w:rsidR="00EA1DB2" w:rsidRPr="008131A6" w:rsidRDefault="00EA1DB2" w:rsidP="00EA1DB2">
      <w:pPr>
        <w:pStyle w:val="TM3"/>
        <w:rPr>
          <w:rFonts w:asciiTheme="minorHAnsi" w:hAnsiTheme="minorHAnsi"/>
          <w:noProof/>
          <w:sz w:val="22"/>
          <w:lang w:eastAsia="fr-BE"/>
        </w:rPr>
      </w:pPr>
      <w:r>
        <w:rPr>
          <w:noProof/>
        </w:rPr>
        <w:t>Unterabschnitt 4.4.2.3 - Kurzschlussleistung</w:t>
      </w:r>
      <w:r>
        <w:rPr>
          <w:noProof/>
        </w:rPr>
        <w:tab/>
      </w:r>
      <w:r>
        <w:rPr>
          <w:noProof/>
        </w:rPr>
        <w:fldChar w:fldCharType="begin"/>
      </w:r>
      <w:r>
        <w:rPr>
          <w:noProof/>
        </w:rPr>
        <w:instrText xml:space="preserve"> PAGEREF _Toc107492888 \h </w:instrText>
      </w:r>
      <w:r>
        <w:rPr>
          <w:noProof/>
        </w:rPr>
      </w:r>
      <w:r>
        <w:rPr>
          <w:noProof/>
        </w:rPr>
        <w:fldChar w:fldCharType="separate"/>
      </w:r>
      <w:r>
        <w:rPr>
          <w:noProof/>
        </w:rPr>
        <w:t>62</w:t>
      </w:r>
      <w:r>
        <w:rPr>
          <w:noProof/>
        </w:rPr>
        <w:fldChar w:fldCharType="end"/>
      </w:r>
    </w:p>
    <w:p w14:paraId="37DE349D" w14:textId="77777777" w:rsidR="00EA1DB2" w:rsidRPr="008131A6" w:rsidRDefault="00EA1DB2" w:rsidP="00EA1DB2">
      <w:pPr>
        <w:pStyle w:val="TM3"/>
        <w:rPr>
          <w:rFonts w:asciiTheme="minorHAnsi" w:hAnsiTheme="minorHAnsi"/>
          <w:noProof/>
          <w:sz w:val="22"/>
          <w:lang w:eastAsia="fr-BE"/>
        </w:rPr>
      </w:pPr>
      <w:r>
        <w:rPr>
          <w:noProof/>
        </w:rPr>
        <w:t>Unterabschnitt 4.4.2.4 - Kurzschlussstrom</w:t>
      </w:r>
      <w:r>
        <w:rPr>
          <w:noProof/>
        </w:rPr>
        <w:tab/>
      </w:r>
      <w:r>
        <w:rPr>
          <w:noProof/>
        </w:rPr>
        <w:fldChar w:fldCharType="begin"/>
      </w:r>
      <w:r>
        <w:rPr>
          <w:noProof/>
        </w:rPr>
        <w:instrText xml:space="preserve"> PAGEREF _Toc107492889 \h </w:instrText>
      </w:r>
      <w:r>
        <w:rPr>
          <w:noProof/>
        </w:rPr>
      </w:r>
      <w:r>
        <w:rPr>
          <w:noProof/>
        </w:rPr>
        <w:fldChar w:fldCharType="separate"/>
      </w:r>
      <w:r>
        <w:rPr>
          <w:noProof/>
        </w:rPr>
        <w:t>62</w:t>
      </w:r>
      <w:r>
        <w:rPr>
          <w:noProof/>
        </w:rPr>
        <w:fldChar w:fldCharType="end"/>
      </w:r>
    </w:p>
    <w:p w14:paraId="62954ED6" w14:textId="77777777" w:rsidR="00EA1DB2" w:rsidRPr="008131A6" w:rsidRDefault="00EA1DB2" w:rsidP="00EA1DB2">
      <w:pPr>
        <w:pStyle w:val="TM2"/>
        <w:rPr>
          <w:rFonts w:asciiTheme="minorHAnsi" w:hAnsiTheme="minorHAnsi"/>
          <w:b w:val="0"/>
          <w:sz w:val="22"/>
          <w:szCs w:val="22"/>
          <w:lang w:eastAsia="fr-BE"/>
        </w:rPr>
      </w:pPr>
      <w:r w:rsidRPr="00313B8C">
        <w:rPr>
          <w:color w:val="000000" w:themeColor="text1"/>
        </w:rPr>
        <w:t>Abschnitt 4.4.3 - Überlastschutz</w:t>
      </w:r>
      <w:r>
        <w:tab/>
      </w:r>
      <w:r>
        <w:fldChar w:fldCharType="begin"/>
      </w:r>
      <w:r>
        <w:instrText xml:space="preserve"> PAGEREF _Toc107492890 \h </w:instrText>
      </w:r>
      <w:r>
        <w:fldChar w:fldCharType="separate"/>
      </w:r>
      <w:r>
        <w:t>62</w:t>
      </w:r>
      <w:r>
        <w:fldChar w:fldCharType="end"/>
      </w:r>
    </w:p>
    <w:p w14:paraId="14FE65D9" w14:textId="77777777" w:rsidR="00EA1DB2" w:rsidRPr="008131A6" w:rsidRDefault="00EA1DB2" w:rsidP="00EA1DB2">
      <w:pPr>
        <w:pStyle w:val="TM3"/>
        <w:rPr>
          <w:rFonts w:asciiTheme="minorHAnsi" w:hAnsiTheme="minorHAnsi"/>
          <w:noProof/>
          <w:sz w:val="22"/>
          <w:lang w:eastAsia="fr-BE"/>
        </w:rPr>
      </w:pPr>
      <w:r>
        <w:rPr>
          <w:noProof/>
        </w:rPr>
        <w:t>Unterabschnitt 4.4.3.1 - Grundsatz</w:t>
      </w:r>
      <w:r>
        <w:rPr>
          <w:noProof/>
        </w:rPr>
        <w:tab/>
      </w:r>
      <w:r>
        <w:rPr>
          <w:noProof/>
        </w:rPr>
        <w:fldChar w:fldCharType="begin"/>
      </w:r>
      <w:r>
        <w:rPr>
          <w:noProof/>
        </w:rPr>
        <w:instrText xml:space="preserve"> PAGEREF _Toc107492891 \h </w:instrText>
      </w:r>
      <w:r>
        <w:rPr>
          <w:noProof/>
        </w:rPr>
      </w:r>
      <w:r>
        <w:rPr>
          <w:noProof/>
        </w:rPr>
        <w:fldChar w:fldCharType="separate"/>
      </w:r>
      <w:r>
        <w:rPr>
          <w:noProof/>
        </w:rPr>
        <w:t>62</w:t>
      </w:r>
      <w:r>
        <w:rPr>
          <w:noProof/>
        </w:rPr>
        <w:fldChar w:fldCharType="end"/>
      </w:r>
    </w:p>
    <w:p w14:paraId="7E960434" w14:textId="77777777" w:rsidR="00EA1DB2" w:rsidRPr="008131A6" w:rsidRDefault="00EA1DB2" w:rsidP="00EA1DB2">
      <w:pPr>
        <w:pStyle w:val="TM3"/>
        <w:rPr>
          <w:rFonts w:asciiTheme="minorHAnsi" w:hAnsiTheme="minorHAnsi"/>
          <w:noProof/>
          <w:sz w:val="22"/>
          <w:lang w:eastAsia="fr-BE"/>
        </w:rPr>
      </w:pPr>
      <w:r>
        <w:rPr>
          <w:noProof/>
        </w:rPr>
        <w:t>Unterabschnitt 4.4.3.2 - Ausnahmen</w:t>
      </w:r>
      <w:r>
        <w:rPr>
          <w:noProof/>
        </w:rPr>
        <w:tab/>
      </w:r>
      <w:r>
        <w:rPr>
          <w:noProof/>
        </w:rPr>
        <w:fldChar w:fldCharType="begin"/>
      </w:r>
      <w:r>
        <w:rPr>
          <w:noProof/>
        </w:rPr>
        <w:instrText xml:space="preserve"> PAGEREF _Toc107492892 \h </w:instrText>
      </w:r>
      <w:r>
        <w:rPr>
          <w:noProof/>
        </w:rPr>
      </w:r>
      <w:r>
        <w:rPr>
          <w:noProof/>
        </w:rPr>
        <w:fldChar w:fldCharType="separate"/>
      </w:r>
      <w:r>
        <w:rPr>
          <w:noProof/>
        </w:rPr>
        <w:t>62</w:t>
      </w:r>
      <w:r>
        <w:rPr>
          <w:noProof/>
        </w:rPr>
        <w:fldChar w:fldCharType="end"/>
      </w:r>
    </w:p>
    <w:p w14:paraId="5C2C3EF1" w14:textId="77777777" w:rsidR="00EA1DB2" w:rsidRPr="008131A6" w:rsidRDefault="00EA1DB2" w:rsidP="00EA1DB2">
      <w:pPr>
        <w:pStyle w:val="TM1"/>
        <w:rPr>
          <w:rFonts w:asciiTheme="minorHAnsi" w:eastAsiaTheme="minorEastAsia" w:hAnsiTheme="minorHAnsi"/>
          <w:b w:val="0"/>
          <w:caps w:val="0"/>
          <w:sz w:val="22"/>
          <w:szCs w:val="22"/>
          <w:lang w:eastAsia="fr-BE"/>
        </w:rPr>
      </w:pPr>
      <w:r w:rsidRPr="00313B8C">
        <w:rPr>
          <w:color w:val="000000" w:themeColor="text1"/>
        </w:rPr>
        <w:t>KAPITEL 4.5 - Überspannungsschutz</w:t>
      </w:r>
      <w:r>
        <w:tab/>
      </w:r>
      <w:r>
        <w:fldChar w:fldCharType="begin"/>
      </w:r>
      <w:r>
        <w:instrText xml:space="preserve"> PAGEREF _Toc107492893 \h </w:instrText>
      </w:r>
      <w:r>
        <w:fldChar w:fldCharType="separate"/>
      </w:r>
      <w:r>
        <w:t>62</w:t>
      </w:r>
      <w:r>
        <w:fldChar w:fldCharType="end"/>
      </w:r>
    </w:p>
    <w:p w14:paraId="28778DBA" w14:textId="77777777" w:rsidR="00EA1DB2" w:rsidRPr="008131A6" w:rsidRDefault="00EA1DB2" w:rsidP="00EA1DB2">
      <w:pPr>
        <w:pStyle w:val="TM1"/>
        <w:rPr>
          <w:rFonts w:asciiTheme="minorHAnsi" w:eastAsiaTheme="minorEastAsia" w:hAnsiTheme="minorHAnsi"/>
          <w:b w:val="0"/>
          <w:caps w:val="0"/>
          <w:sz w:val="22"/>
          <w:szCs w:val="22"/>
          <w:lang w:eastAsia="fr-BE"/>
        </w:rPr>
      </w:pPr>
      <w:r>
        <w:t>KAPITEL 4.6 - Schutz gegen bestimmte andere Auswirkungen</w:t>
      </w:r>
      <w:r>
        <w:tab/>
      </w:r>
      <w:r>
        <w:fldChar w:fldCharType="begin"/>
      </w:r>
      <w:r>
        <w:instrText xml:space="preserve"> PAGEREF _Toc107492894 \h </w:instrText>
      </w:r>
      <w:r>
        <w:fldChar w:fldCharType="separate"/>
      </w:r>
      <w:r>
        <w:t>62</w:t>
      </w:r>
      <w:r>
        <w:fldChar w:fldCharType="end"/>
      </w:r>
    </w:p>
    <w:p w14:paraId="0D84DACF" w14:textId="77777777" w:rsidR="00EA1DB2" w:rsidRPr="008131A6" w:rsidRDefault="00EA1DB2" w:rsidP="00EA1DB2">
      <w:pPr>
        <w:pStyle w:val="TM2"/>
        <w:rPr>
          <w:rFonts w:asciiTheme="minorHAnsi" w:hAnsiTheme="minorHAnsi"/>
          <w:b w:val="0"/>
          <w:sz w:val="22"/>
          <w:szCs w:val="22"/>
          <w:lang w:eastAsia="fr-BE"/>
        </w:rPr>
      </w:pPr>
      <w:r>
        <w:t>Abschnitt 4.6.1 - Schutz gegen die Auswirkungen von Spannungsänderungen</w:t>
      </w:r>
      <w:r>
        <w:tab/>
      </w:r>
      <w:r>
        <w:fldChar w:fldCharType="begin"/>
      </w:r>
      <w:r>
        <w:instrText xml:space="preserve"> PAGEREF _Toc107492895 \h </w:instrText>
      </w:r>
      <w:r>
        <w:fldChar w:fldCharType="separate"/>
      </w:r>
      <w:r>
        <w:t>62</w:t>
      </w:r>
      <w:r>
        <w:fldChar w:fldCharType="end"/>
      </w:r>
    </w:p>
    <w:p w14:paraId="3CCB008E" w14:textId="77777777" w:rsidR="00EA1DB2" w:rsidRPr="008131A6" w:rsidRDefault="00EA1DB2" w:rsidP="00EA1DB2">
      <w:pPr>
        <w:pStyle w:val="TM2"/>
        <w:rPr>
          <w:rFonts w:asciiTheme="minorHAnsi" w:hAnsiTheme="minorHAnsi"/>
          <w:b w:val="0"/>
          <w:sz w:val="22"/>
          <w:szCs w:val="22"/>
          <w:lang w:eastAsia="fr-BE"/>
        </w:rPr>
      </w:pPr>
      <w:r>
        <w:t>Abschnitt 4.6.2 - Schutz gegen biologische Auswirkungen elektrischer und magnetischer Felder</w:t>
      </w:r>
      <w:r>
        <w:tab/>
      </w:r>
      <w:r>
        <w:fldChar w:fldCharType="begin"/>
      </w:r>
      <w:r>
        <w:instrText xml:space="preserve"> PAGEREF _Toc107492896 \h </w:instrText>
      </w:r>
      <w:r>
        <w:fldChar w:fldCharType="separate"/>
      </w:r>
      <w:r>
        <w:t>63</w:t>
      </w:r>
      <w:r>
        <w:fldChar w:fldCharType="end"/>
      </w:r>
    </w:p>
    <w:p w14:paraId="52E11AC1" w14:textId="77777777" w:rsidR="00EA1DB2" w:rsidRPr="008131A6" w:rsidRDefault="00EA1DB2" w:rsidP="00EA1DB2">
      <w:pPr>
        <w:pStyle w:val="TM2"/>
        <w:rPr>
          <w:rFonts w:asciiTheme="minorHAnsi" w:hAnsiTheme="minorHAnsi"/>
          <w:b w:val="0"/>
          <w:sz w:val="22"/>
          <w:szCs w:val="22"/>
          <w:lang w:eastAsia="fr-BE"/>
        </w:rPr>
      </w:pPr>
      <w:r w:rsidRPr="00313B8C">
        <w:rPr>
          <w:color w:val="000000" w:themeColor="text1"/>
        </w:rPr>
        <w:t>Abschnitt 4.6.3 - Schutz gegen Verunreinigungsgefahren</w:t>
      </w:r>
      <w:r>
        <w:tab/>
      </w:r>
      <w:r>
        <w:fldChar w:fldCharType="begin"/>
      </w:r>
      <w:r>
        <w:instrText xml:space="preserve"> PAGEREF _Toc107492897 \h </w:instrText>
      </w:r>
      <w:r>
        <w:fldChar w:fldCharType="separate"/>
      </w:r>
      <w:r>
        <w:t>63</w:t>
      </w:r>
      <w:r>
        <w:fldChar w:fldCharType="end"/>
      </w:r>
    </w:p>
    <w:p w14:paraId="20CC4FC8" w14:textId="77777777" w:rsidR="00EA1DB2" w:rsidRPr="008131A6" w:rsidRDefault="00EA1DB2" w:rsidP="00EA1DB2">
      <w:pPr>
        <w:pStyle w:val="TM2"/>
        <w:rPr>
          <w:rFonts w:asciiTheme="minorHAnsi" w:hAnsiTheme="minorHAnsi"/>
          <w:b w:val="0"/>
          <w:sz w:val="22"/>
          <w:szCs w:val="22"/>
          <w:lang w:eastAsia="fr-BE"/>
        </w:rPr>
      </w:pPr>
      <w:r w:rsidRPr="00313B8C">
        <w:rPr>
          <w:color w:val="000000" w:themeColor="text1"/>
        </w:rPr>
        <w:t>Abschnitt 4.6.4 - Schutz gegen Gefahren durch Bewegungen</w:t>
      </w:r>
      <w:r>
        <w:tab/>
      </w:r>
      <w:r>
        <w:fldChar w:fldCharType="begin"/>
      </w:r>
      <w:r>
        <w:instrText xml:space="preserve"> PAGEREF _Toc107492898 \h </w:instrText>
      </w:r>
      <w:r>
        <w:fldChar w:fldCharType="separate"/>
      </w:r>
      <w:r>
        <w:t>63</w:t>
      </w:r>
      <w:r>
        <w:fldChar w:fldCharType="end"/>
      </w:r>
    </w:p>
    <w:p w14:paraId="1D03F050" w14:textId="709DDA7E" w:rsidR="0021118D" w:rsidRPr="0070734E" w:rsidRDefault="00EA1DB2" w:rsidP="00972CCA">
      <w:pPr>
        <w:spacing w:line="259" w:lineRule="auto"/>
        <w:rPr>
          <w:rFonts w:ascii="Trebuchet MS" w:eastAsia="Times New Roman" w:hAnsi="Trebuchet MS"/>
          <w:b/>
          <w:kern w:val="0"/>
          <w:sz w:val="28"/>
          <w:szCs w:val="22"/>
          <w:lang w:val="de-DE" w:eastAsia="nl-NL"/>
        </w:rPr>
      </w:pPr>
      <w:r w:rsidRPr="00F673B8">
        <w:rPr>
          <w:i/>
          <w:caps/>
          <w:color w:val="000000" w:themeColor="text1"/>
          <w:sz w:val="21"/>
        </w:rPr>
        <w:fldChar w:fldCharType="end"/>
      </w:r>
      <w:r w:rsidR="0021118D" w:rsidRPr="0070734E">
        <w:rPr>
          <w:rFonts w:ascii="Trebuchet MS" w:eastAsia="Times New Roman" w:hAnsi="Trebuchet MS" w:cs="Times New Roman"/>
          <w:b/>
          <w:kern w:val="0"/>
          <w:sz w:val="28"/>
          <w:szCs w:val="22"/>
          <w:lang w:val="de-DE" w:eastAsia="nl-NL"/>
          <w14:ligatures w14:val="none"/>
        </w:rPr>
        <w:br w:type="page"/>
      </w:r>
      <w:bookmarkStart w:id="666" w:name="_Toc202879734"/>
      <w:bookmarkStart w:id="667" w:name="_Toc202883033"/>
      <w:bookmarkStart w:id="668" w:name="Partie4"/>
      <w:bookmarkEnd w:id="559"/>
      <w:r w:rsidR="0021118D" w:rsidRPr="0070734E">
        <w:rPr>
          <w:rFonts w:ascii="Trebuchet MS" w:eastAsia="Times New Roman" w:hAnsi="Trebuchet MS"/>
          <w:b/>
          <w:kern w:val="0"/>
          <w:sz w:val="28"/>
          <w:szCs w:val="22"/>
          <w:lang w:val="de-DE" w:eastAsia="nl-NL"/>
        </w:rPr>
        <w:lastRenderedPageBreak/>
        <w:t>KAPITEL 4.1 - Einleitung</w:t>
      </w:r>
      <w:bookmarkEnd w:id="666"/>
      <w:bookmarkEnd w:id="667"/>
    </w:p>
    <w:p w14:paraId="3B26E97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Maßnahmen werden getroffen, um den Schutz von Personen und Gütern in folgenden Bereichen zu gewährleisten:</w:t>
      </w:r>
    </w:p>
    <w:p w14:paraId="5ED6F06A"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Schutz gegen elektrischen Schlag (</w:t>
      </w:r>
      <w:r w:rsidRPr="0070734E">
        <w:rPr>
          <w:rFonts w:ascii="Trebuchet MS" w:eastAsia="Times New Roman" w:hAnsi="Trebuchet MS" w:cs="Arial"/>
          <w:i/>
          <w:color w:val="000000"/>
          <w:kern w:val="0"/>
          <w:sz w:val="19"/>
          <w:szCs w:val="19"/>
          <w:lang w:val="de-DE" w:eastAsia="nl-NL"/>
          <w14:ligatures w14:val="none"/>
        </w:rPr>
        <w:t>Kapitel 4.2</w:t>
      </w:r>
      <w:r w:rsidRPr="0070734E">
        <w:rPr>
          <w:rFonts w:ascii="Trebuchet MS" w:eastAsia="Times New Roman" w:hAnsi="Trebuchet MS" w:cs="Arial"/>
          <w:color w:val="000000"/>
          <w:kern w:val="0"/>
          <w:sz w:val="19"/>
          <w:szCs w:val="19"/>
          <w:lang w:val="de-DE" w:eastAsia="nl-NL"/>
          <w14:ligatures w14:val="none"/>
        </w:rPr>
        <w:t>),</w:t>
      </w:r>
    </w:p>
    <w:p w14:paraId="76D1F436"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Schutz gegen thermische Auswirkungen (</w:t>
      </w:r>
      <w:r w:rsidRPr="0070734E">
        <w:rPr>
          <w:rFonts w:ascii="Trebuchet MS" w:eastAsia="Times New Roman" w:hAnsi="Trebuchet MS" w:cs="Arial"/>
          <w:i/>
          <w:color w:val="000000"/>
          <w:kern w:val="0"/>
          <w:sz w:val="19"/>
          <w:szCs w:val="19"/>
          <w:lang w:val="de-DE" w:eastAsia="nl-NL"/>
          <w14:ligatures w14:val="none"/>
        </w:rPr>
        <w:t>Kapitel 4.3</w:t>
      </w:r>
      <w:r w:rsidRPr="0070734E">
        <w:rPr>
          <w:rFonts w:ascii="Trebuchet MS" w:eastAsia="Times New Roman" w:hAnsi="Trebuchet MS" w:cs="Arial"/>
          <w:color w:val="000000"/>
          <w:kern w:val="0"/>
          <w:sz w:val="19"/>
          <w:szCs w:val="19"/>
          <w:lang w:val="de-DE" w:eastAsia="nl-NL"/>
          <w14:ligatures w14:val="none"/>
        </w:rPr>
        <w:t>),</w:t>
      </w:r>
    </w:p>
    <w:p w14:paraId="6F92B66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Überstromschutz (</w:t>
      </w:r>
      <w:r w:rsidRPr="0070734E">
        <w:rPr>
          <w:rFonts w:ascii="Trebuchet MS" w:eastAsia="Times New Roman" w:hAnsi="Trebuchet MS" w:cs="Arial"/>
          <w:i/>
          <w:color w:val="000000"/>
          <w:kern w:val="0"/>
          <w:sz w:val="19"/>
          <w:szCs w:val="19"/>
          <w:lang w:val="de-DE" w:eastAsia="nl-NL"/>
          <w14:ligatures w14:val="none"/>
        </w:rPr>
        <w:t>Kapitel 4.4</w:t>
      </w:r>
      <w:r w:rsidRPr="0070734E">
        <w:rPr>
          <w:rFonts w:ascii="Trebuchet MS" w:eastAsia="Times New Roman" w:hAnsi="Trebuchet MS" w:cs="Arial"/>
          <w:color w:val="000000"/>
          <w:kern w:val="0"/>
          <w:sz w:val="19"/>
          <w:szCs w:val="19"/>
          <w:lang w:val="de-DE" w:eastAsia="nl-NL"/>
          <w14:ligatures w14:val="none"/>
        </w:rPr>
        <w:t>),</w:t>
      </w:r>
    </w:p>
    <w:p w14:paraId="6A6D4258"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Überspannungsschutz (</w:t>
      </w:r>
      <w:r w:rsidRPr="0070734E">
        <w:rPr>
          <w:rFonts w:ascii="Trebuchet MS" w:eastAsia="Times New Roman" w:hAnsi="Trebuchet MS" w:cs="Arial"/>
          <w:i/>
          <w:color w:val="000000"/>
          <w:kern w:val="0"/>
          <w:sz w:val="19"/>
          <w:szCs w:val="19"/>
          <w:lang w:val="de-DE" w:eastAsia="nl-NL"/>
          <w14:ligatures w14:val="none"/>
        </w:rPr>
        <w:t>Kapitel 4.5</w:t>
      </w:r>
      <w:r w:rsidRPr="0070734E">
        <w:rPr>
          <w:rFonts w:ascii="Trebuchet MS" w:eastAsia="Times New Roman" w:hAnsi="Trebuchet MS" w:cs="Arial"/>
          <w:color w:val="000000"/>
          <w:kern w:val="0"/>
          <w:sz w:val="19"/>
          <w:szCs w:val="19"/>
          <w:lang w:val="de-DE" w:eastAsia="nl-NL"/>
          <w14:ligatures w14:val="none"/>
        </w:rPr>
        <w:t>),</w:t>
      </w:r>
    </w:p>
    <w:p w14:paraId="7C972692"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Schutz gegen Spannungsänderungen (</w:t>
      </w:r>
      <w:r w:rsidRPr="0070734E">
        <w:rPr>
          <w:rFonts w:ascii="Trebuchet MS" w:eastAsia="Times New Roman" w:hAnsi="Trebuchet MS" w:cs="Arial"/>
          <w:i/>
          <w:color w:val="000000"/>
          <w:kern w:val="0"/>
          <w:sz w:val="19"/>
          <w:szCs w:val="19"/>
          <w:lang w:val="de-DE" w:eastAsia="nl-NL"/>
          <w14:ligatures w14:val="none"/>
        </w:rPr>
        <w:t>Abschnitt 4.6.1</w:t>
      </w:r>
      <w:r w:rsidRPr="0070734E">
        <w:rPr>
          <w:rFonts w:ascii="Trebuchet MS" w:eastAsia="Times New Roman" w:hAnsi="Trebuchet MS" w:cs="Arial"/>
          <w:color w:val="000000"/>
          <w:kern w:val="0"/>
          <w:sz w:val="19"/>
          <w:szCs w:val="19"/>
          <w:lang w:val="de-DE" w:eastAsia="nl-NL"/>
          <w14:ligatures w14:val="none"/>
        </w:rPr>
        <w:t>),</w:t>
      </w:r>
    </w:p>
    <w:p w14:paraId="4DAFB1DD"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Schutz gegen biologische Auswirkungen elektrischer und magnetischer Felder (</w:t>
      </w:r>
      <w:r w:rsidRPr="0070734E">
        <w:rPr>
          <w:rFonts w:ascii="Trebuchet MS" w:eastAsia="Times New Roman" w:hAnsi="Trebuchet MS" w:cs="Arial"/>
          <w:i/>
          <w:color w:val="000000"/>
          <w:kern w:val="0"/>
          <w:sz w:val="19"/>
          <w:szCs w:val="19"/>
          <w:lang w:val="de-DE" w:eastAsia="nl-NL"/>
          <w14:ligatures w14:val="none"/>
        </w:rPr>
        <w:t>Abschnitt 4.6.2</w:t>
      </w:r>
      <w:r w:rsidRPr="0070734E">
        <w:rPr>
          <w:rFonts w:ascii="Trebuchet MS" w:eastAsia="Times New Roman" w:hAnsi="Trebuchet MS" w:cs="Arial"/>
          <w:color w:val="000000"/>
          <w:kern w:val="0"/>
          <w:sz w:val="19"/>
          <w:szCs w:val="19"/>
          <w:lang w:val="de-DE" w:eastAsia="nl-NL"/>
          <w14:ligatures w14:val="none"/>
        </w:rPr>
        <w:t>),</w:t>
      </w:r>
    </w:p>
    <w:p w14:paraId="68474AD1"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Schutz gegen Verunreinigungsgefahren (</w:t>
      </w:r>
      <w:r w:rsidRPr="0070734E">
        <w:rPr>
          <w:rFonts w:ascii="Trebuchet MS" w:eastAsia="Times New Roman" w:hAnsi="Trebuchet MS" w:cs="Arial"/>
          <w:i/>
          <w:color w:val="000000"/>
          <w:kern w:val="0"/>
          <w:sz w:val="19"/>
          <w:szCs w:val="19"/>
          <w:lang w:val="de-DE" w:eastAsia="nl-NL"/>
          <w14:ligatures w14:val="none"/>
        </w:rPr>
        <w:t>Abschnitt 4.6.3</w:t>
      </w:r>
      <w:r w:rsidRPr="0070734E">
        <w:rPr>
          <w:rFonts w:ascii="Trebuchet MS" w:eastAsia="Times New Roman" w:hAnsi="Trebuchet MS" w:cs="Arial"/>
          <w:color w:val="000000"/>
          <w:kern w:val="0"/>
          <w:sz w:val="19"/>
          <w:szCs w:val="19"/>
          <w:lang w:val="de-DE" w:eastAsia="nl-NL"/>
          <w14:ligatures w14:val="none"/>
        </w:rPr>
        <w:t>),</w:t>
      </w:r>
    </w:p>
    <w:p w14:paraId="120E247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Schutz gegen Gefahren durch unbeabsichtigte Bewegungen oder unerwarteten Anlauf (</w:t>
      </w:r>
      <w:r w:rsidRPr="0070734E">
        <w:rPr>
          <w:rFonts w:ascii="Trebuchet MS" w:eastAsia="Times New Roman" w:hAnsi="Trebuchet MS" w:cs="Arial"/>
          <w:i/>
          <w:color w:val="000000"/>
          <w:kern w:val="0"/>
          <w:sz w:val="19"/>
          <w:szCs w:val="19"/>
          <w:lang w:val="de-DE" w:eastAsia="nl-NL"/>
          <w14:ligatures w14:val="none"/>
        </w:rPr>
        <w:t>Abschnitt 4.6.4</w:t>
      </w:r>
      <w:r w:rsidRPr="0070734E">
        <w:rPr>
          <w:rFonts w:ascii="Trebuchet MS" w:eastAsia="Times New Roman" w:hAnsi="Trebuchet MS" w:cs="Arial"/>
          <w:color w:val="000000"/>
          <w:kern w:val="0"/>
          <w:sz w:val="19"/>
          <w:szCs w:val="19"/>
          <w:lang w:val="de-DE" w:eastAsia="nl-NL"/>
          <w14:ligatures w14:val="none"/>
        </w:rPr>
        <w:t>).</w:t>
      </w:r>
    </w:p>
    <w:p w14:paraId="4399E2B0" w14:textId="77777777" w:rsidR="0021118D" w:rsidRPr="0070734E" w:rsidRDefault="0021118D" w:rsidP="009F1150">
      <w:pPr>
        <w:pStyle w:val="FOD-niv2"/>
        <w:outlineLvl w:val="0"/>
      </w:pPr>
      <w:bookmarkStart w:id="669" w:name="_Toc202879735"/>
      <w:bookmarkStart w:id="670" w:name="_Toc202883034"/>
      <w:r w:rsidRPr="0070734E">
        <w:t>KAPITEL 4.2 - Schutz gegen elektrischen Schlag</w:t>
      </w:r>
      <w:bookmarkEnd w:id="669"/>
      <w:bookmarkEnd w:id="670"/>
    </w:p>
    <w:p w14:paraId="019A64A4"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rPr>
      </w:pPr>
      <w:bookmarkStart w:id="671" w:name="_Toc202879736"/>
      <w:r w:rsidRPr="0070734E">
        <w:rPr>
          <w:rFonts w:ascii="Trebuchet MS" w:eastAsia="Times New Roman" w:hAnsi="Trebuchet MS" w:cs="Times New Roman"/>
          <w:b/>
          <w:i/>
          <w:kern w:val="0"/>
          <w:szCs w:val="22"/>
          <w:lang w:val="de-DE" w:eastAsia="nl-NL"/>
        </w:rPr>
        <w:t>Abschnitt 4.2.1 - Allgemeines</w:t>
      </w:r>
      <w:bookmarkEnd w:id="671"/>
    </w:p>
    <w:p w14:paraId="1B138DDE"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72" w:name="_Toc202879737"/>
      <w:r w:rsidRPr="0070734E">
        <w:rPr>
          <w:rFonts w:ascii="Trebuchet MS" w:eastAsia="Aptos" w:hAnsi="Trebuchet MS" w:cs="Times New Roman"/>
          <w:b/>
          <w:kern w:val="0"/>
          <w:sz w:val="21"/>
          <w:szCs w:val="22"/>
          <w:lang w:val="de-DE" w:eastAsia="nl-NL"/>
        </w:rPr>
        <w:t>Unterabschnitt 4.2.1.1 - Berührungsstrom</w:t>
      </w:r>
      <w:bookmarkEnd w:id="672"/>
    </w:p>
    <w:p w14:paraId="5836508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Ein gefährlicher Berührungsstrom kann durch den menschlichen Körper fließen, wenn folgende Bedingungen erfüllt sind:</w:t>
      </w:r>
    </w:p>
    <w:p w14:paraId="36BBDF9D" w14:textId="77777777" w:rsidR="0021118D" w:rsidRPr="0070734E" w:rsidRDefault="0021118D" w:rsidP="0021118D">
      <w:pPr>
        <w:widowControl w:val="0"/>
        <w:numPr>
          <w:ilvl w:val="0"/>
          <w:numId w:val="52"/>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Der menschliche Körper dient als leitfähiges Teil in einem geschlossenen Stromkreis.</w:t>
      </w:r>
    </w:p>
    <w:p w14:paraId="607E4B5F" w14:textId="77777777" w:rsidR="0021118D" w:rsidRPr="0070734E" w:rsidRDefault="0021118D" w:rsidP="0021118D">
      <w:pPr>
        <w:widowControl w:val="0"/>
        <w:numPr>
          <w:ilvl w:val="0"/>
          <w:numId w:val="52"/>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Aktive Teile elektrischer Betriebsmittel, Körper oder fremde leitfähige Teile haben unterschiedliche Potentiale.</w:t>
      </w:r>
    </w:p>
    <w:p w14:paraId="681E6456" w14:textId="77777777" w:rsidR="0021118D" w:rsidRPr="0070734E" w:rsidRDefault="0021118D" w:rsidP="0021118D">
      <w:pPr>
        <w:widowControl w:val="0"/>
        <w:numPr>
          <w:ilvl w:val="0"/>
          <w:numId w:val="52"/>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Stromstärke ist ausreichend hoch bzw. die Dauer des Durchflusses elektrischen Stroms durch den menschlichen Körper ist unter Berücksichtigung der Stromstärke ausreichend lang, um gefährliche physiopathologische Effekte zu verursachen.</w:t>
      </w:r>
    </w:p>
    <w:p w14:paraId="70FC158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Maßnahmen zum Schutz gegen elektrischen Schlag dienen dazu, die Erfüllung von mindestens einer dieser drei Bedingungen zu verhindern. Es wird zwischen aktiven und passiven Maßnahmen unterschieden, je nachdem, ob diese Maßnahmen zu einer Stromabschaltung führen oder nicht.</w:t>
      </w:r>
    </w:p>
    <w:p w14:paraId="11D1BCAC"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73" w:name="_Toc202879738"/>
      <w:r w:rsidRPr="0070734E">
        <w:rPr>
          <w:rFonts w:ascii="Trebuchet MS" w:eastAsia="Aptos" w:hAnsi="Trebuchet MS" w:cs="Times New Roman"/>
          <w:b/>
          <w:kern w:val="0"/>
          <w:sz w:val="21"/>
          <w:szCs w:val="22"/>
          <w:lang w:val="de-DE" w:eastAsia="nl-NL"/>
        </w:rPr>
        <w:t>Unterabschnitt 4.2.1.2 - Zulässige Spannungsbereiche</w:t>
      </w:r>
      <w:bookmarkEnd w:id="673"/>
    </w:p>
    <w:p w14:paraId="363FDEF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Alle Spannungsbereiche sind für die Stromversorgung elektrischer Betriebsmittel an gewöhnlichen Orten und in elektrischen Betriebsstätten zugelassen.</w:t>
      </w:r>
    </w:p>
    <w:p w14:paraId="4B5A54D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Jedoch ist in Wohneinheiten die Stromversorgung mit Hochspannung verboten.</w:t>
      </w:r>
    </w:p>
    <w:p w14:paraId="6375C080"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rPr>
      </w:pPr>
      <w:bookmarkStart w:id="674" w:name="_Toc202879739"/>
      <w:r w:rsidRPr="0070734E">
        <w:rPr>
          <w:rFonts w:ascii="Trebuchet MS" w:eastAsia="Times New Roman" w:hAnsi="Trebuchet MS" w:cs="Times New Roman"/>
          <w:b/>
          <w:i/>
          <w:kern w:val="0"/>
          <w:szCs w:val="22"/>
          <w:lang w:val="de-DE" w:eastAsia="nl-NL"/>
        </w:rPr>
        <w:t>Abschnitt 4.2.2 - Schutz gegen elektrischen Schlag durch direktes Berühren</w:t>
      </w:r>
      <w:bookmarkEnd w:id="674"/>
    </w:p>
    <w:p w14:paraId="3766ED21"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75" w:name="_Toc202879740"/>
      <w:r w:rsidRPr="0070734E">
        <w:rPr>
          <w:rFonts w:ascii="Trebuchet MS" w:eastAsia="Aptos" w:hAnsi="Trebuchet MS" w:cs="Times New Roman"/>
          <w:b/>
          <w:kern w:val="0"/>
          <w:sz w:val="21"/>
          <w:szCs w:val="22"/>
          <w:lang w:val="de-DE" w:eastAsia="nl-NL"/>
        </w:rPr>
        <w:t>Unterabschnitt 4.2.2.1 - Schutzmittel</w:t>
      </w:r>
      <w:bookmarkEnd w:id="675"/>
    </w:p>
    <w:p w14:paraId="02A3E3C8" w14:textId="77777777" w:rsidR="0021118D" w:rsidRPr="0070734E" w:rsidRDefault="0021118D" w:rsidP="0021118D">
      <w:pPr>
        <w:widowControl w:val="0"/>
        <w:numPr>
          <w:ilvl w:val="0"/>
          <w:numId w:val="100"/>
        </w:numPr>
        <w:tabs>
          <w:tab w:val="left" w:pos="480"/>
        </w:tabs>
        <w:autoSpaceDE w:val="0"/>
        <w:autoSpaceDN w:val="0"/>
        <w:adjustRightInd w:val="0"/>
        <w:spacing w:before="120" w:after="0" w:line="240" w:lineRule="auto"/>
        <w:contextualSpacing/>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Allgemeines</w:t>
      </w:r>
    </w:p>
    <w:p w14:paraId="64662C7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Schutz gegen elektrischen Schlag durch direktes Berühren bei Hochspannung erfolgt entweder bei dem Bau elektrischer Betriebsmittel selbst oder bei deren Installation.</w:t>
      </w:r>
    </w:p>
    <w:p w14:paraId="3EC5F0DC"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Das Berühren ungeschützter aktiver Teile elektrischer Betriebsmittel wird unmöglich gemacht oder erschwert:</w:t>
      </w:r>
    </w:p>
    <w:p w14:paraId="4AB607E8"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entweder durch Umhüllungen</w:t>
      </w:r>
    </w:p>
    <w:p w14:paraId="445A1CE8"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durch Isolierung</w:t>
      </w:r>
    </w:p>
    <w:p w14:paraId="5013D103"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durch Entfernung</w:t>
      </w:r>
    </w:p>
    <w:p w14:paraId="23464D0A"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anhand von Hindernissen.</w:t>
      </w:r>
    </w:p>
    <w:p w14:paraId="5B063027" w14:textId="77777777" w:rsidR="0021118D" w:rsidRPr="0070734E" w:rsidRDefault="0021118D" w:rsidP="0021118D">
      <w:pPr>
        <w:keepNext/>
        <w:widowControl w:val="0"/>
        <w:numPr>
          <w:ilvl w:val="0"/>
          <w:numId w:val="100"/>
        </w:numPr>
        <w:tabs>
          <w:tab w:val="left" w:pos="480"/>
        </w:tabs>
        <w:autoSpaceDE w:val="0"/>
        <w:autoSpaceDN w:val="0"/>
        <w:adjustRightInd w:val="0"/>
        <w:spacing w:before="120" w:after="0" w:line="240" w:lineRule="auto"/>
        <w:ind w:left="357" w:hanging="357"/>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Schutz durch Umhüllungen</w:t>
      </w:r>
    </w:p>
    <w:p w14:paraId="177238D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Schutz gegen elektrischen Schlag durch direktes Berühren, der durch Umhüllungen erfolgt, ist erreicht, wenn ungeschützte aktive Teile so umgegeben sind, dass jegliches Berühren dieser Teile unmöglich ist.</w:t>
      </w:r>
    </w:p>
    <w:p w14:paraId="13FC30F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p>
    <w:p w14:paraId="4CEEE319" w14:textId="77777777" w:rsidR="0021118D" w:rsidRPr="0070734E" w:rsidRDefault="0021118D" w:rsidP="0021118D">
      <w:pPr>
        <w:spacing w:after="200" w:line="276" w:lineRule="auto"/>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br w:type="page"/>
      </w:r>
    </w:p>
    <w:p w14:paraId="038B037D"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Diese Umhüllungen erfüllen folgende Bedingungen:</w:t>
      </w:r>
    </w:p>
    <w:p w14:paraId="071177E1" w14:textId="77777777" w:rsidR="0021118D" w:rsidRPr="0070734E" w:rsidRDefault="0021118D" w:rsidP="0021118D">
      <w:pPr>
        <w:keepNext/>
        <w:numPr>
          <w:ilvl w:val="0"/>
          <w:numId w:val="42"/>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Wirksamkeit des Schutzes wird durch Art, Ausdehnung, Anordnung, Stabilität, Festigkeit und gegebenenfalls Isoliereigenschaften der Umhüllungen gewährleistet, unter Berücksichtigung der Beanspruchungen, denen sie normalerweise ausgesetzt sind.</w:t>
      </w:r>
    </w:p>
    <w:p w14:paraId="44309F52" w14:textId="77777777" w:rsidR="0021118D" w:rsidRPr="0070734E" w:rsidRDefault="0021118D" w:rsidP="0021118D">
      <w:pPr>
        <w:widowControl w:val="0"/>
        <w:numPr>
          <w:ilvl w:val="0"/>
          <w:numId w:val="42"/>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Umhüllungen bestehen aus Metall oder Isolierstoff. In letzterem Fall werden gegebenenfalls Maßnahmen getroffen, um schädliche Auswirkungen von Ableitströmen und elektrostatischen Aufladungen zu verhindern.</w:t>
      </w:r>
    </w:p>
    <w:p w14:paraId="185CE98E" w14:textId="77777777" w:rsidR="0021118D" w:rsidRPr="0070734E" w:rsidRDefault="0021118D" w:rsidP="0021118D">
      <w:pPr>
        <w:widowControl w:val="0"/>
        <w:numPr>
          <w:ilvl w:val="0"/>
          <w:numId w:val="42"/>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Das Öffnen oder Entfernen von Umhüllungen oder ihren Bestandteilen ist nur möglich, wenn mindestens eine der folgenden Bedingungen erfüllt ist:</w:t>
      </w:r>
    </w:p>
    <w:p w14:paraId="3F789B1E" w14:textId="77777777" w:rsidR="0021118D" w:rsidRPr="0070734E" w:rsidRDefault="0021118D" w:rsidP="0021118D">
      <w:pPr>
        <w:widowControl w:val="0"/>
        <w:numPr>
          <w:ilvl w:val="0"/>
          <w:numId w:val="36"/>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Umhüllungen dürfen nicht ohne Werkzeug oder Schlüssel geöffnet oder entfernt werden können.</w:t>
      </w:r>
    </w:p>
    <w:p w14:paraId="10E3A006" w14:textId="77777777" w:rsidR="0021118D" w:rsidRPr="0070734E" w:rsidRDefault="0021118D" w:rsidP="0021118D">
      <w:pPr>
        <w:widowControl w:val="0"/>
        <w:numPr>
          <w:ilvl w:val="0"/>
          <w:numId w:val="36"/>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Eine Verriegelungseinrichtung verhindert das Öffnen oder Entfernen der Umhüllungen, solange die ungeschützten aktiven Teile, die sich darin befinden und in Ermangelung dieses Schutzes versehentlich berührt werden können, nicht spannungsfrei geschaltet worden sind.</w:t>
      </w:r>
    </w:p>
    <w:p w14:paraId="077EBCA8" w14:textId="77777777" w:rsidR="0021118D" w:rsidRPr="0070734E" w:rsidRDefault="0021118D" w:rsidP="0021118D">
      <w:pPr>
        <w:widowControl w:val="0"/>
        <w:numPr>
          <w:ilvl w:val="0"/>
          <w:numId w:val="36"/>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Alle ungeschützten aktiven Teile, die bei Öffnen oder Entfernen der Umhüllungen versehentlich berührt werden können, werden automatisch spannungsfrei geschaltet.</w:t>
      </w:r>
    </w:p>
    <w:p w14:paraId="24182E88" w14:textId="77777777" w:rsidR="0021118D" w:rsidRPr="0070734E" w:rsidRDefault="0021118D" w:rsidP="0021118D">
      <w:pPr>
        <w:widowControl w:val="0"/>
        <w:numPr>
          <w:ilvl w:val="0"/>
          <w:numId w:val="36"/>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Es gibt einen oder mehrere innere Schirme, die die weiter oben unter </w:t>
      </w:r>
      <w:r w:rsidRPr="0070734E">
        <w:rPr>
          <w:rFonts w:ascii="Trebuchet MS" w:eastAsia="Times New Roman" w:hAnsi="Trebuchet MS" w:cs="Arial"/>
          <w:i/>
          <w:color w:val="000000"/>
          <w:kern w:val="0"/>
          <w:sz w:val="19"/>
          <w:szCs w:val="19"/>
          <w:lang w:val="de-DE" w:eastAsia="nl-NL"/>
          <w14:ligatures w14:val="none"/>
        </w:rPr>
        <w:t>Nr.</w:t>
      </w:r>
      <w:r w:rsidRPr="0070734E">
        <w:rPr>
          <w:rFonts w:ascii="Trebuchet MS" w:eastAsia="Times New Roman" w:hAnsi="Trebuchet MS" w:cs="Arial"/>
          <w:color w:val="000000"/>
          <w:kern w:val="0"/>
          <w:sz w:val="19"/>
          <w:szCs w:val="19"/>
          <w:lang w:val="de-DE" w:eastAsia="nl-NL"/>
          <w14:ligatures w14:val="none"/>
        </w:rPr>
        <w:t> </w:t>
      </w:r>
      <w:r w:rsidRPr="0070734E">
        <w:rPr>
          <w:rFonts w:ascii="Trebuchet MS" w:eastAsia="Times New Roman" w:hAnsi="Trebuchet MS" w:cs="Arial"/>
          <w:i/>
          <w:color w:val="000000"/>
          <w:kern w:val="0"/>
          <w:sz w:val="19"/>
          <w:szCs w:val="19"/>
          <w:lang w:val="de-DE" w:eastAsia="nl-NL"/>
          <w14:ligatures w14:val="none"/>
        </w:rPr>
        <w:t>1</w:t>
      </w:r>
      <w:r w:rsidRPr="0070734E">
        <w:rPr>
          <w:rFonts w:ascii="Trebuchet MS" w:eastAsia="Times New Roman" w:hAnsi="Trebuchet MS" w:cs="Arial"/>
          <w:color w:val="000000"/>
          <w:kern w:val="0"/>
          <w:sz w:val="19"/>
          <w:szCs w:val="19"/>
          <w:lang w:val="de-DE" w:eastAsia="nl-NL"/>
          <w14:ligatures w14:val="none"/>
        </w:rPr>
        <w:t xml:space="preserve"> erwähnten Bedingungen erfüllen und so angeordnet sind, dass ungeschützte aktive Teile nicht versehentlich berührt werden können, solange die Umhüllungen geöffnet oder entfernt sind. Schirme sind nicht abnehmbar oder springen automatisch ein; sie können nicht ohne Werkzeug oder Schlüssel abmontiert werden.</w:t>
      </w:r>
    </w:p>
    <w:p w14:paraId="4EBDE568" w14:textId="77777777" w:rsidR="0021118D" w:rsidRPr="0070734E" w:rsidRDefault="0021118D" w:rsidP="0021118D">
      <w:pPr>
        <w:widowControl w:val="0"/>
        <w:numPr>
          <w:ilvl w:val="0"/>
          <w:numId w:val="100"/>
        </w:numPr>
        <w:tabs>
          <w:tab w:val="left" w:pos="480"/>
        </w:tabs>
        <w:autoSpaceDE w:val="0"/>
        <w:autoSpaceDN w:val="0"/>
        <w:adjustRightInd w:val="0"/>
        <w:spacing w:before="120" w:after="0" w:line="240" w:lineRule="auto"/>
        <w:ind w:left="357" w:hanging="357"/>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Schutz durch Isolierung</w:t>
      </w:r>
    </w:p>
    <w:p w14:paraId="6616A3F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Schutz gegen elektrischen Schlag durch direktes Berühren, der durch Isolierung erfolgt, ist erreicht, wenn aktive Teile mit einem Isolierstoff abgedeckt sind, der dauerhaft befestigt oder gesichert ist und jegliche Berührung mit diesen aktiven Teilen verhindert. Diese Isolierung darf nur durch Vernichtung entfernt werden.</w:t>
      </w:r>
    </w:p>
    <w:p w14:paraId="0D9E1F9E" w14:textId="77777777" w:rsidR="0021118D" w:rsidRPr="0070734E" w:rsidRDefault="0021118D" w:rsidP="0021118D">
      <w:pPr>
        <w:widowControl w:val="0"/>
        <w:numPr>
          <w:ilvl w:val="0"/>
          <w:numId w:val="100"/>
        </w:numPr>
        <w:tabs>
          <w:tab w:val="left" w:pos="480"/>
        </w:tabs>
        <w:autoSpaceDE w:val="0"/>
        <w:autoSpaceDN w:val="0"/>
        <w:adjustRightInd w:val="0"/>
        <w:spacing w:before="120" w:after="0" w:line="240" w:lineRule="auto"/>
        <w:ind w:left="357" w:hanging="357"/>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Schutz durch Entfernung</w:t>
      </w:r>
    </w:p>
    <w:p w14:paraId="062FA9C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Schutz gegen elektrischen Schlag durch direktes Berühren, der durch Entfernung erfolgt, ist erreicht:</w:t>
      </w:r>
    </w:p>
    <w:p w14:paraId="6D91AFD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entweder wenn ungeschützte aktive Teile außerhalb des Handbereichs installiert oder angeordnet sind</w:t>
      </w:r>
    </w:p>
    <w:p w14:paraId="0913451D"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wenn sich innerhalb des Handbereichs keine gleichzeitig berührbaren leitfähigen Teile mit Potentialen befinden, deren Differenz die vereinbarten absoluten Grenzwerte der Berührungs</w:t>
      </w:r>
      <w:r w:rsidRPr="0070734E">
        <w:rPr>
          <w:rFonts w:ascii="Trebuchet MS" w:eastAsia="Times New Roman" w:hAnsi="Trebuchet MS" w:cs="Arial"/>
          <w:color w:val="000000"/>
          <w:kern w:val="0"/>
          <w:sz w:val="19"/>
          <w:szCs w:val="19"/>
          <w:lang w:val="de-DE" w:eastAsia="nl-NL"/>
          <w14:ligatures w14:val="none"/>
        </w:rPr>
        <w:softHyphen/>
        <w:t xml:space="preserve">spannung überschreitet (siehe Begriffsbestimmung in </w:t>
      </w:r>
      <w:r w:rsidRPr="0070734E">
        <w:rPr>
          <w:rFonts w:ascii="Trebuchet MS" w:eastAsia="Times New Roman" w:hAnsi="Trebuchet MS" w:cs="Arial"/>
          <w:i/>
          <w:color w:val="000000"/>
          <w:kern w:val="0"/>
          <w:sz w:val="19"/>
          <w:szCs w:val="19"/>
          <w:lang w:val="de-DE" w:eastAsia="nl-NL"/>
          <w14:ligatures w14:val="none"/>
        </w:rPr>
        <w:t>Abschnitt 2.4.1</w:t>
      </w:r>
      <w:r w:rsidRPr="0070734E">
        <w:rPr>
          <w:rFonts w:ascii="Trebuchet MS" w:eastAsia="Times New Roman" w:hAnsi="Trebuchet MS" w:cs="Arial"/>
          <w:color w:val="000000"/>
          <w:kern w:val="0"/>
          <w:sz w:val="19"/>
          <w:szCs w:val="19"/>
          <w:lang w:val="de-DE" w:eastAsia="nl-NL"/>
          <w14:ligatures w14:val="none"/>
        </w:rPr>
        <w:t>).</w:t>
      </w:r>
    </w:p>
    <w:p w14:paraId="434F2EF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Abstand </w:t>
      </w:r>
      <w:r w:rsidRPr="0070734E">
        <w:rPr>
          <w:rFonts w:ascii="Trebuchet MS" w:eastAsia="Times New Roman" w:hAnsi="Trebuchet MS" w:cs="Arial"/>
          <w:i/>
          <w:color w:val="000000"/>
          <w:kern w:val="0"/>
          <w:sz w:val="19"/>
          <w:szCs w:val="19"/>
          <w:lang w:val="de-DE" w:eastAsia="fr-BE"/>
          <w14:ligatures w14:val="none"/>
        </w:rPr>
        <w:t>d</w:t>
      </w:r>
      <w:r w:rsidRPr="0070734E">
        <w:rPr>
          <w:rFonts w:ascii="Trebuchet MS" w:eastAsia="Times New Roman" w:hAnsi="Trebuchet MS" w:cs="Arial"/>
          <w:color w:val="000000"/>
          <w:kern w:val="0"/>
          <w:sz w:val="19"/>
          <w:szCs w:val="19"/>
          <w:vertAlign w:val="subscript"/>
          <w:lang w:val="de-DE" w:eastAsia="fr-BE"/>
          <w14:ligatures w14:val="none"/>
        </w:rPr>
        <w:t>1</w:t>
      </w:r>
      <w:r w:rsidRPr="0070734E">
        <w:rPr>
          <w:rFonts w:ascii="Trebuchet MS" w:eastAsia="Times New Roman" w:hAnsi="Trebuchet MS" w:cs="Arial"/>
          <w:color w:val="000000"/>
          <w:kern w:val="0"/>
          <w:sz w:val="19"/>
          <w:szCs w:val="19"/>
          <w:lang w:val="de-DE" w:eastAsia="fr-BE"/>
          <w14:ligatures w14:val="none"/>
        </w:rPr>
        <w:t xml:space="preserve"> (siehe Abschnitt </w:t>
      </w:r>
      <w:r w:rsidRPr="0070734E">
        <w:rPr>
          <w:rFonts w:ascii="Trebuchet MS" w:eastAsia="Times New Roman" w:hAnsi="Trebuchet MS" w:cs="Arial"/>
          <w:i/>
          <w:color w:val="000000"/>
          <w:kern w:val="0"/>
          <w:sz w:val="19"/>
          <w:szCs w:val="19"/>
          <w:lang w:val="de-DE" w:eastAsia="fr-BE"/>
          <w14:ligatures w14:val="none"/>
        </w:rPr>
        <w:t>2.4.1</w:t>
      </w:r>
      <w:r w:rsidRPr="0070734E">
        <w:rPr>
          <w:rFonts w:ascii="Trebuchet MS" w:eastAsia="Times New Roman" w:hAnsi="Trebuchet MS" w:cs="Arial"/>
          <w:color w:val="000000"/>
          <w:kern w:val="0"/>
          <w:sz w:val="19"/>
          <w:szCs w:val="19"/>
          <w:lang w:val="de-DE" w:eastAsia="fr-BE"/>
          <w14:ligatures w14:val="none"/>
        </w:rPr>
        <w:t>) des Handbereichs muss unter allen Umständen zwischen der Fläche, auf der Personen stehen, sich bewegen oder arbeiten, und aktiven Teilen einschließlich Isolatoren eingehalten werden. In spezifisch vorgesehenen elektrischen Betriebsstätten beträgt der Abstand zwischen dem isolierenden Teil des Isolators und der Standfläche mindestens 2,5 m.</w:t>
      </w:r>
    </w:p>
    <w:p w14:paraId="4FCAAEB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die Stand- oder Arbeitsfläche nicht durch ihre eigene Gestaltung waagerecht abgegrenzt ist, wird sie mindestens durch ein starres Ausrüstungselement abgegrenzt, das den versehentlichen Durchgang einer Person verhindern kann und dessen oberer Teil sich in einer Höhe von 1 bis 1,2 m über dem Boden befindet.</w:t>
      </w:r>
    </w:p>
    <w:p w14:paraId="2D9DD0FD" w14:textId="77777777" w:rsidR="0021118D" w:rsidRPr="0070734E" w:rsidRDefault="0021118D" w:rsidP="0021118D">
      <w:pPr>
        <w:keepNext/>
        <w:numPr>
          <w:ilvl w:val="0"/>
          <w:numId w:val="100"/>
        </w:numPr>
        <w:tabs>
          <w:tab w:val="left" w:pos="480"/>
        </w:tabs>
        <w:spacing w:before="120" w:after="0" w:line="240" w:lineRule="auto"/>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Schutz anhand von Hindernissen</w:t>
      </w:r>
    </w:p>
    <w:p w14:paraId="1A675553" w14:textId="77777777" w:rsidR="0021118D" w:rsidRPr="0070734E" w:rsidRDefault="0021118D" w:rsidP="0021118D">
      <w:pPr>
        <w:keepNext/>
        <w:tabs>
          <w:tab w:val="left" w:pos="567"/>
        </w:tabs>
        <w:spacing w:before="120" w:after="0" w:line="240" w:lineRule="auto"/>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e.1 - Allgemeines</w:t>
      </w:r>
    </w:p>
    <w:p w14:paraId="09411BB6"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Schutzmethode ist auf Hochspannungsschaltgeräte anwendbar, die nicht in vorgefertigten Schaltgerätekombinationen enthalten sind.</w:t>
      </w:r>
    </w:p>
    <w:p w14:paraId="21D0BE5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Schutz gegen elektrischen Schlag durch direktes Berühren, der anhand von Hindernissen erfolgt, ist erreicht, wenn ungeschützte aktive Teile so umgegeben sind, dass jegliches Berühren dieser Teile unmöglich ist.</w:t>
      </w:r>
    </w:p>
    <w:p w14:paraId="6022729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Diese Hindernisse bestehen aus Metall und/oder Isolierstoff. Sie erfüllen dieselben Bedingungen, die unter </w:t>
      </w:r>
      <w:r w:rsidRPr="0070734E">
        <w:rPr>
          <w:rFonts w:ascii="Trebuchet MS" w:eastAsia="Times New Roman" w:hAnsi="Trebuchet MS" w:cs="Arial"/>
          <w:i/>
          <w:color w:val="000000"/>
          <w:kern w:val="0"/>
          <w:sz w:val="19"/>
          <w:szCs w:val="19"/>
          <w:lang w:val="de-DE" w:eastAsia="fr-BE"/>
          <w14:ligatures w14:val="none"/>
        </w:rPr>
        <w:t>Buchstabe b)</w:t>
      </w:r>
      <w:r w:rsidRPr="0070734E">
        <w:rPr>
          <w:rFonts w:ascii="Trebuchet MS" w:eastAsia="Times New Roman" w:hAnsi="Trebuchet MS" w:cs="Arial"/>
          <w:color w:val="000000"/>
          <w:kern w:val="0"/>
          <w:sz w:val="19"/>
          <w:szCs w:val="19"/>
          <w:lang w:val="de-DE" w:eastAsia="fr-BE"/>
          <w14:ligatures w14:val="none"/>
        </w:rPr>
        <w:t xml:space="preserve"> für Umhüllungen vorgesehen sind.</w:t>
      </w:r>
    </w:p>
    <w:p w14:paraId="24939933" w14:textId="77777777" w:rsidR="0021118D" w:rsidRPr="0070734E" w:rsidRDefault="0021118D" w:rsidP="0021118D">
      <w:pPr>
        <w:spacing w:before="120" w:after="0" w:line="240" w:lineRule="auto"/>
        <w:jc w:val="both"/>
        <w:rPr>
          <w:rFonts w:ascii="Trebuchet MS" w:eastAsia="Times New Roman" w:hAnsi="Trebuchet MS" w:cs="Arial"/>
          <w:color w:val="000000"/>
          <w:spacing w:val="-2"/>
          <w:kern w:val="0"/>
          <w:sz w:val="19"/>
          <w:szCs w:val="19"/>
          <w:lang w:val="de-DE" w:eastAsia="fr-BE"/>
          <w14:ligatures w14:val="none"/>
        </w:rPr>
      </w:pPr>
      <w:r w:rsidRPr="0070734E">
        <w:rPr>
          <w:rFonts w:ascii="Trebuchet MS" w:eastAsia="Times New Roman" w:hAnsi="Trebuchet MS" w:cs="Arial"/>
          <w:color w:val="000000"/>
          <w:spacing w:val="-2"/>
          <w:kern w:val="0"/>
          <w:sz w:val="19"/>
          <w:szCs w:val="19"/>
          <w:lang w:val="de-DE" w:eastAsia="fr-BE"/>
          <w14:ligatures w14:val="none"/>
        </w:rPr>
        <w:t>Die für Energie bzw. für das Wohlbefinden der Arbeitnehmer bei der Ausführung ihrer Arbeit zuständigen Minister können, jeweils für ihren Bereich, durch Erlass die Mindestabmessungen von Hindernissen festlegen.</w:t>
      </w:r>
    </w:p>
    <w:p w14:paraId="4D68FAC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Außerdem ist der Abstand zwischen Hindernissen und ungeschützten aktiven Teilen in Unter</w:t>
      </w:r>
      <w:r w:rsidRPr="0070734E">
        <w:rPr>
          <w:rFonts w:ascii="Trebuchet MS" w:eastAsia="Times New Roman" w:hAnsi="Trebuchet MS" w:cs="Arial"/>
          <w:color w:val="000000"/>
          <w:kern w:val="0"/>
          <w:sz w:val="19"/>
          <w:szCs w:val="19"/>
          <w:lang w:val="de-DE" w:eastAsia="fr-BE"/>
          <w14:ligatures w14:val="none"/>
        </w:rPr>
        <w:softHyphen/>
        <w:t>abschnitt </w:t>
      </w:r>
      <w:r w:rsidRPr="0070734E">
        <w:rPr>
          <w:rFonts w:ascii="Trebuchet MS" w:eastAsia="Times New Roman" w:hAnsi="Trebuchet MS" w:cs="Arial"/>
          <w:i/>
          <w:color w:val="000000"/>
          <w:kern w:val="0"/>
          <w:sz w:val="19"/>
          <w:szCs w:val="19"/>
          <w:lang w:val="de-DE" w:eastAsia="fr-BE"/>
          <w14:ligatures w14:val="none"/>
        </w:rPr>
        <w:t>5.1.3.2</w:t>
      </w:r>
      <w:r w:rsidRPr="0070734E">
        <w:rPr>
          <w:rFonts w:ascii="Trebuchet MS" w:eastAsia="Times New Roman" w:hAnsi="Trebuchet MS" w:cs="Arial"/>
          <w:color w:val="000000"/>
          <w:kern w:val="0"/>
          <w:sz w:val="19"/>
          <w:szCs w:val="19"/>
          <w:lang w:val="de-DE" w:eastAsia="fr-BE"/>
          <w14:ligatures w14:val="none"/>
        </w:rPr>
        <w:t xml:space="preserve"> festgelegt.</w:t>
      </w:r>
    </w:p>
    <w:p w14:paraId="4F69F93D"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Dieser Abstand darf jedoch um 20 Prozent verringert werden, wenn:</w:t>
      </w:r>
    </w:p>
    <w:p w14:paraId="2F8B7B8B"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Anlage an ein Hochspannungsnetz mit einer Nennspannung zwischen Außenleitern von mehr als 50 kV angeschlossen ist, dessen Neutralpunkt direkt und dauerhaft geerdet ist,</w:t>
      </w:r>
    </w:p>
    <w:p w14:paraId="150F49EE"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Anlage an ein unterirdisches Kabelnetz mit einer Nennspannung zwischen Außenleitern von mehr als 50 kV angeschlossen ist.</w:t>
      </w:r>
    </w:p>
    <w:p w14:paraId="0693FF6A" w14:textId="77777777" w:rsidR="0021118D" w:rsidRPr="0070734E" w:rsidRDefault="0021118D" w:rsidP="0021118D">
      <w:pPr>
        <w:tabs>
          <w:tab w:val="left" w:pos="567"/>
        </w:tabs>
        <w:spacing w:before="120" w:after="0" w:line="240" w:lineRule="auto"/>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lastRenderedPageBreak/>
        <w:t>e.2 - In spezifisch vorgesehenen elektrischen Betriebsstätten</w:t>
      </w:r>
    </w:p>
    <w:p w14:paraId="76BA31B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Schutz gegen elektrischen Schlag durch direktes Berühren, der anhand von Hindernissen erfolgt, wird in spezifisch vorgesehenen elektrischen Betriebsstätten wie in Unterabschnitt </w:t>
      </w:r>
      <w:r w:rsidRPr="0070734E">
        <w:rPr>
          <w:rFonts w:ascii="Trebuchet MS" w:eastAsia="Times New Roman" w:hAnsi="Trebuchet MS" w:cs="Arial"/>
          <w:i/>
          <w:color w:val="000000"/>
          <w:kern w:val="0"/>
          <w:sz w:val="19"/>
          <w:szCs w:val="19"/>
          <w:lang w:val="de-DE" w:eastAsia="fr-BE"/>
          <w14:ligatures w14:val="none"/>
        </w:rPr>
        <w:t>4.2.2.3</w:t>
      </w:r>
      <w:r w:rsidRPr="0070734E">
        <w:rPr>
          <w:rFonts w:ascii="Trebuchet MS" w:eastAsia="Times New Roman" w:hAnsi="Trebuchet MS" w:cs="Arial"/>
          <w:color w:val="000000"/>
          <w:kern w:val="0"/>
          <w:sz w:val="19"/>
          <w:szCs w:val="19"/>
          <w:lang w:val="de-DE" w:eastAsia="fr-BE"/>
          <w14:ligatures w14:val="none"/>
        </w:rPr>
        <w:t xml:space="preserve"> </w:t>
      </w:r>
      <w:r w:rsidRPr="0070734E">
        <w:rPr>
          <w:rFonts w:ascii="Trebuchet MS" w:eastAsia="Times New Roman" w:hAnsi="Trebuchet MS" w:cs="Arial"/>
          <w:i/>
          <w:color w:val="000000"/>
          <w:kern w:val="0"/>
          <w:sz w:val="19"/>
          <w:szCs w:val="19"/>
          <w:lang w:val="de-DE" w:eastAsia="fr-BE"/>
          <w14:ligatures w14:val="none"/>
        </w:rPr>
        <w:t>Punkt c.1</w:t>
      </w:r>
      <w:r w:rsidRPr="0070734E">
        <w:rPr>
          <w:rFonts w:ascii="Trebuchet MS" w:eastAsia="Times New Roman" w:hAnsi="Trebuchet MS" w:cs="Arial"/>
          <w:color w:val="000000"/>
          <w:kern w:val="0"/>
          <w:sz w:val="19"/>
          <w:szCs w:val="19"/>
          <w:lang w:val="de-DE" w:eastAsia="fr-BE"/>
          <w14:ligatures w14:val="none"/>
        </w:rPr>
        <w:t xml:space="preserve"> erwähnt erreicht, wenn Hindernisse die versehentliche Annäherung an ungeschützte aktive Teile verhindern.</w:t>
      </w:r>
    </w:p>
    <w:p w14:paraId="601219C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Hindernisse sind so vorgesehen, dass ihre Wirksamkeit durch ihre Art, Ausdehnung, Anordnung, Stabilität, Festigkeit und gegebenenfalls ihre Isoliereigenschaften gewährleistet wird, unter Berücksichtigung der Beanspruchungen, denen sie normalerweise ausgesetzt sind.</w:t>
      </w:r>
    </w:p>
    <w:p w14:paraId="3173376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Hindernisse werden durch die Höhe bestimmt, in der sich ihre oberen und unteren Ränder befinden; diese Höhen werden vom Boden aus gemessen und wie auf </w:t>
      </w:r>
      <w:r w:rsidRPr="0070734E">
        <w:rPr>
          <w:rFonts w:ascii="Trebuchet MS" w:eastAsia="Times New Roman" w:hAnsi="Trebuchet MS" w:cs="Arial"/>
          <w:i/>
          <w:color w:val="000000"/>
          <w:kern w:val="0"/>
          <w:sz w:val="19"/>
          <w:szCs w:val="19"/>
          <w:lang w:val="de-DE" w:eastAsia="fr-BE"/>
          <w14:ligatures w14:val="none"/>
        </w:rPr>
        <w:t>Abbildung 4.1</w:t>
      </w:r>
      <w:r w:rsidRPr="0070734E">
        <w:rPr>
          <w:rFonts w:ascii="Trebuchet MS" w:eastAsia="Times New Roman" w:hAnsi="Trebuchet MS" w:cs="Arial"/>
          <w:color w:val="000000"/>
          <w:kern w:val="0"/>
          <w:sz w:val="19"/>
          <w:szCs w:val="19"/>
          <w:lang w:val="de-DE" w:eastAsia="fr-BE"/>
          <w14:ligatures w14:val="none"/>
        </w:rPr>
        <w:t xml:space="preserve"> dargestellt als y bzw. z bezeichnet.</w:t>
      </w:r>
    </w:p>
    <w:p w14:paraId="2C21B4BA" w14:textId="77777777" w:rsidR="0021118D" w:rsidRPr="0070734E" w:rsidRDefault="0021118D" w:rsidP="0021118D">
      <w:pPr>
        <w:keepNext/>
        <w:spacing w:before="12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14:ligatures w14:val="none"/>
        </w:rPr>
        <w:t>Abbildung 4.1 - Mindestabstände für den Schutz anhand von Hindernissen</w:t>
      </w:r>
    </w:p>
    <w:p w14:paraId="241F0788" w14:textId="77777777" w:rsidR="0021118D" w:rsidRPr="0070734E" w:rsidRDefault="0021118D" w:rsidP="0021118D">
      <w:pPr>
        <w:keepNext/>
        <w:spacing w:before="120" w:after="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noProof/>
          <w:color w:val="000000"/>
          <w:kern w:val="0"/>
          <w:sz w:val="19"/>
          <w:szCs w:val="19"/>
          <w:lang w:val="de-DE" w:eastAsia="fr-BE"/>
          <w14:ligatures w14:val="none"/>
        </w:rPr>
        <w:drawing>
          <wp:inline distT="0" distB="0" distL="0" distR="0" wp14:anchorId="13B7773B" wp14:editId="0065CD8E">
            <wp:extent cx="3810000" cy="5791200"/>
            <wp:effectExtent l="19050" t="0" r="0" b="0"/>
            <wp:docPr id="1042750736" name="Picture 30" descr="Une image contenant diagramme, Plan, Dessin technique, lign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32" name="Picture 30" descr="Une image contenant diagramme, Plan, Dessin technique, ligne&#10;&#10;Le contenu généré par l’IA peut être incorrect."/>
                    <pic:cNvPicPr/>
                  </pic:nvPicPr>
                  <pic:blipFill>
                    <a:blip r:embed="rId42" cstate="print"/>
                    <a:stretch>
                      <a:fillRect/>
                    </a:stretch>
                  </pic:blipFill>
                  <pic:spPr>
                    <a:xfrm>
                      <a:off x="0" y="0"/>
                      <a:ext cx="3810000" cy="5791200"/>
                    </a:xfrm>
                    <a:prstGeom prst="rect">
                      <a:avLst/>
                    </a:prstGeom>
                  </pic:spPr>
                </pic:pic>
              </a:graphicData>
            </a:graphic>
          </wp:inline>
        </w:drawing>
      </w:r>
    </w:p>
    <w:p w14:paraId="5570BC94" w14:textId="77777777" w:rsidR="0021118D" w:rsidRPr="0070734E" w:rsidRDefault="0021118D" w:rsidP="0021118D">
      <w:pPr>
        <w:keepNext/>
        <w:keepLines/>
        <w:widowControl w:val="0"/>
        <w:tabs>
          <w:tab w:val="left" w:pos="0"/>
        </w:tabs>
        <w:autoSpaceDE w:val="0"/>
        <w:autoSpaceDN w:val="0"/>
        <w:adjustRightInd w:val="0"/>
        <w:spacing w:before="40" w:after="120" w:line="240" w:lineRule="auto"/>
        <w:ind w:left="1440"/>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 xml:space="preserve">(1) Zugelassene Zone für ungeschützte aktive Teile </w:t>
      </w:r>
      <w:r w:rsidRPr="0070734E">
        <w:rPr>
          <w:rFonts w:ascii="Trebuchet MS" w:eastAsia="Times New Roman" w:hAnsi="Trebuchet MS" w:cs="Arial"/>
          <w:color w:val="000000"/>
          <w:kern w:val="0"/>
          <w:sz w:val="16"/>
          <w:szCs w:val="16"/>
          <w:lang w:val="de-DE" w:eastAsia="nl-NL"/>
          <w14:ligatures w14:val="none"/>
        </w:rPr>
        <w:br/>
        <w:t>(2) Hindernis</w:t>
      </w:r>
      <w:r w:rsidRPr="0070734E">
        <w:rPr>
          <w:rFonts w:ascii="Trebuchet MS" w:eastAsia="Times New Roman" w:hAnsi="Trebuchet MS" w:cs="Arial"/>
          <w:color w:val="000000"/>
          <w:kern w:val="0"/>
          <w:sz w:val="16"/>
          <w:szCs w:val="16"/>
          <w:lang w:val="de-DE" w:eastAsia="nl-NL"/>
          <w14:ligatures w14:val="none"/>
        </w:rPr>
        <w:br/>
        <w:t>(3) Betriebs- oder Instandhaltungsbereiche</w:t>
      </w:r>
      <w:r w:rsidRPr="0070734E">
        <w:rPr>
          <w:rFonts w:ascii="Trebuchet MS" w:eastAsia="Times New Roman" w:hAnsi="Trebuchet MS" w:cs="Arial"/>
          <w:color w:val="000000"/>
          <w:kern w:val="0"/>
          <w:sz w:val="16"/>
          <w:szCs w:val="16"/>
          <w:lang w:val="de-DE" w:eastAsia="nl-NL"/>
          <w14:ligatures w14:val="none"/>
        </w:rPr>
        <w:br/>
        <w:t>(4) Boden</w:t>
      </w:r>
      <w:r w:rsidRPr="0070734E">
        <w:rPr>
          <w:rFonts w:ascii="Trebuchet MS" w:eastAsia="Times New Roman" w:hAnsi="Trebuchet MS" w:cs="Arial"/>
          <w:color w:val="000000"/>
          <w:kern w:val="0"/>
          <w:sz w:val="16"/>
          <w:szCs w:val="16"/>
          <w:lang w:val="de-DE" w:eastAsia="nl-NL"/>
          <w14:ligatures w14:val="none"/>
        </w:rPr>
        <w:br/>
        <w:t xml:space="preserve">NB: Abstände ausgedrückt in Meter und </w:t>
      </w:r>
      <w:r w:rsidRPr="0070734E">
        <w:rPr>
          <w:rFonts w:ascii="Trebuchet MS" w:eastAsia="Times New Roman" w:hAnsi="Trebuchet MS" w:cs="Arial"/>
          <w:i/>
          <w:color w:val="000000"/>
          <w:kern w:val="0"/>
          <w:sz w:val="16"/>
          <w:szCs w:val="16"/>
          <w:lang w:val="de-DE" w:eastAsia="nl-NL"/>
          <w14:ligatures w14:val="none"/>
        </w:rPr>
        <w:t>U</w:t>
      </w:r>
      <w:r w:rsidRPr="0070734E">
        <w:rPr>
          <w:rFonts w:ascii="Trebuchet MS" w:eastAsia="Times New Roman" w:hAnsi="Trebuchet MS" w:cs="Arial"/>
          <w:color w:val="000000"/>
          <w:kern w:val="0"/>
          <w:sz w:val="16"/>
          <w:szCs w:val="16"/>
          <w:vertAlign w:val="subscript"/>
          <w:lang w:val="de-DE" w:eastAsia="nl-NL"/>
          <w14:ligatures w14:val="none"/>
        </w:rPr>
        <w:t>N</w:t>
      </w:r>
      <w:r w:rsidRPr="0070734E">
        <w:rPr>
          <w:rFonts w:ascii="Trebuchet MS" w:eastAsia="Times New Roman" w:hAnsi="Trebuchet MS" w:cs="Arial"/>
          <w:color w:val="000000"/>
          <w:kern w:val="0"/>
          <w:sz w:val="16"/>
          <w:szCs w:val="16"/>
          <w:lang w:val="de-DE" w:eastAsia="nl-NL"/>
          <w14:ligatures w14:val="none"/>
        </w:rPr>
        <w:t xml:space="preserve"> ausgedrückt in kV</w:t>
      </w:r>
    </w:p>
    <w:p w14:paraId="60FF613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Hindernisse werden im Verhältnis zum Boden und zu ungeschützten Teilen wie auf der Abbildung weiter oben beschrieben so angebracht, dass:</w:t>
      </w:r>
    </w:p>
    <w:p w14:paraId="40425B72" w14:textId="77777777" w:rsidR="0021118D" w:rsidRPr="0070734E" w:rsidRDefault="0021118D" w:rsidP="0021118D">
      <w:pPr>
        <w:widowControl w:val="0"/>
        <w:numPr>
          <w:ilvl w:val="0"/>
          <w:numId w:val="127"/>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die Höhe y ihrer Oberkante mindestens 1,75 m beträgt; die Höhe z ihrer Unterkante höchstens 0,50 m beträgt; jedoch dürfen die Abstände y und z auf 1,50 m verringert bzw. auf 0,75 m erhöht werden, </w:t>
      </w:r>
      <w:r w:rsidRPr="0070734E">
        <w:rPr>
          <w:rFonts w:ascii="Trebuchet MS" w:eastAsia="Times New Roman" w:hAnsi="Trebuchet MS" w:cs="Arial"/>
          <w:color w:val="000000"/>
          <w:kern w:val="0"/>
          <w:sz w:val="19"/>
          <w:szCs w:val="19"/>
          <w:lang w:val="de-DE" w:eastAsia="nl-NL"/>
          <w14:ligatures w14:val="none"/>
        </w:rPr>
        <w:lastRenderedPageBreak/>
        <w:t>wenn dies aus betrieblichen Gründen erforderlich ist,</w:t>
      </w:r>
    </w:p>
    <w:p w14:paraId="4CBAE8AC" w14:textId="77777777" w:rsidR="0021118D" w:rsidRPr="0070734E" w:rsidRDefault="0021118D" w:rsidP="0021118D">
      <w:pPr>
        <w:widowControl w:val="0"/>
        <w:numPr>
          <w:ilvl w:val="0"/>
          <w:numId w:val="8"/>
        </w:numPr>
        <w:tabs>
          <w:tab w:val="left" w:pos="480"/>
        </w:tabs>
        <w:autoSpaceDE w:val="0"/>
        <w:autoSpaceDN w:val="0"/>
        <w:adjustRightInd w:val="0"/>
        <w:spacing w:after="0" w:line="240" w:lineRule="auto"/>
        <w:ind w:left="357" w:right="-23"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in dem Raum, der sich in der Nähe und oberhalb der Oberkante des Hindernisses befindet, zwischen ungeschützten aktiven Teilen und dieser Oberkante mindestens folgende Abstände bestehen:</w:t>
      </w:r>
    </w:p>
    <w:p w14:paraId="397CFA88" w14:textId="77777777" w:rsidR="0021118D" w:rsidRPr="0070734E" w:rsidRDefault="0021118D" w:rsidP="0021118D">
      <w:pPr>
        <w:widowControl w:val="0"/>
        <w:numPr>
          <w:ilvl w:val="0"/>
          <w:numId w:val="128"/>
        </w:numPr>
        <w:tabs>
          <w:tab w:val="left" w:pos="4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Abstand </w:t>
      </w:r>
      <w:r w:rsidRPr="0070734E">
        <w:rPr>
          <w:rFonts w:ascii="Trebuchet MS" w:eastAsia="Times New Roman" w:hAnsi="Trebuchet MS" w:cs="Arial"/>
          <w:i/>
          <w:color w:val="000000"/>
          <w:kern w:val="0"/>
          <w:sz w:val="19"/>
          <w:szCs w:val="19"/>
          <w:lang w:val="de-DE" w:eastAsia="nl-NL"/>
          <w14:ligatures w14:val="none"/>
        </w:rPr>
        <w:t>d</w:t>
      </w:r>
      <w:r w:rsidRPr="0070734E">
        <w:rPr>
          <w:rFonts w:ascii="Trebuchet MS" w:eastAsia="Times New Roman" w:hAnsi="Trebuchet MS" w:cs="Arial"/>
          <w:color w:val="000000"/>
          <w:kern w:val="0"/>
          <w:sz w:val="19"/>
          <w:szCs w:val="19"/>
          <w:vertAlign w:val="subscript"/>
          <w:lang w:val="de-DE" w:eastAsia="nl-NL"/>
          <w14:ligatures w14:val="none"/>
        </w:rPr>
        <w:t>0</w:t>
      </w:r>
      <w:r w:rsidRPr="0070734E">
        <w:rPr>
          <w:rFonts w:ascii="Trebuchet MS" w:eastAsia="Times New Roman" w:hAnsi="Trebuchet MS" w:cs="Arial"/>
          <w:color w:val="000000"/>
          <w:kern w:val="0"/>
          <w:sz w:val="19"/>
          <w:szCs w:val="19"/>
          <w:lang w:val="de-DE" w:eastAsia="nl-NL"/>
          <w14:ligatures w14:val="none"/>
        </w:rPr>
        <w:t xml:space="preserve"> im Verhältnis zur Hindernisebene, der durch eine der folgenden Formeln angegeben wird:</w:t>
      </w:r>
    </w:p>
    <w:p w14:paraId="0AA40A67" w14:textId="77777777" w:rsidR="0021118D" w:rsidRPr="0070734E" w:rsidRDefault="0021118D" w:rsidP="0021118D">
      <w:pPr>
        <w:spacing w:after="0" w:line="240" w:lineRule="auto"/>
        <w:ind w:left="107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d</w:t>
      </w:r>
      <w:r w:rsidRPr="0070734E">
        <w:rPr>
          <w:rFonts w:ascii="Trebuchet MS" w:eastAsia="Times New Roman" w:hAnsi="Trebuchet MS" w:cs="Arial"/>
          <w:color w:val="000000"/>
          <w:kern w:val="0"/>
          <w:sz w:val="19"/>
          <w:szCs w:val="19"/>
          <w:vertAlign w:val="subscript"/>
          <w:lang w:val="de-DE" w:eastAsia="fr-BE"/>
          <w14:ligatures w14:val="none"/>
        </w:rPr>
        <w:t>0</w:t>
      </w:r>
      <w:r w:rsidRPr="0070734E">
        <w:rPr>
          <w:rFonts w:ascii="Trebuchet MS" w:eastAsia="Times New Roman" w:hAnsi="Trebuchet MS" w:cs="Arial"/>
          <w:color w:val="000000"/>
          <w:kern w:val="0"/>
          <w:sz w:val="19"/>
          <w:szCs w:val="19"/>
          <w:lang w:val="de-DE" w:eastAsia="fr-BE"/>
          <w14:ligatures w14:val="none"/>
        </w:rPr>
        <w:t> = 0,05 + 0,00675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N</w:t>
      </w:r>
      <w:r w:rsidRPr="0070734E">
        <w:rPr>
          <w:rFonts w:ascii="Trebuchet MS" w:eastAsia="Times New Roman" w:hAnsi="Trebuchet MS" w:cs="Arial"/>
          <w:color w:val="000000"/>
          <w:kern w:val="0"/>
          <w:sz w:val="19"/>
          <w:szCs w:val="19"/>
          <w:lang w:val="de-DE" w:eastAsia="fr-BE"/>
          <w14:ligatures w14:val="none"/>
        </w:rPr>
        <w:t> – 1), wenn die Schutzart des Hindernisses mindestens IP2X entspricht,</w:t>
      </w:r>
    </w:p>
    <w:p w14:paraId="522FC079" w14:textId="77777777" w:rsidR="0021118D" w:rsidRPr="0070734E" w:rsidRDefault="0021118D" w:rsidP="0021118D">
      <w:pPr>
        <w:spacing w:after="0" w:line="240" w:lineRule="auto"/>
        <w:ind w:left="107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d</w:t>
      </w:r>
      <w:r w:rsidRPr="0070734E">
        <w:rPr>
          <w:rFonts w:ascii="Trebuchet MS" w:eastAsia="Times New Roman" w:hAnsi="Trebuchet MS" w:cs="Arial"/>
          <w:color w:val="000000"/>
          <w:kern w:val="0"/>
          <w:sz w:val="19"/>
          <w:szCs w:val="19"/>
          <w:vertAlign w:val="subscript"/>
          <w:lang w:val="de-DE" w:eastAsia="fr-BE"/>
          <w14:ligatures w14:val="none"/>
        </w:rPr>
        <w:t>0</w:t>
      </w:r>
      <w:r w:rsidRPr="0070734E">
        <w:rPr>
          <w:rFonts w:ascii="Trebuchet MS" w:eastAsia="Times New Roman" w:hAnsi="Trebuchet MS" w:cs="Arial"/>
          <w:color w:val="000000"/>
          <w:kern w:val="0"/>
          <w:sz w:val="19"/>
          <w:szCs w:val="19"/>
          <w:lang w:val="de-DE" w:eastAsia="fr-BE"/>
          <w14:ligatures w14:val="none"/>
        </w:rPr>
        <w:t xml:space="preserve"> = 0,10 + 0,00675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N</w:t>
      </w:r>
      <w:r w:rsidRPr="0070734E">
        <w:rPr>
          <w:rFonts w:ascii="Trebuchet MS" w:eastAsia="Times New Roman" w:hAnsi="Trebuchet MS" w:cs="Arial"/>
          <w:color w:val="000000"/>
          <w:kern w:val="0"/>
          <w:sz w:val="19"/>
          <w:szCs w:val="19"/>
          <w:lang w:val="de-DE" w:eastAsia="fr-BE"/>
          <w14:ligatures w14:val="none"/>
        </w:rPr>
        <w:t> – 1), wenn die Schutzart des Hindernisses IP1X entspricht.</w:t>
      </w:r>
    </w:p>
    <w:p w14:paraId="0CF7BE7F" w14:textId="77777777" w:rsidR="0021118D" w:rsidRPr="0070734E" w:rsidRDefault="0021118D" w:rsidP="0021118D">
      <w:pPr>
        <w:spacing w:after="0" w:line="240" w:lineRule="auto"/>
        <w:ind w:left="714"/>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In diesen Formeln wird </w:t>
      </w:r>
      <w:r w:rsidRPr="0070734E">
        <w:rPr>
          <w:rFonts w:ascii="Trebuchet MS" w:eastAsia="Times New Roman" w:hAnsi="Trebuchet MS" w:cs="Arial"/>
          <w:i/>
          <w:color w:val="000000"/>
          <w:kern w:val="0"/>
          <w:sz w:val="19"/>
          <w:szCs w:val="19"/>
          <w:lang w:val="de-DE" w:eastAsia="fr-BE"/>
          <w14:ligatures w14:val="none"/>
        </w:rPr>
        <w:t>d</w:t>
      </w:r>
      <w:r w:rsidRPr="0070734E">
        <w:rPr>
          <w:rFonts w:ascii="Trebuchet MS" w:eastAsia="Times New Roman" w:hAnsi="Trebuchet MS" w:cs="Arial"/>
          <w:color w:val="000000"/>
          <w:kern w:val="0"/>
          <w:sz w:val="19"/>
          <w:szCs w:val="19"/>
          <w:vertAlign w:val="subscript"/>
          <w:lang w:val="de-DE" w:eastAsia="fr-BE"/>
          <w14:ligatures w14:val="none"/>
        </w:rPr>
        <w:t>0</w:t>
      </w:r>
      <w:r w:rsidRPr="0070734E">
        <w:rPr>
          <w:rFonts w:ascii="Trebuchet MS" w:eastAsia="Times New Roman" w:hAnsi="Trebuchet MS" w:cs="Arial"/>
          <w:color w:val="000000"/>
          <w:kern w:val="0"/>
          <w:sz w:val="19"/>
          <w:szCs w:val="19"/>
          <w:lang w:val="de-DE" w:eastAsia="fr-BE"/>
          <w14:ligatures w14:val="none"/>
        </w:rPr>
        <w:t xml:space="preserve"> in Meter angegeben und entspricht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N</w:t>
      </w:r>
      <w:r w:rsidRPr="0070734E">
        <w:rPr>
          <w:rFonts w:ascii="Trebuchet MS" w:eastAsia="Times New Roman" w:hAnsi="Trebuchet MS" w:cs="Arial"/>
          <w:color w:val="000000"/>
          <w:kern w:val="0"/>
          <w:sz w:val="19"/>
          <w:szCs w:val="19"/>
          <w:lang w:val="de-DE" w:eastAsia="fr-BE"/>
          <w14:ligatures w14:val="none"/>
        </w:rPr>
        <w:t xml:space="preserve"> der Nennspannung zwischen Außenleitern des Netzes oder der Anlage, ausgedrückt in kV und auf die nächsthöhere Einheit aufgerundet,</w:t>
      </w:r>
    </w:p>
    <w:p w14:paraId="1753CE21" w14:textId="77777777" w:rsidR="0021118D" w:rsidRPr="0070734E" w:rsidRDefault="0021118D" w:rsidP="0021118D">
      <w:pPr>
        <w:keepNext/>
        <w:widowControl w:val="0"/>
        <w:numPr>
          <w:ilvl w:val="0"/>
          <w:numId w:val="7"/>
        </w:numPr>
        <w:tabs>
          <w:tab w:val="left" w:pos="480"/>
        </w:tabs>
        <w:autoSpaceDE w:val="0"/>
        <w:autoSpaceDN w:val="0"/>
        <w:adjustRightInd w:val="0"/>
        <w:spacing w:after="0" w:line="240" w:lineRule="auto"/>
        <w:ind w:left="714"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Abstand x im Verhältnis zur Oberkante des Hindernisses, der angegeben wird durch die Formel</w:t>
      </w:r>
    </w:p>
    <w:p w14:paraId="0517801D" w14:textId="77777777" w:rsidR="0021118D" w:rsidRPr="0070734E" w:rsidRDefault="0021118D" w:rsidP="0021118D">
      <w:pPr>
        <w:keepNext/>
        <w:spacing w:after="0" w:line="240" w:lineRule="auto"/>
        <w:ind w:left="720"/>
        <w:jc w:val="both"/>
        <w:rPr>
          <w:rFonts w:ascii="Trebuchet MS" w:eastAsia="Times New Roman" w:hAnsi="Trebuchet MS" w:cs="Arial"/>
          <w:color w:val="000000"/>
          <w:spacing w:val="11"/>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x = 2 + 0,01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N</w:t>
      </w:r>
      <w:r w:rsidRPr="0070734E">
        <w:rPr>
          <w:rFonts w:ascii="Trebuchet MS" w:eastAsia="Times New Roman" w:hAnsi="Trebuchet MS" w:cs="Arial"/>
          <w:color w:val="000000"/>
          <w:kern w:val="0"/>
          <w:sz w:val="19"/>
          <w:szCs w:val="19"/>
          <w:lang w:val="de-DE" w:eastAsia="fr-BE"/>
          <w14:ligatures w14:val="none"/>
        </w:rPr>
        <w:t> – 20) – y</w:t>
      </w:r>
    </w:p>
    <w:p w14:paraId="719A8DE2" w14:textId="77777777" w:rsidR="0021118D" w:rsidRPr="0070734E" w:rsidRDefault="0021118D" w:rsidP="0021118D">
      <w:pPr>
        <w:spacing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In dieser Formel werden x und y in Meter angegeben und entsprechen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N</w:t>
      </w:r>
      <w:r w:rsidRPr="0070734E">
        <w:rPr>
          <w:rFonts w:ascii="Trebuchet MS" w:eastAsia="Times New Roman" w:hAnsi="Trebuchet MS" w:cs="Arial"/>
          <w:color w:val="000000"/>
          <w:kern w:val="0"/>
          <w:sz w:val="19"/>
          <w:szCs w:val="19"/>
          <w:lang w:val="de-DE" w:eastAsia="fr-BE"/>
          <w14:ligatures w14:val="none"/>
        </w:rPr>
        <w:t xml:space="preserve"> der Nennspannung zwischen Außenleitern des Netzes oder der Anlage wie vom Verteiler festgelegt, ausgedrückt in kV und auf die nächsthöhere Einheit aufgerundet, und y der Höhe der Oberkante des Hindernisses im Verhältnis zum Boden,</w:t>
      </w:r>
    </w:p>
    <w:p w14:paraId="5141FD87" w14:textId="77777777" w:rsidR="0021118D" w:rsidRPr="0070734E" w:rsidRDefault="0021118D" w:rsidP="0021118D">
      <w:pPr>
        <w:widowControl w:val="0"/>
        <w:numPr>
          <w:ilvl w:val="0"/>
          <w:numId w:val="127"/>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in dem Raum, der sich in der Nähe und unterhalb der Unterkante des Hindernisses befindet, ungeschützte aktive Teile mindestens um den Abstand l, ausgedrückt in Meter, von der Schnittlinie zwischen Hindernisebene und Bodenebene entfernt sind, der angegeben wird durch die Formel</w:t>
      </w:r>
    </w:p>
    <w:p w14:paraId="6BA80992" w14:textId="77777777" w:rsidR="0021118D" w:rsidRPr="0070734E" w:rsidRDefault="0021118D" w:rsidP="0021118D">
      <w:pPr>
        <w:spacing w:after="0" w:line="240" w:lineRule="auto"/>
        <w:ind w:left="709"/>
        <w:jc w:val="both"/>
        <w:rPr>
          <w:rFonts w:ascii="Trebuchet MS" w:eastAsia="Times New Roman" w:hAnsi="Trebuchet MS" w:cs="Arial"/>
          <w:color w:val="000000"/>
          <w:spacing w:val="11"/>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l</w:t>
      </w:r>
      <w:r w:rsidRPr="0070734E">
        <w:rPr>
          <w:rFonts w:ascii="Trebuchet MS" w:eastAsia="Times New Roman" w:hAnsi="Trebuchet MS" w:cs="Arial"/>
          <w:color w:val="000000"/>
          <w:kern w:val="0"/>
          <w:sz w:val="19"/>
          <w:szCs w:val="19"/>
          <w:lang w:val="de-DE" w:eastAsia="fr-BE"/>
          <w14:ligatures w14:val="none"/>
        </w:rPr>
        <w:t> = </w:t>
      </w:r>
      <w:r w:rsidRPr="0070734E">
        <w:rPr>
          <w:rFonts w:ascii="Trebuchet MS" w:eastAsia="Times New Roman" w:hAnsi="Trebuchet MS" w:cs="Arial"/>
          <w:i/>
          <w:color w:val="000000"/>
          <w:kern w:val="0"/>
          <w:sz w:val="19"/>
          <w:szCs w:val="19"/>
          <w:lang w:val="de-DE" w:eastAsia="fr-BE"/>
          <w14:ligatures w14:val="none"/>
        </w:rPr>
        <w:t>z</w:t>
      </w:r>
      <w:r w:rsidRPr="0070734E">
        <w:rPr>
          <w:rFonts w:ascii="Trebuchet MS" w:eastAsia="Times New Roman" w:hAnsi="Trebuchet MS" w:cs="Arial"/>
          <w:color w:val="000000"/>
          <w:kern w:val="0"/>
          <w:sz w:val="19"/>
          <w:szCs w:val="19"/>
          <w:lang w:val="de-DE" w:eastAsia="fr-BE"/>
          <w14:ligatures w14:val="none"/>
        </w:rPr>
        <w:t> + </w:t>
      </w:r>
      <w:r w:rsidRPr="0070734E">
        <w:rPr>
          <w:rFonts w:ascii="Trebuchet MS" w:eastAsia="Times New Roman" w:hAnsi="Trebuchet MS" w:cs="Arial"/>
          <w:i/>
          <w:color w:val="000000"/>
          <w:kern w:val="0"/>
          <w:sz w:val="19"/>
          <w:szCs w:val="19"/>
          <w:lang w:val="de-DE" w:eastAsia="fr-BE"/>
          <w14:ligatures w14:val="none"/>
        </w:rPr>
        <w:t>d</w:t>
      </w:r>
      <w:r w:rsidRPr="0070734E">
        <w:rPr>
          <w:rFonts w:ascii="Trebuchet MS" w:eastAsia="Times New Roman" w:hAnsi="Trebuchet MS" w:cs="Arial"/>
          <w:color w:val="000000"/>
          <w:kern w:val="0"/>
          <w:sz w:val="19"/>
          <w:szCs w:val="19"/>
          <w:vertAlign w:val="subscript"/>
          <w:lang w:val="de-DE" w:eastAsia="fr-BE"/>
          <w14:ligatures w14:val="none"/>
        </w:rPr>
        <w:t>0</w:t>
      </w:r>
    </w:p>
    <w:p w14:paraId="2884049A" w14:textId="77777777" w:rsidR="0021118D" w:rsidRPr="0070734E" w:rsidRDefault="0021118D" w:rsidP="0021118D">
      <w:pPr>
        <w:spacing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wobei die Größen </w:t>
      </w:r>
      <w:r w:rsidRPr="0070734E">
        <w:rPr>
          <w:rFonts w:ascii="Trebuchet MS" w:eastAsia="Times New Roman" w:hAnsi="Trebuchet MS" w:cs="Arial"/>
          <w:i/>
          <w:color w:val="000000"/>
          <w:kern w:val="0"/>
          <w:sz w:val="19"/>
          <w:szCs w:val="19"/>
          <w:lang w:val="de-DE" w:eastAsia="fr-BE"/>
          <w14:ligatures w14:val="none"/>
        </w:rPr>
        <w:t>z</w:t>
      </w:r>
      <w:r w:rsidRPr="0070734E">
        <w:rPr>
          <w:rFonts w:ascii="Trebuchet MS" w:eastAsia="Times New Roman" w:hAnsi="Trebuchet MS" w:cs="Arial"/>
          <w:color w:val="000000"/>
          <w:kern w:val="0"/>
          <w:sz w:val="19"/>
          <w:szCs w:val="19"/>
          <w:lang w:val="de-DE" w:eastAsia="fr-BE"/>
          <w14:ligatures w14:val="none"/>
        </w:rPr>
        <w:t xml:space="preserve"> und </w:t>
      </w:r>
      <w:r w:rsidRPr="0070734E">
        <w:rPr>
          <w:rFonts w:ascii="Trebuchet MS" w:eastAsia="Times New Roman" w:hAnsi="Trebuchet MS" w:cs="Arial"/>
          <w:i/>
          <w:color w:val="000000"/>
          <w:kern w:val="0"/>
          <w:sz w:val="19"/>
          <w:szCs w:val="19"/>
          <w:lang w:val="de-DE" w:eastAsia="fr-BE"/>
          <w14:ligatures w14:val="none"/>
        </w:rPr>
        <w:t>d</w:t>
      </w:r>
      <w:r w:rsidRPr="0070734E">
        <w:rPr>
          <w:rFonts w:ascii="Trebuchet MS" w:eastAsia="Times New Roman" w:hAnsi="Trebuchet MS" w:cs="Arial"/>
          <w:color w:val="000000"/>
          <w:kern w:val="0"/>
          <w:sz w:val="19"/>
          <w:szCs w:val="19"/>
          <w:vertAlign w:val="subscript"/>
          <w:lang w:val="de-DE" w:eastAsia="fr-BE"/>
          <w14:ligatures w14:val="none"/>
        </w:rPr>
        <w:t>0</w:t>
      </w:r>
      <w:r w:rsidRPr="0070734E">
        <w:rPr>
          <w:rFonts w:ascii="Trebuchet MS" w:eastAsia="Times New Roman" w:hAnsi="Trebuchet MS" w:cs="Arial"/>
          <w:color w:val="000000"/>
          <w:kern w:val="0"/>
          <w:sz w:val="19"/>
          <w:szCs w:val="19"/>
          <w:lang w:val="de-DE" w:eastAsia="fr-BE"/>
          <w14:ligatures w14:val="none"/>
        </w:rPr>
        <w:t xml:space="preserve"> weiter oben bestimmt werden,</w:t>
      </w:r>
    </w:p>
    <w:p w14:paraId="6BB14469" w14:textId="77777777" w:rsidR="0021118D" w:rsidRPr="0070734E" w:rsidRDefault="0021118D" w:rsidP="00972CCA">
      <w:pPr>
        <w:widowControl w:val="0"/>
        <w:numPr>
          <w:ilvl w:val="0"/>
          <w:numId w:val="127"/>
        </w:numPr>
        <w:tabs>
          <w:tab w:val="left" w:pos="480"/>
        </w:tabs>
        <w:autoSpaceDE w:val="0"/>
        <w:autoSpaceDN w:val="0"/>
        <w:adjustRightInd w:val="0"/>
        <w:spacing w:before="120" w:after="120" w:line="240" w:lineRule="auto"/>
        <w:ind w:left="357" w:right="-23"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in dem Raum, der sich hinter dem Hindernis befindet, ungeschützte aktive Teile um den Abstand d0 von diesem Hindernis entfernt sind.</w:t>
      </w:r>
    </w:p>
    <w:p w14:paraId="0A9A6064" w14:textId="77777777" w:rsidR="0021118D" w:rsidRPr="0070734E" w:rsidRDefault="0021118D" w:rsidP="00CF4DA9">
      <w:pPr>
        <w:keepNext/>
        <w:spacing w:before="240" w:after="120" w:line="240" w:lineRule="auto"/>
        <w:ind w:right="-45"/>
        <w:jc w:val="both"/>
        <w:outlineLvl w:val="2"/>
        <w:rPr>
          <w:rFonts w:ascii="Trebuchet MS" w:eastAsia="Aptos" w:hAnsi="Trebuchet MS" w:cs="Times New Roman"/>
          <w:b/>
          <w:kern w:val="0"/>
          <w:sz w:val="21"/>
          <w:szCs w:val="22"/>
          <w:lang w:val="de-DE" w:eastAsia="nl-NL"/>
        </w:rPr>
      </w:pPr>
      <w:bookmarkStart w:id="676" w:name="_Toc202879741"/>
      <w:r w:rsidRPr="0070734E">
        <w:rPr>
          <w:rFonts w:ascii="Trebuchet MS" w:eastAsia="Aptos" w:hAnsi="Trebuchet MS" w:cs="Times New Roman"/>
          <w:b/>
          <w:kern w:val="0"/>
          <w:sz w:val="21"/>
          <w:szCs w:val="22"/>
          <w:lang w:val="de-DE" w:eastAsia="nl-NL"/>
        </w:rPr>
        <w:t>Unterabschnitt 4.2.2.2 - An gewöhnlichen Orten</w:t>
      </w:r>
      <w:bookmarkEnd w:id="676"/>
    </w:p>
    <w:p w14:paraId="5F7093B3" w14:textId="77777777" w:rsidR="0021118D" w:rsidRPr="0070734E" w:rsidRDefault="0021118D" w:rsidP="0021118D">
      <w:pPr>
        <w:keepNext/>
        <w:widowControl w:val="0"/>
        <w:numPr>
          <w:ilvl w:val="0"/>
          <w:numId w:val="101"/>
        </w:numPr>
        <w:tabs>
          <w:tab w:val="left" w:pos="480"/>
        </w:tabs>
        <w:autoSpaceDE w:val="0"/>
        <w:autoSpaceDN w:val="0"/>
        <w:adjustRightInd w:val="0"/>
        <w:spacing w:before="120" w:after="120" w:line="240" w:lineRule="auto"/>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Wahl der Schutzarten</w:t>
      </w:r>
    </w:p>
    <w:p w14:paraId="7CDF1CC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Hochspannung wird Schutz gegen elektrischen Schlag durch direktes Berühren gewährleistet:</w:t>
      </w:r>
    </w:p>
    <w:p w14:paraId="16600DE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entweder durch Umhüllungen (</w:t>
      </w:r>
      <w:r w:rsidRPr="0070734E">
        <w:rPr>
          <w:rFonts w:ascii="Trebuchet MS" w:eastAsia="Times New Roman" w:hAnsi="Trebuchet MS" w:cs="Arial"/>
          <w:i/>
          <w:color w:val="000000"/>
          <w:kern w:val="0"/>
          <w:sz w:val="19"/>
          <w:szCs w:val="19"/>
          <w:lang w:val="de-DE" w:eastAsia="nl-NL"/>
          <w14:ligatures w14:val="none"/>
        </w:rPr>
        <w:t>Unterabschnitt 4.2.2.1 Buchstabe b</w:t>
      </w:r>
      <w:r w:rsidRPr="0070734E">
        <w:rPr>
          <w:rFonts w:ascii="Trebuchet MS" w:eastAsia="Times New Roman" w:hAnsi="Trebuchet MS" w:cs="Arial"/>
          <w:color w:val="000000"/>
          <w:kern w:val="0"/>
          <w:sz w:val="19"/>
          <w:szCs w:val="19"/>
          <w:lang w:val="de-DE" w:eastAsia="nl-NL"/>
          <w14:ligatures w14:val="none"/>
        </w:rPr>
        <w:t>)</w:t>
      </w:r>
    </w:p>
    <w:p w14:paraId="7E03453D"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durch Isolierung (</w:t>
      </w:r>
      <w:r w:rsidRPr="0070734E">
        <w:rPr>
          <w:rFonts w:ascii="Trebuchet MS" w:eastAsia="Times New Roman" w:hAnsi="Trebuchet MS" w:cs="Arial"/>
          <w:i/>
          <w:color w:val="000000"/>
          <w:kern w:val="0"/>
          <w:sz w:val="19"/>
          <w:szCs w:val="19"/>
          <w:lang w:val="de-DE" w:eastAsia="nl-NL"/>
          <w14:ligatures w14:val="none"/>
        </w:rPr>
        <w:t>Unterabschnitt 4.2.2.1 Buchstabe c</w:t>
      </w:r>
      <w:r w:rsidRPr="0070734E">
        <w:rPr>
          <w:rFonts w:ascii="Trebuchet MS" w:eastAsia="Times New Roman" w:hAnsi="Trebuchet MS" w:cs="Arial"/>
          <w:color w:val="000000"/>
          <w:kern w:val="0"/>
          <w:sz w:val="19"/>
          <w:szCs w:val="19"/>
          <w:lang w:val="de-DE" w:eastAsia="nl-NL"/>
          <w14:ligatures w14:val="none"/>
        </w:rPr>
        <w:t>)</w:t>
      </w:r>
    </w:p>
    <w:p w14:paraId="5E8436E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anhand von Hindernissen (</w:t>
      </w:r>
      <w:r w:rsidRPr="0070734E">
        <w:rPr>
          <w:rFonts w:ascii="Trebuchet MS" w:eastAsia="Times New Roman" w:hAnsi="Trebuchet MS" w:cs="Arial"/>
          <w:i/>
          <w:color w:val="000000"/>
          <w:kern w:val="0"/>
          <w:sz w:val="19"/>
          <w:szCs w:val="19"/>
          <w:lang w:val="de-DE" w:eastAsia="nl-NL"/>
          <w14:ligatures w14:val="none"/>
        </w:rPr>
        <w:t>Unterabschnitt 4.2.2.1 Punkt e.1</w:t>
      </w:r>
      <w:r w:rsidRPr="0070734E">
        <w:rPr>
          <w:rFonts w:ascii="Trebuchet MS" w:eastAsia="Times New Roman" w:hAnsi="Trebuchet MS" w:cs="Arial"/>
          <w:color w:val="000000"/>
          <w:kern w:val="0"/>
          <w:sz w:val="19"/>
          <w:szCs w:val="19"/>
          <w:lang w:val="de-DE" w:eastAsia="nl-NL"/>
          <w14:ligatures w14:val="none"/>
        </w:rPr>
        <w:t>).</w:t>
      </w:r>
    </w:p>
    <w:p w14:paraId="113C5FB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Schutzart von Umhüllungen und Hindernissen entspricht mindestens IPXX-D.</w:t>
      </w:r>
    </w:p>
    <w:p w14:paraId="5431CB9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funktionale Öffnungen (zum Beispiel Lüftungsöffnungen oder Öffnungen, die für die Funktionstüchtig</w:t>
      </w:r>
      <w:r w:rsidRPr="0070734E">
        <w:rPr>
          <w:rFonts w:ascii="Trebuchet MS" w:eastAsia="Times New Roman" w:hAnsi="Trebuchet MS" w:cs="Arial"/>
          <w:color w:val="000000"/>
          <w:kern w:val="0"/>
          <w:sz w:val="19"/>
          <w:szCs w:val="19"/>
          <w:lang w:val="de-DE" w:eastAsia="fr-BE"/>
          <w14:ligatures w14:val="none"/>
        </w:rPr>
        <w:softHyphen/>
        <w:t>keit von Betriebsmitteln notwendig sind) sind weiter oben erwähnte Schutzarten nicht erforderlich, wenn bauliche Maßnahmen getroffen werden, damit kein langer Gegenstand mit ungeschützten aktiven Teilen in Berührung kommen kann.</w:t>
      </w:r>
    </w:p>
    <w:p w14:paraId="155C82AD" w14:textId="77777777" w:rsidR="0021118D" w:rsidRPr="0070734E" w:rsidRDefault="0021118D" w:rsidP="0021118D">
      <w:pPr>
        <w:keepNext/>
        <w:widowControl w:val="0"/>
        <w:numPr>
          <w:ilvl w:val="0"/>
          <w:numId w:val="101"/>
        </w:numPr>
        <w:tabs>
          <w:tab w:val="left" w:pos="480"/>
        </w:tabs>
        <w:autoSpaceDE w:val="0"/>
        <w:autoSpaceDN w:val="0"/>
        <w:adjustRightInd w:val="0"/>
        <w:spacing w:before="120" w:after="120" w:line="240" w:lineRule="auto"/>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Einrichtungen, in denen in Artikel 2 des Gesetzes vom 4. August 1996 über das Wohlbefinden der Arbeitnehmer bei der Ausführung ihrer Arbeit erwähnte Arbeitnehmer beschäftigt sind</w:t>
      </w:r>
    </w:p>
    <w:p w14:paraId="190DF56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die Stromversorgung von elektrischen Hochspannungsmaschinen und -geräten dürfen flexible Kabel mit Schutz durch Isolierung benutzt werden, sofern wenn nötig Maßnahmen getroffen werden, um die Gefahr elektrostatischer Aufladungen zu vermeiden.</w:t>
      </w:r>
    </w:p>
    <w:p w14:paraId="478B2523" w14:textId="77777777" w:rsidR="0021118D" w:rsidRPr="0070734E" w:rsidRDefault="0021118D" w:rsidP="0021118D">
      <w:pPr>
        <w:widowControl w:val="0"/>
        <w:numPr>
          <w:ilvl w:val="0"/>
          <w:numId w:val="101"/>
        </w:numPr>
        <w:tabs>
          <w:tab w:val="left" w:pos="360"/>
        </w:tabs>
        <w:autoSpaceDE w:val="0"/>
        <w:autoSpaceDN w:val="0"/>
        <w:adjustRightInd w:val="0"/>
        <w:spacing w:before="120" w:after="120" w:line="240" w:lineRule="auto"/>
        <w:jc w:val="both"/>
        <w:rPr>
          <w:rFonts w:ascii="Trebuchet MS" w:eastAsia="Times New Roman" w:hAnsi="Trebuchet MS" w:cs="Times New Roman"/>
          <w:b/>
          <w:color w:val="000000"/>
          <w:kern w:val="0"/>
          <w:sz w:val="19"/>
          <w:szCs w:val="19"/>
          <w:lang w:val="de-DE" w:eastAsia="fr-BE"/>
          <w14:ligatures w14:val="none"/>
        </w:rPr>
      </w:pPr>
      <w:r w:rsidRPr="0070734E">
        <w:rPr>
          <w:rFonts w:ascii="Trebuchet MS" w:eastAsia="Times New Roman" w:hAnsi="Trebuchet MS" w:cs="Times New Roman"/>
          <w:bCs/>
          <w:color w:val="000000"/>
          <w:kern w:val="0"/>
          <w:sz w:val="19"/>
          <w:szCs w:val="22"/>
          <w:lang w:val="de-DE" w:eastAsia="fr-BE"/>
          <w14:ligatures w14:val="none"/>
        </w:rPr>
        <w:t>[</w:t>
      </w:r>
      <w:r w:rsidRPr="0070734E">
        <w:rPr>
          <w:rFonts w:ascii="Trebuchet MS" w:eastAsia="Times New Roman" w:hAnsi="Trebuchet MS" w:cs="Times New Roman"/>
          <w:b/>
          <w:color w:val="000000"/>
          <w:kern w:val="0"/>
          <w:sz w:val="19"/>
          <w:szCs w:val="22"/>
          <w:lang w:val="de-DE" w:eastAsia="fr-BE"/>
          <w14:ligatures w14:val="none"/>
        </w:rPr>
        <w:t>Der Öffentlichkeit zugängliche Orte</w:t>
      </w:r>
      <w:r w:rsidRPr="0070734E">
        <w:rPr>
          <w:rFonts w:ascii="Trebuchet MS" w:eastAsia="Times New Roman" w:hAnsi="Trebuchet MS" w:cs="Times New Roman"/>
          <w:bCs/>
          <w:color w:val="000000"/>
          <w:kern w:val="0"/>
          <w:sz w:val="19"/>
          <w:szCs w:val="22"/>
          <w:lang w:val="de-DE" w:eastAsia="fr-BE"/>
          <w14:ligatures w14:val="none"/>
        </w:rPr>
        <w:t>]</w:t>
      </w:r>
    </w:p>
    <w:p w14:paraId="401C919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An [der Öffentlichkeit zugänglichen Orten] sind Bestandteile von Umhüllungen und Hindernissen so konzipiert, dass sie nicht von außen abmontiert werden können. Vorhandene Türen werden mit einem Sicherheitsschloss oder einem anderen Verschlusssystem verschlossen, das mindestens dieselben Garantien bietet.</w:t>
      </w:r>
    </w:p>
    <w:p w14:paraId="2309706C"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77" w:name="_Toc202879742"/>
      <w:r w:rsidRPr="0070734E">
        <w:rPr>
          <w:rFonts w:ascii="Trebuchet MS" w:eastAsia="Aptos" w:hAnsi="Trebuchet MS" w:cs="Times New Roman"/>
          <w:b/>
          <w:kern w:val="0"/>
          <w:sz w:val="21"/>
          <w:szCs w:val="22"/>
          <w:lang w:val="de-DE" w:eastAsia="nl-NL"/>
        </w:rPr>
        <w:t>Unterabschnitt 4.2.2.3 - In elektrischen Betriebsstätten</w:t>
      </w:r>
      <w:bookmarkEnd w:id="677"/>
    </w:p>
    <w:p w14:paraId="3C2AA5AB" w14:textId="77777777" w:rsidR="0021118D" w:rsidRPr="0070734E" w:rsidRDefault="0021118D" w:rsidP="0021118D">
      <w:pPr>
        <w:keepNext/>
        <w:widowControl w:val="0"/>
        <w:numPr>
          <w:ilvl w:val="0"/>
          <w:numId w:val="102"/>
        </w:numPr>
        <w:tabs>
          <w:tab w:val="left" w:pos="480"/>
          <w:tab w:val="left" w:pos="7230"/>
        </w:tabs>
        <w:autoSpaceDE w:val="0"/>
        <w:autoSpaceDN w:val="0"/>
        <w:adjustRightInd w:val="0"/>
        <w:spacing w:after="0" w:line="240" w:lineRule="auto"/>
        <w:contextualSpacing/>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Vorschriften in Bezug auf elektrische Betriebsstätten</w:t>
      </w:r>
    </w:p>
    <w:p w14:paraId="4B226112" w14:textId="77777777" w:rsidR="0021118D" w:rsidRPr="0070734E" w:rsidRDefault="0021118D" w:rsidP="0021118D">
      <w:pPr>
        <w:keepNext/>
        <w:widowControl w:val="0"/>
        <w:tabs>
          <w:tab w:val="left" w:pos="480"/>
        </w:tabs>
        <w:autoSpaceDE w:val="0"/>
        <w:autoSpaceDN w:val="0"/>
        <w:adjustRightInd w:val="0"/>
        <w:spacing w:before="120" w:after="0" w:line="240" w:lineRule="auto"/>
        <w:ind w:left="357"/>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a.1 - Trennwände und Einfriedungen</w:t>
      </w:r>
    </w:p>
    <w:p w14:paraId="00F2C21D"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Hindernisse, nachstehend Einfriedung/50 mm bzw. Einfriedung/120 mm genannt, ermöglichen nicht den Durchgang eines langen geradlinigen Stabs von 50 mm bzw. 120 mm Durchmesser.</w:t>
      </w:r>
    </w:p>
    <w:p w14:paraId="7C0D8C74" w14:textId="77777777" w:rsidR="0021118D" w:rsidRPr="0070734E" w:rsidRDefault="0021118D" w:rsidP="0021118D">
      <w:pPr>
        <w:keepNext/>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Betriebsstätten sind durch Trennwände oder Einfriedungen/50 mm abgegrenzt. Einfriedungen/120 mm sind nur erlaubt, wenn die elektrische Betriebsstätte sich im Freien befindet.</w:t>
      </w:r>
    </w:p>
    <w:p w14:paraId="2ED227A4"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Trennwände oder Einfriedungen eingefriedeter Bereiche dürfen keine Möglichkeit zum Klettern bieten und sind mindestens 2 m hoch.</w:t>
      </w:r>
    </w:p>
    <w:p w14:paraId="4F479A5D" w14:textId="77777777" w:rsidR="0021118D" w:rsidRPr="0070734E" w:rsidRDefault="0021118D" w:rsidP="0021118D">
      <w:pPr>
        <w:keepNext/>
        <w:widowControl w:val="0"/>
        <w:tabs>
          <w:tab w:val="left" w:pos="480"/>
        </w:tabs>
        <w:autoSpaceDE w:val="0"/>
        <w:autoSpaceDN w:val="0"/>
        <w:adjustRightInd w:val="0"/>
        <w:spacing w:before="120" w:after="0" w:line="240" w:lineRule="auto"/>
        <w:ind w:left="357"/>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lastRenderedPageBreak/>
        <w:t>a.2 - Funktionale Öffnungen</w:t>
      </w:r>
    </w:p>
    <w:p w14:paraId="08F9CF2F"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Vorerwähnte Trennwände oder Einfriedungen dürfen funktionale Öffnungen enthalten.</w:t>
      </w:r>
    </w:p>
    <w:p w14:paraId="728DF90A" w14:textId="77777777" w:rsidR="0021118D" w:rsidRPr="0070734E" w:rsidRDefault="0021118D" w:rsidP="0021118D">
      <w:pPr>
        <w:keepNext/>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Was funktionale Öffnungen betrifft, werden geeignete Maßnahmen getroffen, damit Trennwände oder Einfriedungen die Schutzart aufrechterhalten, die sie gegen das Eindringen von Fremdkörpern aufweisen.</w:t>
      </w:r>
    </w:p>
    <w:p w14:paraId="4B97F2F6"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Schlitzen, die durch diese Öffnungen entstehen, werden Maßnahmen getroffen, um zu vermeiden, dass lange Gegenstände mit ungeschützten aktiven Teilen in Berührung kommen können.</w:t>
      </w:r>
    </w:p>
    <w:p w14:paraId="1F50AACD"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nl-NL"/>
          <w14:ligatures w14:val="none"/>
        </w:rPr>
      </w:pPr>
    </w:p>
    <w:p w14:paraId="74B52F5F"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Fenster sind verboten, es sei denn, es werden Vorkehrungen getroffen, um Glasbruch zu verhindern oder die Gefahr zu beseitigen, die von Glasbruch ausgehen kann. Sie sind fest oder so konzipiert, dass beim Öffnen keine Gefahr besteht, mit ungeschützten aktiven Teilen in Berührung zu kommen.</w:t>
      </w:r>
    </w:p>
    <w:p w14:paraId="65E7327D"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Trennwänden eingebaute Zugangstüren öffnen nach außen. Sie müssen jederzeit von innen ohne Schlüssel geöffnet werden können.</w:t>
      </w:r>
    </w:p>
    <w:p w14:paraId="7188E3A9" w14:textId="77777777" w:rsidR="0021118D" w:rsidRPr="0070734E" w:rsidRDefault="0021118D" w:rsidP="0021118D">
      <w:pPr>
        <w:widowControl w:val="0"/>
        <w:tabs>
          <w:tab w:val="left" w:pos="720"/>
        </w:tabs>
        <w:autoSpaceDE w:val="0"/>
        <w:autoSpaceDN w:val="0"/>
        <w:adjustRightInd w:val="0"/>
        <w:spacing w:before="120" w:after="0" w:line="240" w:lineRule="auto"/>
        <w:ind w:left="720" w:hanging="363"/>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a.3 - Schutz gegen elektrischen Schlag durch direktes Berühren durch Personen, die sich außerhalb der elektrischen Betriebsstätte befinden</w:t>
      </w:r>
    </w:p>
    <w:p w14:paraId="2B92CD12" w14:textId="77777777" w:rsidR="0021118D" w:rsidRPr="0070734E" w:rsidRDefault="0021118D" w:rsidP="0021118D">
      <w:pPr>
        <w:widowControl w:val="0"/>
        <w:tabs>
          <w:tab w:val="left" w:pos="480"/>
        </w:tabs>
        <w:autoSpaceDE w:val="0"/>
        <w:autoSpaceDN w:val="0"/>
        <w:adjustRightInd w:val="0"/>
        <w:spacing w:before="120" w:after="0" w:line="240" w:lineRule="auto"/>
        <w:ind w:left="720"/>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a.3.1 -</w:t>
      </w:r>
      <w:r w:rsidRPr="0070734E">
        <w:rPr>
          <w:rFonts w:ascii="Trebuchet MS" w:eastAsia="Times New Roman" w:hAnsi="Trebuchet MS" w:cs="Arial"/>
          <w:i/>
          <w:color w:val="000000"/>
          <w:kern w:val="0"/>
          <w:sz w:val="19"/>
          <w:szCs w:val="19"/>
          <w:lang w:val="de-DE" w:eastAsia="nl-NL"/>
          <w14:ligatures w14:val="none"/>
        </w:rPr>
        <w:tab/>
        <w:t>Maßnahme in Bezug auf das Übersteigen von Trennwänden oder Einfriedungen</w:t>
      </w:r>
    </w:p>
    <w:p w14:paraId="39D1FCFD" w14:textId="77777777" w:rsidR="0021118D" w:rsidRPr="0070734E" w:rsidRDefault="0021118D" w:rsidP="0021118D">
      <w:pPr>
        <w:spacing w:after="0" w:line="240" w:lineRule="auto"/>
        <w:ind w:left="144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Kein ungeschütztes aktives Teil darf sich in einer nicht überdachten elektrischen Betriebsstätte in einem Abstand von der Oberkante der Trennwände oder Einfriedungen befinden, der kleiner ist als</w:t>
      </w:r>
    </w:p>
    <w:p w14:paraId="47E33A65" w14:textId="77777777" w:rsidR="0021118D" w:rsidRPr="0070734E" w:rsidRDefault="0021118D" w:rsidP="0021118D">
      <w:pPr>
        <w:tabs>
          <w:tab w:val="left" w:pos="1800"/>
        </w:tabs>
        <w:spacing w:after="0" w:line="240" w:lineRule="auto"/>
        <w:ind w:left="144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b/>
        <w:t>2,5 m + 0,01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N</w:t>
      </w:r>
      <w:r w:rsidRPr="0070734E">
        <w:rPr>
          <w:rFonts w:ascii="Trebuchet MS" w:eastAsia="Times New Roman" w:hAnsi="Trebuchet MS" w:cs="Arial"/>
          <w:color w:val="000000"/>
          <w:kern w:val="0"/>
          <w:sz w:val="19"/>
          <w:szCs w:val="19"/>
          <w:lang w:val="de-DE" w:eastAsia="fr-BE"/>
          <w14:ligatures w14:val="none"/>
        </w:rPr>
        <w:t> – 20) – </w:t>
      </w:r>
      <w:r w:rsidRPr="0070734E">
        <w:rPr>
          <w:rFonts w:ascii="Trebuchet MS" w:eastAsia="Times New Roman" w:hAnsi="Trebuchet MS" w:cs="Arial"/>
          <w:i/>
          <w:color w:val="000000"/>
          <w:kern w:val="0"/>
          <w:sz w:val="19"/>
          <w:szCs w:val="19"/>
          <w:lang w:val="de-DE" w:eastAsia="fr-BE"/>
          <w14:ligatures w14:val="none"/>
        </w:rPr>
        <w:t>h</w:t>
      </w:r>
    </w:p>
    <w:p w14:paraId="73440F47" w14:textId="77777777" w:rsidR="0021118D" w:rsidRPr="0070734E" w:rsidRDefault="0021118D" w:rsidP="0021118D">
      <w:pPr>
        <w:spacing w:after="0" w:line="240" w:lineRule="auto"/>
        <w:ind w:left="144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mit einem Minimum von 2,5 - </w:t>
      </w:r>
      <w:r w:rsidRPr="0070734E">
        <w:rPr>
          <w:rFonts w:ascii="Trebuchet MS" w:eastAsia="Times New Roman" w:hAnsi="Trebuchet MS" w:cs="Arial"/>
          <w:i/>
          <w:color w:val="000000"/>
          <w:kern w:val="0"/>
          <w:sz w:val="19"/>
          <w:szCs w:val="19"/>
          <w:lang w:val="de-DE" w:eastAsia="fr-BE"/>
          <w14:ligatures w14:val="none"/>
        </w:rPr>
        <w:t>h</w:t>
      </w:r>
      <w:r w:rsidRPr="0070734E">
        <w:rPr>
          <w:rFonts w:ascii="Trebuchet MS" w:eastAsia="Times New Roman" w:hAnsi="Trebuchet MS" w:cs="Arial"/>
          <w:color w:val="000000"/>
          <w:kern w:val="0"/>
          <w:sz w:val="19"/>
          <w:szCs w:val="19"/>
          <w:lang w:val="de-DE" w:eastAsia="fr-BE"/>
          <w14:ligatures w14:val="none"/>
        </w:rPr>
        <w:t xml:space="preserve">, wobei </w:t>
      </w:r>
      <w:r w:rsidRPr="0070734E">
        <w:rPr>
          <w:rFonts w:ascii="Trebuchet MS" w:eastAsia="Times New Roman" w:hAnsi="Trebuchet MS" w:cs="Arial"/>
          <w:i/>
          <w:color w:val="000000"/>
          <w:kern w:val="0"/>
          <w:sz w:val="19"/>
          <w:szCs w:val="19"/>
          <w:lang w:val="de-DE" w:eastAsia="fr-BE"/>
          <w14:ligatures w14:val="none"/>
        </w:rPr>
        <w:t>h</w:t>
      </w:r>
      <w:r w:rsidRPr="0070734E">
        <w:rPr>
          <w:rFonts w:ascii="Trebuchet MS" w:eastAsia="Times New Roman" w:hAnsi="Trebuchet MS" w:cs="Arial"/>
          <w:color w:val="000000"/>
          <w:kern w:val="0"/>
          <w:sz w:val="19"/>
          <w:szCs w:val="19"/>
          <w:lang w:val="de-DE" w:eastAsia="fr-BE"/>
          <w14:ligatures w14:val="none"/>
        </w:rPr>
        <w:t xml:space="preserve"> der Höhe dieser Trennwände oder Einfriedungen in Meter entspricht.</w:t>
      </w:r>
    </w:p>
    <w:p w14:paraId="150B07CA" w14:textId="77777777" w:rsidR="0021118D" w:rsidRPr="0070734E" w:rsidRDefault="0021118D" w:rsidP="0021118D">
      <w:pPr>
        <w:spacing w:after="0" w:line="240" w:lineRule="auto"/>
        <w:ind w:left="144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N</w:t>
      </w:r>
      <w:r w:rsidRPr="0070734E">
        <w:rPr>
          <w:rFonts w:ascii="Trebuchet MS" w:eastAsia="Times New Roman" w:hAnsi="Trebuchet MS" w:cs="Arial"/>
          <w:color w:val="000000"/>
          <w:kern w:val="0"/>
          <w:sz w:val="19"/>
          <w:szCs w:val="19"/>
          <w:lang w:val="de-DE" w:eastAsia="fr-BE"/>
          <w14:ligatures w14:val="none"/>
        </w:rPr>
        <w:t xml:space="preserve"> entspricht der Nennspannung zwischen Außenleitern des Netzes oder der Anlage, ausgedrückt in kV und auf die nächsthöhere Einheit aufgerundet.</w:t>
      </w:r>
    </w:p>
    <w:p w14:paraId="6336808F" w14:textId="77777777" w:rsidR="0021118D" w:rsidRPr="0070734E" w:rsidRDefault="0021118D" w:rsidP="0021118D">
      <w:pPr>
        <w:keepNext/>
        <w:tabs>
          <w:tab w:val="left" w:pos="480"/>
        </w:tabs>
        <w:spacing w:before="120" w:after="0" w:line="240" w:lineRule="auto"/>
        <w:ind w:left="1440" w:hanging="720"/>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a.3.2 -</w:t>
      </w:r>
      <w:r w:rsidRPr="0070734E">
        <w:rPr>
          <w:rFonts w:ascii="Trebuchet MS" w:eastAsia="Times New Roman" w:hAnsi="Trebuchet MS" w:cs="Arial"/>
          <w:i/>
          <w:color w:val="000000"/>
          <w:kern w:val="0"/>
          <w:sz w:val="19"/>
          <w:szCs w:val="19"/>
          <w:lang w:val="de-DE" w:eastAsia="nl-NL"/>
          <w14:ligatures w14:val="none"/>
        </w:rPr>
        <w:tab/>
        <w:t>Maßnahme in Bezug auf das Einführen langer Gegenstände in Zwischenräume von Einfriedungen</w:t>
      </w:r>
    </w:p>
    <w:p w14:paraId="3CEEE649" w14:textId="77777777" w:rsidR="0021118D" w:rsidRPr="0070734E" w:rsidRDefault="0021118D" w:rsidP="0021118D">
      <w:pPr>
        <w:keepNext/>
        <w:spacing w:after="0" w:line="240" w:lineRule="auto"/>
        <w:ind w:left="144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Kein ungeschütztes aktives Teil darf sich in einem waagerechten Abstand </w:t>
      </w:r>
      <w:proofErr w:type="spellStart"/>
      <w:r w:rsidRPr="0070734E">
        <w:rPr>
          <w:rFonts w:ascii="Trebuchet MS" w:eastAsia="Times New Roman" w:hAnsi="Trebuchet MS" w:cs="Arial"/>
          <w:i/>
          <w:color w:val="000000"/>
          <w:kern w:val="0"/>
          <w:sz w:val="19"/>
          <w:szCs w:val="19"/>
          <w:lang w:val="de-DE" w:eastAsia="fr-BE"/>
          <w14:ligatures w14:val="none"/>
        </w:rPr>
        <w:t>d</w:t>
      </w:r>
      <w:r w:rsidRPr="0070734E">
        <w:rPr>
          <w:rFonts w:ascii="Trebuchet MS" w:eastAsia="Times New Roman" w:hAnsi="Trebuchet MS" w:cs="Arial"/>
          <w:color w:val="000000"/>
          <w:kern w:val="0"/>
          <w:sz w:val="19"/>
          <w:szCs w:val="19"/>
          <w:vertAlign w:val="subscript"/>
          <w:lang w:val="de-DE" w:eastAsia="fr-BE"/>
          <w14:ligatures w14:val="none"/>
        </w:rPr>
        <w:t>h</w:t>
      </w:r>
      <w:proofErr w:type="spellEnd"/>
      <w:r w:rsidRPr="0070734E">
        <w:rPr>
          <w:rFonts w:ascii="Trebuchet MS" w:eastAsia="Times New Roman" w:hAnsi="Trebuchet MS" w:cs="Arial"/>
          <w:color w:val="000000"/>
          <w:kern w:val="0"/>
          <w:sz w:val="19"/>
          <w:szCs w:val="19"/>
          <w:lang w:val="de-DE" w:eastAsia="fr-BE"/>
          <w14:ligatures w14:val="none"/>
        </w:rPr>
        <w:t xml:space="preserve"> von der Ebene der Einfriedungen befinden; </w:t>
      </w:r>
      <w:proofErr w:type="spellStart"/>
      <w:r w:rsidRPr="0070734E">
        <w:rPr>
          <w:rFonts w:ascii="Trebuchet MS" w:eastAsia="Times New Roman" w:hAnsi="Trebuchet MS" w:cs="Arial"/>
          <w:i/>
          <w:color w:val="000000"/>
          <w:kern w:val="0"/>
          <w:sz w:val="19"/>
          <w:szCs w:val="19"/>
          <w:lang w:val="de-DE" w:eastAsia="fr-BE"/>
          <w14:ligatures w14:val="none"/>
        </w:rPr>
        <w:t>d</w:t>
      </w:r>
      <w:r w:rsidRPr="0070734E">
        <w:rPr>
          <w:rFonts w:ascii="Trebuchet MS" w:eastAsia="Times New Roman" w:hAnsi="Trebuchet MS" w:cs="Arial"/>
          <w:color w:val="000000"/>
          <w:kern w:val="0"/>
          <w:sz w:val="19"/>
          <w:szCs w:val="19"/>
          <w:vertAlign w:val="subscript"/>
          <w:lang w:val="de-DE" w:eastAsia="fr-BE"/>
          <w14:ligatures w14:val="none"/>
        </w:rPr>
        <w:t>h</w:t>
      </w:r>
      <w:proofErr w:type="spellEnd"/>
      <w:r w:rsidRPr="0070734E">
        <w:rPr>
          <w:rFonts w:ascii="Trebuchet MS" w:eastAsia="Times New Roman" w:hAnsi="Trebuchet MS" w:cs="Arial"/>
          <w:color w:val="000000"/>
          <w:kern w:val="0"/>
          <w:sz w:val="19"/>
          <w:szCs w:val="19"/>
          <w:lang w:val="de-DE" w:eastAsia="fr-BE"/>
          <w14:ligatures w14:val="none"/>
        </w:rPr>
        <w:t xml:space="preserve"> entspricht dabei:</w:t>
      </w:r>
    </w:p>
    <w:p w14:paraId="34054D6C" w14:textId="77777777" w:rsidR="0021118D" w:rsidRPr="0070734E" w:rsidRDefault="0021118D" w:rsidP="0021118D">
      <w:pPr>
        <w:keepNext/>
        <w:numPr>
          <w:ilvl w:val="2"/>
          <w:numId w:val="10"/>
        </w:numPr>
        <w:tabs>
          <w:tab w:val="left" w:pos="1800"/>
          <w:tab w:val="left" w:pos="2160"/>
        </w:tabs>
        <w:spacing w:after="0" w:line="240" w:lineRule="auto"/>
        <w:ind w:left="1797"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2,5 m + 0,01 (</w:t>
      </w:r>
      <w:r w:rsidRPr="0070734E">
        <w:rPr>
          <w:rFonts w:ascii="Trebuchet MS" w:eastAsia="Times New Roman" w:hAnsi="Trebuchet MS" w:cs="Arial"/>
          <w:i/>
          <w:color w:val="000000"/>
          <w:kern w:val="0"/>
          <w:sz w:val="19"/>
          <w:szCs w:val="19"/>
          <w:lang w:val="de-DE" w:eastAsia="nl-NL"/>
          <w14:ligatures w14:val="none"/>
        </w:rPr>
        <w:t>U</w:t>
      </w:r>
      <w:r w:rsidRPr="0070734E">
        <w:rPr>
          <w:rFonts w:ascii="Trebuchet MS" w:eastAsia="Times New Roman" w:hAnsi="Trebuchet MS" w:cs="Arial"/>
          <w:color w:val="000000"/>
          <w:kern w:val="0"/>
          <w:sz w:val="19"/>
          <w:szCs w:val="19"/>
          <w:vertAlign w:val="subscript"/>
          <w:lang w:val="de-DE" w:eastAsia="nl-NL"/>
          <w14:ligatures w14:val="none"/>
        </w:rPr>
        <w:t>N</w:t>
      </w:r>
      <w:r w:rsidRPr="0070734E">
        <w:rPr>
          <w:rFonts w:ascii="Trebuchet MS" w:eastAsia="Times New Roman" w:hAnsi="Trebuchet MS" w:cs="Arial"/>
          <w:color w:val="000000"/>
          <w:kern w:val="0"/>
          <w:sz w:val="19"/>
          <w:szCs w:val="19"/>
          <w:lang w:val="de-DE" w:eastAsia="nl-NL"/>
          <w14:ligatures w14:val="none"/>
        </w:rPr>
        <w:t> – 20) mit einem Minimum von 2,5 m bei Einfriedungen/50 mm,</w:t>
      </w:r>
    </w:p>
    <w:p w14:paraId="4A77E5FA" w14:textId="77777777" w:rsidR="0021118D" w:rsidRPr="0070734E" w:rsidRDefault="0021118D" w:rsidP="0021118D">
      <w:pPr>
        <w:keepNext/>
        <w:numPr>
          <w:ilvl w:val="2"/>
          <w:numId w:val="10"/>
        </w:numPr>
        <w:tabs>
          <w:tab w:val="left" w:pos="1800"/>
          <w:tab w:val="left" w:pos="2160"/>
        </w:tabs>
        <w:spacing w:after="0" w:line="240" w:lineRule="auto"/>
        <w:ind w:left="1797"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5 m + 0,01 (</w:t>
      </w:r>
      <w:r w:rsidRPr="0070734E">
        <w:rPr>
          <w:rFonts w:ascii="Trebuchet MS" w:eastAsia="Times New Roman" w:hAnsi="Trebuchet MS" w:cs="Arial"/>
          <w:i/>
          <w:color w:val="000000"/>
          <w:kern w:val="0"/>
          <w:sz w:val="19"/>
          <w:szCs w:val="19"/>
          <w:lang w:val="de-DE" w:eastAsia="nl-NL"/>
          <w14:ligatures w14:val="none"/>
        </w:rPr>
        <w:t>U</w:t>
      </w:r>
      <w:r w:rsidRPr="0070734E">
        <w:rPr>
          <w:rFonts w:ascii="Trebuchet MS" w:eastAsia="Times New Roman" w:hAnsi="Trebuchet MS" w:cs="Arial"/>
          <w:color w:val="000000"/>
          <w:kern w:val="0"/>
          <w:sz w:val="19"/>
          <w:szCs w:val="19"/>
          <w:vertAlign w:val="subscript"/>
          <w:lang w:val="de-DE" w:eastAsia="nl-NL"/>
          <w14:ligatures w14:val="none"/>
        </w:rPr>
        <w:t>N</w:t>
      </w:r>
      <w:r w:rsidRPr="0070734E">
        <w:rPr>
          <w:rFonts w:ascii="Trebuchet MS" w:eastAsia="Times New Roman" w:hAnsi="Trebuchet MS" w:cs="Arial"/>
          <w:color w:val="000000"/>
          <w:kern w:val="0"/>
          <w:sz w:val="19"/>
          <w:szCs w:val="19"/>
          <w:lang w:val="de-DE" w:eastAsia="nl-NL"/>
          <w14:ligatures w14:val="none"/>
        </w:rPr>
        <w:t> – 20) mit einem Minimum von 5 m bei Einfriedungen/120 mm.</w:t>
      </w:r>
    </w:p>
    <w:p w14:paraId="74BE7512" w14:textId="77777777" w:rsidR="0021118D" w:rsidRPr="0070734E" w:rsidRDefault="0021118D" w:rsidP="0021118D">
      <w:pPr>
        <w:keepNext/>
        <w:tabs>
          <w:tab w:val="left" w:pos="480"/>
        </w:tabs>
        <w:spacing w:before="120" w:after="0" w:line="240" w:lineRule="auto"/>
        <w:ind w:left="1440" w:hanging="720"/>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a.3.3 -</w:t>
      </w:r>
      <w:r w:rsidRPr="0070734E">
        <w:rPr>
          <w:rFonts w:ascii="Trebuchet MS" w:eastAsia="Times New Roman" w:hAnsi="Trebuchet MS" w:cs="Arial"/>
          <w:i/>
          <w:color w:val="000000"/>
          <w:kern w:val="0"/>
          <w:sz w:val="19"/>
          <w:szCs w:val="19"/>
          <w:lang w:val="de-DE" w:eastAsia="nl-NL"/>
          <w14:ligatures w14:val="none"/>
        </w:rPr>
        <w:tab/>
        <w:t>Maßnahme in Bezug auf der Öffentlichkeit zugängliche Türen oder Barrieren</w:t>
      </w:r>
    </w:p>
    <w:p w14:paraId="499E17CB" w14:textId="77777777" w:rsidR="0021118D" w:rsidRPr="0070734E" w:rsidRDefault="0021118D" w:rsidP="0021118D">
      <w:pPr>
        <w:spacing w:after="120" w:line="240" w:lineRule="auto"/>
        <w:ind w:left="144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sich eine elektrische Betriebsstätte in unmittelbarer Nähe eines [der Öffentlichkeit zugänglichen Ortes] befindet, werden Türen oder Barrieren, die beide Orte trennen, entweder bewacht oder mit einem Sicherheitsschloss oder einem anderen Verschlusssystem verschlossen, das mindestens dieselben Garantien bietet.</w:t>
      </w:r>
    </w:p>
    <w:p w14:paraId="5103A215" w14:textId="77777777" w:rsidR="0021118D" w:rsidRPr="0070734E" w:rsidRDefault="0021118D" w:rsidP="0021118D">
      <w:pPr>
        <w:spacing w:after="0" w:line="240" w:lineRule="auto"/>
        <w:ind w:left="357"/>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a.4 - Kennzeichnung</w:t>
      </w:r>
    </w:p>
    <w:p w14:paraId="136DE995" w14:textId="77777777" w:rsidR="0021118D" w:rsidRPr="0070734E" w:rsidRDefault="0021118D" w:rsidP="0021118D">
      <w:pPr>
        <w:keepNext/>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Elektrische Betriebsstätten sind deutlich und sichtbar mit Schildern wie in </w:t>
      </w:r>
      <w:r w:rsidRPr="0070734E">
        <w:rPr>
          <w:rFonts w:ascii="Trebuchet MS" w:eastAsia="Times New Roman" w:hAnsi="Trebuchet MS" w:cs="Arial"/>
          <w:i/>
          <w:color w:val="000000"/>
          <w:kern w:val="0"/>
          <w:sz w:val="19"/>
          <w:szCs w:val="19"/>
          <w:lang w:val="de-DE" w:eastAsia="fr-BE"/>
          <w14:ligatures w14:val="none"/>
        </w:rPr>
        <w:t>Teil 9</w:t>
      </w:r>
      <w:r w:rsidRPr="0070734E">
        <w:rPr>
          <w:rFonts w:ascii="Trebuchet MS" w:eastAsia="Times New Roman" w:hAnsi="Trebuchet MS" w:cs="Arial"/>
          <w:color w:val="000000"/>
          <w:kern w:val="0"/>
          <w:sz w:val="19"/>
          <w:szCs w:val="19"/>
          <w:lang w:val="de-DE" w:eastAsia="fr-BE"/>
          <w14:ligatures w14:val="none"/>
        </w:rPr>
        <w:t xml:space="preserve"> vorgesehen gekennzeichnet.</w:t>
      </w:r>
    </w:p>
    <w:p w14:paraId="7AA6A675" w14:textId="77777777" w:rsidR="0021118D" w:rsidRPr="0070734E" w:rsidRDefault="0021118D" w:rsidP="0021118D">
      <w:pPr>
        <w:keepNext/>
        <w:widowControl w:val="0"/>
        <w:tabs>
          <w:tab w:val="left" w:pos="480"/>
        </w:tabs>
        <w:autoSpaceDE w:val="0"/>
        <w:autoSpaceDN w:val="0"/>
        <w:adjustRightInd w:val="0"/>
        <w:spacing w:before="120" w:after="0" w:line="240" w:lineRule="auto"/>
        <w:ind w:left="357"/>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a.5 - Befugte Personen</w:t>
      </w:r>
    </w:p>
    <w:p w14:paraId="664CD295" w14:textId="77777777" w:rsidR="0021118D" w:rsidRPr="0070734E" w:rsidRDefault="0021118D" w:rsidP="0021118D">
      <w:pPr>
        <w:keepNext/>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Nur elektrotechnisch unterwiesene Personen (BA4) oder Elektrofachkräfte (BA5) dürfen elektrische Betriebsstätten betreten.</w:t>
      </w:r>
    </w:p>
    <w:p w14:paraId="2C37968A" w14:textId="77777777" w:rsidR="0021118D" w:rsidRPr="0070734E" w:rsidRDefault="0021118D" w:rsidP="0021118D">
      <w:pPr>
        <w:keepNext/>
        <w:widowControl w:val="0"/>
        <w:tabs>
          <w:tab w:val="left" w:pos="480"/>
        </w:tabs>
        <w:autoSpaceDE w:val="0"/>
        <w:autoSpaceDN w:val="0"/>
        <w:adjustRightInd w:val="0"/>
        <w:spacing w:before="120" w:after="0" w:line="240" w:lineRule="auto"/>
        <w:ind w:left="357"/>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a.6 - Gänge</w:t>
      </w:r>
    </w:p>
    <w:p w14:paraId="6B970200"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Durchgänge sind verboten.</w:t>
      </w:r>
    </w:p>
    <w:p w14:paraId="1B3499FC" w14:textId="77777777" w:rsidR="0021118D" w:rsidRPr="0070734E" w:rsidRDefault="0021118D" w:rsidP="0021118D">
      <w:pPr>
        <w:keepNext/>
        <w:spacing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Instandhaltungs- oder Bedienungsgänge, die über 20 m lang sind, sind an beiden Enden zugänglich.</w:t>
      </w:r>
    </w:p>
    <w:p w14:paraId="4C04263F" w14:textId="77777777" w:rsidR="0021118D" w:rsidRPr="0070734E" w:rsidRDefault="0021118D" w:rsidP="0021118D">
      <w:pPr>
        <w:keepNext/>
        <w:widowControl w:val="0"/>
        <w:tabs>
          <w:tab w:val="left" w:pos="480"/>
        </w:tabs>
        <w:autoSpaceDE w:val="0"/>
        <w:autoSpaceDN w:val="0"/>
        <w:adjustRightInd w:val="0"/>
        <w:spacing w:before="120" w:after="0" w:line="240" w:lineRule="auto"/>
        <w:ind w:left="357"/>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a.7 - Beleuchtung</w:t>
      </w:r>
    </w:p>
    <w:p w14:paraId="563C2696" w14:textId="77777777" w:rsidR="0021118D" w:rsidRPr="0070734E" w:rsidRDefault="0021118D" w:rsidP="0021118D">
      <w:pPr>
        <w:keepNext/>
        <w:spacing w:before="120" w:after="0" w:line="240" w:lineRule="auto"/>
        <w:ind w:left="720"/>
        <w:jc w:val="both"/>
        <w:rPr>
          <w:rFonts w:ascii="Trebuchet MS" w:eastAsia="Times New Roman" w:hAnsi="Trebuchet MS" w:cs="Arial"/>
          <w:strike/>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Betriebsstätten, die sich in Räumlichkeiten befinden, verfügen über eine ortsfeste künstliche Beleuchtung.</w:t>
      </w:r>
    </w:p>
    <w:p w14:paraId="5CA13151"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Räumlichkeiten, in denen durch Entfernung Schutz geboten wird, werden erforderliche Maßnahmen getroffen, damit Personen bei Ausfall der Beleuchtung sicher evakuiert werden können.</w:t>
      </w:r>
    </w:p>
    <w:p w14:paraId="2EEDCEB0" w14:textId="77777777" w:rsidR="0021118D" w:rsidRPr="0070734E" w:rsidRDefault="0021118D" w:rsidP="0021118D">
      <w:pPr>
        <w:keepNext/>
        <w:widowControl w:val="0"/>
        <w:numPr>
          <w:ilvl w:val="0"/>
          <w:numId w:val="102"/>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lastRenderedPageBreak/>
        <w:t>Schutz gegen elektrischen Schlag durch direktes Berühren in elektrischen Betriebsstätten</w:t>
      </w:r>
    </w:p>
    <w:p w14:paraId="741EFCBE" w14:textId="77777777" w:rsidR="0021118D" w:rsidRPr="0070734E" w:rsidRDefault="0021118D" w:rsidP="0021118D">
      <w:pPr>
        <w:keepNext/>
        <w:widowControl w:val="0"/>
        <w:tabs>
          <w:tab w:val="left" w:pos="480"/>
        </w:tabs>
        <w:autoSpaceDE w:val="0"/>
        <w:autoSpaceDN w:val="0"/>
        <w:adjustRightInd w:val="0"/>
        <w:spacing w:before="120" w:after="0" w:line="240" w:lineRule="auto"/>
        <w:ind w:left="357"/>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b.1 - Allgemeines</w:t>
      </w:r>
    </w:p>
    <w:p w14:paraId="63D2F7D0" w14:textId="77777777" w:rsidR="0021118D" w:rsidRPr="0070734E" w:rsidRDefault="0021118D" w:rsidP="0021118D">
      <w:pPr>
        <w:keepNext/>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Schutz gegen elektrischen Schlag durch direktes Berühren in elektrischen Betriebsstätten wird durch die Einhaltung der Vorschriften von </w:t>
      </w:r>
      <w:r w:rsidRPr="0070734E">
        <w:rPr>
          <w:rFonts w:ascii="Trebuchet MS" w:eastAsia="Times New Roman" w:hAnsi="Trebuchet MS" w:cs="Arial"/>
          <w:i/>
          <w:color w:val="000000"/>
          <w:kern w:val="0"/>
          <w:sz w:val="19"/>
          <w:szCs w:val="19"/>
          <w:lang w:val="de-DE" w:eastAsia="fr-BE"/>
          <w14:ligatures w14:val="none"/>
        </w:rPr>
        <w:t>Unterabschnitt 4.2.2.2</w:t>
      </w:r>
      <w:r w:rsidRPr="0070734E">
        <w:rPr>
          <w:rFonts w:ascii="Trebuchet MS" w:eastAsia="Times New Roman" w:hAnsi="Trebuchet MS" w:cs="Arial"/>
          <w:color w:val="000000"/>
          <w:kern w:val="0"/>
          <w:sz w:val="19"/>
          <w:szCs w:val="19"/>
          <w:lang w:val="de-DE" w:eastAsia="fr-BE"/>
          <w14:ligatures w14:val="none"/>
        </w:rPr>
        <w:t xml:space="preserve"> in Bezug auf gewöhnliche Orte gewährleistet.</w:t>
      </w:r>
    </w:p>
    <w:p w14:paraId="2F79CAE5"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Von diesen Vorschriften darf jedoch innerhalb der weiter unten unter </w:t>
      </w:r>
      <w:r w:rsidRPr="0070734E">
        <w:rPr>
          <w:rFonts w:ascii="Trebuchet MS" w:eastAsia="Times New Roman" w:hAnsi="Trebuchet MS" w:cs="Arial"/>
          <w:i/>
          <w:color w:val="000000"/>
          <w:kern w:val="0"/>
          <w:sz w:val="19"/>
          <w:szCs w:val="19"/>
          <w:lang w:val="de-DE" w:eastAsia="fr-BE"/>
          <w14:ligatures w14:val="none"/>
        </w:rPr>
        <w:t>Punkt b.2</w:t>
      </w:r>
      <w:r w:rsidRPr="0070734E">
        <w:rPr>
          <w:rFonts w:ascii="Trebuchet MS" w:eastAsia="Times New Roman" w:hAnsi="Trebuchet MS" w:cs="Arial"/>
          <w:color w:val="000000"/>
          <w:kern w:val="0"/>
          <w:sz w:val="19"/>
          <w:szCs w:val="19"/>
          <w:lang w:val="de-DE" w:eastAsia="fr-BE"/>
          <w14:ligatures w14:val="none"/>
        </w:rPr>
        <w:t xml:space="preserve"> erwähnten Grenzen abgewichen werden.</w:t>
      </w:r>
    </w:p>
    <w:p w14:paraId="6E696EFB" w14:textId="77777777" w:rsidR="0021118D" w:rsidRPr="0070734E" w:rsidRDefault="0021118D" w:rsidP="0021118D">
      <w:pPr>
        <w:widowControl w:val="0"/>
        <w:tabs>
          <w:tab w:val="left" w:pos="480"/>
        </w:tabs>
        <w:autoSpaceDE w:val="0"/>
        <w:autoSpaceDN w:val="0"/>
        <w:adjustRightInd w:val="0"/>
        <w:spacing w:before="120" w:after="0" w:line="240" w:lineRule="auto"/>
        <w:ind w:left="357"/>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b.2 - Abweichungsvorschriften</w:t>
      </w:r>
    </w:p>
    <w:p w14:paraId="5DD39170" w14:textId="77777777" w:rsidR="0021118D" w:rsidRPr="0070734E" w:rsidRDefault="0021118D" w:rsidP="0021118D">
      <w:pPr>
        <w:spacing w:before="120" w:after="0" w:line="240" w:lineRule="auto"/>
        <w:ind w:left="720"/>
        <w:jc w:val="both"/>
        <w:rPr>
          <w:rFonts w:ascii="Trebuchet MS" w:eastAsia="Times New Roman" w:hAnsi="Trebuchet MS" w:cs="Arial"/>
          <w:b/>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durch Umhüllungen (</w:t>
      </w:r>
      <w:r w:rsidRPr="0070734E">
        <w:rPr>
          <w:rFonts w:ascii="Trebuchet MS" w:eastAsia="Times New Roman" w:hAnsi="Trebuchet MS" w:cs="Arial"/>
          <w:i/>
          <w:color w:val="000000"/>
          <w:kern w:val="0"/>
          <w:sz w:val="19"/>
          <w:szCs w:val="19"/>
          <w:lang w:val="de-DE" w:eastAsia="fr-BE"/>
          <w14:ligatures w14:val="none"/>
        </w:rPr>
        <w:t>Unterabschnitt 4.2.2.1 Buchstabe b</w:t>
      </w:r>
      <w:r w:rsidRPr="0070734E">
        <w:rPr>
          <w:rFonts w:ascii="Trebuchet MS" w:eastAsia="Times New Roman" w:hAnsi="Trebuchet MS" w:cs="Arial"/>
          <w:color w:val="000000"/>
          <w:kern w:val="0"/>
          <w:sz w:val="19"/>
          <w:szCs w:val="19"/>
          <w:lang w:val="de-DE" w:eastAsia="fr-BE"/>
          <w14:ligatures w14:val="none"/>
        </w:rPr>
        <w:t>) oder anhand von Hindernissen (</w:t>
      </w:r>
      <w:r w:rsidRPr="0070734E">
        <w:rPr>
          <w:rFonts w:ascii="Trebuchet MS" w:eastAsia="Times New Roman" w:hAnsi="Trebuchet MS" w:cs="Arial"/>
          <w:i/>
          <w:color w:val="000000"/>
          <w:kern w:val="0"/>
          <w:sz w:val="19"/>
          <w:szCs w:val="19"/>
          <w:lang w:val="de-DE" w:eastAsia="fr-BE"/>
          <w14:ligatures w14:val="none"/>
        </w:rPr>
        <w:t>Unterabschnitt 4.2.2.1 Buchstabe e</w:t>
      </w:r>
      <w:r w:rsidRPr="0070734E">
        <w:rPr>
          <w:rFonts w:ascii="Trebuchet MS" w:eastAsia="Times New Roman" w:hAnsi="Trebuchet MS" w:cs="Arial"/>
          <w:color w:val="000000"/>
          <w:kern w:val="0"/>
          <w:sz w:val="19"/>
          <w:szCs w:val="19"/>
          <w:lang w:val="de-DE" w:eastAsia="fr-BE"/>
          <w14:ligatures w14:val="none"/>
        </w:rPr>
        <w:t>) Schutz geboten wird, entspricht ihre Schutzart mindestens IPXX-B.</w:t>
      </w:r>
    </w:p>
    <w:p w14:paraId="187F5214" w14:textId="77777777" w:rsidR="0021118D" w:rsidRPr="0070734E" w:rsidRDefault="0021118D" w:rsidP="0021118D">
      <w:pPr>
        <w:keepNext/>
        <w:widowControl w:val="0"/>
        <w:numPr>
          <w:ilvl w:val="0"/>
          <w:numId w:val="102"/>
        </w:numPr>
        <w:tabs>
          <w:tab w:val="left" w:pos="480"/>
        </w:tabs>
        <w:autoSpaceDE w:val="0"/>
        <w:autoSpaceDN w:val="0"/>
        <w:adjustRightInd w:val="0"/>
        <w:spacing w:before="120" w:after="120" w:line="240" w:lineRule="auto"/>
        <w:ind w:left="357" w:hanging="357"/>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Schutz gegen elektrischen Schlag durch direktes Berühren in spezifisch vorgesehenen elektrischen Betriebsstätten</w:t>
      </w:r>
    </w:p>
    <w:p w14:paraId="677C7B51" w14:textId="77777777" w:rsidR="0021118D" w:rsidRPr="0070734E" w:rsidRDefault="0021118D" w:rsidP="0021118D">
      <w:pPr>
        <w:keepNext/>
        <w:widowControl w:val="0"/>
        <w:tabs>
          <w:tab w:val="left" w:pos="720"/>
        </w:tabs>
        <w:autoSpaceDE w:val="0"/>
        <w:autoSpaceDN w:val="0"/>
        <w:adjustRightInd w:val="0"/>
        <w:spacing w:before="120" w:after="120" w:line="240" w:lineRule="auto"/>
        <w:ind w:left="720" w:hanging="360"/>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c.1 - Allgemeines</w:t>
      </w:r>
    </w:p>
    <w:p w14:paraId="2D93B927" w14:textId="77777777" w:rsidR="0021118D" w:rsidRPr="0070734E" w:rsidRDefault="0021118D" w:rsidP="0021118D">
      <w:pPr>
        <w:keepNext/>
        <w:widowControl w:val="0"/>
        <w:tabs>
          <w:tab w:val="left" w:pos="720"/>
        </w:tabs>
        <w:autoSpaceDE w:val="0"/>
        <w:autoSpaceDN w:val="0"/>
        <w:adjustRightInd w:val="0"/>
        <w:spacing w:before="120" w:after="12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In elektrischen Betriebsstätten, die ausschließlich dem Betrieb elektrischer Anlagen dienen und mit einem Schlüssel oder einer anderen Einrichtung verschlossen sind, die den Zugang Unbefugter verhindert, darf auf die unter </w:t>
      </w:r>
      <w:r w:rsidRPr="0070734E">
        <w:rPr>
          <w:rFonts w:ascii="Trebuchet MS" w:eastAsia="Times New Roman" w:hAnsi="Trebuchet MS" w:cs="Arial"/>
          <w:i/>
          <w:color w:val="000000"/>
          <w:kern w:val="0"/>
          <w:sz w:val="19"/>
          <w:szCs w:val="19"/>
          <w:lang w:val="de-DE" w:eastAsia="fr-BE"/>
          <w14:ligatures w14:val="none"/>
        </w:rPr>
        <w:t>Punkt</w:t>
      </w:r>
      <w:r w:rsidRPr="0070734E">
        <w:rPr>
          <w:rFonts w:ascii="Trebuchet MS" w:eastAsia="Times New Roman" w:hAnsi="Trebuchet MS" w:cs="Arial"/>
          <w:color w:val="000000"/>
          <w:kern w:val="0"/>
          <w:sz w:val="19"/>
          <w:szCs w:val="19"/>
          <w:lang w:val="de-DE" w:eastAsia="fr-BE"/>
          <w14:ligatures w14:val="none"/>
        </w:rPr>
        <w:t> </w:t>
      </w:r>
      <w:r w:rsidRPr="0070734E">
        <w:rPr>
          <w:rFonts w:ascii="Trebuchet MS" w:eastAsia="Times New Roman" w:hAnsi="Trebuchet MS" w:cs="Arial"/>
          <w:i/>
          <w:color w:val="000000"/>
          <w:kern w:val="0"/>
          <w:sz w:val="19"/>
          <w:szCs w:val="19"/>
          <w:lang w:val="de-DE" w:eastAsia="fr-BE"/>
          <w14:ligatures w14:val="none"/>
        </w:rPr>
        <w:t>c.2</w:t>
      </w:r>
      <w:r w:rsidRPr="0070734E">
        <w:rPr>
          <w:rFonts w:ascii="Trebuchet MS" w:eastAsia="Times New Roman" w:hAnsi="Trebuchet MS" w:cs="Arial"/>
          <w:color w:val="000000"/>
          <w:kern w:val="0"/>
          <w:sz w:val="19"/>
          <w:szCs w:val="19"/>
          <w:lang w:val="de-DE" w:eastAsia="fr-BE"/>
          <w14:ligatures w14:val="none"/>
        </w:rPr>
        <w:t xml:space="preserve"> erwähnte Weise von den Vorschriften von </w:t>
      </w:r>
      <w:r w:rsidRPr="0070734E">
        <w:rPr>
          <w:rFonts w:ascii="Trebuchet MS" w:eastAsia="Times New Roman" w:hAnsi="Trebuchet MS" w:cs="Arial"/>
          <w:i/>
          <w:color w:val="000000"/>
          <w:kern w:val="0"/>
          <w:sz w:val="19"/>
          <w:szCs w:val="19"/>
          <w:lang w:val="de-DE" w:eastAsia="fr-BE"/>
          <w14:ligatures w14:val="none"/>
        </w:rPr>
        <w:t>Unterabschnitt 4.2.2.3 Buchstabe b</w:t>
      </w:r>
      <w:r w:rsidRPr="0070734E">
        <w:rPr>
          <w:rFonts w:ascii="Trebuchet MS" w:eastAsia="Times New Roman" w:hAnsi="Trebuchet MS" w:cs="Arial"/>
          <w:color w:val="000000"/>
          <w:kern w:val="0"/>
          <w:sz w:val="19"/>
          <w:szCs w:val="19"/>
          <w:lang w:val="de-DE" w:eastAsia="fr-BE"/>
          <w14:ligatures w14:val="none"/>
        </w:rPr>
        <w:t xml:space="preserve"> abgewichen werden.</w:t>
      </w:r>
    </w:p>
    <w:p w14:paraId="1732E822"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Betriebsstätten, in denen diese Abweichung in Anspruch genommen wird, werden als spezifisch vorgesehene elektrische Betriebsstätten bezeichnet.</w:t>
      </w:r>
    </w:p>
    <w:p w14:paraId="17002776"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Begehbare Schränke, Tafeln und Schaltgerätekombinationen, das heißt Umhüllungen, in denen elektrische Betriebsmittel so enthalten sind, dass der Freiraum innerhalb dieser Umhüllungen ausreichend groß ist, damit Personen sie normal betreten und zu Instandhaltungszwecken darin arbeiten können, werden unabhängig von ihrer Lage spezifisch vorgesehenen elektrischen Betriebsstätten gleichgestellt.</w:t>
      </w:r>
    </w:p>
    <w:p w14:paraId="7BF69BCD" w14:textId="77777777" w:rsidR="0021118D" w:rsidRPr="0070734E" w:rsidRDefault="0021118D" w:rsidP="0021118D">
      <w:pPr>
        <w:keepNext/>
        <w:widowControl w:val="0"/>
        <w:tabs>
          <w:tab w:val="left" w:pos="480"/>
        </w:tabs>
        <w:autoSpaceDE w:val="0"/>
        <w:autoSpaceDN w:val="0"/>
        <w:adjustRightInd w:val="0"/>
        <w:spacing w:before="120" w:after="0" w:line="240" w:lineRule="auto"/>
        <w:ind w:left="357"/>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c.2 - Abweichungsvorschriften</w:t>
      </w:r>
    </w:p>
    <w:p w14:paraId="3EC401AE"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Hochspannung ist auch Schutz durch Entfernung (</w:t>
      </w:r>
      <w:r w:rsidRPr="0070734E">
        <w:rPr>
          <w:rFonts w:ascii="Trebuchet MS" w:eastAsia="Times New Roman" w:hAnsi="Trebuchet MS" w:cs="Arial"/>
          <w:i/>
          <w:color w:val="000000"/>
          <w:kern w:val="0"/>
          <w:sz w:val="19"/>
          <w:szCs w:val="19"/>
          <w:lang w:val="de-DE" w:eastAsia="fr-BE"/>
          <w14:ligatures w14:val="none"/>
        </w:rPr>
        <w:t>Unterabschnitt 4.2.2.1 Buchstabe d</w:t>
      </w:r>
      <w:r w:rsidRPr="0070734E">
        <w:rPr>
          <w:rFonts w:ascii="Trebuchet MS" w:eastAsia="Times New Roman" w:hAnsi="Trebuchet MS" w:cs="Arial"/>
          <w:color w:val="000000"/>
          <w:kern w:val="0"/>
          <w:sz w:val="19"/>
          <w:szCs w:val="19"/>
          <w:lang w:val="de-DE" w:eastAsia="fr-BE"/>
          <w14:ligatures w14:val="none"/>
        </w:rPr>
        <w:t xml:space="preserve">) zugelassen. Schutz anhand von Hindernissen ist unter den in </w:t>
      </w:r>
      <w:r w:rsidRPr="0070734E">
        <w:rPr>
          <w:rFonts w:ascii="Trebuchet MS" w:eastAsia="Times New Roman" w:hAnsi="Trebuchet MS" w:cs="Arial"/>
          <w:i/>
          <w:color w:val="000000"/>
          <w:kern w:val="0"/>
          <w:sz w:val="19"/>
          <w:szCs w:val="19"/>
          <w:lang w:val="de-DE" w:eastAsia="fr-BE"/>
          <w14:ligatures w14:val="none"/>
        </w:rPr>
        <w:t>Unterabschnitt 4.2.2.1 Punkt e.2</w:t>
      </w:r>
      <w:r w:rsidRPr="0070734E">
        <w:rPr>
          <w:rFonts w:ascii="Trebuchet MS" w:eastAsia="Times New Roman" w:hAnsi="Trebuchet MS" w:cs="Arial"/>
          <w:color w:val="000000"/>
          <w:kern w:val="0"/>
          <w:sz w:val="19"/>
          <w:szCs w:val="19"/>
          <w:lang w:val="de-DE" w:eastAsia="fr-BE"/>
          <w14:ligatures w14:val="none"/>
        </w:rPr>
        <w:t xml:space="preserve"> vorgeschriebenen Bedingungen ebenfalls zugelassen.</w:t>
      </w:r>
    </w:p>
    <w:p w14:paraId="008153F2" w14:textId="77777777" w:rsidR="0021118D" w:rsidRPr="0070734E" w:rsidRDefault="0021118D" w:rsidP="0021118D">
      <w:pPr>
        <w:spacing w:before="120" w:after="12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Außerdem entspricht die Schutzart von Umhüllungen (</w:t>
      </w:r>
      <w:r w:rsidRPr="0070734E">
        <w:rPr>
          <w:rFonts w:ascii="Trebuchet MS" w:eastAsia="Times New Roman" w:hAnsi="Trebuchet MS" w:cs="Arial"/>
          <w:i/>
          <w:color w:val="000000"/>
          <w:kern w:val="0"/>
          <w:sz w:val="19"/>
          <w:szCs w:val="19"/>
          <w:lang w:val="de-DE" w:eastAsia="fr-BE"/>
          <w14:ligatures w14:val="none"/>
        </w:rPr>
        <w:t>Unterabschnitt 4.2.2.1 Buchstabe b</w:t>
      </w:r>
      <w:r w:rsidRPr="0070734E">
        <w:rPr>
          <w:rFonts w:ascii="Trebuchet MS" w:eastAsia="Times New Roman" w:hAnsi="Trebuchet MS" w:cs="Arial"/>
          <w:color w:val="000000"/>
          <w:kern w:val="0"/>
          <w:sz w:val="19"/>
          <w:szCs w:val="19"/>
          <w:lang w:val="de-DE" w:eastAsia="fr-BE"/>
          <w14:ligatures w14:val="none"/>
        </w:rPr>
        <w:t>) und Hindernissen (</w:t>
      </w:r>
      <w:r w:rsidRPr="0070734E">
        <w:rPr>
          <w:rFonts w:ascii="Trebuchet MS" w:eastAsia="Times New Roman" w:hAnsi="Trebuchet MS" w:cs="Arial"/>
          <w:i/>
          <w:color w:val="000000"/>
          <w:kern w:val="0"/>
          <w:sz w:val="19"/>
          <w:szCs w:val="19"/>
          <w:lang w:val="de-DE" w:eastAsia="fr-BE"/>
          <w14:ligatures w14:val="none"/>
        </w:rPr>
        <w:t>Unterabschnitt 4.2.2.1 Buchstabe e</w:t>
      </w:r>
      <w:r w:rsidRPr="0070734E">
        <w:rPr>
          <w:rFonts w:ascii="Trebuchet MS" w:eastAsia="Times New Roman" w:hAnsi="Trebuchet MS" w:cs="Arial"/>
          <w:color w:val="000000"/>
          <w:kern w:val="0"/>
          <w:sz w:val="19"/>
          <w:szCs w:val="19"/>
          <w:lang w:val="de-DE" w:eastAsia="fr-BE"/>
          <w14:ligatures w14:val="none"/>
        </w:rPr>
        <w:t>) mindestens IPXX-A.</w:t>
      </w:r>
    </w:p>
    <w:p w14:paraId="7C7E1552"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78" w:name="_Toc202879743"/>
      <w:r w:rsidRPr="0070734E">
        <w:rPr>
          <w:rFonts w:ascii="Trebuchet MS" w:eastAsia="Aptos" w:hAnsi="Trebuchet MS" w:cs="Times New Roman"/>
          <w:b/>
          <w:kern w:val="0"/>
          <w:sz w:val="21"/>
          <w:szCs w:val="22"/>
          <w:lang w:val="de-DE" w:eastAsia="nl-NL"/>
        </w:rPr>
        <w:t>Unterabschnitt 4.2.2.4 - Besondere Vorschriften in Sonderfällen</w:t>
      </w:r>
      <w:bookmarkEnd w:id="678"/>
    </w:p>
    <w:p w14:paraId="0C04E3A7" w14:textId="77777777" w:rsidR="0021118D" w:rsidRPr="0070734E" w:rsidRDefault="0021118D" w:rsidP="0021118D">
      <w:pPr>
        <w:keepNext/>
        <w:widowControl w:val="0"/>
        <w:numPr>
          <w:ilvl w:val="0"/>
          <w:numId w:val="34"/>
        </w:numPr>
        <w:tabs>
          <w:tab w:val="left" w:pos="480"/>
        </w:tabs>
        <w:autoSpaceDE w:val="0"/>
        <w:autoSpaceDN w:val="0"/>
        <w:adjustRightInd w:val="0"/>
        <w:spacing w:after="0" w:line="240" w:lineRule="auto"/>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Allgemeines</w:t>
      </w:r>
    </w:p>
    <w:p w14:paraId="329E3C3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bestimmten Fällen, die in vorliegendem Buch weiter unten ausdrücklich erwähnt sind, und insbesondere in folgenden Fällen:</w:t>
      </w:r>
    </w:p>
    <w:p w14:paraId="7B7996F8"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Anlagen mit geringer Leistung (</w:t>
      </w:r>
      <w:r w:rsidRPr="0070734E">
        <w:rPr>
          <w:rFonts w:ascii="Trebuchet MS" w:eastAsia="Times New Roman" w:hAnsi="Trebuchet MS" w:cs="Arial"/>
          <w:i/>
          <w:color w:val="000000"/>
          <w:kern w:val="0"/>
          <w:sz w:val="19"/>
          <w:szCs w:val="19"/>
          <w:lang w:val="de-DE" w:eastAsia="nl-NL"/>
          <w14:ligatures w14:val="none"/>
        </w:rPr>
        <w:t>b.</w:t>
      </w:r>
      <w:r w:rsidRPr="0070734E">
        <w:rPr>
          <w:rFonts w:ascii="Trebuchet MS" w:eastAsia="Times New Roman" w:hAnsi="Trebuchet MS" w:cs="Arial"/>
          <w:color w:val="000000"/>
          <w:kern w:val="0"/>
          <w:sz w:val="19"/>
          <w:szCs w:val="19"/>
          <w:lang w:val="de-DE" w:eastAsia="nl-NL"/>
          <w14:ligatures w14:val="none"/>
        </w:rPr>
        <w:t>),</w:t>
      </w:r>
    </w:p>
    <w:p w14:paraId="02A1ABB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Elektrolabore und Prüfplattformen (</w:t>
      </w:r>
      <w:r w:rsidRPr="0070734E">
        <w:rPr>
          <w:rFonts w:ascii="Trebuchet MS" w:eastAsia="Times New Roman" w:hAnsi="Trebuchet MS" w:cs="Arial"/>
          <w:i/>
          <w:color w:val="000000"/>
          <w:kern w:val="0"/>
          <w:sz w:val="19"/>
          <w:szCs w:val="19"/>
          <w:lang w:val="de-DE" w:eastAsia="nl-NL"/>
          <w14:ligatures w14:val="none"/>
        </w:rPr>
        <w:t>c.</w:t>
      </w:r>
      <w:r w:rsidRPr="0070734E">
        <w:rPr>
          <w:rFonts w:ascii="Trebuchet MS" w:eastAsia="Times New Roman" w:hAnsi="Trebuchet MS" w:cs="Arial"/>
          <w:color w:val="000000"/>
          <w:kern w:val="0"/>
          <w:sz w:val="19"/>
          <w:szCs w:val="19"/>
          <w:lang w:val="de-DE" w:eastAsia="nl-NL"/>
          <w14:ligatures w14:val="none"/>
        </w:rPr>
        <w:t>),</w:t>
      </w:r>
    </w:p>
    <w:p w14:paraId="0F46776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Elektrofilteranlagen (</w:t>
      </w:r>
      <w:r w:rsidRPr="0070734E">
        <w:rPr>
          <w:rFonts w:ascii="Trebuchet MS" w:eastAsia="Times New Roman" w:hAnsi="Trebuchet MS" w:cs="Arial"/>
          <w:i/>
          <w:color w:val="000000"/>
          <w:kern w:val="0"/>
          <w:sz w:val="19"/>
          <w:szCs w:val="19"/>
          <w:lang w:val="de-DE" w:eastAsia="nl-NL"/>
          <w14:ligatures w14:val="none"/>
        </w:rPr>
        <w:t>d.</w:t>
      </w:r>
      <w:r w:rsidRPr="0070734E">
        <w:rPr>
          <w:rFonts w:ascii="Trebuchet MS" w:eastAsia="Times New Roman" w:hAnsi="Trebuchet MS" w:cs="Arial"/>
          <w:color w:val="000000"/>
          <w:kern w:val="0"/>
          <w:sz w:val="19"/>
          <w:szCs w:val="19"/>
          <w:lang w:val="de-DE" w:eastAsia="nl-NL"/>
          <w14:ligatures w14:val="none"/>
        </w:rPr>
        <w:t>),</w:t>
      </w:r>
    </w:p>
    <w:p w14:paraId="1D5FB36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industrielle Elektroöfen (</w:t>
      </w:r>
      <w:r w:rsidRPr="0070734E">
        <w:rPr>
          <w:rFonts w:ascii="Trebuchet MS" w:eastAsia="Times New Roman" w:hAnsi="Trebuchet MS" w:cs="Arial"/>
          <w:i/>
          <w:color w:val="000000"/>
          <w:kern w:val="0"/>
          <w:sz w:val="19"/>
          <w:szCs w:val="19"/>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w:t>
      </w:r>
    </w:p>
    <w:p w14:paraId="7B71CF4D"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nicht betretbare Schaltgerätekombinationen (</w:t>
      </w:r>
      <w:r w:rsidRPr="0070734E">
        <w:rPr>
          <w:rFonts w:ascii="Trebuchet MS" w:eastAsia="Times New Roman" w:hAnsi="Trebuchet MS" w:cs="Arial"/>
          <w:i/>
          <w:color w:val="000000"/>
          <w:kern w:val="0"/>
          <w:sz w:val="19"/>
          <w:szCs w:val="19"/>
          <w:lang w:val="de-DE" w:eastAsia="nl-NL"/>
          <w14:ligatures w14:val="none"/>
        </w:rPr>
        <w:t>f.</w:t>
      </w:r>
      <w:r w:rsidRPr="0070734E">
        <w:rPr>
          <w:rFonts w:ascii="Trebuchet MS" w:eastAsia="Times New Roman" w:hAnsi="Trebuchet MS" w:cs="Arial"/>
          <w:color w:val="000000"/>
          <w:kern w:val="0"/>
          <w:sz w:val="19"/>
          <w:szCs w:val="19"/>
          <w:lang w:val="de-DE" w:eastAsia="nl-NL"/>
          <w14:ligatures w14:val="none"/>
        </w:rPr>
        <w:t>)</w:t>
      </w:r>
    </w:p>
    <w:p w14:paraId="582AC438" w14:textId="77777777" w:rsidR="0021118D" w:rsidRPr="0070734E" w:rsidRDefault="0021118D" w:rsidP="0021118D">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ist in Bezug auf die Vorschriften für Hochspannung erlaubt, auf Maßnahmen zum Schutz gegen elektrischen Schlag durch direktes Berühren ganz oder teilweise zu verzichten, sofern bestimmte Bedingungen erfüllt sind.</w:t>
      </w:r>
    </w:p>
    <w:p w14:paraId="7BB66CEF" w14:textId="77777777" w:rsidR="0021118D" w:rsidRPr="0070734E" w:rsidRDefault="0021118D" w:rsidP="0021118D">
      <w:pPr>
        <w:keepNext/>
        <w:widowControl w:val="0"/>
        <w:numPr>
          <w:ilvl w:val="0"/>
          <w:numId w:val="34"/>
        </w:numPr>
        <w:tabs>
          <w:tab w:val="left" w:pos="480"/>
        </w:tabs>
        <w:autoSpaceDE w:val="0"/>
        <w:autoSpaceDN w:val="0"/>
        <w:adjustRightInd w:val="0"/>
        <w:spacing w:after="0" w:line="240" w:lineRule="auto"/>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Anlagen mit geringer Leistung</w:t>
      </w:r>
    </w:p>
    <w:p w14:paraId="207E0FC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Aktive Teile elektrischer Betriebsmittel mit geringer Leistung dürfen unter Bedingungen blank bleiben, die entweder in den vom König bestätigten oder vom NBN registrierten Normen oder in Bestimmungen in Bezug auf diese Betriebsmittel vorgesehen sind, die ein Sicherheitsniveau gewährleisten, das dem in diesen Normen festgelegten Niveau mindestens gleichwertig ist. Für besondere Anwendungen dürfen andere Bedingungen von dem für Energie zuständigen Minister festgelegt werden.</w:t>
      </w:r>
    </w:p>
    <w:p w14:paraId="1F30F26F" w14:textId="77777777" w:rsidR="0021118D" w:rsidRPr="0070734E" w:rsidRDefault="0021118D" w:rsidP="0021118D">
      <w:pPr>
        <w:spacing w:after="0" w:line="240" w:lineRule="auto"/>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br w:type="page"/>
      </w:r>
    </w:p>
    <w:p w14:paraId="33D14053" w14:textId="77777777" w:rsidR="0021118D" w:rsidRPr="0070734E" w:rsidRDefault="0021118D" w:rsidP="0021118D">
      <w:pPr>
        <w:widowControl w:val="0"/>
        <w:numPr>
          <w:ilvl w:val="0"/>
          <w:numId w:val="34"/>
        </w:numPr>
        <w:tabs>
          <w:tab w:val="left" w:pos="480"/>
        </w:tabs>
        <w:autoSpaceDE w:val="0"/>
        <w:autoSpaceDN w:val="0"/>
        <w:adjustRightInd w:val="0"/>
        <w:spacing w:before="120" w:after="0" w:line="240" w:lineRule="auto"/>
        <w:ind w:left="357" w:hanging="357"/>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lastRenderedPageBreak/>
        <w:t>Elektrolabore und Prüfplattformen</w:t>
      </w:r>
    </w:p>
    <w:p w14:paraId="7D9D8C3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Elektrolabore und Prüfplattformen sind geschlossene Bereiche von elektrischen Betriebsstätten.</w:t>
      </w:r>
    </w:p>
    <w:p w14:paraId="2019E311"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Jedoch dürfen Prüfplattformen [an gewöhnlichen Orten] errichtet werden, sofern folgende Bedingungen erfüllt sind:</w:t>
      </w:r>
    </w:p>
    <w:p w14:paraId="1C28D407"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Eine Abgrenzung wird in einer Höhe von 1 m angebracht.</w:t>
      </w:r>
    </w:p>
    <w:p w14:paraId="655AC3A4"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Zugang wird nur Personen gewährt, deren Aufgaben dies erfordert.</w:t>
      </w:r>
    </w:p>
    <w:p w14:paraId="66106622"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Entsprechende Anleitungen werden erteilt und deutlich sichtbare Hinweise angebracht, die Personen auf die Gefahr aufmerksam machen.</w:t>
      </w:r>
    </w:p>
    <w:p w14:paraId="1E2B145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Für Prüfungen benutzte Teile des Ortes werden während Prüfungen besonders überwacht, damit sich niemand versehentlich Anlagen oder Bauteilen nähern kann, die auf eine Spannung gebracht werden könnten, die über 500 V Wechselstrom oder 750 V Gleichstrom liegt.</w:t>
      </w:r>
    </w:p>
    <w:p w14:paraId="75B866AE"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Wenn die Vorschriften in Bezug auf Schutz gegen elektrischen Schlag durch direktes Berühren aufgrund der Art der Arbeiten selbst nicht eingehalten werden können, werden Schutzmittel eingesetzt, die die Sicherheit von Personen und Gütern gewährleisten.</w:t>
      </w:r>
    </w:p>
    <w:p w14:paraId="3E4824EF" w14:textId="77777777" w:rsidR="0021118D" w:rsidRPr="0070734E" w:rsidRDefault="0021118D" w:rsidP="0021118D">
      <w:pPr>
        <w:widowControl w:val="0"/>
        <w:numPr>
          <w:ilvl w:val="0"/>
          <w:numId w:val="34"/>
        </w:numPr>
        <w:tabs>
          <w:tab w:val="left" w:pos="480"/>
        </w:tabs>
        <w:autoSpaceDE w:val="0"/>
        <w:autoSpaceDN w:val="0"/>
        <w:adjustRightInd w:val="0"/>
        <w:spacing w:before="120" w:after="0" w:line="240" w:lineRule="auto"/>
        <w:ind w:left="357" w:hanging="357"/>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Elektrofilteranlagen</w:t>
      </w:r>
    </w:p>
    <w:p w14:paraId="70BDCB40"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Mobile Elektrofilteranlagen sind Geräte mit Umhüllung (</w:t>
      </w:r>
      <w:r w:rsidRPr="0070734E">
        <w:rPr>
          <w:rFonts w:ascii="Trebuchet MS" w:eastAsia="Times New Roman" w:hAnsi="Trebuchet MS" w:cs="Arial"/>
          <w:i/>
          <w:kern w:val="0"/>
          <w:sz w:val="19"/>
          <w:szCs w:val="19"/>
          <w:lang w:val="de-DE" w:eastAsia="fr-BE"/>
          <w14:ligatures w14:val="none"/>
        </w:rPr>
        <w:t>Unterabschnitt 4.2.2.1 Buchstabe b</w:t>
      </w:r>
      <w:r w:rsidRPr="0070734E">
        <w:rPr>
          <w:rFonts w:ascii="Trebuchet MS" w:eastAsia="Times New Roman" w:hAnsi="Trebuchet MS" w:cs="Arial"/>
          <w:kern w:val="0"/>
          <w:sz w:val="19"/>
          <w:szCs w:val="19"/>
          <w:lang w:val="de-DE" w:eastAsia="fr-BE"/>
          <w14:ligatures w14:val="none"/>
        </w:rPr>
        <w:t>). Diese Geräte sind mit Kennzeichnungen versehen, die auf die Gefahr hinweisen, die bei Öffnen der Umhüllung besteht. Umhüllungen dürfen nur mit einem Werkzeug geöffnet werden und die Spannung wird automatisch abgeschaltet, sobald die Umhüllung geöffnet wird.</w:t>
      </w:r>
    </w:p>
    <w:p w14:paraId="3C2B3BB4"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Bei ortsfesten Elektrofilteranlagen dürfen alle unter Spannung stehenden Teile blank bleiben.</w:t>
      </w:r>
    </w:p>
    <w:p w14:paraId="619E402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Anlagen befinden sich in geschlossenen Bereichen von elektrischen Betriebsstätten; ist dies nicht der Fall, werden Geräte benutzt, bei denen Schutz gegen elektrischen Schlag durch direktes Berühren durch Umhüllungen (</w:t>
      </w:r>
      <w:r w:rsidRPr="0070734E">
        <w:rPr>
          <w:rFonts w:ascii="Trebuchet MS" w:eastAsia="Times New Roman" w:hAnsi="Trebuchet MS" w:cs="Arial"/>
          <w:i/>
          <w:color w:val="000000"/>
          <w:kern w:val="0"/>
          <w:sz w:val="19"/>
          <w:szCs w:val="19"/>
          <w:lang w:val="de-DE" w:eastAsia="fr-BE"/>
          <w14:ligatures w14:val="none"/>
        </w:rPr>
        <w:t>Unterabschnitt 4.2.2.1 Buchstabe b</w:t>
      </w:r>
      <w:r w:rsidRPr="0070734E">
        <w:rPr>
          <w:rFonts w:ascii="Trebuchet MS" w:eastAsia="Times New Roman" w:hAnsi="Trebuchet MS" w:cs="Arial"/>
          <w:color w:val="000000"/>
          <w:kern w:val="0"/>
          <w:sz w:val="19"/>
          <w:szCs w:val="19"/>
          <w:lang w:val="de-DE" w:eastAsia="fr-BE"/>
          <w14:ligatures w14:val="none"/>
        </w:rPr>
        <w:t>) oder durch Aufstellung außer Reichweite anhand von Hindernissen (</w:t>
      </w:r>
      <w:r w:rsidRPr="0070734E">
        <w:rPr>
          <w:rFonts w:ascii="Trebuchet MS" w:eastAsia="Times New Roman" w:hAnsi="Trebuchet MS" w:cs="Arial"/>
          <w:i/>
          <w:color w:val="000000"/>
          <w:kern w:val="0"/>
          <w:sz w:val="19"/>
          <w:szCs w:val="19"/>
          <w:lang w:val="de-DE" w:eastAsia="fr-BE"/>
          <w14:ligatures w14:val="none"/>
        </w:rPr>
        <w:t>Unterabschnitt 4.2.2.1 Buchstabe e</w:t>
      </w:r>
      <w:r w:rsidRPr="0070734E">
        <w:rPr>
          <w:rFonts w:ascii="Trebuchet MS" w:eastAsia="Times New Roman" w:hAnsi="Trebuchet MS" w:cs="Arial"/>
          <w:color w:val="000000"/>
          <w:kern w:val="0"/>
          <w:sz w:val="19"/>
          <w:szCs w:val="19"/>
          <w:lang w:val="de-DE" w:eastAsia="fr-BE"/>
          <w14:ligatures w14:val="none"/>
        </w:rPr>
        <w:t>) erfolgt. Hochspannungsanlagen werden automatisch spannungsfrei geschaltet, sobald Zugangstüren zu elektrischen Abteilen geöffnet werden.</w:t>
      </w:r>
    </w:p>
    <w:p w14:paraId="0F0F26BB" w14:textId="77777777" w:rsidR="0021118D" w:rsidRPr="0070734E" w:rsidRDefault="0021118D" w:rsidP="0021118D">
      <w:pPr>
        <w:widowControl w:val="0"/>
        <w:numPr>
          <w:ilvl w:val="0"/>
          <w:numId w:val="34"/>
        </w:numPr>
        <w:tabs>
          <w:tab w:val="left" w:pos="480"/>
        </w:tabs>
        <w:autoSpaceDE w:val="0"/>
        <w:autoSpaceDN w:val="0"/>
        <w:adjustRightInd w:val="0"/>
        <w:spacing w:before="120" w:after="0" w:line="240" w:lineRule="auto"/>
        <w:ind w:left="357" w:hanging="357"/>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Industrielle Elektroöfen</w:t>
      </w:r>
    </w:p>
    <w:p w14:paraId="534D874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Elektroöfen dürfen [an gewöhnlichen Orten installiert werden, die nicht als der Öffentlichkeit zugängliche Orte betrachtet werden], sofern zumindest Teilschutz gegen direktes Berühren vorgesehen ist:</w:t>
      </w:r>
    </w:p>
    <w:p w14:paraId="604AD913"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entweder durch Aufstellung außer Reichweite durch Entfernung (</w:t>
      </w:r>
      <w:r w:rsidRPr="0070734E">
        <w:rPr>
          <w:rFonts w:ascii="Trebuchet MS" w:eastAsia="Times New Roman" w:hAnsi="Trebuchet MS" w:cs="Arial"/>
          <w:i/>
          <w:color w:val="000000"/>
          <w:kern w:val="0"/>
          <w:sz w:val="19"/>
          <w:szCs w:val="19"/>
          <w:lang w:val="de-DE" w:eastAsia="nl-NL"/>
          <w14:ligatures w14:val="none"/>
        </w:rPr>
        <w:t>Unterabschnitt 4.2.2.1 Buchstabe d</w:t>
      </w:r>
      <w:r w:rsidRPr="0070734E">
        <w:rPr>
          <w:rFonts w:ascii="Trebuchet MS" w:eastAsia="Times New Roman" w:hAnsi="Trebuchet MS" w:cs="Arial"/>
          <w:color w:val="000000"/>
          <w:kern w:val="0"/>
          <w:sz w:val="19"/>
          <w:szCs w:val="19"/>
          <w:lang w:val="de-DE" w:eastAsia="nl-NL"/>
          <w14:ligatures w14:val="none"/>
        </w:rPr>
        <w:t>)</w:t>
      </w:r>
    </w:p>
    <w:p w14:paraId="32768F8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anhand von Hindernissen (</w:t>
      </w:r>
      <w:r w:rsidRPr="0070734E">
        <w:rPr>
          <w:rFonts w:ascii="Trebuchet MS" w:eastAsia="Times New Roman" w:hAnsi="Trebuchet MS" w:cs="Arial"/>
          <w:i/>
          <w:color w:val="000000"/>
          <w:kern w:val="0"/>
          <w:sz w:val="19"/>
          <w:szCs w:val="19"/>
          <w:lang w:val="de-DE" w:eastAsia="nl-NL"/>
          <w14:ligatures w14:val="none"/>
        </w:rPr>
        <w:t>Unterabschnitt 4.2.2.1 Buchstabe e</w:t>
      </w:r>
      <w:r w:rsidRPr="0070734E">
        <w:rPr>
          <w:rFonts w:ascii="Trebuchet MS" w:eastAsia="Times New Roman" w:hAnsi="Trebuchet MS" w:cs="Arial"/>
          <w:color w:val="000000"/>
          <w:kern w:val="0"/>
          <w:sz w:val="19"/>
          <w:szCs w:val="19"/>
          <w:lang w:val="de-DE" w:eastAsia="nl-NL"/>
          <w14:ligatures w14:val="none"/>
        </w:rPr>
        <w:t>).</w:t>
      </w:r>
    </w:p>
    <w:p w14:paraId="096D4840" w14:textId="77777777" w:rsidR="0021118D" w:rsidRPr="0070734E" w:rsidRDefault="0021118D" w:rsidP="0021118D">
      <w:pPr>
        <w:widowControl w:val="0"/>
        <w:numPr>
          <w:ilvl w:val="0"/>
          <w:numId w:val="34"/>
        </w:numPr>
        <w:tabs>
          <w:tab w:val="left" w:pos="480"/>
        </w:tabs>
        <w:autoSpaceDE w:val="0"/>
        <w:autoSpaceDN w:val="0"/>
        <w:adjustRightInd w:val="0"/>
        <w:spacing w:before="120" w:after="0" w:line="240" w:lineRule="auto"/>
        <w:ind w:left="357" w:hanging="357"/>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Nicht betretbare Schaltgerätekombinationen</w:t>
      </w:r>
    </w:p>
    <w:p w14:paraId="40796BAF" w14:textId="77777777" w:rsidR="0021118D" w:rsidRPr="0070734E" w:rsidRDefault="0021118D" w:rsidP="0021118D">
      <w:pPr>
        <w:widowControl w:val="0"/>
        <w:tabs>
          <w:tab w:val="left" w:pos="480"/>
        </w:tabs>
        <w:autoSpaceDE w:val="0"/>
        <w:autoSpaceDN w:val="0"/>
        <w:adjustRightInd w:val="0"/>
        <w:spacing w:before="120" w:after="0" w:line="240" w:lineRule="auto"/>
        <w:ind w:left="720" w:hanging="363"/>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f.1 - Schutzmaßnahmen</w:t>
      </w:r>
    </w:p>
    <w:p w14:paraId="0D24E767" w14:textId="77777777" w:rsidR="0021118D" w:rsidRPr="0070734E" w:rsidRDefault="0021118D" w:rsidP="0021118D">
      <w:pPr>
        <w:keepLines/>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Nicht betretbare Schaltgerätekombinationen dürfen an [der Öffentlichkeit zugänglichen Orten] installiert werden. Die Bestandteile ihrer Umhüllung dürfen nicht von außen abmontiert werden. Vorhandene Türen werden mit einem Sicherheitsschloss oder einem anderen Verschlusssystem verschlossen, das mindestens dieselben Garantien bietet. </w:t>
      </w:r>
    </w:p>
    <w:p w14:paraId="5BCE1130" w14:textId="77777777" w:rsidR="0021118D" w:rsidRPr="0070734E" w:rsidRDefault="0021118D" w:rsidP="0021118D">
      <w:pPr>
        <w:keepLines/>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Außerdem sind die bei Öffnen der Tür(en) zu treffenden Vorkehrungen zum Schutz von Personen, die Schaltgeräte bedienen oder steuern, gegen elektrischen Schlag durch direktes Berühren die Vorkehrungen, die in </w:t>
      </w:r>
      <w:r w:rsidRPr="0070734E">
        <w:rPr>
          <w:rFonts w:ascii="Trebuchet MS" w:eastAsia="Times New Roman" w:hAnsi="Trebuchet MS" w:cs="Arial"/>
          <w:i/>
          <w:color w:val="000000"/>
          <w:kern w:val="0"/>
          <w:sz w:val="19"/>
          <w:szCs w:val="19"/>
          <w:lang w:val="de-DE" w:eastAsia="fr-BE"/>
          <w14:ligatures w14:val="none"/>
        </w:rPr>
        <w:t>Unterabschnitt 4.2.2.3 Buchstabe c</w:t>
      </w:r>
      <w:r w:rsidRPr="0070734E">
        <w:rPr>
          <w:rFonts w:ascii="Trebuchet MS" w:eastAsia="Times New Roman" w:hAnsi="Trebuchet MS" w:cs="Arial"/>
          <w:color w:val="000000"/>
          <w:kern w:val="0"/>
          <w:sz w:val="19"/>
          <w:szCs w:val="19"/>
          <w:lang w:val="de-DE" w:eastAsia="fr-BE"/>
          <w14:ligatures w14:val="none"/>
        </w:rPr>
        <w:t xml:space="preserve"> für spezifisch vorgesehene elektrische Betriebsstätten vorgesehen sind.</w:t>
      </w:r>
    </w:p>
    <w:p w14:paraId="0B76562D" w14:textId="77777777" w:rsidR="0021118D" w:rsidRPr="0070734E" w:rsidRDefault="0021118D" w:rsidP="0021118D">
      <w:pPr>
        <w:widowControl w:val="0"/>
        <w:tabs>
          <w:tab w:val="left" w:pos="480"/>
        </w:tabs>
        <w:autoSpaceDE w:val="0"/>
        <w:autoSpaceDN w:val="0"/>
        <w:adjustRightInd w:val="0"/>
        <w:spacing w:before="120" w:after="0" w:line="240" w:lineRule="auto"/>
        <w:ind w:left="720" w:hanging="363"/>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f.2 - Bedienung oder Steuerung</w:t>
      </w:r>
    </w:p>
    <w:p w14:paraId="55D4B9DD" w14:textId="77777777" w:rsidR="0021118D" w:rsidRPr="0070734E" w:rsidRDefault="0021118D" w:rsidP="0021118D">
      <w:pPr>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elektrische Schaltgeräte von außen gesteuert oder bedient werden können, darf dies nur mit einem abnehmbaren Spezialschlüssel oder einer anderen abnehmbaren Spezialvorrichtung erfolgen.</w:t>
      </w:r>
    </w:p>
    <w:p w14:paraId="5CEB31FE" w14:textId="77777777" w:rsidR="0021118D" w:rsidRPr="0070734E" w:rsidRDefault="0021118D" w:rsidP="0021118D">
      <w:pPr>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Schaltgeräte nicht von außen gesteuert oder bedient werden können, darf die Bedienung oder Steuerung nur durch elektrotechnisch unterwiesene Personen (BA4) oder Elektrofachkräfte (BA5) erfolgen.</w:t>
      </w:r>
    </w:p>
    <w:p w14:paraId="45E9CDE4"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rPr>
      </w:pPr>
      <w:bookmarkStart w:id="679" w:name="_Toc202879744"/>
      <w:r w:rsidRPr="0070734E">
        <w:rPr>
          <w:rFonts w:ascii="Trebuchet MS" w:eastAsia="Times New Roman" w:hAnsi="Trebuchet MS" w:cs="Times New Roman"/>
          <w:b/>
          <w:i/>
          <w:kern w:val="0"/>
          <w:szCs w:val="22"/>
          <w:lang w:val="de-DE" w:eastAsia="nl-NL"/>
        </w:rPr>
        <w:t>Abschnitt 4.2.3 - Schutz gegen elektrischen Schlag durch indirektes Berühren</w:t>
      </w:r>
      <w:bookmarkEnd w:id="679"/>
    </w:p>
    <w:p w14:paraId="358C7DE5"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80" w:name="_Toc202879745"/>
      <w:r w:rsidRPr="0070734E">
        <w:rPr>
          <w:rFonts w:ascii="Trebuchet MS" w:eastAsia="Aptos" w:hAnsi="Trebuchet MS" w:cs="Times New Roman"/>
          <w:b/>
          <w:kern w:val="0"/>
          <w:sz w:val="21"/>
          <w:szCs w:val="22"/>
          <w:lang w:val="de-DE" w:eastAsia="nl-NL"/>
        </w:rPr>
        <w:t>Unterabschnitt 4.2.3.1 - Grundsätze der Vorbeugung elektrischen Schlags durch indirektes Berühren</w:t>
      </w:r>
      <w:bookmarkEnd w:id="680"/>
    </w:p>
    <w:p w14:paraId="69C67A67"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Hochspannungsanlagen muss Schutz gegen elektrischen Schlag durch indirektes Berühren gewährleistet werden:</w:t>
      </w:r>
    </w:p>
    <w:p w14:paraId="7E52B4CE" w14:textId="77777777" w:rsidR="0021118D" w:rsidRPr="0070734E" w:rsidRDefault="0021118D" w:rsidP="0021118D">
      <w:pPr>
        <w:keepNext/>
        <w:widowControl w:val="0"/>
        <w:numPr>
          <w:ilvl w:val="0"/>
          <w:numId w:val="103"/>
        </w:numPr>
        <w:autoSpaceDE w:val="0"/>
        <w:autoSpaceDN w:val="0"/>
        <w:adjustRightInd w:val="0"/>
        <w:spacing w:after="0" w:line="240" w:lineRule="auto"/>
        <w:ind w:left="426" w:right="-23" w:hanging="426"/>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durch Begrenzung der Wahrscheinlichkeit des Auftretens eines Fehlers, der gefährliche </w:t>
      </w:r>
      <w:r w:rsidRPr="0070734E">
        <w:rPr>
          <w:rFonts w:ascii="Trebuchet MS" w:eastAsia="Times New Roman" w:hAnsi="Trebuchet MS" w:cs="Arial"/>
          <w:color w:val="000000"/>
          <w:kern w:val="0"/>
          <w:sz w:val="19"/>
          <w:szCs w:val="19"/>
          <w:lang w:val="de-DE" w:eastAsia="nl-NL"/>
          <w14:ligatures w14:val="none"/>
        </w:rPr>
        <w:lastRenderedPageBreak/>
        <w:t>Berührungsspannungen verursachen kann.</w:t>
      </w:r>
    </w:p>
    <w:p w14:paraId="45EF388C" w14:textId="77777777" w:rsidR="0021118D" w:rsidRPr="0070734E" w:rsidRDefault="0021118D" w:rsidP="0021118D">
      <w:pPr>
        <w:keepNext/>
        <w:widowControl w:val="0"/>
        <w:tabs>
          <w:tab w:val="left" w:pos="480"/>
        </w:tabs>
        <w:autoSpaceDE w:val="0"/>
        <w:autoSpaceDN w:val="0"/>
        <w:adjustRightInd w:val="0"/>
        <w:spacing w:after="0" w:line="240" w:lineRule="auto"/>
        <w:ind w:left="426"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Zu diesem Zweck muss sichergestellt werden, dass:</w:t>
      </w:r>
    </w:p>
    <w:p w14:paraId="05593A7D" w14:textId="77777777" w:rsidR="0021118D" w:rsidRPr="0070734E" w:rsidRDefault="0021118D" w:rsidP="0021118D">
      <w:pPr>
        <w:keepNext/>
        <w:widowControl w:val="0"/>
        <w:numPr>
          <w:ilvl w:val="0"/>
          <w:numId w:val="37"/>
        </w:numPr>
        <w:tabs>
          <w:tab w:val="left" w:pos="880"/>
        </w:tabs>
        <w:autoSpaceDE w:val="0"/>
        <w:autoSpaceDN w:val="0"/>
        <w:adjustRightInd w:val="0"/>
        <w:spacing w:after="0" w:line="240" w:lineRule="auto"/>
        <w:ind w:left="851" w:hanging="426"/>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elektrische Betriebsmittel so entworfen, gefertigt, gewählt und installiert worden sind, dass sie sicher benutzt werden können,</w:t>
      </w:r>
    </w:p>
    <w:p w14:paraId="4B2588E7" w14:textId="77777777" w:rsidR="0021118D" w:rsidRPr="0070734E" w:rsidRDefault="0021118D" w:rsidP="0021118D">
      <w:pPr>
        <w:widowControl w:val="0"/>
        <w:numPr>
          <w:ilvl w:val="0"/>
          <w:numId w:val="37"/>
        </w:numPr>
        <w:tabs>
          <w:tab w:val="left" w:pos="880"/>
        </w:tabs>
        <w:autoSpaceDE w:val="0"/>
        <w:autoSpaceDN w:val="0"/>
        <w:adjustRightInd w:val="0"/>
        <w:spacing w:after="0" w:line="240" w:lineRule="auto"/>
        <w:ind w:left="851" w:hanging="426"/>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elektrische Betriebsmittel bestimmungsgemäß benutzt werden,</w:t>
      </w:r>
    </w:p>
    <w:p w14:paraId="7A01E84C" w14:textId="77777777" w:rsidR="0021118D" w:rsidRPr="0070734E" w:rsidRDefault="0021118D" w:rsidP="0021118D">
      <w:pPr>
        <w:widowControl w:val="0"/>
        <w:numPr>
          <w:ilvl w:val="0"/>
          <w:numId w:val="37"/>
        </w:numPr>
        <w:tabs>
          <w:tab w:val="left" w:pos="880"/>
        </w:tabs>
        <w:autoSpaceDE w:val="0"/>
        <w:autoSpaceDN w:val="0"/>
        <w:adjustRightInd w:val="0"/>
        <w:spacing w:after="0" w:line="240" w:lineRule="auto"/>
        <w:ind w:left="851" w:hanging="426"/>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elektrische Betriebsmittel auf angemessene Weise instand gehalten werden,</w:t>
      </w:r>
    </w:p>
    <w:p w14:paraId="36399868" w14:textId="77777777" w:rsidR="0021118D" w:rsidRPr="0070734E" w:rsidRDefault="0021118D" w:rsidP="0021118D">
      <w:pPr>
        <w:keepNext/>
        <w:widowControl w:val="0"/>
        <w:numPr>
          <w:ilvl w:val="0"/>
          <w:numId w:val="8"/>
        </w:numPr>
        <w:tabs>
          <w:tab w:val="left" w:pos="480"/>
        </w:tabs>
        <w:autoSpaceDE w:val="0"/>
        <w:autoSpaceDN w:val="0"/>
        <w:adjustRightInd w:val="0"/>
        <w:spacing w:after="0" w:line="240" w:lineRule="auto"/>
        <w:ind w:left="426" w:right="-23" w:hanging="426"/>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durch Verbindung aller Körper der elektrischen Hochspannungsanlage mit einem Erder,</w:t>
      </w:r>
    </w:p>
    <w:p w14:paraId="5A989DBA" w14:textId="77777777" w:rsidR="0021118D" w:rsidRPr="0070734E" w:rsidRDefault="0021118D" w:rsidP="0021118D">
      <w:pPr>
        <w:keepNext/>
        <w:widowControl w:val="0"/>
        <w:numPr>
          <w:ilvl w:val="0"/>
          <w:numId w:val="8"/>
        </w:numPr>
        <w:tabs>
          <w:tab w:val="left" w:pos="480"/>
        </w:tabs>
        <w:autoSpaceDE w:val="0"/>
        <w:autoSpaceDN w:val="0"/>
        <w:adjustRightInd w:val="0"/>
        <w:spacing w:after="0" w:line="240" w:lineRule="auto"/>
        <w:ind w:left="426" w:right="-23" w:hanging="426"/>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durch Ergreifen zusätzlicher Schutzmaßnahmen, je nach Fall:</w:t>
      </w:r>
    </w:p>
    <w:p w14:paraId="2BE7E182" w14:textId="77777777" w:rsidR="0021118D" w:rsidRPr="0070734E" w:rsidRDefault="0021118D" w:rsidP="0021118D">
      <w:pPr>
        <w:keepNext/>
        <w:widowControl w:val="0"/>
        <w:numPr>
          <w:ilvl w:val="0"/>
          <w:numId w:val="37"/>
        </w:numPr>
        <w:tabs>
          <w:tab w:val="left" w:pos="880"/>
        </w:tabs>
        <w:autoSpaceDE w:val="0"/>
        <w:autoSpaceDN w:val="0"/>
        <w:adjustRightInd w:val="0"/>
        <w:spacing w:after="0" w:line="240" w:lineRule="auto"/>
        <w:ind w:left="851" w:hanging="426"/>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durch Umsetzung passiver Schutzmaßnahmen und/oder</w:t>
      </w:r>
    </w:p>
    <w:p w14:paraId="79C2F225" w14:textId="77777777" w:rsidR="0021118D" w:rsidRPr="0070734E" w:rsidRDefault="0021118D" w:rsidP="0021118D">
      <w:pPr>
        <w:widowControl w:val="0"/>
        <w:numPr>
          <w:ilvl w:val="0"/>
          <w:numId w:val="37"/>
        </w:numPr>
        <w:tabs>
          <w:tab w:val="left" w:pos="880"/>
        </w:tabs>
        <w:autoSpaceDE w:val="0"/>
        <w:autoSpaceDN w:val="0"/>
        <w:adjustRightInd w:val="0"/>
        <w:spacing w:after="0" w:line="240" w:lineRule="auto"/>
        <w:ind w:left="851" w:hanging="426"/>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durch Umsetzung aktiver Schutzmaßnahmen.</w:t>
      </w:r>
    </w:p>
    <w:p w14:paraId="46D05EF1" w14:textId="77777777" w:rsidR="0021118D" w:rsidRPr="0070734E" w:rsidRDefault="0021118D" w:rsidP="0021118D">
      <w:pPr>
        <w:keepNext/>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verschiedene Schutzmaßnahmen gleichzeitig angewendet werden, dürfen sie sich nicht gegenseitig beeinflussen oder aufheben.</w:t>
      </w:r>
    </w:p>
    <w:p w14:paraId="42D713CD"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81" w:name="_Toc202879746"/>
      <w:r w:rsidRPr="0070734E">
        <w:rPr>
          <w:rFonts w:ascii="Trebuchet MS" w:eastAsia="Aptos" w:hAnsi="Trebuchet MS" w:cs="Times New Roman"/>
          <w:b/>
          <w:kern w:val="0"/>
          <w:sz w:val="21"/>
          <w:szCs w:val="22"/>
          <w:lang w:val="de-DE" w:eastAsia="nl-NL"/>
        </w:rPr>
        <w:t>Unterabschnitt 4.2.3.2 - Erdungsanlagen</w:t>
      </w:r>
      <w:bookmarkEnd w:id="681"/>
    </w:p>
    <w:p w14:paraId="501F678E" w14:textId="77777777" w:rsidR="0021118D" w:rsidRPr="0070734E" w:rsidRDefault="0021118D" w:rsidP="0021118D">
      <w:pPr>
        <w:widowControl w:val="0"/>
        <w:numPr>
          <w:ilvl w:val="0"/>
          <w:numId w:val="38"/>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Allgemeines</w:t>
      </w:r>
    </w:p>
    <w:p w14:paraId="5FD4826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Erdungsanlagen umfassen:</w:t>
      </w:r>
    </w:p>
    <w:p w14:paraId="769AD49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Erder,</w:t>
      </w:r>
    </w:p>
    <w:p w14:paraId="2CDADA1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Erdungsleiter,</w:t>
      </w:r>
    </w:p>
    <w:p w14:paraId="62EE26A2"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Schutzleiter,</w:t>
      </w:r>
    </w:p>
    <w:p w14:paraId="654CF31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eventuelle Potentialausgleichsverbindungen.</w:t>
      </w:r>
    </w:p>
    <w:p w14:paraId="54176657" w14:textId="77777777" w:rsidR="0021118D" w:rsidRPr="0070734E" w:rsidRDefault="0021118D" w:rsidP="0021118D">
      <w:pPr>
        <w:spacing w:before="120" w:after="0" w:line="240" w:lineRule="auto"/>
        <w:jc w:val="both"/>
        <w:rPr>
          <w:rFonts w:ascii="Trebuchet MS" w:eastAsia="Calibri"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Errichtung der verschiedenen Teile einer Erdungsanlage ist in </w:t>
      </w:r>
      <w:r w:rsidRPr="0070734E">
        <w:rPr>
          <w:rFonts w:ascii="Trebuchet MS" w:eastAsia="Times New Roman" w:hAnsi="Trebuchet MS" w:cs="Arial"/>
          <w:i/>
          <w:color w:val="000000"/>
          <w:kern w:val="0"/>
          <w:sz w:val="19"/>
          <w:szCs w:val="19"/>
          <w:lang w:val="de-DE" w:eastAsia="fr-BE"/>
          <w14:ligatures w14:val="none"/>
        </w:rPr>
        <w:t>Kapitel 5.4</w:t>
      </w:r>
      <w:r w:rsidRPr="0070734E">
        <w:rPr>
          <w:rFonts w:ascii="Trebuchet MS" w:eastAsia="Times New Roman" w:hAnsi="Trebuchet MS" w:cs="Arial"/>
          <w:color w:val="000000"/>
          <w:kern w:val="0"/>
          <w:sz w:val="19"/>
          <w:szCs w:val="19"/>
          <w:lang w:val="de-DE" w:eastAsia="fr-BE"/>
          <w14:ligatures w14:val="none"/>
        </w:rPr>
        <w:t xml:space="preserve"> beschrieben.</w:t>
      </w:r>
    </w:p>
    <w:p w14:paraId="20BE0A66" w14:textId="77777777" w:rsidR="0021118D" w:rsidRPr="0070734E" w:rsidRDefault="0021118D" w:rsidP="0021118D">
      <w:pPr>
        <w:widowControl w:val="0"/>
        <w:numPr>
          <w:ilvl w:val="0"/>
          <w:numId w:val="38"/>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Wert des Erdungswiderstands</w:t>
      </w:r>
    </w:p>
    <w:p w14:paraId="35A1A905" w14:textId="77777777" w:rsidR="0021118D" w:rsidRPr="0070734E" w:rsidRDefault="0021118D" w:rsidP="0021118D">
      <w:pPr>
        <w:keepNext/>
        <w:widowControl w:val="0"/>
        <w:tabs>
          <w:tab w:val="left" w:pos="360"/>
        </w:tabs>
        <w:autoSpaceDE w:val="0"/>
        <w:autoSpaceDN w:val="0"/>
        <w:adjustRightInd w:val="0"/>
        <w:spacing w:before="120" w:after="120" w:line="240" w:lineRule="auto"/>
        <w:ind w:left="357"/>
        <w:jc w:val="both"/>
        <w:rPr>
          <w:rFonts w:ascii="Trebuchet MS" w:eastAsia="Times New Roman" w:hAnsi="Trebuchet MS" w:cs="Arial"/>
          <w:i/>
          <w:iCs/>
          <w:color w:val="000000"/>
          <w:kern w:val="0"/>
          <w:sz w:val="19"/>
          <w:szCs w:val="19"/>
          <w:lang w:val="de-DE" w:eastAsia="fr-BE"/>
          <w14:ligatures w14:val="none"/>
        </w:rPr>
      </w:pPr>
      <w:r w:rsidRPr="0070734E">
        <w:rPr>
          <w:rFonts w:ascii="Trebuchet MS" w:eastAsia="Times New Roman" w:hAnsi="Trebuchet MS" w:cs="Times New Roman"/>
          <w:i/>
          <w:color w:val="000000"/>
          <w:kern w:val="0"/>
          <w:sz w:val="19"/>
          <w:szCs w:val="22"/>
          <w:lang w:val="de-DE" w:eastAsia="fr-BE"/>
          <w14:ligatures w14:val="none"/>
        </w:rPr>
        <w:t>b.1 - Allgemeines</w:t>
      </w:r>
    </w:p>
    <w:p w14:paraId="15DE06FA" w14:textId="77777777" w:rsidR="0021118D" w:rsidRPr="0070734E" w:rsidRDefault="0021118D" w:rsidP="0021118D">
      <w:pPr>
        <w:keepNext/>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Der Erdungswiderstand des </w:t>
      </w:r>
      <w:proofErr w:type="spellStart"/>
      <w:r w:rsidRPr="0070734E">
        <w:rPr>
          <w:rFonts w:ascii="Trebuchet MS" w:eastAsia="Times New Roman" w:hAnsi="Trebuchet MS" w:cs="Arial"/>
          <w:color w:val="000000"/>
          <w:kern w:val="0"/>
          <w:sz w:val="19"/>
          <w:szCs w:val="19"/>
          <w:lang w:val="de-DE" w:eastAsia="fr-BE"/>
          <w14:ligatures w14:val="none"/>
        </w:rPr>
        <w:t>Schutzerders</w:t>
      </w:r>
      <w:proofErr w:type="spellEnd"/>
      <w:r w:rsidRPr="0070734E">
        <w:rPr>
          <w:rFonts w:ascii="Trebuchet MS" w:eastAsia="Times New Roman" w:hAnsi="Trebuchet MS" w:cs="Arial"/>
          <w:color w:val="000000"/>
          <w:kern w:val="0"/>
          <w:sz w:val="19"/>
          <w:szCs w:val="19"/>
          <w:lang w:val="de-DE" w:eastAsia="fr-BE"/>
          <w14:ligatures w14:val="none"/>
        </w:rPr>
        <w:t xml:space="preserve"> ist so gering wie möglich, unabhängig von den zusätzlichen Schutzmaßnahmen der elektrischen Anlagen.</w:t>
      </w:r>
    </w:p>
    <w:p w14:paraId="01BE565A" w14:textId="77777777" w:rsidR="0021118D" w:rsidRPr="0070734E" w:rsidRDefault="0021118D" w:rsidP="0021118D">
      <w:pPr>
        <w:widowControl w:val="0"/>
        <w:tabs>
          <w:tab w:val="left" w:pos="360"/>
        </w:tabs>
        <w:autoSpaceDE w:val="0"/>
        <w:autoSpaceDN w:val="0"/>
        <w:adjustRightInd w:val="0"/>
        <w:spacing w:before="120" w:after="120" w:line="240" w:lineRule="auto"/>
        <w:ind w:left="360"/>
        <w:jc w:val="both"/>
        <w:rPr>
          <w:rFonts w:ascii="Trebuchet MS" w:eastAsia="Times New Roman" w:hAnsi="Trebuchet MS" w:cs="Arial"/>
          <w:i/>
          <w:iCs/>
          <w:color w:val="000000"/>
          <w:kern w:val="0"/>
          <w:sz w:val="19"/>
          <w:szCs w:val="19"/>
          <w:lang w:val="de-DE" w:eastAsia="fr-BE"/>
          <w14:ligatures w14:val="none"/>
        </w:rPr>
      </w:pPr>
      <w:r w:rsidRPr="0070734E">
        <w:rPr>
          <w:rFonts w:ascii="Trebuchet MS" w:eastAsia="Times New Roman" w:hAnsi="Trebuchet MS" w:cs="Times New Roman"/>
          <w:i/>
          <w:color w:val="000000"/>
          <w:kern w:val="0"/>
          <w:sz w:val="19"/>
          <w:szCs w:val="22"/>
          <w:lang w:val="de-DE" w:eastAsia="fr-BE"/>
          <w14:ligatures w14:val="none"/>
        </w:rPr>
        <w:t>b.2 - Höchstwert</w:t>
      </w:r>
    </w:p>
    <w:p w14:paraId="7E0370A4"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Außer in den weiter unten erwähnten Fällen beträgt der Wert des Erdungswiderstands (</w:t>
      </w:r>
      <w:r w:rsidRPr="0070734E">
        <w:rPr>
          <w:rFonts w:ascii="Trebuchet MS" w:eastAsia="Times New Roman" w:hAnsi="Trebuchet MS" w:cs="Arial"/>
          <w:i/>
          <w:color w:val="000000"/>
          <w:kern w:val="0"/>
          <w:sz w:val="19"/>
          <w:szCs w:val="19"/>
          <w:lang w:val="de-DE" w:eastAsia="fr-BE"/>
          <w14:ligatures w14:val="none"/>
        </w:rPr>
        <w:t>R</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des Erders höchstens 10 </w:t>
      </w:r>
      <w:r w:rsidRPr="0070734E">
        <w:rPr>
          <w:rFonts w:ascii="Trebuchet MS" w:eastAsia="Times New Roman" w:hAnsi="Trebuchet MS" w:cs="Arial"/>
          <w:color w:val="000000"/>
          <w:kern w:val="0"/>
          <w:sz w:val="19"/>
          <w:szCs w:val="19"/>
          <w:lang w:val="de-DE" w:eastAsia="fr-BE"/>
          <w14:ligatures w14:val="none"/>
        </w:rPr>
        <w:sym w:font="Symbol" w:char="F057"/>
      </w:r>
      <w:r w:rsidRPr="0070734E">
        <w:rPr>
          <w:rFonts w:ascii="Trebuchet MS" w:eastAsia="Times New Roman" w:hAnsi="Trebuchet MS" w:cs="Arial"/>
          <w:color w:val="000000"/>
          <w:kern w:val="0"/>
          <w:sz w:val="19"/>
          <w:szCs w:val="19"/>
          <w:lang w:val="de-DE" w:eastAsia="fr-BE"/>
          <w14:ligatures w14:val="none"/>
        </w:rPr>
        <w:t>.</w:t>
      </w:r>
    </w:p>
    <w:p w14:paraId="65053B64"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die Anlage an eine Gesamterdung angeschlossen ist, beträgt diese Grenze 15 </w:t>
      </w:r>
      <w:r w:rsidRPr="0070734E">
        <w:rPr>
          <w:rFonts w:ascii="Trebuchet MS" w:eastAsia="Times New Roman" w:hAnsi="Trebuchet MS" w:cs="Arial"/>
          <w:color w:val="000000"/>
          <w:kern w:val="0"/>
          <w:sz w:val="19"/>
          <w:szCs w:val="19"/>
          <w:lang w:val="de-DE" w:eastAsia="fr-BE"/>
          <w14:ligatures w14:val="none"/>
        </w:rPr>
        <w:sym w:font="Symbol" w:char="F057"/>
      </w:r>
      <w:r w:rsidRPr="0070734E">
        <w:rPr>
          <w:rFonts w:ascii="Trebuchet MS" w:eastAsia="Times New Roman" w:hAnsi="Trebuchet MS" w:cs="Arial"/>
          <w:color w:val="000000"/>
          <w:kern w:val="0"/>
          <w:sz w:val="19"/>
          <w:szCs w:val="19"/>
          <w:lang w:val="de-DE" w:eastAsia="fr-BE"/>
          <w14:ligatures w14:val="none"/>
        </w:rPr>
        <w:t>.</w:t>
      </w:r>
    </w:p>
    <w:p w14:paraId="14C446D2" w14:textId="77777777" w:rsidR="0021118D" w:rsidRPr="0070734E" w:rsidRDefault="0021118D" w:rsidP="0021118D">
      <w:pPr>
        <w:keepNext/>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die Resistivität des Bodens 150 </w:t>
      </w:r>
      <w:r w:rsidRPr="0070734E">
        <w:rPr>
          <w:rFonts w:ascii="Trebuchet MS" w:eastAsia="Times New Roman" w:hAnsi="Trebuchet MS" w:cs="Arial"/>
          <w:color w:val="000000"/>
          <w:kern w:val="0"/>
          <w:sz w:val="19"/>
          <w:szCs w:val="19"/>
          <w:lang w:val="de-DE" w:eastAsia="fr-BE"/>
          <w14:ligatures w14:val="none"/>
        </w:rPr>
        <w:sym w:font="Symbol" w:char="F057"/>
      </w:r>
      <w:r w:rsidRPr="0070734E">
        <w:rPr>
          <w:rFonts w:ascii="Trebuchet MS" w:eastAsia="Times New Roman" w:hAnsi="Trebuchet MS" w:cs="Arial"/>
          <w:color w:val="000000"/>
          <w:kern w:val="0"/>
          <w:sz w:val="19"/>
          <w:szCs w:val="19"/>
          <w:lang w:val="de-DE" w:eastAsia="fr-BE"/>
          <w14:ligatures w14:val="none"/>
        </w:rPr>
        <w:t>m überschreitet, werden diese Grenzen durch folgende Formel bestimmt:</w:t>
      </w:r>
    </w:p>
    <w:p w14:paraId="48DD9173"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Arial"/>
          <w:noProof/>
          <w:color w:val="000000"/>
          <w:kern w:val="0"/>
          <w:sz w:val="19"/>
          <w:szCs w:val="19"/>
          <w:lang w:val="de-DE" w:eastAsia="fr-BE"/>
          <w14:ligatures w14:val="none"/>
        </w:rPr>
        <w:drawing>
          <wp:inline distT="0" distB="0" distL="0" distR="0" wp14:anchorId="5C8B8020" wp14:editId="6EBF26A9">
            <wp:extent cx="838200" cy="323850"/>
            <wp:effectExtent l="19050" t="0" r="0" b="0"/>
            <wp:docPr id="1887173772" name="Picture 22"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2" descr="Une image contenant noir, obscurité&#10;&#10;Le contenu généré par l’IA peut être incorrect."/>
                    <pic:cNvPicPr>
                      <a:picLocks noChangeAspect="1" noChangeArrowheads="1"/>
                    </pic:cNvPicPr>
                  </pic:nvPicPr>
                  <pic:blipFill>
                    <a:blip r:embed="rId43" cstate="print"/>
                    <a:srcRect/>
                    <a:stretch>
                      <a:fillRect/>
                    </a:stretch>
                  </pic:blipFill>
                  <pic:spPr bwMode="auto">
                    <a:xfrm>
                      <a:off x="0" y="0"/>
                      <a:ext cx="838200" cy="323850"/>
                    </a:xfrm>
                    <a:prstGeom prst="rect">
                      <a:avLst/>
                    </a:prstGeom>
                    <a:noFill/>
                    <a:ln w="9525">
                      <a:noFill/>
                      <a:miter lim="800000"/>
                      <a:headEnd/>
                      <a:tailEnd/>
                    </a:ln>
                  </pic:spPr>
                </pic:pic>
              </a:graphicData>
            </a:graphic>
          </wp:inline>
        </w:drawing>
      </w:r>
    </w:p>
    <w:p w14:paraId="7721B43A"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wobei </w:t>
      </w:r>
      <w:r w:rsidRPr="0070734E">
        <w:rPr>
          <w:rFonts w:ascii="Trebuchet MS" w:eastAsia="Times New Roman" w:hAnsi="Trebuchet MS" w:cs="Arial"/>
          <w:i/>
          <w:color w:val="000000"/>
          <w:kern w:val="0"/>
          <w:sz w:val="19"/>
          <w:szCs w:val="19"/>
          <w:lang w:val="de-DE" w:eastAsia="fr-BE"/>
          <w14:ligatures w14:val="none"/>
        </w:rPr>
        <w:sym w:font="Symbol" w:char="F072"/>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xml:space="preserve"> der lokalen Resistivität des Bodens in einer Tiefe von 1 m entspricht. Diese Werte gelten nicht für den in </w:t>
      </w:r>
      <w:r w:rsidRPr="0070734E">
        <w:rPr>
          <w:rFonts w:ascii="Trebuchet MS" w:eastAsia="Times New Roman" w:hAnsi="Trebuchet MS" w:cs="Arial"/>
          <w:i/>
          <w:color w:val="000000"/>
          <w:kern w:val="0"/>
          <w:sz w:val="19"/>
          <w:szCs w:val="19"/>
          <w:lang w:val="de-DE" w:eastAsia="fr-BE"/>
          <w14:ligatures w14:val="none"/>
        </w:rPr>
        <w:t>Unterabschnitt 5.4.2.2</w:t>
      </w:r>
      <w:r w:rsidRPr="0070734E">
        <w:rPr>
          <w:rFonts w:ascii="Trebuchet MS" w:eastAsia="Times New Roman" w:hAnsi="Trebuchet MS" w:cs="Arial"/>
          <w:color w:val="000000"/>
          <w:kern w:val="0"/>
          <w:sz w:val="19"/>
          <w:szCs w:val="19"/>
          <w:lang w:val="de-DE" w:eastAsia="fr-BE"/>
          <w14:ligatures w14:val="none"/>
        </w:rPr>
        <w:t xml:space="preserve"> </w:t>
      </w:r>
      <w:r w:rsidRPr="0070734E">
        <w:rPr>
          <w:rFonts w:ascii="Trebuchet MS" w:eastAsia="Times New Roman" w:hAnsi="Trebuchet MS" w:cs="Arial"/>
          <w:i/>
          <w:color w:val="000000"/>
          <w:kern w:val="0"/>
          <w:sz w:val="19"/>
          <w:szCs w:val="19"/>
          <w:lang w:val="de-DE" w:eastAsia="fr-BE"/>
          <w14:ligatures w14:val="none"/>
        </w:rPr>
        <w:t>Punkt</w:t>
      </w:r>
      <w:r w:rsidRPr="0070734E">
        <w:rPr>
          <w:rFonts w:ascii="Trebuchet MS" w:eastAsia="Times New Roman" w:hAnsi="Trebuchet MS" w:cs="Arial"/>
          <w:color w:val="000000"/>
          <w:kern w:val="0"/>
          <w:sz w:val="19"/>
          <w:szCs w:val="19"/>
          <w:lang w:val="de-DE" w:eastAsia="fr-BE"/>
          <w14:ligatures w14:val="none"/>
        </w:rPr>
        <w:t> </w:t>
      </w:r>
      <w:r w:rsidRPr="0070734E">
        <w:rPr>
          <w:rFonts w:ascii="Trebuchet MS" w:eastAsia="Times New Roman" w:hAnsi="Trebuchet MS" w:cs="Arial"/>
          <w:i/>
          <w:color w:val="000000"/>
          <w:kern w:val="0"/>
          <w:sz w:val="19"/>
          <w:szCs w:val="19"/>
          <w:lang w:val="de-DE" w:eastAsia="fr-BE"/>
          <w14:ligatures w14:val="none"/>
        </w:rPr>
        <w:t>b.6.1</w:t>
      </w:r>
      <w:r w:rsidRPr="0070734E">
        <w:rPr>
          <w:rFonts w:ascii="Trebuchet MS" w:eastAsia="Times New Roman" w:hAnsi="Trebuchet MS" w:cs="Arial"/>
          <w:color w:val="000000"/>
          <w:kern w:val="0"/>
          <w:sz w:val="19"/>
          <w:szCs w:val="19"/>
          <w:lang w:val="de-DE" w:eastAsia="fr-BE"/>
          <w14:ligatures w14:val="none"/>
        </w:rPr>
        <w:t xml:space="preserve"> bestimmten Sonderfall; jedoch muss die Erdungsimpedanz </w:t>
      </w:r>
      <w:r w:rsidRPr="0070734E">
        <w:rPr>
          <w:rFonts w:ascii="Trebuchet MS" w:eastAsia="Times New Roman" w:hAnsi="Trebuchet MS" w:cs="Arial"/>
          <w:i/>
          <w:color w:val="000000"/>
          <w:kern w:val="0"/>
          <w:sz w:val="19"/>
          <w:szCs w:val="19"/>
          <w:lang w:val="de-DE" w:eastAsia="fr-BE"/>
          <w14:ligatures w14:val="none"/>
        </w:rPr>
        <w:t>Z</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xml:space="preserve"> unter 1 </w:t>
      </w:r>
      <w:r w:rsidRPr="0070734E">
        <w:rPr>
          <w:rFonts w:ascii="Trebuchet MS" w:eastAsia="Times New Roman" w:hAnsi="Trebuchet MS" w:cs="Arial"/>
          <w:color w:val="000000"/>
          <w:kern w:val="0"/>
          <w:sz w:val="19"/>
          <w:szCs w:val="19"/>
          <w:lang w:val="de-DE" w:eastAsia="fr-BE"/>
          <w14:ligatures w14:val="none"/>
        </w:rPr>
        <w:sym w:font="Symbol" w:char="F057"/>
      </w:r>
      <w:r w:rsidRPr="0070734E">
        <w:rPr>
          <w:rFonts w:ascii="Trebuchet MS" w:eastAsia="Times New Roman" w:hAnsi="Trebuchet MS" w:cs="Arial"/>
          <w:color w:val="000000"/>
          <w:kern w:val="0"/>
          <w:sz w:val="19"/>
          <w:szCs w:val="19"/>
          <w:lang w:val="de-DE" w:eastAsia="fr-BE"/>
          <w14:ligatures w14:val="none"/>
        </w:rPr>
        <w:t xml:space="preserve"> liegen.</w:t>
      </w:r>
    </w:p>
    <w:p w14:paraId="630C11E6" w14:textId="77777777" w:rsidR="0021118D" w:rsidRPr="0070734E" w:rsidRDefault="0021118D" w:rsidP="0021118D">
      <w:pPr>
        <w:spacing w:before="120" w:after="0" w:line="240" w:lineRule="auto"/>
        <w:ind w:left="720" w:hanging="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b.3 - Ursprünglicher Wert</w:t>
      </w:r>
    </w:p>
    <w:p w14:paraId="61179612" w14:textId="77777777" w:rsidR="0021118D" w:rsidRPr="0070734E" w:rsidRDefault="0021118D" w:rsidP="0021118D">
      <w:pPr>
        <w:keepNext/>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Wert des Erdungswiderstands (</w:t>
      </w:r>
      <w:r w:rsidRPr="0070734E">
        <w:rPr>
          <w:rFonts w:ascii="Trebuchet MS" w:eastAsia="Times New Roman" w:hAnsi="Trebuchet MS" w:cs="Arial"/>
          <w:i/>
          <w:color w:val="000000"/>
          <w:kern w:val="0"/>
          <w:sz w:val="19"/>
          <w:szCs w:val="19"/>
          <w:lang w:val="de-DE" w:eastAsia="fr-BE"/>
          <w14:ligatures w14:val="none"/>
        </w:rPr>
        <w:t>R</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wird vor Ingebrauchnahme gemessen. Sie wird "ursprünglicher Wert des Erdungswiderstands" genannt.</w:t>
      </w:r>
    </w:p>
    <w:p w14:paraId="60E5117F" w14:textId="77777777" w:rsidR="0021118D" w:rsidRPr="0070734E" w:rsidRDefault="0021118D" w:rsidP="0021118D">
      <w:pPr>
        <w:spacing w:after="0" w:line="240" w:lineRule="auto"/>
        <w:jc w:val="both"/>
        <w:rPr>
          <w:rFonts w:ascii="Trebuchet MS" w:eastAsia="Calibri" w:hAnsi="Trebuchet MS" w:cs="Times New Roman"/>
          <w:b/>
          <w:kern w:val="0"/>
          <w:sz w:val="21"/>
          <w:szCs w:val="22"/>
          <w:lang w:val="de-DE" w:eastAsia="nl-NL"/>
          <w14:ligatures w14:val="none"/>
        </w:rPr>
      </w:pPr>
      <w:r w:rsidRPr="0070734E">
        <w:rPr>
          <w:rFonts w:ascii="Trebuchet MS" w:eastAsia="Calibri" w:hAnsi="Trebuchet MS" w:cs="Times New Roman"/>
          <w:b/>
          <w:kern w:val="0"/>
          <w:sz w:val="21"/>
          <w:szCs w:val="22"/>
          <w:lang w:val="de-DE" w:eastAsia="nl-NL"/>
          <w14:ligatures w14:val="none"/>
        </w:rPr>
        <w:br w:type="page"/>
      </w:r>
    </w:p>
    <w:p w14:paraId="4EDD10A0"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82" w:name="_Toc202879747"/>
      <w:r w:rsidRPr="0070734E">
        <w:rPr>
          <w:rFonts w:ascii="Trebuchet MS" w:eastAsia="Aptos" w:hAnsi="Trebuchet MS" w:cs="Times New Roman"/>
          <w:b/>
          <w:kern w:val="0"/>
          <w:sz w:val="21"/>
          <w:szCs w:val="22"/>
          <w:lang w:val="de-DE" w:eastAsia="nl-NL"/>
        </w:rPr>
        <w:lastRenderedPageBreak/>
        <w:t>Unterabschnitt 4.2.3.3 - Passiver Schutz gegen elektrischen Schlag durch indirektes Berühren</w:t>
      </w:r>
      <w:bookmarkEnd w:id="682"/>
    </w:p>
    <w:p w14:paraId="11D39BA6" w14:textId="77777777" w:rsidR="0021118D" w:rsidRPr="0070734E" w:rsidRDefault="0021118D" w:rsidP="0021118D">
      <w:pPr>
        <w:widowControl w:val="0"/>
        <w:numPr>
          <w:ilvl w:val="0"/>
          <w:numId w:val="39"/>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Allgemeines</w:t>
      </w:r>
    </w:p>
    <w:p w14:paraId="7E06FAC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Passive Schutzmaßnahmen sind Maßnahmen, die nicht auf der Abschaltung der Stromversorgung beruhen und sich auf alleinstehende elektrische Maschinen und Geräte oder lokale elektrische Ausrüstungen beschränken, damit der gleichzeitige Zugang zu Teilen, zwischen denen aufgrund eines Fehlers in der Hochspannungsanlage die Berührungsspannung einen gefährlichen Wert erreichen kann, unmöglich gemacht wird.</w:t>
      </w:r>
    </w:p>
    <w:p w14:paraId="6CCEBAF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Dieser Schutz besteht darin, folgende Maßnahmen entweder einzeln oder in Kombination zu treffen:</w:t>
      </w:r>
    </w:p>
    <w:p w14:paraId="51E6A111" w14:textId="77777777" w:rsidR="0021118D" w:rsidRPr="0070734E" w:rsidRDefault="0021118D" w:rsidP="0021118D">
      <w:pPr>
        <w:widowControl w:val="0"/>
        <w:numPr>
          <w:ilvl w:val="0"/>
          <w:numId w:val="104"/>
        </w:numPr>
        <w:autoSpaceDE w:val="0"/>
        <w:autoSpaceDN w:val="0"/>
        <w:adjustRightInd w:val="0"/>
        <w:spacing w:after="120" w:line="240" w:lineRule="auto"/>
        <w:ind w:left="567"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Umhüllung von Körpern von Niederspannungs- und Kleinspannungsanlagen und von fremden leitfähigen Teilen,</w:t>
      </w:r>
    </w:p>
    <w:p w14:paraId="17BDEA36" w14:textId="77777777" w:rsidR="0021118D" w:rsidRPr="0070734E" w:rsidRDefault="0021118D" w:rsidP="0021118D">
      <w:pPr>
        <w:keepNext/>
        <w:widowControl w:val="0"/>
        <w:numPr>
          <w:ilvl w:val="0"/>
          <w:numId w:val="8"/>
        </w:numPr>
        <w:autoSpaceDE w:val="0"/>
        <w:autoSpaceDN w:val="0"/>
        <w:adjustRightInd w:val="0"/>
        <w:spacing w:after="120" w:line="240" w:lineRule="auto"/>
        <w:ind w:left="567" w:right="-23"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Isolierung von Körpern von Niederspannungs- und Kleinspannungsanlagen und von fremden leitfähigen Teilen,</w:t>
      </w:r>
    </w:p>
    <w:p w14:paraId="6BCED5B5" w14:textId="77777777" w:rsidR="0021118D" w:rsidRPr="0070734E" w:rsidRDefault="0021118D" w:rsidP="0021118D">
      <w:pPr>
        <w:widowControl w:val="0"/>
        <w:numPr>
          <w:ilvl w:val="0"/>
          <w:numId w:val="8"/>
        </w:numPr>
        <w:autoSpaceDE w:val="0"/>
        <w:autoSpaceDN w:val="0"/>
        <w:adjustRightInd w:val="0"/>
        <w:spacing w:after="120" w:line="240" w:lineRule="auto"/>
        <w:ind w:left="567"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Abstand zu Körpern von Niederspannungs- und Kleinspannungsanlagen und zu fremden leitfähigen Teilen,</w:t>
      </w:r>
    </w:p>
    <w:p w14:paraId="78E97484" w14:textId="77777777" w:rsidR="0021118D" w:rsidRPr="0070734E" w:rsidRDefault="0021118D" w:rsidP="0021118D">
      <w:pPr>
        <w:widowControl w:val="0"/>
        <w:numPr>
          <w:ilvl w:val="0"/>
          <w:numId w:val="8"/>
        </w:numPr>
        <w:autoSpaceDE w:val="0"/>
        <w:autoSpaceDN w:val="0"/>
        <w:adjustRightInd w:val="0"/>
        <w:spacing w:after="120" w:line="240" w:lineRule="auto"/>
        <w:ind w:left="567"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Abschirmung von Körpern von Niederspannungs- und Kleinspannungsanlagen und von fremden leitfähigen Teilen,</w:t>
      </w:r>
    </w:p>
    <w:p w14:paraId="2F27DE38" w14:textId="77777777" w:rsidR="0021118D" w:rsidRPr="0070734E" w:rsidRDefault="0021118D" w:rsidP="0021118D">
      <w:pPr>
        <w:widowControl w:val="0"/>
        <w:numPr>
          <w:ilvl w:val="0"/>
          <w:numId w:val="8"/>
        </w:numPr>
        <w:autoSpaceDE w:val="0"/>
        <w:autoSpaceDN w:val="0"/>
        <w:adjustRightInd w:val="0"/>
        <w:spacing w:after="120" w:line="240" w:lineRule="auto"/>
        <w:ind w:left="567" w:right="-23"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Herstellung einer geerdeten Potentialausgleichszone.</w:t>
      </w:r>
    </w:p>
    <w:p w14:paraId="2784E45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Ungeachtet der weiter oben erwähnten Schutzmaßnahmen müssen Körper von Hochspannungsbetriebs</w:t>
      </w:r>
      <w:r w:rsidRPr="0070734E">
        <w:rPr>
          <w:rFonts w:ascii="Trebuchet MS" w:eastAsia="Times New Roman" w:hAnsi="Trebuchet MS" w:cs="Arial"/>
          <w:color w:val="000000"/>
          <w:kern w:val="0"/>
          <w:sz w:val="19"/>
          <w:szCs w:val="19"/>
          <w:lang w:val="de-DE" w:eastAsia="fr-BE"/>
          <w14:ligatures w14:val="none"/>
        </w:rPr>
        <w:softHyphen/>
        <w:t>mitteln lokal geerdet sein.</w:t>
      </w:r>
    </w:p>
    <w:p w14:paraId="3038707D" w14:textId="77777777" w:rsidR="0021118D" w:rsidRPr="0070734E" w:rsidRDefault="0021118D" w:rsidP="0021118D">
      <w:pPr>
        <w:widowControl w:val="0"/>
        <w:numPr>
          <w:ilvl w:val="0"/>
          <w:numId w:val="39"/>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Umhüllung von Körpern von Niederspannungs- und Kleinspannungsanlagen und von fremden leitfähigen Teilen gegenüber Hochspannungskörpern</w:t>
      </w:r>
    </w:p>
    <w:p w14:paraId="00403C9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Umhüllung von Körpern und fremden leitfähigen Teilen gilt als wirksam, wenn im Handbereich:</w:t>
      </w:r>
    </w:p>
    <w:p w14:paraId="3B6008ED" w14:textId="77777777" w:rsidR="0021118D" w:rsidRPr="0070734E" w:rsidRDefault="0021118D" w:rsidP="0021118D">
      <w:pPr>
        <w:widowControl w:val="0"/>
        <w:numPr>
          <w:ilvl w:val="0"/>
          <w:numId w:val="105"/>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die Umhüllung von Körpern und fremden leitfähigen Teilen so ausgeführt wird, dass der Steifigkeitsgrad der unbeeinflussten Berührungsspannung entspricht, die höchstens </w:t>
      </w:r>
      <w:r w:rsidRPr="0070734E">
        <w:rPr>
          <w:rFonts w:ascii="Trebuchet MS" w:eastAsia="Times New Roman" w:hAnsi="Trebuchet MS" w:cs="Arial"/>
          <w:i/>
          <w:color w:val="000000"/>
          <w:kern w:val="0"/>
          <w:sz w:val="19"/>
          <w:szCs w:val="19"/>
          <w:lang w:val="de-DE" w:eastAsia="nl-NL"/>
          <w14:ligatures w14:val="none"/>
        </w:rPr>
        <w:t>U</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/2 beträgt,</w:t>
      </w:r>
    </w:p>
    <w:p w14:paraId="6E4330CE" w14:textId="77777777" w:rsidR="0021118D" w:rsidRPr="0070734E" w:rsidRDefault="0021118D" w:rsidP="0021118D">
      <w:pPr>
        <w:widowControl w:val="0"/>
        <w:numPr>
          <w:ilvl w:val="0"/>
          <w:numId w:val="8"/>
        </w:numPr>
        <w:tabs>
          <w:tab w:val="left" w:pos="480"/>
        </w:tabs>
        <w:autoSpaceDE w:val="0"/>
        <w:autoSpaceDN w:val="0"/>
        <w:adjustRightInd w:val="0"/>
        <w:spacing w:after="120" w:line="240" w:lineRule="auto"/>
        <w:ind w:left="357" w:right="-23"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Umhüllung ordnungsgemäß befestigt ist und Kräften standhält, denen sie ausgesetzt werden kann.</w:t>
      </w:r>
    </w:p>
    <w:p w14:paraId="22B44CB8" w14:textId="77777777" w:rsidR="0021118D" w:rsidRPr="0070734E" w:rsidRDefault="0021118D" w:rsidP="0021118D">
      <w:pPr>
        <w:numPr>
          <w:ilvl w:val="0"/>
          <w:numId w:val="39"/>
        </w:numPr>
        <w:tabs>
          <w:tab w:val="left" w:pos="360"/>
        </w:tabs>
        <w:autoSpaceDE w:val="0"/>
        <w:autoSpaceDN w:val="0"/>
        <w:adjustRightInd w:val="0"/>
        <w:spacing w:before="120" w:after="120" w:line="240" w:lineRule="auto"/>
        <w:ind w:left="357" w:hanging="357"/>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Isolierung von Körpern von Niederspannungs- und Kleinspannungsanlagen und von fremden leitfähigen Teilen gegenüber Hochspannungskörpern oder umgekehrt</w:t>
      </w:r>
    </w:p>
    <w:p w14:paraId="79EFE84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Isolierung von Körpern und fremden leitfähigen Teilen gilt als wirksam, wenn im Handbereich:</w:t>
      </w:r>
    </w:p>
    <w:p w14:paraId="03B02B1E" w14:textId="77777777" w:rsidR="0021118D" w:rsidRPr="0070734E" w:rsidRDefault="0021118D" w:rsidP="0021118D">
      <w:pPr>
        <w:widowControl w:val="0"/>
        <w:numPr>
          <w:ilvl w:val="0"/>
          <w:numId w:val="106"/>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Isolierung von Körpern und fremden leitfähigen Teilen bzw. die isolierte Anordnung fremder leitfähiger Teile so ausgeführt wird, dass der Isolationspegel der unbeeinflussten Berührungs</w:t>
      </w:r>
      <w:r w:rsidRPr="0070734E">
        <w:rPr>
          <w:rFonts w:ascii="Trebuchet MS" w:eastAsia="Times New Roman" w:hAnsi="Trebuchet MS" w:cs="Arial"/>
          <w:color w:val="000000"/>
          <w:kern w:val="0"/>
          <w:sz w:val="19"/>
          <w:szCs w:val="19"/>
          <w:lang w:val="de-DE" w:eastAsia="nl-NL"/>
          <w14:ligatures w14:val="none"/>
        </w:rPr>
        <w:softHyphen/>
        <w:t xml:space="preserve">spannung entspricht, die höchstens </w:t>
      </w:r>
      <w:r w:rsidRPr="0070734E">
        <w:rPr>
          <w:rFonts w:ascii="Trebuchet MS" w:eastAsia="Times New Roman" w:hAnsi="Trebuchet MS" w:cs="Arial"/>
          <w:i/>
          <w:color w:val="000000"/>
          <w:kern w:val="0"/>
          <w:sz w:val="19"/>
          <w:szCs w:val="19"/>
          <w:lang w:val="de-DE" w:eastAsia="nl-NL"/>
          <w14:ligatures w14:val="none"/>
        </w:rPr>
        <w:t>U</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/2 beträgt,</w:t>
      </w:r>
    </w:p>
    <w:p w14:paraId="1872E0AA" w14:textId="77777777" w:rsidR="0021118D" w:rsidRPr="0070734E" w:rsidRDefault="0021118D" w:rsidP="0021118D">
      <w:pPr>
        <w:widowControl w:val="0"/>
        <w:numPr>
          <w:ilvl w:val="0"/>
          <w:numId w:val="8"/>
        </w:numPr>
        <w:tabs>
          <w:tab w:val="left" w:pos="480"/>
        </w:tabs>
        <w:autoSpaceDE w:val="0"/>
        <w:autoSpaceDN w:val="0"/>
        <w:adjustRightInd w:val="0"/>
        <w:spacing w:after="120" w:line="240" w:lineRule="auto"/>
        <w:ind w:left="357" w:right="-23"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verwendeten Isoliermittel ordnungsgemäß befestigt sind und Kräften standhalten, denen sie ausgesetzt werden können.</w:t>
      </w:r>
    </w:p>
    <w:p w14:paraId="0A21872B" w14:textId="77777777" w:rsidR="0021118D" w:rsidRPr="0070734E" w:rsidRDefault="0021118D" w:rsidP="0021118D">
      <w:pPr>
        <w:widowControl w:val="0"/>
        <w:numPr>
          <w:ilvl w:val="0"/>
          <w:numId w:val="39"/>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Abstand zwischen Körpern von Niederspannungs- und Kleinspannungsanlagen und fremden leitfähigen Teilen einerseits und Hochspannungskörpern andererseits</w:t>
      </w:r>
    </w:p>
    <w:p w14:paraId="434B32F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Abstand zwischen Körpern von Niederspannungs- und Kleinspannungsanlagen und fremden leitfähigen Teilen einerseits und Hochspannungskörpern andererseits gilt als wirksam, wenn es unmöglich ist, dass Personen unter normalen Betriebsbedingungen gleichzeitig mit einem Hochspannungskörper einerseits und einem Körper einer Anlage mit einer anderen Spannung und/oder einem fremden leitfähigen Teil andererseits in Berührung kommen können.</w:t>
      </w:r>
    </w:p>
    <w:p w14:paraId="36EE3BD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Dieser Abstand wird als ausreichend betrachtet, wenn der horizontale und der vertikale Abstand mindestens 2,5 m betragen.</w:t>
      </w:r>
    </w:p>
    <w:p w14:paraId="6C7A7D5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elektrischen Betriebsstätten darf der horizontale Abstand auf 1,25 m verringert werden.</w:t>
      </w:r>
    </w:p>
    <w:p w14:paraId="32279BCB" w14:textId="77777777" w:rsidR="0021118D" w:rsidRPr="0070734E" w:rsidRDefault="0021118D" w:rsidP="0021118D">
      <w:pPr>
        <w:widowControl w:val="0"/>
        <w:numPr>
          <w:ilvl w:val="0"/>
          <w:numId w:val="39"/>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Abschirmung von Körpern von Niederspannungs- und Kleinspannungsanlagen und von fremden leitfähigen Teilen gegenüber Hochspannungskörpern anhand von Hindernissen</w:t>
      </w:r>
    </w:p>
    <w:p w14:paraId="34909A4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Hindernisse, die als elektrische Schutzschirme von Körpern von Niederspannungs- und Kleinspannungs</w:t>
      </w:r>
      <w:r w:rsidRPr="0070734E">
        <w:rPr>
          <w:rFonts w:ascii="Trebuchet MS" w:eastAsia="Times New Roman" w:hAnsi="Trebuchet MS" w:cs="Arial"/>
          <w:color w:val="000000"/>
          <w:kern w:val="0"/>
          <w:sz w:val="19"/>
          <w:szCs w:val="19"/>
          <w:lang w:val="de-DE" w:eastAsia="fr-BE"/>
          <w14:ligatures w14:val="none"/>
        </w:rPr>
        <w:softHyphen/>
        <w:t>anlagen und von fremden leitfähigen Teilen gegenüber Hochspannungskörpern verwendet werden, gelten als wirksam, wenn im Handbereich:</w:t>
      </w:r>
    </w:p>
    <w:p w14:paraId="2A7B8656" w14:textId="77777777" w:rsidR="0021118D" w:rsidRPr="0070734E" w:rsidRDefault="0021118D" w:rsidP="0021118D">
      <w:pPr>
        <w:widowControl w:val="0"/>
        <w:numPr>
          <w:ilvl w:val="0"/>
          <w:numId w:val="107"/>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der zu überbrückende Abstand zwischen Hochspannungskörpern einerseits und Körpern von Niederspannungs- und Kleinspannungsanlagen und von fremden leitfähigen Teilen andererseits mindestens 2,5 m beträgt und</w:t>
      </w:r>
    </w:p>
    <w:p w14:paraId="5FDD6456" w14:textId="77777777" w:rsidR="0021118D" w:rsidRPr="0070734E" w:rsidRDefault="0021118D" w:rsidP="0021118D">
      <w:pPr>
        <w:widowControl w:val="0"/>
        <w:numPr>
          <w:ilvl w:val="0"/>
          <w:numId w:val="8"/>
        </w:numPr>
        <w:tabs>
          <w:tab w:val="left" w:pos="480"/>
        </w:tabs>
        <w:autoSpaceDE w:val="0"/>
        <w:autoSpaceDN w:val="0"/>
        <w:adjustRightInd w:val="0"/>
        <w:spacing w:after="120" w:line="240" w:lineRule="auto"/>
        <w:ind w:left="357" w:right="-23"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Höhe der Oberkante des Hindernisses mindestens 1,25 m beträgt.</w:t>
      </w:r>
    </w:p>
    <w:p w14:paraId="4B5F21F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elektrischen Betriebsstätten darf der horizontale Abstand auf 1,25 m verringert werden.</w:t>
      </w:r>
    </w:p>
    <w:p w14:paraId="1BA5E73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Hindernisse müssen aus nicht leifähigem Material bestehen, ordnungsgemäß befestigt sein und Kräften standhalten, denen sie ausgesetzt werden können.</w:t>
      </w:r>
    </w:p>
    <w:p w14:paraId="46A388C3" w14:textId="77777777" w:rsidR="0021118D" w:rsidRPr="0070734E" w:rsidRDefault="0021118D" w:rsidP="0021118D">
      <w:pPr>
        <w:keepNext/>
        <w:keepLines/>
        <w:numPr>
          <w:ilvl w:val="0"/>
          <w:numId w:val="39"/>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Herstellung einer geerdeten Potentialausgleichszone</w:t>
      </w:r>
    </w:p>
    <w:p w14:paraId="0AC276A3" w14:textId="77777777" w:rsidR="0021118D" w:rsidRPr="0070734E" w:rsidRDefault="0021118D" w:rsidP="0021118D">
      <w:pPr>
        <w:keepNext/>
        <w:keepLines/>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Alle gleichzeitig berührbaren Körper und fremden leitfähigen Teile müssen mit einer lokalen Erdungsanlage galvanisch verbunden sein, so dass bei Fehler in der Hochspannungsanlage das Auftreten von Potentialdifferenzen, die die Potentialdifferenzen überschreiten, die durch die Sicherheitskurve wie auf </w:t>
      </w:r>
      <w:r w:rsidRPr="0070734E">
        <w:rPr>
          <w:rFonts w:ascii="Trebuchet MS" w:eastAsia="Times New Roman" w:hAnsi="Trebuchet MS" w:cs="Arial"/>
          <w:i/>
          <w:color w:val="000000"/>
          <w:kern w:val="0"/>
          <w:sz w:val="19"/>
          <w:szCs w:val="19"/>
          <w:lang w:val="de-DE" w:eastAsia="fr-BE"/>
          <w14:ligatures w14:val="none"/>
        </w:rPr>
        <w:t>Abbildung 2.1</w:t>
      </w:r>
      <w:r w:rsidRPr="0070734E">
        <w:rPr>
          <w:rFonts w:ascii="Trebuchet MS" w:eastAsia="Times New Roman" w:hAnsi="Trebuchet MS" w:cs="Arial"/>
          <w:color w:val="000000"/>
          <w:kern w:val="0"/>
          <w:sz w:val="19"/>
          <w:szCs w:val="19"/>
          <w:lang w:val="de-DE" w:eastAsia="fr-BE"/>
          <w14:ligatures w14:val="none"/>
        </w:rPr>
        <w:t xml:space="preserve"> dargestellt (siehe Abschnitt </w:t>
      </w:r>
      <w:r w:rsidRPr="0070734E">
        <w:rPr>
          <w:rFonts w:ascii="Trebuchet MS" w:eastAsia="Times New Roman" w:hAnsi="Trebuchet MS" w:cs="Arial"/>
          <w:i/>
          <w:color w:val="000000"/>
          <w:kern w:val="0"/>
          <w:sz w:val="19"/>
          <w:szCs w:val="19"/>
          <w:lang w:val="de-DE" w:eastAsia="fr-BE"/>
          <w14:ligatures w14:val="none"/>
        </w:rPr>
        <w:t>2.4.1</w:t>
      </w:r>
      <w:r w:rsidRPr="0070734E">
        <w:rPr>
          <w:rFonts w:ascii="Trebuchet MS" w:eastAsia="Times New Roman" w:hAnsi="Trebuchet MS" w:cs="Arial"/>
          <w:color w:val="000000"/>
          <w:kern w:val="0"/>
          <w:sz w:val="19"/>
          <w:szCs w:val="19"/>
          <w:lang w:val="de-DE" w:eastAsia="fr-BE"/>
          <w14:ligatures w14:val="none"/>
        </w:rPr>
        <w:t>) bestimmt sind, ausgeschlossen ist. Leitfähige Teile, die keine gefährlichen Potentialdifferenzen verursachen können, müssen nicht geerdet sein (in Mauerwerk eingebaute Metalltüren oder metallische Lüftungsgitter, ...).</w:t>
      </w:r>
    </w:p>
    <w:p w14:paraId="614DFDDD"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Zu diesem Zweck müssen folgende Maßnahmen getroffen werden:</w:t>
      </w:r>
    </w:p>
    <w:p w14:paraId="0810FF66" w14:textId="77777777" w:rsidR="0021118D" w:rsidRPr="0070734E" w:rsidRDefault="0021118D" w:rsidP="0021118D">
      <w:pPr>
        <w:widowControl w:val="0"/>
        <w:numPr>
          <w:ilvl w:val="0"/>
          <w:numId w:val="108"/>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Herstellung einer geerdeten Potentialausgleichszone durch ein </w:t>
      </w:r>
      <w:proofErr w:type="spellStart"/>
      <w:r w:rsidRPr="0070734E">
        <w:rPr>
          <w:rFonts w:ascii="Trebuchet MS" w:eastAsia="Times New Roman" w:hAnsi="Trebuchet MS" w:cs="Arial"/>
          <w:color w:val="000000"/>
          <w:kern w:val="0"/>
          <w:sz w:val="19"/>
          <w:szCs w:val="19"/>
          <w:lang w:val="de-DE" w:eastAsia="nl-NL"/>
          <w14:ligatures w14:val="none"/>
        </w:rPr>
        <w:t>vermaschtes</w:t>
      </w:r>
      <w:proofErr w:type="spellEnd"/>
      <w:r w:rsidRPr="0070734E">
        <w:rPr>
          <w:rFonts w:ascii="Trebuchet MS" w:eastAsia="Times New Roman" w:hAnsi="Trebuchet MS" w:cs="Arial"/>
          <w:color w:val="000000"/>
          <w:kern w:val="0"/>
          <w:sz w:val="19"/>
          <w:szCs w:val="19"/>
          <w:lang w:val="de-DE" w:eastAsia="nl-NL"/>
          <w14:ligatures w14:val="none"/>
        </w:rPr>
        <w:t xml:space="preserve"> Netz, das sich unter der Anlage befindet.</w:t>
      </w:r>
    </w:p>
    <w:p w14:paraId="0F22A60D" w14:textId="77777777" w:rsidR="0021118D" w:rsidRPr="0070734E" w:rsidRDefault="0021118D" w:rsidP="0021118D">
      <w:pPr>
        <w:spacing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Dieses </w:t>
      </w:r>
      <w:proofErr w:type="spellStart"/>
      <w:r w:rsidRPr="0070734E">
        <w:rPr>
          <w:rFonts w:ascii="Trebuchet MS" w:eastAsia="Times New Roman" w:hAnsi="Trebuchet MS" w:cs="Arial"/>
          <w:color w:val="000000"/>
          <w:kern w:val="0"/>
          <w:sz w:val="19"/>
          <w:szCs w:val="19"/>
          <w:lang w:val="de-DE" w:eastAsia="fr-BE"/>
          <w14:ligatures w14:val="none"/>
        </w:rPr>
        <w:t>vermaschte</w:t>
      </w:r>
      <w:proofErr w:type="spellEnd"/>
      <w:r w:rsidRPr="0070734E">
        <w:rPr>
          <w:rFonts w:ascii="Trebuchet MS" w:eastAsia="Times New Roman" w:hAnsi="Trebuchet MS" w:cs="Arial"/>
          <w:color w:val="000000"/>
          <w:kern w:val="0"/>
          <w:sz w:val="19"/>
          <w:szCs w:val="19"/>
          <w:lang w:val="de-DE" w:eastAsia="fr-BE"/>
          <w14:ligatures w14:val="none"/>
        </w:rPr>
        <w:t xml:space="preserve"> Netz, dessen Abmessungen mindestens den Abmessungen der Anlage entsprechen, besteht:</w:t>
      </w:r>
    </w:p>
    <w:p w14:paraId="3F490AD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1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entweder aus der Bewehrung der Fundamentplatte, sofern die Bewehrungsmatten an mindestens zwei Stellen mit den angrenzenden Matten verbunden sind und das Ganze über mindestens zwei eventuell trennbare Verbindungen mit der lokalen Erdungsanlage verbunden ist,</w:t>
      </w:r>
    </w:p>
    <w:p w14:paraId="7031332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1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aus einem Metallgitter mit Maschen mit einer Seitenlänge von höchstens 10 m,</w:t>
      </w:r>
    </w:p>
    <w:p w14:paraId="2A83DAE6" w14:textId="77777777" w:rsidR="0021118D" w:rsidRPr="0070734E" w:rsidRDefault="0021118D" w:rsidP="0021118D">
      <w:pPr>
        <w:widowControl w:val="0"/>
        <w:numPr>
          <w:ilvl w:val="0"/>
          <w:numId w:val="8"/>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Kontrolle des Potentialgradienten am Rand der Zone. Dies kann insbesondere durch Verlegung eines oder mehrerer Ringerder um die Zone herum erfolgen. Diese Ringerder dürfen durch schräg im Boden eingetriebene Erdungsstifte ergänzt werden. Wenn die Kontrolle des Potentialgradienten nicht gewährleistet werden kann, müssen zusätzliche passive Maßnahmen getroffen werden, wie zum Beispiel Abdeckung des Bodens mit nicht leitfähigem Material oder Anbringen isolierter Einfriedungen.</w:t>
      </w:r>
    </w:p>
    <w:p w14:paraId="1F7175E9"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83" w:name="_Toc202879748"/>
      <w:r w:rsidRPr="0070734E">
        <w:rPr>
          <w:rFonts w:ascii="Trebuchet MS" w:eastAsia="Aptos" w:hAnsi="Trebuchet MS" w:cs="Times New Roman"/>
          <w:b/>
          <w:kern w:val="0"/>
          <w:sz w:val="21"/>
          <w:szCs w:val="22"/>
          <w:lang w:val="de-DE" w:eastAsia="nl-NL"/>
        </w:rPr>
        <w:t>Unterabschnitt 4.2.3.4 - Aktiver Schutz mit automatischer Abschaltung der Stromversorgung</w:t>
      </w:r>
      <w:bookmarkEnd w:id="683"/>
    </w:p>
    <w:p w14:paraId="5EC522A4" w14:textId="77777777" w:rsidR="0021118D" w:rsidRPr="0070734E" w:rsidRDefault="0021118D" w:rsidP="0021118D">
      <w:pPr>
        <w:widowControl w:val="0"/>
        <w:numPr>
          <w:ilvl w:val="0"/>
          <w:numId w:val="40"/>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Allgemeines</w:t>
      </w:r>
    </w:p>
    <w:p w14:paraId="4BCED3D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Mit dieser Schutzmaßnahme wird darauf abgezielt, Berührungsspannungen, die bei Fehler in der Hochspannungsanlage gefährlich sein können, durch Abschaltung der Stromversorgung zeitlich zu begrenzen.</w:t>
      </w:r>
    </w:p>
    <w:p w14:paraId="58A2501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Anwendung dieser Maßnahme erfordert:</w:t>
      </w:r>
    </w:p>
    <w:p w14:paraId="65E6C8BC" w14:textId="77777777" w:rsidR="0021118D" w:rsidRPr="0070734E" w:rsidRDefault="0021118D" w:rsidP="0021118D">
      <w:pPr>
        <w:widowControl w:val="0"/>
        <w:numPr>
          <w:ilvl w:val="0"/>
          <w:numId w:val="109"/>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lokale Erdung der Körper von Hochspannungsbetriebsmitteln,</w:t>
      </w:r>
    </w:p>
    <w:p w14:paraId="61AFBA59" w14:textId="77777777" w:rsidR="0021118D" w:rsidRPr="0070734E" w:rsidRDefault="0021118D" w:rsidP="0021118D">
      <w:pPr>
        <w:widowControl w:val="0"/>
        <w:numPr>
          <w:ilvl w:val="0"/>
          <w:numId w:val="8"/>
        </w:numPr>
        <w:tabs>
          <w:tab w:val="left" w:pos="480"/>
        </w:tabs>
        <w:autoSpaceDE w:val="0"/>
        <w:autoSpaceDN w:val="0"/>
        <w:adjustRightInd w:val="0"/>
        <w:spacing w:after="120" w:line="240" w:lineRule="auto"/>
        <w:ind w:left="357" w:right="-23"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den Einsatz von Stromabschalteinrichtungen mit einem Betriebsmerkmal, das die Entstehung von gefährlichen Potentialdifferenzen verhindert, wobei der Wert der Fehlerschleifenimpedanz und die Netzmerkmale berücksichtigt werden.</w:t>
      </w:r>
    </w:p>
    <w:p w14:paraId="2D8CD14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Schutzmaßnahme gilt als erfüllt, wenn eine der folgenden Bedingungen erfüllt ist:</w:t>
      </w:r>
    </w:p>
    <w:p w14:paraId="0E468989" w14:textId="77777777" w:rsidR="0021118D" w:rsidRPr="0070734E" w:rsidRDefault="0021118D" w:rsidP="0021118D">
      <w:pPr>
        <w:widowControl w:val="0"/>
        <w:numPr>
          <w:ilvl w:val="0"/>
          <w:numId w:val="110"/>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Bei Anlagen, die nur für BA4- oder BA5-Personen zugänglich sind, werden Hochspannungskörper an eine Gesamterdung angeschlossen und überschreitet die Fehlerdauer nicht 5 Sekunden.</w:t>
      </w:r>
    </w:p>
    <w:p w14:paraId="43170B56" w14:textId="77777777" w:rsidR="0021118D" w:rsidRPr="0070734E" w:rsidRDefault="0021118D" w:rsidP="0021118D">
      <w:pPr>
        <w:widowControl w:val="0"/>
        <w:numPr>
          <w:ilvl w:val="0"/>
          <w:numId w:val="8"/>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(berechnete oder gemessene) Erdpotentialerhöhung </w:t>
      </w:r>
      <w:r w:rsidRPr="0070734E">
        <w:rPr>
          <w:rFonts w:ascii="Trebuchet MS" w:eastAsia="Times New Roman" w:hAnsi="Trebuchet MS" w:cs="Arial"/>
          <w:i/>
          <w:color w:val="000000"/>
          <w:kern w:val="0"/>
          <w:sz w:val="19"/>
          <w:szCs w:val="19"/>
          <w:lang w:val="de-DE" w:eastAsia="nl-NL"/>
          <w14:ligatures w14:val="none"/>
        </w:rPr>
        <w:t>U</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 xml:space="preserve"> ist auf die zulässige Berührungs</w:t>
      </w:r>
      <w:r w:rsidRPr="0070734E">
        <w:rPr>
          <w:rFonts w:ascii="Trebuchet MS" w:eastAsia="Times New Roman" w:hAnsi="Trebuchet MS" w:cs="Arial"/>
          <w:color w:val="000000"/>
          <w:kern w:val="0"/>
          <w:sz w:val="19"/>
          <w:szCs w:val="19"/>
          <w:lang w:val="de-DE" w:eastAsia="nl-NL"/>
          <w14:ligatures w14:val="none"/>
        </w:rPr>
        <w:softHyphen/>
        <w:t>spannung </w:t>
      </w:r>
      <w:proofErr w:type="spellStart"/>
      <w:r w:rsidRPr="0070734E">
        <w:rPr>
          <w:rFonts w:ascii="Trebuchet MS" w:eastAsia="Times New Roman" w:hAnsi="Trebuchet MS" w:cs="Arial"/>
          <w:i/>
          <w:color w:val="000000"/>
          <w:kern w:val="0"/>
          <w:sz w:val="19"/>
          <w:szCs w:val="19"/>
          <w:lang w:val="de-DE" w:eastAsia="nl-NL"/>
          <w14:ligatures w14:val="none"/>
        </w:rPr>
        <w:t>U</w:t>
      </w:r>
      <w:r w:rsidRPr="0070734E">
        <w:rPr>
          <w:rFonts w:ascii="Trebuchet MS" w:eastAsia="Times New Roman" w:hAnsi="Trebuchet MS" w:cs="Arial"/>
          <w:color w:val="000000"/>
          <w:kern w:val="0"/>
          <w:sz w:val="19"/>
          <w:szCs w:val="19"/>
          <w:vertAlign w:val="subscript"/>
          <w:lang w:val="de-DE" w:eastAsia="nl-NL"/>
          <w14:ligatures w14:val="none"/>
        </w:rPr>
        <w:t>Tp</w:t>
      </w:r>
      <w:proofErr w:type="spellEnd"/>
      <w:r w:rsidRPr="0070734E">
        <w:rPr>
          <w:rFonts w:ascii="Trebuchet MS" w:eastAsia="Times New Roman" w:hAnsi="Trebuchet MS" w:cs="Arial"/>
          <w:color w:val="000000"/>
          <w:kern w:val="0"/>
          <w:sz w:val="19"/>
          <w:szCs w:val="19"/>
          <w:lang w:val="de-DE" w:eastAsia="nl-NL"/>
          <w14:ligatures w14:val="none"/>
        </w:rPr>
        <w:t xml:space="preserve"> begrenzt:</w:t>
      </w:r>
    </w:p>
    <w:p w14:paraId="661AAF6B" w14:textId="77777777" w:rsidR="0021118D" w:rsidRPr="0070734E" w:rsidRDefault="0021118D" w:rsidP="0021118D">
      <w:pPr>
        <w:widowControl w:val="0"/>
        <w:tabs>
          <w:tab w:val="left" w:pos="480"/>
        </w:tabs>
        <w:autoSpaceDE w:val="0"/>
        <w:autoSpaceDN w:val="0"/>
        <w:adjustRightInd w:val="0"/>
        <w:spacing w:after="200" w:line="240" w:lineRule="auto"/>
        <w:ind w:left="357" w:right="-23"/>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ab/>
      </w:r>
      <w:r w:rsidRPr="0070734E">
        <w:rPr>
          <w:rFonts w:ascii="Trebuchet MS" w:eastAsia="Times New Roman" w:hAnsi="Trebuchet MS" w:cs="Arial"/>
          <w:i/>
          <w:color w:val="000000"/>
          <w:kern w:val="0"/>
          <w:sz w:val="19"/>
          <w:szCs w:val="19"/>
          <w:lang w:val="de-DE" w:eastAsia="nl-NL"/>
          <w14:ligatures w14:val="none"/>
        </w:rPr>
        <w:tab/>
        <w:t>U</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 ≤ </w:t>
      </w:r>
      <w:proofErr w:type="spellStart"/>
      <w:r w:rsidRPr="0070734E">
        <w:rPr>
          <w:rFonts w:ascii="Trebuchet MS" w:eastAsia="Times New Roman" w:hAnsi="Trebuchet MS" w:cs="Arial"/>
          <w:i/>
          <w:color w:val="000000"/>
          <w:kern w:val="0"/>
          <w:sz w:val="19"/>
          <w:szCs w:val="19"/>
          <w:lang w:val="de-DE" w:eastAsia="nl-NL"/>
          <w14:ligatures w14:val="none"/>
        </w:rPr>
        <w:t>U</w:t>
      </w:r>
      <w:r w:rsidRPr="0070734E">
        <w:rPr>
          <w:rFonts w:ascii="Trebuchet MS" w:eastAsia="Times New Roman" w:hAnsi="Trebuchet MS" w:cs="Arial"/>
          <w:color w:val="000000"/>
          <w:kern w:val="0"/>
          <w:sz w:val="19"/>
          <w:szCs w:val="19"/>
          <w:vertAlign w:val="subscript"/>
          <w:lang w:val="de-DE" w:eastAsia="nl-NL"/>
          <w14:ligatures w14:val="none"/>
        </w:rPr>
        <w:t>Tp</w:t>
      </w:r>
      <w:proofErr w:type="spellEnd"/>
    </w:p>
    <w:p w14:paraId="28C8792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sich Hochspannungskörper in unmittelbarer Nähe (horizontaler Abstand &lt; 5 m) ihres Erders befinden, darf die Erdpotentialerhöhung höchstens zweimal die zulässige Berührungsspannung erreichen.</w:t>
      </w:r>
    </w:p>
    <w:p w14:paraId="2DDCD2D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die Bestimmung der Erdpotentialerhöhung und der Berührungsspannung einer Anlage dürfen alle Erder, die Teil der Erdungsanlage sind, berücksichtigt werden.</w:t>
      </w:r>
    </w:p>
    <w:p w14:paraId="0B915DBF" w14:textId="77777777" w:rsidR="0021118D" w:rsidRPr="0070734E" w:rsidRDefault="0021118D" w:rsidP="0021118D">
      <w:pPr>
        <w:spacing w:before="120" w:after="0" w:line="240" w:lineRule="auto"/>
        <w:jc w:val="both"/>
        <w:rPr>
          <w:rFonts w:ascii="Trebuchet MS" w:eastAsia="Times New Roman" w:hAnsi="Trebuchet MS" w:cs="Arial"/>
          <w:color w:val="000000"/>
          <w:kern w:val="0"/>
          <w:position w:val="2"/>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Spannung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xml:space="preserve"> kann näher bestimmt werden durch die Formel</w:t>
      </w:r>
    </w:p>
    <w:p w14:paraId="62C6217B" w14:textId="77777777" w:rsidR="0021118D" w:rsidRPr="0070734E" w:rsidRDefault="0021118D" w:rsidP="0021118D">
      <w:p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b/>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&lt; </w:t>
      </w:r>
      <w:proofErr w:type="spellStart"/>
      <w:r w:rsidRPr="0070734E">
        <w:rPr>
          <w:rFonts w:ascii="Trebuchet MS" w:eastAsia="Times New Roman" w:hAnsi="Trebuchet MS" w:cs="Arial"/>
          <w:i/>
          <w:color w:val="000000"/>
          <w:kern w:val="0"/>
          <w:sz w:val="19"/>
          <w:szCs w:val="19"/>
          <w:lang w:val="de-DE" w:eastAsia="fr-BE"/>
          <w14:ligatures w14:val="none"/>
        </w:rPr>
        <w:t>I</w:t>
      </w:r>
      <w:r w:rsidRPr="0070734E">
        <w:rPr>
          <w:rFonts w:ascii="Trebuchet MS" w:eastAsia="Times New Roman" w:hAnsi="Trebuchet MS" w:cs="Arial"/>
          <w:color w:val="000000"/>
          <w:kern w:val="0"/>
          <w:sz w:val="19"/>
          <w:szCs w:val="19"/>
          <w:vertAlign w:val="subscript"/>
          <w:lang w:val="de-DE" w:eastAsia="fr-BE"/>
          <w14:ligatures w14:val="none"/>
        </w:rPr>
        <w:t>f</w:t>
      </w:r>
      <w:r w:rsidRPr="0070734E">
        <w:rPr>
          <w:rFonts w:ascii="Trebuchet MS" w:eastAsia="Times New Roman" w:hAnsi="Trebuchet MS" w:cs="Arial"/>
          <w:color w:val="000000"/>
          <w:kern w:val="0"/>
          <w:sz w:val="19"/>
          <w:szCs w:val="19"/>
          <w:lang w:val="de-DE" w:eastAsia="fr-BE"/>
          <w14:ligatures w14:val="none"/>
        </w:rPr>
        <w:t>∙</w:t>
      </w:r>
      <w:r w:rsidRPr="0070734E">
        <w:rPr>
          <w:rFonts w:ascii="Trebuchet MS" w:eastAsia="Times New Roman" w:hAnsi="Trebuchet MS" w:cs="Arial"/>
          <w:i/>
          <w:color w:val="000000"/>
          <w:kern w:val="0"/>
          <w:sz w:val="19"/>
          <w:szCs w:val="19"/>
          <w:lang w:val="de-DE" w:eastAsia="fr-BE"/>
          <w14:ligatures w14:val="none"/>
        </w:rPr>
        <w:t>Z</w:t>
      </w:r>
      <w:r w:rsidRPr="0070734E">
        <w:rPr>
          <w:rFonts w:ascii="Trebuchet MS" w:eastAsia="Times New Roman" w:hAnsi="Trebuchet MS" w:cs="Arial"/>
          <w:color w:val="000000"/>
          <w:kern w:val="0"/>
          <w:sz w:val="19"/>
          <w:szCs w:val="19"/>
          <w:vertAlign w:val="subscript"/>
          <w:lang w:val="de-DE" w:eastAsia="fr-BE"/>
          <w14:ligatures w14:val="none"/>
        </w:rPr>
        <w:t>E</w:t>
      </w:r>
      <w:proofErr w:type="spellEnd"/>
    </w:p>
    <w:p w14:paraId="65FF554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Dabei ist:</w:t>
      </w:r>
    </w:p>
    <w:p w14:paraId="0F769C32"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I</w:t>
      </w:r>
      <w:r w:rsidRPr="0070734E">
        <w:rPr>
          <w:rFonts w:ascii="Trebuchet MS" w:eastAsia="Times New Roman" w:hAnsi="Trebuchet MS" w:cs="Arial"/>
          <w:color w:val="000000"/>
          <w:kern w:val="0"/>
          <w:sz w:val="19"/>
          <w:szCs w:val="19"/>
          <w:vertAlign w:val="subscript"/>
          <w:lang w:val="de-DE" w:eastAsia="nl-NL"/>
          <w14:ligatures w14:val="none"/>
        </w:rPr>
        <w:t>f</w:t>
      </w:r>
      <w:r w:rsidRPr="0070734E">
        <w:rPr>
          <w:rFonts w:ascii="Trebuchet MS" w:eastAsia="Times New Roman" w:hAnsi="Trebuchet MS" w:cs="Arial"/>
          <w:color w:val="000000"/>
          <w:kern w:val="0"/>
          <w:sz w:val="19"/>
          <w:szCs w:val="19"/>
          <w:lang w:val="de-DE" w:eastAsia="nl-NL"/>
          <w14:ligatures w14:val="none"/>
        </w:rPr>
        <w:t>: unbeeinflusster Fehlerstrom Außenleiter-Erde (A) an der Stelle, an der sich die Anlage befindet,</w:t>
      </w:r>
    </w:p>
    <w:p w14:paraId="5452EE20"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Z</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 Erdungsimpedanz (</w:t>
      </w:r>
      <w:r w:rsidRPr="0070734E">
        <w:rPr>
          <w:rFonts w:ascii="Trebuchet MS" w:eastAsia="Times New Roman" w:hAnsi="Trebuchet MS" w:cs="Arial"/>
          <w:color w:val="000000"/>
          <w:kern w:val="0"/>
          <w:sz w:val="19"/>
          <w:szCs w:val="19"/>
          <w:lang w:val="de-DE" w:eastAsia="nl-NL"/>
          <w14:ligatures w14:val="none"/>
        </w:rPr>
        <w:sym w:font="Symbol" w:char="F057"/>
      </w:r>
      <w:r w:rsidRPr="0070734E">
        <w:rPr>
          <w:rFonts w:ascii="Trebuchet MS" w:eastAsia="Times New Roman" w:hAnsi="Trebuchet MS" w:cs="Arial"/>
          <w:color w:val="000000"/>
          <w:kern w:val="0"/>
          <w:sz w:val="19"/>
          <w:szCs w:val="19"/>
          <w:lang w:val="de-DE" w:eastAsia="nl-NL"/>
          <w14:ligatures w14:val="none"/>
        </w:rPr>
        <w:t>).</w:t>
      </w:r>
    </w:p>
    <w:p w14:paraId="0C8611C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die Bestimmung der zulässigen Berührungsspannung dürfen zusätzliche Widerstände (Schuhe oder Bodenflächen mit hohem Widerstand gegen den Durchfluss elektrischen Stroms) berücksichtigt werden.</w:t>
      </w:r>
    </w:p>
    <w:p w14:paraId="0E65A697"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diesem Fall wird der Wert der zulässigen Berührungsspannung durch folgende Formel bestimmt:</w:t>
      </w:r>
    </w:p>
    <w:p w14:paraId="6CB49C6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b/>
      </w:r>
      <w:proofErr w:type="spellStart"/>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STp</w:t>
      </w:r>
      <w:proofErr w:type="spellEnd"/>
      <w:r w:rsidRPr="0070734E">
        <w:rPr>
          <w:rFonts w:ascii="Trebuchet MS" w:eastAsia="Times New Roman" w:hAnsi="Trebuchet MS" w:cs="Arial"/>
          <w:color w:val="000000"/>
          <w:kern w:val="0"/>
          <w:sz w:val="19"/>
          <w:szCs w:val="19"/>
          <w:lang w:val="de-DE" w:eastAsia="fr-BE"/>
          <w14:ligatures w14:val="none"/>
        </w:rPr>
        <w:t> &lt; </w:t>
      </w:r>
      <w:proofErr w:type="spellStart"/>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Tp</w:t>
      </w:r>
      <w:proofErr w:type="spellEnd"/>
      <w:r w:rsidRPr="0070734E">
        <w:rPr>
          <w:rFonts w:ascii="Trebuchet MS" w:eastAsia="Times New Roman" w:hAnsi="Trebuchet MS" w:cs="Arial"/>
          <w:color w:val="000000"/>
          <w:kern w:val="0"/>
          <w:sz w:val="19"/>
          <w:szCs w:val="19"/>
          <w:lang w:val="de-DE" w:eastAsia="fr-BE"/>
          <w14:ligatures w14:val="none"/>
        </w:rPr>
        <w:t>+(</w:t>
      </w:r>
      <w:r w:rsidRPr="0070734E">
        <w:rPr>
          <w:rFonts w:ascii="Trebuchet MS" w:eastAsia="Times New Roman" w:hAnsi="Trebuchet MS" w:cs="Arial"/>
          <w:i/>
          <w:color w:val="000000"/>
          <w:kern w:val="0"/>
          <w:sz w:val="19"/>
          <w:szCs w:val="19"/>
          <w:lang w:val="de-DE" w:eastAsia="fr-BE"/>
          <w14:ligatures w14:val="none"/>
        </w:rPr>
        <w:t>R</w:t>
      </w:r>
      <w:r w:rsidRPr="0070734E">
        <w:rPr>
          <w:rFonts w:ascii="Trebuchet MS" w:eastAsia="Times New Roman" w:hAnsi="Trebuchet MS" w:cs="Arial"/>
          <w:color w:val="000000"/>
          <w:kern w:val="0"/>
          <w:sz w:val="19"/>
          <w:szCs w:val="19"/>
          <w:vertAlign w:val="subscript"/>
          <w:lang w:val="de-DE" w:eastAsia="fr-BE"/>
          <w14:ligatures w14:val="none"/>
        </w:rPr>
        <w:t>a1</w:t>
      </w:r>
      <w:r w:rsidRPr="0070734E">
        <w:rPr>
          <w:rFonts w:ascii="Trebuchet MS" w:eastAsia="Times New Roman" w:hAnsi="Trebuchet MS" w:cs="Arial"/>
          <w:color w:val="000000"/>
          <w:kern w:val="0"/>
          <w:sz w:val="19"/>
          <w:szCs w:val="19"/>
          <w:lang w:val="de-DE" w:eastAsia="fr-BE"/>
          <w14:ligatures w14:val="none"/>
        </w:rPr>
        <w:t>+</w:t>
      </w:r>
      <w:r w:rsidRPr="0070734E">
        <w:rPr>
          <w:rFonts w:ascii="Trebuchet MS" w:eastAsia="Times New Roman" w:hAnsi="Trebuchet MS" w:cs="Arial"/>
          <w:i/>
          <w:color w:val="000000"/>
          <w:kern w:val="0"/>
          <w:sz w:val="19"/>
          <w:szCs w:val="19"/>
          <w:lang w:val="de-DE" w:eastAsia="fr-BE"/>
          <w14:ligatures w14:val="none"/>
        </w:rPr>
        <w:t>R</w:t>
      </w:r>
      <w:r w:rsidRPr="0070734E">
        <w:rPr>
          <w:rFonts w:ascii="Trebuchet MS" w:eastAsia="Times New Roman" w:hAnsi="Trebuchet MS" w:cs="Arial"/>
          <w:color w:val="000000"/>
          <w:kern w:val="0"/>
          <w:sz w:val="19"/>
          <w:szCs w:val="19"/>
          <w:vertAlign w:val="subscript"/>
          <w:lang w:val="de-DE" w:eastAsia="fr-BE"/>
          <w14:ligatures w14:val="none"/>
        </w:rPr>
        <w:t>a2</w:t>
      </w:r>
      <w:r w:rsidRPr="0070734E">
        <w:rPr>
          <w:rFonts w:ascii="Trebuchet MS" w:eastAsia="Times New Roman" w:hAnsi="Trebuchet MS" w:cs="Arial"/>
          <w:color w:val="000000"/>
          <w:kern w:val="0"/>
          <w:sz w:val="19"/>
          <w:szCs w:val="19"/>
          <w:lang w:val="de-DE" w:eastAsia="fr-BE"/>
          <w14:ligatures w14:val="none"/>
        </w:rPr>
        <w:t>)∙</w:t>
      </w:r>
      <w:r w:rsidRPr="0070734E">
        <w:rPr>
          <w:rFonts w:ascii="Trebuchet MS" w:eastAsia="Times New Roman" w:hAnsi="Trebuchet MS" w:cs="Arial"/>
          <w:i/>
          <w:color w:val="000000"/>
          <w:kern w:val="0"/>
          <w:sz w:val="19"/>
          <w:szCs w:val="19"/>
          <w:lang w:val="de-DE" w:eastAsia="fr-BE"/>
          <w14:ligatures w14:val="none"/>
        </w:rPr>
        <w:t>I</w:t>
      </w:r>
      <w:r w:rsidRPr="0070734E">
        <w:rPr>
          <w:rFonts w:ascii="Trebuchet MS" w:eastAsia="Times New Roman" w:hAnsi="Trebuchet MS" w:cs="Arial"/>
          <w:color w:val="000000"/>
          <w:kern w:val="0"/>
          <w:sz w:val="19"/>
          <w:szCs w:val="19"/>
          <w:vertAlign w:val="subscript"/>
          <w:lang w:val="de-DE" w:eastAsia="fr-BE"/>
          <w14:ligatures w14:val="none"/>
        </w:rPr>
        <w:t>B</w:t>
      </w:r>
    </w:p>
    <w:p w14:paraId="67E152C4"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mit</w:t>
      </w:r>
    </w:p>
    <w:p w14:paraId="4A311553"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b/>
      </w:r>
      <w:r w:rsidRPr="0070734E">
        <w:rPr>
          <w:rFonts w:ascii="Trebuchet MS" w:eastAsia="Times New Roman" w:hAnsi="Trebuchet MS" w:cs="Arial"/>
          <w:i/>
          <w:color w:val="000000"/>
          <w:kern w:val="0"/>
          <w:sz w:val="19"/>
          <w:szCs w:val="19"/>
          <w:lang w:val="de-DE" w:eastAsia="fr-BE"/>
          <w14:ligatures w14:val="none"/>
        </w:rPr>
        <w:t>I</w:t>
      </w:r>
      <w:r w:rsidRPr="0070734E">
        <w:rPr>
          <w:rFonts w:ascii="Trebuchet MS" w:eastAsia="Times New Roman" w:hAnsi="Trebuchet MS" w:cs="Arial"/>
          <w:color w:val="000000"/>
          <w:kern w:val="0"/>
          <w:sz w:val="19"/>
          <w:szCs w:val="19"/>
          <w:vertAlign w:val="subscript"/>
          <w:lang w:val="de-DE" w:eastAsia="fr-BE"/>
          <w14:ligatures w14:val="none"/>
        </w:rPr>
        <w:t>B</w:t>
      </w:r>
      <w:r w:rsidRPr="0070734E">
        <w:rPr>
          <w:rFonts w:ascii="Trebuchet MS" w:eastAsia="Times New Roman" w:hAnsi="Trebuchet MS" w:cs="Arial"/>
          <w:color w:val="000000"/>
          <w:kern w:val="0"/>
          <w:sz w:val="19"/>
          <w:szCs w:val="19"/>
          <w:lang w:val="de-DE" w:eastAsia="fr-BE"/>
          <w14:ligatures w14:val="none"/>
        </w:rPr>
        <w:t> = </w:t>
      </w:r>
      <w:proofErr w:type="spellStart"/>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Tp</w:t>
      </w:r>
      <w:proofErr w:type="spellEnd"/>
      <w:r w:rsidRPr="0070734E">
        <w:rPr>
          <w:rFonts w:ascii="Trebuchet MS" w:eastAsia="Times New Roman" w:hAnsi="Trebuchet MS" w:cs="Arial"/>
          <w:color w:val="000000"/>
          <w:kern w:val="0"/>
          <w:sz w:val="19"/>
          <w:szCs w:val="19"/>
          <w:lang w:val="de-DE" w:eastAsia="fr-BE"/>
          <w14:ligatures w14:val="none"/>
        </w:rPr>
        <w:t>/</w:t>
      </w:r>
      <w:r w:rsidRPr="0070734E">
        <w:rPr>
          <w:rFonts w:ascii="Trebuchet MS" w:eastAsia="Times New Roman" w:hAnsi="Trebuchet MS" w:cs="Arial"/>
          <w:i/>
          <w:color w:val="000000"/>
          <w:kern w:val="0"/>
          <w:sz w:val="19"/>
          <w:szCs w:val="19"/>
          <w:lang w:val="de-DE" w:eastAsia="fr-BE"/>
          <w14:ligatures w14:val="none"/>
        </w:rPr>
        <w:t>Z</w:t>
      </w:r>
      <w:r w:rsidRPr="0070734E">
        <w:rPr>
          <w:rFonts w:ascii="Trebuchet MS" w:eastAsia="Times New Roman" w:hAnsi="Trebuchet MS" w:cs="Arial"/>
          <w:color w:val="000000"/>
          <w:kern w:val="0"/>
          <w:sz w:val="19"/>
          <w:szCs w:val="19"/>
          <w:vertAlign w:val="subscript"/>
          <w:lang w:val="de-DE" w:eastAsia="fr-BE"/>
          <w14:ligatures w14:val="none"/>
        </w:rPr>
        <w:t>B</w:t>
      </w:r>
    </w:p>
    <w:p w14:paraId="580BEF1C" w14:textId="77777777" w:rsidR="0021118D" w:rsidRPr="0070734E" w:rsidRDefault="0021118D" w:rsidP="0021118D">
      <w:pPr>
        <w:spacing w:before="120" w:after="0" w:line="240" w:lineRule="auto"/>
        <w:jc w:val="both"/>
        <w:rPr>
          <w:rFonts w:ascii="Trebuchet MS" w:eastAsia="Times New Roman" w:hAnsi="Trebuchet MS" w:cs="Arial"/>
          <w:color w:val="000000"/>
          <w:spacing w:val="1"/>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Dabei ist:</w:t>
      </w:r>
    </w:p>
    <w:p w14:paraId="5CE0FCD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proofErr w:type="spellStart"/>
      <w:r w:rsidRPr="0070734E">
        <w:rPr>
          <w:rFonts w:ascii="Trebuchet MS" w:eastAsia="Times New Roman" w:hAnsi="Trebuchet MS" w:cs="Arial"/>
          <w:i/>
          <w:color w:val="000000"/>
          <w:kern w:val="0"/>
          <w:sz w:val="19"/>
          <w:szCs w:val="19"/>
          <w:lang w:val="de-DE" w:eastAsia="nl-NL"/>
          <w14:ligatures w14:val="none"/>
        </w:rPr>
        <w:t>U</w:t>
      </w:r>
      <w:r w:rsidRPr="0070734E">
        <w:rPr>
          <w:rFonts w:ascii="Trebuchet MS" w:eastAsia="Times New Roman" w:hAnsi="Trebuchet MS" w:cs="Arial"/>
          <w:color w:val="000000"/>
          <w:kern w:val="0"/>
          <w:sz w:val="19"/>
          <w:szCs w:val="19"/>
          <w:vertAlign w:val="subscript"/>
          <w:lang w:val="de-DE" w:eastAsia="nl-NL"/>
          <w14:ligatures w14:val="none"/>
        </w:rPr>
        <w:t>STp</w:t>
      </w:r>
      <w:proofErr w:type="spellEnd"/>
      <w:r w:rsidRPr="0070734E">
        <w:rPr>
          <w:rFonts w:ascii="Trebuchet MS" w:eastAsia="Times New Roman" w:hAnsi="Trebuchet MS" w:cs="Arial"/>
          <w:color w:val="000000"/>
          <w:kern w:val="0"/>
          <w:sz w:val="19"/>
          <w:szCs w:val="19"/>
          <w:lang w:val="de-DE" w:eastAsia="nl-NL"/>
          <w14:ligatures w14:val="none"/>
        </w:rPr>
        <w:t>: zulässige Berührungsspannung (V) zwischen Händen und Erde unter Berücksichtigung des Widerstands der Schuhe und des Bodenbelags,</w:t>
      </w:r>
    </w:p>
    <w:p w14:paraId="3E50544A"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Z</w:t>
      </w:r>
      <w:r w:rsidRPr="0070734E">
        <w:rPr>
          <w:rFonts w:ascii="Trebuchet MS" w:eastAsia="Times New Roman" w:hAnsi="Trebuchet MS" w:cs="Arial"/>
          <w:color w:val="000000"/>
          <w:kern w:val="0"/>
          <w:sz w:val="19"/>
          <w:szCs w:val="19"/>
          <w:vertAlign w:val="subscript"/>
          <w:lang w:val="de-DE" w:eastAsia="nl-NL"/>
          <w14:ligatures w14:val="none"/>
        </w:rPr>
        <w:t>B</w:t>
      </w:r>
      <w:r w:rsidRPr="0070734E">
        <w:rPr>
          <w:rFonts w:ascii="Trebuchet MS" w:eastAsia="Times New Roman" w:hAnsi="Trebuchet MS" w:cs="Arial"/>
          <w:color w:val="000000"/>
          <w:kern w:val="0"/>
          <w:sz w:val="19"/>
          <w:szCs w:val="19"/>
          <w:lang w:val="de-DE" w:eastAsia="nl-NL"/>
          <w14:ligatures w14:val="none"/>
        </w:rPr>
        <w:t>: Impedanz des menschlichen Körpers (</w:t>
      </w:r>
      <w:r w:rsidRPr="0070734E">
        <w:rPr>
          <w:rFonts w:ascii="Trebuchet MS" w:eastAsia="Times New Roman" w:hAnsi="Trebuchet MS" w:cs="Arial"/>
          <w:color w:val="000000"/>
          <w:kern w:val="0"/>
          <w:sz w:val="19"/>
          <w:szCs w:val="19"/>
          <w:lang w:val="de-DE" w:eastAsia="nl-NL"/>
          <w14:ligatures w14:val="none"/>
        </w:rPr>
        <w:sym w:font="Symbol" w:char="F057"/>
      </w:r>
      <w:r w:rsidRPr="0070734E">
        <w:rPr>
          <w:rFonts w:ascii="Trebuchet MS" w:eastAsia="Times New Roman" w:hAnsi="Trebuchet MS" w:cs="Arial"/>
          <w:color w:val="000000"/>
          <w:kern w:val="0"/>
          <w:sz w:val="19"/>
          <w:szCs w:val="19"/>
          <w:lang w:val="de-DE" w:eastAsia="nl-NL"/>
          <w14:ligatures w14:val="none"/>
        </w:rPr>
        <w:t>),</w:t>
      </w:r>
    </w:p>
    <w:p w14:paraId="2ABE7DB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I</w:t>
      </w:r>
      <w:r w:rsidRPr="0070734E">
        <w:rPr>
          <w:rFonts w:ascii="Trebuchet MS" w:eastAsia="Times New Roman" w:hAnsi="Trebuchet MS" w:cs="Arial"/>
          <w:color w:val="000000"/>
          <w:kern w:val="0"/>
          <w:sz w:val="19"/>
          <w:szCs w:val="19"/>
          <w:vertAlign w:val="subscript"/>
          <w:lang w:val="de-DE" w:eastAsia="nl-NL"/>
          <w14:ligatures w14:val="none"/>
        </w:rPr>
        <w:t>B</w:t>
      </w:r>
      <w:r w:rsidRPr="0070734E">
        <w:rPr>
          <w:rFonts w:ascii="Trebuchet MS" w:eastAsia="Times New Roman" w:hAnsi="Trebuchet MS" w:cs="Arial"/>
          <w:color w:val="000000"/>
          <w:kern w:val="0"/>
          <w:sz w:val="19"/>
          <w:szCs w:val="19"/>
          <w:lang w:val="de-DE" w:eastAsia="nl-NL"/>
          <w14:ligatures w14:val="none"/>
        </w:rPr>
        <w:t>: Körperstromstärke (A),</w:t>
      </w:r>
    </w:p>
    <w:p w14:paraId="68E99F5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R</w:t>
      </w:r>
      <w:r w:rsidRPr="0070734E">
        <w:rPr>
          <w:rFonts w:ascii="Trebuchet MS" w:eastAsia="Times New Roman" w:hAnsi="Trebuchet MS" w:cs="Arial"/>
          <w:color w:val="000000"/>
          <w:kern w:val="0"/>
          <w:sz w:val="19"/>
          <w:szCs w:val="19"/>
          <w:vertAlign w:val="subscript"/>
          <w:lang w:val="de-DE" w:eastAsia="nl-NL"/>
          <w14:ligatures w14:val="none"/>
        </w:rPr>
        <w:t>a1</w:t>
      </w:r>
      <w:r w:rsidRPr="0070734E">
        <w:rPr>
          <w:rFonts w:ascii="Trebuchet MS" w:eastAsia="Times New Roman" w:hAnsi="Trebuchet MS" w:cs="Arial"/>
          <w:color w:val="000000"/>
          <w:kern w:val="0"/>
          <w:sz w:val="19"/>
          <w:szCs w:val="19"/>
          <w:lang w:val="de-DE" w:eastAsia="nl-NL"/>
          <w14:ligatures w14:val="none"/>
        </w:rPr>
        <w:t>: Widerstand der Schuhe (</w:t>
      </w:r>
      <w:r w:rsidRPr="0070734E">
        <w:rPr>
          <w:rFonts w:ascii="Trebuchet MS" w:eastAsia="Times New Roman" w:hAnsi="Trebuchet MS" w:cs="Arial"/>
          <w:color w:val="000000"/>
          <w:kern w:val="0"/>
          <w:sz w:val="19"/>
          <w:szCs w:val="19"/>
          <w:lang w:val="de-DE" w:eastAsia="nl-NL"/>
          <w14:ligatures w14:val="none"/>
        </w:rPr>
        <w:sym w:font="Symbol" w:char="F057"/>
      </w:r>
      <w:r w:rsidRPr="0070734E">
        <w:rPr>
          <w:rFonts w:ascii="Trebuchet MS" w:eastAsia="Times New Roman" w:hAnsi="Trebuchet MS" w:cs="Arial"/>
          <w:color w:val="000000"/>
          <w:kern w:val="0"/>
          <w:sz w:val="19"/>
          <w:szCs w:val="19"/>
          <w:lang w:val="de-DE" w:eastAsia="nl-NL"/>
          <w14:ligatures w14:val="none"/>
        </w:rPr>
        <w:t xml:space="preserve">), </w:t>
      </w:r>
    </w:p>
    <w:p w14:paraId="65936A01"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R</w:t>
      </w:r>
      <w:r w:rsidRPr="0070734E">
        <w:rPr>
          <w:rFonts w:ascii="Trebuchet MS" w:eastAsia="Times New Roman" w:hAnsi="Trebuchet MS" w:cs="Arial"/>
          <w:color w:val="000000"/>
          <w:kern w:val="0"/>
          <w:sz w:val="19"/>
          <w:szCs w:val="19"/>
          <w:vertAlign w:val="subscript"/>
          <w:lang w:val="de-DE" w:eastAsia="nl-NL"/>
          <w14:ligatures w14:val="none"/>
        </w:rPr>
        <w:t>a2</w:t>
      </w:r>
      <w:r w:rsidRPr="0070734E">
        <w:rPr>
          <w:rFonts w:ascii="Trebuchet MS" w:eastAsia="Times New Roman" w:hAnsi="Trebuchet MS" w:cs="Arial"/>
          <w:color w:val="000000"/>
          <w:kern w:val="0"/>
          <w:sz w:val="19"/>
          <w:szCs w:val="19"/>
          <w:lang w:val="de-DE" w:eastAsia="nl-NL"/>
          <w14:ligatures w14:val="none"/>
        </w:rPr>
        <w:t>: Oberflächenwiderstand des Bodens (</w:t>
      </w:r>
      <w:r w:rsidRPr="0070734E">
        <w:rPr>
          <w:rFonts w:ascii="Trebuchet MS" w:eastAsia="Times New Roman" w:hAnsi="Trebuchet MS" w:cs="Arial"/>
          <w:color w:val="000000"/>
          <w:kern w:val="0"/>
          <w:sz w:val="19"/>
          <w:szCs w:val="19"/>
          <w:lang w:val="de-DE" w:eastAsia="nl-NL"/>
          <w14:ligatures w14:val="none"/>
        </w:rPr>
        <w:sym w:font="Symbol" w:char="F057"/>
      </w:r>
      <w:r w:rsidRPr="0070734E">
        <w:rPr>
          <w:rFonts w:ascii="Trebuchet MS" w:eastAsia="Times New Roman" w:hAnsi="Trebuchet MS" w:cs="Arial"/>
          <w:color w:val="000000"/>
          <w:kern w:val="0"/>
          <w:sz w:val="19"/>
          <w:szCs w:val="19"/>
          <w:lang w:val="de-DE" w:eastAsia="nl-NL"/>
          <w14:ligatures w14:val="none"/>
        </w:rPr>
        <w:t>).</w:t>
      </w:r>
    </w:p>
    <w:p w14:paraId="6356A38B" w14:textId="77777777" w:rsidR="0021118D" w:rsidRPr="0070734E" w:rsidRDefault="0021118D" w:rsidP="0021118D">
      <w:pPr>
        <w:keepNext/>
        <w:widowControl w:val="0"/>
        <w:numPr>
          <w:ilvl w:val="0"/>
          <w:numId w:val="40"/>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Netzmerkmale</w:t>
      </w:r>
    </w:p>
    <w:p w14:paraId="0DCCFD04"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Solche Schutzeinrichtungen erfordern eine Koordinierung zwischen:</w:t>
      </w:r>
    </w:p>
    <w:p w14:paraId="0C133D0D" w14:textId="77777777" w:rsidR="0021118D" w:rsidRPr="0070734E" w:rsidRDefault="0021118D" w:rsidP="0021118D">
      <w:pPr>
        <w:keepNext/>
        <w:widowControl w:val="0"/>
        <w:numPr>
          <w:ilvl w:val="0"/>
          <w:numId w:val="111"/>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Netzmerkmalen und</w:t>
      </w:r>
    </w:p>
    <w:p w14:paraId="5919D0D8" w14:textId="77777777" w:rsidR="0021118D" w:rsidRPr="0070734E" w:rsidRDefault="0021118D" w:rsidP="0021118D">
      <w:pPr>
        <w:keepNext/>
        <w:widowControl w:val="0"/>
        <w:numPr>
          <w:ilvl w:val="0"/>
          <w:numId w:val="8"/>
        </w:numPr>
        <w:tabs>
          <w:tab w:val="left" w:pos="480"/>
        </w:tabs>
        <w:autoSpaceDE w:val="0"/>
        <w:autoSpaceDN w:val="0"/>
        <w:adjustRightInd w:val="0"/>
        <w:spacing w:after="120" w:line="240" w:lineRule="auto"/>
        <w:ind w:left="357" w:right="-23"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Betriebsmerkmalen von Abschalteinrichtungen.</w:t>
      </w:r>
    </w:p>
    <w:p w14:paraId="4E6DE65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Betreiber des Hochspannungsnetzes legt das Musterschema seines Netzes fest. Auf Antrag des Installateurs stellt ihm der Betreiber des Hochspannungsversorgungsnetzes die Netzmerkmale zur Verfügung.</w:t>
      </w:r>
    </w:p>
    <w:p w14:paraId="692AFC82"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84" w:name="_Toc202879749"/>
      <w:r w:rsidRPr="0070734E">
        <w:rPr>
          <w:rFonts w:ascii="Trebuchet MS" w:eastAsia="Aptos" w:hAnsi="Trebuchet MS" w:cs="Times New Roman"/>
          <w:b/>
          <w:kern w:val="0"/>
          <w:sz w:val="21"/>
          <w:szCs w:val="22"/>
          <w:lang w:val="de-DE" w:eastAsia="nl-NL"/>
        </w:rPr>
        <w:t>Unterabschnitt 4.2.3.5 - Anwendung von Schutzmaßnahmen gegen elektrischen Schlag durch indirektes Berühren</w:t>
      </w:r>
      <w:bookmarkEnd w:id="684"/>
    </w:p>
    <w:p w14:paraId="3126040F"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 xml:space="preserve">Wenn die Bedingungen in </w:t>
      </w:r>
      <w:r w:rsidRPr="0070734E">
        <w:rPr>
          <w:rFonts w:ascii="Trebuchet MS" w:eastAsia="Times New Roman" w:hAnsi="Trebuchet MS" w:cs="Arial"/>
          <w:i/>
          <w:kern w:val="0"/>
          <w:sz w:val="19"/>
          <w:szCs w:val="19"/>
          <w:lang w:val="de-DE" w:eastAsia="fr-BE"/>
          <w14:ligatures w14:val="none"/>
        </w:rPr>
        <w:t>Unterabschnitt 4.2.3.4</w:t>
      </w:r>
      <w:r w:rsidRPr="0070734E">
        <w:rPr>
          <w:rFonts w:ascii="Trebuchet MS" w:eastAsia="Times New Roman" w:hAnsi="Trebuchet MS" w:cs="Arial"/>
          <w:kern w:val="0"/>
          <w:sz w:val="19"/>
          <w:szCs w:val="19"/>
          <w:lang w:val="de-DE" w:eastAsia="fr-BE"/>
          <w14:ligatures w14:val="none"/>
        </w:rPr>
        <w:t xml:space="preserve"> nicht erfüllt sind, müssen zusätzliche passive Schutzmaßnahmen angewendet werden.</w:t>
      </w:r>
    </w:p>
    <w:p w14:paraId="1A767E7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geeignete Maßnahmen zur Gewährleistung des Schutzes gegen Berührungsspannungen getroffen worden sind, wird davon ausgegangen, dass Schutz gegen Schrittspannungen auch gewährleistet ist.</w:t>
      </w:r>
    </w:p>
    <w:p w14:paraId="4EDDFB29"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rPr>
      </w:pPr>
      <w:bookmarkStart w:id="685" w:name="_Toc202879750"/>
      <w:r w:rsidRPr="0070734E">
        <w:rPr>
          <w:rFonts w:ascii="Trebuchet MS" w:eastAsia="Times New Roman" w:hAnsi="Trebuchet MS" w:cs="Times New Roman"/>
          <w:b/>
          <w:i/>
          <w:kern w:val="0"/>
          <w:szCs w:val="22"/>
          <w:lang w:val="de-DE" w:eastAsia="nl-NL"/>
        </w:rPr>
        <w:t>Abschnitt 4.2.4 - Vorbeugung elektrischen Schlags durch indirektes Berühren infolge von Potentialverschleppung</w:t>
      </w:r>
      <w:bookmarkEnd w:id="685"/>
    </w:p>
    <w:p w14:paraId="34F937A0"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86" w:name="_Toc202879751"/>
      <w:r w:rsidRPr="0070734E">
        <w:rPr>
          <w:rFonts w:ascii="Trebuchet MS" w:eastAsia="Aptos" w:hAnsi="Trebuchet MS" w:cs="Times New Roman"/>
          <w:b/>
          <w:kern w:val="0"/>
          <w:sz w:val="21"/>
          <w:szCs w:val="22"/>
          <w:lang w:val="de-DE" w:eastAsia="nl-NL"/>
        </w:rPr>
        <w:t>Unterabschnitt 4.2.4.1 - Allgemeines</w:t>
      </w:r>
      <w:bookmarkEnd w:id="686"/>
    </w:p>
    <w:p w14:paraId="57D7C5E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Maßnahmen müssen getroffen werden, um zu verhindern, dass infolge eines Isolationsfehlers in einer Hochspannungsanlage Potentialverschleppung über aktive Leiter, über die Erdungsanlage oder über leitfähige anlagenfremde Teile gefährliche Berührungsspannungen verursacht.</w:t>
      </w:r>
    </w:p>
    <w:p w14:paraId="0BCFDB0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In dieser Hinsicht muss die Durchgängigkeit fremder leitfähiger Teile, die zwischen der Ausbreitungszone des </w:t>
      </w:r>
      <w:proofErr w:type="spellStart"/>
      <w:r w:rsidRPr="0070734E">
        <w:rPr>
          <w:rFonts w:ascii="Trebuchet MS" w:eastAsia="Times New Roman" w:hAnsi="Trebuchet MS" w:cs="Arial"/>
          <w:color w:val="000000"/>
          <w:kern w:val="0"/>
          <w:sz w:val="19"/>
          <w:szCs w:val="19"/>
          <w:lang w:val="de-DE" w:eastAsia="fr-BE"/>
          <w14:ligatures w14:val="none"/>
        </w:rPr>
        <w:t>Hochspannungserders</w:t>
      </w:r>
      <w:proofErr w:type="spellEnd"/>
      <w:r w:rsidRPr="0070734E">
        <w:rPr>
          <w:rFonts w:ascii="Trebuchet MS" w:eastAsia="Times New Roman" w:hAnsi="Trebuchet MS" w:cs="Arial"/>
          <w:color w:val="000000"/>
          <w:kern w:val="0"/>
          <w:sz w:val="19"/>
          <w:szCs w:val="19"/>
          <w:lang w:val="de-DE" w:eastAsia="fr-BE"/>
          <w14:ligatures w14:val="none"/>
        </w:rPr>
        <w:t xml:space="preserve"> und einer Zone mit neutralem Erdpotential verlaufen, durch einen geeigneten Isolierstoff unterbrochen werden.</w:t>
      </w:r>
    </w:p>
    <w:p w14:paraId="40135B0A" w14:textId="77777777" w:rsidR="0021118D" w:rsidRPr="0070734E" w:rsidRDefault="0021118D" w:rsidP="0021118D">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Erdungssysteme bei Niederspannung (TN, TT, IT), die in vorliegendem Abschnitt verwendet werden, siehe Buch 1.</w:t>
      </w:r>
    </w:p>
    <w:p w14:paraId="419855E4"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87" w:name="_Toc202879752"/>
      <w:r w:rsidRPr="0070734E">
        <w:rPr>
          <w:rFonts w:ascii="Trebuchet MS" w:eastAsia="Aptos" w:hAnsi="Trebuchet MS" w:cs="Times New Roman"/>
          <w:b/>
          <w:kern w:val="0"/>
          <w:sz w:val="21"/>
          <w:szCs w:val="22"/>
          <w:lang w:val="de-DE" w:eastAsia="nl-NL"/>
        </w:rPr>
        <w:t>Unterabschnitt 4.2.4.2 - Zu treffende Maßnahmen</w:t>
      </w:r>
      <w:bookmarkEnd w:id="687"/>
    </w:p>
    <w:p w14:paraId="0C23DBB5" w14:textId="77777777" w:rsidR="0021118D" w:rsidRPr="0070734E" w:rsidRDefault="0021118D" w:rsidP="0021118D">
      <w:pPr>
        <w:widowControl w:val="0"/>
        <w:numPr>
          <w:ilvl w:val="0"/>
          <w:numId w:val="41"/>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Allgemeine Maßnahmen</w:t>
      </w:r>
    </w:p>
    <w:p w14:paraId="56B053FE"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Erdung des Neutralpunktes einer Niederspannungsanlage, anlagenfremde leitfähige Teile und Erder von Niederspannungs- oder Kleinspannungsanlagen werden außerhalb der Ausbreitungszone des </w:t>
      </w:r>
      <w:proofErr w:type="spellStart"/>
      <w:r w:rsidRPr="0070734E">
        <w:rPr>
          <w:rFonts w:ascii="Trebuchet MS" w:eastAsia="Times New Roman" w:hAnsi="Trebuchet MS" w:cs="Arial"/>
          <w:color w:val="000000"/>
          <w:kern w:val="0"/>
          <w:sz w:val="19"/>
          <w:szCs w:val="19"/>
          <w:lang w:val="de-DE" w:eastAsia="fr-BE"/>
          <w14:ligatures w14:val="none"/>
        </w:rPr>
        <w:t>Hochspannungserders</w:t>
      </w:r>
      <w:proofErr w:type="spellEnd"/>
      <w:r w:rsidRPr="0070734E">
        <w:rPr>
          <w:rFonts w:ascii="Trebuchet MS" w:eastAsia="Times New Roman" w:hAnsi="Trebuchet MS" w:cs="Arial"/>
          <w:color w:val="000000"/>
          <w:kern w:val="0"/>
          <w:sz w:val="19"/>
          <w:szCs w:val="19"/>
          <w:lang w:val="de-DE" w:eastAsia="fr-BE"/>
          <w14:ligatures w14:val="none"/>
        </w:rPr>
        <w:t xml:space="preserve"> installiert.</w:t>
      </w:r>
    </w:p>
    <w:p w14:paraId="45931BAD" w14:textId="77777777" w:rsidR="0021118D" w:rsidRPr="0070734E" w:rsidRDefault="0021118D" w:rsidP="0021118D">
      <w:pPr>
        <w:keepNext/>
        <w:widowControl w:val="0"/>
        <w:numPr>
          <w:ilvl w:val="0"/>
          <w:numId w:val="41"/>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Ausnahmen von den allgemeinen Maßnahmen</w:t>
      </w:r>
    </w:p>
    <w:p w14:paraId="3799A4F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b.1 - Körper von Niederspannungs- und Kleinspannungsbetriebsmitteln einer Anlage im TT- oder IT-System, die sich in demselben Raum wie die Hochspannungsanlage befinden, dürfen mit der Hochspannungserdung verbunden werden, sofern die Vorschriften von </w:t>
      </w:r>
      <w:r w:rsidRPr="0070734E">
        <w:rPr>
          <w:rFonts w:ascii="Trebuchet MS" w:eastAsia="Times New Roman" w:hAnsi="Trebuchet MS" w:cs="Arial"/>
          <w:i/>
          <w:color w:val="000000"/>
          <w:kern w:val="0"/>
          <w:sz w:val="19"/>
          <w:szCs w:val="19"/>
          <w:lang w:val="de-DE" w:eastAsia="fr-BE"/>
          <w14:ligatures w14:val="none"/>
        </w:rPr>
        <w:t>Tabelle 4.1</w:t>
      </w:r>
      <w:r w:rsidRPr="0070734E">
        <w:rPr>
          <w:rFonts w:ascii="Trebuchet MS" w:eastAsia="Times New Roman" w:hAnsi="Trebuchet MS" w:cs="Arial"/>
          <w:color w:val="000000"/>
          <w:kern w:val="0"/>
          <w:sz w:val="19"/>
          <w:szCs w:val="19"/>
          <w:lang w:val="de-DE" w:eastAsia="fr-BE"/>
          <w14:ligatures w14:val="none"/>
        </w:rPr>
        <w:t xml:space="preserve"> erfüllt sind oder das Hochspannungsnetz an eine Gesamterdung angeschlossen ist.</w:t>
      </w:r>
    </w:p>
    <w:p w14:paraId="1C5AB83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b.2 - Körper von LV- und ELV-Betriebsmitteln und fremde leitfähige Teile, die sich in demselben Gebäude wie HV-Körper befinden, dürfen mit der HV-Erdung verbunden werden, sofern eine effiziente Potentialausgleichsverbindung hergestellt wird.</w:t>
      </w:r>
    </w:p>
    <w:p w14:paraId="5F5A65C1"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einer Gesamterdung entsprechen die Querschnitte von Schutzpotentialausgleichsleitern mindestens:</w:t>
      </w:r>
    </w:p>
    <w:p w14:paraId="29FE916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der Hälfte des Querschnitts des mit einem Körper verbundenen Schutzleiters, Erdungsleiter ausgenommen, wenn die Potentialausgleichsverbindung diesen Körper mit einem fremden leitfähigen Teil verbindet,</w:t>
      </w:r>
    </w:p>
    <w:p w14:paraId="261CF2AA"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dem kleinsten Querschnitt der Schutzleiter, die mit Körpern verschiedener Geräte verbunden sind; in </w:t>
      </w:r>
      <w:r w:rsidRPr="0070734E">
        <w:rPr>
          <w:rFonts w:ascii="Trebuchet MS" w:eastAsia="Times New Roman" w:hAnsi="Trebuchet MS" w:cs="Arial"/>
          <w:color w:val="000000"/>
          <w:kern w:val="0"/>
          <w:sz w:val="19"/>
          <w:szCs w:val="19"/>
          <w:lang w:val="de-DE" w:eastAsia="nl-NL"/>
          <w14:ligatures w14:val="none"/>
        </w:rPr>
        <w:lastRenderedPageBreak/>
        <w:t>diesem Fall muss sichergestellt sein, dass die Herstellung einer Potentialausgleichsverbindung zwischen diesen beiden Körpern, die zu Stromkreisen mit sehr unterschiedlichen Querschnitten gehören, nicht dazu führen kann, dass im Schutzleiter mit dem kleinsten Querschnitt Fehlerströme entstehen, die eine Überschreitung der zulässigen thermischen Beanspruchung dieses Leiters verursachen.</w:t>
      </w:r>
    </w:p>
    <w:p w14:paraId="3F9619D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Querschnitte dürfen keinesfalls kleiner sein als:</w:t>
      </w:r>
    </w:p>
    <w:p w14:paraId="7C6AC5F0"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2,5 mm², wenn die Leiter mechanisch geschützt sind,</w:t>
      </w:r>
    </w:p>
    <w:p w14:paraId="2738912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4 mm², wenn die Leiter nicht mechanisch geschützt sind.</w:t>
      </w:r>
    </w:p>
    <w:p w14:paraId="402586D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b.3 - Der Neutralpunkt einer Niederspannungsanlage darf an eine Hochspannungserdungsanlage angeschlossen sein, sofern:</w:t>
      </w:r>
    </w:p>
    <w:p w14:paraId="7AB3DC98"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bei einem Niederspannungsnetz im TN-System keine Gefahr gefährlicher Berührungsspannungen infolge von Potentialverschleppung über den Neutralleiter und den Schutzleiter außerhalb der Potentialausgleichszone besteht,</w:t>
      </w:r>
    </w:p>
    <w:p w14:paraId="6122AD46"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bei einem Niederspannungsnetz im TT-System keine Gefahr einer Überschreitung der Stehspannung der Isolierung von Niederspannungsbetriebsmitteln besteht.</w:t>
      </w:r>
    </w:p>
    <w:p w14:paraId="0A5E529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Bedingungen gelten als erfüllt, wenn:</w:t>
      </w:r>
    </w:p>
    <w:p w14:paraId="5F931D81"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entweder das Niederspannungsnetz nach dem TN-System aufgebaut wird und LV- und ELV-Körper und fremde leitfähige Teile, die sich im selben Gebäude befinden, durch eine effiziente Potentialausgleichsverbindung miteinander verbunden sind</w:t>
      </w:r>
    </w:p>
    <w:p w14:paraId="29DFD5FA"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das Niederspannungsnetz nach dem TN-System aufgebaut wird und die Erdpotentialerhöhung </w:t>
      </w:r>
      <w:r w:rsidRPr="0070734E">
        <w:rPr>
          <w:rFonts w:ascii="Trebuchet MS" w:eastAsia="Times New Roman" w:hAnsi="Trebuchet MS" w:cs="Arial"/>
          <w:i/>
          <w:color w:val="000000"/>
          <w:kern w:val="0"/>
          <w:sz w:val="19"/>
          <w:szCs w:val="19"/>
          <w:lang w:val="de-DE" w:eastAsia="nl-NL"/>
          <w14:ligatures w14:val="none"/>
        </w:rPr>
        <w:t>U</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 xml:space="preserve"> von LV- und ELV-Körpern und fremden leitfähigen Teilen die in </w:t>
      </w:r>
      <w:r w:rsidRPr="0070734E">
        <w:rPr>
          <w:rFonts w:ascii="Trebuchet MS" w:eastAsia="Times New Roman" w:hAnsi="Trebuchet MS" w:cs="Arial"/>
          <w:i/>
          <w:color w:val="000000"/>
          <w:kern w:val="0"/>
          <w:sz w:val="19"/>
          <w:szCs w:val="19"/>
          <w:lang w:val="de-DE" w:eastAsia="nl-NL"/>
          <w14:ligatures w14:val="none"/>
        </w:rPr>
        <w:t>Tabelle 4.1</w:t>
      </w:r>
      <w:r w:rsidRPr="0070734E">
        <w:rPr>
          <w:rFonts w:ascii="Trebuchet MS" w:eastAsia="Times New Roman" w:hAnsi="Trebuchet MS" w:cs="Arial"/>
          <w:color w:val="000000"/>
          <w:kern w:val="0"/>
          <w:sz w:val="19"/>
          <w:szCs w:val="19"/>
          <w:lang w:val="de-DE" w:eastAsia="nl-NL"/>
          <w14:ligatures w14:val="none"/>
        </w:rPr>
        <w:t xml:space="preserve"> angegebenen Werte nicht überschreitet, wobei die zulässige Berührungsspannung </w:t>
      </w:r>
      <w:proofErr w:type="spellStart"/>
      <w:r w:rsidRPr="0070734E">
        <w:rPr>
          <w:rFonts w:ascii="Trebuchet MS" w:eastAsia="Times New Roman" w:hAnsi="Trebuchet MS" w:cs="Arial"/>
          <w:i/>
          <w:color w:val="000000"/>
          <w:kern w:val="0"/>
          <w:sz w:val="19"/>
          <w:szCs w:val="19"/>
          <w:lang w:val="de-DE" w:eastAsia="nl-NL"/>
          <w14:ligatures w14:val="none"/>
        </w:rPr>
        <w:t>U</w:t>
      </w:r>
      <w:r w:rsidRPr="0070734E">
        <w:rPr>
          <w:rFonts w:ascii="Trebuchet MS" w:eastAsia="Times New Roman" w:hAnsi="Trebuchet MS" w:cs="Arial"/>
          <w:color w:val="000000"/>
          <w:kern w:val="0"/>
          <w:sz w:val="19"/>
          <w:szCs w:val="19"/>
          <w:vertAlign w:val="subscript"/>
          <w:lang w:val="de-DE" w:eastAsia="nl-NL"/>
          <w14:ligatures w14:val="none"/>
        </w:rPr>
        <w:t>Tp</w:t>
      </w:r>
      <w:proofErr w:type="spellEnd"/>
      <w:r w:rsidRPr="0070734E">
        <w:rPr>
          <w:rFonts w:ascii="Trebuchet MS" w:eastAsia="Times New Roman" w:hAnsi="Trebuchet MS" w:cs="Arial"/>
          <w:color w:val="000000"/>
          <w:kern w:val="0"/>
          <w:sz w:val="19"/>
          <w:szCs w:val="19"/>
          <w:lang w:val="de-DE" w:eastAsia="nl-NL"/>
          <w14:ligatures w14:val="none"/>
        </w:rPr>
        <w:t xml:space="preserve"> dem vereinbarten relativen Grenzwert der Berührungsspannung </w:t>
      </w:r>
      <w:r w:rsidRPr="0070734E">
        <w:rPr>
          <w:rFonts w:ascii="Trebuchet MS" w:eastAsia="Times New Roman" w:hAnsi="Trebuchet MS" w:cs="Arial"/>
          <w:i/>
          <w:color w:val="000000"/>
          <w:kern w:val="0"/>
          <w:sz w:val="19"/>
          <w:szCs w:val="19"/>
          <w:lang w:val="de-DE" w:eastAsia="nl-NL"/>
          <w14:ligatures w14:val="none"/>
        </w:rPr>
        <w:t>U</w:t>
      </w:r>
      <w:r w:rsidRPr="0070734E">
        <w:rPr>
          <w:rFonts w:ascii="Trebuchet MS" w:eastAsia="Times New Roman" w:hAnsi="Trebuchet MS" w:cs="Arial"/>
          <w:color w:val="000000"/>
          <w:kern w:val="0"/>
          <w:sz w:val="19"/>
          <w:szCs w:val="19"/>
          <w:vertAlign w:val="subscript"/>
          <w:lang w:val="de-DE" w:eastAsia="nl-NL"/>
          <w14:ligatures w14:val="none"/>
        </w:rPr>
        <w:t>L</w:t>
      </w:r>
      <w:r w:rsidRPr="0070734E">
        <w:rPr>
          <w:rFonts w:ascii="Trebuchet MS" w:eastAsia="Times New Roman" w:hAnsi="Trebuchet MS" w:cs="Arial"/>
          <w:color w:val="000000"/>
          <w:kern w:val="0"/>
          <w:sz w:val="19"/>
          <w:szCs w:val="19"/>
          <w:lang w:val="de-DE" w:eastAsia="nl-NL"/>
          <w14:ligatures w14:val="none"/>
        </w:rPr>
        <w:t>(</w:t>
      </w:r>
      <w:r w:rsidRPr="0070734E">
        <w:rPr>
          <w:rFonts w:ascii="Trebuchet MS" w:eastAsia="Times New Roman" w:hAnsi="Trebuchet MS" w:cs="Arial"/>
          <w:i/>
          <w:color w:val="000000"/>
          <w:kern w:val="0"/>
          <w:sz w:val="19"/>
          <w:szCs w:val="19"/>
          <w:lang w:val="de-DE" w:eastAsia="nl-NL"/>
          <w14:ligatures w14:val="none"/>
        </w:rPr>
        <w:t>t</w:t>
      </w:r>
      <w:r w:rsidRPr="0070734E">
        <w:rPr>
          <w:rFonts w:ascii="Trebuchet MS" w:eastAsia="Times New Roman" w:hAnsi="Trebuchet MS" w:cs="Arial"/>
          <w:color w:val="000000"/>
          <w:kern w:val="0"/>
          <w:sz w:val="19"/>
          <w:szCs w:val="19"/>
          <w:lang w:val="de-DE" w:eastAsia="nl-NL"/>
          <w14:ligatures w14:val="none"/>
        </w:rPr>
        <w:t>) entspricht (siehe Abschnitt </w:t>
      </w:r>
      <w:r w:rsidRPr="0070734E">
        <w:rPr>
          <w:rFonts w:ascii="Trebuchet MS" w:eastAsia="Times New Roman" w:hAnsi="Trebuchet MS" w:cs="Arial"/>
          <w:i/>
          <w:color w:val="000000"/>
          <w:kern w:val="0"/>
          <w:sz w:val="19"/>
          <w:szCs w:val="19"/>
          <w:lang w:val="de-DE" w:eastAsia="nl-NL"/>
          <w14:ligatures w14:val="none"/>
        </w:rPr>
        <w:t>2.4.1</w:t>
      </w:r>
      <w:r w:rsidRPr="0070734E">
        <w:rPr>
          <w:rFonts w:ascii="Trebuchet MS" w:eastAsia="Times New Roman" w:hAnsi="Trebuchet MS" w:cs="Arial"/>
          <w:color w:val="000000"/>
          <w:kern w:val="0"/>
          <w:sz w:val="19"/>
          <w:szCs w:val="19"/>
          <w:lang w:val="de-DE" w:eastAsia="nl-NL"/>
          <w14:ligatures w14:val="none"/>
        </w:rPr>
        <w:t>). Die Spannung </w:t>
      </w:r>
      <w:r w:rsidRPr="0070734E">
        <w:rPr>
          <w:rFonts w:ascii="Trebuchet MS" w:eastAsia="Times New Roman" w:hAnsi="Trebuchet MS" w:cs="Arial"/>
          <w:i/>
          <w:color w:val="000000"/>
          <w:kern w:val="0"/>
          <w:sz w:val="19"/>
          <w:szCs w:val="19"/>
          <w:lang w:val="de-DE" w:eastAsia="nl-NL"/>
          <w14:ligatures w14:val="none"/>
        </w:rPr>
        <w:t>U</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 xml:space="preserve"> kann durch die Formel </w:t>
      </w:r>
      <w:r w:rsidRPr="0070734E">
        <w:rPr>
          <w:rFonts w:ascii="Trebuchet MS" w:eastAsia="Times New Roman" w:hAnsi="Trebuchet MS" w:cs="Arial"/>
          <w:i/>
          <w:color w:val="000000"/>
          <w:kern w:val="0"/>
          <w:sz w:val="19"/>
          <w:szCs w:val="19"/>
          <w:lang w:val="de-DE" w:eastAsia="nl-NL"/>
          <w14:ligatures w14:val="none"/>
        </w:rPr>
        <w:t>U</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 &lt; </w:t>
      </w:r>
      <w:proofErr w:type="spellStart"/>
      <w:r w:rsidRPr="0070734E">
        <w:rPr>
          <w:rFonts w:ascii="Trebuchet MS" w:eastAsia="Times New Roman" w:hAnsi="Trebuchet MS" w:cs="Arial"/>
          <w:i/>
          <w:color w:val="000000"/>
          <w:kern w:val="0"/>
          <w:sz w:val="19"/>
          <w:szCs w:val="19"/>
          <w:lang w:val="de-DE" w:eastAsia="nl-NL"/>
          <w14:ligatures w14:val="none"/>
        </w:rPr>
        <w:t>I</w:t>
      </w:r>
      <w:r w:rsidRPr="0070734E">
        <w:rPr>
          <w:rFonts w:ascii="Trebuchet MS" w:eastAsia="Times New Roman" w:hAnsi="Trebuchet MS" w:cs="Arial"/>
          <w:color w:val="000000"/>
          <w:kern w:val="0"/>
          <w:sz w:val="19"/>
          <w:szCs w:val="19"/>
          <w:vertAlign w:val="subscript"/>
          <w:lang w:val="de-DE" w:eastAsia="nl-NL"/>
          <w14:ligatures w14:val="none"/>
        </w:rPr>
        <w:t>f</w:t>
      </w:r>
      <w:r w:rsidRPr="0070734E">
        <w:rPr>
          <w:rFonts w:ascii="Trebuchet MS" w:eastAsia="Times New Roman" w:hAnsi="Trebuchet MS" w:cs="Arial"/>
          <w:color w:val="000000"/>
          <w:kern w:val="0"/>
          <w:sz w:val="19"/>
          <w:szCs w:val="19"/>
          <w:lang w:val="de-DE" w:eastAsia="nl-NL"/>
          <w14:ligatures w14:val="none"/>
        </w:rPr>
        <w:t>∙</w:t>
      </w:r>
      <w:r w:rsidRPr="0070734E">
        <w:rPr>
          <w:rFonts w:ascii="Trebuchet MS" w:eastAsia="Times New Roman" w:hAnsi="Trebuchet MS" w:cs="Arial"/>
          <w:i/>
          <w:color w:val="000000"/>
          <w:kern w:val="0"/>
          <w:sz w:val="19"/>
          <w:szCs w:val="19"/>
          <w:lang w:val="de-DE" w:eastAsia="nl-NL"/>
          <w14:ligatures w14:val="none"/>
        </w:rPr>
        <w:t>Z</w:t>
      </w:r>
      <w:r w:rsidRPr="0070734E">
        <w:rPr>
          <w:rFonts w:ascii="Trebuchet MS" w:eastAsia="Times New Roman" w:hAnsi="Trebuchet MS" w:cs="Arial"/>
          <w:color w:val="000000"/>
          <w:kern w:val="0"/>
          <w:sz w:val="19"/>
          <w:szCs w:val="19"/>
          <w:vertAlign w:val="subscript"/>
          <w:lang w:val="de-DE" w:eastAsia="nl-NL"/>
          <w14:ligatures w14:val="none"/>
        </w:rPr>
        <w:t>E</w:t>
      </w:r>
      <w:proofErr w:type="spellEnd"/>
      <w:r w:rsidRPr="0070734E">
        <w:rPr>
          <w:rFonts w:ascii="Trebuchet MS" w:eastAsia="Times New Roman" w:hAnsi="Trebuchet MS" w:cs="Arial"/>
          <w:color w:val="000000"/>
          <w:kern w:val="0"/>
          <w:sz w:val="19"/>
          <w:szCs w:val="19"/>
          <w:lang w:val="de-DE" w:eastAsia="nl-NL"/>
          <w14:ligatures w14:val="none"/>
        </w:rPr>
        <w:t xml:space="preserve"> näher bestimmt werden, wobei </w:t>
      </w:r>
      <w:r w:rsidRPr="0070734E">
        <w:rPr>
          <w:rFonts w:ascii="Trebuchet MS" w:eastAsia="Times New Roman" w:hAnsi="Trebuchet MS" w:cs="Arial"/>
          <w:i/>
          <w:color w:val="000000"/>
          <w:kern w:val="0"/>
          <w:sz w:val="19"/>
          <w:szCs w:val="19"/>
          <w:lang w:val="de-DE" w:eastAsia="nl-NL"/>
          <w14:ligatures w14:val="none"/>
        </w:rPr>
        <w:t>Z</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 xml:space="preserve"> gemessen wird, indem die Niederspannungserdung und die Hochspannungserdung vorübergehend miteinander verbunden werden,</w:t>
      </w:r>
    </w:p>
    <w:p w14:paraId="0B2091D2"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das Niederspannungsnetz nach dem TT-System aufgebaut wird und das Hochspannungsnetz an eine Gesamterdung angeschlossen ist.</w:t>
      </w:r>
    </w:p>
    <w:p w14:paraId="7B86C907" w14:textId="77777777" w:rsidR="0021118D" w:rsidRPr="0070734E" w:rsidRDefault="0021118D" w:rsidP="0021118D">
      <w:pPr>
        <w:widowControl w:val="0"/>
        <w:numPr>
          <w:ilvl w:val="0"/>
          <w:numId w:val="41"/>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Besondere Maßnahmen</w:t>
      </w:r>
    </w:p>
    <w:p w14:paraId="7CDB040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es innerhalb der Ausbreitungszone einer HV-Erdungsanlage infolge von Potentialverschleppung nicht möglich ist, gefährliche Berührungsspannungen zu vermieden, müssen Körper von Niederspannungs- oder Kleinspannungsanlagen und/oder anlagenfremde leitfähige Teile, die sich in dieser Ausbreitungszone befinden und mit der neutralen Erde galvanisch verbunden sind, unberührbar gemacht werden.</w:t>
      </w:r>
    </w:p>
    <w:p w14:paraId="793695B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Unberührbarkeit kann erreicht werden:</w:t>
      </w:r>
    </w:p>
    <w:p w14:paraId="3E1ACCE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entweder anhand von Hindernissen</w:t>
      </w:r>
    </w:p>
    <w:p w14:paraId="2534572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durch Isolierung</w:t>
      </w:r>
    </w:p>
    <w:p w14:paraId="6400F9DD"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durch Entfernung außerhalb des Handbereichs von Instandhaltungs- und Betriebsbereichen.</w:t>
      </w:r>
    </w:p>
    <w:p w14:paraId="147E8D0C" w14:textId="77777777" w:rsidR="0021118D" w:rsidRPr="0070734E" w:rsidRDefault="0021118D" w:rsidP="0021118D">
      <w:pPr>
        <w:spacing w:after="0" w:line="240" w:lineRule="auto"/>
        <w:jc w:val="both"/>
        <w:rPr>
          <w:rFonts w:ascii="Calibri" w:eastAsia="Times New Roman" w:hAnsi="Calibri" w:cs="Times New Roman"/>
          <w:kern w:val="0"/>
          <w:sz w:val="22"/>
          <w:szCs w:val="22"/>
          <w:lang w:val="de-DE" w:eastAsia="fr-BE"/>
          <w14:ligatures w14:val="none"/>
        </w:rPr>
      </w:pPr>
      <w:r w:rsidRPr="0070734E">
        <w:rPr>
          <w:rFonts w:ascii="Calibri" w:eastAsia="Times New Roman" w:hAnsi="Calibri" w:cs="Times New Roman"/>
          <w:kern w:val="0"/>
          <w:sz w:val="22"/>
          <w:szCs w:val="22"/>
          <w:lang w:val="de-DE" w:eastAsia="fr-BE"/>
          <w14:ligatures w14:val="none"/>
        </w:rPr>
        <w:br w:type="page"/>
      </w:r>
    </w:p>
    <w:p w14:paraId="55F5BF34" w14:textId="77777777" w:rsidR="0021118D" w:rsidRPr="0070734E" w:rsidRDefault="0021118D" w:rsidP="0021118D">
      <w:pPr>
        <w:pStyle w:val="FOD-tab-titel"/>
        <w:rPr>
          <w:color w:val="000000"/>
          <w:szCs w:val="19"/>
        </w:rPr>
      </w:pPr>
      <w:r w:rsidRPr="0070734E">
        <w:rPr>
          <w:lang w:eastAsia="fr-BE"/>
        </w:rPr>
        <w:lastRenderedPageBreak/>
        <w:t xml:space="preserve"> </w:t>
      </w:r>
      <w:hyperlink r:id="rId44" w:anchor="TABEL_023_NL" w:history="1">
        <w:bookmarkStart w:id="688" w:name="_Toc202877276"/>
        <w:r w:rsidRPr="0070734E">
          <w:rPr>
            <w:color w:val="000000"/>
          </w:rPr>
          <w:t>Tabelle </w:t>
        </w:r>
      </w:hyperlink>
      <w:r w:rsidRPr="0070734E">
        <w:rPr>
          <w:color w:val="000000"/>
        </w:rPr>
        <w:t>4.1 - Vorschriften in Bezug auf die maximale Erdpotentialerhöhung</w:t>
      </w:r>
      <w:bookmarkEnd w:id="688"/>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992"/>
        <w:gridCol w:w="2552"/>
        <w:gridCol w:w="2693"/>
      </w:tblGrid>
      <w:tr w:rsidR="0021118D" w:rsidRPr="0070734E" w14:paraId="7475D1D8" w14:textId="77777777" w:rsidTr="00D702DF">
        <w:tc>
          <w:tcPr>
            <w:tcW w:w="1059" w:type="dxa"/>
            <w:vMerge w:val="restart"/>
            <w:vAlign w:val="center"/>
          </w:tcPr>
          <w:p w14:paraId="4FB5106C"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6"/>
                <w:szCs w:val="16"/>
                <w:lang w:val="de-DE" w:eastAsia="fr-BE"/>
                <w14:ligatures w14:val="none"/>
              </w:rPr>
            </w:pPr>
            <w:proofErr w:type="spellStart"/>
            <w:r w:rsidRPr="0070734E">
              <w:rPr>
                <w:rFonts w:ascii="Trebuchet MS" w:eastAsia="Times New Roman" w:hAnsi="Trebuchet MS" w:cs="Times New Roman"/>
                <w:b/>
                <w:color w:val="000000"/>
                <w:kern w:val="0"/>
                <w:sz w:val="16"/>
                <w:szCs w:val="22"/>
                <w:lang w:val="de-DE" w:eastAsia="fr-BE"/>
                <w14:ligatures w14:val="none"/>
              </w:rPr>
              <w:t>Netzart</w:t>
            </w:r>
            <w:proofErr w:type="spellEnd"/>
            <w:r w:rsidRPr="0070734E">
              <w:rPr>
                <w:rFonts w:ascii="Trebuchet MS" w:eastAsia="Times New Roman" w:hAnsi="Trebuchet MS" w:cs="Times New Roman"/>
                <w:b/>
                <w:color w:val="000000"/>
                <w:kern w:val="0"/>
                <w:sz w:val="16"/>
                <w:szCs w:val="22"/>
                <w:lang w:val="de-DE" w:eastAsia="fr-BE"/>
                <w14:ligatures w14:val="none"/>
              </w:rPr>
              <w:t xml:space="preserve"> der LV-Anlage</w:t>
            </w:r>
          </w:p>
        </w:tc>
        <w:tc>
          <w:tcPr>
            <w:tcW w:w="992" w:type="dxa"/>
            <w:vMerge w:val="restart"/>
            <w:vAlign w:val="center"/>
          </w:tcPr>
          <w:p w14:paraId="7043D39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6"/>
                <w:szCs w:val="16"/>
                <w:lang w:val="de-DE" w:eastAsia="fr-BE"/>
                <w14:ligatures w14:val="none"/>
              </w:rPr>
            </w:pPr>
            <w:r w:rsidRPr="0070734E">
              <w:rPr>
                <w:rFonts w:ascii="Trebuchet MS" w:eastAsia="Times New Roman" w:hAnsi="Trebuchet MS" w:cs="Times New Roman"/>
                <w:b/>
                <w:color w:val="000000"/>
                <w:kern w:val="0"/>
                <w:sz w:val="16"/>
                <w:szCs w:val="22"/>
                <w:lang w:val="de-DE" w:eastAsia="fr-BE"/>
                <w14:ligatures w14:val="none"/>
              </w:rPr>
              <w:t>Fehler</w:t>
            </w:r>
            <w:r w:rsidRPr="0070734E">
              <w:rPr>
                <w:rFonts w:ascii="Trebuchet MS" w:eastAsia="Times New Roman" w:hAnsi="Trebuchet MS" w:cs="Times New Roman"/>
                <w:b/>
                <w:color w:val="000000"/>
                <w:kern w:val="0"/>
                <w:sz w:val="16"/>
                <w:szCs w:val="22"/>
                <w:lang w:val="de-DE" w:eastAsia="fr-BE"/>
                <w14:ligatures w14:val="none"/>
              </w:rPr>
              <w:softHyphen/>
              <w:t>dauer</w:t>
            </w:r>
          </w:p>
        </w:tc>
        <w:tc>
          <w:tcPr>
            <w:tcW w:w="5245" w:type="dxa"/>
            <w:gridSpan w:val="2"/>
            <w:tcBorders>
              <w:bottom w:val="single" w:sz="4" w:space="0" w:color="auto"/>
            </w:tcBorders>
            <w:vAlign w:val="center"/>
          </w:tcPr>
          <w:p w14:paraId="7519A903"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6"/>
                <w:szCs w:val="16"/>
                <w:lang w:val="de-DE" w:eastAsia="fr-BE"/>
                <w14:ligatures w14:val="none"/>
              </w:rPr>
            </w:pPr>
            <w:r w:rsidRPr="0070734E">
              <w:rPr>
                <w:rFonts w:ascii="Trebuchet MS" w:eastAsia="Times New Roman" w:hAnsi="Trebuchet MS" w:cs="Times New Roman"/>
                <w:b/>
                <w:color w:val="000000"/>
                <w:kern w:val="0"/>
                <w:sz w:val="16"/>
                <w:szCs w:val="22"/>
                <w:lang w:val="de-DE" w:eastAsia="fr-BE"/>
                <w14:ligatures w14:val="none"/>
              </w:rPr>
              <w:t>Die Niederspannungs- und die Hochspannungsanlage haben eine gemeinsame Erdungsanlage</w:t>
            </w:r>
          </w:p>
        </w:tc>
      </w:tr>
      <w:tr w:rsidR="0021118D" w:rsidRPr="0070734E" w14:paraId="0CFA714B" w14:textId="77777777" w:rsidTr="00D702DF">
        <w:tc>
          <w:tcPr>
            <w:tcW w:w="1059" w:type="dxa"/>
            <w:vMerge/>
            <w:vAlign w:val="center"/>
          </w:tcPr>
          <w:p w14:paraId="6700521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6"/>
                <w:szCs w:val="16"/>
                <w:lang w:val="de-DE" w:eastAsia="fr-BE"/>
                <w14:ligatures w14:val="none"/>
              </w:rPr>
            </w:pPr>
          </w:p>
        </w:tc>
        <w:tc>
          <w:tcPr>
            <w:tcW w:w="992" w:type="dxa"/>
            <w:vMerge/>
            <w:vAlign w:val="center"/>
          </w:tcPr>
          <w:p w14:paraId="125B0C1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6"/>
                <w:szCs w:val="16"/>
                <w:lang w:val="de-DE" w:eastAsia="fr-BE"/>
                <w14:ligatures w14:val="none"/>
              </w:rPr>
            </w:pPr>
          </w:p>
        </w:tc>
        <w:tc>
          <w:tcPr>
            <w:tcW w:w="5245" w:type="dxa"/>
            <w:gridSpan w:val="2"/>
            <w:tcBorders>
              <w:bottom w:val="single" w:sz="4" w:space="0" w:color="auto"/>
            </w:tcBorders>
            <w:vAlign w:val="center"/>
          </w:tcPr>
          <w:p w14:paraId="49EC6563"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6"/>
                <w:szCs w:val="16"/>
                <w:lang w:val="de-DE" w:eastAsia="fr-BE"/>
                <w14:ligatures w14:val="none"/>
              </w:rPr>
            </w:pPr>
            <w:r w:rsidRPr="0070734E">
              <w:rPr>
                <w:rFonts w:ascii="Trebuchet MS" w:eastAsia="Times New Roman" w:hAnsi="Trebuchet MS" w:cs="Times New Roman"/>
                <w:b/>
                <w:color w:val="000000"/>
                <w:kern w:val="0"/>
                <w:sz w:val="16"/>
                <w:szCs w:val="22"/>
                <w:lang w:val="de-DE" w:eastAsia="fr-BE"/>
                <w14:ligatures w14:val="none"/>
              </w:rPr>
              <w:t>Vorschriften in Bezug auf die maximale Erdpotentialerhöhung</w:t>
            </w:r>
          </w:p>
        </w:tc>
      </w:tr>
      <w:tr w:rsidR="0021118D" w:rsidRPr="0070734E" w14:paraId="006AC507" w14:textId="77777777" w:rsidTr="00D702DF">
        <w:tc>
          <w:tcPr>
            <w:tcW w:w="1059" w:type="dxa"/>
            <w:vMerge/>
            <w:vAlign w:val="center"/>
          </w:tcPr>
          <w:p w14:paraId="7ED8F40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6"/>
                <w:szCs w:val="16"/>
                <w:lang w:val="de-DE" w:eastAsia="fr-BE"/>
                <w14:ligatures w14:val="none"/>
              </w:rPr>
            </w:pPr>
          </w:p>
        </w:tc>
        <w:tc>
          <w:tcPr>
            <w:tcW w:w="992" w:type="dxa"/>
            <w:vMerge/>
            <w:vAlign w:val="center"/>
          </w:tcPr>
          <w:p w14:paraId="6417A48F"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6"/>
                <w:szCs w:val="16"/>
                <w:lang w:val="de-DE" w:eastAsia="fr-BE"/>
                <w14:ligatures w14:val="none"/>
              </w:rPr>
            </w:pPr>
          </w:p>
        </w:tc>
        <w:tc>
          <w:tcPr>
            <w:tcW w:w="2552" w:type="dxa"/>
            <w:tcBorders>
              <w:top w:val="single" w:sz="4" w:space="0" w:color="auto"/>
            </w:tcBorders>
            <w:vAlign w:val="center"/>
          </w:tcPr>
          <w:p w14:paraId="7A10FC4E"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6"/>
                <w:szCs w:val="16"/>
                <w:lang w:val="de-DE" w:eastAsia="fr-BE"/>
                <w14:ligatures w14:val="none"/>
              </w:rPr>
            </w:pPr>
            <w:r w:rsidRPr="0070734E">
              <w:rPr>
                <w:rFonts w:ascii="Trebuchet MS" w:eastAsia="Times New Roman" w:hAnsi="Trebuchet MS" w:cs="Times New Roman"/>
                <w:b/>
                <w:color w:val="000000"/>
                <w:kern w:val="0"/>
                <w:sz w:val="16"/>
                <w:szCs w:val="22"/>
                <w:lang w:val="de-DE" w:eastAsia="fr-BE"/>
                <w14:ligatures w14:val="none"/>
              </w:rPr>
              <w:t>(was die übertragene Berührungsspannung betrifft)</w:t>
            </w:r>
          </w:p>
        </w:tc>
        <w:tc>
          <w:tcPr>
            <w:tcW w:w="2693" w:type="dxa"/>
            <w:tcBorders>
              <w:top w:val="single" w:sz="4" w:space="0" w:color="auto"/>
            </w:tcBorders>
            <w:vAlign w:val="center"/>
          </w:tcPr>
          <w:p w14:paraId="78AC2DE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6"/>
                <w:szCs w:val="16"/>
                <w:lang w:val="de-DE" w:eastAsia="fr-BE"/>
                <w14:ligatures w14:val="none"/>
              </w:rPr>
            </w:pPr>
            <w:r w:rsidRPr="0070734E">
              <w:rPr>
                <w:rFonts w:ascii="Trebuchet MS" w:eastAsia="Times New Roman" w:hAnsi="Trebuchet MS" w:cs="Times New Roman"/>
                <w:b/>
                <w:color w:val="000000"/>
                <w:kern w:val="0"/>
                <w:sz w:val="16"/>
                <w:szCs w:val="22"/>
                <w:lang w:val="de-DE" w:eastAsia="fr-BE"/>
                <w14:ligatures w14:val="none"/>
              </w:rPr>
              <w:t>(was die Stehspannung der Isolierung von Betriebsmitteln betrifft)</w:t>
            </w:r>
          </w:p>
        </w:tc>
      </w:tr>
      <w:tr w:rsidR="0021118D" w:rsidRPr="0070734E" w14:paraId="4D2E1FE5" w14:textId="77777777" w:rsidTr="00D702DF">
        <w:tc>
          <w:tcPr>
            <w:tcW w:w="1059" w:type="dxa"/>
            <w:vAlign w:val="center"/>
          </w:tcPr>
          <w:p w14:paraId="1B154EA0"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6"/>
                <w:szCs w:val="16"/>
                <w:lang w:val="de-DE" w:eastAsia="fr-BE"/>
                <w14:ligatures w14:val="none"/>
              </w:rPr>
            </w:pPr>
            <w:r w:rsidRPr="0070734E">
              <w:rPr>
                <w:rFonts w:ascii="Trebuchet MS" w:eastAsia="Times New Roman" w:hAnsi="Trebuchet MS" w:cs="Times New Roman"/>
                <w:color w:val="000000"/>
                <w:kern w:val="0"/>
                <w:sz w:val="16"/>
                <w:szCs w:val="22"/>
                <w:lang w:val="de-DE" w:eastAsia="fr-BE"/>
                <w14:ligatures w14:val="none"/>
              </w:rPr>
              <w:t>TT</w:t>
            </w:r>
          </w:p>
        </w:tc>
        <w:tc>
          <w:tcPr>
            <w:tcW w:w="992" w:type="dxa"/>
            <w:vAlign w:val="center"/>
          </w:tcPr>
          <w:p w14:paraId="1B7602A1"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6"/>
                <w:szCs w:val="16"/>
                <w:lang w:val="de-DE" w:eastAsia="fr-BE"/>
                <w14:ligatures w14:val="none"/>
              </w:rPr>
            </w:pPr>
            <w:r w:rsidRPr="0070734E">
              <w:rPr>
                <w:rFonts w:ascii="Trebuchet MS" w:eastAsia="Times New Roman" w:hAnsi="Trebuchet MS" w:cs="Times New Roman"/>
                <w:color w:val="000000"/>
                <w:kern w:val="0"/>
                <w:sz w:val="16"/>
                <w:szCs w:val="22"/>
                <w:lang w:val="de-DE" w:eastAsia="fr-BE"/>
                <w14:ligatures w14:val="none"/>
              </w:rPr>
              <w:t>t </w:t>
            </w:r>
            <w:r w:rsidRPr="0070734E">
              <w:rPr>
                <w:rFonts w:ascii="Trebuchet MS" w:eastAsia="Times New Roman" w:hAnsi="Trebuchet MS" w:cs="Times New Roman"/>
                <w:color w:val="000000"/>
                <w:kern w:val="0"/>
                <w:sz w:val="16"/>
                <w:szCs w:val="22"/>
                <w:lang w:val="de-DE" w:eastAsia="fr-BE"/>
                <w14:ligatures w14:val="none"/>
              </w:rPr>
              <w:sym w:font="Symbol" w:char="F0A3"/>
            </w:r>
            <w:r w:rsidRPr="0070734E">
              <w:rPr>
                <w:rFonts w:ascii="Trebuchet MS" w:eastAsia="Times New Roman" w:hAnsi="Trebuchet MS" w:cs="Times New Roman"/>
                <w:color w:val="000000"/>
                <w:kern w:val="0"/>
                <w:sz w:val="16"/>
                <w:szCs w:val="22"/>
                <w:lang w:val="de-DE" w:eastAsia="fr-BE"/>
                <w14:ligatures w14:val="none"/>
              </w:rPr>
              <w:t> 5 s</w:t>
            </w:r>
          </w:p>
          <w:p w14:paraId="194FA9C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6"/>
                <w:szCs w:val="16"/>
                <w:lang w:val="de-DE" w:eastAsia="fr-BE"/>
                <w14:ligatures w14:val="none"/>
              </w:rPr>
            </w:pPr>
            <w:r w:rsidRPr="0070734E">
              <w:rPr>
                <w:rFonts w:ascii="Trebuchet MS" w:eastAsia="Times New Roman" w:hAnsi="Trebuchet MS" w:cs="Times New Roman"/>
                <w:color w:val="000000"/>
                <w:kern w:val="0"/>
                <w:sz w:val="16"/>
                <w:szCs w:val="22"/>
                <w:lang w:val="de-DE" w:eastAsia="fr-BE"/>
                <w14:ligatures w14:val="none"/>
              </w:rPr>
              <w:t>t &gt; 5 s</w:t>
            </w:r>
          </w:p>
        </w:tc>
        <w:tc>
          <w:tcPr>
            <w:tcW w:w="2552" w:type="dxa"/>
            <w:vAlign w:val="center"/>
          </w:tcPr>
          <w:p w14:paraId="2031EE5C"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6"/>
                <w:szCs w:val="16"/>
                <w:lang w:val="de-DE" w:eastAsia="fr-BE"/>
                <w14:ligatures w14:val="none"/>
              </w:rPr>
            </w:pPr>
            <w:r w:rsidRPr="0070734E">
              <w:rPr>
                <w:rFonts w:ascii="Trebuchet MS" w:eastAsia="Times New Roman" w:hAnsi="Trebuchet MS" w:cs="Times New Roman"/>
                <w:color w:val="000000"/>
                <w:kern w:val="0"/>
                <w:sz w:val="16"/>
                <w:szCs w:val="22"/>
                <w:lang w:val="de-DE" w:eastAsia="fr-BE"/>
                <w14:ligatures w14:val="none"/>
              </w:rPr>
              <w:t>Nicht anwendbar</w:t>
            </w:r>
          </w:p>
        </w:tc>
        <w:tc>
          <w:tcPr>
            <w:tcW w:w="2693" w:type="dxa"/>
            <w:vAlign w:val="center"/>
          </w:tcPr>
          <w:p w14:paraId="36920931"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6"/>
                <w:szCs w:val="16"/>
                <w:lang w:val="de-DE" w:eastAsia="fr-BE"/>
                <w14:ligatures w14:val="none"/>
              </w:rPr>
            </w:pPr>
            <w:r w:rsidRPr="0070734E">
              <w:rPr>
                <w:rFonts w:ascii="Trebuchet MS" w:eastAsia="Times New Roman" w:hAnsi="Trebuchet MS" w:cs="Times New Roman"/>
                <w:i/>
                <w:color w:val="000000"/>
                <w:kern w:val="0"/>
                <w:sz w:val="16"/>
                <w:szCs w:val="22"/>
                <w:lang w:val="de-DE" w:eastAsia="fr-BE"/>
                <w14:ligatures w14:val="none"/>
              </w:rPr>
              <w:t>U</w:t>
            </w:r>
            <w:r w:rsidRPr="0070734E">
              <w:rPr>
                <w:rFonts w:ascii="Trebuchet MS" w:eastAsia="Times New Roman" w:hAnsi="Trebuchet MS" w:cs="Times New Roman"/>
                <w:color w:val="000000"/>
                <w:kern w:val="0"/>
                <w:sz w:val="16"/>
                <w:szCs w:val="22"/>
                <w:vertAlign w:val="subscript"/>
                <w:lang w:val="de-DE" w:eastAsia="fr-BE"/>
                <w14:ligatures w14:val="none"/>
              </w:rPr>
              <w:t>E</w:t>
            </w:r>
            <w:r w:rsidRPr="0070734E">
              <w:rPr>
                <w:rFonts w:ascii="Trebuchet MS" w:eastAsia="Times New Roman" w:hAnsi="Trebuchet MS" w:cs="Times New Roman"/>
                <w:color w:val="000000"/>
                <w:kern w:val="0"/>
                <w:sz w:val="16"/>
                <w:szCs w:val="22"/>
                <w:lang w:val="de-DE" w:eastAsia="fr-BE"/>
                <w14:ligatures w14:val="none"/>
              </w:rPr>
              <w:t> </w:t>
            </w:r>
            <w:r w:rsidRPr="0070734E">
              <w:rPr>
                <w:rFonts w:ascii="Trebuchet MS" w:eastAsia="Times New Roman" w:hAnsi="Trebuchet MS" w:cs="Times New Roman"/>
                <w:color w:val="000000"/>
                <w:kern w:val="0"/>
                <w:sz w:val="16"/>
                <w:szCs w:val="22"/>
                <w:lang w:val="de-DE" w:eastAsia="fr-BE"/>
                <w14:ligatures w14:val="none"/>
              </w:rPr>
              <w:sym w:font="Symbol" w:char="F0A3"/>
            </w:r>
            <w:r w:rsidRPr="0070734E">
              <w:rPr>
                <w:rFonts w:ascii="Trebuchet MS" w:eastAsia="Times New Roman" w:hAnsi="Trebuchet MS" w:cs="Times New Roman"/>
                <w:color w:val="000000"/>
                <w:kern w:val="0"/>
                <w:sz w:val="16"/>
                <w:szCs w:val="22"/>
                <w:lang w:val="de-DE" w:eastAsia="fr-BE"/>
                <w14:ligatures w14:val="none"/>
              </w:rPr>
              <w:t> 1200 V</w:t>
            </w:r>
          </w:p>
          <w:p w14:paraId="1B775CC1"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6"/>
                <w:szCs w:val="16"/>
                <w:lang w:val="de-DE" w:eastAsia="fr-BE"/>
                <w14:ligatures w14:val="none"/>
              </w:rPr>
            </w:pPr>
            <w:r w:rsidRPr="0070734E">
              <w:rPr>
                <w:rFonts w:ascii="Trebuchet MS" w:eastAsia="Times New Roman" w:hAnsi="Trebuchet MS" w:cs="Times New Roman"/>
                <w:i/>
                <w:color w:val="000000"/>
                <w:kern w:val="0"/>
                <w:sz w:val="16"/>
                <w:szCs w:val="22"/>
                <w:lang w:val="de-DE" w:eastAsia="fr-BE"/>
                <w14:ligatures w14:val="none"/>
              </w:rPr>
              <w:t>U</w:t>
            </w:r>
            <w:r w:rsidRPr="0070734E">
              <w:rPr>
                <w:rFonts w:ascii="Trebuchet MS" w:eastAsia="Times New Roman" w:hAnsi="Trebuchet MS" w:cs="Times New Roman"/>
                <w:color w:val="000000"/>
                <w:kern w:val="0"/>
                <w:sz w:val="16"/>
                <w:szCs w:val="22"/>
                <w:vertAlign w:val="subscript"/>
                <w:lang w:val="de-DE" w:eastAsia="fr-BE"/>
                <w14:ligatures w14:val="none"/>
              </w:rPr>
              <w:t>E</w:t>
            </w:r>
            <w:r w:rsidRPr="0070734E">
              <w:rPr>
                <w:rFonts w:ascii="Trebuchet MS" w:eastAsia="Times New Roman" w:hAnsi="Trebuchet MS" w:cs="Times New Roman"/>
                <w:color w:val="000000"/>
                <w:kern w:val="0"/>
                <w:sz w:val="16"/>
                <w:szCs w:val="22"/>
                <w:lang w:val="de-DE" w:eastAsia="fr-BE"/>
                <w14:ligatures w14:val="none"/>
              </w:rPr>
              <w:t> </w:t>
            </w:r>
            <w:r w:rsidRPr="0070734E">
              <w:rPr>
                <w:rFonts w:ascii="Trebuchet MS" w:eastAsia="Times New Roman" w:hAnsi="Trebuchet MS" w:cs="Times New Roman"/>
                <w:color w:val="000000"/>
                <w:kern w:val="0"/>
                <w:sz w:val="16"/>
                <w:szCs w:val="22"/>
                <w:lang w:val="de-DE" w:eastAsia="fr-BE"/>
                <w14:ligatures w14:val="none"/>
              </w:rPr>
              <w:sym w:font="Symbol" w:char="F0A3"/>
            </w:r>
            <w:r w:rsidRPr="0070734E">
              <w:rPr>
                <w:rFonts w:ascii="Trebuchet MS" w:eastAsia="Times New Roman" w:hAnsi="Trebuchet MS" w:cs="Times New Roman"/>
                <w:color w:val="000000"/>
                <w:kern w:val="0"/>
                <w:sz w:val="16"/>
                <w:szCs w:val="22"/>
                <w:lang w:val="de-DE" w:eastAsia="fr-BE"/>
                <w14:ligatures w14:val="none"/>
              </w:rPr>
              <w:t> 250 V</w:t>
            </w:r>
          </w:p>
        </w:tc>
      </w:tr>
      <w:tr w:rsidR="0021118D" w:rsidRPr="0070734E" w14:paraId="432D0397" w14:textId="77777777" w:rsidTr="00D702DF">
        <w:tc>
          <w:tcPr>
            <w:tcW w:w="1059" w:type="dxa"/>
            <w:vAlign w:val="center"/>
          </w:tcPr>
          <w:p w14:paraId="7D8A6E7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6"/>
                <w:szCs w:val="16"/>
                <w:lang w:val="de-DE" w:eastAsia="fr-BE"/>
                <w14:ligatures w14:val="none"/>
              </w:rPr>
            </w:pPr>
            <w:r w:rsidRPr="0070734E">
              <w:rPr>
                <w:rFonts w:ascii="Trebuchet MS" w:eastAsia="Times New Roman" w:hAnsi="Trebuchet MS" w:cs="Times New Roman"/>
                <w:color w:val="000000"/>
                <w:kern w:val="0"/>
                <w:sz w:val="16"/>
                <w:szCs w:val="22"/>
                <w:lang w:val="de-DE" w:eastAsia="fr-BE"/>
                <w14:ligatures w14:val="none"/>
              </w:rPr>
              <w:t>TN</w:t>
            </w:r>
          </w:p>
        </w:tc>
        <w:tc>
          <w:tcPr>
            <w:tcW w:w="992" w:type="dxa"/>
            <w:vAlign w:val="center"/>
          </w:tcPr>
          <w:p w14:paraId="42BD39C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6"/>
                <w:szCs w:val="16"/>
                <w:lang w:val="de-DE" w:eastAsia="fr-BE"/>
                <w14:ligatures w14:val="none"/>
              </w:rPr>
            </w:pPr>
          </w:p>
        </w:tc>
        <w:tc>
          <w:tcPr>
            <w:tcW w:w="2552" w:type="dxa"/>
            <w:vAlign w:val="center"/>
          </w:tcPr>
          <w:p w14:paraId="705F547F"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6"/>
                <w:szCs w:val="16"/>
                <w:lang w:val="de-DE" w:eastAsia="fr-BE"/>
                <w14:ligatures w14:val="none"/>
              </w:rPr>
            </w:pPr>
            <w:r w:rsidRPr="0070734E">
              <w:rPr>
                <w:rFonts w:ascii="Trebuchet MS" w:eastAsia="Times New Roman" w:hAnsi="Trebuchet MS" w:cs="Times New Roman"/>
                <w:i/>
                <w:color w:val="000000"/>
                <w:kern w:val="0"/>
                <w:sz w:val="16"/>
                <w:szCs w:val="22"/>
                <w:lang w:val="de-DE" w:eastAsia="fr-BE"/>
                <w14:ligatures w14:val="none"/>
              </w:rPr>
              <w:t>U</w:t>
            </w:r>
            <w:r w:rsidRPr="0070734E">
              <w:rPr>
                <w:rFonts w:ascii="Trebuchet MS" w:eastAsia="Times New Roman" w:hAnsi="Trebuchet MS" w:cs="Times New Roman"/>
                <w:color w:val="000000"/>
                <w:kern w:val="0"/>
                <w:sz w:val="16"/>
                <w:szCs w:val="22"/>
                <w:vertAlign w:val="subscript"/>
                <w:lang w:val="de-DE" w:eastAsia="fr-BE"/>
                <w14:ligatures w14:val="none"/>
              </w:rPr>
              <w:t>E</w:t>
            </w:r>
            <w:r w:rsidRPr="0070734E">
              <w:rPr>
                <w:rFonts w:ascii="Trebuchet MS" w:eastAsia="Times New Roman" w:hAnsi="Trebuchet MS" w:cs="Times New Roman"/>
                <w:color w:val="000000"/>
                <w:kern w:val="0"/>
                <w:sz w:val="16"/>
                <w:szCs w:val="22"/>
                <w:lang w:val="de-DE" w:eastAsia="fr-BE"/>
                <w14:ligatures w14:val="none"/>
              </w:rPr>
              <w:t> </w:t>
            </w:r>
            <w:r w:rsidRPr="0070734E">
              <w:rPr>
                <w:rFonts w:ascii="Trebuchet MS" w:eastAsia="Times New Roman" w:hAnsi="Trebuchet MS" w:cs="Times New Roman"/>
                <w:color w:val="000000"/>
                <w:kern w:val="0"/>
                <w:sz w:val="16"/>
                <w:szCs w:val="22"/>
                <w:lang w:val="de-DE" w:eastAsia="fr-BE"/>
                <w14:ligatures w14:val="none"/>
              </w:rPr>
              <w:sym w:font="Symbol" w:char="F0A3"/>
            </w:r>
            <w:r w:rsidRPr="0070734E">
              <w:rPr>
                <w:rFonts w:ascii="Trebuchet MS" w:eastAsia="Times New Roman" w:hAnsi="Trebuchet MS" w:cs="Times New Roman"/>
                <w:color w:val="000000"/>
                <w:kern w:val="0"/>
                <w:sz w:val="16"/>
                <w:szCs w:val="22"/>
                <w:lang w:val="de-DE" w:eastAsia="fr-BE"/>
                <w14:ligatures w14:val="none"/>
              </w:rPr>
              <w:t> </w:t>
            </w:r>
            <w:proofErr w:type="spellStart"/>
            <w:r w:rsidRPr="0070734E">
              <w:rPr>
                <w:rFonts w:ascii="Trebuchet MS" w:eastAsia="Times New Roman" w:hAnsi="Trebuchet MS" w:cs="Times New Roman"/>
                <w:i/>
                <w:color w:val="000000"/>
                <w:kern w:val="0"/>
                <w:sz w:val="16"/>
                <w:szCs w:val="22"/>
                <w:lang w:val="de-DE" w:eastAsia="fr-BE"/>
                <w14:ligatures w14:val="none"/>
              </w:rPr>
              <w:t>U</w:t>
            </w:r>
            <w:r w:rsidRPr="0070734E">
              <w:rPr>
                <w:rFonts w:ascii="Trebuchet MS" w:eastAsia="Times New Roman" w:hAnsi="Trebuchet MS" w:cs="Times New Roman"/>
                <w:color w:val="000000"/>
                <w:kern w:val="0"/>
                <w:sz w:val="16"/>
                <w:szCs w:val="22"/>
                <w:vertAlign w:val="subscript"/>
                <w:lang w:val="de-DE" w:eastAsia="fr-BE"/>
                <w14:ligatures w14:val="none"/>
              </w:rPr>
              <w:t>Tp</w:t>
            </w:r>
            <w:proofErr w:type="spellEnd"/>
            <w:r w:rsidRPr="0070734E">
              <w:rPr>
                <w:rFonts w:ascii="Trebuchet MS" w:eastAsia="Times New Roman" w:hAnsi="Trebuchet MS" w:cs="Times New Roman"/>
                <w:color w:val="000000"/>
                <w:kern w:val="0"/>
                <w:sz w:val="16"/>
                <w:szCs w:val="22"/>
                <w:lang w:val="de-DE" w:eastAsia="fr-BE"/>
                <w14:ligatures w14:val="none"/>
              </w:rPr>
              <w:t> (1)</w:t>
            </w:r>
          </w:p>
          <w:p w14:paraId="143982F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6"/>
                <w:szCs w:val="16"/>
                <w:lang w:val="de-DE" w:eastAsia="fr-BE"/>
                <w14:ligatures w14:val="none"/>
              </w:rPr>
            </w:pPr>
            <w:r w:rsidRPr="0070734E">
              <w:rPr>
                <w:rFonts w:ascii="Trebuchet MS" w:eastAsia="Times New Roman" w:hAnsi="Trebuchet MS" w:cs="Times New Roman"/>
                <w:i/>
                <w:color w:val="000000"/>
                <w:kern w:val="0"/>
                <w:sz w:val="16"/>
                <w:szCs w:val="22"/>
                <w:lang w:val="de-DE" w:eastAsia="fr-BE"/>
                <w14:ligatures w14:val="none"/>
              </w:rPr>
              <w:t>U</w:t>
            </w:r>
            <w:r w:rsidRPr="0070734E">
              <w:rPr>
                <w:rFonts w:ascii="Trebuchet MS" w:eastAsia="Times New Roman" w:hAnsi="Trebuchet MS" w:cs="Times New Roman"/>
                <w:color w:val="000000"/>
                <w:kern w:val="0"/>
                <w:sz w:val="16"/>
                <w:szCs w:val="22"/>
                <w:vertAlign w:val="subscript"/>
                <w:lang w:val="de-DE" w:eastAsia="fr-BE"/>
                <w14:ligatures w14:val="none"/>
              </w:rPr>
              <w:t>E</w:t>
            </w:r>
            <w:r w:rsidRPr="0070734E">
              <w:rPr>
                <w:rFonts w:ascii="Trebuchet MS" w:eastAsia="Times New Roman" w:hAnsi="Trebuchet MS" w:cs="Times New Roman"/>
                <w:color w:val="000000"/>
                <w:kern w:val="0"/>
                <w:sz w:val="16"/>
                <w:szCs w:val="22"/>
                <w:lang w:val="de-DE" w:eastAsia="fr-BE"/>
                <w14:ligatures w14:val="none"/>
              </w:rPr>
              <w:t> </w:t>
            </w:r>
            <w:r w:rsidRPr="0070734E">
              <w:rPr>
                <w:rFonts w:ascii="Trebuchet MS" w:eastAsia="Times New Roman" w:hAnsi="Trebuchet MS" w:cs="Times New Roman"/>
                <w:color w:val="000000"/>
                <w:kern w:val="0"/>
                <w:sz w:val="16"/>
                <w:szCs w:val="22"/>
                <w:lang w:val="de-DE" w:eastAsia="fr-BE"/>
                <w14:ligatures w14:val="none"/>
              </w:rPr>
              <w:sym w:font="Symbol" w:char="F0A3"/>
            </w:r>
            <w:r w:rsidRPr="0070734E">
              <w:rPr>
                <w:rFonts w:ascii="Trebuchet MS" w:eastAsia="Times New Roman" w:hAnsi="Trebuchet MS" w:cs="Times New Roman"/>
                <w:color w:val="000000"/>
                <w:kern w:val="0"/>
                <w:sz w:val="16"/>
                <w:szCs w:val="22"/>
                <w:lang w:val="de-DE" w:eastAsia="fr-BE"/>
                <w14:ligatures w14:val="none"/>
              </w:rPr>
              <w:t> 2 </w:t>
            </w:r>
            <w:proofErr w:type="spellStart"/>
            <w:r w:rsidRPr="0070734E">
              <w:rPr>
                <w:rFonts w:ascii="Trebuchet MS" w:eastAsia="Times New Roman" w:hAnsi="Trebuchet MS" w:cs="Times New Roman"/>
                <w:i/>
                <w:color w:val="000000"/>
                <w:kern w:val="0"/>
                <w:sz w:val="16"/>
                <w:szCs w:val="22"/>
                <w:lang w:val="de-DE" w:eastAsia="fr-BE"/>
                <w14:ligatures w14:val="none"/>
              </w:rPr>
              <w:t>U</w:t>
            </w:r>
            <w:r w:rsidRPr="0070734E">
              <w:rPr>
                <w:rFonts w:ascii="Trebuchet MS" w:eastAsia="Times New Roman" w:hAnsi="Trebuchet MS" w:cs="Times New Roman"/>
                <w:color w:val="000000"/>
                <w:kern w:val="0"/>
                <w:sz w:val="16"/>
                <w:szCs w:val="22"/>
                <w:vertAlign w:val="subscript"/>
                <w:lang w:val="de-DE" w:eastAsia="fr-BE"/>
                <w14:ligatures w14:val="none"/>
              </w:rPr>
              <w:t>Tp</w:t>
            </w:r>
            <w:proofErr w:type="spellEnd"/>
            <w:r w:rsidRPr="0070734E">
              <w:rPr>
                <w:rFonts w:ascii="Trebuchet MS" w:eastAsia="Times New Roman" w:hAnsi="Trebuchet MS" w:cs="Times New Roman"/>
                <w:color w:val="000000"/>
                <w:kern w:val="0"/>
                <w:sz w:val="16"/>
                <w:szCs w:val="22"/>
                <w:lang w:val="de-DE" w:eastAsia="fr-BE"/>
                <w14:ligatures w14:val="none"/>
              </w:rPr>
              <w:t> (2)</w:t>
            </w:r>
          </w:p>
        </w:tc>
        <w:tc>
          <w:tcPr>
            <w:tcW w:w="2693" w:type="dxa"/>
            <w:vAlign w:val="center"/>
          </w:tcPr>
          <w:p w14:paraId="7D626797"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6"/>
                <w:szCs w:val="16"/>
                <w:lang w:val="de-DE" w:eastAsia="fr-BE"/>
                <w14:ligatures w14:val="none"/>
              </w:rPr>
            </w:pPr>
            <w:r w:rsidRPr="0070734E">
              <w:rPr>
                <w:rFonts w:ascii="Trebuchet MS" w:eastAsia="Times New Roman" w:hAnsi="Trebuchet MS" w:cs="Times New Roman"/>
                <w:color w:val="000000"/>
                <w:kern w:val="0"/>
                <w:sz w:val="16"/>
                <w:szCs w:val="22"/>
                <w:lang w:val="de-DE" w:eastAsia="fr-BE"/>
                <w14:ligatures w14:val="none"/>
              </w:rPr>
              <w:t>Nicht anwendbar</w:t>
            </w:r>
          </w:p>
        </w:tc>
      </w:tr>
    </w:tbl>
    <w:p w14:paraId="30EF9BE3" w14:textId="77777777" w:rsidR="0021118D" w:rsidRPr="0070734E" w:rsidRDefault="0021118D" w:rsidP="0021118D">
      <w:pPr>
        <w:widowControl w:val="0"/>
        <w:tabs>
          <w:tab w:val="left" w:pos="0"/>
        </w:tabs>
        <w:autoSpaceDE w:val="0"/>
        <w:autoSpaceDN w:val="0"/>
        <w:adjustRightInd w:val="0"/>
        <w:spacing w:before="40" w:after="0" w:line="240" w:lineRule="auto"/>
        <w:ind w:left="720"/>
        <w:jc w:val="both"/>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(1) Der PE(N)-Leiter der Niederspannungsanlage ist nur durch Verbindung mit der Hochspannungserdungsanlage geerdet.</w:t>
      </w:r>
    </w:p>
    <w:p w14:paraId="733C19BF" w14:textId="77777777" w:rsidR="0021118D" w:rsidRPr="0070734E" w:rsidRDefault="0021118D" w:rsidP="0021118D">
      <w:pPr>
        <w:widowControl w:val="0"/>
        <w:tabs>
          <w:tab w:val="left" w:pos="0"/>
        </w:tabs>
        <w:autoSpaceDE w:val="0"/>
        <w:autoSpaceDN w:val="0"/>
        <w:adjustRightInd w:val="0"/>
        <w:spacing w:before="40" w:after="0" w:line="240" w:lineRule="auto"/>
        <w:ind w:left="720"/>
        <w:jc w:val="both"/>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(2) Der PE(N)-Leiter der Niederspannungsanlage ist an mehreren, möglichst gleichmäßig verteilten Punkten geerdet, damit das Schutzleiterpotential bei Fehler möglichst nahe am Erdpotential bleibt.</w:t>
      </w:r>
    </w:p>
    <w:p w14:paraId="63B49CC3" w14:textId="77777777" w:rsidR="0021118D" w:rsidRPr="0070734E" w:rsidRDefault="0021118D" w:rsidP="009F1150">
      <w:pPr>
        <w:pStyle w:val="FOD-niv2"/>
        <w:outlineLvl w:val="0"/>
      </w:pPr>
      <w:bookmarkStart w:id="689" w:name="_Toc202879753"/>
      <w:bookmarkStart w:id="690" w:name="_Toc202883035"/>
      <w:r w:rsidRPr="0070734E">
        <w:t>KAPITEL 4.3 - Schutz gegen thermische Auswirkungen</w:t>
      </w:r>
      <w:bookmarkEnd w:id="689"/>
      <w:bookmarkEnd w:id="690"/>
    </w:p>
    <w:p w14:paraId="22EEBFBB"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rPr>
      </w:pPr>
      <w:bookmarkStart w:id="691" w:name="_Toc202879754"/>
      <w:r w:rsidRPr="0070734E">
        <w:rPr>
          <w:rFonts w:ascii="Trebuchet MS" w:eastAsia="Times New Roman" w:hAnsi="Trebuchet MS" w:cs="Times New Roman"/>
          <w:b/>
          <w:i/>
          <w:kern w:val="0"/>
          <w:szCs w:val="22"/>
          <w:lang w:val="de-DE" w:eastAsia="nl-NL"/>
        </w:rPr>
        <w:t>Abschnitt 4.3.1 - Allgemeines</w:t>
      </w:r>
      <w:bookmarkEnd w:id="691"/>
    </w:p>
    <w:p w14:paraId="3C3E2913"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92" w:name="_Toc202879755"/>
      <w:r w:rsidRPr="0070734E">
        <w:rPr>
          <w:rFonts w:ascii="Trebuchet MS" w:eastAsia="Aptos" w:hAnsi="Trebuchet MS" w:cs="Times New Roman"/>
          <w:b/>
          <w:kern w:val="0"/>
          <w:sz w:val="21"/>
          <w:szCs w:val="22"/>
          <w:lang w:val="de-DE" w:eastAsia="nl-NL"/>
        </w:rPr>
        <w:t>Unterabschnitt 4.3.1.1 - Grundsätze</w:t>
      </w:r>
      <w:bookmarkEnd w:id="692"/>
    </w:p>
    <w:p w14:paraId="37BA83F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Personen und Güter, die sich in der Nähe elektrischer Betriebsmittel befinden, sind gegen thermische Auswirkungen, die auf den Betrieb dieser Betriebsmittel zurückzuführen sind, und insbesondere gegen folgende Auswirkungen geschützt:</w:t>
      </w:r>
    </w:p>
    <w:p w14:paraId="096547D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Verbrennungsgefahr,</w:t>
      </w:r>
    </w:p>
    <w:p w14:paraId="0D81C3E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Feuergefahr:</w:t>
      </w:r>
    </w:p>
    <w:p w14:paraId="4645ECC8" w14:textId="77777777" w:rsidR="0021118D" w:rsidRPr="0070734E" w:rsidRDefault="0021118D" w:rsidP="0021118D">
      <w:pPr>
        <w:widowControl w:val="0"/>
        <w:numPr>
          <w:ilvl w:val="0"/>
          <w:numId w:val="129"/>
        </w:numPr>
        <w:tabs>
          <w:tab w:val="left" w:pos="720"/>
        </w:tabs>
        <w:autoSpaceDE w:val="0"/>
        <w:autoSpaceDN w:val="0"/>
        <w:adjustRightInd w:val="0"/>
        <w:spacing w:after="0" w:line="240" w:lineRule="auto"/>
        <w:ind w:left="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Verbrennung oder Beschädigung des Materials,</w:t>
      </w:r>
    </w:p>
    <w:p w14:paraId="03998967" w14:textId="77777777" w:rsidR="0021118D" w:rsidRPr="0070734E" w:rsidRDefault="0021118D" w:rsidP="0021118D">
      <w:pPr>
        <w:widowControl w:val="0"/>
        <w:numPr>
          <w:ilvl w:val="0"/>
          <w:numId w:val="129"/>
        </w:numPr>
        <w:tabs>
          <w:tab w:val="left" w:pos="720"/>
        </w:tabs>
        <w:autoSpaceDE w:val="0"/>
        <w:autoSpaceDN w:val="0"/>
        <w:adjustRightInd w:val="0"/>
        <w:spacing w:after="0" w:line="240" w:lineRule="auto"/>
        <w:ind w:left="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Beeinträchtigung der Betriebssicherheit installierter elektrischer Betriebsmittel,</w:t>
      </w:r>
    </w:p>
    <w:p w14:paraId="3438F89B" w14:textId="77777777" w:rsidR="0021118D" w:rsidRPr="0070734E" w:rsidRDefault="0021118D" w:rsidP="0021118D">
      <w:pPr>
        <w:widowControl w:val="0"/>
        <w:numPr>
          <w:ilvl w:val="0"/>
          <w:numId w:val="129"/>
        </w:numPr>
        <w:tabs>
          <w:tab w:val="left" w:pos="720"/>
        </w:tabs>
        <w:autoSpaceDE w:val="0"/>
        <w:autoSpaceDN w:val="0"/>
        <w:adjustRightInd w:val="0"/>
        <w:spacing w:after="0" w:line="240" w:lineRule="auto"/>
        <w:ind w:left="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Brandausbreitung durch die elektrische Anlage,</w:t>
      </w:r>
    </w:p>
    <w:p w14:paraId="08A6110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Explosionsgefahr.</w:t>
      </w:r>
    </w:p>
    <w:p w14:paraId="65E7EE4A"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93" w:name="_Toc202879756"/>
      <w:r w:rsidRPr="0070734E">
        <w:rPr>
          <w:rFonts w:ascii="Trebuchet MS" w:eastAsia="Aptos" w:hAnsi="Trebuchet MS" w:cs="Times New Roman"/>
          <w:b/>
          <w:kern w:val="0"/>
          <w:sz w:val="21"/>
          <w:szCs w:val="22"/>
          <w:lang w:val="de-DE" w:eastAsia="nl-NL"/>
        </w:rPr>
        <w:t>Unterabschnitt 4.3.1.2 - Spezifische Begriffsbestimmungen</w:t>
      </w:r>
      <w:bookmarkEnd w:id="693"/>
    </w:p>
    <w:p w14:paraId="0DAD884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Material:</w:t>
      </w:r>
      <w:r w:rsidRPr="0070734E">
        <w:rPr>
          <w:rFonts w:ascii="Trebuchet MS" w:eastAsia="Times New Roman" w:hAnsi="Trebuchet MS" w:cs="Arial"/>
          <w:color w:val="000000"/>
          <w:kern w:val="0"/>
          <w:sz w:val="19"/>
          <w:szCs w:val="19"/>
          <w:lang w:val="de-DE" w:eastAsia="fr-BE"/>
          <w14:ligatures w14:val="none"/>
        </w:rPr>
        <w:t xml:space="preserve"> Stoff, der in Bauelementen und bei der Herstellung elektrischer Betriebsmittel benutzt wird.</w:t>
      </w:r>
    </w:p>
    <w:p w14:paraId="55525EF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Nicht brennbares Material:</w:t>
      </w:r>
      <w:r w:rsidRPr="0070734E">
        <w:rPr>
          <w:rFonts w:ascii="Trebuchet MS" w:eastAsia="Times New Roman" w:hAnsi="Trebuchet MS" w:cs="Arial"/>
          <w:color w:val="000000"/>
          <w:kern w:val="0"/>
          <w:sz w:val="19"/>
          <w:szCs w:val="19"/>
          <w:lang w:val="de-DE" w:eastAsia="fr-BE"/>
          <w14:ligatures w14:val="none"/>
        </w:rPr>
        <w:t xml:space="preserve"> Material, das nicht verbrennen kann. In der Praxis ist ein Material nicht brennbar, wenn es bei einem genormten Test einer vorgeschriebenen Erhitzung ausgesetzt wird und dabei keine äußeren Anzeichen aufweist, die auf eine merkliche Wärmefreisetzung schließen lassen.</w:t>
      </w:r>
    </w:p>
    <w:p w14:paraId="5411182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Brennbares Material:</w:t>
      </w:r>
      <w:r w:rsidRPr="0070734E">
        <w:rPr>
          <w:rFonts w:ascii="Trebuchet MS" w:eastAsia="Times New Roman" w:hAnsi="Trebuchet MS" w:cs="Arial"/>
          <w:color w:val="000000"/>
          <w:kern w:val="0"/>
          <w:sz w:val="19"/>
          <w:szCs w:val="19"/>
          <w:lang w:val="de-DE" w:eastAsia="fr-BE"/>
          <w14:ligatures w14:val="none"/>
        </w:rPr>
        <w:t xml:space="preserve"> Material, das verbrennen kann; das heißt, dass es mit Sauerstoff reagiert und dabei Wärme freisetzt; in der Regel geht dieses Phänomen mit der Entwicklung von Flammen und/oder mit Glühen einher. In dieser Hinsicht überschreiten die zu berücksichtigenden Sauerstoffkonzentrationen nicht die normalerweise in der Luft enthaltenen Werte, außer in Ausnahmefällen.</w:t>
      </w:r>
    </w:p>
    <w:p w14:paraId="2ED8200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Entflammbares Material (flammverbreitendes Material):</w:t>
      </w:r>
      <w:r w:rsidRPr="0070734E">
        <w:rPr>
          <w:rFonts w:ascii="Trebuchet MS" w:eastAsia="Times New Roman" w:hAnsi="Trebuchet MS" w:cs="Arial"/>
          <w:color w:val="000000"/>
          <w:kern w:val="0"/>
          <w:sz w:val="19"/>
          <w:szCs w:val="19"/>
          <w:lang w:val="de-DE" w:eastAsia="fr-BE"/>
          <w14:ligatures w14:val="none"/>
        </w:rPr>
        <w:t xml:space="preserve"> Material, das in der Gasphase den Zustand der Verbrennung erreichen und in diesem Zustand bleiben kann; dies erfolgt in der Regel unter Lichtabgabe, während das Material einer Wärmequelle ausgesetzt ist oder nachdem es einer solchen Quelle ausgesetzt wurde.</w:t>
      </w:r>
    </w:p>
    <w:p w14:paraId="3452800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Flammhemmendes Material:</w:t>
      </w:r>
      <w:r w:rsidRPr="0070734E">
        <w:rPr>
          <w:rFonts w:ascii="Trebuchet MS" w:eastAsia="Times New Roman" w:hAnsi="Trebuchet MS" w:cs="Arial"/>
          <w:color w:val="000000"/>
          <w:kern w:val="0"/>
          <w:sz w:val="19"/>
          <w:szCs w:val="19"/>
          <w:lang w:val="de-DE" w:eastAsia="fr-BE"/>
          <w14:ligatures w14:val="none"/>
        </w:rPr>
        <w:t xml:space="preserve"> Material, das gegebenenfalls nach Behandlung die Eigenschaft aufweist, Flammenausbreitung zu hemmen.</w:t>
      </w:r>
    </w:p>
    <w:p w14:paraId="5C07005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Selbstlöschendes Material (nicht flammenverbreitendes Material):</w:t>
      </w:r>
      <w:r w:rsidRPr="0070734E">
        <w:rPr>
          <w:rFonts w:ascii="Trebuchet MS" w:eastAsia="Times New Roman" w:hAnsi="Trebuchet MS" w:cs="Arial"/>
          <w:color w:val="000000"/>
          <w:kern w:val="0"/>
          <w:sz w:val="19"/>
          <w:szCs w:val="19"/>
          <w:lang w:val="de-DE" w:eastAsia="fr-BE"/>
          <w14:ligatures w14:val="none"/>
        </w:rPr>
        <w:t xml:space="preserve"> Material, das die Eigenschaft aufweist, seine eigene Verbrennung zu stoppen, sobald die Wärmequelle, die diese Verbrennung verursacht, entfernt wurde.</w:t>
      </w:r>
    </w:p>
    <w:p w14:paraId="13A5A58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Feuerfestes Material:</w:t>
      </w:r>
      <w:r w:rsidRPr="0070734E">
        <w:rPr>
          <w:rFonts w:ascii="Trebuchet MS" w:eastAsia="Times New Roman" w:hAnsi="Trebuchet MS" w:cs="Arial"/>
          <w:color w:val="000000"/>
          <w:kern w:val="0"/>
          <w:sz w:val="19"/>
          <w:szCs w:val="19"/>
          <w:lang w:val="de-DE" w:eastAsia="fr-BE"/>
          <w14:ligatures w14:val="none"/>
        </w:rPr>
        <w:t xml:space="preserve"> Material, das seine Entzündbarkeit durch Behandlung verloren hat oder dessen Entzündbarkeit durch Behandlung erheblich verringert wurde.</w:t>
      </w:r>
    </w:p>
    <w:p w14:paraId="54CB4F22" w14:textId="77777777" w:rsidR="0021118D" w:rsidRPr="0070734E" w:rsidRDefault="0021118D" w:rsidP="0021118D">
      <w:pPr>
        <w:autoSpaceDE w:val="0"/>
        <w:spacing w:before="120" w:after="120" w:line="240" w:lineRule="auto"/>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Flammpunkt:</w:t>
      </w:r>
      <w:r w:rsidRPr="0070734E">
        <w:rPr>
          <w:rFonts w:ascii="Trebuchet MS" w:eastAsia="Times New Roman" w:hAnsi="Trebuchet MS" w:cs="Times New Roman"/>
          <w:color w:val="000000"/>
          <w:kern w:val="0"/>
          <w:sz w:val="19"/>
          <w:szCs w:val="22"/>
          <w:lang w:val="de-DE" w:eastAsia="fr-BE"/>
          <w14:ligatures w14:val="none"/>
        </w:rPr>
        <w:t xml:space="preserve"> niedrigste Temperatur, korrigiert auf einen Druck von 101,325 kPa, bei der sich unter den in der Testmethode festgelegten Bedingungen aus der Testflüssigkeit Dämpfe in solcher Menge entwickeln, dass im Testbehälter ein entflammbares Dampf-Luft-Gemisch entsteht.</w:t>
      </w:r>
    </w:p>
    <w:p w14:paraId="16A79C34"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94" w:name="_Toc202879757"/>
      <w:r w:rsidRPr="0070734E">
        <w:rPr>
          <w:rFonts w:ascii="Trebuchet MS" w:eastAsia="Aptos" w:hAnsi="Trebuchet MS" w:cs="Times New Roman"/>
          <w:b/>
          <w:kern w:val="0"/>
          <w:sz w:val="21"/>
          <w:szCs w:val="22"/>
          <w:lang w:val="de-DE" w:eastAsia="nl-NL"/>
        </w:rPr>
        <w:t>Unterabschnitt 4.3.1.3 - Äußere Einflüsse</w:t>
      </w:r>
      <w:bookmarkEnd w:id="694"/>
    </w:p>
    <w:p w14:paraId="372029F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der Wahl von elektrischen Betriebsmitteln und Vorsichtsmaßnahmen, die zum Schutz gegen thermische Auswirkungen zu treffen sind, werden folgende äußere Einflüsse berücksichtigt:</w:t>
      </w:r>
    </w:p>
    <w:p w14:paraId="67F7CA7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lastRenderedPageBreak/>
        <w:t xml:space="preserve">Art der bearbeiteten oder gelagerten Stoffe (BE; siehe </w:t>
      </w:r>
      <w:r w:rsidRPr="0070734E">
        <w:rPr>
          <w:rFonts w:ascii="Trebuchet MS" w:eastAsia="Times New Roman" w:hAnsi="Trebuchet MS" w:cs="Arial"/>
          <w:i/>
          <w:color w:val="000000"/>
          <w:kern w:val="0"/>
          <w:sz w:val="19"/>
          <w:szCs w:val="19"/>
          <w:lang w:val="de-DE" w:eastAsia="nl-NL"/>
          <w14:ligatures w14:val="none"/>
        </w:rPr>
        <w:t>Abschnitt 2.10.15</w:t>
      </w:r>
      <w:r w:rsidRPr="0070734E">
        <w:rPr>
          <w:rFonts w:ascii="Trebuchet MS" w:eastAsia="Times New Roman" w:hAnsi="Trebuchet MS" w:cs="Arial"/>
          <w:color w:val="000000"/>
          <w:kern w:val="0"/>
          <w:sz w:val="19"/>
          <w:szCs w:val="19"/>
          <w:lang w:val="de-DE" w:eastAsia="nl-NL"/>
          <w14:ligatures w14:val="none"/>
        </w:rPr>
        <w:t>),</w:t>
      </w:r>
    </w:p>
    <w:p w14:paraId="281F253A"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Baustoffe (CA; siehe </w:t>
      </w:r>
      <w:r w:rsidRPr="0070734E">
        <w:rPr>
          <w:rFonts w:ascii="Trebuchet MS" w:eastAsia="Times New Roman" w:hAnsi="Trebuchet MS" w:cs="Arial"/>
          <w:i/>
          <w:color w:val="000000"/>
          <w:kern w:val="0"/>
          <w:sz w:val="19"/>
          <w:szCs w:val="19"/>
          <w:lang w:val="de-DE" w:eastAsia="nl-NL"/>
          <w14:ligatures w14:val="none"/>
        </w:rPr>
        <w:t>Abschnitt 2.10.16</w:t>
      </w:r>
      <w:r w:rsidRPr="0070734E">
        <w:rPr>
          <w:rFonts w:ascii="Trebuchet MS" w:eastAsia="Times New Roman" w:hAnsi="Trebuchet MS" w:cs="Arial"/>
          <w:color w:val="000000"/>
          <w:kern w:val="0"/>
          <w:sz w:val="19"/>
          <w:szCs w:val="19"/>
          <w:lang w:val="de-DE" w:eastAsia="nl-NL"/>
          <w14:ligatures w14:val="none"/>
        </w:rPr>
        <w:t>),</w:t>
      </w:r>
    </w:p>
    <w:p w14:paraId="4DE3EE6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Gebäudestrukturen (CB; siehe </w:t>
      </w:r>
      <w:r w:rsidRPr="0070734E">
        <w:rPr>
          <w:rFonts w:ascii="Trebuchet MS" w:eastAsia="Times New Roman" w:hAnsi="Trebuchet MS" w:cs="Arial"/>
          <w:i/>
          <w:color w:val="000000"/>
          <w:kern w:val="0"/>
          <w:sz w:val="19"/>
          <w:szCs w:val="19"/>
          <w:lang w:val="de-DE" w:eastAsia="nl-NL"/>
          <w14:ligatures w14:val="none"/>
        </w:rPr>
        <w:t>Abschnitt 2.10.17</w:t>
      </w:r>
      <w:r w:rsidRPr="0070734E">
        <w:rPr>
          <w:rFonts w:ascii="Trebuchet MS" w:eastAsia="Times New Roman" w:hAnsi="Trebuchet MS" w:cs="Arial"/>
          <w:color w:val="000000"/>
          <w:kern w:val="0"/>
          <w:sz w:val="19"/>
          <w:szCs w:val="19"/>
          <w:lang w:val="de-DE" w:eastAsia="nl-NL"/>
          <w14:ligatures w14:val="none"/>
        </w:rPr>
        <w:t>).</w:t>
      </w:r>
    </w:p>
    <w:p w14:paraId="3C3E8298"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rPr>
      </w:pPr>
      <w:bookmarkStart w:id="695" w:name="_Toc202879758"/>
      <w:r w:rsidRPr="0070734E">
        <w:rPr>
          <w:rFonts w:ascii="Trebuchet MS" w:eastAsia="Times New Roman" w:hAnsi="Trebuchet MS" w:cs="Times New Roman"/>
          <w:b/>
          <w:i/>
          <w:kern w:val="0"/>
          <w:szCs w:val="22"/>
          <w:lang w:val="de-DE" w:eastAsia="nl-NL"/>
        </w:rPr>
        <w:t>Abschnitt 4.3.2 - Schutz gegen Verbrennungen</w:t>
      </w:r>
      <w:bookmarkEnd w:id="695"/>
    </w:p>
    <w:p w14:paraId="4524E77F"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96" w:name="_Toc202879759"/>
      <w:r w:rsidRPr="0070734E">
        <w:rPr>
          <w:rFonts w:ascii="Trebuchet MS" w:eastAsia="Aptos" w:hAnsi="Trebuchet MS" w:cs="Times New Roman"/>
          <w:b/>
          <w:kern w:val="0"/>
          <w:sz w:val="21"/>
          <w:szCs w:val="22"/>
          <w:lang w:val="de-DE" w:eastAsia="nl-NL"/>
        </w:rPr>
        <w:t>Unterabschnitt 4.3.2.1 - Temperaturbegrenzungen für berührbare elektrische Betriebsmittel</w:t>
      </w:r>
      <w:bookmarkEnd w:id="696"/>
    </w:p>
    <w:p w14:paraId="33D1CAA7" w14:textId="77777777" w:rsidR="0021118D" w:rsidRPr="0070734E" w:rsidRDefault="0021118D" w:rsidP="0021118D">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Außenflächen von Umhüllungen elektrischer Maschinen, Geräte und Leitungen, die sich im Handbereich befinden, erreichen keine Temperaturen, die bei Personen Verbrennungen verursachen können, und entsprechen den angemessenen Grenzwerten wie in </w:t>
      </w:r>
      <w:r w:rsidRPr="0070734E">
        <w:rPr>
          <w:rFonts w:ascii="Trebuchet MS" w:eastAsia="Times New Roman" w:hAnsi="Trebuchet MS" w:cs="Arial"/>
          <w:i/>
          <w:color w:val="000000"/>
          <w:kern w:val="0"/>
          <w:sz w:val="19"/>
          <w:szCs w:val="19"/>
          <w:lang w:val="de-DE" w:eastAsia="fr-BE"/>
          <w14:ligatures w14:val="none"/>
        </w:rPr>
        <w:t>Tabelle 4.2</w:t>
      </w:r>
      <w:r w:rsidRPr="0070734E">
        <w:rPr>
          <w:rFonts w:ascii="Trebuchet MS" w:eastAsia="Times New Roman" w:hAnsi="Trebuchet MS" w:cs="Arial"/>
          <w:color w:val="000000"/>
          <w:kern w:val="0"/>
          <w:sz w:val="19"/>
          <w:szCs w:val="19"/>
          <w:lang w:val="de-DE" w:eastAsia="fr-BE"/>
          <w14:ligatures w14:val="none"/>
        </w:rPr>
        <w:t xml:space="preserve"> bestimmt.</w:t>
      </w:r>
    </w:p>
    <w:p w14:paraId="12584881" w14:textId="77777777" w:rsidR="0021118D" w:rsidRPr="0070734E" w:rsidRDefault="0021118D" w:rsidP="0021118D">
      <w:pPr>
        <w:pStyle w:val="FOD-tab-titel"/>
      </w:pPr>
      <w:bookmarkStart w:id="697" w:name="_Toc202877277"/>
      <w:r w:rsidRPr="0070734E">
        <w:t>Tabelle 4.2 - Höchsttemperaturen von Außenflächen elektrischer Betriebsmittel,</w:t>
      </w:r>
      <w:r w:rsidRPr="0070734E">
        <w:br/>
        <w:t>die sich im Handbereich befinden</w:t>
      </w:r>
      <w:bookmarkEnd w:id="69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2780"/>
      </w:tblGrid>
      <w:tr w:rsidR="0021118D" w:rsidRPr="0070734E" w14:paraId="16DB285D" w14:textId="77777777" w:rsidTr="00D702DF">
        <w:trPr>
          <w:trHeight w:val="20"/>
          <w:jc w:val="center"/>
        </w:trPr>
        <w:tc>
          <w:tcPr>
            <w:tcW w:w="3378" w:type="dxa"/>
            <w:tcBorders>
              <w:bottom w:val="single" w:sz="4" w:space="0" w:color="auto"/>
            </w:tcBorders>
          </w:tcPr>
          <w:p w14:paraId="5FE23C8D" w14:textId="77777777" w:rsidR="0021118D" w:rsidRPr="0070734E" w:rsidRDefault="0021118D" w:rsidP="00D702DF">
            <w:pPr>
              <w:widowControl w:val="0"/>
              <w:autoSpaceDE w:val="0"/>
              <w:autoSpaceDN w:val="0"/>
              <w:adjustRightInd w:val="0"/>
              <w:spacing w:before="40" w:after="4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Außenflächen</w:t>
            </w:r>
          </w:p>
        </w:tc>
        <w:tc>
          <w:tcPr>
            <w:tcW w:w="2780" w:type="dxa"/>
            <w:tcBorders>
              <w:bottom w:val="single" w:sz="4" w:space="0" w:color="auto"/>
            </w:tcBorders>
          </w:tcPr>
          <w:p w14:paraId="0539D633" w14:textId="77777777" w:rsidR="0021118D" w:rsidRPr="0070734E" w:rsidRDefault="0021118D" w:rsidP="00D702DF">
            <w:pPr>
              <w:widowControl w:val="0"/>
              <w:autoSpaceDE w:val="0"/>
              <w:autoSpaceDN w:val="0"/>
              <w:adjustRightInd w:val="0"/>
              <w:spacing w:before="40" w:after="4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Höchsttemperaturen (°C)</w:t>
            </w:r>
          </w:p>
        </w:tc>
      </w:tr>
      <w:tr w:rsidR="0021118D" w:rsidRPr="0070734E" w14:paraId="0039E7E0" w14:textId="77777777" w:rsidTr="00D702DF">
        <w:trPr>
          <w:trHeight w:val="20"/>
          <w:jc w:val="center"/>
        </w:trPr>
        <w:tc>
          <w:tcPr>
            <w:tcW w:w="6158" w:type="dxa"/>
            <w:gridSpan w:val="2"/>
            <w:tcBorders>
              <w:bottom w:val="single" w:sz="4" w:space="0" w:color="auto"/>
            </w:tcBorders>
          </w:tcPr>
          <w:p w14:paraId="70A83659" w14:textId="77777777" w:rsidR="0021118D" w:rsidRPr="0070734E" w:rsidRDefault="0021118D" w:rsidP="00D702DF">
            <w:pPr>
              <w:widowControl w:val="0"/>
              <w:numPr>
                <w:ilvl w:val="0"/>
                <w:numId w:val="130"/>
              </w:numPr>
              <w:autoSpaceDE w:val="0"/>
              <w:autoSpaceDN w:val="0"/>
              <w:adjustRightInd w:val="0"/>
              <w:spacing w:before="20" w:after="20" w:line="240" w:lineRule="auto"/>
              <w:contextualSpacing/>
              <w:jc w:val="both"/>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von handgehaltenen Bedienungseinrichtungen</w:t>
            </w:r>
          </w:p>
        </w:tc>
      </w:tr>
      <w:tr w:rsidR="0021118D" w:rsidRPr="0070734E" w14:paraId="4670FA2D" w14:textId="77777777" w:rsidTr="00D702DF">
        <w:trPr>
          <w:trHeight w:val="20"/>
          <w:jc w:val="center"/>
        </w:trPr>
        <w:tc>
          <w:tcPr>
            <w:tcW w:w="3378" w:type="dxa"/>
            <w:tcBorders>
              <w:top w:val="single" w:sz="4" w:space="0" w:color="auto"/>
              <w:bottom w:val="single" w:sz="4" w:space="0" w:color="auto"/>
            </w:tcBorders>
          </w:tcPr>
          <w:p w14:paraId="48813372" w14:textId="77777777" w:rsidR="0021118D" w:rsidRPr="0070734E" w:rsidRDefault="0021118D" w:rsidP="00D702DF">
            <w:pPr>
              <w:widowControl w:val="0"/>
              <w:numPr>
                <w:ilvl w:val="0"/>
                <w:numId w:val="4"/>
              </w:numPr>
              <w:autoSpaceDE w:val="0"/>
              <w:autoSpaceDN w:val="0"/>
              <w:adjustRightInd w:val="0"/>
              <w:spacing w:before="20" w:after="20" w:line="240" w:lineRule="auto"/>
              <w:contextualSpacing/>
              <w:jc w:val="both"/>
              <w:rPr>
                <w:rFonts w:ascii="Trebuchet MS" w:eastAsia="Times New Roman" w:hAnsi="Trebuchet MS" w:cs="Arial"/>
                <w:i/>
                <w:iCs/>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metallisch</w:t>
            </w:r>
          </w:p>
        </w:tc>
        <w:tc>
          <w:tcPr>
            <w:tcW w:w="2780" w:type="dxa"/>
            <w:tcBorders>
              <w:top w:val="single" w:sz="4" w:space="0" w:color="auto"/>
              <w:bottom w:val="single" w:sz="4" w:space="0" w:color="auto"/>
            </w:tcBorders>
          </w:tcPr>
          <w:p w14:paraId="1F9F89A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55</w:t>
            </w:r>
          </w:p>
        </w:tc>
      </w:tr>
      <w:tr w:rsidR="0021118D" w:rsidRPr="0070734E" w14:paraId="48AE0C57" w14:textId="77777777" w:rsidTr="00D702DF">
        <w:trPr>
          <w:trHeight w:val="20"/>
          <w:jc w:val="center"/>
        </w:trPr>
        <w:tc>
          <w:tcPr>
            <w:tcW w:w="3378" w:type="dxa"/>
            <w:tcBorders>
              <w:top w:val="single" w:sz="4" w:space="0" w:color="auto"/>
              <w:bottom w:val="single" w:sz="4" w:space="0" w:color="auto"/>
            </w:tcBorders>
          </w:tcPr>
          <w:p w14:paraId="773A6BC2" w14:textId="77777777" w:rsidR="0021118D" w:rsidRPr="0070734E" w:rsidRDefault="0021118D" w:rsidP="00D702DF">
            <w:pPr>
              <w:widowControl w:val="0"/>
              <w:numPr>
                <w:ilvl w:val="0"/>
                <w:numId w:val="4"/>
              </w:numPr>
              <w:autoSpaceDE w:val="0"/>
              <w:autoSpaceDN w:val="0"/>
              <w:adjustRightInd w:val="0"/>
              <w:spacing w:before="20" w:after="20" w:line="240" w:lineRule="auto"/>
              <w:contextualSpacing/>
              <w:jc w:val="both"/>
              <w:rPr>
                <w:rFonts w:ascii="Trebuchet MS" w:eastAsia="Times New Roman" w:hAnsi="Trebuchet MS" w:cs="Arial"/>
                <w:i/>
                <w:iCs/>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nicht metallisch</w:t>
            </w:r>
          </w:p>
        </w:tc>
        <w:tc>
          <w:tcPr>
            <w:tcW w:w="2780" w:type="dxa"/>
            <w:tcBorders>
              <w:top w:val="single" w:sz="4" w:space="0" w:color="auto"/>
              <w:bottom w:val="single" w:sz="4" w:space="0" w:color="auto"/>
            </w:tcBorders>
          </w:tcPr>
          <w:p w14:paraId="1744E265"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65</w:t>
            </w:r>
          </w:p>
        </w:tc>
      </w:tr>
      <w:tr w:rsidR="0021118D" w:rsidRPr="0070734E" w14:paraId="4F366486" w14:textId="77777777" w:rsidTr="00D702DF">
        <w:trPr>
          <w:trHeight w:val="20"/>
          <w:jc w:val="center"/>
        </w:trPr>
        <w:tc>
          <w:tcPr>
            <w:tcW w:w="6158" w:type="dxa"/>
            <w:gridSpan w:val="2"/>
            <w:tcBorders>
              <w:bottom w:val="single" w:sz="4" w:space="0" w:color="auto"/>
            </w:tcBorders>
          </w:tcPr>
          <w:p w14:paraId="581C42AA" w14:textId="77777777" w:rsidR="0021118D" w:rsidRPr="0070734E" w:rsidRDefault="0021118D" w:rsidP="00D702DF">
            <w:pPr>
              <w:widowControl w:val="0"/>
              <w:numPr>
                <w:ilvl w:val="0"/>
                <w:numId w:val="130"/>
              </w:numPr>
              <w:autoSpaceDE w:val="0"/>
              <w:autoSpaceDN w:val="0"/>
              <w:adjustRightInd w:val="0"/>
              <w:spacing w:before="20" w:after="20" w:line="240" w:lineRule="auto"/>
              <w:contextualSpacing/>
              <w:jc w:val="both"/>
              <w:rPr>
                <w:rFonts w:ascii="Trebuchet MS" w:eastAsia="Times New Roman" w:hAnsi="Trebuchet MS" w:cs="Arial"/>
                <w:b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dazu vorgesehen, bei bestimmungsgemäßem Betrieb berührt zu werden, aber nicht dazu bestimmt, ständig in der Hand gehalten zu werden</w:t>
            </w:r>
          </w:p>
        </w:tc>
      </w:tr>
      <w:tr w:rsidR="0021118D" w:rsidRPr="0070734E" w14:paraId="612F25B5" w14:textId="77777777" w:rsidTr="00D702DF">
        <w:trPr>
          <w:trHeight w:val="20"/>
          <w:jc w:val="center"/>
        </w:trPr>
        <w:tc>
          <w:tcPr>
            <w:tcW w:w="3378" w:type="dxa"/>
            <w:tcBorders>
              <w:top w:val="single" w:sz="4" w:space="0" w:color="auto"/>
              <w:bottom w:val="single" w:sz="4" w:space="0" w:color="auto"/>
            </w:tcBorders>
          </w:tcPr>
          <w:p w14:paraId="74BB50AD" w14:textId="77777777" w:rsidR="0021118D" w:rsidRPr="0070734E" w:rsidRDefault="0021118D" w:rsidP="00D702DF">
            <w:pPr>
              <w:widowControl w:val="0"/>
              <w:numPr>
                <w:ilvl w:val="0"/>
                <w:numId w:val="4"/>
              </w:numPr>
              <w:autoSpaceDE w:val="0"/>
              <w:autoSpaceDN w:val="0"/>
              <w:adjustRightInd w:val="0"/>
              <w:spacing w:before="20" w:after="20" w:line="240" w:lineRule="auto"/>
              <w:contextualSpacing/>
              <w:jc w:val="both"/>
              <w:rPr>
                <w:rFonts w:ascii="Trebuchet MS" w:eastAsia="Times New Roman" w:hAnsi="Trebuchet MS" w:cs="Arial"/>
                <w:i/>
                <w:iCs/>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metallisch</w:t>
            </w:r>
          </w:p>
        </w:tc>
        <w:tc>
          <w:tcPr>
            <w:tcW w:w="2780" w:type="dxa"/>
            <w:tcBorders>
              <w:top w:val="single" w:sz="4" w:space="0" w:color="auto"/>
              <w:bottom w:val="single" w:sz="4" w:space="0" w:color="auto"/>
            </w:tcBorders>
          </w:tcPr>
          <w:p w14:paraId="5113018C"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70</w:t>
            </w:r>
          </w:p>
        </w:tc>
      </w:tr>
      <w:tr w:rsidR="0021118D" w:rsidRPr="0070734E" w14:paraId="65C3EBA7" w14:textId="77777777" w:rsidTr="00D702DF">
        <w:trPr>
          <w:trHeight w:val="20"/>
          <w:jc w:val="center"/>
        </w:trPr>
        <w:tc>
          <w:tcPr>
            <w:tcW w:w="3378" w:type="dxa"/>
            <w:tcBorders>
              <w:top w:val="single" w:sz="4" w:space="0" w:color="auto"/>
              <w:bottom w:val="single" w:sz="4" w:space="0" w:color="auto"/>
            </w:tcBorders>
          </w:tcPr>
          <w:p w14:paraId="68C68664" w14:textId="77777777" w:rsidR="0021118D" w:rsidRPr="0070734E" w:rsidRDefault="0021118D" w:rsidP="00D702DF">
            <w:pPr>
              <w:widowControl w:val="0"/>
              <w:numPr>
                <w:ilvl w:val="0"/>
                <w:numId w:val="4"/>
              </w:numPr>
              <w:autoSpaceDE w:val="0"/>
              <w:autoSpaceDN w:val="0"/>
              <w:adjustRightInd w:val="0"/>
              <w:spacing w:before="20" w:after="20" w:line="240" w:lineRule="auto"/>
              <w:contextualSpacing/>
              <w:jc w:val="both"/>
              <w:rPr>
                <w:rFonts w:ascii="Trebuchet MS" w:eastAsia="Times New Roman" w:hAnsi="Trebuchet MS" w:cs="Arial"/>
                <w:i/>
                <w:iCs/>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nicht metallisch</w:t>
            </w:r>
          </w:p>
        </w:tc>
        <w:tc>
          <w:tcPr>
            <w:tcW w:w="2780" w:type="dxa"/>
            <w:tcBorders>
              <w:top w:val="single" w:sz="4" w:space="0" w:color="auto"/>
              <w:bottom w:val="single" w:sz="4" w:space="0" w:color="auto"/>
            </w:tcBorders>
          </w:tcPr>
          <w:p w14:paraId="231E8AE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80</w:t>
            </w:r>
          </w:p>
        </w:tc>
      </w:tr>
      <w:tr w:rsidR="0021118D" w:rsidRPr="0070734E" w14:paraId="794C9AB0" w14:textId="77777777" w:rsidTr="00D702DF">
        <w:trPr>
          <w:trHeight w:val="20"/>
          <w:jc w:val="center"/>
        </w:trPr>
        <w:tc>
          <w:tcPr>
            <w:tcW w:w="6158" w:type="dxa"/>
            <w:gridSpan w:val="2"/>
            <w:tcBorders>
              <w:bottom w:val="single" w:sz="4" w:space="0" w:color="auto"/>
            </w:tcBorders>
          </w:tcPr>
          <w:p w14:paraId="28344BCC" w14:textId="77777777" w:rsidR="0021118D" w:rsidRPr="0070734E" w:rsidRDefault="0021118D" w:rsidP="00D702DF">
            <w:pPr>
              <w:keepNext/>
              <w:keepLines/>
              <w:widowControl w:val="0"/>
              <w:numPr>
                <w:ilvl w:val="0"/>
                <w:numId w:val="130"/>
              </w:numPr>
              <w:autoSpaceDE w:val="0"/>
              <w:autoSpaceDN w:val="0"/>
              <w:adjustRightInd w:val="0"/>
              <w:spacing w:before="20" w:after="20" w:line="240" w:lineRule="auto"/>
              <w:contextualSpacing/>
              <w:jc w:val="both"/>
              <w:rPr>
                <w:rFonts w:ascii="Trebuchet MS" w:eastAsia="Times New Roman" w:hAnsi="Trebuchet MS" w:cs="Arial"/>
                <w:b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berührbar, aber nicht dazu bestimmt, bei bestimmungsgemäßem Betrieb berührt zu werden</w:t>
            </w:r>
          </w:p>
        </w:tc>
      </w:tr>
      <w:tr w:rsidR="0021118D" w:rsidRPr="0070734E" w14:paraId="18D64E38" w14:textId="77777777" w:rsidTr="00D702DF">
        <w:trPr>
          <w:trHeight w:val="20"/>
          <w:jc w:val="center"/>
        </w:trPr>
        <w:tc>
          <w:tcPr>
            <w:tcW w:w="3378" w:type="dxa"/>
            <w:tcBorders>
              <w:top w:val="single" w:sz="4" w:space="0" w:color="auto"/>
              <w:bottom w:val="single" w:sz="4" w:space="0" w:color="auto"/>
            </w:tcBorders>
          </w:tcPr>
          <w:p w14:paraId="0AD73A04" w14:textId="77777777" w:rsidR="0021118D" w:rsidRPr="0070734E" w:rsidRDefault="0021118D" w:rsidP="00D702DF">
            <w:pPr>
              <w:keepNext/>
              <w:keepLines/>
              <w:widowControl w:val="0"/>
              <w:numPr>
                <w:ilvl w:val="0"/>
                <w:numId w:val="4"/>
              </w:numPr>
              <w:autoSpaceDE w:val="0"/>
              <w:autoSpaceDN w:val="0"/>
              <w:adjustRightInd w:val="0"/>
              <w:spacing w:before="20" w:after="20" w:line="240" w:lineRule="auto"/>
              <w:contextualSpacing/>
              <w:jc w:val="both"/>
              <w:rPr>
                <w:rFonts w:ascii="Trebuchet MS" w:eastAsia="Times New Roman" w:hAnsi="Trebuchet MS" w:cs="Arial"/>
                <w:i/>
                <w:iCs/>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metallisch</w:t>
            </w:r>
          </w:p>
        </w:tc>
        <w:tc>
          <w:tcPr>
            <w:tcW w:w="2780" w:type="dxa"/>
            <w:tcBorders>
              <w:top w:val="single" w:sz="4" w:space="0" w:color="auto"/>
              <w:bottom w:val="single" w:sz="4" w:space="0" w:color="auto"/>
            </w:tcBorders>
          </w:tcPr>
          <w:p w14:paraId="7DD96A77" w14:textId="77777777" w:rsidR="0021118D" w:rsidRPr="0070734E" w:rsidRDefault="0021118D" w:rsidP="00D702DF">
            <w:pPr>
              <w:keepNext/>
              <w:keepLines/>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80</w:t>
            </w:r>
          </w:p>
        </w:tc>
      </w:tr>
      <w:tr w:rsidR="0021118D" w:rsidRPr="0070734E" w14:paraId="757E1FFA" w14:textId="77777777" w:rsidTr="00D702DF">
        <w:trPr>
          <w:trHeight w:val="20"/>
          <w:jc w:val="center"/>
        </w:trPr>
        <w:tc>
          <w:tcPr>
            <w:tcW w:w="3378" w:type="dxa"/>
            <w:tcBorders>
              <w:top w:val="single" w:sz="4" w:space="0" w:color="auto"/>
            </w:tcBorders>
          </w:tcPr>
          <w:p w14:paraId="70837EE7" w14:textId="77777777" w:rsidR="0021118D" w:rsidRPr="0070734E" w:rsidRDefault="0021118D" w:rsidP="00D702DF">
            <w:pPr>
              <w:keepLines/>
              <w:widowControl w:val="0"/>
              <w:numPr>
                <w:ilvl w:val="0"/>
                <w:numId w:val="4"/>
              </w:numPr>
              <w:autoSpaceDE w:val="0"/>
              <w:autoSpaceDN w:val="0"/>
              <w:adjustRightInd w:val="0"/>
              <w:spacing w:before="20" w:after="20" w:line="240" w:lineRule="auto"/>
              <w:contextualSpacing/>
              <w:jc w:val="both"/>
              <w:rPr>
                <w:rFonts w:ascii="Trebuchet MS" w:eastAsia="Times New Roman" w:hAnsi="Trebuchet MS" w:cs="Arial"/>
                <w:i/>
                <w:iCs/>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nicht metallisch</w:t>
            </w:r>
          </w:p>
        </w:tc>
        <w:tc>
          <w:tcPr>
            <w:tcW w:w="2780" w:type="dxa"/>
            <w:tcBorders>
              <w:top w:val="single" w:sz="4" w:space="0" w:color="auto"/>
            </w:tcBorders>
          </w:tcPr>
          <w:p w14:paraId="7FA84579" w14:textId="77777777" w:rsidR="0021118D" w:rsidRPr="0070734E" w:rsidRDefault="0021118D" w:rsidP="00D702DF">
            <w:pPr>
              <w:keepLines/>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90</w:t>
            </w:r>
          </w:p>
        </w:tc>
      </w:tr>
    </w:tbl>
    <w:p w14:paraId="029D9EC1"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Der Unterschied zwischen metallischen und nicht metallischen Oberflächen hängt von der Wärmeleitfähigkeit der betreffenden Oberfläche ab.</w:t>
      </w:r>
    </w:p>
    <w:p w14:paraId="73DFF90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Es wird davon ausgegangen, dass Lack- und Farbschichten die Wärmeleitfähigkeit der Oberfläche nicht verändern.</w:t>
      </w:r>
    </w:p>
    <w:p w14:paraId="7260594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Dagegen können bestimmte Kunststoffbekleidungen die Wärmeleitfähigkeit metallischer Oberflächen erheblich verringern, sodass sie als nicht metallische Oberflächen betrachtet werden können.</w:t>
      </w:r>
    </w:p>
    <w:p w14:paraId="754D04E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Alle Teile einer elektrischen Anlage, die auch nur für kurze Zeit Temperaturen erreichen können, die die in vorliegender Tabelle angegebenen Temperaturen überschreiten, sind gegen versehentliches Berühren geschützt.</w:t>
      </w:r>
    </w:p>
    <w:p w14:paraId="26C105BB"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698" w:name="_Toc202879760"/>
      <w:r w:rsidRPr="0070734E">
        <w:rPr>
          <w:rFonts w:ascii="Trebuchet MS" w:eastAsia="Aptos" w:hAnsi="Trebuchet MS" w:cs="Times New Roman"/>
          <w:b/>
          <w:kern w:val="0"/>
          <w:sz w:val="21"/>
          <w:szCs w:val="22"/>
          <w:lang w:val="de-DE" w:eastAsia="nl-NL"/>
        </w:rPr>
        <w:t>Unterabschnitt 4.3.2.2 - Installation elektrischer Betriebsmittel</w:t>
      </w:r>
      <w:bookmarkEnd w:id="698"/>
    </w:p>
    <w:p w14:paraId="5605904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Elektrische Betriebsmittel, die den Vorschriften von </w:t>
      </w:r>
      <w:r w:rsidRPr="0070734E">
        <w:rPr>
          <w:rFonts w:ascii="Trebuchet MS" w:eastAsia="Times New Roman" w:hAnsi="Trebuchet MS" w:cs="Arial"/>
          <w:i/>
          <w:color w:val="000000"/>
          <w:kern w:val="0"/>
          <w:sz w:val="19"/>
          <w:szCs w:val="19"/>
          <w:lang w:val="de-DE" w:eastAsia="fr-BE"/>
          <w14:ligatures w14:val="none"/>
        </w:rPr>
        <w:t>Unterabschnitt 4.3.2.1</w:t>
      </w:r>
      <w:r w:rsidRPr="0070734E">
        <w:rPr>
          <w:rFonts w:ascii="Trebuchet MS" w:eastAsia="Times New Roman" w:hAnsi="Trebuchet MS" w:cs="Arial"/>
          <w:color w:val="000000"/>
          <w:kern w:val="0"/>
          <w:sz w:val="19"/>
          <w:szCs w:val="19"/>
          <w:lang w:val="de-DE" w:eastAsia="fr-BE"/>
          <w14:ligatures w14:val="none"/>
        </w:rPr>
        <w:t xml:space="preserve"> nicht entsprechen, und alle Teile elektrischer Anlagen, die auch nur für kurze Zeit Temperaturen erreichen können, die die in der Tabelle in </w:t>
      </w:r>
      <w:r w:rsidRPr="0070734E">
        <w:rPr>
          <w:rFonts w:ascii="Trebuchet MS" w:eastAsia="Times New Roman" w:hAnsi="Trebuchet MS" w:cs="Arial"/>
          <w:i/>
          <w:color w:val="000000"/>
          <w:kern w:val="0"/>
          <w:sz w:val="19"/>
          <w:szCs w:val="19"/>
          <w:lang w:val="de-DE" w:eastAsia="fr-BE"/>
          <w14:ligatures w14:val="none"/>
        </w:rPr>
        <w:t>Unterabschnitt 4.3.2.1</w:t>
      </w:r>
      <w:r w:rsidRPr="0070734E">
        <w:rPr>
          <w:rFonts w:ascii="Trebuchet MS" w:eastAsia="Times New Roman" w:hAnsi="Trebuchet MS" w:cs="Arial"/>
          <w:color w:val="000000"/>
          <w:kern w:val="0"/>
          <w:sz w:val="19"/>
          <w:szCs w:val="19"/>
          <w:lang w:val="de-DE" w:eastAsia="fr-BE"/>
          <w14:ligatures w14:val="none"/>
        </w:rPr>
        <w:t xml:space="preserve"> angegebenen Temperaturen überschreiten, sind entweder durch Entfernung oder durch Trennung durch einen Schirm aus nicht brennbarem, wärmeisolierendem Material gegen versehentliches Berühren durch Personen geschützt.</w:t>
      </w:r>
    </w:p>
    <w:p w14:paraId="2E7BE5B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Maschinen und Geräte, bei denen es zu Wärmefokussierung oder -konzentration kommen kann, sind:</w:t>
      </w:r>
    </w:p>
    <w:p w14:paraId="622901C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entweder so weit von Personen entfernt, dass diese keiner gefährlichen Wärmekonzentration ausgesetzt werden können,</w:t>
      </w:r>
    </w:p>
    <w:p w14:paraId="5A36677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von diesen Personen durch einen Schirm aus nicht brennbarem, wärmeisolierendem Material getrennt.</w:t>
      </w:r>
    </w:p>
    <w:p w14:paraId="742C2C33"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rPr>
      </w:pPr>
      <w:bookmarkStart w:id="699" w:name="_Toc202879761"/>
      <w:r w:rsidRPr="0070734E">
        <w:rPr>
          <w:rFonts w:ascii="Trebuchet MS" w:eastAsia="Times New Roman" w:hAnsi="Trebuchet MS" w:cs="Times New Roman"/>
          <w:b/>
          <w:i/>
          <w:kern w:val="0"/>
          <w:szCs w:val="22"/>
          <w:lang w:val="de-DE" w:eastAsia="nl-NL"/>
        </w:rPr>
        <w:t>Abschnitt 4.3.3 - Brandschutz</w:t>
      </w:r>
      <w:bookmarkEnd w:id="699"/>
    </w:p>
    <w:p w14:paraId="5DA896EA"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00" w:name="_Toc202879762"/>
      <w:r w:rsidRPr="0070734E">
        <w:rPr>
          <w:rFonts w:ascii="Trebuchet MS" w:eastAsia="Aptos" w:hAnsi="Trebuchet MS" w:cs="Times New Roman"/>
          <w:b/>
          <w:kern w:val="0"/>
          <w:sz w:val="21"/>
          <w:szCs w:val="22"/>
          <w:lang w:val="de-DE" w:eastAsia="nl-NL"/>
        </w:rPr>
        <w:t>Unterabschnitt 4.3.3.1 - Allgemeines</w:t>
      </w:r>
      <w:bookmarkEnd w:id="700"/>
    </w:p>
    <w:p w14:paraId="27B2688D" w14:textId="77777777" w:rsidR="0021118D" w:rsidRPr="0070734E" w:rsidRDefault="0021118D" w:rsidP="0021118D">
      <w:pPr>
        <w:spacing w:after="12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Die in </w:t>
      </w:r>
      <w:r w:rsidRPr="0070734E">
        <w:rPr>
          <w:rFonts w:ascii="Trebuchet MS" w:eastAsia="Times New Roman" w:hAnsi="Trebuchet MS" w:cs="Times New Roman"/>
          <w:i/>
          <w:color w:val="000000"/>
          <w:kern w:val="0"/>
          <w:sz w:val="19"/>
          <w:szCs w:val="22"/>
          <w:shd w:val="clear" w:color="auto" w:fill="FFFFFF"/>
          <w:lang w:val="de-DE" w:eastAsia="fr-BE"/>
          <w14:ligatures w14:val="none"/>
        </w:rPr>
        <w:t>Abschnitt 4.3.3</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erwähnten Bestimmungen gelten für jeden Ort (Räumlichkeit oder Bereich) und für jede elektrische Anlage, zum Beispiel ortsfeste oder zeitlich begrenzte Anlagen, Anlagen im Innen- oder Außenbereich oder mobile oder transportable Anlagen.</w:t>
      </w:r>
    </w:p>
    <w:p w14:paraId="02619F06" w14:textId="77777777" w:rsidR="0021118D" w:rsidRPr="0070734E" w:rsidRDefault="0021118D" w:rsidP="0021118D">
      <w:pPr>
        <w:spacing w:after="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Bei der Wahl und Installation von elektrischen Betriebsmitteln, Ausrüstungen, ... an einem Ort muss die vorhersehbare Feuergefahr berücksichtigt werden, um:</w:t>
      </w:r>
    </w:p>
    <w:p w14:paraId="761E6CB0" w14:textId="77777777" w:rsidR="0021118D" w:rsidRPr="0070734E" w:rsidRDefault="0021118D" w:rsidP="0021118D">
      <w:pPr>
        <w:widowControl w:val="0"/>
        <w:numPr>
          <w:ilvl w:val="0"/>
          <w:numId w:val="75"/>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shd w:val="clear" w:color="auto" w:fill="FFFFFF"/>
          <w:lang w:val="de-DE" w:eastAsia="nl-NL"/>
          <w14:ligatures w14:val="none"/>
        </w:rPr>
      </w:pPr>
      <w:r w:rsidRPr="0070734E">
        <w:rPr>
          <w:rFonts w:ascii="Trebuchet MS" w:eastAsia="Times New Roman" w:hAnsi="Trebuchet MS" w:cs="Arial"/>
          <w:color w:val="000000"/>
          <w:kern w:val="0"/>
          <w:sz w:val="19"/>
          <w:szCs w:val="19"/>
          <w:shd w:val="clear" w:color="auto" w:fill="FFFFFF"/>
          <w:lang w:val="de-DE" w:eastAsia="nl-NL"/>
          <w14:ligatures w14:val="none"/>
        </w:rPr>
        <w:t>bei bestimmungsgemäßem Betrieb keinen Brand zu verursachen,</w:t>
      </w:r>
    </w:p>
    <w:p w14:paraId="083C8F09" w14:textId="77777777" w:rsidR="0021118D" w:rsidRPr="0070734E" w:rsidRDefault="0021118D" w:rsidP="0021118D">
      <w:pPr>
        <w:widowControl w:val="0"/>
        <w:numPr>
          <w:ilvl w:val="0"/>
          <w:numId w:val="75"/>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shd w:val="clear" w:color="auto" w:fill="FFFFFF"/>
          <w:lang w:val="de-DE" w:eastAsia="nl-NL"/>
          <w14:ligatures w14:val="none"/>
        </w:rPr>
      </w:pPr>
      <w:r w:rsidRPr="0070734E">
        <w:rPr>
          <w:rFonts w:ascii="Trebuchet MS" w:eastAsia="Times New Roman" w:hAnsi="Trebuchet MS" w:cs="Arial"/>
          <w:color w:val="000000"/>
          <w:kern w:val="0"/>
          <w:sz w:val="19"/>
          <w:szCs w:val="19"/>
          <w:shd w:val="clear" w:color="auto" w:fill="FFFFFF"/>
          <w:lang w:val="de-DE" w:eastAsia="nl-NL"/>
          <w14:ligatures w14:val="none"/>
        </w:rPr>
        <w:t>die Folgen von Fehlern, die einen Brand verursachen können, zu begrenzen,</w:t>
      </w:r>
    </w:p>
    <w:p w14:paraId="1647F076" w14:textId="77777777" w:rsidR="0021118D" w:rsidRPr="0070734E" w:rsidRDefault="0021118D" w:rsidP="0021118D">
      <w:pPr>
        <w:widowControl w:val="0"/>
        <w:numPr>
          <w:ilvl w:val="0"/>
          <w:numId w:val="75"/>
        </w:numPr>
        <w:tabs>
          <w:tab w:val="left" w:pos="880"/>
        </w:tabs>
        <w:autoSpaceDE w:val="0"/>
        <w:autoSpaceDN w:val="0"/>
        <w:adjustRightInd w:val="0"/>
        <w:spacing w:after="120" w:line="240" w:lineRule="auto"/>
        <w:ind w:left="357" w:hanging="357"/>
        <w:jc w:val="both"/>
        <w:rPr>
          <w:rFonts w:ascii="Trebuchet MS" w:eastAsia="Times New Roman" w:hAnsi="Trebuchet MS" w:cs="Arial"/>
          <w:color w:val="000000"/>
          <w:kern w:val="0"/>
          <w:sz w:val="19"/>
          <w:szCs w:val="19"/>
          <w:shd w:val="clear" w:color="auto" w:fill="FFFFFF"/>
          <w:lang w:val="de-DE" w:eastAsia="nl-NL"/>
          <w14:ligatures w14:val="none"/>
        </w:rPr>
      </w:pPr>
      <w:r w:rsidRPr="0070734E">
        <w:rPr>
          <w:rFonts w:ascii="Trebuchet MS" w:eastAsia="Times New Roman" w:hAnsi="Trebuchet MS" w:cs="Arial"/>
          <w:color w:val="000000"/>
          <w:kern w:val="0"/>
          <w:sz w:val="19"/>
          <w:szCs w:val="19"/>
          <w:shd w:val="clear" w:color="auto" w:fill="FFFFFF"/>
          <w:lang w:val="de-DE" w:eastAsia="nl-NL"/>
          <w14:ligatures w14:val="none"/>
        </w:rPr>
        <w:t>Brandausbreitung und Rauchentwicklung zu begrenzen.</w:t>
      </w:r>
    </w:p>
    <w:p w14:paraId="60E0AE70" w14:textId="77777777" w:rsidR="0021118D" w:rsidRPr="0070734E" w:rsidRDefault="0021118D" w:rsidP="0021118D">
      <w:pPr>
        <w:spacing w:after="120" w:line="240" w:lineRule="auto"/>
        <w:jc w:val="both"/>
        <w:rPr>
          <w:rFonts w:ascii="Trebuchet MS" w:eastAsia="Times New Roman" w:hAnsi="Trebuchet MS" w:cs="Calibri"/>
          <w:i/>
          <w:iCs/>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lastRenderedPageBreak/>
        <w:t xml:space="preserve">Für Sicherheitsanlagen sind zusätzliche Brandschutzmaßnahmen in </w:t>
      </w:r>
      <w:r w:rsidRPr="0070734E">
        <w:rPr>
          <w:rFonts w:ascii="Trebuchet MS" w:eastAsia="Times New Roman" w:hAnsi="Trebuchet MS" w:cs="Times New Roman"/>
          <w:i/>
          <w:color w:val="000000"/>
          <w:kern w:val="0"/>
          <w:sz w:val="19"/>
          <w:szCs w:val="22"/>
          <w:shd w:val="clear" w:color="auto" w:fill="FFFFFF"/>
          <w:lang w:val="de-DE" w:eastAsia="fr-BE"/>
          <w14:ligatures w14:val="none"/>
        </w:rPr>
        <w:t>Kapitel 3.4</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aufgeführt. Für kritische Anlagen sind mögliche zusätzliche Brandschutzmaßnahmen in </w:t>
      </w:r>
      <w:r w:rsidRPr="0070734E">
        <w:rPr>
          <w:rFonts w:ascii="Trebuchet MS" w:eastAsia="Times New Roman" w:hAnsi="Trebuchet MS" w:cs="Times New Roman"/>
          <w:i/>
          <w:color w:val="000000"/>
          <w:kern w:val="0"/>
          <w:sz w:val="19"/>
          <w:szCs w:val="22"/>
          <w:shd w:val="clear" w:color="auto" w:fill="FFFFFF"/>
          <w:lang w:val="de-DE" w:eastAsia="fr-BE"/>
          <w14:ligatures w14:val="none"/>
        </w:rPr>
        <w:t>Kapitel 3.5</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aufgeführt.</w:t>
      </w:r>
    </w:p>
    <w:p w14:paraId="2690FB25" w14:textId="77777777" w:rsidR="0021118D" w:rsidRPr="0070734E" w:rsidRDefault="0021118D" w:rsidP="0021118D">
      <w:pPr>
        <w:spacing w:after="120" w:line="240" w:lineRule="auto"/>
        <w:jc w:val="both"/>
        <w:rPr>
          <w:rFonts w:ascii="Trebuchet MS" w:eastAsia="Times New Roman" w:hAnsi="Trebuchet MS" w:cs="Calibri"/>
          <w:iCs/>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Der Eigentümer, Verwalter oder Betreiber muss die korrekte Wahl und Installation der elektrischen Betriebsmittel und Ausrüstungen im Hinblick auf Brandschutz nachweisen. Die Unterlagen, die dies nachweisen, sind Teil der Akte der elektrischen Anlage (siehe </w:t>
      </w:r>
      <w:r w:rsidRPr="0070734E">
        <w:rPr>
          <w:rFonts w:ascii="Trebuchet MS" w:eastAsia="Times New Roman" w:hAnsi="Trebuchet MS" w:cs="Times New Roman"/>
          <w:i/>
          <w:color w:val="000000"/>
          <w:kern w:val="0"/>
          <w:sz w:val="19"/>
          <w:szCs w:val="22"/>
          <w:shd w:val="clear" w:color="auto" w:fill="FFFFFF"/>
          <w:lang w:val="de-DE" w:eastAsia="fr-BE"/>
          <w14:ligatures w14:val="none"/>
        </w:rPr>
        <w:t>Abschnitt 9.1.1</w:t>
      </w:r>
      <w:r w:rsidRPr="0070734E">
        <w:rPr>
          <w:rFonts w:ascii="Trebuchet MS" w:eastAsia="Times New Roman" w:hAnsi="Trebuchet MS" w:cs="Times New Roman"/>
          <w:color w:val="000000"/>
          <w:kern w:val="0"/>
          <w:sz w:val="19"/>
          <w:szCs w:val="22"/>
          <w:shd w:val="clear" w:color="auto" w:fill="FFFFFF"/>
          <w:lang w:val="de-DE" w:eastAsia="fr-BE"/>
          <w14:ligatures w14:val="none"/>
        </w:rPr>
        <w:t>) oder werden jedem Betreffenden zwecks Einsichtnahme zur Verfügung gestellt. Zu diesen Unterlagen gehören unter anderem technische Datenblätter und Betriebsanleitungen in Bezug auf elektrische Betriebsmittel, Risikoanalysen, die Unterlage in Bezug auf äußere Einflüsse, ...</w:t>
      </w:r>
    </w:p>
    <w:p w14:paraId="22FF88F8"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01" w:name="_Toc202879763"/>
      <w:r w:rsidRPr="0070734E">
        <w:rPr>
          <w:rFonts w:ascii="Trebuchet MS" w:eastAsia="Aptos" w:hAnsi="Trebuchet MS" w:cs="Times New Roman"/>
          <w:b/>
          <w:kern w:val="0"/>
          <w:sz w:val="21"/>
          <w:szCs w:val="22"/>
          <w:lang w:val="de-DE" w:eastAsia="nl-NL"/>
        </w:rPr>
        <w:t>Unterabschnitt 4.3.3.2 - Spezifische Begriffsbestimmungen</w:t>
      </w:r>
      <w:bookmarkEnd w:id="701"/>
    </w:p>
    <w:p w14:paraId="4036535B" w14:textId="77777777" w:rsidR="0021118D" w:rsidRPr="0070734E" w:rsidRDefault="0021118D" w:rsidP="0021118D">
      <w:pPr>
        <w:spacing w:after="120" w:line="240" w:lineRule="auto"/>
        <w:jc w:val="both"/>
        <w:rPr>
          <w:rFonts w:ascii="Trebuchet MS" w:eastAsia="Times New Roman" w:hAnsi="Trebuchet MS" w:cs="Calibri"/>
          <w:b/>
          <w:bCs/>
          <w:color w:val="000000"/>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zCs w:val="22"/>
          <w:shd w:val="clear" w:color="auto" w:fill="FFFFFF"/>
          <w:lang w:val="de-DE" w:eastAsia="fr-BE"/>
          <w14:ligatures w14:val="none"/>
        </w:rPr>
        <w:t>Bauwerk:</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mit dem Boden verbundene Struktur, die aus Baustoffen und Bauteilen besteht und/oder das Ergebnis von Bauarbeiten ist. In diesem Zusammenhang wird Bodenvorbereitung (Anpflanzen, Aussäen, ...) für landwirtschaftliche Zwecke nicht als Bauwerk betrachtet.</w:t>
      </w:r>
    </w:p>
    <w:p w14:paraId="7F28ABE9" w14:textId="77777777" w:rsidR="0021118D" w:rsidRPr="0070734E" w:rsidRDefault="0021118D" w:rsidP="0021118D">
      <w:pPr>
        <w:autoSpaceDE w:val="0"/>
        <w:autoSpaceDN w:val="0"/>
        <w:adjustRightInd w:val="0"/>
        <w:spacing w:after="120" w:line="240" w:lineRule="auto"/>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b/>
          <w:color w:val="000000"/>
          <w:kern w:val="0"/>
          <w:sz w:val="19"/>
          <w:shd w:val="clear" w:color="auto" w:fill="FFFFFF"/>
          <w:lang w:val="de-DE" w:eastAsia="fr-BE"/>
          <w14:ligatures w14:val="none"/>
        </w:rPr>
        <w:t>Gebäude:</w:t>
      </w:r>
      <w:r w:rsidRPr="0070734E">
        <w:rPr>
          <w:rFonts w:ascii="Trebuchet MS" w:eastAsia="Times New Roman" w:hAnsi="Trebuchet MS" w:cs="Times New Roman"/>
          <w:color w:val="000000"/>
          <w:kern w:val="0"/>
          <w:sz w:val="19"/>
          <w:lang w:val="de-DE" w:eastAsia="fr-BE"/>
          <w14:ligatures w14:val="none"/>
        </w:rPr>
        <w:t xml:space="preserve"> Bauwerk, das einen für Personen zugänglichen überdachten Raum bildet und ganz oder teilweise von Wänden umschlossen ist.</w:t>
      </w:r>
    </w:p>
    <w:p w14:paraId="56581263" w14:textId="77777777" w:rsidR="0021118D" w:rsidRPr="0070734E" w:rsidRDefault="0021118D" w:rsidP="0021118D">
      <w:pPr>
        <w:spacing w:after="120" w:line="240" w:lineRule="auto"/>
        <w:jc w:val="both"/>
        <w:rPr>
          <w:rFonts w:ascii="Trebuchet MS" w:eastAsia="Times New Roman" w:hAnsi="Trebuchet MS" w:cs="Calibri"/>
          <w:color w:val="000000"/>
          <w:spacing w:val="-2"/>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zCs w:val="22"/>
          <w:shd w:val="clear" w:color="auto" w:fill="FFFFFF"/>
          <w:lang w:val="de-DE" w:eastAsia="fr-BE"/>
          <w14:ligatures w14:val="none"/>
        </w:rPr>
        <w:t>Tiefbauwerk:</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Bauwerk, das nicht als Gebäude eingestuft wird, wie zum Beispiel Brücken, Tunnels, ...</w:t>
      </w:r>
    </w:p>
    <w:p w14:paraId="0BC64CD7" w14:textId="77777777" w:rsidR="0021118D" w:rsidRPr="0070734E" w:rsidRDefault="0021118D" w:rsidP="0021118D">
      <w:pPr>
        <w:spacing w:after="120" w:line="240" w:lineRule="auto"/>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Abteilung:</w:t>
      </w:r>
      <w:r w:rsidRPr="0070734E">
        <w:rPr>
          <w:rFonts w:ascii="Trebuchet MS" w:eastAsia="Times New Roman" w:hAnsi="Trebuchet MS" w:cs="Times New Roman"/>
          <w:color w:val="000000"/>
          <w:kern w:val="0"/>
          <w:sz w:val="19"/>
          <w:szCs w:val="22"/>
          <w:lang w:val="de-DE" w:eastAsia="fr-BE"/>
          <w14:ligatures w14:val="none"/>
        </w:rPr>
        <w:t xml:space="preserve"> eventuell in Räumlichkeiten unterteilter Gebäudeteil oder Teil eines Tiefbauwerks, der von Wänden eingefasst ist, die für eine bestimmte Zeit die Brandausbreitung auf die Nachbarabteilung(en) verhindern sollen.</w:t>
      </w:r>
    </w:p>
    <w:p w14:paraId="517E84A9" w14:textId="77777777" w:rsidR="0021118D" w:rsidRPr="0070734E" w:rsidRDefault="0021118D" w:rsidP="0021118D">
      <w:pPr>
        <w:autoSpaceDE w:val="0"/>
        <w:autoSpaceDN w:val="0"/>
        <w:adjustRightInd w:val="0"/>
        <w:spacing w:after="0" w:line="240" w:lineRule="auto"/>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b/>
          <w:color w:val="000000"/>
          <w:kern w:val="0"/>
          <w:sz w:val="19"/>
          <w:lang w:val="de-DE" w:eastAsia="fr-BE"/>
          <w14:ligatures w14:val="none"/>
        </w:rPr>
        <w:t>Fluchtweg:</w:t>
      </w:r>
      <w:r w:rsidRPr="0070734E">
        <w:rPr>
          <w:rFonts w:ascii="Trebuchet MS" w:eastAsia="Times New Roman" w:hAnsi="Trebuchet MS" w:cs="Times New Roman"/>
          <w:color w:val="000000"/>
          <w:kern w:val="0"/>
          <w:sz w:val="19"/>
          <w:lang w:val="de-DE" w:eastAsia="fr-BE"/>
          <w14:ligatures w14:val="none"/>
        </w:rPr>
        <w:t xml:space="preserve"> durchgehender, von Hindernissen freier Weg, der über normale Verkehrswege den Zugang zu einem sicheren Ort ermöglicht. Unter sicherem Ort versteht man einen Ort, der sich außerhalb des Bauwerks befindet, oder gegebenenfalls den Teil eines Bauwerks, der sich außerhalb der Abteilung befindet, in der sich das Feuer ausbreitet, und von dem aus das Bauwerk verlassen werden kann, ohne diese Abteilung durchqueren zu müssen.</w:t>
      </w:r>
    </w:p>
    <w:p w14:paraId="7DB415D7"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02" w:name="_Toc202879764"/>
      <w:r w:rsidRPr="0070734E">
        <w:rPr>
          <w:rFonts w:ascii="Trebuchet MS" w:eastAsia="Aptos" w:hAnsi="Trebuchet MS" w:cs="Times New Roman"/>
          <w:b/>
          <w:kern w:val="0"/>
          <w:sz w:val="21"/>
          <w:szCs w:val="22"/>
          <w:lang w:val="de-DE" w:eastAsia="nl-NL"/>
        </w:rPr>
        <w:t>Unterabschnitt 4.3.3.3 - Klassifizierung in Bezug auf Feuergefahr an einem Ort</w:t>
      </w:r>
      <w:bookmarkEnd w:id="702"/>
    </w:p>
    <w:p w14:paraId="00B6E021" w14:textId="77777777" w:rsidR="0021118D" w:rsidRPr="0070734E" w:rsidRDefault="0021118D" w:rsidP="0021118D">
      <w:pPr>
        <w:widowControl w:val="0"/>
        <w:numPr>
          <w:ilvl w:val="0"/>
          <w:numId w:val="112"/>
        </w:numPr>
        <w:suppressAutoHyphens/>
        <w:spacing w:after="120" w:line="240" w:lineRule="auto"/>
        <w:jc w:val="both"/>
        <w:rPr>
          <w:rFonts w:ascii="Trebuchet MS" w:eastAsia="Times New Roman" w:hAnsi="Trebuchet MS" w:cs="Calibri"/>
          <w:b/>
          <w:color w:val="000000"/>
          <w:spacing w:val="-2"/>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zCs w:val="22"/>
          <w:shd w:val="clear" w:color="auto" w:fill="FFFFFF"/>
          <w:lang w:val="de-DE" w:eastAsia="fr-BE"/>
          <w14:ligatures w14:val="none"/>
        </w:rPr>
        <w:t>Allgemeines</w:t>
      </w:r>
    </w:p>
    <w:p w14:paraId="02C111C2" w14:textId="77777777" w:rsidR="0021118D" w:rsidRPr="0070734E" w:rsidRDefault="0021118D" w:rsidP="0021118D">
      <w:pPr>
        <w:spacing w:after="120" w:line="240" w:lineRule="auto"/>
        <w:jc w:val="both"/>
        <w:rPr>
          <w:rFonts w:ascii="Trebuchet MS" w:eastAsia="Times New Roman" w:hAnsi="Trebuchet MS" w:cs="Calibri"/>
          <w:color w:val="000000"/>
          <w:spacing w:val="-2"/>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Die Feuergefahr an einem Ort wird auf der Grundlage der folgenden drei äußeren Einflüsse bestimmt:</w:t>
      </w:r>
    </w:p>
    <w:p w14:paraId="43D2E2B2" w14:textId="77777777" w:rsidR="0021118D" w:rsidRPr="0070734E" w:rsidRDefault="0021118D" w:rsidP="0021118D">
      <w:pPr>
        <w:numPr>
          <w:ilvl w:val="0"/>
          <w:numId w:val="23"/>
        </w:numPr>
        <w:spacing w:after="0" w:line="240" w:lineRule="auto"/>
        <w:contextualSpacing/>
        <w:jc w:val="both"/>
        <w:rPr>
          <w:rFonts w:ascii="Trebuchet MS" w:eastAsia="Times New Roman" w:hAnsi="Trebuchet MS" w:cs="Calibri"/>
          <w:color w:val="000000"/>
          <w:spacing w:val="-2"/>
          <w:kern w:val="0"/>
          <w:sz w:val="19"/>
          <w:szCs w:val="19"/>
          <w:shd w:val="clear" w:color="auto" w:fill="FFFFFF"/>
          <w:lang w:val="de-DE" w:eastAsia="nl-NL"/>
          <w14:ligatures w14:val="none"/>
        </w:rPr>
      </w:pPr>
      <w:r w:rsidRPr="0070734E">
        <w:rPr>
          <w:rFonts w:ascii="Trebuchet MS" w:eastAsia="Times New Roman" w:hAnsi="Trebuchet MS" w:cs="Times New Roman"/>
          <w:color w:val="000000"/>
          <w:kern w:val="0"/>
          <w:sz w:val="19"/>
          <w:szCs w:val="22"/>
          <w:shd w:val="clear" w:color="auto" w:fill="FFFFFF"/>
          <w:lang w:val="de-DE" w:eastAsia="nl-NL"/>
          <w14:ligatures w14:val="none"/>
        </w:rPr>
        <w:t>Art und Menge der bearbeiteten und gelagerten Stoffe (BE),</w:t>
      </w:r>
    </w:p>
    <w:p w14:paraId="0C4F93E1" w14:textId="77777777" w:rsidR="0021118D" w:rsidRPr="0070734E" w:rsidRDefault="0021118D" w:rsidP="0021118D">
      <w:pPr>
        <w:numPr>
          <w:ilvl w:val="0"/>
          <w:numId w:val="23"/>
        </w:numPr>
        <w:spacing w:after="0" w:line="240" w:lineRule="auto"/>
        <w:contextualSpacing/>
        <w:jc w:val="both"/>
        <w:rPr>
          <w:rFonts w:ascii="Trebuchet MS" w:eastAsia="Times New Roman" w:hAnsi="Trebuchet MS" w:cs="Calibri"/>
          <w:color w:val="000000"/>
          <w:spacing w:val="-2"/>
          <w:kern w:val="0"/>
          <w:sz w:val="19"/>
          <w:szCs w:val="19"/>
          <w:shd w:val="clear" w:color="auto" w:fill="FFFFFF"/>
          <w:lang w:val="de-DE" w:eastAsia="nl-NL"/>
          <w14:ligatures w14:val="none"/>
        </w:rPr>
      </w:pPr>
      <w:r w:rsidRPr="0070734E">
        <w:rPr>
          <w:rFonts w:ascii="Trebuchet MS" w:eastAsia="Times New Roman" w:hAnsi="Trebuchet MS" w:cs="Times New Roman"/>
          <w:color w:val="000000"/>
          <w:kern w:val="0"/>
          <w:sz w:val="19"/>
          <w:szCs w:val="22"/>
          <w:shd w:val="clear" w:color="auto" w:fill="FFFFFF"/>
          <w:lang w:val="de-DE" w:eastAsia="nl-NL"/>
          <w14:ligatures w14:val="none"/>
        </w:rPr>
        <w:t>Entzündbarkeit der Baustoffe (CA),</w:t>
      </w:r>
    </w:p>
    <w:p w14:paraId="63E8D55C" w14:textId="77777777" w:rsidR="0021118D" w:rsidRPr="0070734E" w:rsidRDefault="0021118D" w:rsidP="0021118D">
      <w:pPr>
        <w:numPr>
          <w:ilvl w:val="0"/>
          <w:numId w:val="23"/>
        </w:numPr>
        <w:spacing w:after="120" w:line="240" w:lineRule="auto"/>
        <w:ind w:left="357" w:hanging="357"/>
        <w:jc w:val="both"/>
        <w:rPr>
          <w:rFonts w:ascii="Trebuchet MS" w:eastAsia="Times New Roman" w:hAnsi="Trebuchet MS" w:cs="Calibri"/>
          <w:color w:val="000000"/>
          <w:spacing w:val="-2"/>
          <w:kern w:val="0"/>
          <w:sz w:val="19"/>
          <w:szCs w:val="19"/>
          <w:shd w:val="clear" w:color="auto" w:fill="FFFFFF"/>
          <w:lang w:val="de-DE" w:eastAsia="nl-NL"/>
          <w14:ligatures w14:val="none"/>
        </w:rPr>
      </w:pPr>
      <w:r w:rsidRPr="0070734E">
        <w:rPr>
          <w:rFonts w:ascii="Trebuchet MS" w:eastAsia="Times New Roman" w:hAnsi="Trebuchet MS" w:cs="Times New Roman"/>
          <w:color w:val="000000"/>
          <w:kern w:val="0"/>
          <w:sz w:val="19"/>
          <w:szCs w:val="22"/>
          <w:shd w:val="clear" w:color="auto" w:fill="FFFFFF"/>
          <w:lang w:val="de-DE" w:eastAsia="nl-NL"/>
          <w14:ligatures w14:val="none"/>
        </w:rPr>
        <w:t>Struktur (CB).</w:t>
      </w:r>
    </w:p>
    <w:p w14:paraId="764E1438" w14:textId="77777777" w:rsidR="0021118D" w:rsidRPr="0070734E" w:rsidRDefault="0021118D" w:rsidP="0021118D">
      <w:pPr>
        <w:spacing w:after="12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Es gibt zwei mögliche Stufen in Bezug auf Feuergefahr an einem Ort:</w:t>
      </w:r>
    </w:p>
    <w:p w14:paraId="2C6A9478" w14:textId="77777777" w:rsidR="0021118D" w:rsidRPr="0070734E" w:rsidRDefault="0021118D" w:rsidP="0021118D">
      <w:pPr>
        <w:spacing w:after="0" w:line="240" w:lineRule="auto"/>
        <w:jc w:val="both"/>
        <w:rPr>
          <w:rFonts w:ascii="Trebuchet MS" w:eastAsia="Times New Roman" w:hAnsi="Trebuchet MS" w:cs="Calibri"/>
          <w:color w:val="000000"/>
          <w:spacing w:val="-2"/>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 normale Feuergefahr,</w:t>
      </w:r>
    </w:p>
    <w:p w14:paraId="0FCE7745" w14:textId="77777777" w:rsidR="0021118D" w:rsidRPr="0070734E" w:rsidRDefault="0021118D" w:rsidP="0021118D">
      <w:pPr>
        <w:spacing w:after="120" w:line="240" w:lineRule="auto"/>
        <w:jc w:val="both"/>
        <w:rPr>
          <w:rFonts w:ascii="Trebuchet MS" w:eastAsia="Times New Roman" w:hAnsi="Trebuchet MS" w:cs="Calibri"/>
          <w:color w:val="000000"/>
          <w:spacing w:val="-2"/>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 erhöhte Feuergefahr.</w:t>
      </w:r>
    </w:p>
    <w:p w14:paraId="7EC243F7" w14:textId="77777777" w:rsidR="0021118D" w:rsidRPr="0070734E" w:rsidRDefault="0021118D" w:rsidP="0021118D">
      <w:pPr>
        <w:spacing w:after="12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Orte mit normaler Feuergefahr sind durch alle folgenden drei äußeren Einflüsse gekennzeichnet: BE1, CA1 und CB1.</w:t>
      </w:r>
    </w:p>
    <w:p w14:paraId="7DB659E1" w14:textId="77777777" w:rsidR="0021118D" w:rsidRPr="0070734E" w:rsidRDefault="0021118D" w:rsidP="0021118D">
      <w:pPr>
        <w:spacing w:after="120" w:line="240" w:lineRule="auto"/>
        <w:jc w:val="both"/>
        <w:rPr>
          <w:rFonts w:ascii="Trebuchet MS" w:eastAsia="Times New Roman" w:hAnsi="Trebuchet MS" w:cs="Calibri"/>
          <w:color w:val="000000"/>
          <w:spacing w:val="-2"/>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Orte mit erhöhter Feuergefahr sind durch mindestens einen der folgenden äußeren Einflüsse gekennzeichnet: BE2 oder BE3 oder CA2 oder CB2. </w:t>
      </w:r>
    </w:p>
    <w:p w14:paraId="57A31661" w14:textId="77777777" w:rsidR="0021118D" w:rsidRPr="0070734E" w:rsidRDefault="0021118D" w:rsidP="0021118D">
      <w:pPr>
        <w:spacing w:after="0" w:line="240" w:lineRule="auto"/>
        <w:jc w:val="both"/>
        <w:rPr>
          <w:rFonts w:ascii="Trebuchet MS" w:eastAsia="Times New Roman" w:hAnsi="Trebuchet MS" w:cs="Times New Roman"/>
          <w:b/>
          <w:color w:val="000000"/>
          <w:kern w:val="0"/>
          <w:sz w:val="19"/>
          <w:szCs w:val="22"/>
          <w:shd w:val="clear" w:color="auto" w:fill="FFFFFF"/>
          <w:lang w:val="de-DE" w:eastAsia="fr-BE"/>
          <w14:ligatures w14:val="none"/>
        </w:rPr>
      </w:pPr>
      <w:r w:rsidRPr="0070734E">
        <w:rPr>
          <w:rFonts w:ascii="Trebuchet MS" w:eastAsia="Times New Roman" w:hAnsi="Trebuchet MS" w:cs="Times New Roman"/>
          <w:b/>
          <w:color w:val="000000"/>
          <w:kern w:val="0"/>
          <w:sz w:val="19"/>
          <w:szCs w:val="22"/>
          <w:shd w:val="clear" w:color="auto" w:fill="FFFFFF"/>
          <w:lang w:val="de-DE" w:eastAsia="fr-BE"/>
          <w14:ligatures w14:val="none"/>
        </w:rPr>
        <w:br w:type="page"/>
      </w:r>
    </w:p>
    <w:p w14:paraId="269E7B01" w14:textId="77777777" w:rsidR="0021118D" w:rsidRPr="0070734E" w:rsidRDefault="0021118D" w:rsidP="0021118D">
      <w:pPr>
        <w:widowControl w:val="0"/>
        <w:numPr>
          <w:ilvl w:val="0"/>
          <w:numId w:val="112"/>
        </w:numPr>
        <w:suppressAutoHyphens/>
        <w:spacing w:after="120" w:line="240" w:lineRule="auto"/>
        <w:ind w:left="357" w:hanging="357"/>
        <w:jc w:val="both"/>
        <w:rPr>
          <w:rFonts w:ascii="Trebuchet MS" w:eastAsia="Times New Roman" w:hAnsi="Trebuchet MS" w:cs="Calibri"/>
          <w:b/>
          <w:color w:val="000000"/>
          <w:spacing w:val="-2"/>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zCs w:val="22"/>
          <w:shd w:val="clear" w:color="auto" w:fill="FFFFFF"/>
          <w:lang w:val="de-DE" w:eastAsia="fr-BE"/>
          <w14:ligatures w14:val="none"/>
        </w:rPr>
        <w:lastRenderedPageBreak/>
        <w:t>Besondere Orte</w:t>
      </w:r>
    </w:p>
    <w:p w14:paraId="28E1A131" w14:textId="77777777" w:rsidR="0021118D" w:rsidRPr="0070734E" w:rsidRDefault="0021118D" w:rsidP="0021118D">
      <w:pPr>
        <w:spacing w:after="120" w:line="240" w:lineRule="auto"/>
        <w:jc w:val="both"/>
        <w:rPr>
          <w:rFonts w:ascii="Trebuchet MS" w:eastAsia="Times New Roman" w:hAnsi="Trebuchet MS" w:cs="Calibri"/>
          <w:color w:val="000000"/>
          <w:spacing w:val="-2"/>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Elektrische Anlagen an Orten, die durch den äußeren Einfluss CB3 oder CB4 gekennzeichnet sind, können auf der Grundlage einer Risikoanalyse wie derjenigen für Orte mit erhöhter Feuergefahr errichtet werden.</w:t>
      </w:r>
    </w:p>
    <w:p w14:paraId="72F1A7BE" w14:textId="77777777" w:rsidR="0021118D" w:rsidRPr="0070734E" w:rsidRDefault="0021118D" w:rsidP="0021118D">
      <w:pPr>
        <w:spacing w:after="0" w:line="240" w:lineRule="auto"/>
        <w:jc w:val="both"/>
        <w:rPr>
          <w:rFonts w:ascii="Trebuchet MS" w:eastAsia="Times New Roman" w:hAnsi="Trebuchet MS" w:cs="Calibri"/>
          <w:bCs/>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Orte mit Transformatoren oder Generatoren werden nicht unbedingt als Orte mit erhöhter Feuergefahr betrachtet; dies ist Teil der Festlegung der äußeren Einflüsse (</w:t>
      </w:r>
      <w:r w:rsidRPr="0070734E">
        <w:rPr>
          <w:rFonts w:ascii="Trebuchet MS" w:eastAsia="Times New Roman" w:hAnsi="Trebuchet MS" w:cs="Times New Roman"/>
          <w:i/>
          <w:color w:val="000000"/>
          <w:kern w:val="0"/>
          <w:sz w:val="19"/>
          <w:szCs w:val="22"/>
          <w:lang w:val="de-DE" w:eastAsia="fr-BE"/>
          <w14:ligatures w14:val="none"/>
        </w:rPr>
        <w:t>Abschnitt 9.1.5</w:t>
      </w:r>
      <w:r w:rsidRPr="0070734E">
        <w:rPr>
          <w:rFonts w:ascii="Trebuchet MS" w:eastAsia="Times New Roman" w:hAnsi="Trebuchet MS" w:cs="Times New Roman"/>
          <w:color w:val="000000"/>
          <w:kern w:val="0"/>
          <w:sz w:val="19"/>
          <w:szCs w:val="22"/>
          <w:lang w:val="de-DE" w:eastAsia="fr-BE"/>
          <w14:ligatures w14:val="none"/>
        </w:rPr>
        <w:t>).</w:t>
      </w:r>
    </w:p>
    <w:p w14:paraId="3BBD2726"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03" w:name="_Toc202879765"/>
      <w:r w:rsidRPr="0070734E">
        <w:rPr>
          <w:rFonts w:ascii="Trebuchet MS" w:eastAsia="Aptos" w:hAnsi="Trebuchet MS" w:cs="Times New Roman"/>
          <w:b/>
          <w:kern w:val="0"/>
          <w:sz w:val="21"/>
          <w:szCs w:val="22"/>
          <w:lang w:val="de-DE" w:eastAsia="nl-NL"/>
        </w:rPr>
        <w:t>Unterabschnitt 4.3.3.4 - Klassifizierung der isolierten Leiter und Kabel</w:t>
      </w:r>
      <w:bookmarkEnd w:id="703"/>
    </w:p>
    <w:p w14:paraId="6293B1D9" w14:textId="77777777" w:rsidR="0021118D" w:rsidRPr="0070734E" w:rsidRDefault="0021118D" w:rsidP="0021118D">
      <w:pPr>
        <w:numPr>
          <w:ilvl w:val="0"/>
          <w:numId w:val="73"/>
        </w:numPr>
        <w:spacing w:after="120" w:line="240" w:lineRule="auto"/>
        <w:ind w:left="357" w:hanging="357"/>
        <w:jc w:val="both"/>
        <w:rPr>
          <w:rFonts w:ascii="Trebuchet MS" w:eastAsia="Times New Roman" w:hAnsi="Trebuchet MS" w:cs="Calibri"/>
          <w:b/>
          <w:bCs/>
          <w:color w:val="000000"/>
          <w:spacing w:val="-2"/>
          <w:kern w:val="0"/>
          <w:sz w:val="19"/>
          <w:szCs w:val="19"/>
          <w:shd w:val="clear" w:color="auto" w:fill="FFFFFF"/>
          <w:lang w:val="de-DE" w:eastAsia="nl-NL"/>
          <w14:ligatures w14:val="none"/>
        </w:rPr>
      </w:pPr>
      <w:r w:rsidRPr="0070734E">
        <w:rPr>
          <w:rFonts w:ascii="Trebuchet MS" w:eastAsia="Times New Roman" w:hAnsi="Trebuchet MS" w:cs="Times New Roman"/>
          <w:b/>
          <w:color w:val="000000"/>
          <w:kern w:val="0"/>
          <w:sz w:val="19"/>
          <w:szCs w:val="22"/>
          <w:shd w:val="clear" w:color="auto" w:fill="FFFFFF"/>
          <w:lang w:val="de-DE" w:eastAsia="nl-NL"/>
          <w14:ligatures w14:val="none"/>
        </w:rPr>
        <w:t>Anwendungsbereich</w:t>
      </w:r>
    </w:p>
    <w:p w14:paraId="571AB1E4" w14:textId="77777777" w:rsidR="0021118D" w:rsidRPr="0070734E" w:rsidRDefault="0021118D" w:rsidP="0021118D">
      <w:pPr>
        <w:spacing w:after="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Die Klassifizierung ist auf isolierte Leiter und Energiekabel anwendbar.</w:t>
      </w:r>
    </w:p>
    <w:p w14:paraId="36274C6C" w14:textId="77777777" w:rsidR="0021118D" w:rsidRPr="0070734E" w:rsidRDefault="0021118D" w:rsidP="0021118D">
      <w:pPr>
        <w:numPr>
          <w:ilvl w:val="0"/>
          <w:numId w:val="73"/>
        </w:numPr>
        <w:spacing w:before="120" w:after="120" w:line="240" w:lineRule="auto"/>
        <w:ind w:left="357" w:hanging="357"/>
        <w:jc w:val="both"/>
        <w:rPr>
          <w:rFonts w:ascii="Trebuchet MS" w:eastAsia="Times New Roman" w:hAnsi="Trebuchet MS" w:cs="Calibri"/>
          <w:b/>
          <w:bCs/>
          <w:color w:val="000000"/>
          <w:spacing w:val="-2"/>
          <w:kern w:val="0"/>
          <w:sz w:val="19"/>
          <w:szCs w:val="19"/>
          <w:shd w:val="clear" w:color="auto" w:fill="FFFFFF"/>
          <w:lang w:val="de-DE" w:eastAsia="nl-NL"/>
          <w14:ligatures w14:val="none"/>
        </w:rPr>
      </w:pPr>
      <w:r w:rsidRPr="0070734E">
        <w:rPr>
          <w:rFonts w:ascii="Trebuchet MS" w:eastAsia="Times New Roman" w:hAnsi="Trebuchet MS" w:cs="Times New Roman"/>
          <w:b/>
          <w:color w:val="000000"/>
          <w:kern w:val="0"/>
          <w:sz w:val="19"/>
          <w:szCs w:val="22"/>
          <w:shd w:val="clear" w:color="auto" w:fill="FFFFFF"/>
          <w:lang w:val="de-DE" w:eastAsia="nl-NL"/>
          <w14:ligatures w14:val="none"/>
        </w:rPr>
        <w:t>Brandverhalten von isolierten Leitern und Kabeln</w:t>
      </w:r>
    </w:p>
    <w:p w14:paraId="1CABA7D9" w14:textId="77777777" w:rsidR="0021118D" w:rsidRPr="0070734E" w:rsidRDefault="0021118D" w:rsidP="0021118D">
      <w:pPr>
        <w:spacing w:after="0" w:line="240" w:lineRule="auto"/>
        <w:jc w:val="both"/>
        <w:rPr>
          <w:rFonts w:ascii="Trebuchet MS" w:eastAsia="Times New Roman" w:hAnsi="Trebuchet MS" w:cs="Calibri"/>
          <w:color w:val="000000"/>
          <w:spacing w:val="-2"/>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Isolierte Leiter und Kabel weisen ein Brandverhalten auf, das nach den in </w:t>
      </w:r>
      <w:r w:rsidRPr="0070734E">
        <w:rPr>
          <w:rFonts w:ascii="Trebuchet MS" w:eastAsia="Times New Roman" w:hAnsi="Trebuchet MS" w:cs="Times New Roman"/>
          <w:i/>
          <w:color w:val="000000"/>
          <w:kern w:val="0"/>
          <w:sz w:val="19"/>
          <w:szCs w:val="22"/>
          <w:shd w:val="clear" w:color="auto" w:fill="FFFFFF"/>
          <w:lang w:val="de-DE" w:eastAsia="fr-BE"/>
          <w14:ligatures w14:val="none"/>
        </w:rPr>
        <w:t>Tabelle 4.3</w:t>
      </w:r>
      <w:r w:rsidRPr="0070734E">
        <w:rPr>
          <w:rFonts w:ascii="Trebuchet MS" w:eastAsia="Times New Roman" w:hAnsi="Trebuchet MS" w:cs="Times New Roman"/>
          <w:color w:val="000000"/>
          <w:kern w:val="0"/>
          <w:sz w:val="19"/>
          <w:szCs w:val="22"/>
          <w:lang w:val="de-DE" w:eastAsia="fr-BE"/>
          <w14:ligatures w14:val="none"/>
        </w:rPr>
        <w:t xml:space="preserve"> aufgeführten Klassen gemäß der delegierten Verordnung (EU) 2016/364 angegeben und beurteilt wird</w:t>
      </w:r>
      <w:r w:rsidRPr="0070734E">
        <w:rPr>
          <w:rFonts w:ascii="Trebuchet MS" w:eastAsia="Times New Roman" w:hAnsi="Trebuchet MS" w:cs="Times New Roman"/>
          <w:color w:val="000000"/>
          <w:kern w:val="0"/>
          <w:sz w:val="19"/>
          <w:szCs w:val="22"/>
          <w:shd w:val="clear" w:color="auto" w:fill="FFFFFF"/>
          <w:lang w:val="de-DE" w:eastAsia="fr-BE"/>
          <w14:ligatures w14:val="none"/>
        </w:rPr>
        <w:t>. Die Klassen C, C</w:t>
      </w:r>
      <w:r w:rsidRPr="0070734E">
        <w:rPr>
          <w:rFonts w:ascii="Trebuchet MS" w:eastAsia="Times New Roman" w:hAnsi="Trebuchet MS" w:cs="Times New Roman"/>
          <w:color w:val="000000"/>
          <w:kern w:val="0"/>
          <w:sz w:val="19"/>
          <w:szCs w:val="22"/>
          <w:vertAlign w:val="subscript"/>
          <w:lang w:val="de-DE" w:eastAsia="fr-BE"/>
          <w14:ligatures w14:val="none"/>
        </w:rPr>
        <w:t>L</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E und </w:t>
      </w:r>
      <w:r w:rsidRPr="0070734E">
        <w:rPr>
          <w:rFonts w:ascii="Trebuchet MS" w:eastAsia="Times New Roman" w:hAnsi="Trebuchet MS" w:cs="Times New Roman"/>
          <w:color w:val="000000"/>
          <w:kern w:val="0"/>
          <w:sz w:val="19"/>
          <w:szCs w:val="22"/>
          <w:lang w:val="de-DE" w:eastAsia="fr-BE"/>
          <w14:ligatures w14:val="none"/>
        </w:rPr>
        <w:t>E</w:t>
      </w:r>
      <w:r w:rsidRPr="0070734E">
        <w:rPr>
          <w:rFonts w:ascii="Trebuchet MS" w:eastAsia="Times New Roman" w:hAnsi="Trebuchet MS" w:cs="Times New Roman"/>
          <w:color w:val="000000"/>
          <w:kern w:val="0"/>
          <w:sz w:val="19"/>
          <w:szCs w:val="22"/>
          <w:vertAlign w:val="subscript"/>
          <w:lang w:val="de-DE" w:eastAsia="fr-BE"/>
          <w14:ligatures w14:val="none"/>
        </w:rPr>
        <w:t>L</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wie in </w:t>
      </w:r>
      <w:r w:rsidRPr="0070734E">
        <w:rPr>
          <w:rFonts w:ascii="Trebuchet MS" w:eastAsia="Times New Roman" w:hAnsi="Trebuchet MS" w:cs="Times New Roman"/>
          <w:i/>
          <w:color w:val="000000"/>
          <w:kern w:val="0"/>
          <w:sz w:val="19"/>
          <w:szCs w:val="22"/>
          <w:shd w:val="clear" w:color="auto" w:fill="FFFFFF"/>
          <w:lang w:val="de-DE" w:eastAsia="fr-BE"/>
          <w14:ligatures w14:val="none"/>
        </w:rPr>
        <w:t>Abschnitt 5.2.7</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erwähnt sind auch </w:t>
      </w:r>
      <w:r w:rsidRPr="0070734E">
        <w:rPr>
          <w:rFonts w:ascii="Trebuchet MS" w:eastAsia="Times New Roman" w:hAnsi="Trebuchet MS" w:cs="Times New Roman"/>
          <w:color w:val="000000"/>
          <w:kern w:val="0"/>
          <w:sz w:val="19"/>
          <w:szCs w:val="22"/>
          <w:lang w:val="de-DE" w:eastAsia="fr-BE"/>
          <w14:ligatures w14:val="none"/>
        </w:rPr>
        <w:t>gemäß der delegierten Verordnung (EU) 2016/364 zu berücksichtigen</w:t>
      </w:r>
      <w:r w:rsidRPr="0070734E">
        <w:rPr>
          <w:rFonts w:ascii="Trebuchet MS" w:eastAsia="Times New Roman" w:hAnsi="Trebuchet MS" w:cs="Times New Roman"/>
          <w:color w:val="000000"/>
          <w:kern w:val="0"/>
          <w:sz w:val="19"/>
          <w:szCs w:val="22"/>
          <w:shd w:val="clear" w:color="auto" w:fill="FFFFFF"/>
          <w:lang w:val="de-DE" w:eastAsia="fr-BE"/>
          <w14:ligatures w14:val="none"/>
        </w:rPr>
        <w:t>. Diese Klassen betreffen:</w:t>
      </w:r>
    </w:p>
    <w:p w14:paraId="0052F6CB" w14:textId="77777777" w:rsidR="0021118D" w:rsidRPr="0070734E" w:rsidRDefault="0021118D" w:rsidP="0021118D">
      <w:pPr>
        <w:numPr>
          <w:ilvl w:val="0"/>
          <w:numId w:val="24"/>
        </w:numPr>
        <w:spacing w:after="0" w:line="240" w:lineRule="auto"/>
        <w:contextualSpacing/>
        <w:jc w:val="both"/>
        <w:rPr>
          <w:rFonts w:ascii="Trebuchet MS" w:eastAsia="Times New Roman" w:hAnsi="Trebuchet MS" w:cs="Times New Roman"/>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shd w:val="clear" w:color="auto" w:fill="FFFFFF"/>
          <w:lang w:val="de-DE" w:eastAsia="nl-NL"/>
          <w14:ligatures w14:val="none"/>
        </w:rPr>
        <w:t>Bauprodukte</w:t>
      </w:r>
      <w:r w:rsidRPr="0070734E">
        <w:rPr>
          <w:rFonts w:ascii="Trebuchet MS" w:eastAsia="Times New Roman" w:hAnsi="Trebuchet MS" w:cs="Times New Roman"/>
          <w:color w:val="000000"/>
          <w:kern w:val="0"/>
          <w:sz w:val="19"/>
          <w:szCs w:val="22"/>
          <w:lang w:val="de-DE" w:eastAsia="nl-NL"/>
          <w14:ligatures w14:val="none"/>
        </w:rPr>
        <w:t xml:space="preserve"> mit Ausnahme von Bodenbelägen, geraden Leitungswärmedämmprodukten und elektrischen Kabeln </w:t>
      </w:r>
      <w:r w:rsidRPr="0070734E">
        <w:rPr>
          <w:rFonts w:ascii="Trebuchet MS" w:eastAsia="Times New Roman" w:hAnsi="Trebuchet MS" w:cs="Times New Roman"/>
          <w:color w:val="000000"/>
          <w:kern w:val="0"/>
          <w:sz w:val="19"/>
          <w:szCs w:val="22"/>
          <w:shd w:val="clear" w:color="auto" w:fill="FFFFFF"/>
          <w:lang w:val="de-DE" w:eastAsia="nl-NL"/>
          <w14:ligatures w14:val="none"/>
        </w:rPr>
        <w:t>(Klassen C und E)</w:t>
      </w:r>
      <w:r w:rsidRPr="0070734E">
        <w:rPr>
          <w:rFonts w:ascii="Trebuchet MS" w:eastAsia="Times New Roman" w:hAnsi="Trebuchet MS" w:cs="Times New Roman"/>
          <w:color w:val="000000"/>
          <w:kern w:val="0"/>
          <w:sz w:val="19"/>
          <w:szCs w:val="22"/>
          <w:lang w:val="de-DE" w:eastAsia="nl-NL"/>
          <w14:ligatures w14:val="none"/>
        </w:rPr>
        <w:t>,</w:t>
      </w:r>
    </w:p>
    <w:p w14:paraId="09D27DC0" w14:textId="77777777" w:rsidR="0021118D" w:rsidRPr="0070734E" w:rsidRDefault="0021118D" w:rsidP="0021118D">
      <w:pPr>
        <w:numPr>
          <w:ilvl w:val="0"/>
          <w:numId w:val="24"/>
        </w:numPr>
        <w:spacing w:after="0" w:line="240" w:lineRule="auto"/>
        <w:contextualSpacing/>
        <w:jc w:val="both"/>
        <w:rPr>
          <w:rFonts w:ascii="Trebuchet MS" w:eastAsia="Times New Roman" w:hAnsi="Trebuchet MS" w:cs="Calibri"/>
          <w:color w:val="000000"/>
          <w:spacing w:val="-2"/>
          <w:kern w:val="0"/>
          <w:sz w:val="19"/>
          <w:szCs w:val="19"/>
          <w:shd w:val="clear" w:color="auto" w:fill="FFFFFF"/>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gerade Leitungswärmedämmprodukte (Klassen </w:t>
      </w:r>
      <w:r w:rsidRPr="0070734E">
        <w:rPr>
          <w:rFonts w:ascii="Trebuchet MS" w:eastAsia="Times New Roman" w:hAnsi="Trebuchet MS" w:cs="Times New Roman"/>
          <w:color w:val="000000"/>
          <w:kern w:val="0"/>
          <w:sz w:val="19"/>
          <w:szCs w:val="22"/>
          <w:shd w:val="clear" w:color="auto" w:fill="FFFFFF"/>
          <w:lang w:val="de-DE" w:eastAsia="nl-NL"/>
          <w14:ligatures w14:val="none"/>
        </w:rPr>
        <w:t>C</w:t>
      </w:r>
      <w:r w:rsidRPr="0070734E">
        <w:rPr>
          <w:rFonts w:ascii="Trebuchet MS" w:eastAsia="Times New Roman" w:hAnsi="Trebuchet MS" w:cs="Times New Roman"/>
          <w:color w:val="000000"/>
          <w:kern w:val="0"/>
          <w:sz w:val="19"/>
          <w:szCs w:val="22"/>
          <w:vertAlign w:val="subscript"/>
          <w:lang w:val="de-DE" w:eastAsia="nl-NL"/>
          <w14:ligatures w14:val="none"/>
        </w:rPr>
        <w:t>L</w:t>
      </w:r>
      <w:r w:rsidRPr="0070734E">
        <w:rPr>
          <w:rFonts w:ascii="Trebuchet MS" w:eastAsia="Times New Roman" w:hAnsi="Trebuchet MS" w:cs="Times New Roman"/>
          <w:color w:val="000000"/>
          <w:kern w:val="0"/>
          <w:sz w:val="19"/>
          <w:szCs w:val="22"/>
          <w:shd w:val="clear" w:color="auto" w:fill="FFFFFF"/>
          <w:lang w:val="de-DE" w:eastAsia="nl-NL"/>
          <w14:ligatures w14:val="none"/>
        </w:rPr>
        <w:t xml:space="preserve"> und </w:t>
      </w:r>
      <w:r w:rsidRPr="0070734E">
        <w:rPr>
          <w:rFonts w:ascii="Trebuchet MS" w:eastAsia="Times New Roman" w:hAnsi="Trebuchet MS" w:cs="Times New Roman"/>
          <w:color w:val="000000"/>
          <w:kern w:val="0"/>
          <w:sz w:val="19"/>
          <w:szCs w:val="22"/>
          <w:lang w:val="de-DE" w:eastAsia="nl-NL"/>
          <w14:ligatures w14:val="none"/>
        </w:rPr>
        <w:t>E</w:t>
      </w:r>
      <w:r w:rsidRPr="0070734E">
        <w:rPr>
          <w:rFonts w:ascii="Trebuchet MS" w:eastAsia="Times New Roman" w:hAnsi="Trebuchet MS" w:cs="Times New Roman"/>
          <w:color w:val="000000"/>
          <w:kern w:val="0"/>
          <w:sz w:val="19"/>
          <w:szCs w:val="22"/>
          <w:vertAlign w:val="subscript"/>
          <w:lang w:val="de-DE" w:eastAsia="nl-NL"/>
          <w14:ligatures w14:val="none"/>
        </w:rPr>
        <w:t>L</w:t>
      </w:r>
      <w:r w:rsidRPr="0070734E">
        <w:rPr>
          <w:rFonts w:ascii="Trebuchet MS" w:eastAsia="Times New Roman" w:hAnsi="Trebuchet MS" w:cs="Times New Roman"/>
          <w:color w:val="000000"/>
          <w:kern w:val="0"/>
          <w:sz w:val="19"/>
          <w:szCs w:val="22"/>
          <w:shd w:val="clear" w:color="auto" w:fill="FFFFFF"/>
          <w:lang w:val="de-DE" w:eastAsia="nl-NL"/>
          <w14:ligatures w14:val="none"/>
        </w:rPr>
        <w:t>).</w:t>
      </w:r>
    </w:p>
    <w:p w14:paraId="6B2EE479" w14:textId="77777777" w:rsidR="0021118D" w:rsidRPr="0070734E" w:rsidRDefault="0021118D" w:rsidP="0021118D">
      <w:pPr>
        <w:pStyle w:val="FOD-tab-titel"/>
      </w:pPr>
      <w:bookmarkStart w:id="704" w:name="_Toc202877278"/>
      <w:r w:rsidRPr="0070734E">
        <w:t>Tabelle 4.3 - Klassen von isolierten Leitern und Kabeln hinsichtlich ihres Brandverhaltens</w:t>
      </w:r>
      <w:bookmarkEnd w:id="704"/>
    </w:p>
    <w:tbl>
      <w:tblPr>
        <w:tblW w:w="0" w:type="auto"/>
        <w:jc w:val="center"/>
        <w:tblLayout w:type="fixed"/>
        <w:tblLook w:val="0000" w:firstRow="0" w:lastRow="0" w:firstColumn="0" w:lastColumn="0" w:noHBand="0" w:noVBand="0"/>
      </w:tblPr>
      <w:tblGrid>
        <w:gridCol w:w="1828"/>
        <w:gridCol w:w="820"/>
        <w:gridCol w:w="1932"/>
        <w:gridCol w:w="2655"/>
      </w:tblGrid>
      <w:tr w:rsidR="0021118D" w:rsidRPr="0070734E" w14:paraId="2E31EE3C" w14:textId="77777777" w:rsidTr="00D702DF">
        <w:trPr>
          <w:jc w:val="center"/>
        </w:trPr>
        <w:tc>
          <w:tcPr>
            <w:tcW w:w="1828" w:type="dxa"/>
            <w:tcBorders>
              <w:top w:val="single" w:sz="4" w:space="0" w:color="000000"/>
              <w:left w:val="single" w:sz="4" w:space="0" w:color="000000"/>
              <w:bottom w:val="single" w:sz="4" w:space="0" w:color="000000"/>
            </w:tcBorders>
          </w:tcPr>
          <w:p w14:paraId="00FFE73E" w14:textId="77777777" w:rsidR="0021118D" w:rsidRPr="0070734E" w:rsidRDefault="0021118D" w:rsidP="00D702DF">
            <w:pPr>
              <w:snapToGrid w:val="0"/>
              <w:spacing w:before="4" w:after="4" w:line="240" w:lineRule="auto"/>
              <w:jc w:val="center"/>
              <w:rPr>
                <w:rFonts w:ascii="Trebuchet MS" w:eastAsia="Times New Roman" w:hAnsi="Trebuchet MS" w:cs="Calibri"/>
                <w:b/>
                <w:color w:val="000000"/>
                <w:spacing w:val="-2"/>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Art von isolierten Leitern und Kabeln</w:t>
            </w:r>
          </w:p>
        </w:tc>
        <w:tc>
          <w:tcPr>
            <w:tcW w:w="820" w:type="dxa"/>
            <w:tcBorders>
              <w:top w:val="single" w:sz="4" w:space="0" w:color="000000"/>
              <w:left w:val="single" w:sz="4" w:space="0" w:color="000000"/>
              <w:bottom w:val="single" w:sz="4" w:space="0" w:color="000000"/>
            </w:tcBorders>
          </w:tcPr>
          <w:p w14:paraId="7456F270" w14:textId="77777777" w:rsidR="0021118D" w:rsidRPr="0070734E" w:rsidRDefault="0021118D" w:rsidP="00D702DF">
            <w:pPr>
              <w:snapToGrid w:val="0"/>
              <w:spacing w:before="4" w:after="4" w:line="240" w:lineRule="auto"/>
              <w:jc w:val="center"/>
              <w:rPr>
                <w:rFonts w:ascii="Trebuchet MS" w:eastAsia="Times New Roman" w:hAnsi="Trebuchet MS" w:cs="Calibri"/>
                <w:b/>
                <w:color w:val="000000"/>
                <w:spacing w:val="-2"/>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Klasse</w:t>
            </w:r>
          </w:p>
        </w:tc>
        <w:tc>
          <w:tcPr>
            <w:tcW w:w="1932" w:type="dxa"/>
            <w:tcBorders>
              <w:top w:val="single" w:sz="4" w:space="0" w:color="000000"/>
              <w:left w:val="single" w:sz="4" w:space="0" w:color="000000"/>
              <w:bottom w:val="single" w:sz="4" w:space="0" w:color="000000"/>
            </w:tcBorders>
          </w:tcPr>
          <w:p w14:paraId="469FA661" w14:textId="77777777" w:rsidR="0021118D" w:rsidRPr="0070734E" w:rsidRDefault="0021118D" w:rsidP="00D702DF">
            <w:pPr>
              <w:snapToGrid w:val="0"/>
              <w:spacing w:before="4" w:after="4" w:line="240" w:lineRule="auto"/>
              <w:jc w:val="center"/>
              <w:rPr>
                <w:rFonts w:ascii="Trebuchet MS" w:eastAsia="Times New Roman" w:hAnsi="Trebuchet MS" w:cs="Calibri"/>
                <w:b/>
                <w:color w:val="000000"/>
                <w:spacing w:val="-2"/>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Beitrag zum Brand</w:t>
            </w:r>
          </w:p>
        </w:tc>
        <w:tc>
          <w:tcPr>
            <w:tcW w:w="2655" w:type="dxa"/>
            <w:tcBorders>
              <w:top w:val="single" w:sz="4" w:space="0" w:color="000000"/>
              <w:left w:val="single" w:sz="4" w:space="0" w:color="000000"/>
              <w:bottom w:val="single" w:sz="4" w:space="0" w:color="000000"/>
              <w:right w:val="single" w:sz="4" w:space="0" w:color="000000"/>
            </w:tcBorders>
          </w:tcPr>
          <w:p w14:paraId="75BEA7A2" w14:textId="77777777" w:rsidR="0021118D" w:rsidRPr="0070734E" w:rsidRDefault="0021118D" w:rsidP="00D702DF">
            <w:pPr>
              <w:snapToGrid w:val="0"/>
              <w:spacing w:before="4" w:after="4" w:line="240" w:lineRule="auto"/>
              <w:jc w:val="center"/>
              <w:rPr>
                <w:rFonts w:ascii="Trebuchet MS" w:eastAsia="Times New Roman" w:hAnsi="Trebuchet MS" w:cs="Calibri"/>
                <w:b/>
                <w:color w:val="000000"/>
                <w:spacing w:val="-2"/>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Zusätzliche Klassifizierung</w:t>
            </w:r>
          </w:p>
        </w:tc>
      </w:tr>
      <w:tr w:rsidR="0021118D" w:rsidRPr="0070734E" w14:paraId="2B16ED0C" w14:textId="77777777" w:rsidTr="00D702DF">
        <w:trPr>
          <w:jc w:val="center"/>
        </w:trPr>
        <w:tc>
          <w:tcPr>
            <w:tcW w:w="1828" w:type="dxa"/>
            <w:tcBorders>
              <w:top w:val="single" w:sz="4" w:space="0" w:color="000000"/>
              <w:left w:val="single" w:sz="4" w:space="0" w:color="000000"/>
              <w:bottom w:val="single" w:sz="4" w:space="0" w:color="000000"/>
            </w:tcBorders>
          </w:tcPr>
          <w:p w14:paraId="4C8D3B5A"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p>
          <w:p w14:paraId="612AD771"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r w:rsidRPr="0070734E">
              <w:rPr>
                <w:rFonts w:ascii="Trebuchet MS" w:eastAsia="Times New Roman" w:hAnsi="Trebuchet MS" w:cs="Times New Roman"/>
                <w:color w:val="000000"/>
                <w:kern w:val="0"/>
                <w:sz w:val="17"/>
                <w:szCs w:val="22"/>
                <w:shd w:val="clear" w:color="auto" w:fill="FFFFFF"/>
                <w:lang w:val="de-DE" w:eastAsia="fr-BE"/>
                <w14:ligatures w14:val="none"/>
              </w:rPr>
              <w:t>Nicht brennbar</w:t>
            </w:r>
          </w:p>
        </w:tc>
        <w:tc>
          <w:tcPr>
            <w:tcW w:w="820" w:type="dxa"/>
            <w:tcBorders>
              <w:top w:val="single" w:sz="4" w:space="0" w:color="000000"/>
              <w:left w:val="single" w:sz="4" w:space="0" w:color="000000"/>
              <w:bottom w:val="single" w:sz="4" w:space="0" w:color="000000"/>
            </w:tcBorders>
          </w:tcPr>
          <w:p w14:paraId="4397EB88"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p>
          <w:p w14:paraId="3633A64F" w14:textId="77777777" w:rsidR="0021118D" w:rsidRPr="0070734E" w:rsidRDefault="0021118D" w:rsidP="00D702DF">
            <w:pPr>
              <w:spacing w:before="4" w:after="4" w:line="240" w:lineRule="auto"/>
              <w:jc w:val="center"/>
              <w:rPr>
                <w:rFonts w:ascii="Trebuchet MS" w:eastAsia="Times New Roman" w:hAnsi="Trebuchet MS" w:cs="Calibri"/>
                <w:color w:val="000000"/>
                <w:kern w:val="0"/>
                <w:sz w:val="17"/>
                <w:szCs w:val="17"/>
                <w:vertAlign w:val="subscript"/>
                <w:lang w:val="de-DE" w:eastAsia="fr-BE"/>
                <w14:ligatures w14:val="none"/>
              </w:rPr>
            </w:pPr>
            <w:r w:rsidRPr="0070734E">
              <w:rPr>
                <w:rFonts w:ascii="Trebuchet MS" w:eastAsia="Times New Roman" w:hAnsi="Trebuchet MS" w:cs="Times New Roman"/>
                <w:color w:val="000000"/>
                <w:kern w:val="0"/>
                <w:sz w:val="17"/>
                <w:szCs w:val="22"/>
                <w:shd w:val="clear" w:color="auto" w:fill="FFFFFF"/>
                <w:lang w:val="de-DE" w:eastAsia="fr-BE"/>
                <w14:ligatures w14:val="none"/>
              </w:rPr>
              <w:t>A</w:t>
            </w:r>
            <w:r w:rsidRPr="0070734E">
              <w:rPr>
                <w:rFonts w:ascii="Trebuchet MS" w:eastAsia="Times New Roman" w:hAnsi="Trebuchet MS" w:cs="Times New Roman"/>
                <w:color w:val="000000"/>
                <w:kern w:val="0"/>
                <w:sz w:val="17"/>
                <w:szCs w:val="22"/>
                <w:vertAlign w:val="subscript"/>
                <w:lang w:val="de-DE" w:eastAsia="fr-BE"/>
                <w14:ligatures w14:val="none"/>
              </w:rPr>
              <w:t>ca</w:t>
            </w:r>
          </w:p>
          <w:p w14:paraId="767FFFBC" w14:textId="77777777" w:rsidR="0021118D" w:rsidRPr="0070734E" w:rsidRDefault="0021118D" w:rsidP="00D702DF">
            <w:pPr>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tc>
        <w:tc>
          <w:tcPr>
            <w:tcW w:w="1932" w:type="dxa"/>
            <w:tcBorders>
              <w:top w:val="single" w:sz="4" w:space="0" w:color="000000"/>
              <w:left w:val="single" w:sz="4" w:space="0" w:color="000000"/>
              <w:bottom w:val="single" w:sz="4" w:space="0" w:color="000000"/>
            </w:tcBorders>
          </w:tcPr>
          <w:p w14:paraId="2782C3BD"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p w14:paraId="5E9BE7A0" w14:textId="77777777" w:rsidR="0021118D" w:rsidRPr="0070734E" w:rsidRDefault="0021118D" w:rsidP="00D702DF">
            <w:pPr>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Kein Beitrag</w:t>
            </w:r>
          </w:p>
        </w:tc>
        <w:tc>
          <w:tcPr>
            <w:tcW w:w="2655" w:type="dxa"/>
            <w:tcBorders>
              <w:top w:val="single" w:sz="4" w:space="0" w:color="000000"/>
              <w:left w:val="single" w:sz="4" w:space="0" w:color="000000"/>
              <w:bottom w:val="single" w:sz="4" w:space="0" w:color="000000"/>
              <w:right w:val="single" w:sz="4" w:space="0" w:color="000000"/>
            </w:tcBorders>
          </w:tcPr>
          <w:p w14:paraId="1E11C749"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tc>
      </w:tr>
      <w:tr w:rsidR="0021118D" w:rsidRPr="0070734E" w14:paraId="27297145" w14:textId="77777777" w:rsidTr="00D702DF">
        <w:trPr>
          <w:jc w:val="center"/>
        </w:trPr>
        <w:tc>
          <w:tcPr>
            <w:tcW w:w="1828" w:type="dxa"/>
            <w:tcBorders>
              <w:top w:val="single" w:sz="4" w:space="0" w:color="000000"/>
              <w:left w:val="single" w:sz="4" w:space="0" w:color="000000"/>
              <w:bottom w:val="single" w:sz="4" w:space="0" w:color="000000"/>
            </w:tcBorders>
          </w:tcPr>
          <w:p w14:paraId="2990C1AC"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r w:rsidRPr="0070734E">
              <w:rPr>
                <w:rFonts w:ascii="Trebuchet MS" w:eastAsia="Times New Roman" w:hAnsi="Trebuchet MS" w:cs="Times New Roman"/>
                <w:color w:val="000000"/>
                <w:kern w:val="0"/>
                <w:sz w:val="17"/>
                <w:szCs w:val="22"/>
                <w:shd w:val="clear" w:color="auto" w:fill="FFFFFF"/>
                <w:lang w:val="de-DE" w:eastAsia="fr-BE"/>
                <w14:ligatures w14:val="none"/>
              </w:rPr>
              <w:t>Isolierte Leiter und Kabel mit hohem Feuerwiderstand</w:t>
            </w:r>
          </w:p>
        </w:tc>
        <w:tc>
          <w:tcPr>
            <w:tcW w:w="820" w:type="dxa"/>
            <w:tcBorders>
              <w:top w:val="single" w:sz="4" w:space="0" w:color="000000"/>
              <w:left w:val="single" w:sz="4" w:space="0" w:color="000000"/>
              <w:bottom w:val="single" w:sz="4" w:space="0" w:color="000000"/>
            </w:tcBorders>
          </w:tcPr>
          <w:p w14:paraId="3162B4EF"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p>
          <w:p w14:paraId="32C3F94F" w14:textId="77777777" w:rsidR="0021118D" w:rsidRPr="0070734E" w:rsidRDefault="0021118D" w:rsidP="00D702DF">
            <w:pPr>
              <w:spacing w:before="4" w:after="4" w:line="240" w:lineRule="auto"/>
              <w:jc w:val="center"/>
              <w:rPr>
                <w:rFonts w:ascii="Trebuchet MS" w:eastAsia="Times New Roman" w:hAnsi="Trebuchet MS" w:cs="Calibri"/>
                <w:color w:val="000000"/>
                <w:kern w:val="0"/>
                <w:sz w:val="17"/>
                <w:szCs w:val="17"/>
                <w:vertAlign w:val="subscript"/>
                <w:lang w:val="de-DE" w:eastAsia="fr-BE"/>
                <w14:ligatures w14:val="none"/>
              </w:rPr>
            </w:pPr>
            <w:r w:rsidRPr="0070734E">
              <w:rPr>
                <w:rFonts w:ascii="Trebuchet MS" w:eastAsia="Times New Roman" w:hAnsi="Trebuchet MS" w:cs="Times New Roman"/>
                <w:color w:val="000000"/>
                <w:kern w:val="0"/>
                <w:sz w:val="17"/>
                <w:szCs w:val="22"/>
                <w:shd w:val="clear" w:color="auto" w:fill="FFFFFF"/>
                <w:lang w:val="de-DE" w:eastAsia="fr-BE"/>
                <w14:ligatures w14:val="none"/>
              </w:rPr>
              <w:t>B1</w:t>
            </w:r>
            <w:r w:rsidRPr="0070734E">
              <w:rPr>
                <w:rFonts w:ascii="Trebuchet MS" w:eastAsia="Times New Roman" w:hAnsi="Trebuchet MS" w:cs="Times New Roman"/>
                <w:color w:val="000000"/>
                <w:kern w:val="0"/>
                <w:sz w:val="17"/>
                <w:szCs w:val="22"/>
                <w:vertAlign w:val="subscript"/>
                <w:lang w:val="de-DE" w:eastAsia="fr-BE"/>
                <w14:ligatures w14:val="none"/>
              </w:rPr>
              <w:t>ca</w:t>
            </w:r>
          </w:p>
        </w:tc>
        <w:tc>
          <w:tcPr>
            <w:tcW w:w="1932" w:type="dxa"/>
            <w:tcBorders>
              <w:top w:val="single" w:sz="4" w:space="0" w:color="000000"/>
              <w:left w:val="single" w:sz="4" w:space="0" w:color="000000"/>
              <w:bottom w:val="single" w:sz="4" w:space="0" w:color="000000"/>
            </w:tcBorders>
          </w:tcPr>
          <w:p w14:paraId="2340264A"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p w14:paraId="6F09AF82" w14:textId="77777777" w:rsidR="0021118D" w:rsidRPr="0070734E" w:rsidRDefault="0021118D" w:rsidP="00D702DF">
            <w:pPr>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Gering</w:t>
            </w:r>
          </w:p>
        </w:tc>
        <w:tc>
          <w:tcPr>
            <w:tcW w:w="2655" w:type="dxa"/>
            <w:vMerge w:val="restart"/>
            <w:tcBorders>
              <w:top w:val="single" w:sz="4" w:space="0" w:color="000000"/>
              <w:left w:val="single" w:sz="4" w:space="0" w:color="000000"/>
              <w:bottom w:val="single" w:sz="4" w:space="0" w:color="000000"/>
              <w:right w:val="single" w:sz="4" w:space="0" w:color="000000"/>
            </w:tcBorders>
          </w:tcPr>
          <w:p w14:paraId="619F0B21" w14:textId="77777777" w:rsidR="0021118D" w:rsidRPr="0070734E" w:rsidRDefault="0021118D" w:rsidP="00D702DF">
            <w:pPr>
              <w:snapToGrid w:val="0"/>
              <w:spacing w:before="4" w:after="4" w:line="240" w:lineRule="auto"/>
              <w:rPr>
                <w:rFonts w:ascii="Trebuchet MS" w:eastAsia="Times New Roman" w:hAnsi="Trebuchet MS" w:cs="Calibri"/>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Rauchentwicklung:</w:t>
            </w:r>
          </w:p>
          <w:p w14:paraId="2D7AE966" w14:textId="77777777" w:rsidR="0021118D" w:rsidRPr="0070734E" w:rsidRDefault="0021118D" w:rsidP="00D702DF">
            <w:pPr>
              <w:spacing w:before="4" w:after="4" w:line="240" w:lineRule="auto"/>
              <w:rPr>
                <w:rFonts w:ascii="Trebuchet MS" w:eastAsia="Times New Roman" w:hAnsi="Trebuchet MS" w:cs="Calibri"/>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s1 angegeben durch s1 oder s1a oder s1b</w:t>
            </w:r>
          </w:p>
          <w:p w14:paraId="5F58C3EC" w14:textId="77777777" w:rsidR="0021118D" w:rsidRPr="0070734E" w:rsidRDefault="0021118D" w:rsidP="00D702DF">
            <w:pPr>
              <w:spacing w:before="4" w:after="4" w:line="240" w:lineRule="auto"/>
              <w:rPr>
                <w:rFonts w:ascii="Trebuchet MS" w:eastAsia="Times New Roman" w:hAnsi="Trebuchet MS" w:cs="Calibri"/>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s2</w:t>
            </w:r>
          </w:p>
          <w:p w14:paraId="6B6114B7" w14:textId="77777777" w:rsidR="0021118D" w:rsidRPr="0070734E" w:rsidRDefault="0021118D" w:rsidP="00D702DF">
            <w:pPr>
              <w:spacing w:before="4" w:after="4" w:line="240" w:lineRule="auto"/>
              <w:rPr>
                <w:rFonts w:ascii="Trebuchet MS" w:eastAsia="Times New Roman" w:hAnsi="Trebuchet MS" w:cs="Calibri"/>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s3</w:t>
            </w:r>
          </w:p>
          <w:p w14:paraId="0664A479" w14:textId="77777777" w:rsidR="0021118D" w:rsidRPr="0070734E" w:rsidRDefault="0021118D" w:rsidP="00D702DF">
            <w:pPr>
              <w:spacing w:before="4" w:after="4" w:line="240" w:lineRule="auto"/>
              <w:rPr>
                <w:rFonts w:ascii="Trebuchet MS" w:eastAsia="Times New Roman" w:hAnsi="Trebuchet MS" w:cs="Calibri"/>
                <w:color w:val="000000"/>
                <w:spacing w:val="-2"/>
                <w:kern w:val="0"/>
                <w:sz w:val="17"/>
                <w:szCs w:val="17"/>
                <w:lang w:val="de-DE" w:eastAsia="fr-BE"/>
                <w14:ligatures w14:val="none"/>
              </w:rPr>
            </w:pPr>
          </w:p>
          <w:p w14:paraId="5E067053" w14:textId="77777777" w:rsidR="0021118D" w:rsidRPr="0070734E" w:rsidRDefault="0021118D" w:rsidP="00D702DF">
            <w:pPr>
              <w:spacing w:before="4" w:after="4" w:line="240" w:lineRule="auto"/>
              <w:rPr>
                <w:rFonts w:ascii="Trebuchet MS" w:eastAsia="Times New Roman" w:hAnsi="Trebuchet MS" w:cs="Calibri"/>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Säuregehalt des Rauchs:</w:t>
            </w:r>
          </w:p>
          <w:p w14:paraId="38100D19" w14:textId="77777777" w:rsidR="0021118D" w:rsidRPr="0070734E" w:rsidRDefault="0021118D" w:rsidP="00D702DF">
            <w:pPr>
              <w:spacing w:before="4" w:after="4" w:line="240" w:lineRule="auto"/>
              <w:rPr>
                <w:rFonts w:ascii="Trebuchet MS" w:eastAsia="Times New Roman" w:hAnsi="Trebuchet MS" w:cs="Calibri"/>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a1</w:t>
            </w:r>
          </w:p>
          <w:p w14:paraId="5AD355F7" w14:textId="77777777" w:rsidR="0021118D" w:rsidRPr="0070734E" w:rsidRDefault="0021118D" w:rsidP="00D702DF">
            <w:pPr>
              <w:spacing w:before="4" w:after="4" w:line="240" w:lineRule="auto"/>
              <w:rPr>
                <w:rFonts w:ascii="Trebuchet MS" w:eastAsia="Times New Roman" w:hAnsi="Trebuchet MS" w:cs="Calibri"/>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a2</w:t>
            </w:r>
          </w:p>
          <w:p w14:paraId="7895D56B" w14:textId="77777777" w:rsidR="0021118D" w:rsidRPr="0070734E" w:rsidRDefault="0021118D" w:rsidP="00D702DF">
            <w:pPr>
              <w:spacing w:before="4" w:after="4" w:line="240" w:lineRule="auto"/>
              <w:rPr>
                <w:rFonts w:ascii="Trebuchet MS" w:eastAsia="Times New Roman" w:hAnsi="Trebuchet MS" w:cs="Calibri"/>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a3</w:t>
            </w:r>
          </w:p>
        </w:tc>
      </w:tr>
      <w:tr w:rsidR="0021118D" w:rsidRPr="0070734E" w14:paraId="513F4280" w14:textId="77777777" w:rsidTr="00D702DF">
        <w:trPr>
          <w:trHeight w:val="513"/>
          <w:jc w:val="center"/>
        </w:trPr>
        <w:tc>
          <w:tcPr>
            <w:tcW w:w="1828" w:type="dxa"/>
            <w:vMerge w:val="restart"/>
            <w:tcBorders>
              <w:top w:val="single" w:sz="4" w:space="0" w:color="000000"/>
              <w:left w:val="single" w:sz="4" w:space="0" w:color="000000"/>
              <w:bottom w:val="single" w:sz="4" w:space="0" w:color="000000"/>
            </w:tcBorders>
          </w:tcPr>
          <w:p w14:paraId="7BEB203B"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p>
          <w:p w14:paraId="0640722C"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p>
          <w:p w14:paraId="7168A37A"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r w:rsidRPr="0070734E">
              <w:rPr>
                <w:rFonts w:ascii="Trebuchet MS" w:eastAsia="Times New Roman" w:hAnsi="Trebuchet MS" w:cs="Times New Roman"/>
                <w:color w:val="000000"/>
                <w:kern w:val="0"/>
                <w:sz w:val="17"/>
                <w:szCs w:val="22"/>
                <w:shd w:val="clear" w:color="auto" w:fill="FFFFFF"/>
                <w:lang w:val="de-DE" w:eastAsia="fr-BE"/>
                <w14:ligatures w14:val="none"/>
              </w:rPr>
              <w:t>Isolierte Leiter und Kabel mit verbessertem Feuerwiderstand</w:t>
            </w:r>
          </w:p>
        </w:tc>
        <w:tc>
          <w:tcPr>
            <w:tcW w:w="820" w:type="dxa"/>
            <w:tcBorders>
              <w:top w:val="single" w:sz="4" w:space="0" w:color="000000"/>
              <w:left w:val="single" w:sz="4" w:space="0" w:color="000000"/>
              <w:bottom w:val="single" w:sz="4" w:space="0" w:color="000000"/>
            </w:tcBorders>
          </w:tcPr>
          <w:p w14:paraId="56546094"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p>
          <w:p w14:paraId="7E09DEE9" w14:textId="77777777" w:rsidR="0021118D" w:rsidRPr="0070734E" w:rsidRDefault="0021118D" w:rsidP="00D702DF">
            <w:pPr>
              <w:spacing w:before="4" w:after="4" w:line="240" w:lineRule="auto"/>
              <w:jc w:val="center"/>
              <w:rPr>
                <w:rFonts w:ascii="Trebuchet MS" w:eastAsia="Times New Roman" w:hAnsi="Trebuchet MS" w:cs="Calibri"/>
                <w:color w:val="000000"/>
                <w:kern w:val="0"/>
                <w:sz w:val="17"/>
                <w:szCs w:val="17"/>
                <w:vertAlign w:val="subscript"/>
                <w:lang w:val="de-DE" w:eastAsia="fr-BE"/>
                <w14:ligatures w14:val="none"/>
              </w:rPr>
            </w:pPr>
            <w:r w:rsidRPr="0070734E">
              <w:rPr>
                <w:rFonts w:ascii="Trebuchet MS" w:eastAsia="Times New Roman" w:hAnsi="Trebuchet MS" w:cs="Times New Roman"/>
                <w:color w:val="000000"/>
                <w:kern w:val="0"/>
                <w:sz w:val="17"/>
                <w:szCs w:val="22"/>
                <w:shd w:val="clear" w:color="auto" w:fill="FFFFFF"/>
                <w:lang w:val="de-DE" w:eastAsia="fr-BE"/>
                <w14:ligatures w14:val="none"/>
              </w:rPr>
              <w:t>B2</w:t>
            </w:r>
            <w:r w:rsidRPr="0070734E">
              <w:rPr>
                <w:rFonts w:ascii="Trebuchet MS" w:eastAsia="Times New Roman" w:hAnsi="Trebuchet MS" w:cs="Times New Roman"/>
                <w:color w:val="000000"/>
                <w:kern w:val="0"/>
                <w:sz w:val="17"/>
                <w:szCs w:val="22"/>
                <w:vertAlign w:val="subscript"/>
                <w:lang w:val="de-DE" w:eastAsia="fr-BE"/>
                <w14:ligatures w14:val="none"/>
              </w:rPr>
              <w:t>ca</w:t>
            </w:r>
          </w:p>
          <w:p w14:paraId="5BB985FB" w14:textId="77777777" w:rsidR="0021118D" w:rsidRPr="0070734E" w:rsidRDefault="0021118D" w:rsidP="00D702DF">
            <w:pPr>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tc>
        <w:tc>
          <w:tcPr>
            <w:tcW w:w="1932" w:type="dxa"/>
            <w:tcBorders>
              <w:top w:val="single" w:sz="4" w:space="0" w:color="000000"/>
              <w:left w:val="single" w:sz="4" w:space="0" w:color="000000"/>
              <w:bottom w:val="single" w:sz="4" w:space="0" w:color="000000"/>
            </w:tcBorders>
          </w:tcPr>
          <w:p w14:paraId="7755D967"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p w14:paraId="338241D9" w14:textId="77777777" w:rsidR="0021118D" w:rsidRPr="0070734E" w:rsidRDefault="0021118D" w:rsidP="00D702DF">
            <w:pPr>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Sehr begrenzt</w:t>
            </w:r>
          </w:p>
        </w:tc>
        <w:tc>
          <w:tcPr>
            <w:tcW w:w="2655" w:type="dxa"/>
            <w:vMerge/>
            <w:tcBorders>
              <w:top w:val="single" w:sz="4" w:space="0" w:color="000000"/>
              <w:left w:val="single" w:sz="4" w:space="0" w:color="000000"/>
              <w:bottom w:val="single" w:sz="4" w:space="0" w:color="000000"/>
              <w:right w:val="single" w:sz="4" w:space="0" w:color="000000"/>
            </w:tcBorders>
          </w:tcPr>
          <w:p w14:paraId="2724FE5F"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tc>
      </w:tr>
      <w:tr w:rsidR="0021118D" w:rsidRPr="0070734E" w14:paraId="1BCA5F0F" w14:textId="77777777" w:rsidTr="00D702DF">
        <w:trPr>
          <w:jc w:val="center"/>
        </w:trPr>
        <w:tc>
          <w:tcPr>
            <w:tcW w:w="1828" w:type="dxa"/>
            <w:vMerge/>
            <w:tcBorders>
              <w:top w:val="single" w:sz="4" w:space="0" w:color="000000"/>
              <w:left w:val="single" w:sz="4" w:space="0" w:color="000000"/>
              <w:bottom w:val="single" w:sz="4" w:space="0" w:color="000000"/>
            </w:tcBorders>
          </w:tcPr>
          <w:p w14:paraId="02E706FD"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p>
        </w:tc>
        <w:tc>
          <w:tcPr>
            <w:tcW w:w="820" w:type="dxa"/>
            <w:tcBorders>
              <w:top w:val="single" w:sz="4" w:space="0" w:color="000000"/>
              <w:left w:val="single" w:sz="4" w:space="0" w:color="000000"/>
              <w:bottom w:val="single" w:sz="4" w:space="0" w:color="000000"/>
            </w:tcBorders>
          </w:tcPr>
          <w:p w14:paraId="7403CD42"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p>
          <w:p w14:paraId="50E64368" w14:textId="77777777" w:rsidR="0021118D" w:rsidRPr="0070734E" w:rsidRDefault="0021118D" w:rsidP="00D702DF">
            <w:pPr>
              <w:spacing w:before="4" w:after="4" w:line="240" w:lineRule="auto"/>
              <w:jc w:val="center"/>
              <w:rPr>
                <w:rFonts w:ascii="Trebuchet MS" w:eastAsia="Times New Roman" w:hAnsi="Trebuchet MS" w:cs="Calibri"/>
                <w:color w:val="000000"/>
                <w:kern w:val="0"/>
                <w:sz w:val="17"/>
                <w:szCs w:val="17"/>
                <w:vertAlign w:val="subscript"/>
                <w:lang w:val="de-DE" w:eastAsia="fr-BE"/>
                <w14:ligatures w14:val="none"/>
              </w:rPr>
            </w:pPr>
            <w:proofErr w:type="spellStart"/>
            <w:r w:rsidRPr="0070734E">
              <w:rPr>
                <w:rFonts w:ascii="Trebuchet MS" w:eastAsia="Times New Roman" w:hAnsi="Trebuchet MS" w:cs="Times New Roman"/>
                <w:color w:val="000000"/>
                <w:kern w:val="0"/>
                <w:sz w:val="17"/>
                <w:szCs w:val="22"/>
                <w:shd w:val="clear" w:color="auto" w:fill="FFFFFF"/>
                <w:lang w:val="de-DE" w:eastAsia="fr-BE"/>
                <w14:ligatures w14:val="none"/>
              </w:rPr>
              <w:t>C</w:t>
            </w:r>
            <w:r w:rsidRPr="0070734E">
              <w:rPr>
                <w:rFonts w:ascii="Trebuchet MS" w:eastAsia="Times New Roman" w:hAnsi="Trebuchet MS" w:cs="Times New Roman"/>
                <w:color w:val="000000"/>
                <w:kern w:val="0"/>
                <w:sz w:val="17"/>
                <w:szCs w:val="22"/>
                <w:vertAlign w:val="subscript"/>
                <w:lang w:val="de-DE" w:eastAsia="fr-BE"/>
                <w14:ligatures w14:val="none"/>
              </w:rPr>
              <w:t>ca</w:t>
            </w:r>
            <w:proofErr w:type="spellEnd"/>
          </w:p>
          <w:p w14:paraId="2CB4C2E0" w14:textId="77777777" w:rsidR="0021118D" w:rsidRPr="0070734E" w:rsidRDefault="0021118D" w:rsidP="00D702DF">
            <w:pPr>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tc>
        <w:tc>
          <w:tcPr>
            <w:tcW w:w="1932" w:type="dxa"/>
            <w:tcBorders>
              <w:top w:val="single" w:sz="4" w:space="0" w:color="000000"/>
              <w:left w:val="single" w:sz="4" w:space="0" w:color="000000"/>
              <w:bottom w:val="single" w:sz="4" w:space="0" w:color="000000"/>
            </w:tcBorders>
          </w:tcPr>
          <w:p w14:paraId="2DA4D9E7"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p w14:paraId="2848342F" w14:textId="77777777" w:rsidR="0021118D" w:rsidRPr="0070734E" w:rsidRDefault="0021118D" w:rsidP="00D702DF">
            <w:pPr>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Begrenzt</w:t>
            </w:r>
          </w:p>
        </w:tc>
        <w:tc>
          <w:tcPr>
            <w:tcW w:w="2655" w:type="dxa"/>
            <w:vMerge/>
            <w:tcBorders>
              <w:top w:val="single" w:sz="4" w:space="0" w:color="000000"/>
              <w:left w:val="single" w:sz="4" w:space="0" w:color="000000"/>
              <w:bottom w:val="single" w:sz="4" w:space="0" w:color="000000"/>
              <w:right w:val="single" w:sz="4" w:space="0" w:color="000000"/>
            </w:tcBorders>
          </w:tcPr>
          <w:p w14:paraId="7506AA90"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tc>
      </w:tr>
      <w:tr w:rsidR="0021118D" w:rsidRPr="0070734E" w14:paraId="559C8F51" w14:textId="77777777" w:rsidTr="00D702DF">
        <w:trPr>
          <w:jc w:val="center"/>
        </w:trPr>
        <w:tc>
          <w:tcPr>
            <w:tcW w:w="1828" w:type="dxa"/>
            <w:vMerge w:val="restart"/>
            <w:tcBorders>
              <w:top w:val="single" w:sz="4" w:space="0" w:color="000000"/>
              <w:left w:val="single" w:sz="4" w:space="0" w:color="000000"/>
              <w:bottom w:val="single" w:sz="4" w:space="0" w:color="000000"/>
            </w:tcBorders>
            <w:vAlign w:val="center"/>
          </w:tcPr>
          <w:p w14:paraId="3DAD88F5"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r w:rsidRPr="0070734E">
              <w:rPr>
                <w:rFonts w:ascii="Trebuchet MS" w:eastAsia="Times New Roman" w:hAnsi="Trebuchet MS" w:cs="Times New Roman"/>
                <w:color w:val="000000"/>
                <w:kern w:val="0"/>
                <w:sz w:val="17"/>
                <w:szCs w:val="22"/>
                <w:shd w:val="clear" w:color="auto" w:fill="FFFFFF"/>
                <w:lang w:val="de-DE" w:eastAsia="fr-BE"/>
                <w14:ligatures w14:val="none"/>
              </w:rPr>
              <w:t>Isolierte Standardleiter und Standardkabel</w:t>
            </w:r>
          </w:p>
        </w:tc>
        <w:tc>
          <w:tcPr>
            <w:tcW w:w="820" w:type="dxa"/>
            <w:tcBorders>
              <w:top w:val="single" w:sz="4" w:space="0" w:color="000000"/>
              <w:left w:val="single" w:sz="4" w:space="0" w:color="000000"/>
              <w:bottom w:val="single" w:sz="4" w:space="0" w:color="000000"/>
            </w:tcBorders>
          </w:tcPr>
          <w:p w14:paraId="456BF5EC"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p>
          <w:p w14:paraId="59C62D2F" w14:textId="77777777" w:rsidR="0021118D" w:rsidRPr="0070734E" w:rsidRDefault="0021118D" w:rsidP="00D702DF">
            <w:pPr>
              <w:spacing w:before="4" w:after="4" w:line="240" w:lineRule="auto"/>
              <w:jc w:val="center"/>
              <w:rPr>
                <w:rFonts w:ascii="Trebuchet MS" w:eastAsia="Times New Roman" w:hAnsi="Trebuchet MS" w:cs="Calibri"/>
                <w:color w:val="000000"/>
                <w:kern w:val="0"/>
                <w:sz w:val="17"/>
                <w:szCs w:val="17"/>
                <w:vertAlign w:val="subscript"/>
                <w:lang w:val="de-DE" w:eastAsia="fr-BE"/>
                <w14:ligatures w14:val="none"/>
              </w:rPr>
            </w:pPr>
            <w:proofErr w:type="spellStart"/>
            <w:r w:rsidRPr="0070734E">
              <w:rPr>
                <w:rFonts w:ascii="Trebuchet MS" w:eastAsia="Times New Roman" w:hAnsi="Trebuchet MS" w:cs="Times New Roman"/>
                <w:color w:val="000000"/>
                <w:kern w:val="0"/>
                <w:sz w:val="17"/>
                <w:szCs w:val="22"/>
                <w:shd w:val="clear" w:color="auto" w:fill="FFFFFF"/>
                <w:lang w:val="de-DE" w:eastAsia="fr-BE"/>
                <w14:ligatures w14:val="none"/>
              </w:rPr>
              <w:t>D</w:t>
            </w:r>
            <w:r w:rsidRPr="0070734E">
              <w:rPr>
                <w:rFonts w:ascii="Trebuchet MS" w:eastAsia="Times New Roman" w:hAnsi="Trebuchet MS" w:cs="Times New Roman"/>
                <w:color w:val="000000"/>
                <w:kern w:val="0"/>
                <w:sz w:val="17"/>
                <w:szCs w:val="22"/>
                <w:vertAlign w:val="subscript"/>
                <w:lang w:val="de-DE" w:eastAsia="fr-BE"/>
                <w14:ligatures w14:val="none"/>
              </w:rPr>
              <w:t>ca</w:t>
            </w:r>
            <w:proofErr w:type="spellEnd"/>
          </w:p>
          <w:p w14:paraId="22C044BC" w14:textId="77777777" w:rsidR="0021118D" w:rsidRPr="0070734E" w:rsidRDefault="0021118D" w:rsidP="00D702DF">
            <w:pPr>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tc>
        <w:tc>
          <w:tcPr>
            <w:tcW w:w="1932" w:type="dxa"/>
            <w:tcBorders>
              <w:top w:val="single" w:sz="4" w:space="0" w:color="000000"/>
              <w:left w:val="single" w:sz="4" w:space="0" w:color="000000"/>
              <w:bottom w:val="single" w:sz="4" w:space="0" w:color="000000"/>
            </w:tcBorders>
          </w:tcPr>
          <w:p w14:paraId="45199FE9" w14:textId="77777777" w:rsidR="0021118D" w:rsidRPr="0070734E" w:rsidRDefault="0021118D" w:rsidP="00D702DF">
            <w:pPr>
              <w:snapToGrid w:val="0"/>
              <w:spacing w:before="4" w:after="4" w:line="240" w:lineRule="auto"/>
              <w:rPr>
                <w:rFonts w:ascii="Trebuchet MS" w:eastAsia="Times New Roman" w:hAnsi="Trebuchet MS" w:cs="Calibri"/>
                <w:color w:val="000000"/>
                <w:spacing w:val="-2"/>
                <w:kern w:val="0"/>
                <w:sz w:val="17"/>
                <w:szCs w:val="17"/>
                <w:lang w:val="de-DE" w:eastAsia="fr-BE"/>
                <w14:ligatures w14:val="none"/>
              </w:rPr>
            </w:pPr>
          </w:p>
          <w:p w14:paraId="03188FA8" w14:textId="77777777" w:rsidR="0021118D" w:rsidRPr="0070734E" w:rsidRDefault="0021118D" w:rsidP="00D702DF">
            <w:pPr>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Mittel</w:t>
            </w:r>
          </w:p>
        </w:tc>
        <w:tc>
          <w:tcPr>
            <w:tcW w:w="2655" w:type="dxa"/>
            <w:vMerge/>
            <w:tcBorders>
              <w:top w:val="single" w:sz="4" w:space="0" w:color="000000"/>
              <w:left w:val="single" w:sz="4" w:space="0" w:color="000000"/>
              <w:bottom w:val="single" w:sz="4" w:space="0" w:color="000000"/>
              <w:right w:val="single" w:sz="4" w:space="0" w:color="000000"/>
            </w:tcBorders>
          </w:tcPr>
          <w:p w14:paraId="604BC39F"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tc>
      </w:tr>
      <w:tr w:rsidR="0021118D" w:rsidRPr="0070734E" w14:paraId="6B43828E" w14:textId="77777777" w:rsidTr="00D702DF">
        <w:trPr>
          <w:jc w:val="center"/>
        </w:trPr>
        <w:tc>
          <w:tcPr>
            <w:tcW w:w="1828" w:type="dxa"/>
            <w:vMerge/>
            <w:tcBorders>
              <w:top w:val="single" w:sz="4" w:space="0" w:color="000000"/>
              <w:left w:val="single" w:sz="4" w:space="0" w:color="000000"/>
              <w:bottom w:val="single" w:sz="4" w:space="0" w:color="000000"/>
            </w:tcBorders>
          </w:tcPr>
          <w:p w14:paraId="7232FE20"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p>
        </w:tc>
        <w:tc>
          <w:tcPr>
            <w:tcW w:w="820" w:type="dxa"/>
            <w:tcBorders>
              <w:top w:val="single" w:sz="4" w:space="0" w:color="000000"/>
              <w:left w:val="single" w:sz="4" w:space="0" w:color="000000"/>
              <w:bottom w:val="single" w:sz="4" w:space="0" w:color="000000"/>
            </w:tcBorders>
          </w:tcPr>
          <w:p w14:paraId="294BFA74"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p>
          <w:p w14:paraId="62D3EC1C" w14:textId="77777777" w:rsidR="0021118D" w:rsidRPr="0070734E" w:rsidRDefault="0021118D" w:rsidP="00D702DF">
            <w:pPr>
              <w:spacing w:before="4" w:after="4" w:line="240" w:lineRule="auto"/>
              <w:jc w:val="center"/>
              <w:rPr>
                <w:rFonts w:ascii="Trebuchet MS" w:eastAsia="Times New Roman" w:hAnsi="Trebuchet MS" w:cs="Calibri"/>
                <w:color w:val="000000"/>
                <w:kern w:val="0"/>
                <w:sz w:val="17"/>
                <w:szCs w:val="17"/>
                <w:vertAlign w:val="subscript"/>
                <w:lang w:val="de-DE" w:eastAsia="fr-BE"/>
                <w14:ligatures w14:val="none"/>
              </w:rPr>
            </w:pPr>
            <w:proofErr w:type="spellStart"/>
            <w:r w:rsidRPr="0070734E">
              <w:rPr>
                <w:rFonts w:ascii="Trebuchet MS" w:eastAsia="Times New Roman" w:hAnsi="Trebuchet MS" w:cs="Times New Roman"/>
                <w:color w:val="000000"/>
                <w:kern w:val="0"/>
                <w:sz w:val="17"/>
                <w:szCs w:val="22"/>
                <w:shd w:val="clear" w:color="auto" w:fill="FFFFFF"/>
                <w:lang w:val="de-DE" w:eastAsia="fr-BE"/>
                <w14:ligatures w14:val="none"/>
              </w:rPr>
              <w:t>E</w:t>
            </w:r>
            <w:r w:rsidRPr="0070734E">
              <w:rPr>
                <w:rFonts w:ascii="Trebuchet MS" w:eastAsia="Times New Roman" w:hAnsi="Trebuchet MS" w:cs="Times New Roman"/>
                <w:color w:val="000000"/>
                <w:kern w:val="0"/>
                <w:sz w:val="17"/>
                <w:szCs w:val="22"/>
                <w:vertAlign w:val="subscript"/>
                <w:lang w:val="de-DE" w:eastAsia="fr-BE"/>
                <w14:ligatures w14:val="none"/>
              </w:rPr>
              <w:t>ca</w:t>
            </w:r>
            <w:proofErr w:type="spellEnd"/>
          </w:p>
          <w:p w14:paraId="7715E24F" w14:textId="77777777" w:rsidR="0021118D" w:rsidRPr="0070734E" w:rsidRDefault="0021118D" w:rsidP="00D702DF">
            <w:pPr>
              <w:spacing w:before="4" w:after="4" w:line="240" w:lineRule="auto"/>
              <w:jc w:val="center"/>
              <w:rPr>
                <w:rFonts w:ascii="Trebuchet MS" w:eastAsia="Times New Roman" w:hAnsi="Trebuchet MS" w:cs="Calibri"/>
                <w:color w:val="000000"/>
                <w:kern w:val="0"/>
                <w:sz w:val="17"/>
                <w:szCs w:val="17"/>
                <w:vertAlign w:val="subscript"/>
                <w:lang w:val="de-DE" w:eastAsia="fr-BE"/>
                <w14:ligatures w14:val="none"/>
              </w:rPr>
            </w:pPr>
          </w:p>
        </w:tc>
        <w:tc>
          <w:tcPr>
            <w:tcW w:w="1932" w:type="dxa"/>
            <w:tcBorders>
              <w:top w:val="single" w:sz="4" w:space="0" w:color="000000"/>
              <w:left w:val="single" w:sz="4" w:space="0" w:color="000000"/>
              <w:bottom w:val="single" w:sz="4" w:space="0" w:color="000000"/>
            </w:tcBorders>
          </w:tcPr>
          <w:p w14:paraId="1D97DF5F"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p w14:paraId="6660FDED" w14:textId="77777777" w:rsidR="0021118D" w:rsidRPr="0070734E" w:rsidRDefault="0021118D" w:rsidP="00D702DF">
            <w:pPr>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Hoch</w:t>
            </w:r>
          </w:p>
        </w:tc>
        <w:tc>
          <w:tcPr>
            <w:tcW w:w="2655" w:type="dxa"/>
            <w:vMerge w:val="restart"/>
            <w:tcBorders>
              <w:top w:val="single" w:sz="4" w:space="0" w:color="000000"/>
              <w:left w:val="single" w:sz="4" w:space="0" w:color="000000"/>
              <w:bottom w:val="single" w:sz="4" w:space="0" w:color="000000"/>
              <w:right w:val="single" w:sz="4" w:space="0" w:color="000000"/>
            </w:tcBorders>
          </w:tcPr>
          <w:p w14:paraId="31FA52B4"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tc>
      </w:tr>
      <w:tr w:rsidR="0021118D" w:rsidRPr="0070734E" w14:paraId="4381556F" w14:textId="77777777" w:rsidTr="00D702DF">
        <w:trPr>
          <w:jc w:val="center"/>
        </w:trPr>
        <w:tc>
          <w:tcPr>
            <w:tcW w:w="1828" w:type="dxa"/>
            <w:tcBorders>
              <w:top w:val="single" w:sz="4" w:space="0" w:color="000000"/>
              <w:left w:val="single" w:sz="4" w:space="0" w:color="000000"/>
              <w:bottom w:val="single" w:sz="4" w:space="0" w:color="000000"/>
            </w:tcBorders>
          </w:tcPr>
          <w:p w14:paraId="17F46026"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r w:rsidRPr="0070734E">
              <w:rPr>
                <w:rFonts w:ascii="Trebuchet MS" w:eastAsia="Times New Roman" w:hAnsi="Trebuchet MS" w:cs="Times New Roman"/>
                <w:color w:val="000000"/>
                <w:kern w:val="0"/>
                <w:sz w:val="17"/>
                <w:szCs w:val="22"/>
                <w:shd w:val="clear" w:color="auto" w:fill="FFFFFF"/>
                <w:lang w:val="de-DE" w:eastAsia="fr-BE"/>
                <w14:ligatures w14:val="none"/>
              </w:rPr>
              <w:t>Isolierte Leiter und Kabel ohne Feuerwiderstand</w:t>
            </w:r>
          </w:p>
        </w:tc>
        <w:tc>
          <w:tcPr>
            <w:tcW w:w="820" w:type="dxa"/>
            <w:tcBorders>
              <w:top w:val="single" w:sz="4" w:space="0" w:color="000000"/>
              <w:left w:val="single" w:sz="4" w:space="0" w:color="000000"/>
              <w:bottom w:val="single" w:sz="4" w:space="0" w:color="000000"/>
            </w:tcBorders>
          </w:tcPr>
          <w:p w14:paraId="15194E46"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shd w:val="clear" w:color="auto" w:fill="FFFFFF"/>
                <w:lang w:val="de-DE" w:eastAsia="fr-BE"/>
                <w14:ligatures w14:val="none"/>
              </w:rPr>
            </w:pPr>
          </w:p>
          <w:p w14:paraId="06DC9D50" w14:textId="77777777" w:rsidR="0021118D" w:rsidRPr="0070734E" w:rsidRDefault="0021118D" w:rsidP="00D702DF">
            <w:pPr>
              <w:spacing w:before="4" w:after="4" w:line="240" w:lineRule="auto"/>
              <w:jc w:val="center"/>
              <w:rPr>
                <w:rFonts w:ascii="Trebuchet MS" w:eastAsia="Times New Roman" w:hAnsi="Trebuchet MS" w:cs="Calibri"/>
                <w:color w:val="000000"/>
                <w:kern w:val="0"/>
                <w:sz w:val="17"/>
                <w:szCs w:val="17"/>
                <w:vertAlign w:val="subscript"/>
                <w:lang w:val="de-DE" w:eastAsia="fr-BE"/>
                <w14:ligatures w14:val="none"/>
              </w:rPr>
            </w:pPr>
            <w:proofErr w:type="spellStart"/>
            <w:r w:rsidRPr="0070734E">
              <w:rPr>
                <w:rFonts w:ascii="Trebuchet MS" w:eastAsia="Times New Roman" w:hAnsi="Trebuchet MS" w:cs="Times New Roman"/>
                <w:color w:val="000000"/>
                <w:kern w:val="0"/>
                <w:sz w:val="17"/>
                <w:szCs w:val="22"/>
                <w:shd w:val="clear" w:color="auto" w:fill="FFFFFF"/>
                <w:lang w:val="de-DE" w:eastAsia="fr-BE"/>
                <w14:ligatures w14:val="none"/>
              </w:rPr>
              <w:t>F</w:t>
            </w:r>
            <w:r w:rsidRPr="0070734E">
              <w:rPr>
                <w:rFonts w:ascii="Trebuchet MS" w:eastAsia="Times New Roman" w:hAnsi="Trebuchet MS" w:cs="Times New Roman"/>
                <w:color w:val="000000"/>
                <w:kern w:val="0"/>
                <w:sz w:val="17"/>
                <w:szCs w:val="22"/>
                <w:vertAlign w:val="subscript"/>
                <w:lang w:val="de-DE" w:eastAsia="fr-BE"/>
                <w14:ligatures w14:val="none"/>
              </w:rPr>
              <w:t>ca</w:t>
            </w:r>
            <w:proofErr w:type="spellEnd"/>
          </w:p>
        </w:tc>
        <w:tc>
          <w:tcPr>
            <w:tcW w:w="1932" w:type="dxa"/>
            <w:tcBorders>
              <w:top w:val="single" w:sz="4" w:space="0" w:color="000000"/>
              <w:left w:val="single" w:sz="4" w:space="0" w:color="000000"/>
              <w:bottom w:val="single" w:sz="4" w:space="0" w:color="000000"/>
            </w:tcBorders>
          </w:tcPr>
          <w:p w14:paraId="588BBD49"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p w14:paraId="03E96E58" w14:textId="77777777" w:rsidR="0021118D" w:rsidRPr="0070734E" w:rsidRDefault="0021118D" w:rsidP="00D702DF">
            <w:pPr>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Sehr hoch</w:t>
            </w:r>
          </w:p>
        </w:tc>
        <w:tc>
          <w:tcPr>
            <w:tcW w:w="2655" w:type="dxa"/>
            <w:vMerge/>
            <w:tcBorders>
              <w:top w:val="single" w:sz="4" w:space="0" w:color="000000"/>
              <w:left w:val="single" w:sz="4" w:space="0" w:color="000000"/>
              <w:bottom w:val="single" w:sz="4" w:space="0" w:color="000000"/>
              <w:right w:val="single" w:sz="4" w:space="0" w:color="000000"/>
            </w:tcBorders>
          </w:tcPr>
          <w:p w14:paraId="2D3ACAC3" w14:textId="77777777" w:rsidR="0021118D" w:rsidRPr="0070734E" w:rsidRDefault="0021118D" w:rsidP="00D702DF">
            <w:pPr>
              <w:snapToGrid w:val="0"/>
              <w:spacing w:before="4" w:after="4" w:line="240" w:lineRule="auto"/>
              <w:jc w:val="center"/>
              <w:rPr>
                <w:rFonts w:ascii="Trebuchet MS" w:eastAsia="Times New Roman" w:hAnsi="Trebuchet MS" w:cs="Calibri"/>
                <w:color w:val="000000"/>
                <w:spacing w:val="-2"/>
                <w:kern w:val="0"/>
                <w:sz w:val="17"/>
                <w:szCs w:val="17"/>
                <w:lang w:val="de-DE" w:eastAsia="fr-BE"/>
                <w14:ligatures w14:val="none"/>
              </w:rPr>
            </w:pPr>
          </w:p>
        </w:tc>
      </w:tr>
    </w:tbl>
    <w:p w14:paraId="53B75ED0" w14:textId="77777777" w:rsidR="0021118D" w:rsidRPr="0070734E" w:rsidRDefault="0021118D" w:rsidP="0021118D">
      <w:pPr>
        <w:spacing w:before="120" w:after="120" w:line="240" w:lineRule="auto"/>
        <w:jc w:val="both"/>
        <w:rPr>
          <w:rFonts w:ascii="Trebuchet MS" w:eastAsia="Times New Roman" w:hAnsi="Trebuchet MS" w:cs="Calibri"/>
          <w:color w:val="000000"/>
          <w:spacing w:val="-2"/>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Die Prüfbedingungen sind in den diesbezüglichen vom König bestätigten oder vom NBN registrierten Normen aufgeführt oder entsprechen Bestimmungen, die ein Sicherheitsniveau gewährleisten, das dem in diesen Normen festgelegten Niveau mindestens gleichwertig ist.</w:t>
      </w:r>
    </w:p>
    <w:p w14:paraId="3CBD2316" w14:textId="77777777" w:rsidR="0021118D" w:rsidRPr="0070734E" w:rsidRDefault="0021118D" w:rsidP="0021118D">
      <w:pPr>
        <w:spacing w:after="0" w:line="240" w:lineRule="auto"/>
        <w:jc w:val="both"/>
        <w:rPr>
          <w:rFonts w:ascii="Trebuchet MS" w:eastAsia="Times New Roman" w:hAnsi="Trebuchet MS" w:cs="Calibri"/>
          <w:color w:val="000000"/>
          <w:spacing w:val="-2"/>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Isolierte Leiter und Kabel, die die in </w:t>
      </w:r>
      <w:r w:rsidRPr="0070734E">
        <w:rPr>
          <w:rFonts w:ascii="Trebuchet MS" w:eastAsia="Times New Roman" w:hAnsi="Trebuchet MS" w:cs="Times New Roman"/>
          <w:i/>
          <w:color w:val="000000"/>
          <w:kern w:val="0"/>
          <w:sz w:val="19"/>
          <w:szCs w:val="22"/>
          <w:shd w:val="clear" w:color="auto" w:fill="FFFFFF"/>
          <w:lang w:val="de-DE" w:eastAsia="fr-BE"/>
          <w14:ligatures w14:val="none"/>
        </w:rPr>
        <w:t>Tabelle 4.4</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beschriebenen Eigenschaften aufweisen, dürfen nur in folgenden Fällen verlegt werden:</w:t>
      </w:r>
    </w:p>
    <w:p w14:paraId="3EF7CE72" w14:textId="77777777" w:rsidR="0021118D" w:rsidRPr="0070734E" w:rsidRDefault="0021118D" w:rsidP="0021118D">
      <w:pPr>
        <w:numPr>
          <w:ilvl w:val="0"/>
          <w:numId w:val="80"/>
        </w:numPr>
        <w:spacing w:after="0" w:line="240" w:lineRule="auto"/>
        <w:contextualSpacing/>
        <w:jc w:val="both"/>
        <w:rPr>
          <w:rFonts w:ascii="Trebuchet MS" w:eastAsia="Times New Roman" w:hAnsi="Trebuchet MS" w:cs="Calibri"/>
          <w:color w:val="000000"/>
          <w:spacing w:val="-2"/>
          <w:kern w:val="0"/>
          <w:sz w:val="19"/>
          <w:szCs w:val="19"/>
          <w:shd w:val="clear" w:color="auto" w:fill="FFFFFF"/>
          <w:lang w:val="de-DE" w:eastAsia="nl-NL"/>
          <w14:ligatures w14:val="none"/>
        </w:rPr>
      </w:pPr>
      <w:r w:rsidRPr="0070734E">
        <w:rPr>
          <w:rFonts w:ascii="Trebuchet MS" w:eastAsia="Times New Roman" w:hAnsi="Trebuchet MS" w:cs="Times New Roman"/>
          <w:color w:val="000000"/>
          <w:kern w:val="0"/>
          <w:sz w:val="19"/>
          <w:szCs w:val="22"/>
          <w:shd w:val="clear" w:color="auto" w:fill="FFFFFF"/>
          <w:lang w:val="de-DE" w:eastAsia="nl-NL"/>
          <w14:ligatures w14:val="none"/>
        </w:rPr>
        <w:t>elektrische Anlagen, die sich nicht in Gebäuden befinden,</w:t>
      </w:r>
    </w:p>
    <w:p w14:paraId="43B7C1E2" w14:textId="77777777" w:rsidR="0021118D" w:rsidRPr="0070734E" w:rsidRDefault="0021118D" w:rsidP="0021118D">
      <w:pPr>
        <w:numPr>
          <w:ilvl w:val="0"/>
          <w:numId w:val="80"/>
        </w:numPr>
        <w:spacing w:after="0" w:line="240" w:lineRule="auto"/>
        <w:contextualSpacing/>
        <w:jc w:val="both"/>
        <w:rPr>
          <w:rFonts w:ascii="Trebuchet MS" w:eastAsia="Times New Roman" w:hAnsi="Trebuchet MS" w:cs="Calibri"/>
          <w:color w:val="000000"/>
          <w:spacing w:val="-2"/>
          <w:kern w:val="0"/>
          <w:sz w:val="19"/>
          <w:szCs w:val="19"/>
          <w:shd w:val="clear" w:color="auto" w:fill="FFFFFF"/>
          <w:lang w:val="de-DE" w:eastAsia="nl-NL"/>
          <w14:ligatures w14:val="none"/>
        </w:rPr>
      </w:pPr>
      <w:r w:rsidRPr="0070734E">
        <w:rPr>
          <w:rFonts w:ascii="Trebuchet MS" w:eastAsia="Times New Roman" w:hAnsi="Trebuchet MS" w:cs="Times New Roman"/>
          <w:color w:val="000000"/>
          <w:kern w:val="0"/>
          <w:sz w:val="19"/>
          <w:szCs w:val="22"/>
          <w:shd w:val="clear" w:color="auto" w:fill="FFFFFF"/>
          <w:lang w:val="de-DE" w:eastAsia="nl-NL"/>
          <w14:ligatures w14:val="none"/>
        </w:rPr>
        <w:t>elektrische Anlagen, die sich nicht in Tiefbauwerken befinden,</w:t>
      </w:r>
    </w:p>
    <w:p w14:paraId="7B95C61A" w14:textId="77777777" w:rsidR="0021118D" w:rsidRPr="0070734E" w:rsidRDefault="0021118D" w:rsidP="0021118D">
      <w:pPr>
        <w:numPr>
          <w:ilvl w:val="0"/>
          <w:numId w:val="80"/>
        </w:numPr>
        <w:spacing w:after="0" w:line="240" w:lineRule="auto"/>
        <w:contextualSpacing/>
        <w:jc w:val="both"/>
        <w:rPr>
          <w:rFonts w:ascii="Trebuchet MS" w:eastAsia="Times New Roman" w:hAnsi="Trebuchet MS" w:cs="Calibri"/>
          <w:color w:val="000000"/>
          <w:spacing w:val="-2"/>
          <w:kern w:val="0"/>
          <w:sz w:val="19"/>
          <w:szCs w:val="19"/>
          <w:shd w:val="clear" w:color="auto" w:fill="FFFFFF"/>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elektrische Anlagen eines industriellen Verfahrens zur mechanischen oder chemischen Herstellung oder Verarbeitung von Materialien, Gütern oder Produkten in großen Mengen. Beispiele dafür sind: Produktionsanlagen, Walzanlagen, Erdölraffinerien und zugehörige Tanklager, ...</w:t>
      </w:r>
    </w:p>
    <w:p w14:paraId="3BDDCCD4" w14:textId="77777777" w:rsidR="0021118D" w:rsidRPr="0070734E" w:rsidRDefault="0021118D" w:rsidP="0021118D">
      <w:pPr>
        <w:spacing w:after="0" w:line="240" w:lineRule="auto"/>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 xml:space="preserve">Elektrische Anlagen, die den allgemeinen Betrieb eines Gebäudes oder eines Tiefbauwerks gewährleisten, werden nicht als elektrische Anlagen eines industriellen Verfahrens betrachtet. Dazu gehören: </w:t>
      </w:r>
    </w:p>
    <w:p w14:paraId="4707C4BF" w14:textId="77777777" w:rsidR="0021118D" w:rsidRPr="0070734E" w:rsidRDefault="0021118D" w:rsidP="0021118D">
      <w:pPr>
        <w:numPr>
          <w:ilvl w:val="0"/>
          <w:numId w:val="25"/>
        </w:numPr>
        <w:spacing w:after="0" w:line="240" w:lineRule="auto"/>
        <w:contextualSpacing/>
        <w:jc w:val="both"/>
        <w:rPr>
          <w:rFonts w:ascii="Trebuchet MS" w:eastAsia="Times New Roman" w:hAnsi="Trebuchet MS" w:cs="Times New Roman"/>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Beleuchtungsanlagen und [Steckdosen],</w:t>
      </w:r>
    </w:p>
    <w:p w14:paraId="1013A42A" w14:textId="77777777" w:rsidR="0021118D" w:rsidRPr="0070734E" w:rsidRDefault="0021118D" w:rsidP="0021118D">
      <w:pPr>
        <w:numPr>
          <w:ilvl w:val="0"/>
          <w:numId w:val="25"/>
        </w:numPr>
        <w:spacing w:after="0" w:line="240" w:lineRule="auto"/>
        <w:contextualSpacing/>
        <w:jc w:val="both"/>
        <w:rPr>
          <w:rFonts w:ascii="Trebuchet MS" w:eastAsia="Times New Roman" w:hAnsi="Trebuchet MS" w:cs="Times New Roman"/>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HVAC-Anlagen,</w:t>
      </w:r>
    </w:p>
    <w:p w14:paraId="5C8D8B64" w14:textId="77777777" w:rsidR="0021118D" w:rsidRPr="0070734E" w:rsidRDefault="0021118D" w:rsidP="0021118D">
      <w:pPr>
        <w:numPr>
          <w:ilvl w:val="0"/>
          <w:numId w:val="25"/>
        </w:numPr>
        <w:spacing w:after="0" w:line="240" w:lineRule="auto"/>
        <w:contextualSpacing/>
        <w:jc w:val="both"/>
        <w:rPr>
          <w:rFonts w:ascii="Trebuchet MS" w:eastAsia="Times New Roman" w:hAnsi="Trebuchet MS" w:cs="Times New Roman"/>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Informatikanlagen,</w:t>
      </w:r>
    </w:p>
    <w:p w14:paraId="3D2954A5" w14:textId="77777777" w:rsidR="0021118D" w:rsidRPr="0070734E" w:rsidRDefault="0021118D" w:rsidP="0021118D">
      <w:pPr>
        <w:numPr>
          <w:ilvl w:val="0"/>
          <w:numId w:val="25"/>
        </w:numPr>
        <w:spacing w:after="0" w:line="240" w:lineRule="auto"/>
        <w:contextualSpacing/>
        <w:jc w:val="both"/>
        <w:rPr>
          <w:rFonts w:ascii="Trebuchet MS" w:eastAsia="Times New Roman" w:hAnsi="Trebuchet MS" w:cs="Times New Roman"/>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Anlagen mit einer autonomen Energieversorgungsquelle (Generatoren, Photovoltaikanlagen, ...),</w:t>
      </w:r>
    </w:p>
    <w:p w14:paraId="75A10532" w14:textId="77777777" w:rsidR="0021118D" w:rsidRPr="0070734E" w:rsidRDefault="0021118D" w:rsidP="0021118D">
      <w:pPr>
        <w:numPr>
          <w:ilvl w:val="0"/>
          <w:numId w:val="25"/>
        </w:numPr>
        <w:spacing w:after="0" w:line="240" w:lineRule="auto"/>
        <w:contextualSpacing/>
        <w:jc w:val="both"/>
        <w:rPr>
          <w:rFonts w:ascii="Trebuchet MS" w:eastAsia="Times New Roman" w:hAnsi="Trebuchet MS" w:cs="Times New Roman"/>
          <w:color w:val="000000"/>
          <w:kern w:val="0"/>
          <w:sz w:val="19"/>
          <w:szCs w:val="19"/>
          <w:shd w:val="clear" w:color="auto" w:fill="FFFFFF"/>
          <w:lang w:val="de-DE" w:eastAsia="nl-NL"/>
          <w14:ligatures w14:val="none"/>
        </w:rPr>
      </w:pPr>
      <w:r w:rsidRPr="0070734E">
        <w:rPr>
          <w:rFonts w:ascii="Trebuchet MS" w:eastAsia="Times New Roman" w:hAnsi="Trebuchet MS" w:cs="Times New Roman"/>
          <w:color w:val="000000"/>
          <w:kern w:val="0"/>
          <w:sz w:val="19"/>
          <w:szCs w:val="22"/>
          <w:shd w:val="clear" w:color="auto" w:fill="FFFFFF"/>
          <w:lang w:val="de-DE" w:eastAsia="nl-NL"/>
          <w14:ligatures w14:val="none"/>
        </w:rPr>
        <w:t>elektrische Anlagen oder Teile elektrischer Anlagen in Hochspannungskabinen, die die Anlagen eines Gebäudes oder eines Tiefbauwerks versorgen,</w:t>
      </w:r>
    </w:p>
    <w:p w14:paraId="3D514567" w14:textId="77777777" w:rsidR="0021118D" w:rsidRPr="0070734E" w:rsidRDefault="0021118D" w:rsidP="0021118D">
      <w:pPr>
        <w:numPr>
          <w:ilvl w:val="0"/>
          <w:numId w:val="25"/>
        </w:numPr>
        <w:spacing w:after="0" w:line="240" w:lineRule="auto"/>
        <w:contextualSpacing/>
        <w:jc w:val="both"/>
        <w:rPr>
          <w:rFonts w:ascii="Trebuchet MS" w:eastAsia="Times New Roman" w:hAnsi="Trebuchet MS" w:cs="Times New Roman"/>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shd w:val="clear" w:color="auto" w:fill="FFFFFF"/>
          <w:lang w:val="de-DE" w:eastAsia="nl-NL"/>
          <w14:ligatures w14:val="none"/>
        </w:rPr>
        <w:lastRenderedPageBreak/>
        <w:t>Stromversorgung von Brandschutzanlagen</w:t>
      </w:r>
      <w:r w:rsidRPr="0070734E">
        <w:rPr>
          <w:rFonts w:ascii="Trebuchet MS" w:eastAsia="Times New Roman" w:hAnsi="Trebuchet MS" w:cs="Times New Roman"/>
          <w:color w:val="000000"/>
          <w:kern w:val="0"/>
          <w:sz w:val="19"/>
          <w:szCs w:val="22"/>
          <w:lang w:val="de-DE" w:eastAsia="nl-NL"/>
          <w14:ligatures w14:val="none"/>
        </w:rPr>
        <w:t xml:space="preserve"> (Erkennung, Alarm, ...), </w:t>
      </w:r>
    </w:p>
    <w:p w14:paraId="71E04C2B" w14:textId="77777777" w:rsidR="0021118D" w:rsidRPr="0070734E" w:rsidRDefault="0021118D" w:rsidP="0021118D">
      <w:pPr>
        <w:numPr>
          <w:ilvl w:val="0"/>
          <w:numId w:val="25"/>
        </w:numPr>
        <w:spacing w:after="0" w:line="240" w:lineRule="auto"/>
        <w:contextualSpacing/>
        <w:jc w:val="both"/>
        <w:rPr>
          <w:rFonts w:ascii="Trebuchet MS" w:eastAsia="Times New Roman" w:hAnsi="Trebuchet MS" w:cs="Times New Roman"/>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 xml:space="preserve">Stromversorgung von Überwachungsanlagen (Kameras, Einbrucherkennung, ...), </w:t>
      </w:r>
    </w:p>
    <w:p w14:paraId="44D6FFF6" w14:textId="77777777" w:rsidR="0021118D" w:rsidRPr="0070734E" w:rsidRDefault="0021118D" w:rsidP="0021118D">
      <w:pPr>
        <w:numPr>
          <w:ilvl w:val="0"/>
          <w:numId w:val="25"/>
        </w:numPr>
        <w:spacing w:after="0" w:line="240" w:lineRule="auto"/>
        <w:contextualSpacing/>
        <w:jc w:val="both"/>
        <w:rPr>
          <w:rFonts w:ascii="Trebuchet MS" w:eastAsia="Times New Roman" w:hAnsi="Trebuchet MS" w:cs="Times New Roman"/>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Stromversorgung von Hebegeräten (Aufzüge, Lastenaufzüge, ...),</w:t>
      </w:r>
    </w:p>
    <w:p w14:paraId="07266167" w14:textId="77777777" w:rsidR="0021118D" w:rsidRPr="0070734E" w:rsidRDefault="0021118D" w:rsidP="0021118D">
      <w:pPr>
        <w:numPr>
          <w:ilvl w:val="0"/>
          <w:numId w:val="80"/>
        </w:numPr>
        <w:spacing w:after="0" w:line="240" w:lineRule="auto"/>
        <w:contextualSpacing/>
        <w:jc w:val="both"/>
        <w:rPr>
          <w:rFonts w:ascii="Trebuchet MS" w:eastAsia="Times New Roman" w:hAnsi="Trebuchet MS" w:cs="Times New Roman"/>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isolierte Leiter oder Kabel, die in ein Gebäude oder Tiefbauwerk eingeführt werden, wenn die beiden folgenden Bedingungen erfüllt sind:</w:t>
      </w:r>
    </w:p>
    <w:p w14:paraId="66736882" w14:textId="77777777" w:rsidR="0021118D" w:rsidRPr="0070734E" w:rsidRDefault="0021118D" w:rsidP="0021118D">
      <w:pPr>
        <w:numPr>
          <w:ilvl w:val="0"/>
          <w:numId w:val="26"/>
        </w:numPr>
        <w:spacing w:after="0" w:line="240" w:lineRule="auto"/>
        <w:contextualSpacing/>
        <w:jc w:val="both"/>
        <w:rPr>
          <w:rFonts w:ascii="Trebuchet MS" w:eastAsia="Times New Roman" w:hAnsi="Trebuchet MS" w:cs="Times New Roman"/>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Ihre Länge im Gebäude oder Tiefbauwerk beträgt nicht mehr als 10 Meter.</w:t>
      </w:r>
    </w:p>
    <w:p w14:paraId="747D36FD" w14:textId="77777777" w:rsidR="0021118D" w:rsidRPr="0070734E" w:rsidRDefault="0021118D" w:rsidP="0021118D">
      <w:pPr>
        <w:numPr>
          <w:ilvl w:val="0"/>
          <w:numId w:val="26"/>
        </w:numPr>
        <w:spacing w:after="0" w:line="240" w:lineRule="auto"/>
        <w:contextualSpacing/>
        <w:jc w:val="both"/>
        <w:rPr>
          <w:rFonts w:ascii="Trebuchet MS" w:eastAsia="Times New Roman" w:hAnsi="Trebuchet MS" w:cs="Times New Roman"/>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Ihre Verlegung beschränkt sich auf die erste Abteilung.</w:t>
      </w:r>
    </w:p>
    <w:p w14:paraId="02B37A1B" w14:textId="77777777" w:rsidR="0021118D" w:rsidRPr="0070734E" w:rsidRDefault="0021118D" w:rsidP="0021118D">
      <w:pPr>
        <w:pStyle w:val="FOD-tab-titel"/>
      </w:pPr>
      <w:bookmarkStart w:id="705" w:name="_Toc202877279"/>
      <w:r w:rsidRPr="0070734E">
        <w:t>Tabelle 4.4 - Eigenschaften von isolierten Leitern und Kabeln hinsichtlich ihres Brandverhaltens</w:t>
      </w:r>
      <w:bookmarkEnd w:id="705"/>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1"/>
        <w:gridCol w:w="589"/>
        <w:gridCol w:w="8696"/>
        <w:gridCol w:w="16"/>
      </w:tblGrid>
      <w:tr w:rsidR="0021118D" w:rsidRPr="0070734E" w14:paraId="117B7B18" w14:textId="77777777" w:rsidTr="00D702DF">
        <w:trPr>
          <w:gridAfter w:val="1"/>
          <w:wAfter w:w="16" w:type="dxa"/>
          <w:jc w:val="center"/>
        </w:trPr>
        <w:tc>
          <w:tcPr>
            <w:tcW w:w="9616" w:type="dxa"/>
            <w:gridSpan w:val="3"/>
            <w:tcBorders>
              <w:top w:val="single" w:sz="4" w:space="0" w:color="auto"/>
              <w:left w:val="single" w:sz="4" w:space="0" w:color="auto"/>
              <w:bottom w:val="single" w:sz="4" w:space="0" w:color="auto"/>
              <w:right w:val="single" w:sz="4" w:space="0" w:color="auto"/>
            </w:tcBorders>
          </w:tcPr>
          <w:p w14:paraId="3A600A64" w14:textId="77777777" w:rsidR="0021118D" w:rsidRPr="0070734E" w:rsidRDefault="0021118D" w:rsidP="00D702DF">
            <w:pPr>
              <w:widowControl w:val="0"/>
              <w:autoSpaceDE w:val="0"/>
              <w:autoSpaceDN w:val="0"/>
              <w:adjustRightInd w:val="0"/>
              <w:spacing w:before="40" w:after="4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Eigenschaften</w:t>
            </w:r>
          </w:p>
        </w:tc>
      </w:tr>
      <w:tr w:rsidR="0021118D" w:rsidRPr="0070734E" w14:paraId="71FA60C7" w14:textId="77777777" w:rsidTr="00D702DF">
        <w:trPr>
          <w:jc w:val="center"/>
        </w:trPr>
        <w:tc>
          <w:tcPr>
            <w:tcW w:w="331" w:type="dxa"/>
            <w:vMerge w:val="restart"/>
            <w:vAlign w:val="center"/>
          </w:tcPr>
          <w:p w14:paraId="492E0D41"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F</w:t>
            </w:r>
          </w:p>
        </w:tc>
        <w:tc>
          <w:tcPr>
            <w:tcW w:w="9301" w:type="dxa"/>
            <w:gridSpan w:val="3"/>
          </w:tcPr>
          <w:p w14:paraId="06BF3FAC" w14:textId="77777777" w:rsidR="0021118D" w:rsidRPr="0070734E" w:rsidRDefault="0021118D" w:rsidP="00D702DF">
            <w:pPr>
              <w:widowControl w:val="0"/>
              <w:autoSpaceDE w:val="0"/>
              <w:autoSpaceDN w:val="0"/>
              <w:adjustRightInd w:val="0"/>
              <w:spacing w:after="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Primäres Brandverhalten: Bezeichnet die Fähigkeit des isolierten Leiters oder Kabels, den ursprünglich Brandherd auszubreiten, und wird in zwei Unterkategorien mit zunehmendem Schweregrad unterteilt, die wie folgt gekennzeichnet sind:</w:t>
            </w:r>
          </w:p>
        </w:tc>
      </w:tr>
      <w:tr w:rsidR="0021118D" w:rsidRPr="0070734E" w14:paraId="53327F3E" w14:textId="77777777" w:rsidTr="00D702DF">
        <w:trPr>
          <w:jc w:val="center"/>
        </w:trPr>
        <w:tc>
          <w:tcPr>
            <w:tcW w:w="331" w:type="dxa"/>
            <w:vMerge/>
            <w:vAlign w:val="center"/>
          </w:tcPr>
          <w:p w14:paraId="2D5FB472"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p>
        </w:tc>
        <w:tc>
          <w:tcPr>
            <w:tcW w:w="589" w:type="dxa"/>
            <w:vAlign w:val="center"/>
          </w:tcPr>
          <w:p w14:paraId="4B9A4085"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F1</w:t>
            </w:r>
          </w:p>
        </w:tc>
        <w:tc>
          <w:tcPr>
            <w:tcW w:w="8712" w:type="dxa"/>
            <w:gridSpan w:val="2"/>
          </w:tcPr>
          <w:p w14:paraId="77AA169D" w14:textId="77777777" w:rsidR="0021118D" w:rsidRPr="0070734E" w:rsidRDefault="0021118D" w:rsidP="00D702DF">
            <w:pPr>
              <w:widowControl w:val="0"/>
              <w:autoSpaceDE w:val="0"/>
              <w:autoSpaceDN w:val="0"/>
              <w:adjustRightInd w:val="0"/>
              <w:spacing w:after="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betrifft isolierte Leiter oder Kabel, die einzeln und unter Prüfbedingungen nicht zur Flammenausbreitung beitragen und in kurzer Entfernung vom Brandherd, durch den sie in Flammen aufgegangen sind, selbstlöschend sind.</w:t>
            </w:r>
          </w:p>
        </w:tc>
      </w:tr>
      <w:tr w:rsidR="0021118D" w:rsidRPr="0070734E" w14:paraId="4F57A32E" w14:textId="77777777" w:rsidTr="00D702DF">
        <w:trPr>
          <w:jc w:val="center"/>
        </w:trPr>
        <w:tc>
          <w:tcPr>
            <w:tcW w:w="331" w:type="dxa"/>
            <w:vMerge/>
            <w:vAlign w:val="center"/>
          </w:tcPr>
          <w:p w14:paraId="53485141"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p>
        </w:tc>
        <w:tc>
          <w:tcPr>
            <w:tcW w:w="589" w:type="dxa"/>
            <w:vAlign w:val="center"/>
          </w:tcPr>
          <w:p w14:paraId="1861FB64"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F2</w:t>
            </w:r>
          </w:p>
        </w:tc>
        <w:tc>
          <w:tcPr>
            <w:tcW w:w="8712" w:type="dxa"/>
            <w:gridSpan w:val="2"/>
          </w:tcPr>
          <w:p w14:paraId="01F5D777" w14:textId="77777777" w:rsidR="0021118D" w:rsidRPr="0070734E" w:rsidRDefault="0021118D" w:rsidP="00D702DF">
            <w:pPr>
              <w:widowControl w:val="0"/>
              <w:autoSpaceDE w:val="0"/>
              <w:autoSpaceDN w:val="0"/>
              <w:adjustRightInd w:val="0"/>
              <w:spacing w:after="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betrifft in Bündeln und in vertikaler Stellung verlegte isolierte F1-Leiter oder F1-Kabel, die unter Prüfbedingungen nicht zur Flammenausbreitung beitragen.</w:t>
            </w:r>
          </w:p>
        </w:tc>
      </w:tr>
      <w:tr w:rsidR="0021118D" w:rsidRPr="0070734E" w14:paraId="31541D17" w14:textId="77777777" w:rsidTr="00D702DF">
        <w:trPr>
          <w:jc w:val="center"/>
        </w:trPr>
        <w:tc>
          <w:tcPr>
            <w:tcW w:w="331" w:type="dxa"/>
            <w:vMerge w:val="restart"/>
            <w:vAlign w:val="center"/>
          </w:tcPr>
          <w:p w14:paraId="701C0955"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w:t>
            </w:r>
          </w:p>
        </w:tc>
        <w:tc>
          <w:tcPr>
            <w:tcW w:w="9301" w:type="dxa"/>
            <w:gridSpan w:val="3"/>
          </w:tcPr>
          <w:p w14:paraId="7E9EE8C1" w14:textId="77777777" w:rsidR="0021118D" w:rsidRPr="0070734E" w:rsidRDefault="0021118D" w:rsidP="00D702DF">
            <w:pPr>
              <w:widowControl w:val="0"/>
              <w:autoSpaceDE w:val="0"/>
              <w:autoSpaceDN w:val="0"/>
              <w:adjustRightInd w:val="0"/>
              <w:spacing w:after="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Sekundäres Brandverhalten: Kennzeichnet die Brandnebenwirkungen und bezeichnet die nicht metallischen Bestandteile isolierter Leiter oder Kabel in Bezug auf Lichtdurchlässigkeit von Rauch (Unterkategorie SD) und Säuregehalt der Verbrennungsprodukte (Unterkategorie SA).</w:t>
            </w:r>
          </w:p>
        </w:tc>
      </w:tr>
      <w:tr w:rsidR="0021118D" w:rsidRPr="0070734E" w14:paraId="0E4736A6" w14:textId="77777777" w:rsidTr="00D702DF">
        <w:trPr>
          <w:jc w:val="center"/>
        </w:trPr>
        <w:tc>
          <w:tcPr>
            <w:tcW w:w="331" w:type="dxa"/>
            <w:vMerge/>
            <w:vAlign w:val="center"/>
          </w:tcPr>
          <w:p w14:paraId="02ECC145"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p>
        </w:tc>
        <w:tc>
          <w:tcPr>
            <w:tcW w:w="589" w:type="dxa"/>
            <w:vAlign w:val="center"/>
          </w:tcPr>
          <w:p w14:paraId="4FBF133C"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SD</w:t>
            </w:r>
          </w:p>
        </w:tc>
        <w:tc>
          <w:tcPr>
            <w:tcW w:w="8712" w:type="dxa"/>
            <w:gridSpan w:val="2"/>
          </w:tcPr>
          <w:p w14:paraId="7051D437" w14:textId="77777777" w:rsidR="0021118D" w:rsidRPr="0070734E" w:rsidRDefault="0021118D" w:rsidP="00D702DF">
            <w:pPr>
              <w:widowControl w:val="0"/>
              <w:autoSpaceDE w:val="0"/>
              <w:autoSpaceDN w:val="0"/>
              <w:adjustRightInd w:val="0"/>
              <w:spacing w:after="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Isolierte Leiter oder Kabel, deren Verbrennungsgase lichtdurchlässig sind</w:t>
            </w:r>
          </w:p>
        </w:tc>
      </w:tr>
      <w:tr w:rsidR="0021118D" w:rsidRPr="0070734E" w14:paraId="400D0172" w14:textId="77777777" w:rsidTr="00D702DF">
        <w:trPr>
          <w:jc w:val="center"/>
        </w:trPr>
        <w:tc>
          <w:tcPr>
            <w:tcW w:w="331" w:type="dxa"/>
            <w:vMerge/>
            <w:vAlign w:val="center"/>
          </w:tcPr>
          <w:p w14:paraId="5D082ABC"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p>
        </w:tc>
        <w:tc>
          <w:tcPr>
            <w:tcW w:w="589" w:type="dxa"/>
            <w:vAlign w:val="center"/>
          </w:tcPr>
          <w:p w14:paraId="1D5C637D"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SA</w:t>
            </w:r>
          </w:p>
        </w:tc>
        <w:tc>
          <w:tcPr>
            <w:tcW w:w="8712" w:type="dxa"/>
            <w:gridSpan w:val="2"/>
          </w:tcPr>
          <w:p w14:paraId="7C61692E" w14:textId="77777777" w:rsidR="0021118D" w:rsidRPr="0070734E" w:rsidRDefault="0021118D" w:rsidP="00D702DF">
            <w:pPr>
              <w:widowControl w:val="0"/>
              <w:autoSpaceDE w:val="0"/>
              <w:autoSpaceDN w:val="0"/>
              <w:adjustRightInd w:val="0"/>
              <w:spacing w:after="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Isolierte Leiter oder Kabel, deren Verbrennungsgase nicht korrosiv sind</w:t>
            </w:r>
          </w:p>
        </w:tc>
      </w:tr>
    </w:tbl>
    <w:p w14:paraId="4DFD5671" w14:textId="77777777" w:rsidR="0021118D" w:rsidRPr="0070734E" w:rsidRDefault="0021118D" w:rsidP="0021118D">
      <w:pPr>
        <w:spacing w:before="120" w:after="120" w:line="240" w:lineRule="auto"/>
        <w:jc w:val="both"/>
        <w:rPr>
          <w:rFonts w:ascii="Trebuchet MS" w:eastAsia="Times New Roman" w:hAnsi="Trebuchet MS" w:cs="Calibri"/>
          <w:b/>
          <w:bCs/>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Die Prüfbedingungen sind in den diesbezüglichen vom König bestätigten oder vom NBN registrierten Normen aufgeführt oder entsprechen Bestimmungen, die ein Sicherheitsniveau gewährleisten, das dem in diesen Normen festgelegten Niveau mindestens gleichwertig ist.</w:t>
      </w:r>
    </w:p>
    <w:p w14:paraId="0AEA19B3" w14:textId="77777777" w:rsidR="0021118D" w:rsidRPr="0070734E" w:rsidRDefault="0021118D" w:rsidP="0021118D">
      <w:pPr>
        <w:numPr>
          <w:ilvl w:val="0"/>
          <w:numId w:val="74"/>
        </w:numPr>
        <w:spacing w:after="120" w:line="240" w:lineRule="auto"/>
        <w:ind w:left="357" w:hanging="357"/>
        <w:jc w:val="both"/>
        <w:rPr>
          <w:rFonts w:ascii="Trebuchet MS" w:eastAsia="Times New Roman" w:hAnsi="Trebuchet MS" w:cs="Calibri"/>
          <w:b/>
          <w:b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Feuerwiderstand von isolierten Leitern und Kabeln</w:t>
      </w:r>
    </w:p>
    <w:p w14:paraId="51E8AA0A" w14:textId="77777777" w:rsidR="0021118D" w:rsidRPr="0070734E" w:rsidRDefault="0021118D" w:rsidP="0021118D">
      <w:pPr>
        <w:spacing w:after="120" w:line="240" w:lineRule="auto"/>
        <w:jc w:val="both"/>
        <w:rPr>
          <w:rFonts w:ascii="Trebuchet MS" w:eastAsia="Times New Roman" w:hAnsi="Trebuchet MS" w:cs="Calibri"/>
          <w:color w:val="000000"/>
          <w:spacing w:val="-2"/>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 xml:space="preserve">Isolierte Leiter und Kabel weisen einen Feuerwiderstand auf, der gemäß den in </w:t>
      </w:r>
      <w:r w:rsidRPr="0070734E">
        <w:rPr>
          <w:rFonts w:ascii="Trebuchet MS" w:eastAsia="Times New Roman" w:hAnsi="Trebuchet MS" w:cs="Times New Roman"/>
          <w:i/>
          <w:color w:val="000000"/>
          <w:kern w:val="0"/>
          <w:sz w:val="19"/>
          <w:szCs w:val="22"/>
          <w:lang w:val="de-DE" w:eastAsia="fr-BE"/>
          <w14:ligatures w14:val="none"/>
        </w:rPr>
        <w:t>Tabelle 4.5</w:t>
      </w:r>
      <w:r w:rsidRPr="0070734E">
        <w:rPr>
          <w:rFonts w:ascii="Trebuchet MS" w:eastAsia="Times New Roman" w:hAnsi="Trebuchet MS" w:cs="Times New Roman"/>
          <w:color w:val="000000"/>
          <w:kern w:val="0"/>
          <w:sz w:val="19"/>
          <w:szCs w:val="22"/>
          <w:lang w:val="de-DE" w:eastAsia="fr-BE"/>
          <w14:ligatures w14:val="none"/>
        </w:rPr>
        <w:t xml:space="preserve"> aufgeführten Eigenschaften angegeben und beurteilt wird, und können an jeglichen Orten verlegt werden. Für die Klassifizierung in Bezug auf Brandverhalten ist </w:t>
      </w:r>
      <w:r w:rsidRPr="0070734E">
        <w:rPr>
          <w:rFonts w:ascii="Trebuchet MS" w:eastAsia="Times New Roman" w:hAnsi="Trebuchet MS" w:cs="Times New Roman"/>
          <w:i/>
          <w:color w:val="000000"/>
          <w:kern w:val="0"/>
          <w:sz w:val="19"/>
          <w:szCs w:val="22"/>
          <w:lang w:val="de-DE" w:eastAsia="fr-BE"/>
          <w14:ligatures w14:val="none"/>
        </w:rPr>
        <w:t>Tabelle 4.4</w:t>
      </w:r>
      <w:r w:rsidRPr="0070734E">
        <w:rPr>
          <w:rFonts w:ascii="Trebuchet MS" w:eastAsia="Times New Roman" w:hAnsi="Trebuchet MS" w:cs="Times New Roman"/>
          <w:color w:val="000000"/>
          <w:kern w:val="0"/>
          <w:sz w:val="19"/>
          <w:szCs w:val="22"/>
          <w:lang w:val="de-DE" w:eastAsia="fr-BE"/>
          <w14:ligatures w14:val="none"/>
        </w:rPr>
        <w:t xml:space="preserve"> anwendbar.</w:t>
      </w:r>
    </w:p>
    <w:p w14:paraId="65D01C72" w14:textId="77777777" w:rsidR="0021118D" w:rsidRPr="0070734E" w:rsidRDefault="0021118D" w:rsidP="0021118D">
      <w:pPr>
        <w:spacing w:after="0" w:line="240" w:lineRule="auto"/>
        <w:jc w:val="both"/>
        <w:rPr>
          <w:rFonts w:ascii="Trebuchet MS" w:eastAsia="Times New Roman" w:hAnsi="Trebuchet MS" w:cs="Calibri"/>
          <w:iCs/>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 xml:space="preserve">Folgende Leiter und Kabel </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müssen die Anforderungen in Bezug auf die in </w:t>
      </w:r>
      <w:r w:rsidRPr="0070734E">
        <w:rPr>
          <w:rFonts w:ascii="Trebuchet MS" w:eastAsia="Times New Roman" w:hAnsi="Trebuchet MS" w:cs="Times New Roman"/>
          <w:i/>
          <w:color w:val="000000"/>
          <w:kern w:val="0"/>
          <w:sz w:val="19"/>
          <w:szCs w:val="22"/>
          <w:shd w:val="clear" w:color="auto" w:fill="FFFFFF"/>
          <w:lang w:val="de-DE" w:eastAsia="fr-BE"/>
          <w14:ligatures w14:val="none"/>
        </w:rPr>
        <w:t>Tabelle 4.5</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aufgeführten Eigenschaften nicht erfüllen:</w:t>
      </w:r>
    </w:p>
    <w:p w14:paraId="7BE020F2" w14:textId="77777777" w:rsidR="0021118D" w:rsidRPr="0070734E" w:rsidRDefault="0021118D" w:rsidP="0021118D">
      <w:pPr>
        <w:numPr>
          <w:ilvl w:val="0"/>
          <w:numId w:val="27"/>
        </w:numPr>
        <w:spacing w:after="0" w:line="240" w:lineRule="auto"/>
        <w:contextualSpacing/>
        <w:jc w:val="both"/>
        <w:rPr>
          <w:rFonts w:ascii="Trebuchet MS" w:eastAsia="Times New Roman" w:hAnsi="Trebuchet MS" w:cs="Calibri"/>
          <w:iCs/>
          <w:color w:val="000000"/>
          <w:kern w:val="0"/>
          <w:sz w:val="19"/>
          <w:szCs w:val="19"/>
          <w:shd w:val="clear" w:color="auto" w:fill="FFFFFF"/>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isolierte Leiter, die Bestandteil eines Kabels sind</w:t>
      </w:r>
      <w:r w:rsidRPr="0070734E">
        <w:rPr>
          <w:rFonts w:ascii="Trebuchet MS" w:eastAsia="Times New Roman" w:hAnsi="Trebuchet MS" w:cs="Times New Roman"/>
          <w:color w:val="000000"/>
          <w:kern w:val="0"/>
          <w:sz w:val="19"/>
          <w:szCs w:val="22"/>
          <w:shd w:val="clear" w:color="auto" w:fill="FFFFFF"/>
          <w:lang w:val="de-DE" w:eastAsia="nl-NL"/>
          <w14:ligatures w14:val="none"/>
        </w:rPr>
        <w:t>,</w:t>
      </w:r>
    </w:p>
    <w:p w14:paraId="605CD474" w14:textId="77777777" w:rsidR="0021118D" w:rsidRPr="0070734E" w:rsidRDefault="0021118D" w:rsidP="0021118D">
      <w:pPr>
        <w:numPr>
          <w:ilvl w:val="0"/>
          <w:numId w:val="27"/>
        </w:numPr>
        <w:spacing w:after="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Arial"/>
          <w:color w:val="000000"/>
          <w:kern w:val="0"/>
          <w:sz w:val="19"/>
          <w:szCs w:val="19"/>
          <w:shd w:val="clear" w:color="auto" w:fill="FFFFFF"/>
          <w:lang w:val="de-DE" w:eastAsia="fr-BE"/>
          <w14:ligatures w14:val="none"/>
        </w:rPr>
        <w:t>die interne Verkabelung in Verteiler- und Schaltgerätekombinationen.</w:t>
      </w:r>
    </w:p>
    <w:p w14:paraId="644F5FBF" w14:textId="77777777" w:rsidR="0021118D" w:rsidRPr="0070734E" w:rsidRDefault="0021118D" w:rsidP="0021118D">
      <w:pPr>
        <w:pStyle w:val="FOD-tab-titel"/>
      </w:pPr>
      <w:bookmarkStart w:id="706" w:name="_Toc202877280"/>
      <w:r w:rsidRPr="0070734E">
        <w:t>Tabelle 4.5 - Eigenschaften von isolierten Leitern und Kabeln hinsichtlich ihres Feuerwiderstands</w:t>
      </w:r>
      <w:bookmarkEnd w:id="706"/>
    </w:p>
    <w:tbl>
      <w:tblPr>
        <w:tblW w:w="9640" w:type="dxa"/>
        <w:tblInd w:w="-227" w:type="dxa"/>
        <w:tblLayout w:type="fixed"/>
        <w:tblCellMar>
          <w:left w:w="57" w:type="dxa"/>
          <w:right w:w="57" w:type="dxa"/>
        </w:tblCellMar>
        <w:tblLook w:val="0000" w:firstRow="0" w:lastRow="0" w:firstColumn="0" w:lastColumn="0" w:noHBand="0" w:noVBand="0"/>
      </w:tblPr>
      <w:tblGrid>
        <w:gridCol w:w="426"/>
        <w:gridCol w:w="425"/>
        <w:gridCol w:w="8789"/>
      </w:tblGrid>
      <w:tr w:rsidR="0021118D" w:rsidRPr="0070734E" w14:paraId="622E7996" w14:textId="77777777" w:rsidTr="00D702DF">
        <w:tc>
          <w:tcPr>
            <w:tcW w:w="9640" w:type="dxa"/>
            <w:gridSpan w:val="3"/>
            <w:tcBorders>
              <w:top w:val="single" w:sz="4" w:space="0" w:color="000000"/>
              <w:left w:val="single" w:sz="4" w:space="0" w:color="000000"/>
              <w:bottom w:val="single" w:sz="4" w:space="0" w:color="000000"/>
              <w:right w:val="single" w:sz="4" w:space="0" w:color="000000"/>
            </w:tcBorders>
          </w:tcPr>
          <w:p w14:paraId="54191B05" w14:textId="77777777" w:rsidR="0021118D" w:rsidRPr="0070734E" w:rsidRDefault="0021118D" w:rsidP="00D702DF">
            <w:pPr>
              <w:autoSpaceDE w:val="0"/>
              <w:snapToGrid w:val="0"/>
              <w:spacing w:before="40" w:after="4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Eigenschaften</w:t>
            </w:r>
          </w:p>
        </w:tc>
      </w:tr>
      <w:tr w:rsidR="0021118D" w:rsidRPr="0070734E" w14:paraId="0EAF54B6" w14:textId="77777777" w:rsidTr="00D702DF">
        <w:tc>
          <w:tcPr>
            <w:tcW w:w="426" w:type="dxa"/>
            <w:vMerge w:val="restart"/>
            <w:tcBorders>
              <w:top w:val="single" w:sz="4" w:space="0" w:color="000000"/>
              <w:left w:val="single" w:sz="4" w:space="0" w:color="000000"/>
              <w:bottom w:val="single" w:sz="4" w:space="0" w:color="000000"/>
            </w:tcBorders>
            <w:vAlign w:val="center"/>
          </w:tcPr>
          <w:p w14:paraId="2BFB697A" w14:textId="77777777" w:rsidR="0021118D" w:rsidRPr="0070734E" w:rsidRDefault="0021118D" w:rsidP="00D702DF">
            <w:pPr>
              <w:autoSpaceDE w:val="0"/>
              <w:snapToGrid w:val="0"/>
              <w:spacing w:before="4" w:after="4"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FR</w:t>
            </w:r>
          </w:p>
        </w:tc>
        <w:tc>
          <w:tcPr>
            <w:tcW w:w="9214" w:type="dxa"/>
            <w:gridSpan w:val="2"/>
            <w:tcBorders>
              <w:top w:val="single" w:sz="4" w:space="0" w:color="000000"/>
              <w:left w:val="single" w:sz="4" w:space="0" w:color="000000"/>
              <w:bottom w:val="single" w:sz="4" w:space="0" w:color="000000"/>
              <w:right w:val="single" w:sz="4" w:space="0" w:color="000000"/>
            </w:tcBorders>
          </w:tcPr>
          <w:p w14:paraId="670A3C11" w14:textId="77777777" w:rsidR="0021118D" w:rsidRPr="0070734E" w:rsidRDefault="0021118D" w:rsidP="00D702DF">
            <w:pPr>
              <w:autoSpaceDE w:val="0"/>
              <w:snapToGrid w:val="0"/>
              <w:spacing w:before="4" w:after="4"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Feuerwiderstand: Kennzeichnet die Fähigkeit eines isolierten Leiters oder Kabels, trotz des Brandherds den Betrieb zu gewährleisten. Diese Kategorie ist in zwei Unterkategorien unterteilt:</w:t>
            </w:r>
          </w:p>
        </w:tc>
      </w:tr>
      <w:tr w:rsidR="0021118D" w:rsidRPr="0070734E" w14:paraId="39E143CF" w14:textId="77777777" w:rsidTr="00D702DF">
        <w:tc>
          <w:tcPr>
            <w:tcW w:w="426" w:type="dxa"/>
            <w:vMerge/>
            <w:tcBorders>
              <w:top w:val="single" w:sz="4" w:space="0" w:color="000000"/>
              <w:left w:val="single" w:sz="4" w:space="0" w:color="000000"/>
              <w:bottom w:val="single" w:sz="4" w:space="0" w:color="000000"/>
            </w:tcBorders>
          </w:tcPr>
          <w:p w14:paraId="7751793E" w14:textId="77777777" w:rsidR="0021118D" w:rsidRPr="0070734E" w:rsidRDefault="0021118D" w:rsidP="00D702DF">
            <w:pPr>
              <w:autoSpaceDE w:val="0"/>
              <w:snapToGrid w:val="0"/>
              <w:spacing w:before="4" w:after="4" w:line="240" w:lineRule="auto"/>
              <w:rPr>
                <w:rFonts w:ascii="Trebuchet MS" w:eastAsia="Times New Roman" w:hAnsi="Trebuchet MS" w:cs="Arial"/>
                <w:color w:val="000000"/>
                <w:kern w:val="0"/>
                <w:sz w:val="17"/>
                <w:szCs w:val="17"/>
                <w:lang w:val="de-DE" w:eastAsia="fr-BE"/>
                <w14:ligatures w14:val="none"/>
              </w:rPr>
            </w:pPr>
          </w:p>
        </w:tc>
        <w:tc>
          <w:tcPr>
            <w:tcW w:w="425" w:type="dxa"/>
            <w:tcBorders>
              <w:top w:val="single" w:sz="4" w:space="0" w:color="000000"/>
              <w:left w:val="single" w:sz="4" w:space="0" w:color="000000"/>
              <w:bottom w:val="single" w:sz="4" w:space="0" w:color="000000"/>
            </w:tcBorders>
            <w:vAlign w:val="center"/>
          </w:tcPr>
          <w:p w14:paraId="0BA54965" w14:textId="77777777" w:rsidR="0021118D" w:rsidRPr="0070734E" w:rsidRDefault="0021118D" w:rsidP="00D702DF">
            <w:pPr>
              <w:autoSpaceDE w:val="0"/>
              <w:snapToGrid w:val="0"/>
              <w:spacing w:before="4" w:after="4"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FR1</w:t>
            </w:r>
          </w:p>
        </w:tc>
        <w:tc>
          <w:tcPr>
            <w:tcW w:w="8789" w:type="dxa"/>
            <w:tcBorders>
              <w:top w:val="single" w:sz="4" w:space="0" w:color="000000"/>
              <w:left w:val="single" w:sz="4" w:space="0" w:color="000000"/>
              <w:bottom w:val="single" w:sz="4" w:space="0" w:color="000000"/>
              <w:right w:val="single" w:sz="4" w:space="0" w:color="000000"/>
            </w:tcBorders>
          </w:tcPr>
          <w:p w14:paraId="5EFD638F" w14:textId="77777777" w:rsidR="0021118D" w:rsidRPr="0070734E" w:rsidRDefault="0021118D" w:rsidP="00D702DF">
            <w:pPr>
              <w:autoSpaceDE w:val="0"/>
              <w:snapToGrid w:val="0"/>
              <w:spacing w:before="4" w:after="4"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bezieht sich auf Prüfungen, die es ermöglichen, die Aufrechterhaltung der elektrischen Funktion unter Laborbedingungen zu beurteilen (isolierte Leiter oder Kabel, die einzeln geprüft werden)</w:t>
            </w:r>
          </w:p>
        </w:tc>
      </w:tr>
      <w:tr w:rsidR="0021118D" w:rsidRPr="0070734E" w14:paraId="6BD43555" w14:textId="77777777" w:rsidTr="00D702DF">
        <w:tc>
          <w:tcPr>
            <w:tcW w:w="426" w:type="dxa"/>
            <w:vMerge/>
            <w:tcBorders>
              <w:top w:val="single" w:sz="4" w:space="0" w:color="000000"/>
              <w:left w:val="single" w:sz="4" w:space="0" w:color="000000"/>
              <w:bottom w:val="single" w:sz="4" w:space="0" w:color="000000"/>
            </w:tcBorders>
          </w:tcPr>
          <w:p w14:paraId="11F33465" w14:textId="77777777" w:rsidR="0021118D" w:rsidRPr="0070734E" w:rsidRDefault="0021118D" w:rsidP="00D702DF">
            <w:pPr>
              <w:autoSpaceDE w:val="0"/>
              <w:snapToGrid w:val="0"/>
              <w:spacing w:before="4" w:after="4" w:line="240" w:lineRule="auto"/>
              <w:rPr>
                <w:rFonts w:ascii="Trebuchet MS" w:eastAsia="Times New Roman" w:hAnsi="Trebuchet MS" w:cs="Arial"/>
                <w:color w:val="000000"/>
                <w:kern w:val="0"/>
                <w:sz w:val="17"/>
                <w:szCs w:val="17"/>
                <w:lang w:val="de-DE" w:eastAsia="fr-BE"/>
                <w14:ligatures w14:val="none"/>
              </w:rPr>
            </w:pPr>
          </w:p>
        </w:tc>
        <w:tc>
          <w:tcPr>
            <w:tcW w:w="425" w:type="dxa"/>
            <w:tcBorders>
              <w:top w:val="single" w:sz="4" w:space="0" w:color="000000"/>
              <w:left w:val="single" w:sz="4" w:space="0" w:color="000000"/>
              <w:bottom w:val="single" w:sz="4" w:space="0" w:color="000000"/>
            </w:tcBorders>
            <w:vAlign w:val="center"/>
          </w:tcPr>
          <w:p w14:paraId="3A2DB227" w14:textId="77777777" w:rsidR="0021118D" w:rsidRPr="0070734E" w:rsidRDefault="0021118D" w:rsidP="00D702DF">
            <w:pPr>
              <w:autoSpaceDE w:val="0"/>
              <w:snapToGrid w:val="0"/>
              <w:spacing w:before="4" w:after="4"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FR2</w:t>
            </w:r>
          </w:p>
        </w:tc>
        <w:tc>
          <w:tcPr>
            <w:tcW w:w="8789" w:type="dxa"/>
            <w:tcBorders>
              <w:top w:val="single" w:sz="4" w:space="0" w:color="000000"/>
              <w:left w:val="single" w:sz="4" w:space="0" w:color="000000"/>
              <w:bottom w:val="single" w:sz="4" w:space="0" w:color="000000"/>
              <w:right w:val="single" w:sz="4" w:space="0" w:color="000000"/>
            </w:tcBorders>
          </w:tcPr>
          <w:p w14:paraId="06184322" w14:textId="77777777" w:rsidR="0021118D" w:rsidRPr="0070734E" w:rsidRDefault="0021118D" w:rsidP="00D702DF">
            <w:pPr>
              <w:autoSpaceDE w:val="0"/>
              <w:snapToGrid w:val="0"/>
              <w:spacing w:before="4" w:after="4"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bezieht sich auf eine Prüfung, die es ermöglicht, die Dauer der Aufrechterhaltung der elektrischen Funktion zu beurteilen (isolierte Leiter oder Kabel, die mit Träger und Befestigung geprüft werden)</w:t>
            </w:r>
          </w:p>
        </w:tc>
      </w:tr>
    </w:tbl>
    <w:p w14:paraId="470EF0BE" w14:textId="77777777" w:rsidR="0021118D" w:rsidRPr="0070734E" w:rsidRDefault="0021118D" w:rsidP="0021118D">
      <w:pPr>
        <w:spacing w:before="120" w:after="120" w:line="240" w:lineRule="auto"/>
        <w:jc w:val="both"/>
        <w:rPr>
          <w:rFonts w:ascii="Trebuchet MS" w:eastAsia="Times New Roman" w:hAnsi="Trebuchet MS" w:cs="Calibri"/>
          <w:color w:val="000000"/>
          <w:spacing w:val="-2"/>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Die Prüfbedingungen sind in den diesbezüglichen vom König bestätigten oder vom NBN registrierten Normen aufgeführt oder entsprechen Bestimmungen, die ein Sicherheitsniveau gewährleisten, das dem in diesen Normen festgelegten Niveau mindestens gleichwertig ist.</w:t>
      </w:r>
    </w:p>
    <w:p w14:paraId="23369466" w14:textId="77777777" w:rsidR="0021118D" w:rsidRPr="0070734E" w:rsidRDefault="0021118D" w:rsidP="0021118D">
      <w:pPr>
        <w:spacing w:after="120" w:line="240" w:lineRule="auto"/>
        <w:jc w:val="both"/>
        <w:rPr>
          <w:rFonts w:ascii="Trebuchet MS" w:eastAsia="Times New Roman" w:hAnsi="Trebuchet MS" w:cs="Calibri"/>
          <w:color w:val="000000"/>
          <w:spacing w:val="-2"/>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Wenn alle Bestandteile einer Baugruppe (Trägersystem, isolierte Leiter, Kabel und Befestigungen) jeweils die zur Aufrechterhaltung der Funktion erforderlichen Feuerwiderstand aufweisen und wenn sie gemäß den Vorschriften der Hersteller installiert werden, gilt, dass die Baugruppe eine FR2 gleichwertige Eigenschaft aufweist.</w:t>
      </w:r>
    </w:p>
    <w:p w14:paraId="7FE7CBB1" w14:textId="77777777" w:rsidR="0021118D" w:rsidRPr="0070734E" w:rsidRDefault="0021118D" w:rsidP="0021118D">
      <w:pPr>
        <w:spacing w:after="0" w:line="240" w:lineRule="auto"/>
        <w:jc w:val="both"/>
        <w:rPr>
          <w:rFonts w:ascii="Trebuchet MS" w:eastAsia="Times New Roman" w:hAnsi="Trebuchet MS" w:cs="Calibri"/>
          <w:color w:val="000000"/>
          <w:spacing w:val="-2"/>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Isolierte Leiter oder Kabel, die dem Trägersystem einer Baugruppe, die die Eigenschaft FR2 oder eine FR2 gleichwertige Eigenschaft aufweist, hinzugefügt werden, müssen die Eigenschaft FR2 oder FR1 aufweisen.</w:t>
      </w:r>
    </w:p>
    <w:p w14:paraId="7A7E3FCE"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07" w:name="_Toc202879766"/>
      <w:r w:rsidRPr="0070734E">
        <w:rPr>
          <w:rFonts w:ascii="Trebuchet MS" w:eastAsia="Aptos" w:hAnsi="Trebuchet MS" w:cs="Times New Roman"/>
          <w:b/>
          <w:kern w:val="0"/>
          <w:sz w:val="21"/>
          <w:szCs w:val="22"/>
          <w:lang w:val="de-DE" w:eastAsia="nl-NL"/>
        </w:rPr>
        <w:t>Unterabschnitt 4.3.3.5 - Allgemeine Brandschutzmaßnahmen</w:t>
      </w:r>
      <w:bookmarkEnd w:id="707"/>
    </w:p>
    <w:p w14:paraId="5862C170" w14:textId="77777777" w:rsidR="0021118D" w:rsidRPr="0070734E" w:rsidRDefault="0021118D" w:rsidP="0021118D">
      <w:pPr>
        <w:numPr>
          <w:ilvl w:val="0"/>
          <w:numId w:val="113"/>
        </w:numPr>
        <w:spacing w:after="120" w:line="240" w:lineRule="auto"/>
        <w:jc w:val="both"/>
        <w:rPr>
          <w:rFonts w:ascii="Trebuchet MS" w:eastAsia="Times New Roman" w:hAnsi="Trebuchet MS" w:cs="Calibri"/>
          <w:b/>
          <w:b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Elektrische Betriebsmittel </w:t>
      </w:r>
    </w:p>
    <w:p w14:paraId="5FA3CC6A" w14:textId="77777777" w:rsidR="0021118D" w:rsidRPr="0070734E" w:rsidRDefault="0021118D" w:rsidP="0021118D">
      <w:pPr>
        <w:shd w:val="clear" w:color="auto" w:fill="FFFFFF"/>
        <w:spacing w:after="120" w:line="240" w:lineRule="auto"/>
        <w:jc w:val="both"/>
        <w:rPr>
          <w:rFonts w:ascii="Trebuchet MS" w:eastAsia="Times New Roman" w:hAnsi="Trebuchet MS" w:cs="Calibri"/>
          <w:b/>
          <w:bCs/>
          <w:color w:val="000000"/>
          <w:kern w:val="0"/>
          <w:sz w:val="19"/>
          <w:szCs w:val="19"/>
          <w:shd w:val="clear" w:color="auto" w:fill="00B050"/>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 xml:space="preserve">Wahl und Benutzung elektrischer Betriebsmittel müssen den Vorschriften von </w:t>
      </w:r>
      <w:r w:rsidRPr="0070734E">
        <w:rPr>
          <w:rFonts w:ascii="Trebuchet MS" w:eastAsia="Times New Roman" w:hAnsi="Trebuchet MS" w:cs="Times New Roman"/>
          <w:i/>
          <w:color w:val="000000"/>
          <w:kern w:val="0"/>
          <w:sz w:val="19"/>
          <w:szCs w:val="22"/>
          <w:lang w:val="de-DE" w:eastAsia="fr-BE"/>
          <w14:ligatures w14:val="none"/>
        </w:rPr>
        <w:t>Unterabschnitt </w:t>
      </w:r>
      <w:r w:rsidRPr="0070734E">
        <w:rPr>
          <w:rFonts w:ascii="Trebuchet MS" w:eastAsia="Times New Roman" w:hAnsi="Trebuchet MS" w:cs="Times New Roman"/>
          <w:i/>
          <w:color w:val="000000"/>
          <w:kern w:val="0"/>
          <w:sz w:val="19"/>
          <w:szCs w:val="22"/>
          <w:shd w:val="clear" w:color="auto" w:fill="FFFFFF"/>
          <w:lang w:val="de-DE" w:eastAsia="fr-BE"/>
          <w14:ligatures w14:val="none"/>
        </w:rPr>
        <w:t>5.1.1.2</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und </w:t>
      </w:r>
      <w:r w:rsidRPr="0070734E">
        <w:rPr>
          <w:rFonts w:ascii="Trebuchet MS" w:eastAsia="Times New Roman" w:hAnsi="Trebuchet MS" w:cs="Times New Roman"/>
          <w:i/>
          <w:color w:val="000000"/>
          <w:kern w:val="0"/>
          <w:sz w:val="19"/>
          <w:szCs w:val="22"/>
          <w:shd w:val="clear" w:color="auto" w:fill="FFFFFF"/>
          <w:lang w:val="de-DE" w:eastAsia="fr-BE"/>
          <w14:ligatures w14:val="none"/>
        </w:rPr>
        <w:t>Abschnitt 5.2.7</w:t>
      </w:r>
      <w:r w:rsidRPr="0070734E">
        <w:rPr>
          <w:rFonts w:ascii="Trebuchet MS" w:eastAsia="Times New Roman" w:hAnsi="Trebuchet MS" w:cs="Times New Roman"/>
          <w:color w:val="000000"/>
          <w:kern w:val="0"/>
          <w:sz w:val="19"/>
          <w:szCs w:val="22"/>
          <w:lang w:val="de-DE" w:eastAsia="fr-BE"/>
          <w14:ligatures w14:val="none"/>
        </w:rPr>
        <w:t xml:space="preserve"> entsprechen.</w:t>
      </w:r>
    </w:p>
    <w:p w14:paraId="29E5D979" w14:textId="77777777" w:rsidR="0021118D" w:rsidRPr="0070734E" w:rsidRDefault="0021118D" w:rsidP="0021118D">
      <w:pPr>
        <w:spacing w:after="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Arial"/>
          <w:color w:val="000000"/>
          <w:kern w:val="0"/>
          <w:sz w:val="19"/>
          <w:szCs w:val="19"/>
          <w:shd w:val="clear" w:color="auto" w:fill="FFFFFF"/>
          <w:lang w:val="de-DE" w:eastAsia="fr-BE"/>
          <w14:ligatures w14:val="none"/>
        </w:rPr>
        <w:t>Elektrische Betriebsmittel, die auf brennbaren Materialien installiert sind, sind:</w:t>
      </w:r>
    </w:p>
    <w:p w14:paraId="71D4BE10" w14:textId="77777777" w:rsidR="0021118D" w:rsidRPr="0070734E" w:rsidRDefault="0021118D" w:rsidP="0021118D">
      <w:pPr>
        <w:widowControl w:val="0"/>
        <w:numPr>
          <w:ilvl w:val="0"/>
          <w:numId w:val="28"/>
        </w:numPr>
        <w:tabs>
          <w:tab w:val="left" w:pos="880"/>
        </w:tabs>
        <w:autoSpaceDE w:val="0"/>
        <w:autoSpaceDN w:val="0"/>
        <w:adjustRightInd w:val="0"/>
        <w:spacing w:after="0" w:line="240" w:lineRule="auto"/>
        <w:jc w:val="both"/>
        <w:rPr>
          <w:rFonts w:ascii="Trebuchet MS" w:eastAsia="Times New Roman" w:hAnsi="Trebuchet MS" w:cs="Calibri"/>
          <w:color w:val="000000"/>
          <w:kern w:val="0"/>
          <w:sz w:val="19"/>
          <w:szCs w:val="19"/>
          <w:shd w:val="clear" w:color="auto" w:fill="FFFFFF"/>
          <w:lang w:val="de-DE" w:eastAsia="nl-NL"/>
          <w14:ligatures w14:val="none"/>
        </w:rPr>
      </w:pPr>
      <w:r w:rsidRPr="0070734E">
        <w:rPr>
          <w:rFonts w:ascii="Trebuchet MS" w:eastAsia="Times New Roman" w:hAnsi="Trebuchet MS" w:cs="Arial"/>
          <w:color w:val="000000"/>
          <w:kern w:val="0"/>
          <w:sz w:val="19"/>
          <w:szCs w:val="19"/>
          <w:shd w:val="clear" w:color="auto" w:fill="FFFFFF"/>
          <w:lang w:val="de-DE" w:eastAsia="nl-NL"/>
          <w14:ligatures w14:val="none"/>
        </w:rPr>
        <w:t xml:space="preserve">entweder mit einer Umhüllung aus nicht brennbarem, feuerfestem oder selbstlöschendem Material </w:t>
      </w:r>
      <w:r w:rsidRPr="0070734E">
        <w:rPr>
          <w:rFonts w:ascii="Trebuchet MS" w:eastAsia="Times New Roman" w:hAnsi="Trebuchet MS" w:cs="Arial"/>
          <w:color w:val="000000"/>
          <w:kern w:val="0"/>
          <w:sz w:val="19"/>
          <w:szCs w:val="19"/>
          <w:shd w:val="clear" w:color="auto" w:fill="FFFFFF"/>
          <w:lang w:val="de-DE" w:eastAsia="nl-NL"/>
          <w14:ligatures w14:val="none"/>
        </w:rPr>
        <w:lastRenderedPageBreak/>
        <w:t>versehen</w:t>
      </w:r>
    </w:p>
    <w:p w14:paraId="098C541E" w14:textId="77777777" w:rsidR="0021118D" w:rsidRPr="0070734E" w:rsidRDefault="0021118D" w:rsidP="0021118D">
      <w:pPr>
        <w:numPr>
          <w:ilvl w:val="0"/>
          <w:numId w:val="28"/>
        </w:numPr>
        <w:spacing w:after="120" w:line="240" w:lineRule="auto"/>
        <w:ind w:left="357" w:hanging="357"/>
        <w:contextualSpacing/>
        <w:jc w:val="both"/>
        <w:rPr>
          <w:rFonts w:ascii="Trebuchet MS" w:eastAsia="Times New Roman" w:hAnsi="Trebuchet MS" w:cs="Calibri"/>
          <w:color w:val="000000"/>
          <w:kern w:val="0"/>
          <w:sz w:val="19"/>
          <w:szCs w:val="19"/>
          <w:shd w:val="clear" w:color="auto" w:fill="FFFFFF"/>
          <w:lang w:val="de-DE" w:eastAsia="nl-NL"/>
          <w14:ligatures w14:val="none"/>
        </w:rPr>
      </w:pPr>
      <w:r w:rsidRPr="0070734E">
        <w:rPr>
          <w:rFonts w:ascii="Trebuchet MS" w:eastAsia="Times New Roman" w:hAnsi="Trebuchet MS" w:cs="Times New Roman"/>
          <w:color w:val="000000"/>
          <w:kern w:val="0"/>
          <w:sz w:val="19"/>
          <w:szCs w:val="22"/>
          <w:shd w:val="clear" w:color="auto" w:fill="FFFFFF"/>
          <w:lang w:val="de-DE" w:eastAsia="nl-NL"/>
          <w14:ligatures w14:val="none"/>
        </w:rPr>
        <w:t>oder von diesen brennbaren Materialien durch Elemente aus nicht brennbaren, feuerfesten oder selbstlöschenden Materialien vollständig getrennt.</w:t>
      </w:r>
    </w:p>
    <w:p w14:paraId="6783B061" w14:textId="77777777" w:rsidR="0021118D" w:rsidRPr="0070734E" w:rsidRDefault="0021118D" w:rsidP="0021118D">
      <w:pPr>
        <w:spacing w:after="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Arial"/>
          <w:color w:val="000000"/>
          <w:kern w:val="0"/>
          <w:sz w:val="19"/>
          <w:szCs w:val="19"/>
          <w:shd w:val="clear" w:color="auto" w:fill="FFFFFF"/>
          <w:lang w:val="de-DE" w:eastAsia="fr-BE"/>
          <w14:ligatures w14:val="none"/>
        </w:rPr>
        <w:t>Elektrische Betriebsmittel, bei denen es zu Wärmekonzentration oder -fokussierung kommt:</w:t>
      </w:r>
    </w:p>
    <w:p w14:paraId="42125CE5" w14:textId="77777777" w:rsidR="0021118D" w:rsidRPr="0070734E" w:rsidRDefault="0021118D" w:rsidP="0021118D">
      <w:pPr>
        <w:numPr>
          <w:ilvl w:val="0"/>
          <w:numId w:val="29"/>
        </w:numPr>
        <w:spacing w:after="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Arial"/>
          <w:color w:val="000000"/>
          <w:kern w:val="0"/>
          <w:sz w:val="19"/>
          <w:szCs w:val="19"/>
          <w:shd w:val="clear" w:color="auto" w:fill="FFFFFF"/>
          <w:lang w:val="de-DE" w:eastAsia="fr-BE"/>
          <w14:ligatures w14:val="none"/>
        </w:rPr>
        <w:t xml:space="preserve">befinden sich entweder auf oder in Materialien, die einer solchen Wärmekonzentration oder </w:t>
      </w:r>
      <w:r w:rsidRPr="0070734E">
        <w:rPr>
          <w:rFonts w:ascii="Trebuchet MS" w:eastAsia="Times New Roman" w:hAnsi="Trebuchet MS" w:cs="Arial"/>
          <w:color w:val="000000"/>
          <w:kern w:val="0"/>
          <w:sz w:val="19"/>
          <w:szCs w:val="19"/>
          <w:shd w:val="clear" w:color="auto" w:fill="FFFFFF"/>
          <w:lang w:val="de-DE" w:eastAsia="fr-BE"/>
          <w14:ligatures w14:val="none"/>
        </w:rPr>
        <w:noBreakHyphen/>
      </w:r>
      <w:proofErr w:type="spellStart"/>
      <w:r w:rsidRPr="0070734E">
        <w:rPr>
          <w:rFonts w:ascii="Trebuchet MS" w:eastAsia="Times New Roman" w:hAnsi="Trebuchet MS" w:cs="Arial"/>
          <w:color w:val="000000"/>
          <w:kern w:val="0"/>
          <w:sz w:val="19"/>
          <w:szCs w:val="19"/>
          <w:shd w:val="clear" w:color="auto" w:fill="FFFFFF"/>
          <w:lang w:val="de-DE" w:eastAsia="fr-BE"/>
          <w14:ligatures w14:val="none"/>
        </w:rPr>
        <w:t>fokussierung</w:t>
      </w:r>
      <w:proofErr w:type="spellEnd"/>
      <w:r w:rsidRPr="0070734E">
        <w:rPr>
          <w:rFonts w:ascii="Trebuchet MS" w:eastAsia="Times New Roman" w:hAnsi="Trebuchet MS" w:cs="Arial"/>
          <w:color w:val="000000"/>
          <w:kern w:val="0"/>
          <w:sz w:val="19"/>
          <w:szCs w:val="19"/>
          <w:shd w:val="clear" w:color="auto" w:fill="FFFFFF"/>
          <w:lang w:val="de-DE" w:eastAsia="fr-BE"/>
          <w14:ligatures w14:val="none"/>
        </w:rPr>
        <w:t xml:space="preserve"> standhalten und eine geringe Wärmeleitfähigkeit aufweisen,</w:t>
      </w:r>
    </w:p>
    <w:p w14:paraId="558286FF" w14:textId="77777777" w:rsidR="0021118D" w:rsidRPr="0070734E" w:rsidRDefault="0021118D" w:rsidP="0021118D">
      <w:pPr>
        <w:widowControl w:val="0"/>
        <w:numPr>
          <w:ilvl w:val="0"/>
          <w:numId w:val="29"/>
        </w:numPr>
        <w:tabs>
          <w:tab w:val="left" w:pos="880"/>
        </w:tabs>
        <w:autoSpaceDE w:val="0"/>
        <w:autoSpaceDN w:val="0"/>
        <w:adjustRightInd w:val="0"/>
        <w:spacing w:after="0" w:line="240" w:lineRule="auto"/>
        <w:jc w:val="both"/>
        <w:rPr>
          <w:rFonts w:ascii="Trebuchet MS" w:eastAsia="Times New Roman" w:hAnsi="Trebuchet MS" w:cs="Calibri"/>
          <w:color w:val="000000"/>
          <w:kern w:val="0"/>
          <w:sz w:val="19"/>
          <w:szCs w:val="19"/>
          <w:shd w:val="clear" w:color="auto" w:fill="FFFFFF"/>
          <w:lang w:val="de-DE" w:eastAsia="nl-NL"/>
          <w14:ligatures w14:val="none"/>
        </w:rPr>
      </w:pPr>
      <w:r w:rsidRPr="0070734E">
        <w:rPr>
          <w:rFonts w:ascii="Trebuchet MS" w:eastAsia="Times New Roman" w:hAnsi="Trebuchet MS" w:cs="Arial"/>
          <w:color w:val="000000"/>
          <w:kern w:val="0"/>
          <w:sz w:val="19"/>
          <w:szCs w:val="19"/>
          <w:shd w:val="clear" w:color="auto" w:fill="FFFFFF"/>
          <w:lang w:val="de-DE" w:eastAsia="nl-NL"/>
          <w14:ligatures w14:val="none"/>
        </w:rPr>
        <w:t>oder befinden sich in ausreichendem Abstand zu allen Gegenständen oder Bauwerkteilen, sodass diese keiner gefährlichen Wärmekonzentration oder -fokussierung ausgesetzt werden können,</w:t>
      </w:r>
    </w:p>
    <w:p w14:paraId="0B81BB42" w14:textId="77777777" w:rsidR="0021118D" w:rsidRPr="0070734E" w:rsidRDefault="0021118D" w:rsidP="0021118D">
      <w:pPr>
        <w:widowControl w:val="0"/>
        <w:numPr>
          <w:ilvl w:val="0"/>
          <w:numId w:val="29"/>
        </w:numPr>
        <w:tabs>
          <w:tab w:val="left" w:pos="880"/>
        </w:tabs>
        <w:autoSpaceDE w:val="0"/>
        <w:autoSpaceDN w:val="0"/>
        <w:adjustRightInd w:val="0"/>
        <w:spacing w:after="120" w:line="240" w:lineRule="auto"/>
        <w:ind w:left="357" w:hanging="357"/>
        <w:jc w:val="both"/>
        <w:rPr>
          <w:rFonts w:ascii="Trebuchet MS" w:eastAsia="Times New Roman" w:hAnsi="Trebuchet MS" w:cs="Calibri"/>
          <w:color w:val="000000"/>
          <w:kern w:val="0"/>
          <w:sz w:val="19"/>
          <w:szCs w:val="19"/>
          <w:shd w:val="clear" w:color="auto" w:fill="FFFFFF"/>
          <w:lang w:val="de-DE" w:eastAsia="nl-NL"/>
          <w14:ligatures w14:val="none"/>
        </w:rPr>
      </w:pPr>
      <w:r w:rsidRPr="0070734E">
        <w:rPr>
          <w:rFonts w:ascii="Trebuchet MS" w:eastAsia="Times New Roman" w:hAnsi="Trebuchet MS" w:cs="Arial"/>
          <w:color w:val="000000"/>
          <w:kern w:val="0"/>
          <w:sz w:val="19"/>
          <w:szCs w:val="19"/>
          <w:shd w:val="clear" w:color="auto" w:fill="FFFFFF"/>
          <w:lang w:val="de-DE" w:eastAsia="nl-NL"/>
          <w14:ligatures w14:val="none"/>
        </w:rPr>
        <w:t xml:space="preserve">oder sind von diesen Gegenständen oder Bauwerkteilen durch Materialien, die einer solchen Wärmekonzentration oder -fokussierung standhalten und eine geringe Wärmeleitfähigkeit aufweisen, getrennt. </w:t>
      </w:r>
    </w:p>
    <w:p w14:paraId="0AF9858F" w14:textId="77777777" w:rsidR="0021118D" w:rsidRPr="0070734E" w:rsidRDefault="0021118D" w:rsidP="0021118D">
      <w:pPr>
        <w:spacing w:after="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Arial"/>
          <w:color w:val="000000"/>
          <w:kern w:val="0"/>
          <w:sz w:val="19"/>
          <w:szCs w:val="19"/>
          <w:shd w:val="clear" w:color="auto" w:fill="FFFFFF"/>
          <w:lang w:val="de-DE" w:eastAsia="fr-BE"/>
          <w14:ligatures w14:val="none"/>
        </w:rPr>
        <w:t>Wenn elektrische Betriebsmittel bei bestimmungsgemäßem Betrieb oder bei Beschädigung oder falscher Bedienung Funken oder Flammen erzeugen können:</w:t>
      </w:r>
    </w:p>
    <w:p w14:paraId="2185635E" w14:textId="77777777" w:rsidR="0021118D" w:rsidRPr="0070734E" w:rsidRDefault="0021118D" w:rsidP="0021118D">
      <w:pPr>
        <w:widowControl w:val="0"/>
        <w:numPr>
          <w:ilvl w:val="0"/>
          <w:numId w:val="30"/>
        </w:numPr>
        <w:tabs>
          <w:tab w:val="left" w:pos="880"/>
        </w:tabs>
        <w:autoSpaceDE w:val="0"/>
        <w:autoSpaceDN w:val="0"/>
        <w:adjustRightInd w:val="0"/>
        <w:spacing w:after="0" w:line="240" w:lineRule="auto"/>
        <w:ind w:left="360"/>
        <w:jc w:val="both"/>
        <w:rPr>
          <w:rFonts w:ascii="Trebuchet MS" w:eastAsia="Times New Roman" w:hAnsi="Trebuchet MS" w:cs="Calibri"/>
          <w:color w:val="000000"/>
          <w:kern w:val="0"/>
          <w:sz w:val="19"/>
          <w:szCs w:val="19"/>
          <w:shd w:val="clear" w:color="auto" w:fill="FFFFFF"/>
          <w:lang w:val="de-DE" w:eastAsia="nl-NL"/>
          <w14:ligatures w14:val="none"/>
        </w:rPr>
      </w:pPr>
      <w:r w:rsidRPr="0070734E">
        <w:rPr>
          <w:rFonts w:ascii="Trebuchet MS" w:eastAsia="Times New Roman" w:hAnsi="Trebuchet MS" w:cs="Arial"/>
          <w:color w:val="000000"/>
          <w:kern w:val="0"/>
          <w:sz w:val="19"/>
          <w:szCs w:val="19"/>
          <w:shd w:val="clear" w:color="auto" w:fill="FFFFFF"/>
          <w:lang w:val="de-DE" w:eastAsia="nl-NL"/>
          <w14:ligatures w14:val="none"/>
        </w:rPr>
        <w:t>befinden sie sich entweder in ausreichendem Abstand zu allen Gegenständen oder Bauwerkteilen, an denen sie Schäden verursachen könnten,</w:t>
      </w:r>
    </w:p>
    <w:p w14:paraId="1541CB44" w14:textId="77777777" w:rsidR="0021118D" w:rsidRPr="0070734E" w:rsidRDefault="0021118D" w:rsidP="0021118D">
      <w:pPr>
        <w:widowControl w:val="0"/>
        <w:numPr>
          <w:ilvl w:val="0"/>
          <w:numId w:val="30"/>
        </w:numPr>
        <w:tabs>
          <w:tab w:val="left" w:pos="880"/>
        </w:tabs>
        <w:autoSpaceDE w:val="0"/>
        <w:autoSpaceDN w:val="0"/>
        <w:adjustRightInd w:val="0"/>
        <w:spacing w:after="0" w:line="240" w:lineRule="auto"/>
        <w:ind w:left="360"/>
        <w:jc w:val="both"/>
        <w:rPr>
          <w:rFonts w:ascii="Trebuchet MS" w:eastAsia="Times New Roman" w:hAnsi="Trebuchet MS" w:cs="Calibri"/>
          <w:color w:val="000000"/>
          <w:kern w:val="0"/>
          <w:sz w:val="19"/>
          <w:szCs w:val="19"/>
          <w:shd w:val="clear" w:color="auto" w:fill="FFFFFF"/>
          <w:lang w:val="de-DE" w:eastAsia="nl-NL"/>
          <w14:ligatures w14:val="none"/>
        </w:rPr>
      </w:pPr>
      <w:r w:rsidRPr="0070734E">
        <w:rPr>
          <w:rFonts w:ascii="Trebuchet MS" w:eastAsia="Times New Roman" w:hAnsi="Trebuchet MS" w:cs="Arial"/>
          <w:color w:val="000000"/>
          <w:kern w:val="0"/>
          <w:sz w:val="19"/>
          <w:szCs w:val="19"/>
          <w:shd w:val="clear" w:color="auto" w:fill="FFFFFF"/>
          <w:lang w:val="de-DE" w:eastAsia="nl-NL"/>
          <w14:ligatures w14:val="none"/>
        </w:rPr>
        <w:t>oder sind sie von diesen Gegenständen oder Bauwerkteilen durch eine Wärmeabschirmung aus nicht brennbarem, feuerfestem, selbstlöschendem oder lichtbogenbeständigem Material getrennt</w:t>
      </w:r>
    </w:p>
    <w:p w14:paraId="181FB96F" w14:textId="77777777" w:rsidR="0021118D" w:rsidRPr="0070734E" w:rsidRDefault="0021118D" w:rsidP="0021118D">
      <w:pPr>
        <w:widowControl w:val="0"/>
        <w:numPr>
          <w:ilvl w:val="0"/>
          <w:numId w:val="30"/>
        </w:numPr>
        <w:tabs>
          <w:tab w:val="left" w:pos="880"/>
        </w:tabs>
        <w:autoSpaceDE w:val="0"/>
        <w:autoSpaceDN w:val="0"/>
        <w:adjustRightInd w:val="0"/>
        <w:spacing w:after="120" w:line="240" w:lineRule="auto"/>
        <w:ind w:left="357" w:hanging="357"/>
        <w:jc w:val="both"/>
        <w:rPr>
          <w:rFonts w:ascii="Trebuchet MS" w:eastAsia="Times New Roman" w:hAnsi="Trebuchet MS" w:cs="Calibri"/>
          <w:color w:val="000000"/>
          <w:kern w:val="0"/>
          <w:sz w:val="19"/>
          <w:szCs w:val="19"/>
          <w:shd w:val="clear" w:color="auto" w:fill="FFFFFF"/>
          <w:lang w:val="de-DE" w:eastAsia="nl-NL"/>
          <w14:ligatures w14:val="none"/>
        </w:rPr>
      </w:pPr>
      <w:r w:rsidRPr="0070734E">
        <w:rPr>
          <w:rFonts w:ascii="Trebuchet MS" w:eastAsia="Times New Roman" w:hAnsi="Trebuchet MS" w:cs="Arial"/>
          <w:color w:val="000000"/>
          <w:kern w:val="0"/>
          <w:sz w:val="19"/>
          <w:szCs w:val="19"/>
          <w:shd w:val="clear" w:color="auto" w:fill="FFFFFF"/>
          <w:lang w:val="de-DE" w:eastAsia="nl-NL"/>
          <w14:ligatures w14:val="none"/>
        </w:rPr>
        <w:t>oder sind sie von lichtbogenbeständigen Materialien vollständig umschlossen.</w:t>
      </w:r>
    </w:p>
    <w:p w14:paraId="1419A6FA" w14:textId="77777777" w:rsidR="0021118D" w:rsidRPr="0070734E" w:rsidRDefault="0021118D" w:rsidP="0021118D">
      <w:pPr>
        <w:widowControl w:val="0"/>
        <w:numPr>
          <w:ilvl w:val="0"/>
          <w:numId w:val="113"/>
        </w:numPr>
        <w:tabs>
          <w:tab w:val="left" w:pos="880"/>
        </w:tabs>
        <w:autoSpaceDE w:val="0"/>
        <w:autoSpaceDN w:val="0"/>
        <w:adjustRightInd w:val="0"/>
        <w:spacing w:after="120" w:line="240" w:lineRule="auto"/>
        <w:jc w:val="both"/>
        <w:rPr>
          <w:rFonts w:ascii="Trebuchet MS" w:eastAsia="Times New Roman" w:hAnsi="Trebuchet MS" w:cs="Calibri"/>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Isolierte Leiter und Kabel</w:t>
      </w:r>
    </w:p>
    <w:p w14:paraId="37277B85" w14:textId="77777777" w:rsidR="0021118D" w:rsidRPr="0070734E" w:rsidRDefault="0021118D" w:rsidP="0021118D">
      <w:pPr>
        <w:spacing w:after="120" w:line="240" w:lineRule="auto"/>
        <w:jc w:val="both"/>
        <w:rPr>
          <w:rFonts w:ascii="Trebuchet MS" w:eastAsia="Times New Roman" w:hAnsi="Trebuchet MS" w:cs="Calibri"/>
          <w:bCs/>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 xml:space="preserve">Isolierte Leiter und Energiekabel entsprechen mindestens den Vorschriften von </w:t>
      </w:r>
      <w:r w:rsidRPr="0070734E">
        <w:rPr>
          <w:rFonts w:ascii="Trebuchet MS" w:eastAsia="Times New Roman" w:hAnsi="Trebuchet MS" w:cs="Times New Roman"/>
          <w:i/>
          <w:color w:val="000000"/>
          <w:kern w:val="0"/>
          <w:sz w:val="19"/>
          <w:szCs w:val="22"/>
          <w:lang w:val="de-DE" w:eastAsia="fr-BE"/>
          <w14:ligatures w14:val="none"/>
        </w:rPr>
        <w:t>Abschnitt 5.2.7</w:t>
      </w:r>
      <w:r w:rsidRPr="0070734E">
        <w:rPr>
          <w:rFonts w:ascii="Trebuchet MS" w:eastAsia="Times New Roman" w:hAnsi="Trebuchet MS" w:cs="Times New Roman"/>
          <w:color w:val="000000"/>
          <w:kern w:val="0"/>
          <w:sz w:val="19"/>
          <w:szCs w:val="22"/>
          <w:lang w:val="de-DE" w:eastAsia="fr-BE"/>
          <w14:ligatures w14:val="none"/>
        </w:rPr>
        <w:t>.</w:t>
      </w:r>
    </w:p>
    <w:p w14:paraId="00BA67B9" w14:textId="77777777" w:rsidR="0021118D" w:rsidRPr="0070734E" w:rsidRDefault="0021118D" w:rsidP="0021118D">
      <w:pPr>
        <w:spacing w:after="120" w:line="240" w:lineRule="auto"/>
        <w:jc w:val="both"/>
        <w:rPr>
          <w:rFonts w:ascii="Trebuchet MS" w:eastAsia="Times New Roman" w:hAnsi="Trebuchet MS" w:cs="Calibri"/>
          <w:bCs/>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Für BE3-Orte entsprechen isolierte Leiter und Kabel wie in Absatz 1 erwähnt der Eigenschaft oder Klasse von </w:t>
      </w:r>
      <w:r w:rsidRPr="0070734E">
        <w:rPr>
          <w:rFonts w:ascii="Trebuchet MS" w:eastAsia="Times New Roman" w:hAnsi="Trebuchet MS" w:cs="Times New Roman"/>
          <w:i/>
          <w:color w:val="000000"/>
          <w:kern w:val="0"/>
          <w:sz w:val="19"/>
          <w:szCs w:val="22"/>
          <w:shd w:val="clear" w:color="auto" w:fill="FFFFFF"/>
          <w:lang w:val="de-DE" w:eastAsia="fr-BE"/>
          <w14:ligatures w14:val="none"/>
        </w:rPr>
        <w:t>Unterabschnitt 5.2.7.3</w:t>
      </w:r>
      <w:r w:rsidRPr="0070734E">
        <w:rPr>
          <w:rFonts w:ascii="Trebuchet MS" w:eastAsia="Times New Roman" w:hAnsi="Trebuchet MS" w:cs="Times New Roman"/>
          <w:color w:val="000000"/>
          <w:kern w:val="0"/>
          <w:sz w:val="19"/>
          <w:szCs w:val="22"/>
          <w:shd w:val="clear" w:color="auto" w:fill="FFFFFF"/>
          <w:lang w:val="de-DE" w:eastAsia="fr-BE"/>
          <w14:ligatures w14:val="none"/>
        </w:rPr>
        <w:t>.</w:t>
      </w:r>
    </w:p>
    <w:p w14:paraId="0A29E5D9" w14:textId="77777777" w:rsidR="0021118D" w:rsidRPr="0070734E" w:rsidRDefault="0021118D" w:rsidP="0021118D">
      <w:pPr>
        <w:numPr>
          <w:ilvl w:val="0"/>
          <w:numId w:val="113"/>
        </w:numPr>
        <w:spacing w:after="120" w:line="240" w:lineRule="auto"/>
        <w:ind w:left="357" w:hanging="357"/>
        <w:jc w:val="both"/>
        <w:rPr>
          <w:rFonts w:ascii="Trebuchet MS" w:eastAsia="Times New Roman" w:hAnsi="Trebuchet MS" w:cs="Calibri"/>
          <w:b/>
          <w:color w:val="000000"/>
          <w:kern w:val="0"/>
          <w:sz w:val="19"/>
          <w:szCs w:val="19"/>
          <w:shd w:val="clear" w:color="auto" w:fill="FFFFFF"/>
          <w:lang w:val="de-DE" w:eastAsia="nl-NL"/>
          <w14:ligatures w14:val="none"/>
        </w:rPr>
      </w:pPr>
      <w:r w:rsidRPr="0070734E">
        <w:rPr>
          <w:rFonts w:ascii="Trebuchet MS" w:eastAsia="Times New Roman" w:hAnsi="Trebuchet MS" w:cs="Times New Roman"/>
          <w:b/>
          <w:color w:val="000000"/>
          <w:kern w:val="0"/>
          <w:sz w:val="19"/>
          <w:szCs w:val="22"/>
          <w:shd w:val="clear" w:color="auto" w:fill="FFFFFF"/>
          <w:lang w:val="de-DE" w:eastAsia="nl-NL"/>
          <w14:ligatures w14:val="none"/>
        </w:rPr>
        <w:t>Gefährlicher Ableit- oder Fehlerstrom </w:t>
      </w:r>
    </w:p>
    <w:p w14:paraId="04636DCF" w14:textId="77777777" w:rsidR="0021118D" w:rsidRPr="0070734E" w:rsidRDefault="0021118D" w:rsidP="0021118D">
      <w:pPr>
        <w:spacing w:after="120" w:line="240" w:lineRule="auto"/>
        <w:jc w:val="both"/>
        <w:rPr>
          <w:rFonts w:ascii="Trebuchet MS" w:eastAsia="Times New Roman" w:hAnsi="Trebuchet MS" w:cs="Calibri"/>
          <w:color w:val="000000"/>
          <w:kern w:val="0"/>
          <w:sz w:val="19"/>
          <w:szCs w:val="19"/>
          <w:lang w:val="de-DE" w:eastAsia="fr-BE"/>
          <w14:ligatures w14:val="none"/>
        </w:rPr>
      </w:pPr>
      <w:r w:rsidRPr="0070734E">
        <w:rPr>
          <w:rFonts w:ascii="Trebuchet MS" w:eastAsia="Times New Roman" w:hAnsi="Trebuchet MS" w:cs="Arial"/>
          <w:color w:val="000000"/>
          <w:kern w:val="0"/>
          <w:sz w:val="19"/>
          <w:szCs w:val="19"/>
          <w:shd w:val="clear" w:color="auto" w:fill="FFFFFF"/>
          <w:lang w:val="de-DE" w:eastAsia="fr-BE"/>
          <w14:ligatures w14:val="none"/>
        </w:rPr>
        <w:t>Maßnahmen werden getroffen, um zu verhindern, dass bei bestimmungsgemäßem Betrieb oder Fehler ein gefährlicher Ableit- oder Fehlerstrom anhält. Diese Maßnahmen sind mit den Maßnahmen koordiniert, die im Rahmen des</w:t>
      </w:r>
      <w:r w:rsidRPr="0070734E">
        <w:rPr>
          <w:rFonts w:ascii="Trebuchet MS" w:eastAsia="Times New Roman" w:hAnsi="Trebuchet MS" w:cs="Arial"/>
          <w:color w:val="000000"/>
          <w:kern w:val="0"/>
          <w:sz w:val="19"/>
          <w:szCs w:val="19"/>
          <w:lang w:val="de-DE" w:eastAsia="fr-BE"/>
          <w14:ligatures w14:val="none"/>
        </w:rPr>
        <w:t xml:space="preserve"> Schutzes gegen elektrischen Schlag oder des Überstromschutzes getroffen werden.</w:t>
      </w:r>
    </w:p>
    <w:p w14:paraId="7578511C"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08" w:name="_Toc202879767"/>
      <w:r w:rsidRPr="0070734E">
        <w:rPr>
          <w:rFonts w:ascii="Trebuchet MS" w:eastAsia="Aptos" w:hAnsi="Trebuchet MS" w:cs="Times New Roman"/>
          <w:b/>
          <w:kern w:val="0"/>
          <w:sz w:val="21"/>
          <w:szCs w:val="22"/>
          <w:lang w:val="de-DE" w:eastAsia="nl-NL"/>
        </w:rPr>
        <w:t>Unterabschnitt 4.3.3.6 - Zusätzliche Brandschutzmaßnahmen an Orten mit erhöhter Feuergefahr</w:t>
      </w:r>
      <w:bookmarkEnd w:id="708"/>
    </w:p>
    <w:p w14:paraId="23CC9C7E" w14:textId="77777777" w:rsidR="0021118D" w:rsidRPr="0070734E" w:rsidRDefault="0021118D" w:rsidP="0021118D">
      <w:pPr>
        <w:numPr>
          <w:ilvl w:val="0"/>
          <w:numId w:val="114"/>
        </w:numPr>
        <w:spacing w:after="120" w:line="240" w:lineRule="auto"/>
        <w:ind w:left="357" w:hanging="357"/>
        <w:jc w:val="both"/>
        <w:rPr>
          <w:rFonts w:ascii="Calibri" w:eastAsia="Times New Roman" w:hAnsi="Calibri" w:cs="Calibri"/>
          <w:b/>
          <w:bCs/>
          <w:color w:val="000000"/>
          <w:kern w:val="0"/>
          <w:sz w:val="12"/>
          <w:szCs w:val="12"/>
          <w:shd w:val="clear" w:color="auto" w:fill="FFFFFF"/>
          <w:lang w:val="de-DE" w:eastAsia="nl-NL"/>
          <w14:ligatures w14:val="none"/>
        </w:rPr>
      </w:pPr>
      <w:r w:rsidRPr="0070734E">
        <w:rPr>
          <w:rFonts w:ascii="Trebuchet MS" w:eastAsia="Times New Roman" w:hAnsi="Trebuchet MS" w:cs="Times New Roman"/>
          <w:b/>
          <w:color w:val="000000"/>
          <w:kern w:val="0"/>
          <w:sz w:val="19"/>
          <w:szCs w:val="22"/>
          <w:shd w:val="clear" w:color="auto" w:fill="FFFFFF"/>
          <w:lang w:val="de-DE" w:eastAsia="nl-NL"/>
          <w14:ligatures w14:val="none"/>
        </w:rPr>
        <w:t>Allgemeines</w:t>
      </w:r>
    </w:p>
    <w:p w14:paraId="7B9C4CA3" w14:textId="77777777" w:rsidR="0021118D" w:rsidRPr="0070734E" w:rsidRDefault="0021118D" w:rsidP="0021118D">
      <w:pPr>
        <w:spacing w:after="120" w:line="240" w:lineRule="auto"/>
        <w:jc w:val="both"/>
        <w:rPr>
          <w:rFonts w:ascii="Trebuchet MS" w:eastAsia="Times New Roman" w:hAnsi="Trebuchet MS" w:cs="Calibri"/>
          <w:bCs/>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An BE2- und BE3-Orten sind elektrische Anlagen auf die für den Betrieb dieser Orte erforderlichen Anlagen beschränkt.</w:t>
      </w:r>
    </w:p>
    <w:p w14:paraId="3634F244" w14:textId="77777777" w:rsidR="0021118D" w:rsidRPr="0070734E" w:rsidRDefault="0021118D" w:rsidP="0021118D">
      <w:pPr>
        <w:spacing w:after="120" w:line="240" w:lineRule="auto"/>
        <w:jc w:val="both"/>
        <w:rPr>
          <w:rFonts w:ascii="Trebuchet MS" w:eastAsia="Times New Roman" w:hAnsi="Trebuchet MS" w:cs="Calibri"/>
          <w:bCs/>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An BE2-Orten dürfen auch isolierte Leiter und Kabel wie in </w:t>
      </w:r>
      <w:r w:rsidRPr="0070734E">
        <w:rPr>
          <w:rFonts w:ascii="Trebuchet MS" w:eastAsia="Times New Roman" w:hAnsi="Trebuchet MS" w:cs="Times New Roman"/>
          <w:i/>
          <w:color w:val="000000"/>
          <w:kern w:val="0"/>
          <w:sz w:val="19"/>
          <w:szCs w:val="22"/>
          <w:shd w:val="clear" w:color="auto" w:fill="FFFFFF"/>
          <w:lang w:val="de-DE" w:eastAsia="fr-BE"/>
          <w14:ligatures w14:val="none"/>
        </w:rPr>
        <w:t>Unterabschnitt 4.3.3.6</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w:t>
      </w:r>
      <w:r w:rsidRPr="0070734E">
        <w:rPr>
          <w:rFonts w:ascii="Trebuchet MS" w:eastAsia="Times New Roman" w:hAnsi="Trebuchet MS" w:cs="Times New Roman"/>
          <w:i/>
          <w:color w:val="000000"/>
          <w:kern w:val="0"/>
          <w:sz w:val="19"/>
          <w:szCs w:val="22"/>
          <w:shd w:val="clear" w:color="auto" w:fill="FFFFFF"/>
          <w:lang w:val="de-DE" w:eastAsia="fr-BE"/>
          <w14:ligatures w14:val="none"/>
        </w:rPr>
        <w:t>Buchstabe c</w:t>
      </w: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 Absatz 1 erwähnt verlegt werden.</w:t>
      </w:r>
    </w:p>
    <w:p w14:paraId="283EE7A8" w14:textId="77777777" w:rsidR="0021118D" w:rsidRPr="0070734E" w:rsidRDefault="0021118D" w:rsidP="0021118D">
      <w:pPr>
        <w:spacing w:after="120" w:line="240" w:lineRule="auto"/>
        <w:jc w:val="both"/>
        <w:rPr>
          <w:rFonts w:ascii="Trebuchet MS" w:eastAsia="Times New Roman" w:hAnsi="Trebuchet MS" w:cs="Calibri"/>
          <w:color w:val="000000"/>
          <w:kern w:val="0"/>
          <w:sz w:val="19"/>
          <w:szCs w:val="19"/>
          <w:lang w:val="de-DE" w:eastAsia="fr-BE"/>
          <w14:ligatures w14:val="none"/>
        </w:rPr>
      </w:pPr>
      <w:r w:rsidRPr="0070734E">
        <w:rPr>
          <w:rFonts w:ascii="Trebuchet MS" w:eastAsia="Times New Roman" w:hAnsi="Trebuchet MS" w:cs="Arial"/>
          <w:color w:val="000000"/>
          <w:kern w:val="0"/>
          <w:sz w:val="19"/>
          <w:szCs w:val="19"/>
          <w:shd w:val="clear" w:color="auto" w:fill="FFFFFF"/>
          <w:lang w:val="de-DE" w:eastAsia="fr-BE"/>
          <w14:ligatures w14:val="none"/>
        </w:rPr>
        <w:t>An Orten, die durch den äußeren Einfluss BE3 gekennzeichnet sind,</w:t>
      </w:r>
      <w:r w:rsidRPr="0070734E">
        <w:rPr>
          <w:rFonts w:ascii="Trebuchet MS" w:eastAsia="Times New Roman" w:hAnsi="Trebuchet MS" w:cs="Arial"/>
          <w:color w:val="000000"/>
          <w:kern w:val="0"/>
          <w:sz w:val="19"/>
          <w:szCs w:val="19"/>
          <w:lang w:val="de-DE" w:eastAsia="fr-BE"/>
          <w14:ligatures w14:val="none"/>
        </w:rPr>
        <w:t xml:space="preserve"> sind die Vorschriften von </w:t>
      </w:r>
      <w:r w:rsidRPr="0070734E">
        <w:rPr>
          <w:rFonts w:ascii="Trebuchet MS" w:eastAsia="Times New Roman" w:hAnsi="Trebuchet MS" w:cs="Arial"/>
          <w:i/>
          <w:color w:val="000000"/>
          <w:kern w:val="0"/>
          <w:sz w:val="19"/>
          <w:szCs w:val="19"/>
          <w:lang w:val="de-DE" w:eastAsia="fr-BE"/>
          <w14:ligatures w14:val="none"/>
        </w:rPr>
        <w:t>Kapitel 7.1</w:t>
      </w:r>
      <w:r w:rsidRPr="0070734E">
        <w:rPr>
          <w:rFonts w:ascii="Trebuchet MS" w:eastAsia="Times New Roman" w:hAnsi="Trebuchet MS" w:cs="Arial"/>
          <w:color w:val="000000"/>
          <w:kern w:val="0"/>
          <w:sz w:val="19"/>
          <w:szCs w:val="19"/>
          <w:lang w:val="de-DE" w:eastAsia="fr-BE"/>
          <w14:ligatures w14:val="none"/>
        </w:rPr>
        <w:t xml:space="preserve"> anwendbar.</w:t>
      </w:r>
    </w:p>
    <w:p w14:paraId="1049E06A" w14:textId="77777777" w:rsidR="0021118D" w:rsidRPr="0070734E" w:rsidRDefault="0021118D" w:rsidP="0021118D">
      <w:pPr>
        <w:tabs>
          <w:tab w:val="left" w:pos="426"/>
        </w:tabs>
        <w:spacing w:after="120" w:line="240" w:lineRule="auto"/>
        <w:jc w:val="both"/>
        <w:rPr>
          <w:rFonts w:ascii="Trebuchet MS" w:eastAsia="Times New Roman" w:hAnsi="Trebuchet MS" w:cs="Calibri"/>
          <w:b/>
          <w:b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b.</w:t>
      </w:r>
      <w:r w:rsidRPr="0070734E">
        <w:rPr>
          <w:rFonts w:ascii="Trebuchet MS" w:eastAsia="Times New Roman" w:hAnsi="Trebuchet MS" w:cs="Times New Roman"/>
          <w:b/>
          <w:color w:val="000000"/>
          <w:kern w:val="0"/>
          <w:sz w:val="19"/>
          <w:szCs w:val="22"/>
          <w:lang w:val="de-DE" w:eastAsia="fr-BE"/>
          <w14:ligatures w14:val="none"/>
        </w:rPr>
        <w:tab/>
        <w:t>Elektrische Betriebsmittel</w:t>
      </w:r>
    </w:p>
    <w:p w14:paraId="7D3307D0" w14:textId="77777777" w:rsidR="0021118D" w:rsidRPr="0070734E" w:rsidRDefault="0021118D" w:rsidP="0021118D">
      <w:pPr>
        <w:spacing w:after="120" w:line="240" w:lineRule="auto"/>
        <w:jc w:val="both"/>
        <w:rPr>
          <w:rFonts w:ascii="Trebuchet MS" w:eastAsia="Times New Roman" w:hAnsi="Trebuchet MS" w:cs="Calibri"/>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für Energie bzw. für das Wohlbefinden der Arbeitnehmer bei der Ausführung ihrer Arbeit zuständigen Minister können, jeweils für ihren Bereich, durch Erlass die Benutzung bestimmter elektrischer Betriebsmittel an Orten mit erhöhter Feuergefahr verbieten.</w:t>
      </w:r>
    </w:p>
    <w:p w14:paraId="29BFB771" w14:textId="77777777" w:rsidR="0021118D" w:rsidRPr="0070734E" w:rsidRDefault="0021118D" w:rsidP="0021118D">
      <w:pPr>
        <w:spacing w:after="0" w:line="240" w:lineRule="auto"/>
        <w:jc w:val="both"/>
        <w:rPr>
          <w:rFonts w:ascii="Trebuchet MS" w:eastAsia="Times New Roman" w:hAnsi="Trebuchet MS" w:cs="Calibri"/>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Bereichen, in denen brennbare Stoffe und entflammbare Flüssigkeiten mit einem Flammpunkt über 55 °C gelagert und verarbeitet werden (BE2):</w:t>
      </w:r>
    </w:p>
    <w:p w14:paraId="3AED2DB6" w14:textId="77777777" w:rsidR="0021118D" w:rsidRPr="0070734E" w:rsidRDefault="0021118D" w:rsidP="0021118D">
      <w:pPr>
        <w:numPr>
          <w:ilvl w:val="0"/>
          <w:numId w:val="65"/>
        </w:numPr>
        <w:spacing w:after="0" w:line="240" w:lineRule="auto"/>
        <w:jc w:val="both"/>
        <w:rPr>
          <w:rFonts w:ascii="Trebuchet MS" w:eastAsia="Times New Roman" w:hAnsi="Trebuchet MS" w:cs="Calibri"/>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sind elektrische Betriebsmittel so gebaut, dass die Temperatur ihrer berührbaren Teile nicht zur Entzündung brennbarer Stoffe und entflammbarer Flüssigkeiten, die sich in der Nähe befinden, führen kann,</w:t>
      </w:r>
    </w:p>
    <w:p w14:paraId="37FF79C8" w14:textId="77777777" w:rsidR="0021118D" w:rsidRPr="0070734E" w:rsidRDefault="0021118D" w:rsidP="0021118D">
      <w:pPr>
        <w:numPr>
          <w:ilvl w:val="0"/>
          <w:numId w:val="65"/>
        </w:numPr>
        <w:spacing w:after="0" w:line="240" w:lineRule="auto"/>
        <w:jc w:val="both"/>
        <w:rPr>
          <w:rFonts w:ascii="Trebuchet MS" w:eastAsia="Times New Roman" w:hAnsi="Trebuchet MS" w:cs="Calibri"/>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sind elektrische Betriebsmittel, insbesondere ihre Umhüllungen, für diese Orte geeignet. Bei Vorhandensein von Staub (AE4) weisen Umhüllungen mindestens eine Schutzart von IP5X auf,</w:t>
      </w:r>
    </w:p>
    <w:p w14:paraId="5EEFBF40" w14:textId="77777777" w:rsidR="0021118D" w:rsidRPr="0070734E" w:rsidRDefault="0021118D" w:rsidP="0021118D">
      <w:pPr>
        <w:numPr>
          <w:ilvl w:val="0"/>
          <w:numId w:val="65"/>
        </w:numPr>
        <w:spacing w:after="120" w:line="240" w:lineRule="auto"/>
        <w:ind w:left="357"/>
        <w:jc w:val="both"/>
        <w:rPr>
          <w:rFonts w:ascii="Calibri" w:eastAsia="Times New Roman" w:hAnsi="Calibri" w:cs="Calibri"/>
          <w:bCs/>
          <w:color w:val="000000"/>
          <w:kern w:val="0"/>
          <w:sz w:val="20"/>
          <w:szCs w:val="20"/>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 xml:space="preserve">müssen Motoren, die automatisch gesteuert oder ferngesteuert werden oder nicht ständig überwacht werden, durch Überlast-Schutzeinrichtungen mit manueller Rückstellung oder ähnliche Einrichtungen gegen zu hohe Temperaturen geschützt sein. </w:t>
      </w:r>
      <w:r w:rsidRPr="0070734E">
        <w:rPr>
          <w:rFonts w:ascii="Trebuchet MS" w:eastAsia="Times New Roman" w:hAnsi="Trebuchet MS" w:cs="Times New Roman"/>
          <w:color w:val="000000"/>
          <w:kern w:val="0"/>
          <w:sz w:val="19"/>
          <w:szCs w:val="22"/>
          <w:shd w:val="clear" w:color="auto" w:fill="FFFFFF"/>
          <w:lang w:val="de-DE" w:eastAsia="nl-NL"/>
          <w14:ligatures w14:val="none"/>
        </w:rPr>
        <w:t xml:space="preserve">Die automatische Rückstellung ist gemäß den Vorschriften von </w:t>
      </w:r>
      <w:r w:rsidRPr="0070734E">
        <w:rPr>
          <w:rFonts w:ascii="Trebuchet MS" w:eastAsia="Times New Roman" w:hAnsi="Trebuchet MS" w:cs="Times New Roman"/>
          <w:i/>
          <w:color w:val="000000"/>
          <w:kern w:val="0"/>
          <w:sz w:val="19"/>
          <w:szCs w:val="22"/>
          <w:shd w:val="clear" w:color="auto" w:fill="FFFFFF"/>
          <w:lang w:val="de-DE" w:eastAsia="nl-NL"/>
          <w14:ligatures w14:val="none"/>
        </w:rPr>
        <w:t>Unterabschnitt 5.3.3.5</w:t>
      </w:r>
      <w:r w:rsidRPr="0070734E">
        <w:rPr>
          <w:rFonts w:ascii="Trebuchet MS" w:eastAsia="Times New Roman" w:hAnsi="Trebuchet MS" w:cs="Times New Roman"/>
          <w:color w:val="000000"/>
          <w:kern w:val="0"/>
          <w:sz w:val="19"/>
          <w:szCs w:val="22"/>
          <w:shd w:val="clear" w:color="auto" w:fill="FFFFFF"/>
          <w:lang w:val="de-DE" w:eastAsia="nl-NL"/>
          <w14:ligatures w14:val="none"/>
        </w:rPr>
        <w:t xml:space="preserve"> (Einrichtungen zum selbsttätigen Wiederschließen für Schutzeinrichtungen) erlaubt.</w:t>
      </w:r>
      <w:r w:rsidRPr="0070734E">
        <w:rPr>
          <w:rFonts w:ascii="Trebuchet MS" w:eastAsia="Times New Roman" w:hAnsi="Trebuchet MS" w:cs="Times New Roman"/>
          <w:color w:val="000000"/>
          <w:kern w:val="0"/>
          <w:sz w:val="19"/>
          <w:szCs w:val="22"/>
          <w:lang w:val="de-DE" w:eastAsia="nl-NL"/>
          <w14:ligatures w14:val="none"/>
        </w:rPr>
        <w:t xml:space="preserve"> Motoren mit Stern-Dreieck-Anlauf ohne automatische Umschaltung von Stern auf Dreieck müssen ebenfalls gegen zu hohe Temperaturen in der Sternschaltung geschützt sein.</w:t>
      </w:r>
    </w:p>
    <w:p w14:paraId="2E88F309" w14:textId="77777777" w:rsidR="0021118D" w:rsidRPr="0070734E" w:rsidRDefault="0021118D" w:rsidP="0021118D">
      <w:pPr>
        <w:tabs>
          <w:tab w:val="left" w:pos="426"/>
        </w:tabs>
        <w:spacing w:after="120" w:line="240" w:lineRule="auto"/>
        <w:jc w:val="both"/>
        <w:rPr>
          <w:rFonts w:ascii="Trebuchet MS" w:eastAsia="Times New Roman" w:hAnsi="Trebuchet MS" w:cs="Calibri"/>
          <w:b/>
          <w:b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c.</w:t>
      </w:r>
      <w:r w:rsidRPr="0070734E">
        <w:rPr>
          <w:rFonts w:ascii="Trebuchet MS" w:eastAsia="Times New Roman" w:hAnsi="Trebuchet MS" w:cs="Times New Roman"/>
          <w:b/>
          <w:color w:val="000000"/>
          <w:kern w:val="0"/>
          <w:sz w:val="19"/>
          <w:szCs w:val="22"/>
          <w:lang w:val="de-DE" w:eastAsia="fr-BE"/>
          <w14:ligatures w14:val="none"/>
        </w:rPr>
        <w:tab/>
        <w:t>Leiter und Kabel an BE2-Orten </w:t>
      </w:r>
    </w:p>
    <w:p w14:paraId="56E0729D" w14:textId="77777777" w:rsidR="0021118D" w:rsidRPr="0070734E" w:rsidRDefault="0021118D" w:rsidP="0021118D">
      <w:p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lastRenderedPageBreak/>
        <w:t>Isolierte Leiter und Kabel, die durch solche Orte führen, aber nicht für die Stromversorgung dieser Orte bestimmt sind, dürfen keine Abzweigungen oder Verbindungen enthalten, es sei denn, diese Abzweigungen oder Verbindungen befinden sich in einer Umhüllung, die einen Feuerwiderstand von mindestens einer halben Stunde aufweist. Diese isolierten Leiter und Kabel müssen durch Schutzeinrichtungen, die vorgeschaltet sind und sich außerhalb des betreffenden Ortes befinden, gegen Überlast und Kurzschlüsse geschützt sein.</w:t>
      </w:r>
    </w:p>
    <w:p w14:paraId="7B99E2C6" w14:textId="77777777" w:rsidR="0021118D" w:rsidRPr="0070734E" w:rsidRDefault="0021118D" w:rsidP="0021118D">
      <w:pPr>
        <w:spacing w:before="120" w:after="120" w:line="240" w:lineRule="auto"/>
        <w:jc w:val="both"/>
        <w:rPr>
          <w:rFonts w:ascii="Trebuchet MS" w:eastAsia="Times New Roman" w:hAnsi="Trebuchet MS" w:cs="Calibri"/>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Blanke Leiter dürfen nur in Verteiler- und Schaltgerätekombinationen installiert werden.</w:t>
      </w:r>
    </w:p>
    <w:p w14:paraId="599DBBCA"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09" w:name="_Toc202879768"/>
      <w:r w:rsidRPr="0070734E">
        <w:rPr>
          <w:rFonts w:ascii="Trebuchet MS" w:eastAsia="Aptos" w:hAnsi="Trebuchet MS" w:cs="Times New Roman"/>
          <w:b/>
          <w:kern w:val="0"/>
          <w:sz w:val="21"/>
          <w:szCs w:val="22"/>
          <w:lang w:val="de-DE" w:eastAsia="nl-NL"/>
        </w:rPr>
        <w:t>Unterabschnitt 4.3.3.7 - Besondere Brandschutzmaßnahmen</w:t>
      </w:r>
      <w:bookmarkEnd w:id="709"/>
    </w:p>
    <w:p w14:paraId="133A29F3" w14:textId="77777777" w:rsidR="0021118D" w:rsidRPr="0070734E" w:rsidRDefault="0021118D" w:rsidP="0021118D">
      <w:pPr>
        <w:numPr>
          <w:ilvl w:val="0"/>
          <w:numId w:val="76"/>
        </w:numPr>
        <w:spacing w:after="120" w:line="240" w:lineRule="auto"/>
        <w:ind w:left="357" w:hanging="357"/>
        <w:jc w:val="both"/>
        <w:rPr>
          <w:rFonts w:ascii="Trebuchet MS" w:eastAsia="Times New Roman" w:hAnsi="Trebuchet MS" w:cs="Calibri"/>
          <w:b/>
          <w:b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Rauchentwicklung bei Feuer</w:t>
      </w:r>
    </w:p>
    <w:p w14:paraId="39680287" w14:textId="77777777" w:rsidR="0021118D" w:rsidRPr="0070734E" w:rsidRDefault="0021118D" w:rsidP="0021118D">
      <w:pPr>
        <w:shd w:val="clear" w:color="auto" w:fill="FFFFFF"/>
        <w:spacing w:after="120" w:line="240" w:lineRule="auto"/>
        <w:jc w:val="both"/>
        <w:rPr>
          <w:rFonts w:ascii="Trebuchet MS" w:eastAsia="Times New Roman" w:hAnsi="Trebuchet MS" w:cs="Calibri"/>
          <w:bCs/>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 xml:space="preserve">Die Benutzung von isolierten Leitern und Energiekabeln, die die Eigenschaften SA und SD oder die zusätzlichen Klassifizierungen a1 und s1 aufweisen, ist für die in </w:t>
      </w:r>
      <w:r w:rsidRPr="0070734E">
        <w:rPr>
          <w:rFonts w:ascii="Trebuchet MS" w:eastAsia="Times New Roman" w:hAnsi="Trebuchet MS" w:cs="Times New Roman"/>
          <w:i/>
          <w:color w:val="000000"/>
          <w:kern w:val="0"/>
          <w:sz w:val="19"/>
          <w:szCs w:val="22"/>
          <w:lang w:val="de-DE" w:eastAsia="fr-BE"/>
          <w14:ligatures w14:val="none"/>
        </w:rPr>
        <w:t>Tabelle 4.6</w:t>
      </w:r>
      <w:r w:rsidRPr="0070734E">
        <w:rPr>
          <w:rFonts w:ascii="Trebuchet MS" w:eastAsia="Times New Roman" w:hAnsi="Trebuchet MS" w:cs="Times New Roman"/>
          <w:color w:val="000000"/>
          <w:kern w:val="0"/>
          <w:sz w:val="19"/>
          <w:szCs w:val="22"/>
          <w:lang w:val="de-DE" w:eastAsia="fr-BE"/>
          <w14:ligatures w14:val="none"/>
        </w:rPr>
        <w:t xml:space="preserve"> erwähnten Orte erforderlich. </w:t>
      </w:r>
    </w:p>
    <w:p w14:paraId="6635D82C" w14:textId="77777777" w:rsidR="0021118D" w:rsidRPr="0070734E" w:rsidRDefault="0021118D" w:rsidP="0021118D">
      <w:pPr>
        <w:shd w:val="clear" w:color="auto" w:fill="FFFFFF"/>
        <w:spacing w:after="120" w:line="240" w:lineRule="auto"/>
        <w:jc w:val="both"/>
        <w:rPr>
          <w:rFonts w:ascii="Trebuchet MS" w:eastAsia="Times New Roman" w:hAnsi="Trebuchet MS" w:cs="Calibri"/>
          <w:bCs/>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Diese Anforderung findet keine Anwendung auf:</w:t>
      </w:r>
    </w:p>
    <w:p w14:paraId="3AB2F5BD" w14:textId="77777777" w:rsidR="0021118D" w:rsidRPr="0070734E" w:rsidRDefault="0021118D" w:rsidP="0021118D">
      <w:pPr>
        <w:numPr>
          <w:ilvl w:val="0"/>
          <w:numId w:val="81"/>
        </w:numPr>
        <w:shd w:val="clear" w:color="auto" w:fill="FFFFFF"/>
        <w:spacing w:after="0" w:line="240" w:lineRule="auto"/>
        <w:contextualSpacing/>
        <w:jc w:val="both"/>
        <w:rPr>
          <w:rFonts w:ascii="Trebuchet MS" w:eastAsia="Times New Roman" w:hAnsi="Trebuchet MS" w:cs="Calibri"/>
          <w:bCs/>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isolierte Leiter und Kabel, die nach folgenden Verlegearten verlegt sind:</w:t>
      </w:r>
    </w:p>
    <w:p w14:paraId="7E8A20C2" w14:textId="77777777" w:rsidR="0021118D" w:rsidRPr="0070734E" w:rsidRDefault="0021118D" w:rsidP="0021118D">
      <w:pPr>
        <w:numPr>
          <w:ilvl w:val="0"/>
          <w:numId w:val="82"/>
        </w:numPr>
        <w:shd w:val="clear" w:color="auto" w:fill="FFFFFF"/>
        <w:spacing w:after="0" w:line="240" w:lineRule="auto"/>
        <w:contextualSpacing/>
        <w:jc w:val="both"/>
        <w:rPr>
          <w:rFonts w:ascii="Trebuchet MS" w:eastAsia="Times New Roman" w:hAnsi="Trebuchet MS" w:cs="Calibri"/>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Freileitungen mit isolierten Leitern,</w:t>
      </w:r>
    </w:p>
    <w:p w14:paraId="1417AF29" w14:textId="77777777" w:rsidR="0021118D" w:rsidRPr="0070734E" w:rsidRDefault="0021118D" w:rsidP="0021118D">
      <w:pPr>
        <w:widowControl w:val="0"/>
        <w:numPr>
          <w:ilvl w:val="0"/>
          <w:numId w:val="82"/>
        </w:numPr>
        <w:shd w:val="clear" w:color="auto" w:fill="FFFFFF"/>
        <w:tabs>
          <w:tab w:val="left" w:pos="880"/>
        </w:tabs>
        <w:autoSpaceDE w:val="0"/>
        <w:autoSpaceDN w:val="0"/>
        <w:adjustRightInd w:val="0"/>
        <w:spacing w:after="0" w:line="240" w:lineRule="auto"/>
        <w:jc w:val="both"/>
        <w:rPr>
          <w:rFonts w:ascii="Trebuchet MS" w:eastAsia="Times New Roman" w:hAnsi="Trebuchet MS" w:cs="Calibr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Kabel in sandgefüllten Kabelkanälen,</w:t>
      </w:r>
    </w:p>
    <w:p w14:paraId="6BA774F5" w14:textId="77777777" w:rsidR="0021118D" w:rsidRPr="0070734E" w:rsidRDefault="0021118D" w:rsidP="0021118D">
      <w:pPr>
        <w:widowControl w:val="0"/>
        <w:numPr>
          <w:ilvl w:val="0"/>
          <w:numId w:val="82"/>
        </w:numPr>
        <w:shd w:val="clear" w:color="auto" w:fill="FFFFFF"/>
        <w:tabs>
          <w:tab w:val="left" w:pos="880"/>
        </w:tabs>
        <w:autoSpaceDE w:val="0"/>
        <w:autoSpaceDN w:val="0"/>
        <w:adjustRightInd w:val="0"/>
        <w:spacing w:after="0" w:line="240" w:lineRule="auto"/>
        <w:jc w:val="both"/>
        <w:rPr>
          <w:rFonts w:ascii="Trebuchet MS" w:eastAsia="Times New Roman" w:hAnsi="Trebuchet MS" w:cs="Calibr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unterirdische Kabel,</w:t>
      </w:r>
    </w:p>
    <w:p w14:paraId="123EDCA2" w14:textId="77777777" w:rsidR="0021118D" w:rsidRPr="0070734E" w:rsidRDefault="0021118D" w:rsidP="0021118D">
      <w:pPr>
        <w:widowControl w:val="0"/>
        <w:numPr>
          <w:ilvl w:val="0"/>
          <w:numId w:val="82"/>
        </w:numPr>
        <w:shd w:val="clear" w:color="auto" w:fill="FFFFFF"/>
        <w:tabs>
          <w:tab w:val="left" w:pos="880"/>
        </w:tabs>
        <w:autoSpaceDE w:val="0"/>
        <w:autoSpaceDN w:val="0"/>
        <w:adjustRightInd w:val="0"/>
        <w:spacing w:after="0" w:line="240" w:lineRule="auto"/>
        <w:jc w:val="both"/>
        <w:rPr>
          <w:rFonts w:ascii="Trebuchet MS" w:eastAsia="Times New Roman" w:hAnsi="Trebuchet MS" w:cs="Calibr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Enden:</w:t>
      </w:r>
    </w:p>
    <w:p w14:paraId="10A2EF9F" w14:textId="77777777" w:rsidR="0021118D" w:rsidRPr="0070734E" w:rsidRDefault="0021118D" w:rsidP="0021118D">
      <w:pPr>
        <w:widowControl w:val="0"/>
        <w:numPr>
          <w:ilvl w:val="0"/>
          <w:numId w:val="83"/>
        </w:numPr>
        <w:shd w:val="clear" w:color="auto" w:fill="FFFFFF"/>
        <w:tabs>
          <w:tab w:val="left" w:pos="880"/>
        </w:tabs>
        <w:autoSpaceDE w:val="0"/>
        <w:autoSpaceDN w:val="0"/>
        <w:adjustRightInd w:val="0"/>
        <w:spacing w:after="0" w:line="240" w:lineRule="auto"/>
        <w:jc w:val="both"/>
        <w:rPr>
          <w:rFonts w:ascii="Trebuchet MS" w:eastAsia="Times New Roman" w:hAnsi="Trebuchet MS" w:cs="Calibri"/>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von Kabeln in sandgefüllten Kabelkanälen oder</w:t>
      </w:r>
    </w:p>
    <w:p w14:paraId="55CF6626" w14:textId="77777777" w:rsidR="0021118D" w:rsidRPr="0070734E" w:rsidRDefault="0021118D" w:rsidP="0021118D">
      <w:pPr>
        <w:widowControl w:val="0"/>
        <w:numPr>
          <w:ilvl w:val="0"/>
          <w:numId w:val="83"/>
        </w:numPr>
        <w:shd w:val="clear" w:color="auto" w:fill="FFFFFF"/>
        <w:tabs>
          <w:tab w:val="left" w:pos="880"/>
        </w:tabs>
        <w:autoSpaceDE w:val="0"/>
        <w:autoSpaceDN w:val="0"/>
        <w:adjustRightInd w:val="0"/>
        <w:spacing w:after="0" w:line="240" w:lineRule="auto"/>
        <w:jc w:val="both"/>
        <w:rPr>
          <w:rFonts w:ascii="Trebuchet MS" w:eastAsia="Times New Roman" w:hAnsi="Trebuchet MS" w:cs="Calibr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von unterirdischen Kabeln,</w:t>
      </w:r>
    </w:p>
    <w:p w14:paraId="108EB346" w14:textId="77777777" w:rsidR="0021118D" w:rsidRPr="0070734E" w:rsidRDefault="0021118D" w:rsidP="0021118D">
      <w:pPr>
        <w:widowControl w:val="0"/>
        <w:shd w:val="clear" w:color="auto" w:fill="FFFFFF"/>
        <w:tabs>
          <w:tab w:val="left" w:pos="880"/>
        </w:tabs>
        <w:autoSpaceDE w:val="0"/>
        <w:autoSpaceDN w:val="0"/>
        <w:adjustRightInd w:val="0"/>
        <w:spacing w:after="120" w:line="240" w:lineRule="auto"/>
        <w:ind w:left="720"/>
        <w:jc w:val="both"/>
        <w:rPr>
          <w:rFonts w:ascii="Trebuchet MS" w:eastAsia="Times New Roman" w:hAnsi="Trebuchet MS" w:cs="Calibr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wobei die Enden im Freien oder auf Putz verlegt sind, vorausgesetzt, dass die Länge dieser Enden 3 m nicht überschreitet, </w:t>
      </w:r>
    </w:p>
    <w:p w14:paraId="4D803462" w14:textId="77777777" w:rsidR="0021118D" w:rsidRPr="0070734E" w:rsidRDefault="0021118D" w:rsidP="0021118D">
      <w:pPr>
        <w:numPr>
          <w:ilvl w:val="0"/>
          <w:numId w:val="81"/>
        </w:numPr>
        <w:shd w:val="clear" w:color="auto" w:fill="FFFFFF"/>
        <w:spacing w:after="0" w:line="240" w:lineRule="auto"/>
        <w:contextualSpacing/>
        <w:jc w:val="both"/>
        <w:rPr>
          <w:rFonts w:ascii="Trebuchet MS" w:eastAsia="Times New Roman" w:hAnsi="Trebuchet MS" w:cs="Calibri"/>
          <w:bCs/>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isolierte Leiter, bei deren Verlegung ein Material (zum Beispiel zur Umhüllung, Abdeckung, ...) verwendet wird, das für das Ganze (isolierte Leiter und Material) eine gleichwertige Eigenschaft (SA und SD) oder Klasse (a1 und s1) gewährleistet,</w:t>
      </w:r>
    </w:p>
    <w:p w14:paraId="4A667708" w14:textId="77777777" w:rsidR="0021118D" w:rsidRPr="0070734E" w:rsidRDefault="0021118D" w:rsidP="0021118D">
      <w:pPr>
        <w:numPr>
          <w:ilvl w:val="0"/>
          <w:numId w:val="81"/>
        </w:numPr>
        <w:shd w:val="clear" w:color="auto" w:fill="FFFFFF"/>
        <w:spacing w:after="0" w:line="240" w:lineRule="auto"/>
        <w:contextualSpacing/>
        <w:jc w:val="both"/>
        <w:rPr>
          <w:rFonts w:ascii="Trebuchet MS" w:eastAsia="Times New Roman" w:hAnsi="Trebuchet MS" w:cs="Calibri"/>
          <w:bCs/>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Kabel, bei deren Verlegung ein Material (zum Beispiel zur Umhüllung, Abdeckung, ...) verwendet wird, das für das Ganze (Kabel und Material) eine gleichwertige Eigenschaft (SA und SD) oder Klasse (a1 und s1) gewährleistet,</w:t>
      </w:r>
    </w:p>
    <w:p w14:paraId="57F1492B" w14:textId="77777777" w:rsidR="0021118D" w:rsidRPr="0070734E" w:rsidRDefault="0021118D" w:rsidP="0021118D">
      <w:pPr>
        <w:numPr>
          <w:ilvl w:val="0"/>
          <w:numId w:val="81"/>
        </w:numPr>
        <w:shd w:val="clear" w:color="auto" w:fill="FFFFFF"/>
        <w:spacing w:after="0" w:line="240" w:lineRule="auto"/>
        <w:contextualSpacing/>
        <w:jc w:val="both"/>
        <w:rPr>
          <w:rFonts w:ascii="Trebuchet MS" w:eastAsia="Times New Roman" w:hAnsi="Trebuchet MS" w:cs="Calibri"/>
          <w:b/>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die interne Verkabelung in Verteiler- und Schaltgerätekombinationen,</w:t>
      </w:r>
    </w:p>
    <w:p w14:paraId="5E90D99A" w14:textId="77777777" w:rsidR="0021118D" w:rsidRPr="0070734E" w:rsidRDefault="0021118D" w:rsidP="0021118D">
      <w:pPr>
        <w:numPr>
          <w:ilvl w:val="0"/>
          <w:numId w:val="81"/>
        </w:numPr>
        <w:shd w:val="clear" w:color="auto" w:fill="FFFFFF"/>
        <w:spacing w:after="0" w:line="240" w:lineRule="auto"/>
        <w:contextualSpacing/>
        <w:jc w:val="both"/>
        <w:rPr>
          <w:rFonts w:ascii="Trebuchet MS" w:eastAsia="Times New Roman" w:hAnsi="Trebuchet MS" w:cs="Calibri"/>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isolierte Leiter, die Bestandteil eines Kabels sind,</w:t>
      </w:r>
    </w:p>
    <w:p w14:paraId="75F8C0C2" w14:textId="77777777" w:rsidR="0021118D" w:rsidRPr="0070734E" w:rsidRDefault="0021118D" w:rsidP="0021118D">
      <w:pPr>
        <w:numPr>
          <w:ilvl w:val="0"/>
          <w:numId w:val="81"/>
        </w:numPr>
        <w:shd w:val="clear" w:color="auto" w:fill="FFFFFF"/>
        <w:spacing w:after="120" w:line="240" w:lineRule="auto"/>
        <w:ind w:left="357" w:hanging="357"/>
        <w:jc w:val="both"/>
        <w:rPr>
          <w:rFonts w:ascii="Trebuchet MS" w:eastAsia="Times New Roman" w:hAnsi="Trebuchet MS" w:cs="Calibri"/>
          <w:iCs/>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isolierte Leiter und Kabel der Stromkreise einer elektrischen Maschine oder eines elektrischen Geräts, für die in ihrer Gesamtheit eine Produktnorm vorliegt.</w:t>
      </w:r>
    </w:p>
    <w:p w14:paraId="6307CE2E" w14:textId="77777777" w:rsidR="0021118D" w:rsidRPr="0070734E" w:rsidRDefault="0021118D" w:rsidP="0021118D">
      <w:pPr>
        <w:widowControl w:val="0"/>
        <w:shd w:val="clear" w:color="auto" w:fill="FFFFFF"/>
        <w:tabs>
          <w:tab w:val="left" w:pos="880"/>
        </w:tabs>
        <w:autoSpaceDE w:val="0"/>
        <w:autoSpaceDN w:val="0"/>
        <w:adjustRightInd w:val="0"/>
        <w:spacing w:after="0" w:line="240" w:lineRule="auto"/>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Isolierte Leiter und Kabel, die nicht die Eigenschaften SA und SD oder die zusätzlichen Klassifizierungen a1 und s1 aufweisen, müssen gemäß den in vorhergehendem Absatz erwähnten Ausnahmen der </w:t>
      </w:r>
      <w:r w:rsidRPr="0070734E">
        <w:rPr>
          <w:rFonts w:ascii="Trebuchet MS" w:eastAsia="Times New Roman" w:hAnsi="Trebuchet MS" w:cs="Arial"/>
          <w:i/>
          <w:color w:val="000000"/>
          <w:kern w:val="0"/>
          <w:sz w:val="19"/>
          <w:szCs w:val="19"/>
          <w:lang w:val="de-DE" w:eastAsia="nl-NL"/>
          <w14:ligatures w14:val="none"/>
        </w:rPr>
        <w:t>Nummern 1, 2</w:t>
      </w:r>
      <w:r w:rsidRPr="0070734E">
        <w:rPr>
          <w:rFonts w:ascii="Trebuchet MS" w:eastAsia="Times New Roman" w:hAnsi="Trebuchet MS" w:cs="Arial"/>
          <w:color w:val="000000"/>
          <w:kern w:val="0"/>
          <w:sz w:val="19"/>
          <w:szCs w:val="19"/>
          <w:lang w:val="de-DE" w:eastAsia="nl-NL"/>
          <w14:ligatures w14:val="none"/>
        </w:rPr>
        <w:t xml:space="preserve"> und </w:t>
      </w:r>
      <w:r w:rsidRPr="0070734E">
        <w:rPr>
          <w:rFonts w:ascii="Trebuchet MS" w:eastAsia="Times New Roman" w:hAnsi="Trebuchet MS" w:cs="Arial"/>
          <w:i/>
          <w:color w:val="000000"/>
          <w:kern w:val="0"/>
          <w:sz w:val="19"/>
          <w:szCs w:val="19"/>
          <w:lang w:val="de-DE" w:eastAsia="nl-NL"/>
          <w14:ligatures w14:val="none"/>
        </w:rPr>
        <w:t>3</w:t>
      </w:r>
      <w:r w:rsidRPr="0070734E">
        <w:rPr>
          <w:rFonts w:ascii="Trebuchet MS" w:eastAsia="Times New Roman" w:hAnsi="Trebuchet MS" w:cs="Arial"/>
          <w:color w:val="000000"/>
          <w:kern w:val="0"/>
          <w:sz w:val="19"/>
          <w:szCs w:val="19"/>
          <w:lang w:val="de-DE" w:eastAsia="nl-NL"/>
          <w14:ligatures w14:val="none"/>
        </w:rPr>
        <w:t xml:space="preserve"> verlegt werden.</w:t>
      </w:r>
    </w:p>
    <w:p w14:paraId="3D7DB6B8" w14:textId="77777777" w:rsidR="0021118D" w:rsidRPr="0070734E" w:rsidRDefault="0021118D" w:rsidP="0021118D">
      <w:pPr>
        <w:pStyle w:val="FOD-tab-titel"/>
      </w:pPr>
      <w:bookmarkStart w:id="710" w:name="_Toc202877281"/>
      <w:r w:rsidRPr="0070734E">
        <w:t>Tabelle 4.6 - Orte wie in Unterabschnitt 4.3.3.7 Buchstabe a Absatz 1 erwähnt</w:t>
      </w:r>
      <w:bookmarkEnd w:id="710"/>
    </w:p>
    <w:p w14:paraId="1AD77BED" w14:textId="77777777" w:rsidR="0021118D" w:rsidRPr="0070734E" w:rsidRDefault="0021118D" w:rsidP="0021118D">
      <w:pPr>
        <w:keepNext/>
        <w:spacing w:after="0" w:line="240" w:lineRule="auto"/>
        <w:ind w:left="357"/>
        <w:jc w:val="center"/>
        <w:rPr>
          <w:rFonts w:ascii="Trebuchet MS" w:eastAsia="Times New Roman" w:hAnsi="Trebuchet MS" w:cs="Arial"/>
          <w:i/>
          <w:noProof/>
          <w:color w:val="000000"/>
          <w:kern w:val="0"/>
          <w:sz w:val="17"/>
          <w:szCs w:val="17"/>
          <w:lang w:val="de-DE"/>
          <w14:ligatures w14:val="none"/>
        </w:rPr>
      </w:pPr>
    </w:p>
    <w:tbl>
      <w:tblPr>
        <w:tblW w:w="0" w:type="auto"/>
        <w:jc w:val="center"/>
        <w:tblLayout w:type="fixed"/>
        <w:tblLook w:val="0000" w:firstRow="0" w:lastRow="0" w:firstColumn="0" w:lastColumn="0" w:noHBand="0" w:noVBand="0"/>
      </w:tblPr>
      <w:tblGrid>
        <w:gridCol w:w="4116"/>
      </w:tblGrid>
      <w:tr w:rsidR="0021118D" w:rsidRPr="0070734E" w14:paraId="11D526D2" w14:textId="77777777" w:rsidTr="00D702DF">
        <w:trPr>
          <w:jc w:val="center"/>
        </w:trPr>
        <w:tc>
          <w:tcPr>
            <w:tcW w:w="4116" w:type="dxa"/>
            <w:tcBorders>
              <w:top w:val="single" w:sz="4" w:space="0" w:color="000000"/>
              <w:left w:val="single" w:sz="4" w:space="0" w:color="000000"/>
              <w:bottom w:val="single" w:sz="4" w:space="0" w:color="000000"/>
              <w:right w:val="single" w:sz="4" w:space="0" w:color="000000"/>
            </w:tcBorders>
          </w:tcPr>
          <w:p w14:paraId="57B9E6B9" w14:textId="77777777" w:rsidR="0021118D" w:rsidRPr="0070734E" w:rsidRDefault="0021118D" w:rsidP="00D702DF">
            <w:pPr>
              <w:snapToGrid w:val="0"/>
              <w:spacing w:before="40" w:after="0" w:line="240" w:lineRule="auto"/>
              <w:jc w:val="center"/>
              <w:rPr>
                <w:rFonts w:ascii="Trebuchet MS" w:eastAsia="Times New Roman" w:hAnsi="Trebuchet MS" w:cs="Calibri"/>
                <w:b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Orte</w:t>
            </w:r>
          </w:p>
        </w:tc>
      </w:tr>
      <w:tr w:rsidR="0021118D" w:rsidRPr="0070734E" w14:paraId="3EB334E1" w14:textId="77777777" w:rsidTr="00D702DF">
        <w:trPr>
          <w:jc w:val="center"/>
        </w:trPr>
        <w:tc>
          <w:tcPr>
            <w:tcW w:w="4116" w:type="dxa"/>
            <w:tcBorders>
              <w:top w:val="single" w:sz="4" w:space="0" w:color="000000"/>
              <w:left w:val="single" w:sz="4" w:space="0" w:color="000000"/>
              <w:bottom w:val="single" w:sz="4" w:space="0" w:color="000000"/>
              <w:right w:val="single" w:sz="4" w:space="0" w:color="000000"/>
            </w:tcBorders>
          </w:tcPr>
          <w:p w14:paraId="393EF113" w14:textId="77777777" w:rsidR="0021118D" w:rsidRPr="0070734E" w:rsidRDefault="0021118D" w:rsidP="00D702DF">
            <w:pPr>
              <w:snapToGrid w:val="0"/>
              <w:spacing w:before="40" w:after="0" w:line="240" w:lineRule="auto"/>
              <w:rPr>
                <w:rFonts w:ascii="Trebuchet MS" w:eastAsia="Times New Roman" w:hAnsi="Trebuchet MS" w:cs="Calibri"/>
                <w:b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 xml:space="preserve">Fluchtwege </w:t>
            </w:r>
            <w:r w:rsidRPr="0070734E">
              <w:rPr>
                <w:rFonts w:ascii="Trebuchet MS" w:eastAsia="Times New Roman" w:hAnsi="Trebuchet MS" w:cs="Times New Roman"/>
                <w:color w:val="000000"/>
                <w:kern w:val="0"/>
                <w:sz w:val="17"/>
                <w:szCs w:val="22"/>
                <w:shd w:val="clear" w:color="auto" w:fill="FFFFFF"/>
                <w:lang w:val="de-DE" w:eastAsia="fr-BE"/>
                <w14:ligatures w14:val="none"/>
              </w:rPr>
              <w:t xml:space="preserve">in </w:t>
            </w:r>
            <w:r w:rsidRPr="0070734E">
              <w:rPr>
                <w:rFonts w:ascii="Trebuchet MS" w:eastAsia="Times New Roman" w:hAnsi="Trebuchet MS" w:cs="Times New Roman"/>
                <w:color w:val="000000"/>
                <w:kern w:val="0"/>
                <w:sz w:val="17"/>
                <w:szCs w:val="16"/>
                <w:shd w:val="clear" w:color="auto" w:fill="FFFFFF"/>
                <w:lang w:val="de-DE" w:eastAsia="fr-BE"/>
                <w14:ligatures w14:val="none"/>
              </w:rPr>
              <w:t>Bauwerken</w:t>
            </w:r>
            <w:r w:rsidRPr="0070734E">
              <w:rPr>
                <w:rFonts w:ascii="Trebuchet MS" w:eastAsia="Times New Roman" w:hAnsi="Trebuchet MS" w:cs="Times New Roman"/>
                <w:color w:val="000000"/>
                <w:kern w:val="0"/>
                <w:sz w:val="17"/>
                <w:szCs w:val="22"/>
                <w:shd w:val="clear" w:color="auto" w:fill="FFFFFF"/>
                <w:lang w:val="de-DE" w:eastAsia="fr-BE"/>
                <w14:ligatures w14:val="none"/>
              </w:rPr>
              <w:t xml:space="preserve"> (zum Beispiel Treppenhäuser</w:t>
            </w:r>
            <w:r w:rsidRPr="0070734E">
              <w:rPr>
                <w:rFonts w:ascii="Trebuchet MS" w:eastAsia="Times New Roman" w:hAnsi="Trebuchet MS" w:cs="Times New Roman"/>
                <w:color w:val="000000"/>
                <w:kern w:val="0"/>
                <w:sz w:val="17"/>
                <w:szCs w:val="22"/>
                <w:lang w:val="de-DE" w:eastAsia="fr-BE"/>
                <w14:ligatures w14:val="none"/>
              </w:rPr>
              <w:t xml:space="preserve"> und Flure)[. Diese Anforderung findet keine Anwendung auf hauswirtschaftliche Anlagen.]</w:t>
            </w:r>
          </w:p>
        </w:tc>
      </w:tr>
      <w:tr w:rsidR="0021118D" w:rsidRPr="0070734E" w14:paraId="3580E4E9" w14:textId="77777777" w:rsidTr="00D702DF">
        <w:trPr>
          <w:jc w:val="center"/>
        </w:trPr>
        <w:tc>
          <w:tcPr>
            <w:tcW w:w="4116" w:type="dxa"/>
            <w:tcBorders>
              <w:top w:val="single" w:sz="4" w:space="0" w:color="000000"/>
              <w:left w:val="single" w:sz="4" w:space="0" w:color="000000"/>
              <w:bottom w:val="single" w:sz="4" w:space="0" w:color="000000"/>
              <w:right w:val="single" w:sz="4" w:space="0" w:color="000000"/>
            </w:tcBorders>
          </w:tcPr>
          <w:p w14:paraId="7C006072" w14:textId="77777777" w:rsidR="0021118D" w:rsidRPr="0070734E" w:rsidRDefault="0021118D" w:rsidP="00D702DF">
            <w:pPr>
              <w:snapToGrid w:val="0"/>
              <w:spacing w:before="40" w:after="0" w:line="240" w:lineRule="auto"/>
              <w:rPr>
                <w:rFonts w:ascii="Trebuchet MS" w:eastAsia="Times New Roman" w:hAnsi="Trebuchet MS" w:cs="Calibri"/>
                <w:b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[Der Öffentlichkeit zugängliche Räumlichkeiten], die mindestens 50 Personen empfangen können (Seminarräume, Sporthallen, Veranstaltungssäle, ...)</w:t>
            </w:r>
          </w:p>
        </w:tc>
      </w:tr>
      <w:tr w:rsidR="0021118D" w:rsidRPr="0070734E" w14:paraId="54F6CE4F" w14:textId="77777777" w:rsidTr="00D702DF">
        <w:trPr>
          <w:jc w:val="center"/>
        </w:trPr>
        <w:tc>
          <w:tcPr>
            <w:tcW w:w="4116" w:type="dxa"/>
            <w:tcBorders>
              <w:top w:val="single" w:sz="4" w:space="0" w:color="000000"/>
              <w:left w:val="single" w:sz="4" w:space="0" w:color="000000"/>
              <w:bottom w:val="single" w:sz="4" w:space="0" w:color="000000"/>
              <w:right w:val="single" w:sz="4" w:space="0" w:color="000000"/>
            </w:tcBorders>
          </w:tcPr>
          <w:p w14:paraId="2CDA7CE9" w14:textId="77777777" w:rsidR="0021118D" w:rsidRPr="0070734E" w:rsidRDefault="0021118D" w:rsidP="00D702DF">
            <w:pPr>
              <w:snapToGrid w:val="0"/>
              <w:spacing w:before="40" w:after="0" w:line="240" w:lineRule="auto"/>
              <w:rPr>
                <w:rFonts w:ascii="Trebuchet MS" w:eastAsia="Times New Roman" w:hAnsi="Trebuchet MS" w:cs="Calibri"/>
                <w:bCs/>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Tunnel, die als Bauwerke betrachtet werden</w:t>
            </w:r>
          </w:p>
        </w:tc>
      </w:tr>
    </w:tbl>
    <w:p w14:paraId="1B559A79" w14:textId="77777777" w:rsidR="0021118D" w:rsidRPr="0070734E" w:rsidRDefault="0021118D" w:rsidP="0021118D">
      <w:pPr>
        <w:spacing w:before="120" w:after="120" w:line="240" w:lineRule="auto"/>
        <w:jc w:val="both"/>
        <w:rPr>
          <w:rFonts w:ascii="Trebuchet MS" w:eastAsia="Times New Roman" w:hAnsi="Trebuchet MS" w:cs="Calibri"/>
          <w:bCs/>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 xml:space="preserve">Betreiber oder ihre Beauftragten können auf der Grundlage einer Risikoanalyse oder gesetzlicher Vorschriften bestimmen, ob andere Orte, die nicht in </w:t>
      </w:r>
      <w:r w:rsidRPr="0070734E">
        <w:rPr>
          <w:rFonts w:ascii="Trebuchet MS" w:eastAsia="Times New Roman" w:hAnsi="Trebuchet MS" w:cs="Times New Roman"/>
          <w:i/>
          <w:color w:val="000000"/>
          <w:kern w:val="0"/>
          <w:sz w:val="19"/>
          <w:szCs w:val="22"/>
          <w:lang w:val="de-DE" w:eastAsia="fr-BE"/>
          <w14:ligatures w14:val="none"/>
        </w:rPr>
        <w:t>Tabelle 4.6</w:t>
      </w:r>
      <w:r w:rsidRPr="0070734E">
        <w:rPr>
          <w:rFonts w:ascii="Trebuchet MS" w:eastAsia="Times New Roman" w:hAnsi="Trebuchet MS" w:cs="Times New Roman"/>
          <w:color w:val="000000"/>
          <w:kern w:val="0"/>
          <w:sz w:val="19"/>
          <w:szCs w:val="22"/>
          <w:lang w:val="de-DE" w:eastAsia="fr-BE"/>
          <w14:ligatures w14:val="none"/>
        </w:rPr>
        <w:t xml:space="preserve"> erwähnt sind und deren Evakuierung bei Feuer durch Rauchentwicklung beeinflusst werden kann, der Vorschrift von </w:t>
      </w:r>
      <w:r w:rsidRPr="0070734E">
        <w:rPr>
          <w:rFonts w:ascii="Trebuchet MS" w:eastAsia="Times New Roman" w:hAnsi="Trebuchet MS" w:cs="Times New Roman"/>
          <w:i/>
          <w:color w:val="000000"/>
          <w:kern w:val="0"/>
          <w:sz w:val="19"/>
          <w:szCs w:val="22"/>
          <w:lang w:val="de-DE" w:eastAsia="fr-BE"/>
          <w14:ligatures w14:val="none"/>
        </w:rPr>
        <w:t>Unterabschnitt 4.3.3.7</w:t>
      </w:r>
      <w:r w:rsidRPr="0070734E">
        <w:rPr>
          <w:rFonts w:ascii="Trebuchet MS" w:eastAsia="Times New Roman" w:hAnsi="Trebuchet MS" w:cs="Times New Roman"/>
          <w:color w:val="000000"/>
          <w:kern w:val="0"/>
          <w:sz w:val="19"/>
          <w:szCs w:val="22"/>
          <w:lang w:val="de-DE" w:eastAsia="fr-BE"/>
          <w14:ligatures w14:val="none"/>
        </w:rPr>
        <w:t xml:space="preserve"> </w:t>
      </w:r>
      <w:r w:rsidRPr="0070734E">
        <w:rPr>
          <w:rFonts w:ascii="Trebuchet MS" w:eastAsia="Times New Roman" w:hAnsi="Trebuchet MS" w:cs="Times New Roman"/>
          <w:i/>
          <w:color w:val="000000"/>
          <w:kern w:val="0"/>
          <w:sz w:val="19"/>
          <w:szCs w:val="22"/>
          <w:lang w:val="de-DE" w:eastAsia="fr-BE"/>
          <w14:ligatures w14:val="none"/>
        </w:rPr>
        <w:t>Buchstabe a</w:t>
      </w:r>
      <w:r w:rsidRPr="0070734E">
        <w:rPr>
          <w:rFonts w:ascii="Trebuchet MS" w:eastAsia="Times New Roman" w:hAnsi="Trebuchet MS" w:cs="Times New Roman"/>
          <w:color w:val="000000"/>
          <w:kern w:val="0"/>
          <w:sz w:val="19"/>
          <w:szCs w:val="22"/>
          <w:lang w:val="de-DE" w:eastAsia="fr-BE"/>
          <w14:ligatures w14:val="none"/>
        </w:rPr>
        <w:t xml:space="preserve"> entsprechen müssen.</w:t>
      </w:r>
    </w:p>
    <w:p w14:paraId="3E13CB68" w14:textId="77777777" w:rsidR="0021118D" w:rsidRPr="0070734E" w:rsidRDefault="0021118D" w:rsidP="0021118D">
      <w:pPr>
        <w:spacing w:after="120" w:line="240" w:lineRule="auto"/>
        <w:jc w:val="both"/>
        <w:rPr>
          <w:rFonts w:ascii="Trebuchet MS" w:eastAsia="Times New Roman" w:hAnsi="Trebuchet MS" w:cs="Calibri"/>
          <w:bCs/>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 xml:space="preserve">Betreiber oder ihre Beauftragten erstellen die Liste der Fluchtwege und schwer zu evakuierenden Orte, die in der Vorschrift von </w:t>
      </w:r>
      <w:r w:rsidRPr="0070734E">
        <w:rPr>
          <w:rFonts w:ascii="Trebuchet MS" w:eastAsia="Times New Roman" w:hAnsi="Trebuchet MS" w:cs="Times New Roman"/>
          <w:i/>
          <w:color w:val="000000"/>
          <w:kern w:val="0"/>
          <w:sz w:val="19"/>
          <w:szCs w:val="22"/>
          <w:lang w:val="de-DE" w:eastAsia="fr-BE"/>
          <w14:ligatures w14:val="none"/>
        </w:rPr>
        <w:t>Unterabschnitt 4.3.3.7</w:t>
      </w:r>
      <w:r w:rsidRPr="0070734E">
        <w:rPr>
          <w:rFonts w:ascii="Trebuchet MS" w:eastAsia="Times New Roman" w:hAnsi="Trebuchet MS" w:cs="Times New Roman"/>
          <w:color w:val="000000"/>
          <w:kern w:val="0"/>
          <w:sz w:val="19"/>
          <w:szCs w:val="22"/>
          <w:lang w:val="de-DE" w:eastAsia="fr-BE"/>
          <w14:ligatures w14:val="none"/>
        </w:rPr>
        <w:t xml:space="preserve"> </w:t>
      </w:r>
      <w:r w:rsidRPr="0070734E">
        <w:rPr>
          <w:rFonts w:ascii="Trebuchet MS" w:eastAsia="Times New Roman" w:hAnsi="Trebuchet MS" w:cs="Times New Roman"/>
          <w:i/>
          <w:color w:val="000000"/>
          <w:kern w:val="0"/>
          <w:sz w:val="19"/>
          <w:szCs w:val="22"/>
          <w:lang w:val="de-DE" w:eastAsia="fr-BE"/>
          <w14:ligatures w14:val="none"/>
        </w:rPr>
        <w:t>Buchstabe a</w:t>
      </w:r>
      <w:r w:rsidRPr="0070734E">
        <w:rPr>
          <w:rFonts w:ascii="Trebuchet MS" w:eastAsia="Times New Roman" w:hAnsi="Trebuchet MS" w:cs="Times New Roman"/>
          <w:color w:val="000000"/>
          <w:kern w:val="0"/>
          <w:sz w:val="19"/>
          <w:szCs w:val="22"/>
          <w:lang w:val="de-DE" w:eastAsia="fr-BE"/>
          <w14:ligatures w14:val="none"/>
        </w:rPr>
        <w:t xml:space="preserve"> erwähnt sind, und geben für jeden Ort den Verweis an (Risikoanalyse oder gesetzliche Vorschrift oder </w:t>
      </w:r>
      <w:r w:rsidRPr="0070734E">
        <w:rPr>
          <w:rFonts w:ascii="Trebuchet MS" w:eastAsia="Times New Roman" w:hAnsi="Trebuchet MS" w:cs="Times New Roman"/>
          <w:i/>
          <w:color w:val="000000"/>
          <w:kern w:val="0"/>
          <w:sz w:val="19"/>
          <w:szCs w:val="22"/>
          <w:lang w:val="de-DE" w:eastAsia="fr-BE"/>
          <w14:ligatures w14:val="none"/>
        </w:rPr>
        <w:t>Tabelle 4.6</w:t>
      </w:r>
      <w:r w:rsidRPr="0070734E">
        <w:rPr>
          <w:rFonts w:ascii="Trebuchet MS" w:eastAsia="Times New Roman" w:hAnsi="Trebuchet MS" w:cs="Times New Roman"/>
          <w:color w:val="000000"/>
          <w:kern w:val="0"/>
          <w:sz w:val="19"/>
          <w:szCs w:val="22"/>
          <w:lang w:val="de-DE" w:eastAsia="fr-BE"/>
          <w14:ligatures w14:val="none"/>
        </w:rPr>
        <w:t>). Liste der Fluchtwege und schwer zu evakuierenden Orte und Risikoanalyse werden der zugelassenen Stelle und dem mit der Überwachung beauftragten Beamten zur Verfügung gehalten.</w:t>
      </w:r>
    </w:p>
    <w:p w14:paraId="186F1825" w14:textId="77777777" w:rsidR="0021118D" w:rsidRPr="0070734E" w:rsidRDefault="0021118D" w:rsidP="0021118D">
      <w:pPr>
        <w:spacing w:after="120" w:line="240" w:lineRule="auto"/>
        <w:jc w:val="both"/>
        <w:rPr>
          <w:rFonts w:ascii="Trebuchet MS" w:eastAsia="Times New Roman" w:hAnsi="Trebuchet MS" w:cs="Calibri"/>
          <w:bCs/>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lastRenderedPageBreak/>
        <w:t xml:space="preserve">Bei Konformitätsprüfungen vor einer Ingebrauchnahme oder Kontrollbesuchen einer Anlage wird der mit der Prüfung oder dem Besuch </w:t>
      </w:r>
      <w:proofErr w:type="gramStart"/>
      <w:r w:rsidRPr="0070734E">
        <w:rPr>
          <w:rFonts w:ascii="Trebuchet MS" w:eastAsia="Times New Roman" w:hAnsi="Trebuchet MS" w:cs="Times New Roman"/>
          <w:color w:val="000000"/>
          <w:kern w:val="0"/>
          <w:sz w:val="19"/>
          <w:szCs w:val="22"/>
          <w:lang w:val="de-DE" w:eastAsia="fr-BE"/>
          <w14:ligatures w14:val="none"/>
        </w:rPr>
        <w:t>beauftragten</w:t>
      </w:r>
      <w:proofErr w:type="gramEnd"/>
      <w:r w:rsidRPr="0070734E">
        <w:rPr>
          <w:rFonts w:ascii="Trebuchet MS" w:eastAsia="Times New Roman" w:hAnsi="Trebuchet MS" w:cs="Times New Roman"/>
          <w:color w:val="000000"/>
          <w:kern w:val="0"/>
          <w:sz w:val="19"/>
          <w:szCs w:val="22"/>
          <w:lang w:val="de-DE" w:eastAsia="fr-BE"/>
          <w14:ligatures w14:val="none"/>
        </w:rPr>
        <w:t xml:space="preserve"> zugelassenen Stelle der Fluchtwegeplan vorgelegt, auf dem die Fluchtwege vermerkt sind.</w:t>
      </w:r>
    </w:p>
    <w:p w14:paraId="78FE023A" w14:textId="77777777" w:rsidR="0021118D" w:rsidRPr="0070734E" w:rsidRDefault="0021118D" w:rsidP="0021118D">
      <w:pPr>
        <w:spacing w:after="120" w:line="240" w:lineRule="auto"/>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 xml:space="preserve">Elektroinstallationsrohre, Kabelschächte, Kabelrinnen, Kabelwannen und Anschlüsse, die an Orten wie in vorerwähnter Liste erwähnt verlegt bzw. installiert und nicht eingebaut sind, müssen halogenfrei sein oder ein gleichwertiges Sicherheitsniveau aufweisen. </w:t>
      </w:r>
    </w:p>
    <w:p w14:paraId="43A87384" w14:textId="77777777" w:rsidR="0021118D" w:rsidRPr="0070734E" w:rsidRDefault="0021118D" w:rsidP="0021118D">
      <w:pPr>
        <w:numPr>
          <w:ilvl w:val="0"/>
          <w:numId w:val="66"/>
        </w:numPr>
        <w:spacing w:after="120" w:line="240" w:lineRule="auto"/>
        <w:ind w:left="357" w:hanging="357"/>
        <w:jc w:val="both"/>
        <w:rPr>
          <w:rFonts w:ascii="Trebuchet MS" w:eastAsia="Times New Roman" w:hAnsi="Trebuchet MS" w:cs="Calibri"/>
          <w:b/>
          <w:b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Orte mit einem Hochspannungstransformator, der ein brennbares flüssiges Dielektrikum enthält</w:t>
      </w:r>
    </w:p>
    <w:p w14:paraId="30645FF4" w14:textId="77777777" w:rsidR="0021118D" w:rsidRPr="0070734E" w:rsidRDefault="0021118D" w:rsidP="0021118D">
      <w:pPr>
        <w:spacing w:after="120" w:line="240" w:lineRule="auto"/>
        <w:jc w:val="both"/>
        <w:rPr>
          <w:rFonts w:ascii="Trebuchet MS" w:eastAsia="Times New Roman" w:hAnsi="Trebuchet MS" w:cs="Calibri"/>
          <w:bCs/>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Bauliche Maßnahmen werden getroffen, um bei einem Leck die Ausbreitung brennbarer flüssiger Dielektrika zu verhindern. Zu diesem Zweck dürfen keine brennbaren Materialien verwendet werden.</w:t>
      </w:r>
    </w:p>
    <w:p w14:paraId="15C1D4AE" w14:textId="77777777" w:rsidR="0021118D" w:rsidRPr="0070734E" w:rsidRDefault="0021118D" w:rsidP="0021118D">
      <w:pPr>
        <w:spacing w:after="120" w:line="240" w:lineRule="auto"/>
        <w:jc w:val="both"/>
        <w:rPr>
          <w:rFonts w:ascii="Trebuchet MS" w:eastAsia="Times New Roman" w:hAnsi="Trebuchet MS" w:cs="Calibri"/>
          <w:bCs/>
          <w:strike/>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 xml:space="preserve">Trennelemente (Wände, Böden, Decken, Türen, Lüftungsöffnungen, ...) zwischen einer Räumlichkeit mit einem Transformator wie unter </w:t>
      </w:r>
      <w:r w:rsidRPr="0070734E">
        <w:rPr>
          <w:rFonts w:ascii="Trebuchet MS" w:eastAsia="Times New Roman" w:hAnsi="Trebuchet MS" w:cs="Times New Roman"/>
          <w:i/>
          <w:color w:val="000000"/>
          <w:kern w:val="0"/>
          <w:sz w:val="19"/>
          <w:szCs w:val="22"/>
          <w:lang w:val="de-DE" w:eastAsia="fr-BE"/>
          <w14:ligatures w14:val="none"/>
        </w:rPr>
        <w:t>Buchstabe b</w:t>
      </w:r>
      <w:r w:rsidRPr="0070734E">
        <w:rPr>
          <w:rFonts w:ascii="Trebuchet MS" w:eastAsia="Times New Roman" w:hAnsi="Trebuchet MS" w:cs="Times New Roman"/>
          <w:color w:val="000000"/>
          <w:kern w:val="0"/>
          <w:sz w:val="19"/>
          <w:szCs w:val="22"/>
          <w:lang w:val="de-DE" w:eastAsia="fr-BE"/>
          <w14:ligatures w14:val="none"/>
        </w:rPr>
        <w:t xml:space="preserve"> erwähnt und angrenzenden Räumlichkeiten weisen einen Feuerwiderstand von mindestens einer Stunde auf gemäß den vom König bestätigten oder vom NBN registrierten Normen oder entsprechen Bestimmungen, die ein Sicherheitsniveau gewährleisten, das dem in diesen Normen festgelegten Niveau mindestens gleichwertig ist.</w:t>
      </w:r>
    </w:p>
    <w:p w14:paraId="4808E42A" w14:textId="77777777" w:rsidR="0021118D" w:rsidRPr="0070734E" w:rsidRDefault="0021118D" w:rsidP="0021118D">
      <w:pPr>
        <w:spacing w:after="0" w:line="240" w:lineRule="auto"/>
        <w:jc w:val="both"/>
        <w:rPr>
          <w:rFonts w:ascii="Trebuchet MS" w:eastAsia="Times New Roman" w:hAnsi="Trebuchet MS" w:cs="Calibri"/>
          <w:bCs/>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Eine der folgenden Bestimmungen ist immer anwendbar:</w:t>
      </w:r>
    </w:p>
    <w:p w14:paraId="1825E7A4" w14:textId="77777777" w:rsidR="0021118D" w:rsidRPr="0070734E" w:rsidRDefault="0021118D" w:rsidP="0021118D">
      <w:pPr>
        <w:widowControl w:val="0"/>
        <w:numPr>
          <w:ilvl w:val="0"/>
          <w:numId w:val="67"/>
        </w:numPr>
        <w:tabs>
          <w:tab w:val="left" w:pos="880"/>
        </w:tabs>
        <w:autoSpaceDE w:val="0"/>
        <w:autoSpaceDN w:val="0"/>
        <w:adjustRightInd w:val="0"/>
        <w:spacing w:after="0" w:line="240" w:lineRule="auto"/>
        <w:jc w:val="both"/>
        <w:rPr>
          <w:rFonts w:ascii="Trebuchet MS" w:eastAsia="Times New Roman" w:hAnsi="Trebuchet MS" w:cs="Calibr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Entweder ist der Transformator einzeln durch eine elektrische Schutzeinrichtung geschützt, die gegen thermische Auswirkungen durch interne Fehler wirksam ist,</w:t>
      </w:r>
    </w:p>
    <w:p w14:paraId="013443E4" w14:textId="77777777" w:rsidR="0021118D" w:rsidRPr="0070734E" w:rsidRDefault="0021118D" w:rsidP="0021118D">
      <w:pPr>
        <w:widowControl w:val="0"/>
        <w:numPr>
          <w:ilvl w:val="0"/>
          <w:numId w:val="67"/>
        </w:numPr>
        <w:tabs>
          <w:tab w:val="left" w:pos="880"/>
        </w:tabs>
        <w:autoSpaceDE w:val="0"/>
        <w:autoSpaceDN w:val="0"/>
        <w:adjustRightInd w:val="0"/>
        <w:spacing w:after="120" w:line="240" w:lineRule="auto"/>
        <w:ind w:left="357" w:hanging="357"/>
        <w:jc w:val="both"/>
        <w:rPr>
          <w:rFonts w:ascii="Trebuchet MS" w:eastAsia="Times New Roman" w:hAnsi="Trebuchet MS" w:cs="Calibr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eine Auffangwanne wird installiert, die das Volumen des flüssigen Dielektrikums des Transformators enthalten kann und sein natürliches Erlöschen gewährleistet.</w:t>
      </w:r>
    </w:p>
    <w:p w14:paraId="4D1D35FA" w14:textId="77777777" w:rsidR="0021118D" w:rsidRPr="0070734E" w:rsidRDefault="0021118D" w:rsidP="0021118D">
      <w:pPr>
        <w:numPr>
          <w:ilvl w:val="0"/>
          <w:numId w:val="68"/>
        </w:numPr>
        <w:spacing w:after="120" w:line="240" w:lineRule="auto"/>
        <w:ind w:left="357" w:hanging="357"/>
        <w:jc w:val="both"/>
        <w:rPr>
          <w:rFonts w:ascii="Trebuchet MS" w:eastAsia="Times New Roman" w:hAnsi="Trebuchet MS" w:cs="Calibri"/>
          <w:b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Orte mit trockenem Hochspannungstransformator</w:t>
      </w:r>
    </w:p>
    <w:p w14:paraId="74ACA1D8" w14:textId="77777777" w:rsidR="0021118D" w:rsidRPr="0070734E" w:rsidRDefault="0021118D" w:rsidP="0021118D">
      <w:pPr>
        <w:spacing w:after="120" w:line="240" w:lineRule="auto"/>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Bauliche Maßnahmen werden getroffen, um Wärmefokussierung an Orten mit trockenem Hochspannungstransformator zu verhindern.</w:t>
      </w:r>
    </w:p>
    <w:p w14:paraId="1DC9C199" w14:textId="77777777" w:rsidR="0021118D" w:rsidRPr="0070734E" w:rsidRDefault="0021118D" w:rsidP="0021118D">
      <w:pPr>
        <w:spacing w:after="120" w:line="240" w:lineRule="auto"/>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Trockene Hochspannungstransformatoren sind mit einem Schutz ausgestattet, der den Transformator ausschaltet, wenn seine höchste zulässige Temperatur erreicht ist.</w:t>
      </w:r>
    </w:p>
    <w:p w14:paraId="6014D43C" w14:textId="77777777" w:rsidR="0021118D" w:rsidRPr="0070734E" w:rsidRDefault="0021118D" w:rsidP="0021118D">
      <w:pPr>
        <w:shd w:val="clear" w:color="auto" w:fill="FFFFFF"/>
        <w:spacing w:after="0" w:line="240" w:lineRule="auto"/>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 xml:space="preserve">In Abweichung von </w:t>
      </w:r>
      <w:r w:rsidRPr="0070734E">
        <w:rPr>
          <w:rFonts w:ascii="Trebuchet MS" w:eastAsia="Times New Roman" w:hAnsi="Trebuchet MS" w:cs="Times New Roman"/>
          <w:i/>
          <w:color w:val="000000"/>
          <w:kern w:val="0"/>
          <w:sz w:val="19"/>
          <w:szCs w:val="22"/>
          <w:lang w:val="de-DE" w:eastAsia="fr-BE"/>
          <w14:ligatures w14:val="none"/>
        </w:rPr>
        <w:t>Buchstabe c</w:t>
      </w:r>
      <w:r w:rsidRPr="0070734E">
        <w:rPr>
          <w:rFonts w:ascii="Trebuchet MS" w:eastAsia="Times New Roman" w:hAnsi="Trebuchet MS" w:cs="Times New Roman"/>
          <w:color w:val="000000"/>
          <w:kern w:val="0"/>
          <w:sz w:val="19"/>
          <w:szCs w:val="22"/>
          <w:lang w:val="de-DE" w:eastAsia="fr-BE"/>
          <w14:ligatures w14:val="none"/>
        </w:rPr>
        <w:t xml:space="preserve"> Absatz 2 ist es erlaubt, den Transformator nicht auszuschalten, wenn </w:t>
      </w:r>
      <w:r w:rsidRPr="0070734E">
        <w:rPr>
          <w:rFonts w:ascii="Trebuchet MS" w:eastAsia="Times New Roman" w:hAnsi="Trebuchet MS" w:cs="Times New Roman"/>
          <w:color w:val="000000"/>
          <w:kern w:val="0"/>
          <w:sz w:val="19"/>
          <w:szCs w:val="22"/>
          <w:shd w:val="clear" w:color="auto" w:fill="FFFFFF"/>
          <w:lang w:val="de-DE" w:eastAsia="fr-BE"/>
          <w14:ligatures w14:val="none"/>
        </w:rPr>
        <w:t>folgende Bedingungen</w:t>
      </w:r>
      <w:r w:rsidRPr="0070734E">
        <w:rPr>
          <w:rFonts w:ascii="Trebuchet MS" w:eastAsia="Times New Roman" w:hAnsi="Trebuchet MS" w:cs="Times New Roman"/>
          <w:color w:val="000000"/>
          <w:kern w:val="0"/>
          <w:sz w:val="19"/>
          <w:szCs w:val="22"/>
          <w:lang w:val="de-DE" w:eastAsia="fr-BE"/>
          <w14:ligatures w14:val="none"/>
        </w:rPr>
        <w:t xml:space="preserve"> </w:t>
      </w:r>
      <w:r w:rsidRPr="0070734E">
        <w:rPr>
          <w:rFonts w:ascii="Trebuchet MS" w:eastAsia="Times New Roman" w:hAnsi="Trebuchet MS" w:cs="Times New Roman"/>
          <w:color w:val="000000"/>
          <w:kern w:val="0"/>
          <w:sz w:val="19"/>
          <w:szCs w:val="22"/>
          <w:shd w:val="clear" w:color="auto" w:fill="FFFFFF"/>
          <w:lang w:val="de-DE" w:eastAsia="fr-BE"/>
          <w14:ligatures w14:val="none"/>
        </w:rPr>
        <w:t>erfüllt sind:</w:t>
      </w:r>
    </w:p>
    <w:p w14:paraId="1A1EF0D8" w14:textId="77777777" w:rsidR="0021118D" w:rsidRPr="0070734E" w:rsidRDefault="0021118D" w:rsidP="0021118D">
      <w:pPr>
        <w:numPr>
          <w:ilvl w:val="0"/>
          <w:numId w:val="67"/>
        </w:numPr>
        <w:spacing w:after="0" w:line="240" w:lineRule="auto"/>
        <w:contextualSpacing/>
        <w:jc w:val="both"/>
        <w:rPr>
          <w:rFonts w:ascii="Trebuchet MS" w:eastAsia="Times New Roman" w:hAnsi="Trebuchet MS" w:cs="Times New Roman"/>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Der Transformator ist mit einer undurchlässigen Umhüllung ausgestattet, die ausreichenden Schutz gegen Projektionen von Teilen bei einer internen Explosion bietet.</w:t>
      </w:r>
    </w:p>
    <w:p w14:paraId="300A494A" w14:textId="77777777" w:rsidR="0021118D" w:rsidRPr="0070734E" w:rsidRDefault="0021118D" w:rsidP="0021118D">
      <w:pPr>
        <w:widowControl w:val="0"/>
        <w:numPr>
          <w:ilvl w:val="0"/>
          <w:numId w:val="69"/>
        </w:numPr>
        <w:tabs>
          <w:tab w:val="left" w:pos="880"/>
        </w:tabs>
        <w:autoSpaceDE w:val="0"/>
        <w:autoSpaceDN w:val="0"/>
        <w:adjustRightInd w:val="0"/>
        <w:spacing w:after="0" w:line="240" w:lineRule="auto"/>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Temperatur des Transformators wird ständig überwacht.</w:t>
      </w:r>
    </w:p>
    <w:p w14:paraId="15AA65EA" w14:textId="77777777" w:rsidR="0021118D" w:rsidRPr="0070734E" w:rsidRDefault="0021118D" w:rsidP="0021118D">
      <w:pPr>
        <w:widowControl w:val="0"/>
        <w:numPr>
          <w:ilvl w:val="0"/>
          <w:numId w:val="69"/>
        </w:numPr>
        <w:tabs>
          <w:tab w:val="left" w:pos="880"/>
        </w:tabs>
        <w:autoSpaceDE w:val="0"/>
        <w:autoSpaceDN w:val="0"/>
        <w:adjustRightInd w:val="0"/>
        <w:spacing w:after="0" w:line="240" w:lineRule="auto"/>
        <w:jc w:val="both"/>
        <w:rPr>
          <w:rFonts w:ascii="Trebuchet MS" w:eastAsia="Times New Roman" w:hAnsi="Trebuchet MS" w:cs="Arial"/>
          <w:color w:val="000000"/>
          <w:spacing w:val="-2"/>
          <w:kern w:val="0"/>
          <w:sz w:val="19"/>
          <w:szCs w:val="19"/>
          <w:lang w:val="de-DE" w:eastAsia="nl-NL"/>
          <w14:ligatures w14:val="none"/>
        </w:rPr>
      </w:pPr>
      <w:r w:rsidRPr="0070734E">
        <w:rPr>
          <w:rFonts w:ascii="Trebuchet MS" w:eastAsia="Times New Roman" w:hAnsi="Trebuchet MS" w:cs="Arial"/>
          <w:color w:val="000000"/>
          <w:spacing w:val="-2"/>
          <w:kern w:val="0"/>
          <w:sz w:val="19"/>
          <w:szCs w:val="19"/>
          <w:lang w:val="de-DE" w:eastAsia="nl-NL"/>
          <w14:ligatures w14:val="none"/>
        </w:rPr>
        <w:t>Das Überschreiten der höchsten zulässigen Temperatur wird unverzüglich dem Betriebspersonal gemeldet.</w:t>
      </w:r>
    </w:p>
    <w:p w14:paraId="4514872B" w14:textId="77777777" w:rsidR="0021118D" w:rsidRPr="0070734E" w:rsidRDefault="0021118D" w:rsidP="0021118D">
      <w:pPr>
        <w:widowControl w:val="0"/>
        <w:numPr>
          <w:ilvl w:val="0"/>
          <w:numId w:val="69"/>
        </w:numPr>
        <w:tabs>
          <w:tab w:val="left" w:pos="880"/>
        </w:tabs>
        <w:autoSpaceDE w:val="0"/>
        <w:autoSpaceDN w:val="0"/>
        <w:adjustRightInd w:val="0"/>
        <w:spacing w:after="0" w:line="240" w:lineRule="auto"/>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Das Betriebspersonal ist ausreichend qualifiziert und ausgebildet, um angemessene Maßnahmen zur Vermeidung von Schäden am Transformator zu treffen.</w:t>
      </w:r>
    </w:p>
    <w:p w14:paraId="3F924933" w14:textId="77777777" w:rsidR="0021118D" w:rsidRPr="0070734E" w:rsidRDefault="0021118D" w:rsidP="0021118D">
      <w:pPr>
        <w:widowControl w:val="0"/>
        <w:numPr>
          <w:ilvl w:val="0"/>
          <w:numId w:val="69"/>
        </w:numPr>
        <w:tabs>
          <w:tab w:val="left" w:pos="880"/>
        </w:tabs>
        <w:autoSpaceDE w:val="0"/>
        <w:autoSpaceDN w:val="0"/>
        <w:adjustRightInd w:val="0"/>
        <w:spacing w:after="120" w:line="240" w:lineRule="auto"/>
        <w:ind w:left="357"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Es steht genügend Zeit zur Verfügung, um die erforderlichen Maßnahmen zu treffen, damit der Transformator per Hand abgeschaltet werden kann oder die Temperatur des Transformators auf die normale Betriebstemperatur gebracht werden kann.</w:t>
      </w:r>
    </w:p>
    <w:p w14:paraId="6A0EF56D" w14:textId="77777777" w:rsidR="0021118D" w:rsidRPr="0070734E" w:rsidRDefault="0021118D" w:rsidP="0021118D">
      <w:pPr>
        <w:numPr>
          <w:ilvl w:val="0"/>
          <w:numId w:val="68"/>
        </w:numPr>
        <w:spacing w:after="120" w:line="240" w:lineRule="auto"/>
        <w:ind w:left="357" w:hanging="357"/>
        <w:jc w:val="both"/>
        <w:rPr>
          <w:rFonts w:ascii="Trebuchet MS" w:eastAsia="Times New Roman" w:hAnsi="Trebuchet MS" w:cs="Calibri"/>
          <w:b/>
          <w:b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Orte mit elektrischen Betriebsmitteln, die ein brennbares flüssiges Dielektrikum enthalten</w:t>
      </w:r>
    </w:p>
    <w:p w14:paraId="5AEA56E0" w14:textId="77777777" w:rsidR="0021118D" w:rsidRPr="0070734E" w:rsidRDefault="0021118D" w:rsidP="0021118D">
      <w:pPr>
        <w:spacing w:after="120" w:line="240" w:lineRule="auto"/>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 xml:space="preserve">Die Vorschriften von </w:t>
      </w:r>
      <w:r w:rsidRPr="0070734E">
        <w:rPr>
          <w:rFonts w:ascii="Trebuchet MS" w:eastAsia="Times New Roman" w:hAnsi="Trebuchet MS" w:cs="Times New Roman"/>
          <w:i/>
          <w:color w:val="000000"/>
          <w:kern w:val="0"/>
          <w:sz w:val="19"/>
          <w:szCs w:val="22"/>
          <w:lang w:val="de-DE" w:eastAsia="fr-BE"/>
          <w14:ligatures w14:val="none"/>
        </w:rPr>
        <w:t>Buchstabe d</w:t>
      </w:r>
      <w:r w:rsidRPr="0070734E">
        <w:rPr>
          <w:rFonts w:ascii="Trebuchet MS" w:eastAsia="Times New Roman" w:hAnsi="Trebuchet MS" w:cs="Times New Roman"/>
          <w:color w:val="000000"/>
          <w:kern w:val="0"/>
          <w:sz w:val="19"/>
          <w:szCs w:val="22"/>
          <w:lang w:val="de-DE" w:eastAsia="fr-BE"/>
          <w14:ligatures w14:val="none"/>
        </w:rPr>
        <w:t xml:space="preserve"> betreffen nicht unter </w:t>
      </w:r>
      <w:r w:rsidRPr="0070734E">
        <w:rPr>
          <w:rFonts w:ascii="Trebuchet MS" w:eastAsia="Times New Roman" w:hAnsi="Trebuchet MS" w:cs="Times New Roman"/>
          <w:i/>
          <w:color w:val="000000"/>
          <w:kern w:val="0"/>
          <w:sz w:val="19"/>
          <w:szCs w:val="22"/>
          <w:lang w:val="de-DE" w:eastAsia="fr-BE"/>
          <w14:ligatures w14:val="none"/>
        </w:rPr>
        <w:t>Buchstabe b</w:t>
      </w:r>
      <w:r w:rsidRPr="0070734E">
        <w:rPr>
          <w:rFonts w:ascii="Trebuchet MS" w:eastAsia="Times New Roman" w:hAnsi="Trebuchet MS" w:cs="Times New Roman"/>
          <w:color w:val="000000"/>
          <w:kern w:val="0"/>
          <w:sz w:val="19"/>
          <w:szCs w:val="22"/>
          <w:lang w:val="de-DE" w:eastAsia="fr-BE"/>
          <w14:ligatures w14:val="none"/>
        </w:rPr>
        <w:t xml:space="preserve"> erwähnte Transformatoren.</w:t>
      </w:r>
    </w:p>
    <w:p w14:paraId="6B13A803" w14:textId="77777777" w:rsidR="0021118D" w:rsidRPr="0070734E" w:rsidRDefault="0021118D" w:rsidP="0021118D">
      <w:pPr>
        <w:spacing w:after="0" w:line="240" w:lineRule="auto"/>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Wenn in derselben Räumlichkeit die Gesamtkapazität an flüssigem Dielektrikum mit einem Flammpunkt unter 300°C:</w:t>
      </w:r>
    </w:p>
    <w:p w14:paraId="6C2176B8" w14:textId="77777777" w:rsidR="0021118D" w:rsidRPr="0070734E" w:rsidRDefault="0021118D" w:rsidP="0021118D">
      <w:pPr>
        <w:numPr>
          <w:ilvl w:val="0"/>
          <w:numId w:val="31"/>
        </w:numPr>
        <w:spacing w:after="0" w:line="240" w:lineRule="auto"/>
        <w:contextualSpacing/>
        <w:jc w:val="both"/>
        <w:rPr>
          <w:rFonts w:ascii="Trebuchet MS" w:eastAsia="Times New Roman" w:hAnsi="Trebuchet MS" w:cs="Times New Roman"/>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entweder 25 l in einem elektrischen Gerät oder einer elektrischen Maschine</w:t>
      </w:r>
    </w:p>
    <w:p w14:paraId="5AD465F5" w14:textId="77777777" w:rsidR="0021118D" w:rsidRPr="0070734E" w:rsidRDefault="0021118D" w:rsidP="0021118D">
      <w:pPr>
        <w:numPr>
          <w:ilvl w:val="0"/>
          <w:numId w:val="31"/>
        </w:numPr>
        <w:spacing w:after="0" w:line="240" w:lineRule="auto"/>
        <w:contextualSpacing/>
        <w:jc w:val="both"/>
        <w:rPr>
          <w:rFonts w:ascii="Trebuchet MS" w:eastAsia="Times New Roman" w:hAnsi="Trebuchet MS" w:cs="Times New Roman"/>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 xml:space="preserve">oder 50 l für die gesamten elektrischen Geräte und Maschinen überschreitet, </w:t>
      </w:r>
    </w:p>
    <w:p w14:paraId="21583E40" w14:textId="77777777" w:rsidR="0021118D" w:rsidRPr="0070734E" w:rsidRDefault="0021118D" w:rsidP="0021118D">
      <w:pPr>
        <w:spacing w:after="0" w:line="240" w:lineRule="auto"/>
        <w:jc w:val="both"/>
        <w:rPr>
          <w:rFonts w:ascii="Trebuchet MS" w:eastAsia="Times New Roman" w:hAnsi="Trebuchet MS" w:cs="Times New Roman"/>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gelten folgende Vorschriften:</w:t>
      </w:r>
    </w:p>
    <w:p w14:paraId="5158D359" w14:textId="77777777" w:rsidR="0021118D" w:rsidRPr="0070734E" w:rsidRDefault="0021118D" w:rsidP="0021118D">
      <w:pPr>
        <w:numPr>
          <w:ilvl w:val="0"/>
          <w:numId w:val="32"/>
        </w:numPr>
        <w:spacing w:after="0" w:line="240" w:lineRule="auto"/>
        <w:contextualSpacing/>
        <w:jc w:val="both"/>
        <w:rPr>
          <w:rFonts w:ascii="Trebuchet MS" w:eastAsia="Times New Roman" w:hAnsi="Trebuchet MS" w:cs="Calibri"/>
          <w:bCs/>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Bauliche Maßnahmen werden getroffen, um bei einem Leck die Ausbreitung brennbarer flüssiger Dielektrika zu verhindern. Zu diesem Zweck dürfen keine brennbaren Materialien verwendet werden.</w:t>
      </w:r>
    </w:p>
    <w:p w14:paraId="57B0DCB7" w14:textId="77777777" w:rsidR="0021118D" w:rsidRPr="0070734E" w:rsidRDefault="0021118D" w:rsidP="0021118D">
      <w:pPr>
        <w:numPr>
          <w:ilvl w:val="0"/>
          <w:numId w:val="32"/>
        </w:numPr>
        <w:spacing w:after="120" w:line="240" w:lineRule="auto"/>
        <w:jc w:val="both"/>
        <w:rPr>
          <w:rFonts w:ascii="Trebuchet MS" w:eastAsia="Times New Roman" w:hAnsi="Trebuchet MS" w:cs="Calibri"/>
          <w:bCs/>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 xml:space="preserve">Trennelemente (Wände, Böden, Decken, Türen, Lüftungsöffnungen, ...) zwischen dieser Räumlichkeit und angrenzenden Räumlichkeiten weisen einen Feuerwiderstand von mindestens einer Stunde auf gemäß den vom König bestätigten oder vom NBN registrierten Normen oder entsprechen Bestimmungen, die ein Sicherheitsniveau gewährleisten, das dem in diesen Normen festgelegten Niveau mindestens gleichwertig ist. </w:t>
      </w:r>
    </w:p>
    <w:p w14:paraId="37103B16"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rPr>
      </w:pPr>
      <w:bookmarkStart w:id="711" w:name="_Toc202879769"/>
      <w:r w:rsidRPr="0070734E">
        <w:rPr>
          <w:rFonts w:ascii="Trebuchet MS" w:eastAsia="Times New Roman" w:hAnsi="Trebuchet MS" w:cs="Times New Roman"/>
          <w:b/>
          <w:i/>
          <w:kern w:val="0"/>
          <w:szCs w:val="22"/>
          <w:lang w:val="de-DE" w:eastAsia="nl-NL"/>
        </w:rPr>
        <w:t>Abschnitt 4.3.4 - Explosionsschutz in explosionsfähiger Atmosphäre</w:t>
      </w:r>
      <w:bookmarkEnd w:id="711"/>
    </w:p>
    <w:p w14:paraId="04B7965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Spezifische Bestimmungen sind auf elektrische Anlagen in explosionsgefährdeten Bereichen anwendbar (siehe </w:t>
      </w:r>
      <w:r w:rsidRPr="0070734E">
        <w:rPr>
          <w:rFonts w:ascii="Trebuchet MS" w:eastAsia="Times New Roman" w:hAnsi="Trebuchet MS" w:cs="Arial"/>
          <w:i/>
          <w:color w:val="000000"/>
          <w:kern w:val="0"/>
          <w:sz w:val="19"/>
          <w:szCs w:val="19"/>
          <w:lang w:val="de-DE" w:eastAsia="fr-BE"/>
          <w14:ligatures w14:val="none"/>
        </w:rPr>
        <w:t>Kapitel 7.1</w:t>
      </w:r>
      <w:r w:rsidRPr="0070734E">
        <w:rPr>
          <w:rFonts w:ascii="Trebuchet MS" w:eastAsia="Times New Roman" w:hAnsi="Trebuchet MS" w:cs="Arial"/>
          <w:color w:val="000000"/>
          <w:kern w:val="0"/>
          <w:sz w:val="19"/>
          <w:szCs w:val="19"/>
          <w:lang w:val="de-DE" w:eastAsia="fr-BE"/>
          <w14:ligatures w14:val="none"/>
        </w:rPr>
        <w:t>).</w:t>
      </w:r>
    </w:p>
    <w:p w14:paraId="120EFE78" w14:textId="77777777" w:rsidR="0021118D" w:rsidRPr="0070734E" w:rsidRDefault="0021118D" w:rsidP="009F1150">
      <w:pPr>
        <w:pStyle w:val="FOD-niv2"/>
        <w:outlineLvl w:val="0"/>
      </w:pPr>
      <w:bookmarkStart w:id="712" w:name="_Toc202879770"/>
      <w:bookmarkStart w:id="713" w:name="_Toc202883036"/>
      <w:r w:rsidRPr="0070734E">
        <w:lastRenderedPageBreak/>
        <w:t>KAPITEL 4.4 - Elektrischer Überstromschutz</w:t>
      </w:r>
      <w:bookmarkEnd w:id="712"/>
      <w:bookmarkEnd w:id="713"/>
    </w:p>
    <w:p w14:paraId="6444EEEC"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rPr>
      </w:pPr>
      <w:bookmarkStart w:id="714" w:name="_Toc202879771"/>
      <w:r w:rsidRPr="0070734E">
        <w:rPr>
          <w:rFonts w:ascii="Trebuchet MS" w:eastAsia="Times New Roman" w:hAnsi="Trebuchet MS" w:cs="Times New Roman"/>
          <w:b/>
          <w:i/>
          <w:kern w:val="0"/>
          <w:szCs w:val="22"/>
          <w:lang w:val="de-DE" w:eastAsia="nl-NL"/>
        </w:rPr>
        <w:t>Abschnitt 4.4.1 - Allgemeines</w:t>
      </w:r>
      <w:bookmarkEnd w:id="714"/>
    </w:p>
    <w:p w14:paraId="438ECFD1"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15" w:name="_Toc202879772"/>
      <w:r w:rsidRPr="0070734E">
        <w:rPr>
          <w:rFonts w:ascii="Trebuchet MS" w:eastAsia="Aptos" w:hAnsi="Trebuchet MS" w:cs="Times New Roman"/>
          <w:b/>
          <w:kern w:val="0"/>
          <w:sz w:val="21"/>
          <w:szCs w:val="22"/>
          <w:lang w:val="de-DE" w:eastAsia="nl-NL"/>
        </w:rPr>
        <w:t>Unterabschnitt 4.4.1.1 - Grundsatz</w:t>
      </w:r>
      <w:bookmarkEnd w:id="715"/>
    </w:p>
    <w:p w14:paraId="58C756F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Elektrischer Überstromschutz zielt darauf ab, zu verhindern, dass elektrische Betriebsmittel von Strömen durchflossen werden, die für diese elektrischen Betriebsmittel und ihre Umgebung schädlich sind.</w:t>
      </w:r>
    </w:p>
    <w:p w14:paraId="7260645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Dieser Schutz erfolgt durch eine oder mehrere Einrichtungen, die den Strom unterbrechen, bevor eine für die Isolierung, die Verbindungen, die elektrischen Leitungen und ihre Umgebung gefährliche Erwärmung entsteht.</w:t>
      </w:r>
    </w:p>
    <w:p w14:paraId="76F5A422"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16" w:name="_Toc202879773"/>
      <w:r w:rsidRPr="0070734E">
        <w:rPr>
          <w:rFonts w:ascii="Trebuchet MS" w:eastAsia="Aptos" w:hAnsi="Trebuchet MS" w:cs="Times New Roman"/>
          <w:b/>
          <w:kern w:val="0"/>
          <w:sz w:val="21"/>
          <w:szCs w:val="22"/>
          <w:lang w:val="de-DE" w:eastAsia="nl-NL"/>
        </w:rPr>
        <w:t>Unterabschnitt 4.4.1.2 - Überströme</w:t>
      </w:r>
      <w:bookmarkEnd w:id="716"/>
    </w:p>
    <w:p w14:paraId="48A6A06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Es gibt drei Arten von Überströmen, die durch die Leiter eines Stromkreises fließen können, nämlich:</w:t>
      </w:r>
    </w:p>
    <w:p w14:paraId="3B64EA49" w14:textId="77777777" w:rsidR="0021118D" w:rsidRPr="0070734E" w:rsidRDefault="0021118D" w:rsidP="0021118D">
      <w:pPr>
        <w:widowControl w:val="0"/>
        <w:numPr>
          <w:ilvl w:val="0"/>
          <w:numId w:val="131"/>
        </w:numPr>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kern w:val="0"/>
          <w:sz w:val="19"/>
          <w:szCs w:val="19"/>
          <w:lang w:val="de-DE" w:eastAsia="nl-NL"/>
          <w14:ligatures w14:val="none"/>
        </w:rPr>
        <w:t>Überlastströme, die durch eine Erhöhung der Leistungsaufnahme der Verbrauchsgeräte über die normale Kapazität der elektrischen Leitung hinaus verursacht werden, zum Beispiel:</w:t>
      </w:r>
    </w:p>
    <w:p w14:paraId="297CBBF3" w14:textId="77777777" w:rsidR="0021118D" w:rsidRPr="0070734E" w:rsidRDefault="0021118D" w:rsidP="0021118D">
      <w:pPr>
        <w:widowControl w:val="0"/>
        <w:numPr>
          <w:ilvl w:val="1"/>
          <w:numId w:val="132"/>
        </w:numPr>
        <w:autoSpaceDE w:val="0"/>
        <w:autoSpaceDN w:val="0"/>
        <w:adjustRightInd w:val="0"/>
        <w:spacing w:after="0" w:line="240" w:lineRule="auto"/>
        <w:ind w:left="709"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19"/>
          <w:lang w:val="de-DE" w:eastAsia="nl-NL"/>
          <w14:ligatures w14:val="none"/>
        </w:rPr>
        <w:t>infolge des Festbremsens des Verbrauchsgeräts aufgrund einer mechanischen Überlastung,</w:t>
      </w:r>
    </w:p>
    <w:p w14:paraId="3143336B" w14:textId="77777777" w:rsidR="0021118D" w:rsidRPr="0070734E" w:rsidRDefault="0021118D" w:rsidP="0021118D">
      <w:pPr>
        <w:widowControl w:val="0"/>
        <w:numPr>
          <w:ilvl w:val="1"/>
          <w:numId w:val="132"/>
        </w:numPr>
        <w:autoSpaceDE w:val="0"/>
        <w:autoSpaceDN w:val="0"/>
        <w:adjustRightInd w:val="0"/>
        <w:spacing w:after="0" w:line="240" w:lineRule="auto"/>
        <w:ind w:left="709"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Times New Roman"/>
          <w:color w:val="000000"/>
          <w:spacing w:val="-2"/>
          <w:kern w:val="0"/>
          <w:sz w:val="19"/>
          <w:szCs w:val="19"/>
          <w:lang w:val="de-DE" w:eastAsia="nl-NL"/>
          <w14:ligatures w14:val="none"/>
        </w:rPr>
        <w:t>infolge des Anbringens zusätzlicher Verbrauchsgeräte ohne Vergrößerung des Leiterquerschnitts,</w:t>
      </w:r>
    </w:p>
    <w:p w14:paraId="7A18570D" w14:textId="77777777" w:rsidR="0021118D" w:rsidRPr="0070734E" w:rsidRDefault="0021118D" w:rsidP="0021118D">
      <w:pPr>
        <w:widowControl w:val="0"/>
        <w:numPr>
          <w:ilvl w:val="1"/>
          <w:numId w:val="132"/>
        </w:numPr>
        <w:autoSpaceDE w:val="0"/>
        <w:autoSpaceDN w:val="0"/>
        <w:adjustRightInd w:val="0"/>
        <w:spacing w:after="0" w:line="240" w:lineRule="auto"/>
        <w:ind w:left="709"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19"/>
          <w:lang w:val="de-DE" w:eastAsia="nl-NL"/>
          <w14:ligatures w14:val="none"/>
        </w:rPr>
        <w:t>infolge der Ersetzung von Verbrauchsgeräten durch leistungsfähigere Geräte ohne angemessene Anpassung der elektrischen Leitung,</w:t>
      </w:r>
    </w:p>
    <w:p w14:paraId="12D07CFF" w14:textId="77777777" w:rsidR="0021118D" w:rsidRPr="0070734E" w:rsidRDefault="0021118D" w:rsidP="0021118D">
      <w:pPr>
        <w:widowControl w:val="0"/>
        <w:numPr>
          <w:ilvl w:val="0"/>
          <w:numId w:val="131"/>
        </w:numPr>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proofErr w:type="spellStart"/>
      <w:r w:rsidRPr="0070734E">
        <w:rPr>
          <w:rFonts w:ascii="Trebuchet MS" w:eastAsia="Times New Roman" w:hAnsi="Trebuchet MS" w:cs="Arial"/>
          <w:color w:val="000000"/>
          <w:kern w:val="0"/>
          <w:sz w:val="19"/>
          <w:szCs w:val="19"/>
          <w:lang w:val="de-DE" w:eastAsia="nl-NL"/>
          <w14:ligatures w14:val="none"/>
        </w:rPr>
        <w:t>ohmige</w:t>
      </w:r>
      <w:proofErr w:type="spellEnd"/>
      <w:r w:rsidRPr="0070734E">
        <w:rPr>
          <w:rFonts w:ascii="Trebuchet MS" w:eastAsia="Times New Roman" w:hAnsi="Trebuchet MS" w:cs="Arial"/>
          <w:color w:val="000000"/>
          <w:kern w:val="0"/>
          <w:sz w:val="19"/>
          <w:szCs w:val="19"/>
          <w:lang w:val="de-DE" w:eastAsia="nl-NL"/>
          <w14:ligatures w14:val="none"/>
        </w:rPr>
        <w:t xml:space="preserve"> Kurzschlussströme in elektrischen Betriebsmitteln; diese Fehler, die mit Überlastströmen vergleichbare Ströme verursachen, sind auf den Stromdurchfluss durch eine fehlerhaft gewordene Isolierung zurückzuführen,</w:t>
      </w:r>
    </w:p>
    <w:p w14:paraId="6357EC12" w14:textId="77777777" w:rsidR="0021118D" w:rsidRPr="0070734E" w:rsidRDefault="0021118D" w:rsidP="0021118D">
      <w:pPr>
        <w:widowControl w:val="0"/>
        <w:numPr>
          <w:ilvl w:val="0"/>
          <w:numId w:val="131"/>
        </w:numPr>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nl-NL"/>
          <w14:ligatures w14:val="none"/>
        </w:rPr>
        <w:t>Kurzschlussströme.</w:t>
      </w:r>
    </w:p>
    <w:p w14:paraId="3F08598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nl-NL"/>
          <w14:ligatures w14:val="none"/>
        </w:rPr>
        <w:t>Überströme, die darauf zurückzuführen sind, dass elektrische Leitungen den Betriebsbedingungen nicht</w:t>
      </w:r>
      <w:r w:rsidRPr="0070734E">
        <w:rPr>
          <w:rFonts w:ascii="Trebuchet MS" w:eastAsia="Times New Roman" w:hAnsi="Trebuchet MS" w:cs="Arial"/>
          <w:color w:val="000000"/>
          <w:kern w:val="0"/>
          <w:sz w:val="19"/>
          <w:szCs w:val="19"/>
          <w:lang w:val="de-DE" w:eastAsia="fr-BE"/>
          <w14:ligatures w14:val="none"/>
        </w:rPr>
        <w:t xml:space="preserve"> angepasst sind, werden durch die Erhöhung der Kapazität der elektrischen Versorgungsleitungen beseitigt.</w:t>
      </w:r>
    </w:p>
    <w:p w14:paraId="3E5FC54C"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17" w:name="_Toc202879774"/>
      <w:r w:rsidRPr="0070734E">
        <w:rPr>
          <w:rFonts w:ascii="Trebuchet MS" w:eastAsia="Aptos" w:hAnsi="Trebuchet MS" w:cs="Times New Roman"/>
          <w:b/>
          <w:kern w:val="0"/>
          <w:sz w:val="21"/>
          <w:szCs w:val="22"/>
          <w:lang w:val="de-DE" w:eastAsia="nl-NL"/>
        </w:rPr>
        <w:t>Unterabschnitt 4.4.1.3 - Strombelastbarkeit in elektrischen Leitungen</w:t>
      </w:r>
      <w:bookmarkEnd w:id="717"/>
    </w:p>
    <w:p w14:paraId="7B20B6F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Strombelastbarkeit </w:t>
      </w:r>
      <w:r w:rsidRPr="0070734E">
        <w:rPr>
          <w:rFonts w:ascii="Trebuchet MS" w:eastAsia="Times New Roman" w:hAnsi="Trebuchet MS" w:cs="Arial"/>
          <w:i/>
          <w:color w:val="000000"/>
          <w:kern w:val="0"/>
          <w:sz w:val="19"/>
          <w:szCs w:val="19"/>
          <w:lang w:val="de-DE" w:eastAsia="fr-BE"/>
          <w14:ligatures w14:val="none"/>
        </w:rPr>
        <w:t>I</w:t>
      </w:r>
      <w:r w:rsidRPr="0070734E">
        <w:rPr>
          <w:rFonts w:ascii="Trebuchet MS" w:eastAsia="Times New Roman" w:hAnsi="Trebuchet MS" w:cs="Arial"/>
          <w:color w:val="000000"/>
          <w:kern w:val="0"/>
          <w:sz w:val="19"/>
          <w:szCs w:val="19"/>
          <w:vertAlign w:val="subscript"/>
          <w:lang w:val="de-DE" w:eastAsia="fr-BE"/>
          <w14:ligatures w14:val="none"/>
        </w:rPr>
        <w:t>Z</w:t>
      </w:r>
      <w:r w:rsidRPr="0070734E">
        <w:rPr>
          <w:rFonts w:ascii="Trebuchet MS" w:eastAsia="Times New Roman" w:hAnsi="Trebuchet MS" w:cs="Arial"/>
          <w:color w:val="000000"/>
          <w:kern w:val="0"/>
          <w:sz w:val="19"/>
          <w:szCs w:val="19"/>
          <w:lang w:val="de-DE" w:eastAsia="fr-BE"/>
          <w14:ligatures w14:val="none"/>
        </w:rPr>
        <w:t xml:space="preserve"> einer elektrischen Leitung ist abhängig von:</w:t>
      </w:r>
    </w:p>
    <w:p w14:paraId="31192BEE"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dem Leiterquerschnitt,</w:t>
      </w:r>
    </w:p>
    <w:p w14:paraId="2DB7147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der Isolierung der Leiter,</w:t>
      </w:r>
    </w:p>
    <w:p w14:paraId="6398EC40"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der Beschaffenheit der elektrischen Leitung,</w:t>
      </w:r>
    </w:p>
    <w:p w14:paraId="7CAC36FA"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der Verlegeart und Umgebung der elektrischen Leitung,</w:t>
      </w:r>
    </w:p>
    <w:p w14:paraId="75C60BF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der Umgebungstemperatur.</w:t>
      </w:r>
    </w:p>
    <w:p w14:paraId="49C588A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Strombelastbarkeit ist so bemessen, dass die Erwärmung durch Joule-Effekt der Leiter die Isolierung nicht auf eine Temperatur bringt, die die Temperatur überschreitet, der die Isolierung ohne Beeinträchtigung ihrer Eigenschaften auf unbegrenzte Zeit standhalten kann.</w:t>
      </w:r>
    </w:p>
    <w:p w14:paraId="3A182FA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Sie wird gemäß den Regeln des Fachs berechnet. Die für Energie bzw. für das Wohlbefinden der Arbeitnehmer bei der Ausführung ihrer Arbeit zuständigen Minister können, jeweils für ihren Bereich, durch Erlass nähere Regeln für die Berechnung der Strombelastbarkeit festlegen.</w:t>
      </w:r>
    </w:p>
    <w:p w14:paraId="4CE81FD6"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18" w:name="_Toc202879775"/>
      <w:r w:rsidRPr="0070734E">
        <w:rPr>
          <w:rFonts w:ascii="Trebuchet MS" w:eastAsia="Aptos" w:hAnsi="Trebuchet MS" w:cs="Times New Roman"/>
          <w:b/>
          <w:kern w:val="0"/>
          <w:sz w:val="21"/>
          <w:szCs w:val="22"/>
          <w:lang w:val="de-DE" w:eastAsia="nl-NL"/>
        </w:rPr>
        <w:t>Unterabschnitt 4.4.1.4 - Anschluss von Abnehmern an das Netz</w:t>
      </w:r>
      <w:bookmarkEnd w:id="718"/>
    </w:p>
    <w:p w14:paraId="001A214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Anschluss der Abnehmer an das Netz erfolgt nach den Regeln des Fachs.</w:t>
      </w:r>
    </w:p>
    <w:p w14:paraId="057A32D3"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rPr>
      </w:pPr>
      <w:bookmarkStart w:id="719" w:name="_Toc202879776"/>
      <w:r w:rsidRPr="0070734E">
        <w:rPr>
          <w:rFonts w:ascii="Trebuchet MS" w:eastAsia="Times New Roman" w:hAnsi="Trebuchet MS" w:cs="Times New Roman"/>
          <w:b/>
          <w:i/>
          <w:kern w:val="0"/>
          <w:szCs w:val="22"/>
          <w:lang w:val="de-DE" w:eastAsia="nl-NL"/>
        </w:rPr>
        <w:t>Abschnitt 4.4.2 - Schutz gegen Kurzschlüsse</w:t>
      </w:r>
      <w:bookmarkEnd w:id="719"/>
    </w:p>
    <w:p w14:paraId="3BFC8053"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20" w:name="_Toc202879777"/>
      <w:r w:rsidRPr="0070734E">
        <w:rPr>
          <w:rFonts w:ascii="Trebuchet MS" w:eastAsia="Aptos" w:hAnsi="Trebuchet MS" w:cs="Times New Roman"/>
          <w:b/>
          <w:kern w:val="0"/>
          <w:sz w:val="21"/>
          <w:szCs w:val="22"/>
          <w:lang w:val="de-DE" w:eastAsia="nl-NL"/>
        </w:rPr>
        <w:t>Unterabschnitt 4.4.2.1 - Grundsatz</w:t>
      </w:r>
      <w:bookmarkEnd w:id="720"/>
    </w:p>
    <w:p w14:paraId="60D3D6C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Betriebsmittel sind nach den Regeln des Fachs durch Schutzeinrichtungen mit Eigenschaften, die den Besonderheiten dieser Betriebsmittel angemessen sind, gegen Kurzschlüsse geschützt.</w:t>
      </w:r>
    </w:p>
    <w:p w14:paraId="39E3E6E3"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21" w:name="_Toc202879778"/>
      <w:r w:rsidRPr="0070734E">
        <w:rPr>
          <w:rFonts w:ascii="Trebuchet MS" w:eastAsia="Aptos" w:hAnsi="Trebuchet MS" w:cs="Times New Roman"/>
          <w:b/>
          <w:kern w:val="0"/>
          <w:sz w:val="21"/>
          <w:szCs w:val="22"/>
          <w:lang w:val="de-DE" w:eastAsia="nl-NL"/>
        </w:rPr>
        <w:t>Unterabschnitt 4.4.2.2 - Ausschaltvermögen</w:t>
      </w:r>
      <w:bookmarkEnd w:id="721"/>
    </w:p>
    <w:p w14:paraId="771D74B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Einrichtungen, die diesen Schutz gewährleisten, weisen ein Ausschaltvermögen auf, das mindestens der Kurzschlussleistung entspricht, die an der Stelle ihrer Verwendung auftreten kann. Ist dies nicht der Fall, werden Einrichtungen ihrerseits durch eine Einrichtung geschützt, die ein solches Ausschaltvermögen aufweist.</w:t>
      </w:r>
    </w:p>
    <w:p w14:paraId="4012AF86"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22" w:name="_Toc202879779"/>
      <w:r w:rsidRPr="0070734E">
        <w:rPr>
          <w:rFonts w:ascii="Trebuchet MS" w:eastAsia="Aptos" w:hAnsi="Trebuchet MS" w:cs="Times New Roman"/>
          <w:b/>
          <w:kern w:val="0"/>
          <w:sz w:val="21"/>
          <w:szCs w:val="22"/>
          <w:lang w:val="de-DE" w:eastAsia="nl-NL"/>
        </w:rPr>
        <w:t>Unterabschnitt 4.4.2.3 - Kurzschlussleistung</w:t>
      </w:r>
      <w:bookmarkEnd w:id="722"/>
    </w:p>
    <w:p w14:paraId="27E4800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in </w:t>
      </w:r>
      <w:r w:rsidRPr="0070734E">
        <w:rPr>
          <w:rFonts w:ascii="Trebuchet MS" w:eastAsia="Times New Roman" w:hAnsi="Trebuchet MS" w:cs="Arial"/>
          <w:i/>
          <w:color w:val="000000"/>
          <w:kern w:val="0"/>
          <w:sz w:val="19"/>
          <w:szCs w:val="19"/>
          <w:lang w:val="de-DE" w:eastAsia="fr-BE"/>
          <w14:ligatures w14:val="none"/>
        </w:rPr>
        <w:t>Unterabschnitt 4.4.2.2</w:t>
      </w:r>
      <w:r w:rsidRPr="0070734E">
        <w:rPr>
          <w:rFonts w:ascii="Trebuchet MS" w:eastAsia="Times New Roman" w:hAnsi="Trebuchet MS" w:cs="Arial"/>
          <w:color w:val="000000"/>
          <w:kern w:val="0"/>
          <w:sz w:val="19"/>
          <w:szCs w:val="19"/>
          <w:lang w:val="de-DE" w:eastAsia="fr-BE"/>
          <w14:ligatures w14:val="none"/>
        </w:rPr>
        <w:t xml:space="preserve"> erwähnte Kurzschlussleistung darf aufgrund der Netzkonfiguration an einem durchschnittlichen Betriebstag wie nach den Regeln des Fachs festgelegt ermittelt werden.</w:t>
      </w:r>
    </w:p>
    <w:p w14:paraId="04101F94"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23" w:name="_Toc202879780"/>
      <w:r w:rsidRPr="0070734E">
        <w:rPr>
          <w:rFonts w:ascii="Trebuchet MS" w:eastAsia="Aptos" w:hAnsi="Trebuchet MS" w:cs="Times New Roman"/>
          <w:b/>
          <w:kern w:val="0"/>
          <w:sz w:val="21"/>
          <w:szCs w:val="22"/>
          <w:lang w:val="de-DE" w:eastAsia="nl-NL"/>
        </w:rPr>
        <w:lastRenderedPageBreak/>
        <w:t>Unterabschnitt 4.4.2.4 - Kurzschlussstrom</w:t>
      </w:r>
      <w:bookmarkEnd w:id="723"/>
    </w:p>
    <w:p w14:paraId="7998297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Außerdem halten elektrische Maschinen, Geräte und Leitungen ohne Gefahr für Personen den Beanspruchungen durch Kurzschlussströme stand, die sie durchfließen können. Bei dem zu betrachtenden Wert des Kurzschlussstroms wird die Begrenzungsleistung der Schutzeinrichtungen berücksichtigt.</w:t>
      </w:r>
    </w:p>
    <w:p w14:paraId="5D7C6724"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rPr>
      </w:pPr>
      <w:bookmarkStart w:id="724" w:name="_Toc202879781"/>
      <w:r w:rsidRPr="0070734E">
        <w:rPr>
          <w:rFonts w:ascii="Trebuchet MS" w:eastAsia="Times New Roman" w:hAnsi="Trebuchet MS" w:cs="Times New Roman"/>
          <w:b/>
          <w:i/>
          <w:kern w:val="0"/>
          <w:szCs w:val="22"/>
          <w:lang w:val="de-DE" w:eastAsia="nl-NL"/>
        </w:rPr>
        <w:t>Abschnitt 4.4.3 - Überlastschutz</w:t>
      </w:r>
      <w:bookmarkEnd w:id="724"/>
    </w:p>
    <w:p w14:paraId="088DBBE7"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25" w:name="_Toc202879782"/>
      <w:r w:rsidRPr="0070734E">
        <w:rPr>
          <w:rFonts w:ascii="Trebuchet MS" w:eastAsia="Aptos" w:hAnsi="Trebuchet MS" w:cs="Times New Roman"/>
          <w:b/>
          <w:kern w:val="0"/>
          <w:sz w:val="21"/>
          <w:szCs w:val="22"/>
          <w:lang w:val="de-DE" w:eastAsia="nl-NL"/>
        </w:rPr>
        <w:t>Unterabschnitt 4.4.3.1 - Grundsatz</w:t>
      </w:r>
      <w:bookmarkEnd w:id="725"/>
    </w:p>
    <w:p w14:paraId="406E4F0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Betriebsmittel sind nach den Regeln des Fachs durch Schutzeinrichtungen mit Eigenschaften, die den Besonderheiten dieser Betriebsmittel angemessen sind, gegen Überlast geschützt.</w:t>
      </w:r>
    </w:p>
    <w:p w14:paraId="62D9BB25" w14:textId="77777777" w:rsidR="0021118D" w:rsidRPr="0070734E" w:rsidRDefault="0021118D" w:rsidP="0021118D">
      <w:pPr>
        <w:keepNext/>
        <w:spacing w:before="120" w:after="120" w:line="240" w:lineRule="auto"/>
        <w:ind w:right="-45"/>
        <w:jc w:val="both"/>
        <w:outlineLvl w:val="2"/>
        <w:rPr>
          <w:rFonts w:ascii="Trebuchet MS" w:eastAsia="Aptos" w:hAnsi="Trebuchet MS" w:cs="Times New Roman"/>
          <w:b/>
          <w:kern w:val="0"/>
          <w:sz w:val="21"/>
          <w:szCs w:val="22"/>
          <w:lang w:val="de-DE" w:eastAsia="nl-NL"/>
        </w:rPr>
      </w:pPr>
      <w:bookmarkStart w:id="726" w:name="_Toc202879783"/>
      <w:r w:rsidRPr="0070734E">
        <w:rPr>
          <w:rFonts w:ascii="Trebuchet MS" w:eastAsia="Aptos" w:hAnsi="Trebuchet MS" w:cs="Times New Roman"/>
          <w:b/>
          <w:kern w:val="0"/>
          <w:sz w:val="21"/>
          <w:szCs w:val="22"/>
          <w:lang w:val="de-DE" w:eastAsia="nl-NL"/>
        </w:rPr>
        <w:t>Unterabschnitt 4.4.3.2 - Ausnahmen</w:t>
      </w:r>
      <w:bookmarkEnd w:id="726"/>
    </w:p>
    <w:p w14:paraId="55ED55D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Es ist zulässig, eine solche Schutzeinrichtung nicht zu installieren:</w:t>
      </w:r>
    </w:p>
    <w:p w14:paraId="0D037D1E"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bei elektrischen Maschinen oder Geräten, die durch bauliche Besonderheiten oder besondere Einrichtungen gegen einen außergewöhnlichen Anstieg der Stromstärke geschützt sind,</w:t>
      </w:r>
    </w:p>
    <w:p w14:paraId="59E3911C"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vor einem Transformator, wenn eine solche Einrichtung nachgeschaltet ist,</w:t>
      </w:r>
    </w:p>
    <w:p w14:paraId="0A42B54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in Versorgungsstromkreisen von Messwandlern,</w:t>
      </w:r>
    </w:p>
    <w:p w14:paraId="3C30C03B"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in Erregerkreisen von Generatoren oder Motoren.</w:t>
      </w:r>
    </w:p>
    <w:p w14:paraId="354B58B2" w14:textId="77777777" w:rsidR="0021118D" w:rsidRPr="0070734E" w:rsidRDefault="0021118D" w:rsidP="009F1150">
      <w:pPr>
        <w:pStyle w:val="FOD-niv2"/>
        <w:outlineLvl w:val="0"/>
      </w:pPr>
      <w:bookmarkStart w:id="727" w:name="_Toc202879784"/>
      <w:bookmarkStart w:id="728" w:name="_Toc202883037"/>
      <w:r w:rsidRPr="0070734E">
        <w:t>KAPITEL 4.5 - Überspannungsschutz</w:t>
      </w:r>
      <w:bookmarkEnd w:id="727"/>
      <w:bookmarkEnd w:id="728"/>
    </w:p>
    <w:p w14:paraId="2696868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Personen und Güter werden nach den diesbezüglichen Regeln des Fachs vor den schädlichen Folgen geschützt von:</w:t>
      </w:r>
    </w:p>
    <w:p w14:paraId="77B37EB2"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Fehlern, die zwischen aktiven Teilen von Stromkreisen mit unterschiedlichen Spannungen auftreten können,</w:t>
      </w:r>
    </w:p>
    <w:p w14:paraId="3C105F76"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Überspannungen aufgrund anderer Ursachen wie zum Beispiel atmosphärischer Phänomene oder möglicher Schaltüberspannungen.</w:t>
      </w:r>
    </w:p>
    <w:p w14:paraId="5B2B01D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Überspannungsschutzeinrichtungen werden so konzipiert und installiert, dass ihr Betrieb keine Gefahr für Personen und Güter darstellt.</w:t>
      </w:r>
    </w:p>
    <w:p w14:paraId="1BF18180" w14:textId="77777777" w:rsidR="0021118D" w:rsidRPr="0070734E" w:rsidRDefault="0021118D" w:rsidP="009F1150">
      <w:pPr>
        <w:pStyle w:val="FOD-niv2"/>
        <w:outlineLvl w:val="0"/>
      </w:pPr>
      <w:bookmarkStart w:id="729" w:name="_Toc202879785"/>
      <w:bookmarkStart w:id="730" w:name="_Toc202883038"/>
      <w:r w:rsidRPr="0070734E">
        <w:t>KAPITEL 4.6 - Schutz gegen bestimmte andere Auswirkungen</w:t>
      </w:r>
      <w:bookmarkEnd w:id="729"/>
      <w:bookmarkEnd w:id="730"/>
    </w:p>
    <w:p w14:paraId="1B01C56C"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rPr>
      </w:pPr>
      <w:bookmarkStart w:id="731" w:name="_Toc202879786"/>
      <w:r w:rsidRPr="0070734E">
        <w:rPr>
          <w:rFonts w:ascii="Trebuchet MS" w:eastAsia="Times New Roman" w:hAnsi="Trebuchet MS" w:cs="Times New Roman"/>
          <w:b/>
          <w:i/>
          <w:kern w:val="0"/>
          <w:szCs w:val="22"/>
          <w:lang w:val="de-DE" w:eastAsia="nl-NL"/>
        </w:rPr>
        <w:t>Abschnitt 4.6.1 - Schutz gegen die Auswirkungen von Spannungsänderungen</w:t>
      </w:r>
      <w:bookmarkEnd w:id="731"/>
    </w:p>
    <w:p w14:paraId="2DFF835F" w14:textId="77777777" w:rsidR="0021118D" w:rsidRPr="0070734E" w:rsidRDefault="0021118D" w:rsidP="0021118D">
      <w:pPr>
        <w:spacing w:before="120" w:after="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Arial"/>
          <w:color w:val="000000"/>
          <w:kern w:val="0"/>
          <w:sz w:val="19"/>
          <w:szCs w:val="19"/>
          <w:shd w:val="clear" w:color="auto" w:fill="FFFFFF"/>
          <w:lang w:val="de-DE" w:eastAsia="fr-BE"/>
          <w14:ligatures w14:val="none"/>
        </w:rPr>
        <w:t>Vorkehrungen werden getroffen, um sicherzustellen, dass eine bedeutende Spannungsänderung oder das Wegfallen und Wiederauftreten von Spannung keine Gefahr für Personen und Güter darstellen kann.</w:t>
      </w:r>
    </w:p>
    <w:p w14:paraId="3E5FA3C3" w14:textId="77777777" w:rsidR="0021118D" w:rsidRPr="0070734E" w:rsidRDefault="0021118D" w:rsidP="0021118D">
      <w:pPr>
        <w:spacing w:before="120" w:after="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Arial"/>
          <w:color w:val="000000"/>
          <w:kern w:val="0"/>
          <w:sz w:val="19"/>
          <w:szCs w:val="19"/>
          <w:shd w:val="clear" w:color="auto" w:fill="FFFFFF"/>
          <w:lang w:val="de-DE" w:eastAsia="fr-BE"/>
          <w14:ligatures w14:val="none"/>
        </w:rPr>
        <w:t>Einrichtungen zum Schutz gegen die Auswirkungen von Spannungsänderungen oder vom Wegfallen von Spannung sind in Anlagen von Gebäuden erforderlich, in denen Sicherheitsverbraucher vorgesehen sind, und können (bei Benutzung einer Ersatzstromquelle bei Ausfall der normalen Quelle) in Anlagen von Gebäuden erforderlich sein, in denen kritische Verbraucher vorgesehen sind. Diese Einrichtungen gewährleisten gegebenenfalls die Einschaltung der Sicherheits- oder Ersatzstromquellen und die Stromversorgung der entsprechenden elektrischen Maschinen und Geräte, wenn die Spannung unter einen Wert fällt, unterhalb dessen sie nicht richtig funktionieren können.</w:t>
      </w:r>
    </w:p>
    <w:p w14:paraId="761A37EB"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rPr>
      </w:pPr>
      <w:bookmarkStart w:id="732" w:name="_Toc202879787"/>
      <w:r w:rsidRPr="0070734E">
        <w:rPr>
          <w:rFonts w:ascii="Trebuchet MS" w:eastAsia="Times New Roman" w:hAnsi="Trebuchet MS" w:cs="Times New Roman"/>
          <w:b/>
          <w:i/>
          <w:kern w:val="0"/>
          <w:szCs w:val="22"/>
          <w:lang w:val="de-DE" w:eastAsia="nl-NL"/>
        </w:rPr>
        <w:t>Abschnitt 4.6.2 - Schutz gegen biologische Auswirkungen elektrischer und magnetischer Felder</w:t>
      </w:r>
      <w:bookmarkEnd w:id="732"/>
    </w:p>
    <w:p w14:paraId="66E0288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sich herausstellt, dass elektrische und magnetische Felder schädliche biologische Auswirkungen auf den menschlichen Körper haben, legen die für Energie bzw. für das Wohlbefinden der Arbeitnehmer bei der Ausführung ihrer Arbeit zuständigen Ministern, jeweils für ihren Bereich, durch Erlass die zu treffenden Sicherheitsmaßnahmen fest.</w:t>
      </w:r>
    </w:p>
    <w:p w14:paraId="407FD47B" w14:textId="77777777" w:rsidR="0021118D" w:rsidRPr="0070734E" w:rsidRDefault="0021118D" w:rsidP="0021118D">
      <w:pPr>
        <w:autoSpaceDE w:val="0"/>
        <w:autoSpaceDN w:val="0"/>
        <w:adjustRightInd w:val="0"/>
        <w:spacing w:before="120" w:after="120" w:line="240" w:lineRule="auto"/>
        <w:jc w:val="both"/>
        <w:rPr>
          <w:rFonts w:ascii="Trebuchet MS" w:eastAsia="Times New Roman" w:hAnsi="Trebuchet MS" w:cs="Times New Roman"/>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 xml:space="preserve">Metallteile, die aufgrund ihres Vorhandenseins in einem durch eine Anlage für die Übertragung oder Verteilung elektrischer Energie </w:t>
      </w:r>
      <w:proofErr w:type="gramStart"/>
      <w:r w:rsidRPr="0070734E">
        <w:rPr>
          <w:rFonts w:ascii="Trebuchet MS" w:eastAsia="Times New Roman" w:hAnsi="Trebuchet MS" w:cs="Times New Roman"/>
          <w:color w:val="000000"/>
          <w:kern w:val="0"/>
          <w:sz w:val="19"/>
          <w:szCs w:val="22"/>
          <w:lang w:val="de-DE" w:eastAsia="nl-NL"/>
          <w14:ligatures w14:val="none"/>
        </w:rPr>
        <w:t>erzeugten</w:t>
      </w:r>
      <w:proofErr w:type="gramEnd"/>
      <w:r w:rsidRPr="0070734E">
        <w:rPr>
          <w:rFonts w:ascii="Trebuchet MS" w:eastAsia="Times New Roman" w:hAnsi="Trebuchet MS" w:cs="Times New Roman"/>
          <w:color w:val="000000"/>
          <w:kern w:val="0"/>
          <w:sz w:val="19"/>
          <w:szCs w:val="22"/>
          <w:lang w:val="de-DE" w:eastAsia="nl-NL"/>
          <w14:ligatures w14:val="none"/>
        </w:rPr>
        <w:t xml:space="preserve"> elektrischen Feld auf ein Potential gebracht werden, das einen Dauerberührungsstrom von mindestens 1 mA ergibt, müssen geerdet werden.</w:t>
      </w:r>
    </w:p>
    <w:p w14:paraId="03073BD1"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rPr>
      </w:pPr>
      <w:bookmarkStart w:id="733" w:name="_Toc202879788"/>
      <w:r w:rsidRPr="0070734E">
        <w:rPr>
          <w:rFonts w:ascii="Trebuchet MS" w:eastAsia="Times New Roman" w:hAnsi="Trebuchet MS" w:cs="Times New Roman"/>
          <w:b/>
          <w:i/>
          <w:kern w:val="0"/>
          <w:szCs w:val="22"/>
          <w:lang w:val="de-DE" w:eastAsia="nl-NL"/>
        </w:rPr>
        <w:t>Abschnitt 4.6.3 - Schutz gegen Verunreinigungsgefahren</w:t>
      </w:r>
      <w:bookmarkEnd w:id="733"/>
    </w:p>
    <w:p w14:paraId="478E7F3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Falls erforderlich, werden Vorkehrungen getroffen, um zu verhindern, dass verarbeitete Produkte bei Fehler - zum Beispiel bei Lecken flüssiger Dielektrika - durch die elektrischen Betriebsmittel verunreinigt werden.</w:t>
      </w:r>
    </w:p>
    <w:p w14:paraId="40B25278"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rPr>
      </w:pPr>
      <w:bookmarkStart w:id="734" w:name="_Toc202879789"/>
      <w:r w:rsidRPr="0070734E">
        <w:rPr>
          <w:rFonts w:ascii="Trebuchet MS" w:eastAsia="Times New Roman" w:hAnsi="Trebuchet MS" w:cs="Times New Roman"/>
          <w:b/>
          <w:i/>
          <w:kern w:val="0"/>
          <w:szCs w:val="22"/>
          <w:lang w:val="de-DE" w:eastAsia="nl-NL"/>
        </w:rPr>
        <w:lastRenderedPageBreak/>
        <w:t>Abschnitt 4.6.4 - Schutz gegen Gefahren durch Bewegungen</w:t>
      </w:r>
      <w:bookmarkEnd w:id="734"/>
    </w:p>
    <w:p w14:paraId="1412A402" w14:textId="77777777" w:rsidR="0021118D" w:rsidRPr="0070734E" w:rsidRDefault="0021118D" w:rsidP="0021118D">
      <w:pPr>
        <w:spacing w:before="4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Konstruktionen, die empfindlich sind oder durch Bewegungen beschädigt werden können, sind elektrische Anlagen oder Teile elektrischer Anlagen so konzipiert, dass sie Verformungen ohne Beschädigung aufnehmen können.</w:t>
      </w:r>
    </w:p>
    <w:p w14:paraId="2A2A8F1C" w14:textId="77777777" w:rsidR="0021118D" w:rsidRPr="0070734E" w:rsidRDefault="0021118D" w:rsidP="0021118D">
      <w:pPr>
        <w:spacing w:before="40" w:after="0" w:line="240" w:lineRule="auto"/>
        <w:jc w:val="both"/>
        <w:rPr>
          <w:rFonts w:ascii="Trebuchet MS" w:eastAsia="Times New Roman" w:hAnsi="Trebuchet MS" w:cs="Arial"/>
          <w:color w:val="000000"/>
          <w:kern w:val="0"/>
          <w:sz w:val="19"/>
          <w:szCs w:val="19"/>
          <w:lang w:val="de-DE" w:eastAsia="fr-BE"/>
          <w14:ligatures w14:val="none"/>
        </w:rPr>
        <w:sectPr w:rsidR="0021118D" w:rsidRPr="0070734E" w:rsidSect="0021118D">
          <w:footerReference w:type="default" r:id="rId45"/>
          <w:pgSz w:w="11906" w:h="16838"/>
          <w:pgMar w:top="1417" w:right="1417" w:bottom="1417" w:left="1417" w:header="708" w:footer="708" w:gutter="0"/>
          <w:pgNumType w:start="39"/>
          <w:cols w:space="708"/>
          <w:docGrid w:linePitch="360"/>
        </w:sectPr>
      </w:pPr>
    </w:p>
    <w:p w14:paraId="2FD01421" w14:textId="77777777" w:rsidR="00EA1DB2" w:rsidRPr="0083543F" w:rsidRDefault="00EA1DB2" w:rsidP="00EA1DB2">
      <w:pPr>
        <w:pStyle w:val="FOD-niv1"/>
      </w:pPr>
      <w:bookmarkStart w:id="735" w:name="_Toc108096933"/>
      <w:bookmarkStart w:id="736" w:name="_Toc202883039"/>
      <w:bookmarkStart w:id="737" w:name="_Toc196734963"/>
      <w:bookmarkStart w:id="738" w:name="_Toc89260293"/>
      <w:bookmarkStart w:id="739" w:name="_Toc167269932"/>
      <w:bookmarkStart w:id="740" w:name="_Hlk193267912"/>
      <w:r>
        <w:lastRenderedPageBreak/>
        <w:t>Teil 5 - Wahl und Einsatz von Betriebsmitteln</w:t>
      </w:r>
      <w:bookmarkEnd w:id="735"/>
      <w:bookmarkEnd w:id="736"/>
    </w:p>
    <w:p w14:paraId="5CA1087C" w14:textId="77777777" w:rsidR="00EA1DB2" w:rsidRPr="00DB14EF" w:rsidRDefault="00EA1DB2" w:rsidP="00EA1DB2">
      <w:pPr>
        <w:pStyle w:val="TM1"/>
        <w:rPr>
          <w:rFonts w:asciiTheme="minorHAnsi" w:eastAsiaTheme="minorEastAsia" w:hAnsiTheme="minorHAnsi"/>
          <w:b w:val="0"/>
          <w:caps w:val="0"/>
          <w:sz w:val="22"/>
          <w:szCs w:val="22"/>
          <w:lang w:eastAsia="fr-BE"/>
        </w:rPr>
      </w:pPr>
      <w:r w:rsidRPr="00F673B8">
        <w:rPr>
          <w:i/>
          <w:color w:val="000000" w:themeColor="text1"/>
        </w:rPr>
        <w:fldChar w:fldCharType="begin"/>
      </w:r>
      <w:r w:rsidRPr="00F673B8">
        <w:rPr>
          <w:i/>
          <w:color w:val="000000" w:themeColor="text1"/>
        </w:rPr>
        <w:instrText xml:space="preserve"> TOC \t "FOD-niv2;1;FOD-niv3;2;FOD-niv4;3;FOD-niv5;4" \b Partie_5 </w:instrText>
      </w:r>
      <w:r w:rsidRPr="00F673B8">
        <w:rPr>
          <w:i/>
          <w:color w:val="000000" w:themeColor="text1"/>
        </w:rPr>
        <w:fldChar w:fldCharType="separate"/>
      </w:r>
      <w:r w:rsidRPr="00BF5410">
        <w:rPr>
          <w:color w:val="000000" w:themeColor="text1"/>
        </w:rPr>
        <w:t>Kapitel 5.1 - Gemeinsame Regeln für alle Betriebsmittel</w:t>
      </w:r>
      <w:r>
        <w:tab/>
      </w:r>
      <w:r>
        <w:fldChar w:fldCharType="begin"/>
      </w:r>
      <w:r>
        <w:instrText xml:space="preserve"> PAGEREF _Toc108096565 \h </w:instrText>
      </w:r>
      <w:r>
        <w:fldChar w:fldCharType="separate"/>
      </w:r>
      <w:r>
        <w:t>66</w:t>
      </w:r>
      <w:r>
        <w:fldChar w:fldCharType="end"/>
      </w:r>
    </w:p>
    <w:p w14:paraId="28CF565D"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5.1.1 - Allgemeines</w:t>
      </w:r>
      <w:r>
        <w:tab/>
      </w:r>
      <w:r>
        <w:fldChar w:fldCharType="begin"/>
      </w:r>
      <w:r>
        <w:instrText xml:space="preserve"> PAGEREF _Toc108096566 \h </w:instrText>
      </w:r>
      <w:r>
        <w:fldChar w:fldCharType="separate"/>
      </w:r>
      <w:r>
        <w:t>66</w:t>
      </w:r>
      <w:r>
        <w:fldChar w:fldCharType="end"/>
      </w:r>
    </w:p>
    <w:p w14:paraId="3530F50B" w14:textId="77777777" w:rsidR="00EA1DB2" w:rsidRPr="00DB14EF" w:rsidRDefault="00EA1DB2" w:rsidP="00EA1DB2">
      <w:pPr>
        <w:pStyle w:val="TM3"/>
        <w:rPr>
          <w:rFonts w:asciiTheme="minorHAnsi" w:hAnsiTheme="minorHAnsi"/>
          <w:noProof/>
          <w:sz w:val="22"/>
          <w:lang w:eastAsia="fr-BE"/>
        </w:rPr>
      </w:pPr>
      <w:r>
        <w:rPr>
          <w:noProof/>
        </w:rPr>
        <w:t>Unterabschnitt 5.1.1.1 - Sicherheitsziele</w:t>
      </w:r>
      <w:r>
        <w:rPr>
          <w:noProof/>
        </w:rPr>
        <w:tab/>
      </w:r>
      <w:r>
        <w:rPr>
          <w:noProof/>
        </w:rPr>
        <w:fldChar w:fldCharType="begin"/>
      </w:r>
      <w:r>
        <w:rPr>
          <w:noProof/>
        </w:rPr>
        <w:instrText xml:space="preserve"> PAGEREF _Toc108096567 \h </w:instrText>
      </w:r>
      <w:r>
        <w:rPr>
          <w:noProof/>
        </w:rPr>
      </w:r>
      <w:r>
        <w:rPr>
          <w:noProof/>
        </w:rPr>
        <w:fldChar w:fldCharType="separate"/>
      </w:r>
      <w:r>
        <w:rPr>
          <w:noProof/>
        </w:rPr>
        <w:t>66</w:t>
      </w:r>
      <w:r>
        <w:rPr>
          <w:noProof/>
        </w:rPr>
        <w:fldChar w:fldCharType="end"/>
      </w:r>
    </w:p>
    <w:p w14:paraId="323576DF" w14:textId="77777777" w:rsidR="00EA1DB2" w:rsidRPr="00DB14EF" w:rsidRDefault="00EA1DB2" w:rsidP="00EA1DB2">
      <w:pPr>
        <w:pStyle w:val="TM3"/>
        <w:rPr>
          <w:rFonts w:asciiTheme="minorHAnsi" w:hAnsiTheme="minorHAnsi"/>
          <w:noProof/>
          <w:sz w:val="22"/>
          <w:lang w:eastAsia="fr-BE"/>
        </w:rPr>
      </w:pPr>
      <w:r>
        <w:rPr>
          <w:noProof/>
        </w:rPr>
        <w:t>Unterabschnitt 5.1.1.2 - Allgemeines über Brandverhütungsmaßnahmen</w:t>
      </w:r>
      <w:r>
        <w:rPr>
          <w:noProof/>
        </w:rPr>
        <w:tab/>
      </w:r>
      <w:r>
        <w:rPr>
          <w:noProof/>
        </w:rPr>
        <w:fldChar w:fldCharType="begin"/>
      </w:r>
      <w:r>
        <w:rPr>
          <w:noProof/>
        </w:rPr>
        <w:instrText xml:space="preserve"> PAGEREF _Toc108096568 \h </w:instrText>
      </w:r>
      <w:r>
        <w:rPr>
          <w:noProof/>
        </w:rPr>
      </w:r>
      <w:r>
        <w:rPr>
          <w:noProof/>
        </w:rPr>
        <w:fldChar w:fldCharType="separate"/>
      </w:r>
      <w:r>
        <w:rPr>
          <w:noProof/>
        </w:rPr>
        <w:t>66</w:t>
      </w:r>
      <w:r>
        <w:rPr>
          <w:noProof/>
        </w:rPr>
        <w:fldChar w:fldCharType="end"/>
      </w:r>
    </w:p>
    <w:p w14:paraId="481E149D"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5.1.2 - Anwendungsbereich</w:t>
      </w:r>
      <w:r>
        <w:tab/>
      </w:r>
      <w:r>
        <w:fldChar w:fldCharType="begin"/>
      </w:r>
      <w:r>
        <w:instrText xml:space="preserve"> PAGEREF _Toc108096569 \h </w:instrText>
      </w:r>
      <w:r>
        <w:fldChar w:fldCharType="separate"/>
      </w:r>
      <w:r>
        <w:t>66</w:t>
      </w:r>
      <w:r>
        <w:fldChar w:fldCharType="end"/>
      </w:r>
    </w:p>
    <w:p w14:paraId="4509AF70"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5.1.3 - Konformität mit den Normen</w:t>
      </w:r>
      <w:r>
        <w:tab/>
      </w:r>
      <w:r>
        <w:fldChar w:fldCharType="begin"/>
      </w:r>
      <w:r>
        <w:instrText xml:space="preserve"> PAGEREF _Toc108096570 \h </w:instrText>
      </w:r>
      <w:r>
        <w:fldChar w:fldCharType="separate"/>
      </w:r>
      <w:r>
        <w:t>66</w:t>
      </w:r>
      <w:r>
        <w:fldChar w:fldCharType="end"/>
      </w:r>
    </w:p>
    <w:p w14:paraId="1F9C44D0" w14:textId="77777777" w:rsidR="00EA1DB2" w:rsidRPr="00DB14EF" w:rsidRDefault="00EA1DB2" w:rsidP="00EA1DB2">
      <w:pPr>
        <w:pStyle w:val="TM3"/>
        <w:rPr>
          <w:rFonts w:asciiTheme="minorHAnsi" w:hAnsiTheme="minorHAnsi"/>
          <w:noProof/>
          <w:sz w:val="22"/>
          <w:lang w:eastAsia="fr-BE"/>
        </w:rPr>
      </w:pPr>
      <w:r>
        <w:rPr>
          <w:noProof/>
        </w:rPr>
        <w:t>Unterabschnitt 5.1.3.1 - Allgemeines</w:t>
      </w:r>
      <w:r>
        <w:rPr>
          <w:noProof/>
        </w:rPr>
        <w:tab/>
      </w:r>
      <w:r>
        <w:rPr>
          <w:noProof/>
        </w:rPr>
        <w:fldChar w:fldCharType="begin"/>
      </w:r>
      <w:r>
        <w:rPr>
          <w:noProof/>
        </w:rPr>
        <w:instrText xml:space="preserve"> PAGEREF _Toc108096571 \h </w:instrText>
      </w:r>
      <w:r>
        <w:rPr>
          <w:noProof/>
        </w:rPr>
      </w:r>
      <w:r>
        <w:rPr>
          <w:noProof/>
        </w:rPr>
        <w:fldChar w:fldCharType="separate"/>
      </w:r>
      <w:r>
        <w:rPr>
          <w:noProof/>
        </w:rPr>
        <w:t>66</w:t>
      </w:r>
      <w:r>
        <w:rPr>
          <w:noProof/>
        </w:rPr>
        <w:fldChar w:fldCharType="end"/>
      </w:r>
    </w:p>
    <w:p w14:paraId="4908B355" w14:textId="77777777" w:rsidR="00EA1DB2" w:rsidRPr="00DB14EF" w:rsidRDefault="00EA1DB2" w:rsidP="00EA1DB2">
      <w:pPr>
        <w:pStyle w:val="TM3"/>
        <w:rPr>
          <w:rFonts w:asciiTheme="minorHAnsi" w:hAnsiTheme="minorHAnsi"/>
          <w:noProof/>
          <w:sz w:val="22"/>
          <w:lang w:eastAsia="fr-BE"/>
        </w:rPr>
      </w:pPr>
      <w:r>
        <w:rPr>
          <w:noProof/>
        </w:rPr>
        <w:t>Unterabschnitt 5.1.3.2 - Ausnahme</w:t>
      </w:r>
      <w:r>
        <w:rPr>
          <w:noProof/>
        </w:rPr>
        <w:tab/>
      </w:r>
      <w:r>
        <w:rPr>
          <w:noProof/>
        </w:rPr>
        <w:fldChar w:fldCharType="begin"/>
      </w:r>
      <w:r>
        <w:rPr>
          <w:noProof/>
        </w:rPr>
        <w:instrText xml:space="preserve"> PAGEREF _Toc108096572 \h </w:instrText>
      </w:r>
      <w:r>
        <w:rPr>
          <w:noProof/>
        </w:rPr>
      </w:r>
      <w:r>
        <w:rPr>
          <w:noProof/>
        </w:rPr>
        <w:fldChar w:fldCharType="separate"/>
      </w:r>
      <w:r>
        <w:rPr>
          <w:noProof/>
        </w:rPr>
        <w:t>66</w:t>
      </w:r>
      <w:r>
        <w:rPr>
          <w:noProof/>
        </w:rPr>
        <w:fldChar w:fldCharType="end"/>
      </w:r>
    </w:p>
    <w:p w14:paraId="6DD4A090"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5.1.4 - Wahl und Benutzung je nach äußeren Einflüssen</w:t>
      </w:r>
      <w:r>
        <w:tab/>
      </w:r>
      <w:r>
        <w:fldChar w:fldCharType="begin"/>
      </w:r>
      <w:r>
        <w:instrText xml:space="preserve"> PAGEREF _Toc108096573 \h </w:instrText>
      </w:r>
      <w:r>
        <w:fldChar w:fldCharType="separate"/>
      </w:r>
      <w:r>
        <w:t>67</w:t>
      </w:r>
      <w:r>
        <w:fldChar w:fldCharType="end"/>
      </w:r>
    </w:p>
    <w:p w14:paraId="1120A89B"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5.1.5 - Zugänglichkeit von elektrischen Betriebsmitteln</w:t>
      </w:r>
      <w:r>
        <w:tab/>
      </w:r>
      <w:r>
        <w:fldChar w:fldCharType="begin"/>
      </w:r>
      <w:r>
        <w:instrText xml:space="preserve"> PAGEREF _Toc108096574 \h </w:instrText>
      </w:r>
      <w:r>
        <w:fldChar w:fldCharType="separate"/>
      </w:r>
      <w:r>
        <w:t>67</w:t>
      </w:r>
      <w:r>
        <w:fldChar w:fldCharType="end"/>
      </w:r>
    </w:p>
    <w:p w14:paraId="2CF0F230" w14:textId="77777777" w:rsidR="00EA1DB2" w:rsidRPr="00DB14EF" w:rsidRDefault="00EA1DB2" w:rsidP="00EA1DB2">
      <w:pPr>
        <w:pStyle w:val="TM3"/>
        <w:rPr>
          <w:rFonts w:asciiTheme="minorHAnsi" w:hAnsiTheme="minorHAnsi"/>
          <w:noProof/>
          <w:sz w:val="22"/>
          <w:lang w:eastAsia="fr-BE"/>
        </w:rPr>
      </w:pPr>
      <w:r>
        <w:rPr>
          <w:noProof/>
        </w:rPr>
        <w:t>Unterabschnitt 5.1.5.1 - Elektrische Maschinen und Geräte</w:t>
      </w:r>
      <w:r>
        <w:rPr>
          <w:noProof/>
        </w:rPr>
        <w:tab/>
      </w:r>
      <w:r>
        <w:rPr>
          <w:noProof/>
        </w:rPr>
        <w:fldChar w:fldCharType="begin"/>
      </w:r>
      <w:r>
        <w:rPr>
          <w:noProof/>
        </w:rPr>
        <w:instrText xml:space="preserve"> PAGEREF _Toc108096575 \h </w:instrText>
      </w:r>
      <w:r>
        <w:rPr>
          <w:noProof/>
        </w:rPr>
      </w:r>
      <w:r>
        <w:rPr>
          <w:noProof/>
        </w:rPr>
        <w:fldChar w:fldCharType="separate"/>
      </w:r>
      <w:r>
        <w:rPr>
          <w:noProof/>
        </w:rPr>
        <w:t>67</w:t>
      </w:r>
      <w:r>
        <w:rPr>
          <w:noProof/>
        </w:rPr>
        <w:fldChar w:fldCharType="end"/>
      </w:r>
    </w:p>
    <w:p w14:paraId="3287F7E6" w14:textId="77777777" w:rsidR="00EA1DB2" w:rsidRPr="00DB14EF" w:rsidRDefault="00EA1DB2" w:rsidP="00EA1DB2">
      <w:pPr>
        <w:pStyle w:val="TM3"/>
        <w:rPr>
          <w:rFonts w:asciiTheme="minorHAnsi" w:hAnsiTheme="minorHAnsi"/>
          <w:noProof/>
          <w:sz w:val="22"/>
          <w:lang w:eastAsia="fr-BE"/>
        </w:rPr>
      </w:pPr>
      <w:r>
        <w:rPr>
          <w:noProof/>
        </w:rPr>
        <w:t>Unterabschnitt 5.1.5.2 - Elektrische Leitungen</w:t>
      </w:r>
      <w:r>
        <w:rPr>
          <w:noProof/>
        </w:rPr>
        <w:tab/>
      </w:r>
      <w:r>
        <w:rPr>
          <w:noProof/>
        </w:rPr>
        <w:fldChar w:fldCharType="begin"/>
      </w:r>
      <w:r>
        <w:rPr>
          <w:noProof/>
        </w:rPr>
        <w:instrText xml:space="preserve"> PAGEREF _Toc108096576 \h </w:instrText>
      </w:r>
      <w:r>
        <w:rPr>
          <w:noProof/>
        </w:rPr>
      </w:r>
      <w:r>
        <w:rPr>
          <w:noProof/>
        </w:rPr>
        <w:fldChar w:fldCharType="separate"/>
      </w:r>
      <w:r>
        <w:rPr>
          <w:noProof/>
        </w:rPr>
        <w:t>67</w:t>
      </w:r>
      <w:r>
        <w:rPr>
          <w:noProof/>
        </w:rPr>
        <w:fldChar w:fldCharType="end"/>
      </w:r>
    </w:p>
    <w:p w14:paraId="253E11F1"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 xml:space="preserve">Abschnitt 5.1.6 - </w:t>
      </w:r>
      <w:r>
        <w:t>Kennzeichnung elektrischer Betriebsmittel</w:t>
      </w:r>
      <w:r>
        <w:tab/>
      </w:r>
      <w:r>
        <w:fldChar w:fldCharType="begin"/>
      </w:r>
      <w:r>
        <w:instrText xml:space="preserve"> PAGEREF _Toc108096577 \h </w:instrText>
      </w:r>
      <w:r>
        <w:fldChar w:fldCharType="separate"/>
      </w:r>
      <w:r>
        <w:t>67</w:t>
      </w:r>
      <w:r>
        <w:fldChar w:fldCharType="end"/>
      </w:r>
    </w:p>
    <w:p w14:paraId="594306CB" w14:textId="77777777" w:rsidR="00EA1DB2" w:rsidRPr="00DB14EF" w:rsidRDefault="00EA1DB2" w:rsidP="00EA1DB2">
      <w:pPr>
        <w:pStyle w:val="TM1"/>
        <w:rPr>
          <w:rFonts w:asciiTheme="minorHAnsi" w:eastAsiaTheme="minorEastAsia" w:hAnsiTheme="minorHAnsi"/>
          <w:b w:val="0"/>
          <w:caps w:val="0"/>
          <w:sz w:val="22"/>
          <w:szCs w:val="22"/>
          <w:lang w:eastAsia="fr-BE"/>
        </w:rPr>
      </w:pPr>
      <w:r w:rsidRPr="00BF5410">
        <w:rPr>
          <w:color w:val="000000" w:themeColor="text1"/>
        </w:rPr>
        <w:t>Kapitel 5.2 - Zusätzliche Regeln für Leitungen</w:t>
      </w:r>
      <w:r>
        <w:tab/>
      </w:r>
      <w:r>
        <w:fldChar w:fldCharType="begin"/>
      </w:r>
      <w:r>
        <w:instrText xml:space="preserve"> PAGEREF _Toc108096578 \h </w:instrText>
      </w:r>
      <w:r>
        <w:fldChar w:fldCharType="separate"/>
      </w:r>
      <w:r>
        <w:t>67</w:t>
      </w:r>
      <w:r>
        <w:fldChar w:fldCharType="end"/>
      </w:r>
    </w:p>
    <w:p w14:paraId="7B687515"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5.2.1 - Allgemeines</w:t>
      </w:r>
      <w:r>
        <w:tab/>
      </w:r>
      <w:r>
        <w:fldChar w:fldCharType="begin"/>
      </w:r>
      <w:r>
        <w:instrText xml:space="preserve"> PAGEREF _Toc108096579 \h </w:instrText>
      </w:r>
      <w:r>
        <w:fldChar w:fldCharType="separate"/>
      </w:r>
      <w:r>
        <w:t>67</w:t>
      </w:r>
      <w:r>
        <w:fldChar w:fldCharType="end"/>
      </w:r>
    </w:p>
    <w:p w14:paraId="71609093"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5.2.2 - Verlegearten</w:t>
      </w:r>
      <w:r>
        <w:tab/>
      </w:r>
      <w:r>
        <w:fldChar w:fldCharType="begin"/>
      </w:r>
      <w:r>
        <w:instrText xml:space="preserve"> PAGEREF _Toc108096580 \h </w:instrText>
      </w:r>
      <w:r>
        <w:fldChar w:fldCharType="separate"/>
      </w:r>
      <w:r>
        <w:t>67</w:t>
      </w:r>
      <w:r>
        <w:fldChar w:fldCharType="end"/>
      </w:r>
    </w:p>
    <w:p w14:paraId="2097519D"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5.2.3 - Wahl und Benutzung von Leitungen je nach äußeren Einflüssen</w:t>
      </w:r>
      <w:r>
        <w:tab/>
      </w:r>
      <w:r>
        <w:fldChar w:fldCharType="begin"/>
      </w:r>
      <w:r>
        <w:instrText xml:space="preserve"> PAGEREF _Toc108096581 \h </w:instrText>
      </w:r>
      <w:r>
        <w:fldChar w:fldCharType="separate"/>
      </w:r>
      <w:r>
        <w:t>71</w:t>
      </w:r>
      <w:r>
        <w:fldChar w:fldCharType="end"/>
      </w:r>
    </w:p>
    <w:p w14:paraId="6822B166" w14:textId="77777777" w:rsidR="00EA1DB2" w:rsidRPr="00DB14EF" w:rsidRDefault="00EA1DB2" w:rsidP="00EA1DB2">
      <w:pPr>
        <w:pStyle w:val="TM3"/>
        <w:rPr>
          <w:rFonts w:asciiTheme="minorHAnsi" w:hAnsiTheme="minorHAnsi"/>
          <w:noProof/>
          <w:sz w:val="22"/>
          <w:lang w:eastAsia="fr-BE"/>
        </w:rPr>
      </w:pPr>
      <w:r>
        <w:rPr>
          <w:noProof/>
        </w:rPr>
        <w:t>Unterabschnitt 5.2.3.1 - Umgebungstemperatur (AA)</w:t>
      </w:r>
      <w:r>
        <w:rPr>
          <w:noProof/>
        </w:rPr>
        <w:tab/>
      </w:r>
      <w:r>
        <w:rPr>
          <w:noProof/>
        </w:rPr>
        <w:fldChar w:fldCharType="begin"/>
      </w:r>
      <w:r>
        <w:rPr>
          <w:noProof/>
        </w:rPr>
        <w:instrText xml:space="preserve"> PAGEREF _Toc108096582 \h </w:instrText>
      </w:r>
      <w:r>
        <w:rPr>
          <w:noProof/>
        </w:rPr>
      </w:r>
      <w:r>
        <w:rPr>
          <w:noProof/>
        </w:rPr>
        <w:fldChar w:fldCharType="separate"/>
      </w:r>
      <w:r>
        <w:rPr>
          <w:noProof/>
        </w:rPr>
        <w:t>71</w:t>
      </w:r>
      <w:r>
        <w:rPr>
          <w:noProof/>
        </w:rPr>
        <w:fldChar w:fldCharType="end"/>
      </w:r>
    </w:p>
    <w:p w14:paraId="15FC8D32" w14:textId="77777777" w:rsidR="00EA1DB2" w:rsidRPr="00DB14EF" w:rsidRDefault="00EA1DB2" w:rsidP="00EA1DB2">
      <w:pPr>
        <w:pStyle w:val="TM3"/>
        <w:rPr>
          <w:rFonts w:asciiTheme="minorHAnsi" w:hAnsiTheme="minorHAnsi"/>
          <w:noProof/>
          <w:sz w:val="22"/>
          <w:lang w:eastAsia="fr-BE"/>
        </w:rPr>
      </w:pPr>
      <w:r>
        <w:rPr>
          <w:noProof/>
        </w:rPr>
        <w:t>Unterabschnitt 5.2.3.2 - Auftreten von Wasser (AD)</w:t>
      </w:r>
      <w:r>
        <w:rPr>
          <w:noProof/>
        </w:rPr>
        <w:tab/>
      </w:r>
      <w:r>
        <w:rPr>
          <w:noProof/>
        </w:rPr>
        <w:fldChar w:fldCharType="begin"/>
      </w:r>
      <w:r>
        <w:rPr>
          <w:noProof/>
        </w:rPr>
        <w:instrText xml:space="preserve"> PAGEREF _Toc108096583 \h </w:instrText>
      </w:r>
      <w:r>
        <w:rPr>
          <w:noProof/>
        </w:rPr>
      </w:r>
      <w:r>
        <w:rPr>
          <w:noProof/>
        </w:rPr>
        <w:fldChar w:fldCharType="separate"/>
      </w:r>
      <w:r>
        <w:rPr>
          <w:noProof/>
        </w:rPr>
        <w:t>71</w:t>
      </w:r>
      <w:r>
        <w:rPr>
          <w:noProof/>
        </w:rPr>
        <w:fldChar w:fldCharType="end"/>
      </w:r>
    </w:p>
    <w:p w14:paraId="14C1634D" w14:textId="77777777" w:rsidR="00EA1DB2" w:rsidRPr="00DB14EF" w:rsidRDefault="00EA1DB2" w:rsidP="00EA1DB2">
      <w:pPr>
        <w:pStyle w:val="TM3"/>
        <w:rPr>
          <w:rFonts w:asciiTheme="minorHAnsi" w:hAnsiTheme="minorHAnsi"/>
          <w:noProof/>
          <w:sz w:val="22"/>
          <w:lang w:eastAsia="fr-BE"/>
        </w:rPr>
      </w:pPr>
      <w:r>
        <w:rPr>
          <w:noProof/>
        </w:rPr>
        <w:t>Unterabschnitt 5.2.3.3 - Auftreten von korrosiven oder verunreinigten Substanzen (AF)</w:t>
      </w:r>
      <w:r>
        <w:rPr>
          <w:noProof/>
        </w:rPr>
        <w:tab/>
      </w:r>
      <w:r>
        <w:rPr>
          <w:noProof/>
        </w:rPr>
        <w:fldChar w:fldCharType="begin"/>
      </w:r>
      <w:r>
        <w:rPr>
          <w:noProof/>
        </w:rPr>
        <w:instrText xml:space="preserve"> PAGEREF _Toc108096584 \h </w:instrText>
      </w:r>
      <w:r>
        <w:rPr>
          <w:noProof/>
        </w:rPr>
      </w:r>
      <w:r>
        <w:rPr>
          <w:noProof/>
        </w:rPr>
        <w:fldChar w:fldCharType="separate"/>
      </w:r>
      <w:r>
        <w:rPr>
          <w:noProof/>
        </w:rPr>
        <w:t>71</w:t>
      </w:r>
      <w:r>
        <w:rPr>
          <w:noProof/>
        </w:rPr>
        <w:fldChar w:fldCharType="end"/>
      </w:r>
    </w:p>
    <w:p w14:paraId="5A0B33EC" w14:textId="77777777" w:rsidR="00EA1DB2" w:rsidRPr="00DB14EF" w:rsidRDefault="00EA1DB2" w:rsidP="00EA1DB2">
      <w:pPr>
        <w:pStyle w:val="TM3"/>
        <w:rPr>
          <w:rFonts w:asciiTheme="minorHAnsi" w:hAnsiTheme="minorHAnsi"/>
          <w:noProof/>
          <w:sz w:val="22"/>
          <w:lang w:eastAsia="fr-BE"/>
        </w:rPr>
      </w:pPr>
      <w:r>
        <w:rPr>
          <w:noProof/>
        </w:rPr>
        <w:t>Unterabschnitt 5.2.3.4 - Mechanische Beanspruchung durch Schläge (AG)</w:t>
      </w:r>
      <w:r>
        <w:rPr>
          <w:noProof/>
        </w:rPr>
        <w:tab/>
      </w:r>
      <w:r>
        <w:rPr>
          <w:noProof/>
        </w:rPr>
        <w:fldChar w:fldCharType="begin"/>
      </w:r>
      <w:r>
        <w:rPr>
          <w:noProof/>
        </w:rPr>
        <w:instrText xml:space="preserve"> PAGEREF _Toc108096585 \h </w:instrText>
      </w:r>
      <w:r>
        <w:rPr>
          <w:noProof/>
        </w:rPr>
      </w:r>
      <w:r>
        <w:rPr>
          <w:noProof/>
        </w:rPr>
        <w:fldChar w:fldCharType="separate"/>
      </w:r>
      <w:r>
        <w:rPr>
          <w:noProof/>
        </w:rPr>
        <w:t>72</w:t>
      </w:r>
      <w:r>
        <w:rPr>
          <w:noProof/>
        </w:rPr>
        <w:fldChar w:fldCharType="end"/>
      </w:r>
    </w:p>
    <w:p w14:paraId="7AD3D25A" w14:textId="77777777" w:rsidR="00EA1DB2" w:rsidRPr="00DB14EF" w:rsidRDefault="00EA1DB2" w:rsidP="00EA1DB2">
      <w:pPr>
        <w:pStyle w:val="TM3"/>
        <w:rPr>
          <w:rFonts w:asciiTheme="minorHAnsi" w:hAnsiTheme="minorHAnsi"/>
          <w:noProof/>
          <w:sz w:val="22"/>
          <w:lang w:eastAsia="fr-BE"/>
        </w:rPr>
      </w:pPr>
      <w:r>
        <w:rPr>
          <w:noProof/>
        </w:rPr>
        <w:t>Unterabschnitt 5.2.3.5 - Mechanische Beanspruchung durch Schwingungen (AH)</w:t>
      </w:r>
      <w:r>
        <w:rPr>
          <w:noProof/>
        </w:rPr>
        <w:tab/>
      </w:r>
      <w:r>
        <w:rPr>
          <w:noProof/>
        </w:rPr>
        <w:fldChar w:fldCharType="begin"/>
      </w:r>
      <w:r>
        <w:rPr>
          <w:noProof/>
        </w:rPr>
        <w:instrText xml:space="preserve"> PAGEREF _Toc108096586 \h </w:instrText>
      </w:r>
      <w:r>
        <w:rPr>
          <w:noProof/>
        </w:rPr>
      </w:r>
      <w:r>
        <w:rPr>
          <w:noProof/>
        </w:rPr>
        <w:fldChar w:fldCharType="separate"/>
      </w:r>
      <w:r>
        <w:rPr>
          <w:noProof/>
        </w:rPr>
        <w:t>72</w:t>
      </w:r>
      <w:r>
        <w:rPr>
          <w:noProof/>
        </w:rPr>
        <w:fldChar w:fldCharType="end"/>
      </w:r>
    </w:p>
    <w:p w14:paraId="2B39BCEF" w14:textId="77777777" w:rsidR="00EA1DB2" w:rsidRPr="00DB14EF" w:rsidRDefault="00EA1DB2" w:rsidP="00EA1DB2">
      <w:pPr>
        <w:pStyle w:val="TM3"/>
        <w:rPr>
          <w:rFonts w:asciiTheme="minorHAnsi" w:hAnsiTheme="minorHAnsi"/>
          <w:noProof/>
          <w:sz w:val="22"/>
          <w:lang w:eastAsia="fr-BE"/>
        </w:rPr>
      </w:pPr>
      <w:r>
        <w:rPr>
          <w:noProof/>
        </w:rPr>
        <w:t>Unterabschnitt 5.2.3.6 - Auftreten von Pflanzen und/oder Schimmel (AK) und Anwesenheit von Tieren (AL)</w:t>
      </w:r>
      <w:r>
        <w:rPr>
          <w:noProof/>
        </w:rPr>
        <w:tab/>
      </w:r>
      <w:r>
        <w:rPr>
          <w:noProof/>
        </w:rPr>
        <w:fldChar w:fldCharType="begin"/>
      </w:r>
      <w:r>
        <w:rPr>
          <w:noProof/>
        </w:rPr>
        <w:instrText xml:space="preserve"> PAGEREF _Toc108096587 \h </w:instrText>
      </w:r>
      <w:r>
        <w:rPr>
          <w:noProof/>
        </w:rPr>
      </w:r>
      <w:r>
        <w:rPr>
          <w:noProof/>
        </w:rPr>
        <w:fldChar w:fldCharType="separate"/>
      </w:r>
      <w:r>
        <w:rPr>
          <w:noProof/>
        </w:rPr>
        <w:t>72</w:t>
      </w:r>
      <w:r>
        <w:rPr>
          <w:noProof/>
        </w:rPr>
        <w:fldChar w:fldCharType="end"/>
      </w:r>
    </w:p>
    <w:p w14:paraId="6111E893" w14:textId="77777777" w:rsidR="00EA1DB2" w:rsidRPr="00DB14EF" w:rsidRDefault="00EA1DB2" w:rsidP="00EA1DB2">
      <w:pPr>
        <w:pStyle w:val="TM3"/>
        <w:rPr>
          <w:rFonts w:asciiTheme="minorHAnsi" w:hAnsiTheme="minorHAnsi"/>
          <w:noProof/>
          <w:sz w:val="22"/>
          <w:lang w:eastAsia="fr-BE"/>
        </w:rPr>
      </w:pPr>
      <w:r>
        <w:rPr>
          <w:noProof/>
        </w:rPr>
        <w:t>Unterabschnitt 5.2.3.7 - Elektromagnetische, elektrostatische oder ionisierende Einflüsse (AM) und Sonnenstrahlung (AN)</w:t>
      </w:r>
      <w:r>
        <w:rPr>
          <w:noProof/>
        </w:rPr>
        <w:tab/>
      </w:r>
      <w:r>
        <w:rPr>
          <w:noProof/>
        </w:rPr>
        <w:fldChar w:fldCharType="begin"/>
      </w:r>
      <w:r>
        <w:rPr>
          <w:noProof/>
        </w:rPr>
        <w:instrText xml:space="preserve"> PAGEREF _Toc108096588 \h </w:instrText>
      </w:r>
      <w:r>
        <w:rPr>
          <w:noProof/>
        </w:rPr>
      </w:r>
      <w:r>
        <w:rPr>
          <w:noProof/>
        </w:rPr>
        <w:fldChar w:fldCharType="separate"/>
      </w:r>
      <w:r>
        <w:rPr>
          <w:noProof/>
        </w:rPr>
        <w:t>72</w:t>
      </w:r>
      <w:r>
        <w:rPr>
          <w:noProof/>
        </w:rPr>
        <w:fldChar w:fldCharType="end"/>
      </w:r>
    </w:p>
    <w:p w14:paraId="071441BF" w14:textId="77777777" w:rsidR="00EA1DB2" w:rsidRPr="00DB14EF" w:rsidRDefault="00EA1DB2" w:rsidP="00EA1DB2">
      <w:pPr>
        <w:pStyle w:val="TM3"/>
        <w:rPr>
          <w:rFonts w:asciiTheme="minorHAnsi" w:hAnsiTheme="minorHAnsi"/>
          <w:noProof/>
          <w:sz w:val="22"/>
          <w:lang w:eastAsia="fr-BE"/>
        </w:rPr>
      </w:pPr>
      <w:r>
        <w:rPr>
          <w:noProof/>
        </w:rPr>
        <w:t>Unterabschnitt 5.2.3.8 - Schutz gegen elektrischen Schlag (BB und BC)</w:t>
      </w:r>
      <w:r>
        <w:rPr>
          <w:noProof/>
        </w:rPr>
        <w:tab/>
      </w:r>
      <w:r>
        <w:rPr>
          <w:noProof/>
        </w:rPr>
        <w:fldChar w:fldCharType="begin"/>
      </w:r>
      <w:r>
        <w:rPr>
          <w:noProof/>
        </w:rPr>
        <w:instrText xml:space="preserve"> PAGEREF _Toc108096589 \h </w:instrText>
      </w:r>
      <w:r>
        <w:rPr>
          <w:noProof/>
        </w:rPr>
      </w:r>
      <w:r>
        <w:rPr>
          <w:noProof/>
        </w:rPr>
        <w:fldChar w:fldCharType="separate"/>
      </w:r>
      <w:r>
        <w:rPr>
          <w:noProof/>
        </w:rPr>
        <w:t>72</w:t>
      </w:r>
      <w:r>
        <w:rPr>
          <w:noProof/>
        </w:rPr>
        <w:fldChar w:fldCharType="end"/>
      </w:r>
    </w:p>
    <w:p w14:paraId="2F2AF6E8" w14:textId="77777777" w:rsidR="00EA1DB2" w:rsidRPr="00DB14EF" w:rsidRDefault="00EA1DB2" w:rsidP="00EA1DB2">
      <w:pPr>
        <w:pStyle w:val="TM3"/>
        <w:rPr>
          <w:rFonts w:asciiTheme="minorHAnsi" w:hAnsiTheme="minorHAnsi"/>
          <w:noProof/>
          <w:sz w:val="22"/>
          <w:lang w:eastAsia="fr-BE"/>
        </w:rPr>
      </w:pPr>
      <w:r>
        <w:rPr>
          <w:noProof/>
        </w:rPr>
        <w:t>Unterabschnitt 5.2.3.9 - Art der bearbeiteten oder gelagerten Stoffe (BE), der Baustoffe (CA) und der Gebäudestruktur (CB)</w:t>
      </w:r>
      <w:r>
        <w:rPr>
          <w:noProof/>
        </w:rPr>
        <w:tab/>
      </w:r>
      <w:r>
        <w:rPr>
          <w:noProof/>
        </w:rPr>
        <w:fldChar w:fldCharType="begin"/>
      </w:r>
      <w:r>
        <w:rPr>
          <w:noProof/>
        </w:rPr>
        <w:instrText xml:space="preserve"> PAGEREF _Toc108096590 \h </w:instrText>
      </w:r>
      <w:r>
        <w:rPr>
          <w:noProof/>
        </w:rPr>
      </w:r>
      <w:r>
        <w:rPr>
          <w:noProof/>
        </w:rPr>
        <w:fldChar w:fldCharType="separate"/>
      </w:r>
      <w:r>
        <w:rPr>
          <w:noProof/>
        </w:rPr>
        <w:t>72</w:t>
      </w:r>
      <w:r>
        <w:rPr>
          <w:noProof/>
        </w:rPr>
        <w:fldChar w:fldCharType="end"/>
      </w:r>
    </w:p>
    <w:p w14:paraId="1E4EF6CE"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5.2.4 - Strombelastbarkeit - Überstromschutz - Leiterquerschnitt</w:t>
      </w:r>
      <w:r>
        <w:tab/>
      </w:r>
      <w:r>
        <w:fldChar w:fldCharType="begin"/>
      </w:r>
      <w:r>
        <w:instrText xml:space="preserve"> PAGEREF _Toc108096591 \h </w:instrText>
      </w:r>
      <w:r>
        <w:fldChar w:fldCharType="separate"/>
      </w:r>
      <w:r>
        <w:t>72</w:t>
      </w:r>
      <w:r>
        <w:fldChar w:fldCharType="end"/>
      </w:r>
    </w:p>
    <w:p w14:paraId="565EEC1D" w14:textId="77777777" w:rsidR="00EA1DB2" w:rsidRPr="00DB14EF" w:rsidRDefault="00EA1DB2" w:rsidP="00EA1DB2">
      <w:pPr>
        <w:pStyle w:val="TM3"/>
        <w:rPr>
          <w:rFonts w:asciiTheme="minorHAnsi" w:hAnsiTheme="minorHAnsi"/>
          <w:noProof/>
          <w:sz w:val="22"/>
          <w:lang w:eastAsia="fr-BE"/>
        </w:rPr>
      </w:pPr>
      <w:r>
        <w:rPr>
          <w:noProof/>
        </w:rPr>
        <w:t>Unterabschnitt 5.2.4.1 - Allgemeines</w:t>
      </w:r>
      <w:r>
        <w:rPr>
          <w:noProof/>
        </w:rPr>
        <w:tab/>
      </w:r>
      <w:r>
        <w:rPr>
          <w:noProof/>
        </w:rPr>
        <w:fldChar w:fldCharType="begin"/>
      </w:r>
      <w:r>
        <w:rPr>
          <w:noProof/>
        </w:rPr>
        <w:instrText xml:space="preserve"> PAGEREF _Toc108096592 \h </w:instrText>
      </w:r>
      <w:r>
        <w:rPr>
          <w:noProof/>
        </w:rPr>
      </w:r>
      <w:r>
        <w:rPr>
          <w:noProof/>
        </w:rPr>
        <w:fldChar w:fldCharType="separate"/>
      </w:r>
      <w:r>
        <w:rPr>
          <w:noProof/>
        </w:rPr>
        <w:t>72</w:t>
      </w:r>
      <w:r>
        <w:rPr>
          <w:noProof/>
        </w:rPr>
        <w:fldChar w:fldCharType="end"/>
      </w:r>
    </w:p>
    <w:p w14:paraId="129505FB" w14:textId="77777777" w:rsidR="00EA1DB2" w:rsidRPr="00DB14EF" w:rsidRDefault="00EA1DB2" w:rsidP="00EA1DB2">
      <w:pPr>
        <w:pStyle w:val="TM3"/>
        <w:rPr>
          <w:rFonts w:asciiTheme="minorHAnsi" w:hAnsiTheme="minorHAnsi"/>
          <w:noProof/>
          <w:sz w:val="22"/>
          <w:lang w:eastAsia="fr-BE"/>
        </w:rPr>
      </w:pPr>
      <w:r>
        <w:rPr>
          <w:noProof/>
        </w:rPr>
        <w:t>Unterabschnitt 5.2.4.2 - Schutz von blanken Leitern, die nicht zu Freileitungen gehören</w:t>
      </w:r>
      <w:r>
        <w:rPr>
          <w:noProof/>
        </w:rPr>
        <w:tab/>
      </w:r>
      <w:r>
        <w:rPr>
          <w:noProof/>
        </w:rPr>
        <w:fldChar w:fldCharType="begin"/>
      </w:r>
      <w:r>
        <w:rPr>
          <w:noProof/>
        </w:rPr>
        <w:instrText xml:space="preserve"> PAGEREF _Toc108096593 \h </w:instrText>
      </w:r>
      <w:r>
        <w:rPr>
          <w:noProof/>
        </w:rPr>
      </w:r>
      <w:r>
        <w:rPr>
          <w:noProof/>
        </w:rPr>
        <w:fldChar w:fldCharType="separate"/>
      </w:r>
      <w:r>
        <w:rPr>
          <w:noProof/>
        </w:rPr>
        <w:t>73</w:t>
      </w:r>
      <w:r>
        <w:rPr>
          <w:noProof/>
        </w:rPr>
        <w:fldChar w:fldCharType="end"/>
      </w:r>
    </w:p>
    <w:p w14:paraId="7A1321CE"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5.2.5 - Spannungsänderung</w:t>
      </w:r>
      <w:r>
        <w:tab/>
      </w:r>
      <w:r>
        <w:fldChar w:fldCharType="begin"/>
      </w:r>
      <w:r>
        <w:instrText xml:space="preserve"> PAGEREF _Toc108096594 \h </w:instrText>
      </w:r>
      <w:r>
        <w:fldChar w:fldCharType="separate"/>
      </w:r>
      <w:r>
        <w:t>73</w:t>
      </w:r>
      <w:r>
        <w:fldChar w:fldCharType="end"/>
      </w:r>
    </w:p>
    <w:p w14:paraId="4B04E1CF"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5.2.6 - Verbindungen</w:t>
      </w:r>
      <w:r>
        <w:tab/>
      </w:r>
      <w:r>
        <w:fldChar w:fldCharType="begin"/>
      </w:r>
      <w:r>
        <w:instrText xml:space="preserve"> PAGEREF _Toc108096595 \h </w:instrText>
      </w:r>
      <w:r>
        <w:fldChar w:fldCharType="separate"/>
      </w:r>
      <w:r>
        <w:t>73</w:t>
      </w:r>
      <w:r>
        <w:fldChar w:fldCharType="end"/>
      </w:r>
    </w:p>
    <w:p w14:paraId="15579359"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5.2.7 - Wahl und Gebrauch zur Begrenzung der Brandausbreitung</w:t>
      </w:r>
      <w:r>
        <w:tab/>
      </w:r>
      <w:r>
        <w:fldChar w:fldCharType="begin"/>
      </w:r>
      <w:r>
        <w:instrText xml:space="preserve"> PAGEREF _Toc108096596 \h </w:instrText>
      </w:r>
      <w:r>
        <w:fldChar w:fldCharType="separate"/>
      </w:r>
      <w:r>
        <w:t>73</w:t>
      </w:r>
      <w:r>
        <w:fldChar w:fldCharType="end"/>
      </w:r>
    </w:p>
    <w:p w14:paraId="5BBC8C4E" w14:textId="77777777" w:rsidR="00EA1DB2" w:rsidRPr="00DB14EF" w:rsidRDefault="00EA1DB2" w:rsidP="00EA1DB2">
      <w:pPr>
        <w:pStyle w:val="TM3"/>
        <w:rPr>
          <w:rFonts w:asciiTheme="minorHAnsi" w:hAnsiTheme="minorHAnsi"/>
          <w:noProof/>
          <w:sz w:val="22"/>
          <w:lang w:eastAsia="fr-BE"/>
        </w:rPr>
      </w:pPr>
      <w:r>
        <w:rPr>
          <w:noProof/>
        </w:rPr>
        <w:t>Unterabschnitt 5.2.7.1 - Allgemeines</w:t>
      </w:r>
      <w:r>
        <w:rPr>
          <w:noProof/>
        </w:rPr>
        <w:tab/>
      </w:r>
      <w:r>
        <w:rPr>
          <w:noProof/>
        </w:rPr>
        <w:fldChar w:fldCharType="begin"/>
      </w:r>
      <w:r>
        <w:rPr>
          <w:noProof/>
        </w:rPr>
        <w:instrText xml:space="preserve"> PAGEREF _Toc108096597 \h </w:instrText>
      </w:r>
      <w:r>
        <w:rPr>
          <w:noProof/>
        </w:rPr>
      </w:r>
      <w:r>
        <w:rPr>
          <w:noProof/>
        </w:rPr>
        <w:fldChar w:fldCharType="separate"/>
      </w:r>
      <w:r>
        <w:rPr>
          <w:noProof/>
        </w:rPr>
        <w:t>73</w:t>
      </w:r>
      <w:r>
        <w:rPr>
          <w:noProof/>
        </w:rPr>
        <w:fldChar w:fldCharType="end"/>
      </w:r>
    </w:p>
    <w:p w14:paraId="6B5F7768" w14:textId="77777777" w:rsidR="00EA1DB2" w:rsidRPr="00DB14EF" w:rsidRDefault="00EA1DB2" w:rsidP="00EA1DB2">
      <w:pPr>
        <w:pStyle w:val="TM3"/>
        <w:rPr>
          <w:rFonts w:asciiTheme="minorHAnsi" w:hAnsiTheme="minorHAnsi"/>
          <w:noProof/>
          <w:sz w:val="22"/>
          <w:lang w:eastAsia="fr-BE"/>
        </w:rPr>
      </w:pPr>
      <w:r>
        <w:rPr>
          <w:noProof/>
        </w:rPr>
        <w:t>Unterabschnitt 5.2.7.2 - Einzeln verlegte isolierte Leiter und Kabel</w:t>
      </w:r>
      <w:r>
        <w:rPr>
          <w:noProof/>
        </w:rPr>
        <w:tab/>
      </w:r>
      <w:r>
        <w:rPr>
          <w:noProof/>
        </w:rPr>
        <w:fldChar w:fldCharType="begin"/>
      </w:r>
      <w:r>
        <w:rPr>
          <w:noProof/>
        </w:rPr>
        <w:instrText xml:space="preserve"> PAGEREF _Toc108096598 \h </w:instrText>
      </w:r>
      <w:r>
        <w:rPr>
          <w:noProof/>
        </w:rPr>
      </w:r>
      <w:r>
        <w:rPr>
          <w:noProof/>
        </w:rPr>
        <w:fldChar w:fldCharType="separate"/>
      </w:r>
      <w:r>
        <w:rPr>
          <w:noProof/>
        </w:rPr>
        <w:t>73</w:t>
      </w:r>
      <w:r>
        <w:rPr>
          <w:noProof/>
        </w:rPr>
        <w:fldChar w:fldCharType="end"/>
      </w:r>
    </w:p>
    <w:p w14:paraId="4874C046" w14:textId="77777777" w:rsidR="00EA1DB2" w:rsidRPr="00DB14EF" w:rsidRDefault="00EA1DB2" w:rsidP="00EA1DB2">
      <w:pPr>
        <w:pStyle w:val="TM3"/>
        <w:rPr>
          <w:rFonts w:asciiTheme="minorHAnsi" w:hAnsiTheme="minorHAnsi"/>
          <w:noProof/>
          <w:sz w:val="22"/>
          <w:lang w:eastAsia="fr-BE"/>
        </w:rPr>
      </w:pPr>
      <w:r>
        <w:rPr>
          <w:noProof/>
        </w:rPr>
        <w:t>Unterabschnitt 5.2.7.3 - In Bündeln oder in ebener Anordnung verlegte isolierte Leiter und Kabel</w:t>
      </w:r>
      <w:r>
        <w:rPr>
          <w:noProof/>
        </w:rPr>
        <w:tab/>
      </w:r>
      <w:r>
        <w:rPr>
          <w:noProof/>
        </w:rPr>
        <w:fldChar w:fldCharType="begin"/>
      </w:r>
      <w:r>
        <w:rPr>
          <w:noProof/>
        </w:rPr>
        <w:instrText xml:space="preserve"> PAGEREF _Toc108096599 \h </w:instrText>
      </w:r>
      <w:r>
        <w:rPr>
          <w:noProof/>
        </w:rPr>
      </w:r>
      <w:r>
        <w:rPr>
          <w:noProof/>
        </w:rPr>
        <w:fldChar w:fldCharType="separate"/>
      </w:r>
      <w:r>
        <w:rPr>
          <w:noProof/>
        </w:rPr>
        <w:t>74</w:t>
      </w:r>
      <w:r>
        <w:rPr>
          <w:noProof/>
        </w:rPr>
        <w:fldChar w:fldCharType="end"/>
      </w:r>
    </w:p>
    <w:p w14:paraId="4201220F" w14:textId="77777777" w:rsidR="00EA1DB2" w:rsidRPr="00DB14EF" w:rsidRDefault="00EA1DB2" w:rsidP="00EA1DB2">
      <w:pPr>
        <w:pStyle w:val="TM3"/>
        <w:rPr>
          <w:rFonts w:asciiTheme="minorHAnsi" w:hAnsiTheme="minorHAnsi"/>
          <w:noProof/>
          <w:sz w:val="22"/>
          <w:lang w:eastAsia="fr-BE"/>
        </w:rPr>
      </w:pPr>
      <w:r>
        <w:rPr>
          <w:noProof/>
        </w:rPr>
        <w:t>Unterabschnitt 5.2.7.4 - Elektroinstallationsrohre, Kabelschächte, Kabelrinnen, Kabelwannen und ähnliche Betriebsmittel</w:t>
      </w:r>
      <w:r>
        <w:rPr>
          <w:noProof/>
        </w:rPr>
        <w:tab/>
      </w:r>
      <w:r>
        <w:rPr>
          <w:noProof/>
        </w:rPr>
        <w:fldChar w:fldCharType="begin"/>
      </w:r>
      <w:r>
        <w:rPr>
          <w:noProof/>
        </w:rPr>
        <w:instrText xml:space="preserve"> PAGEREF _Toc108096600 \h </w:instrText>
      </w:r>
      <w:r>
        <w:rPr>
          <w:noProof/>
        </w:rPr>
      </w:r>
      <w:r>
        <w:rPr>
          <w:noProof/>
        </w:rPr>
        <w:fldChar w:fldCharType="separate"/>
      </w:r>
      <w:r>
        <w:rPr>
          <w:noProof/>
        </w:rPr>
        <w:t>74</w:t>
      </w:r>
      <w:r>
        <w:rPr>
          <w:noProof/>
        </w:rPr>
        <w:fldChar w:fldCharType="end"/>
      </w:r>
    </w:p>
    <w:p w14:paraId="4084711E"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5.2.8 - Vorhandensein anderer Leitungen</w:t>
      </w:r>
      <w:r>
        <w:tab/>
      </w:r>
      <w:r>
        <w:fldChar w:fldCharType="begin"/>
      </w:r>
      <w:r>
        <w:instrText xml:space="preserve"> PAGEREF _Toc108096601 \h </w:instrText>
      </w:r>
      <w:r>
        <w:fldChar w:fldCharType="separate"/>
      </w:r>
      <w:r>
        <w:t>74</w:t>
      </w:r>
      <w:r>
        <w:fldChar w:fldCharType="end"/>
      </w:r>
    </w:p>
    <w:p w14:paraId="33F4534E"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5.2.9 - Elektroinstallationsrohre aus magnetischem Metall</w:t>
      </w:r>
      <w:r>
        <w:tab/>
      </w:r>
      <w:r>
        <w:fldChar w:fldCharType="begin"/>
      </w:r>
      <w:r>
        <w:instrText xml:space="preserve"> PAGEREF _Toc108096602 \h </w:instrText>
      </w:r>
      <w:r>
        <w:fldChar w:fldCharType="separate"/>
      </w:r>
      <w:r>
        <w:t>74</w:t>
      </w:r>
      <w:r>
        <w:fldChar w:fldCharType="end"/>
      </w:r>
    </w:p>
    <w:p w14:paraId="3F2CB526"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5.2.10 - Besondere Regeln für verschiedene Verlegearten</w:t>
      </w:r>
      <w:r>
        <w:tab/>
      </w:r>
      <w:r>
        <w:fldChar w:fldCharType="begin"/>
      </w:r>
      <w:r>
        <w:instrText xml:space="preserve"> PAGEREF _Toc108096603 \h </w:instrText>
      </w:r>
      <w:r>
        <w:fldChar w:fldCharType="separate"/>
      </w:r>
      <w:r>
        <w:t>74</w:t>
      </w:r>
      <w:r>
        <w:fldChar w:fldCharType="end"/>
      </w:r>
    </w:p>
    <w:p w14:paraId="312E362B" w14:textId="77777777" w:rsidR="00EA1DB2" w:rsidRPr="00DB14EF" w:rsidRDefault="00EA1DB2" w:rsidP="00EA1DB2">
      <w:pPr>
        <w:pStyle w:val="TM3"/>
        <w:rPr>
          <w:rFonts w:asciiTheme="minorHAnsi" w:hAnsiTheme="minorHAnsi"/>
          <w:noProof/>
          <w:sz w:val="22"/>
          <w:lang w:eastAsia="fr-BE"/>
        </w:rPr>
      </w:pPr>
      <w:r>
        <w:rPr>
          <w:noProof/>
        </w:rPr>
        <w:t>Unterabschnitt 5.2.10.1 - Freileitungen</w:t>
      </w:r>
      <w:r>
        <w:rPr>
          <w:noProof/>
        </w:rPr>
        <w:tab/>
      </w:r>
      <w:r>
        <w:rPr>
          <w:noProof/>
        </w:rPr>
        <w:fldChar w:fldCharType="begin"/>
      </w:r>
      <w:r>
        <w:rPr>
          <w:noProof/>
        </w:rPr>
        <w:instrText xml:space="preserve"> PAGEREF _Toc108096604 \h </w:instrText>
      </w:r>
      <w:r>
        <w:rPr>
          <w:noProof/>
        </w:rPr>
      </w:r>
      <w:r>
        <w:rPr>
          <w:noProof/>
        </w:rPr>
        <w:fldChar w:fldCharType="separate"/>
      </w:r>
      <w:r>
        <w:rPr>
          <w:noProof/>
        </w:rPr>
        <w:t>74</w:t>
      </w:r>
      <w:r>
        <w:rPr>
          <w:noProof/>
        </w:rPr>
        <w:fldChar w:fldCharType="end"/>
      </w:r>
    </w:p>
    <w:p w14:paraId="54E0CE69" w14:textId="77777777" w:rsidR="00EA1DB2" w:rsidRPr="00DB14EF" w:rsidRDefault="00EA1DB2" w:rsidP="00EA1DB2">
      <w:pPr>
        <w:pStyle w:val="TM3"/>
        <w:rPr>
          <w:rFonts w:asciiTheme="minorHAnsi" w:hAnsiTheme="minorHAnsi"/>
          <w:noProof/>
          <w:sz w:val="22"/>
          <w:lang w:eastAsia="fr-BE"/>
        </w:rPr>
      </w:pPr>
      <w:r>
        <w:rPr>
          <w:noProof/>
        </w:rPr>
        <w:t>Unterabschnitt 5.2.10.2 - Unterirdische elektrische Leitungen</w:t>
      </w:r>
      <w:r>
        <w:rPr>
          <w:noProof/>
        </w:rPr>
        <w:tab/>
      </w:r>
      <w:r>
        <w:rPr>
          <w:noProof/>
        </w:rPr>
        <w:fldChar w:fldCharType="begin"/>
      </w:r>
      <w:r>
        <w:rPr>
          <w:noProof/>
        </w:rPr>
        <w:instrText xml:space="preserve"> PAGEREF _Toc108096605 \h </w:instrText>
      </w:r>
      <w:r>
        <w:rPr>
          <w:noProof/>
        </w:rPr>
      </w:r>
      <w:r>
        <w:rPr>
          <w:noProof/>
        </w:rPr>
        <w:fldChar w:fldCharType="separate"/>
      </w:r>
      <w:r>
        <w:rPr>
          <w:noProof/>
        </w:rPr>
        <w:t>74</w:t>
      </w:r>
      <w:r>
        <w:rPr>
          <w:noProof/>
        </w:rPr>
        <w:fldChar w:fldCharType="end"/>
      </w:r>
    </w:p>
    <w:p w14:paraId="4F5B743A" w14:textId="77777777" w:rsidR="00EA1DB2" w:rsidRPr="00DB14EF" w:rsidRDefault="00EA1DB2" w:rsidP="00EA1DB2">
      <w:pPr>
        <w:pStyle w:val="TM1"/>
        <w:rPr>
          <w:rFonts w:asciiTheme="minorHAnsi" w:eastAsiaTheme="minorEastAsia" w:hAnsiTheme="minorHAnsi"/>
          <w:b w:val="0"/>
          <w:caps w:val="0"/>
          <w:sz w:val="22"/>
          <w:szCs w:val="22"/>
          <w:lang w:eastAsia="fr-BE"/>
        </w:rPr>
      </w:pPr>
      <w:r w:rsidRPr="00BF5410">
        <w:rPr>
          <w:color w:val="000000" w:themeColor="text1"/>
        </w:rPr>
        <w:lastRenderedPageBreak/>
        <w:t>Kapitel 5.3 - Elektrische Schaltgeräte (Schutz, Steuerung, Trennung und Überwachung)</w:t>
      </w:r>
      <w:r>
        <w:tab/>
      </w:r>
      <w:r>
        <w:fldChar w:fldCharType="begin"/>
      </w:r>
      <w:r>
        <w:instrText xml:space="preserve"> PAGEREF _Toc108096606 \h </w:instrText>
      </w:r>
      <w:r>
        <w:fldChar w:fldCharType="separate"/>
      </w:r>
      <w:r>
        <w:t>76</w:t>
      </w:r>
      <w:r>
        <w:fldChar w:fldCharType="end"/>
      </w:r>
    </w:p>
    <w:p w14:paraId="0286A5FF"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5.3.1 - Allgemeines</w:t>
      </w:r>
      <w:r>
        <w:tab/>
      </w:r>
      <w:r>
        <w:fldChar w:fldCharType="begin"/>
      </w:r>
      <w:r>
        <w:instrText xml:space="preserve"> PAGEREF _Toc108096607 \h </w:instrText>
      </w:r>
      <w:r>
        <w:fldChar w:fldCharType="separate"/>
      </w:r>
      <w:r>
        <w:t>76</w:t>
      </w:r>
      <w:r>
        <w:fldChar w:fldCharType="end"/>
      </w:r>
    </w:p>
    <w:p w14:paraId="029AE1B6"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5.3.2 - Wahl und Einsatz von elektrischen Maschinen und Geräten je nach äußeren Einflüssen</w:t>
      </w:r>
      <w:r>
        <w:tab/>
      </w:r>
      <w:r>
        <w:fldChar w:fldCharType="begin"/>
      </w:r>
      <w:r>
        <w:instrText xml:space="preserve"> PAGEREF _Toc108096608 \h </w:instrText>
      </w:r>
      <w:r>
        <w:fldChar w:fldCharType="separate"/>
      </w:r>
      <w:r>
        <w:t>77</w:t>
      </w:r>
      <w:r>
        <w:fldChar w:fldCharType="end"/>
      </w:r>
    </w:p>
    <w:p w14:paraId="0AD1ADD5" w14:textId="77777777" w:rsidR="00EA1DB2" w:rsidRPr="00DB14EF" w:rsidRDefault="00EA1DB2" w:rsidP="00EA1DB2">
      <w:pPr>
        <w:pStyle w:val="TM3"/>
        <w:rPr>
          <w:rFonts w:asciiTheme="minorHAnsi" w:hAnsiTheme="minorHAnsi"/>
          <w:noProof/>
          <w:sz w:val="22"/>
          <w:lang w:eastAsia="fr-BE"/>
        </w:rPr>
      </w:pPr>
      <w:r>
        <w:rPr>
          <w:noProof/>
        </w:rPr>
        <w:t>Unterabschnitt 5.3.2.1 - Umgebungstemperatur (AA)</w:t>
      </w:r>
      <w:r>
        <w:rPr>
          <w:noProof/>
        </w:rPr>
        <w:tab/>
      </w:r>
      <w:r>
        <w:rPr>
          <w:noProof/>
        </w:rPr>
        <w:fldChar w:fldCharType="begin"/>
      </w:r>
      <w:r>
        <w:rPr>
          <w:noProof/>
        </w:rPr>
        <w:instrText xml:space="preserve"> PAGEREF _Toc108096609 \h </w:instrText>
      </w:r>
      <w:r>
        <w:rPr>
          <w:noProof/>
        </w:rPr>
      </w:r>
      <w:r>
        <w:rPr>
          <w:noProof/>
        </w:rPr>
        <w:fldChar w:fldCharType="separate"/>
      </w:r>
      <w:r>
        <w:rPr>
          <w:noProof/>
        </w:rPr>
        <w:t>77</w:t>
      </w:r>
      <w:r>
        <w:rPr>
          <w:noProof/>
        </w:rPr>
        <w:fldChar w:fldCharType="end"/>
      </w:r>
    </w:p>
    <w:p w14:paraId="29067D06" w14:textId="77777777" w:rsidR="00EA1DB2" w:rsidRPr="00DB14EF" w:rsidRDefault="00EA1DB2" w:rsidP="00EA1DB2">
      <w:pPr>
        <w:pStyle w:val="TM3"/>
        <w:rPr>
          <w:rFonts w:asciiTheme="minorHAnsi" w:hAnsiTheme="minorHAnsi"/>
          <w:noProof/>
          <w:sz w:val="22"/>
          <w:lang w:eastAsia="fr-BE"/>
        </w:rPr>
      </w:pPr>
      <w:r>
        <w:rPr>
          <w:noProof/>
        </w:rPr>
        <w:t>Unterabschnitt 5.3.2.2 - Auftreten von Wasser (AD)</w:t>
      </w:r>
      <w:r>
        <w:rPr>
          <w:noProof/>
        </w:rPr>
        <w:tab/>
      </w:r>
      <w:r>
        <w:rPr>
          <w:noProof/>
        </w:rPr>
        <w:fldChar w:fldCharType="begin"/>
      </w:r>
      <w:r>
        <w:rPr>
          <w:noProof/>
        </w:rPr>
        <w:instrText xml:space="preserve"> PAGEREF _Toc108096610 \h </w:instrText>
      </w:r>
      <w:r>
        <w:rPr>
          <w:noProof/>
        </w:rPr>
      </w:r>
      <w:r>
        <w:rPr>
          <w:noProof/>
        </w:rPr>
        <w:fldChar w:fldCharType="separate"/>
      </w:r>
      <w:r>
        <w:rPr>
          <w:noProof/>
        </w:rPr>
        <w:t>77</w:t>
      </w:r>
      <w:r>
        <w:rPr>
          <w:noProof/>
        </w:rPr>
        <w:fldChar w:fldCharType="end"/>
      </w:r>
    </w:p>
    <w:p w14:paraId="78F70751" w14:textId="77777777" w:rsidR="00EA1DB2" w:rsidRPr="00DB14EF" w:rsidRDefault="00EA1DB2" w:rsidP="00EA1DB2">
      <w:pPr>
        <w:pStyle w:val="TM3"/>
        <w:rPr>
          <w:rFonts w:asciiTheme="minorHAnsi" w:hAnsiTheme="minorHAnsi"/>
          <w:noProof/>
          <w:sz w:val="22"/>
          <w:lang w:eastAsia="fr-BE"/>
        </w:rPr>
      </w:pPr>
      <w:r>
        <w:rPr>
          <w:noProof/>
        </w:rPr>
        <w:t>Unterabschnitt 5.3.2.3 - Auftreten von festen Fremdkörpern (AE)</w:t>
      </w:r>
      <w:r>
        <w:rPr>
          <w:noProof/>
        </w:rPr>
        <w:tab/>
      </w:r>
      <w:r>
        <w:rPr>
          <w:noProof/>
        </w:rPr>
        <w:fldChar w:fldCharType="begin"/>
      </w:r>
      <w:r>
        <w:rPr>
          <w:noProof/>
        </w:rPr>
        <w:instrText xml:space="preserve"> PAGEREF _Toc108096611 \h </w:instrText>
      </w:r>
      <w:r>
        <w:rPr>
          <w:noProof/>
        </w:rPr>
      </w:r>
      <w:r>
        <w:rPr>
          <w:noProof/>
        </w:rPr>
        <w:fldChar w:fldCharType="separate"/>
      </w:r>
      <w:r>
        <w:rPr>
          <w:noProof/>
        </w:rPr>
        <w:t>77</w:t>
      </w:r>
      <w:r>
        <w:rPr>
          <w:noProof/>
        </w:rPr>
        <w:fldChar w:fldCharType="end"/>
      </w:r>
    </w:p>
    <w:p w14:paraId="37E0A8A2" w14:textId="77777777" w:rsidR="00EA1DB2" w:rsidRPr="00DB14EF" w:rsidRDefault="00EA1DB2" w:rsidP="00EA1DB2">
      <w:pPr>
        <w:pStyle w:val="TM3"/>
        <w:rPr>
          <w:rFonts w:asciiTheme="minorHAnsi" w:hAnsiTheme="minorHAnsi"/>
          <w:noProof/>
          <w:sz w:val="22"/>
          <w:lang w:eastAsia="fr-BE"/>
        </w:rPr>
      </w:pPr>
      <w:r>
        <w:rPr>
          <w:noProof/>
        </w:rPr>
        <w:t>Unterabschnitt 5.3.2.4 - Auftreten von korrosiven oder verunreinigten Substanzen (AF)</w:t>
      </w:r>
      <w:r>
        <w:rPr>
          <w:noProof/>
        </w:rPr>
        <w:tab/>
      </w:r>
      <w:r>
        <w:rPr>
          <w:noProof/>
        </w:rPr>
        <w:fldChar w:fldCharType="begin"/>
      </w:r>
      <w:r>
        <w:rPr>
          <w:noProof/>
        </w:rPr>
        <w:instrText xml:space="preserve"> PAGEREF _Toc108096612 \h </w:instrText>
      </w:r>
      <w:r>
        <w:rPr>
          <w:noProof/>
        </w:rPr>
      </w:r>
      <w:r>
        <w:rPr>
          <w:noProof/>
        </w:rPr>
        <w:fldChar w:fldCharType="separate"/>
      </w:r>
      <w:r>
        <w:rPr>
          <w:noProof/>
        </w:rPr>
        <w:t>78</w:t>
      </w:r>
      <w:r>
        <w:rPr>
          <w:noProof/>
        </w:rPr>
        <w:fldChar w:fldCharType="end"/>
      </w:r>
    </w:p>
    <w:p w14:paraId="40B23295" w14:textId="77777777" w:rsidR="00EA1DB2" w:rsidRPr="00DB14EF" w:rsidRDefault="00EA1DB2" w:rsidP="00EA1DB2">
      <w:pPr>
        <w:pStyle w:val="TM3"/>
        <w:rPr>
          <w:rFonts w:asciiTheme="minorHAnsi" w:hAnsiTheme="minorHAnsi"/>
          <w:noProof/>
          <w:sz w:val="22"/>
          <w:lang w:eastAsia="fr-BE"/>
        </w:rPr>
      </w:pPr>
      <w:r>
        <w:rPr>
          <w:noProof/>
        </w:rPr>
        <w:t>Unterabschnitt 5.3.2.5 - Mechanische Beanspruchung durch Schläge (AG)</w:t>
      </w:r>
      <w:r>
        <w:rPr>
          <w:noProof/>
        </w:rPr>
        <w:tab/>
      </w:r>
      <w:r>
        <w:rPr>
          <w:noProof/>
        </w:rPr>
        <w:fldChar w:fldCharType="begin"/>
      </w:r>
      <w:r>
        <w:rPr>
          <w:noProof/>
        </w:rPr>
        <w:instrText xml:space="preserve"> PAGEREF _Toc108096613 \h </w:instrText>
      </w:r>
      <w:r>
        <w:rPr>
          <w:noProof/>
        </w:rPr>
      </w:r>
      <w:r>
        <w:rPr>
          <w:noProof/>
        </w:rPr>
        <w:fldChar w:fldCharType="separate"/>
      </w:r>
      <w:r>
        <w:rPr>
          <w:noProof/>
        </w:rPr>
        <w:t>78</w:t>
      </w:r>
      <w:r>
        <w:rPr>
          <w:noProof/>
        </w:rPr>
        <w:fldChar w:fldCharType="end"/>
      </w:r>
    </w:p>
    <w:p w14:paraId="0F4B4EE8" w14:textId="77777777" w:rsidR="00EA1DB2" w:rsidRPr="00DB14EF" w:rsidRDefault="00EA1DB2" w:rsidP="00EA1DB2">
      <w:pPr>
        <w:pStyle w:val="TM3"/>
        <w:rPr>
          <w:rFonts w:asciiTheme="minorHAnsi" w:hAnsiTheme="minorHAnsi"/>
          <w:noProof/>
          <w:sz w:val="22"/>
          <w:lang w:eastAsia="fr-BE"/>
        </w:rPr>
      </w:pPr>
      <w:r>
        <w:rPr>
          <w:noProof/>
        </w:rPr>
        <w:t>Unterabschnitt 5.3.2.6 - Mechanische Beanspruchung durch Schwingungen (AH)</w:t>
      </w:r>
      <w:r>
        <w:rPr>
          <w:noProof/>
        </w:rPr>
        <w:tab/>
      </w:r>
      <w:r>
        <w:rPr>
          <w:noProof/>
        </w:rPr>
        <w:fldChar w:fldCharType="begin"/>
      </w:r>
      <w:r>
        <w:rPr>
          <w:noProof/>
        </w:rPr>
        <w:instrText xml:space="preserve"> PAGEREF _Toc108096614 \h </w:instrText>
      </w:r>
      <w:r>
        <w:rPr>
          <w:noProof/>
        </w:rPr>
      </w:r>
      <w:r>
        <w:rPr>
          <w:noProof/>
        </w:rPr>
        <w:fldChar w:fldCharType="separate"/>
      </w:r>
      <w:r>
        <w:rPr>
          <w:noProof/>
        </w:rPr>
        <w:t>78</w:t>
      </w:r>
      <w:r>
        <w:rPr>
          <w:noProof/>
        </w:rPr>
        <w:fldChar w:fldCharType="end"/>
      </w:r>
    </w:p>
    <w:p w14:paraId="571EC66A" w14:textId="77777777" w:rsidR="00EA1DB2" w:rsidRPr="00DB14EF" w:rsidRDefault="00EA1DB2" w:rsidP="00EA1DB2">
      <w:pPr>
        <w:pStyle w:val="TM3"/>
        <w:rPr>
          <w:rFonts w:asciiTheme="minorHAnsi" w:hAnsiTheme="minorHAnsi"/>
          <w:noProof/>
          <w:sz w:val="22"/>
          <w:lang w:eastAsia="fr-BE"/>
        </w:rPr>
      </w:pPr>
      <w:r>
        <w:rPr>
          <w:noProof/>
        </w:rPr>
        <w:t>Unterabschnitt 5.3.2.7 - Auftreten von Pflanzen und/oder Schimmel (AK) und Anwesenheit von Tieren (AL)</w:t>
      </w:r>
      <w:r>
        <w:rPr>
          <w:noProof/>
        </w:rPr>
        <w:tab/>
      </w:r>
      <w:r>
        <w:rPr>
          <w:noProof/>
        </w:rPr>
        <w:fldChar w:fldCharType="begin"/>
      </w:r>
      <w:r>
        <w:rPr>
          <w:noProof/>
        </w:rPr>
        <w:instrText xml:space="preserve"> PAGEREF _Toc108096615 \h </w:instrText>
      </w:r>
      <w:r>
        <w:rPr>
          <w:noProof/>
        </w:rPr>
      </w:r>
      <w:r>
        <w:rPr>
          <w:noProof/>
        </w:rPr>
        <w:fldChar w:fldCharType="separate"/>
      </w:r>
      <w:r>
        <w:rPr>
          <w:noProof/>
        </w:rPr>
        <w:t>78</w:t>
      </w:r>
      <w:r>
        <w:rPr>
          <w:noProof/>
        </w:rPr>
        <w:fldChar w:fldCharType="end"/>
      </w:r>
    </w:p>
    <w:p w14:paraId="52AEA9D2" w14:textId="77777777" w:rsidR="00EA1DB2" w:rsidRPr="00DB14EF" w:rsidRDefault="00EA1DB2" w:rsidP="00EA1DB2">
      <w:pPr>
        <w:pStyle w:val="TM3"/>
        <w:rPr>
          <w:rFonts w:asciiTheme="minorHAnsi" w:hAnsiTheme="minorHAnsi"/>
          <w:noProof/>
          <w:sz w:val="22"/>
          <w:lang w:eastAsia="fr-BE"/>
        </w:rPr>
      </w:pPr>
      <w:r>
        <w:rPr>
          <w:noProof/>
        </w:rPr>
        <w:t>Unterabschnitt 5.3.2.8 - Elektromagnetische, elektrostatische oder ionisierende Einflüsse (AM) und Sonnenstrahlung (AN)</w:t>
      </w:r>
      <w:r>
        <w:rPr>
          <w:noProof/>
        </w:rPr>
        <w:tab/>
      </w:r>
      <w:r>
        <w:rPr>
          <w:noProof/>
        </w:rPr>
        <w:fldChar w:fldCharType="begin"/>
      </w:r>
      <w:r>
        <w:rPr>
          <w:noProof/>
        </w:rPr>
        <w:instrText xml:space="preserve"> PAGEREF _Toc108096616 \h </w:instrText>
      </w:r>
      <w:r>
        <w:rPr>
          <w:noProof/>
        </w:rPr>
      </w:r>
      <w:r>
        <w:rPr>
          <w:noProof/>
        </w:rPr>
        <w:fldChar w:fldCharType="separate"/>
      </w:r>
      <w:r>
        <w:rPr>
          <w:noProof/>
        </w:rPr>
        <w:t>78</w:t>
      </w:r>
      <w:r>
        <w:rPr>
          <w:noProof/>
        </w:rPr>
        <w:fldChar w:fldCharType="end"/>
      </w:r>
    </w:p>
    <w:p w14:paraId="11B5CAEA" w14:textId="77777777" w:rsidR="00EA1DB2" w:rsidRPr="00DB14EF" w:rsidRDefault="00EA1DB2" w:rsidP="00EA1DB2">
      <w:pPr>
        <w:pStyle w:val="TM3"/>
        <w:rPr>
          <w:rFonts w:asciiTheme="minorHAnsi" w:hAnsiTheme="minorHAnsi"/>
          <w:noProof/>
          <w:sz w:val="22"/>
          <w:lang w:eastAsia="fr-BE"/>
        </w:rPr>
      </w:pPr>
      <w:r>
        <w:rPr>
          <w:noProof/>
        </w:rPr>
        <w:t>Unterabschnitt 5.3.2.9 - Fähigkeiten von Personen (BA)</w:t>
      </w:r>
      <w:r>
        <w:rPr>
          <w:noProof/>
        </w:rPr>
        <w:tab/>
      </w:r>
      <w:r>
        <w:rPr>
          <w:noProof/>
        </w:rPr>
        <w:fldChar w:fldCharType="begin"/>
      </w:r>
      <w:r>
        <w:rPr>
          <w:noProof/>
        </w:rPr>
        <w:instrText xml:space="preserve"> PAGEREF _Toc108096617 \h </w:instrText>
      </w:r>
      <w:r>
        <w:rPr>
          <w:noProof/>
        </w:rPr>
      </w:r>
      <w:r>
        <w:rPr>
          <w:noProof/>
        </w:rPr>
        <w:fldChar w:fldCharType="separate"/>
      </w:r>
      <w:r>
        <w:rPr>
          <w:noProof/>
        </w:rPr>
        <w:t>79</w:t>
      </w:r>
      <w:r>
        <w:rPr>
          <w:noProof/>
        </w:rPr>
        <w:fldChar w:fldCharType="end"/>
      </w:r>
    </w:p>
    <w:p w14:paraId="06361C86" w14:textId="77777777" w:rsidR="00EA1DB2" w:rsidRPr="00DB14EF" w:rsidRDefault="00EA1DB2" w:rsidP="00EA1DB2">
      <w:pPr>
        <w:pStyle w:val="TM3"/>
        <w:rPr>
          <w:rFonts w:asciiTheme="minorHAnsi" w:hAnsiTheme="minorHAnsi"/>
          <w:noProof/>
          <w:sz w:val="22"/>
          <w:lang w:eastAsia="fr-BE"/>
        </w:rPr>
      </w:pPr>
      <w:r>
        <w:rPr>
          <w:noProof/>
        </w:rPr>
        <w:t>Unterabschnitt 5.3.2.10 - Elektrischer Widerstand des menschlichen Körpers (BB)</w:t>
      </w:r>
      <w:r>
        <w:rPr>
          <w:noProof/>
        </w:rPr>
        <w:tab/>
      </w:r>
      <w:r>
        <w:rPr>
          <w:noProof/>
        </w:rPr>
        <w:fldChar w:fldCharType="begin"/>
      </w:r>
      <w:r>
        <w:rPr>
          <w:noProof/>
        </w:rPr>
        <w:instrText xml:space="preserve"> PAGEREF _Toc108096618 \h </w:instrText>
      </w:r>
      <w:r>
        <w:rPr>
          <w:noProof/>
        </w:rPr>
      </w:r>
      <w:r>
        <w:rPr>
          <w:noProof/>
        </w:rPr>
        <w:fldChar w:fldCharType="separate"/>
      </w:r>
      <w:r>
        <w:rPr>
          <w:noProof/>
        </w:rPr>
        <w:t>79</w:t>
      </w:r>
      <w:r>
        <w:rPr>
          <w:noProof/>
        </w:rPr>
        <w:fldChar w:fldCharType="end"/>
      </w:r>
    </w:p>
    <w:p w14:paraId="64F0E5EB" w14:textId="77777777" w:rsidR="00EA1DB2" w:rsidRPr="00DB14EF" w:rsidRDefault="00EA1DB2" w:rsidP="00EA1DB2">
      <w:pPr>
        <w:pStyle w:val="TM3"/>
        <w:rPr>
          <w:rFonts w:asciiTheme="minorHAnsi" w:hAnsiTheme="minorHAnsi"/>
          <w:noProof/>
          <w:sz w:val="22"/>
          <w:lang w:eastAsia="fr-BE"/>
        </w:rPr>
      </w:pPr>
      <w:r>
        <w:rPr>
          <w:noProof/>
        </w:rPr>
        <w:t>Unterabschnitt 5.3.2.11 - Kontakt von Personen mit Erdpotential (BC)</w:t>
      </w:r>
      <w:r>
        <w:rPr>
          <w:noProof/>
        </w:rPr>
        <w:tab/>
      </w:r>
      <w:r>
        <w:rPr>
          <w:noProof/>
        </w:rPr>
        <w:fldChar w:fldCharType="begin"/>
      </w:r>
      <w:r>
        <w:rPr>
          <w:noProof/>
        </w:rPr>
        <w:instrText xml:space="preserve"> PAGEREF _Toc108096619 \h </w:instrText>
      </w:r>
      <w:r>
        <w:rPr>
          <w:noProof/>
        </w:rPr>
      </w:r>
      <w:r>
        <w:rPr>
          <w:noProof/>
        </w:rPr>
        <w:fldChar w:fldCharType="separate"/>
      </w:r>
      <w:r>
        <w:rPr>
          <w:noProof/>
        </w:rPr>
        <w:t>79</w:t>
      </w:r>
      <w:r>
        <w:rPr>
          <w:noProof/>
        </w:rPr>
        <w:fldChar w:fldCharType="end"/>
      </w:r>
    </w:p>
    <w:p w14:paraId="08B14CC7" w14:textId="77777777" w:rsidR="00EA1DB2" w:rsidRPr="00DB14EF" w:rsidRDefault="00EA1DB2" w:rsidP="00EA1DB2">
      <w:pPr>
        <w:pStyle w:val="TM3"/>
        <w:rPr>
          <w:rFonts w:asciiTheme="minorHAnsi" w:hAnsiTheme="minorHAnsi"/>
          <w:noProof/>
          <w:sz w:val="22"/>
          <w:lang w:eastAsia="fr-BE"/>
        </w:rPr>
      </w:pPr>
      <w:r>
        <w:rPr>
          <w:noProof/>
        </w:rPr>
        <w:t>Unterabschnitt 5.3.2.12 - Art der bearbeiteten oder gelagerten Stoffe (BE)</w:t>
      </w:r>
      <w:r>
        <w:rPr>
          <w:noProof/>
        </w:rPr>
        <w:tab/>
      </w:r>
      <w:r>
        <w:rPr>
          <w:noProof/>
        </w:rPr>
        <w:fldChar w:fldCharType="begin"/>
      </w:r>
      <w:r>
        <w:rPr>
          <w:noProof/>
        </w:rPr>
        <w:instrText xml:space="preserve"> PAGEREF _Toc108096620 \h </w:instrText>
      </w:r>
      <w:r>
        <w:rPr>
          <w:noProof/>
        </w:rPr>
      </w:r>
      <w:r>
        <w:rPr>
          <w:noProof/>
        </w:rPr>
        <w:fldChar w:fldCharType="separate"/>
      </w:r>
      <w:r>
        <w:rPr>
          <w:noProof/>
        </w:rPr>
        <w:t>79</w:t>
      </w:r>
      <w:r>
        <w:rPr>
          <w:noProof/>
        </w:rPr>
        <w:fldChar w:fldCharType="end"/>
      </w:r>
    </w:p>
    <w:p w14:paraId="14DB310F" w14:textId="77777777" w:rsidR="00EA1DB2" w:rsidRPr="00DB14EF" w:rsidRDefault="00EA1DB2" w:rsidP="00EA1DB2">
      <w:pPr>
        <w:pStyle w:val="TM3"/>
        <w:rPr>
          <w:rFonts w:asciiTheme="minorHAnsi" w:hAnsiTheme="minorHAnsi"/>
          <w:noProof/>
          <w:sz w:val="22"/>
          <w:lang w:eastAsia="fr-BE"/>
        </w:rPr>
      </w:pPr>
      <w:r>
        <w:rPr>
          <w:noProof/>
        </w:rPr>
        <w:t>Unterabschnitt 5.3.2.13 - Baustoffe (CA)</w:t>
      </w:r>
      <w:r>
        <w:rPr>
          <w:noProof/>
        </w:rPr>
        <w:tab/>
      </w:r>
      <w:r>
        <w:rPr>
          <w:noProof/>
        </w:rPr>
        <w:fldChar w:fldCharType="begin"/>
      </w:r>
      <w:r>
        <w:rPr>
          <w:noProof/>
        </w:rPr>
        <w:instrText xml:space="preserve"> PAGEREF _Toc108096621 \h </w:instrText>
      </w:r>
      <w:r>
        <w:rPr>
          <w:noProof/>
        </w:rPr>
      </w:r>
      <w:r>
        <w:rPr>
          <w:noProof/>
        </w:rPr>
        <w:fldChar w:fldCharType="separate"/>
      </w:r>
      <w:r>
        <w:rPr>
          <w:noProof/>
        </w:rPr>
        <w:t>79</w:t>
      </w:r>
      <w:r>
        <w:rPr>
          <w:noProof/>
        </w:rPr>
        <w:fldChar w:fldCharType="end"/>
      </w:r>
    </w:p>
    <w:p w14:paraId="37F5B9DB" w14:textId="77777777" w:rsidR="00EA1DB2" w:rsidRPr="00DB14EF" w:rsidRDefault="00EA1DB2" w:rsidP="00EA1DB2">
      <w:pPr>
        <w:pStyle w:val="TM3"/>
        <w:rPr>
          <w:rFonts w:asciiTheme="minorHAnsi" w:hAnsiTheme="minorHAnsi"/>
          <w:noProof/>
          <w:sz w:val="22"/>
          <w:lang w:eastAsia="fr-BE"/>
        </w:rPr>
      </w:pPr>
      <w:r>
        <w:rPr>
          <w:noProof/>
        </w:rPr>
        <w:t>Unterabschnitt 5.3.2.14 - Gebäudestruktur (CB)</w:t>
      </w:r>
      <w:r>
        <w:rPr>
          <w:noProof/>
        </w:rPr>
        <w:tab/>
      </w:r>
      <w:r>
        <w:rPr>
          <w:noProof/>
        </w:rPr>
        <w:fldChar w:fldCharType="begin"/>
      </w:r>
      <w:r>
        <w:rPr>
          <w:noProof/>
        </w:rPr>
        <w:instrText xml:space="preserve"> PAGEREF _Toc108096622 \h </w:instrText>
      </w:r>
      <w:r>
        <w:rPr>
          <w:noProof/>
        </w:rPr>
      </w:r>
      <w:r>
        <w:rPr>
          <w:noProof/>
        </w:rPr>
        <w:fldChar w:fldCharType="separate"/>
      </w:r>
      <w:r>
        <w:rPr>
          <w:noProof/>
        </w:rPr>
        <w:t>79</w:t>
      </w:r>
      <w:r>
        <w:rPr>
          <w:noProof/>
        </w:rPr>
        <w:fldChar w:fldCharType="end"/>
      </w:r>
    </w:p>
    <w:p w14:paraId="68E7E33E"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5.3.3 - Arten der Steuerung und Abschaltung</w:t>
      </w:r>
      <w:r>
        <w:tab/>
      </w:r>
      <w:r>
        <w:fldChar w:fldCharType="begin"/>
      </w:r>
      <w:r>
        <w:instrText xml:space="preserve"> PAGEREF _Toc108096623 \h </w:instrText>
      </w:r>
      <w:r>
        <w:fldChar w:fldCharType="separate"/>
      </w:r>
      <w:r>
        <w:t>80</w:t>
      </w:r>
      <w:r>
        <w:fldChar w:fldCharType="end"/>
      </w:r>
    </w:p>
    <w:p w14:paraId="2305B5D0" w14:textId="77777777" w:rsidR="00EA1DB2" w:rsidRPr="00DB14EF" w:rsidRDefault="00EA1DB2" w:rsidP="00EA1DB2">
      <w:pPr>
        <w:pStyle w:val="TM3"/>
        <w:rPr>
          <w:rFonts w:asciiTheme="minorHAnsi" w:hAnsiTheme="minorHAnsi"/>
          <w:noProof/>
          <w:sz w:val="22"/>
          <w:lang w:eastAsia="fr-BE"/>
        </w:rPr>
      </w:pPr>
      <w:r>
        <w:rPr>
          <w:noProof/>
        </w:rPr>
        <w:t>Unterabschnitt 5.3.3.1 - Sicherheitsabschaltung</w:t>
      </w:r>
      <w:r>
        <w:rPr>
          <w:noProof/>
        </w:rPr>
        <w:tab/>
      </w:r>
      <w:r>
        <w:rPr>
          <w:noProof/>
        </w:rPr>
        <w:fldChar w:fldCharType="begin"/>
      </w:r>
      <w:r>
        <w:rPr>
          <w:noProof/>
        </w:rPr>
        <w:instrText xml:space="preserve"> PAGEREF _Toc108096624 \h </w:instrText>
      </w:r>
      <w:r>
        <w:rPr>
          <w:noProof/>
        </w:rPr>
      </w:r>
      <w:r>
        <w:rPr>
          <w:noProof/>
        </w:rPr>
        <w:fldChar w:fldCharType="separate"/>
      </w:r>
      <w:r>
        <w:rPr>
          <w:noProof/>
        </w:rPr>
        <w:t>80</w:t>
      </w:r>
      <w:r>
        <w:rPr>
          <w:noProof/>
        </w:rPr>
        <w:fldChar w:fldCharType="end"/>
      </w:r>
    </w:p>
    <w:p w14:paraId="2D1CC2CE" w14:textId="77777777" w:rsidR="00EA1DB2" w:rsidRPr="00DB14EF" w:rsidRDefault="00EA1DB2" w:rsidP="00EA1DB2">
      <w:pPr>
        <w:pStyle w:val="TM3"/>
        <w:rPr>
          <w:rFonts w:asciiTheme="minorHAnsi" w:hAnsiTheme="minorHAnsi"/>
          <w:noProof/>
          <w:sz w:val="22"/>
          <w:lang w:eastAsia="fr-BE"/>
        </w:rPr>
      </w:pPr>
      <w:r>
        <w:rPr>
          <w:noProof/>
        </w:rPr>
        <w:t>Unterabschnitt 5.3.3.2 - Erdung</w:t>
      </w:r>
      <w:r>
        <w:rPr>
          <w:noProof/>
        </w:rPr>
        <w:tab/>
      </w:r>
      <w:r>
        <w:rPr>
          <w:noProof/>
        </w:rPr>
        <w:fldChar w:fldCharType="begin"/>
      </w:r>
      <w:r>
        <w:rPr>
          <w:noProof/>
        </w:rPr>
        <w:instrText xml:space="preserve"> PAGEREF _Toc108096625 \h </w:instrText>
      </w:r>
      <w:r>
        <w:rPr>
          <w:noProof/>
        </w:rPr>
      </w:r>
      <w:r>
        <w:rPr>
          <w:noProof/>
        </w:rPr>
        <w:fldChar w:fldCharType="separate"/>
      </w:r>
      <w:r>
        <w:rPr>
          <w:noProof/>
        </w:rPr>
        <w:t>82</w:t>
      </w:r>
      <w:r>
        <w:rPr>
          <w:noProof/>
        </w:rPr>
        <w:fldChar w:fldCharType="end"/>
      </w:r>
    </w:p>
    <w:p w14:paraId="436A354C" w14:textId="77777777" w:rsidR="00EA1DB2" w:rsidRPr="00DB14EF" w:rsidRDefault="00EA1DB2" w:rsidP="00EA1DB2">
      <w:pPr>
        <w:pStyle w:val="TM3"/>
        <w:rPr>
          <w:rFonts w:asciiTheme="minorHAnsi" w:hAnsiTheme="minorHAnsi"/>
          <w:noProof/>
          <w:sz w:val="22"/>
          <w:lang w:eastAsia="fr-BE"/>
        </w:rPr>
      </w:pPr>
      <w:r>
        <w:rPr>
          <w:noProof/>
        </w:rPr>
        <w:t>Unterabschnitt 5.3.3.3 - Betriebsmäßige Schaltung</w:t>
      </w:r>
      <w:r>
        <w:rPr>
          <w:noProof/>
        </w:rPr>
        <w:tab/>
      </w:r>
      <w:r>
        <w:rPr>
          <w:noProof/>
        </w:rPr>
        <w:fldChar w:fldCharType="begin"/>
      </w:r>
      <w:r>
        <w:rPr>
          <w:noProof/>
        </w:rPr>
        <w:instrText xml:space="preserve"> PAGEREF _Toc108096626 \h </w:instrText>
      </w:r>
      <w:r>
        <w:rPr>
          <w:noProof/>
        </w:rPr>
      </w:r>
      <w:r>
        <w:rPr>
          <w:noProof/>
        </w:rPr>
        <w:fldChar w:fldCharType="separate"/>
      </w:r>
      <w:r>
        <w:rPr>
          <w:noProof/>
        </w:rPr>
        <w:t>82</w:t>
      </w:r>
      <w:r>
        <w:rPr>
          <w:noProof/>
        </w:rPr>
        <w:fldChar w:fldCharType="end"/>
      </w:r>
    </w:p>
    <w:p w14:paraId="5C8B83FE" w14:textId="77777777" w:rsidR="00EA1DB2" w:rsidRPr="00DB14EF" w:rsidRDefault="00EA1DB2" w:rsidP="00EA1DB2">
      <w:pPr>
        <w:pStyle w:val="TM3"/>
        <w:rPr>
          <w:rFonts w:asciiTheme="minorHAnsi" w:hAnsiTheme="minorHAnsi"/>
          <w:noProof/>
          <w:sz w:val="22"/>
          <w:lang w:eastAsia="fr-BE"/>
        </w:rPr>
      </w:pPr>
      <w:r>
        <w:rPr>
          <w:noProof/>
        </w:rPr>
        <w:t>Unterabschnitt 5.3.3.4 - Gleichzeitige Funktionen</w:t>
      </w:r>
      <w:r>
        <w:rPr>
          <w:noProof/>
        </w:rPr>
        <w:tab/>
      </w:r>
      <w:r>
        <w:rPr>
          <w:noProof/>
        </w:rPr>
        <w:fldChar w:fldCharType="begin"/>
      </w:r>
      <w:r>
        <w:rPr>
          <w:noProof/>
        </w:rPr>
        <w:instrText xml:space="preserve"> PAGEREF _Toc108096627 \h </w:instrText>
      </w:r>
      <w:r>
        <w:rPr>
          <w:noProof/>
        </w:rPr>
      </w:r>
      <w:r>
        <w:rPr>
          <w:noProof/>
        </w:rPr>
        <w:fldChar w:fldCharType="separate"/>
      </w:r>
      <w:r>
        <w:rPr>
          <w:noProof/>
        </w:rPr>
        <w:t>83</w:t>
      </w:r>
      <w:r>
        <w:rPr>
          <w:noProof/>
        </w:rPr>
        <w:fldChar w:fldCharType="end"/>
      </w:r>
    </w:p>
    <w:p w14:paraId="6F5389E0" w14:textId="77777777" w:rsidR="00EA1DB2" w:rsidRPr="00DB14EF" w:rsidRDefault="00EA1DB2" w:rsidP="00EA1DB2">
      <w:pPr>
        <w:pStyle w:val="TM3"/>
        <w:rPr>
          <w:rFonts w:asciiTheme="minorHAnsi" w:hAnsiTheme="minorHAnsi"/>
          <w:noProof/>
          <w:sz w:val="22"/>
          <w:lang w:eastAsia="fr-BE"/>
        </w:rPr>
      </w:pPr>
      <w:r>
        <w:rPr>
          <w:noProof/>
        </w:rPr>
        <w:t>Unterabschnitt 5.3.3.5 - Einrichtungen zum selbsttätigen Wiederschließen für Überstrom-Schutzeinrichtungen</w:t>
      </w:r>
      <w:r>
        <w:rPr>
          <w:noProof/>
        </w:rPr>
        <w:tab/>
      </w:r>
      <w:r>
        <w:rPr>
          <w:noProof/>
        </w:rPr>
        <w:fldChar w:fldCharType="begin"/>
      </w:r>
      <w:r>
        <w:rPr>
          <w:noProof/>
        </w:rPr>
        <w:instrText xml:space="preserve"> PAGEREF _Toc108096628 \h </w:instrText>
      </w:r>
      <w:r>
        <w:rPr>
          <w:noProof/>
        </w:rPr>
      </w:r>
      <w:r>
        <w:rPr>
          <w:noProof/>
        </w:rPr>
        <w:fldChar w:fldCharType="separate"/>
      </w:r>
      <w:r>
        <w:rPr>
          <w:noProof/>
        </w:rPr>
        <w:t>83</w:t>
      </w:r>
      <w:r>
        <w:rPr>
          <w:noProof/>
        </w:rPr>
        <w:fldChar w:fldCharType="end"/>
      </w:r>
    </w:p>
    <w:p w14:paraId="72DD5813"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5.3.4 - Messkreise</w:t>
      </w:r>
      <w:r>
        <w:tab/>
      </w:r>
      <w:r>
        <w:fldChar w:fldCharType="begin"/>
      </w:r>
      <w:r>
        <w:instrText xml:space="preserve"> PAGEREF _Toc108096629 \h </w:instrText>
      </w:r>
      <w:r>
        <w:fldChar w:fldCharType="separate"/>
      </w:r>
      <w:r>
        <w:t>84</w:t>
      </w:r>
      <w:r>
        <w:fldChar w:fldCharType="end"/>
      </w:r>
    </w:p>
    <w:p w14:paraId="3088BAED" w14:textId="77777777" w:rsidR="00EA1DB2" w:rsidRPr="00DB14EF" w:rsidRDefault="00EA1DB2" w:rsidP="00EA1DB2">
      <w:pPr>
        <w:pStyle w:val="TM3"/>
        <w:rPr>
          <w:rFonts w:asciiTheme="minorHAnsi" w:hAnsiTheme="minorHAnsi"/>
          <w:noProof/>
          <w:sz w:val="22"/>
          <w:lang w:eastAsia="fr-BE"/>
        </w:rPr>
      </w:pPr>
      <w:r>
        <w:rPr>
          <w:noProof/>
        </w:rPr>
        <w:t>Unterabschnitt 5.3.4.1 - Allgemeines</w:t>
      </w:r>
      <w:r>
        <w:rPr>
          <w:noProof/>
        </w:rPr>
        <w:tab/>
      </w:r>
      <w:r>
        <w:rPr>
          <w:noProof/>
        </w:rPr>
        <w:fldChar w:fldCharType="begin"/>
      </w:r>
      <w:r>
        <w:rPr>
          <w:noProof/>
        </w:rPr>
        <w:instrText xml:space="preserve"> PAGEREF _Toc108096630 \h </w:instrText>
      </w:r>
      <w:r>
        <w:rPr>
          <w:noProof/>
        </w:rPr>
      </w:r>
      <w:r>
        <w:rPr>
          <w:noProof/>
        </w:rPr>
        <w:fldChar w:fldCharType="separate"/>
      </w:r>
      <w:r>
        <w:rPr>
          <w:noProof/>
        </w:rPr>
        <w:t>84</w:t>
      </w:r>
      <w:r>
        <w:rPr>
          <w:noProof/>
        </w:rPr>
        <w:fldChar w:fldCharType="end"/>
      </w:r>
    </w:p>
    <w:p w14:paraId="0877F0D7" w14:textId="77777777" w:rsidR="00EA1DB2" w:rsidRPr="00DB14EF" w:rsidRDefault="00EA1DB2" w:rsidP="00EA1DB2">
      <w:pPr>
        <w:pStyle w:val="TM3"/>
        <w:rPr>
          <w:rFonts w:asciiTheme="minorHAnsi" w:hAnsiTheme="minorHAnsi"/>
          <w:noProof/>
          <w:sz w:val="22"/>
          <w:lang w:eastAsia="fr-BE"/>
        </w:rPr>
      </w:pPr>
      <w:r>
        <w:rPr>
          <w:noProof/>
        </w:rPr>
        <w:t>Unterabschnitt 5.3.4.2 - Spannungsmesskreise</w:t>
      </w:r>
      <w:r>
        <w:rPr>
          <w:noProof/>
        </w:rPr>
        <w:tab/>
      </w:r>
      <w:r>
        <w:rPr>
          <w:noProof/>
        </w:rPr>
        <w:fldChar w:fldCharType="begin"/>
      </w:r>
      <w:r>
        <w:rPr>
          <w:noProof/>
        </w:rPr>
        <w:instrText xml:space="preserve"> PAGEREF _Toc108096631 \h </w:instrText>
      </w:r>
      <w:r>
        <w:rPr>
          <w:noProof/>
        </w:rPr>
      </w:r>
      <w:r>
        <w:rPr>
          <w:noProof/>
        </w:rPr>
        <w:fldChar w:fldCharType="separate"/>
      </w:r>
      <w:r>
        <w:rPr>
          <w:noProof/>
        </w:rPr>
        <w:t>84</w:t>
      </w:r>
      <w:r>
        <w:rPr>
          <w:noProof/>
        </w:rPr>
        <w:fldChar w:fldCharType="end"/>
      </w:r>
    </w:p>
    <w:p w14:paraId="7C5F1A4E" w14:textId="77777777" w:rsidR="00EA1DB2" w:rsidRPr="00DB14EF" w:rsidRDefault="00EA1DB2" w:rsidP="00EA1DB2">
      <w:pPr>
        <w:pStyle w:val="TM3"/>
        <w:rPr>
          <w:rFonts w:asciiTheme="minorHAnsi" w:hAnsiTheme="minorHAnsi"/>
          <w:noProof/>
          <w:sz w:val="22"/>
          <w:lang w:eastAsia="fr-BE"/>
        </w:rPr>
      </w:pPr>
      <w:r>
        <w:rPr>
          <w:noProof/>
        </w:rPr>
        <w:t>Unterabschnitt 5.3.4.3 - Strommesskreise</w:t>
      </w:r>
      <w:r>
        <w:rPr>
          <w:noProof/>
        </w:rPr>
        <w:tab/>
      </w:r>
      <w:r>
        <w:rPr>
          <w:noProof/>
        </w:rPr>
        <w:fldChar w:fldCharType="begin"/>
      </w:r>
      <w:r>
        <w:rPr>
          <w:noProof/>
        </w:rPr>
        <w:instrText xml:space="preserve"> PAGEREF _Toc108096632 \h </w:instrText>
      </w:r>
      <w:r>
        <w:rPr>
          <w:noProof/>
        </w:rPr>
      </w:r>
      <w:r>
        <w:rPr>
          <w:noProof/>
        </w:rPr>
        <w:fldChar w:fldCharType="separate"/>
      </w:r>
      <w:r>
        <w:rPr>
          <w:noProof/>
        </w:rPr>
        <w:t>84</w:t>
      </w:r>
      <w:r>
        <w:rPr>
          <w:noProof/>
        </w:rPr>
        <w:fldChar w:fldCharType="end"/>
      </w:r>
    </w:p>
    <w:p w14:paraId="678116FF" w14:textId="77777777" w:rsidR="00EA1DB2" w:rsidRPr="00DB14EF" w:rsidRDefault="00EA1DB2" w:rsidP="00EA1DB2">
      <w:pPr>
        <w:pStyle w:val="TM1"/>
        <w:rPr>
          <w:rFonts w:asciiTheme="minorHAnsi" w:eastAsiaTheme="minorEastAsia" w:hAnsiTheme="minorHAnsi"/>
          <w:b w:val="0"/>
          <w:caps w:val="0"/>
          <w:sz w:val="22"/>
          <w:szCs w:val="22"/>
          <w:lang w:eastAsia="fr-BE"/>
        </w:rPr>
      </w:pPr>
      <w:r w:rsidRPr="00BF5410">
        <w:rPr>
          <w:color w:val="000000" w:themeColor="text1"/>
        </w:rPr>
        <w:t>Kapitel 5.4 - Erdung, Schutzleiter und Potentialausgleichsverbindungen</w:t>
      </w:r>
      <w:r>
        <w:tab/>
      </w:r>
      <w:r>
        <w:fldChar w:fldCharType="begin"/>
      </w:r>
      <w:r>
        <w:instrText xml:space="preserve"> PAGEREF _Toc108096633 \h </w:instrText>
      </w:r>
      <w:r>
        <w:fldChar w:fldCharType="separate"/>
      </w:r>
      <w:r>
        <w:t>85</w:t>
      </w:r>
      <w:r>
        <w:fldChar w:fldCharType="end"/>
      </w:r>
    </w:p>
    <w:p w14:paraId="5E5C2DCB"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5.4.1 - Allgemeine Anforderungen</w:t>
      </w:r>
      <w:r>
        <w:tab/>
      </w:r>
      <w:r>
        <w:fldChar w:fldCharType="begin"/>
      </w:r>
      <w:r>
        <w:instrText xml:space="preserve"> PAGEREF _Toc108096634 \h </w:instrText>
      </w:r>
      <w:r>
        <w:fldChar w:fldCharType="separate"/>
      </w:r>
      <w:r>
        <w:t>85</w:t>
      </w:r>
      <w:r>
        <w:fldChar w:fldCharType="end"/>
      </w:r>
    </w:p>
    <w:p w14:paraId="1155B9F0" w14:textId="77777777" w:rsidR="00EA1DB2" w:rsidRPr="00DB14EF" w:rsidRDefault="00EA1DB2" w:rsidP="00EA1DB2">
      <w:pPr>
        <w:pStyle w:val="TM3"/>
        <w:rPr>
          <w:rFonts w:asciiTheme="minorHAnsi" w:hAnsiTheme="minorHAnsi"/>
          <w:noProof/>
          <w:sz w:val="22"/>
          <w:lang w:eastAsia="fr-BE"/>
        </w:rPr>
      </w:pPr>
      <w:r>
        <w:rPr>
          <w:noProof/>
        </w:rPr>
        <w:t>Unterabschnitt 5.4.1.1 - Allgemeines</w:t>
      </w:r>
      <w:r>
        <w:rPr>
          <w:noProof/>
        </w:rPr>
        <w:tab/>
      </w:r>
      <w:r>
        <w:rPr>
          <w:noProof/>
        </w:rPr>
        <w:fldChar w:fldCharType="begin"/>
      </w:r>
      <w:r>
        <w:rPr>
          <w:noProof/>
        </w:rPr>
        <w:instrText xml:space="preserve"> PAGEREF _Toc108096635 \h </w:instrText>
      </w:r>
      <w:r>
        <w:rPr>
          <w:noProof/>
        </w:rPr>
      </w:r>
      <w:r>
        <w:rPr>
          <w:noProof/>
        </w:rPr>
        <w:fldChar w:fldCharType="separate"/>
      </w:r>
      <w:r>
        <w:rPr>
          <w:noProof/>
        </w:rPr>
        <w:t>85</w:t>
      </w:r>
      <w:r>
        <w:rPr>
          <w:noProof/>
        </w:rPr>
        <w:fldChar w:fldCharType="end"/>
      </w:r>
    </w:p>
    <w:p w14:paraId="20CAE2F6" w14:textId="77777777" w:rsidR="00EA1DB2" w:rsidRPr="00DB14EF" w:rsidRDefault="00EA1DB2" w:rsidP="00EA1DB2">
      <w:pPr>
        <w:pStyle w:val="TM3"/>
        <w:rPr>
          <w:rFonts w:asciiTheme="minorHAnsi" w:hAnsiTheme="minorHAnsi"/>
          <w:noProof/>
          <w:sz w:val="22"/>
          <w:lang w:eastAsia="fr-BE"/>
        </w:rPr>
      </w:pPr>
      <w:r>
        <w:rPr>
          <w:noProof/>
        </w:rPr>
        <w:t>Unterabschnitt 5.4.1.2 - Widerstand gegen mechanische und chemische Einflüsse</w:t>
      </w:r>
      <w:r>
        <w:rPr>
          <w:noProof/>
        </w:rPr>
        <w:tab/>
      </w:r>
      <w:r>
        <w:rPr>
          <w:noProof/>
        </w:rPr>
        <w:fldChar w:fldCharType="begin"/>
      </w:r>
      <w:r>
        <w:rPr>
          <w:noProof/>
        </w:rPr>
        <w:instrText xml:space="preserve"> PAGEREF _Toc108096636 \h </w:instrText>
      </w:r>
      <w:r>
        <w:rPr>
          <w:noProof/>
        </w:rPr>
      </w:r>
      <w:r>
        <w:rPr>
          <w:noProof/>
        </w:rPr>
        <w:fldChar w:fldCharType="separate"/>
      </w:r>
      <w:r>
        <w:rPr>
          <w:noProof/>
        </w:rPr>
        <w:t>85</w:t>
      </w:r>
      <w:r>
        <w:rPr>
          <w:noProof/>
        </w:rPr>
        <w:fldChar w:fldCharType="end"/>
      </w:r>
    </w:p>
    <w:p w14:paraId="2271C8BE" w14:textId="77777777" w:rsidR="00EA1DB2" w:rsidRPr="00DB14EF" w:rsidRDefault="00EA1DB2" w:rsidP="00EA1DB2">
      <w:pPr>
        <w:pStyle w:val="TM3"/>
        <w:rPr>
          <w:rFonts w:asciiTheme="minorHAnsi" w:hAnsiTheme="minorHAnsi"/>
          <w:noProof/>
          <w:sz w:val="22"/>
          <w:lang w:eastAsia="fr-BE"/>
        </w:rPr>
      </w:pPr>
      <w:r>
        <w:rPr>
          <w:noProof/>
        </w:rPr>
        <w:t>Unterabschnitt 5.4.1.3 - Widerstand gegen die thermische Wirkung von Fehlerströmen</w:t>
      </w:r>
      <w:r>
        <w:rPr>
          <w:noProof/>
        </w:rPr>
        <w:tab/>
      </w:r>
      <w:r>
        <w:rPr>
          <w:noProof/>
        </w:rPr>
        <w:fldChar w:fldCharType="begin"/>
      </w:r>
      <w:r>
        <w:rPr>
          <w:noProof/>
        </w:rPr>
        <w:instrText xml:space="preserve"> PAGEREF _Toc108096637 \h </w:instrText>
      </w:r>
      <w:r>
        <w:rPr>
          <w:noProof/>
        </w:rPr>
      </w:r>
      <w:r>
        <w:rPr>
          <w:noProof/>
        </w:rPr>
        <w:fldChar w:fldCharType="separate"/>
      </w:r>
      <w:r>
        <w:rPr>
          <w:noProof/>
        </w:rPr>
        <w:t>85</w:t>
      </w:r>
      <w:r>
        <w:rPr>
          <w:noProof/>
        </w:rPr>
        <w:fldChar w:fldCharType="end"/>
      </w:r>
    </w:p>
    <w:p w14:paraId="022EDE8B"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5.4.2 - Erstellung von Erdern</w:t>
      </w:r>
      <w:r>
        <w:tab/>
      </w:r>
      <w:r>
        <w:fldChar w:fldCharType="begin"/>
      </w:r>
      <w:r>
        <w:instrText xml:space="preserve"> PAGEREF _Toc108096638 \h </w:instrText>
      </w:r>
      <w:r>
        <w:fldChar w:fldCharType="separate"/>
      </w:r>
      <w:r>
        <w:t>87</w:t>
      </w:r>
      <w:r>
        <w:fldChar w:fldCharType="end"/>
      </w:r>
    </w:p>
    <w:p w14:paraId="5B1C32D7" w14:textId="77777777" w:rsidR="00EA1DB2" w:rsidRPr="00DB14EF" w:rsidRDefault="00EA1DB2" w:rsidP="00EA1DB2">
      <w:pPr>
        <w:pStyle w:val="TM3"/>
        <w:rPr>
          <w:rFonts w:asciiTheme="minorHAnsi" w:hAnsiTheme="minorHAnsi"/>
          <w:noProof/>
          <w:sz w:val="22"/>
          <w:lang w:eastAsia="fr-BE"/>
        </w:rPr>
      </w:pPr>
      <w:r>
        <w:rPr>
          <w:noProof/>
        </w:rPr>
        <w:t>Unterabschnitt 5.4.2.1 - Allgemeines</w:t>
      </w:r>
      <w:r>
        <w:rPr>
          <w:noProof/>
        </w:rPr>
        <w:tab/>
      </w:r>
      <w:r>
        <w:rPr>
          <w:noProof/>
        </w:rPr>
        <w:fldChar w:fldCharType="begin"/>
      </w:r>
      <w:r>
        <w:rPr>
          <w:noProof/>
        </w:rPr>
        <w:instrText xml:space="preserve"> PAGEREF _Toc108096639 \h </w:instrText>
      </w:r>
      <w:r>
        <w:rPr>
          <w:noProof/>
        </w:rPr>
      </w:r>
      <w:r>
        <w:rPr>
          <w:noProof/>
        </w:rPr>
        <w:fldChar w:fldCharType="separate"/>
      </w:r>
      <w:r>
        <w:rPr>
          <w:noProof/>
        </w:rPr>
        <w:t>87</w:t>
      </w:r>
      <w:r>
        <w:rPr>
          <w:noProof/>
        </w:rPr>
        <w:fldChar w:fldCharType="end"/>
      </w:r>
    </w:p>
    <w:p w14:paraId="63D752B9" w14:textId="77777777" w:rsidR="00EA1DB2" w:rsidRPr="00DB14EF" w:rsidRDefault="00EA1DB2" w:rsidP="00EA1DB2">
      <w:pPr>
        <w:pStyle w:val="TM3"/>
        <w:rPr>
          <w:rFonts w:asciiTheme="minorHAnsi" w:hAnsiTheme="minorHAnsi"/>
          <w:noProof/>
          <w:sz w:val="22"/>
          <w:lang w:eastAsia="fr-BE"/>
        </w:rPr>
      </w:pPr>
      <w:r>
        <w:rPr>
          <w:noProof/>
        </w:rPr>
        <w:t>Unterabschnitt 5.4.2.2 - Eigenschaften</w:t>
      </w:r>
      <w:r>
        <w:rPr>
          <w:noProof/>
        </w:rPr>
        <w:tab/>
      </w:r>
      <w:r>
        <w:rPr>
          <w:noProof/>
        </w:rPr>
        <w:fldChar w:fldCharType="begin"/>
      </w:r>
      <w:r>
        <w:rPr>
          <w:noProof/>
        </w:rPr>
        <w:instrText xml:space="preserve"> PAGEREF _Toc108096640 \h </w:instrText>
      </w:r>
      <w:r>
        <w:rPr>
          <w:noProof/>
        </w:rPr>
      </w:r>
      <w:r>
        <w:rPr>
          <w:noProof/>
        </w:rPr>
        <w:fldChar w:fldCharType="separate"/>
      </w:r>
      <w:r>
        <w:rPr>
          <w:noProof/>
        </w:rPr>
        <w:t>88</w:t>
      </w:r>
      <w:r>
        <w:rPr>
          <w:noProof/>
        </w:rPr>
        <w:fldChar w:fldCharType="end"/>
      </w:r>
    </w:p>
    <w:p w14:paraId="568D7446" w14:textId="77777777" w:rsidR="00EA1DB2" w:rsidRPr="00DB14EF" w:rsidRDefault="00EA1DB2" w:rsidP="00EA1DB2">
      <w:pPr>
        <w:pStyle w:val="TM3"/>
        <w:rPr>
          <w:rFonts w:asciiTheme="minorHAnsi" w:hAnsiTheme="minorHAnsi"/>
          <w:noProof/>
          <w:sz w:val="22"/>
          <w:lang w:eastAsia="fr-BE"/>
        </w:rPr>
      </w:pPr>
      <w:r>
        <w:rPr>
          <w:noProof/>
        </w:rPr>
        <w:t>Unterabschnitt 5.4.2.3 - Gesamterdung</w:t>
      </w:r>
      <w:r>
        <w:rPr>
          <w:noProof/>
        </w:rPr>
        <w:tab/>
      </w:r>
      <w:r>
        <w:rPr>
          <w:noProof/>
        </w:rPr>
        <w:fldChar w:fldCharType="begin"/>
      </w:r>
      <w:r>
        <w:rPr>
          <w:noProof/>
        </w:rPr>
        <w:instrText xml:space="preserve"> PAGEREF _Toc108096641 \h </w:instrText>
      </w:r>
      <w:r>
        <w:rPr>
          <w:noProof/>
        </w:rPr>
      </w:r>
      <w:r>
        <w:rPr>
          <w:noProof/>
        </w:rPr>
        <w:fldChar w:fldCharType="separate"/>
      </w:r>
      <w:r>
        <w:rPr>
          <w:noProof/>
        </w:rPr>
        <w:t>89</w:t>
      </w:r>
      <w:r>
        <w:rPr>
          <w:noProof/>
        </w:rPr>
        <w:fldChar w:fldCharType="end"/>
      </w:r>
    </w:p>
    <w:p w14:paraId="0BB27EF2" w14:textId="77777777" w:rsidR="00EA1DB2" w:rsidRPr="00DB14EF" w:rsidRDefault="00EA1DB2" w:rsidP="00EA1DB2">
      <w:pPr>
        <w:pStyle w:val="TM2"/>
        <w:rPr>
          <w:rFonts w:asciiTheme="minorHAnsi" w:hAnsiTheme="minorHAnsi"/>
          <w:b w:val="0"/>
          <w:sz w:val="22"/>
          <w:szCs w:val="22"/>
          <w:lang w:eastAsia="fr-BE"/>
        </w:rPr>
      </w:pPr>
      <w:r w:rsidRPr="00BF5410">
        <w:rPr>
          <w:color w:val="000000" w:themeColor="text1"/>
        </w:rPr>
        <w:t>Abschnitt 5.4.3 - Erstellung von Schutzleitern</w:t>
      </w:r>
      <w:r>
        <w:tab/>
      </w:r>
      <w:r>
        <w:fldChar w:fldCharType="begin"/>
      </w:r>
      <w:r>
        <w:instrText xml:space="preserve"> PAGEREF _Toc108096642 \h </w:instrText>
      </w:r>
      <w:r>
        <w:fldChar w:fldCharType="separate"/>
      </w:r>
      <w:r>
        <w:t>90</w:t>
      </w:r>
      <w:r>
        <w:fldChar w:fldCharType="end"/>
      </w:r>
    </w:p>
    <w:p w14:paraId="59BCB166" w14:textId="77777777" w:rsidR="00EA1DB2" w:rsidRPr="00DB14EF" w:rsidRDefault="00EA1DB2" w:rsidP="00EA1DB2">
      <w:pPr>
        <w:pStyle w:val="TM3"/>
        <w:rPr>
          <w:rFonts w:asciiTheme="minorHAnsi" w:hAnsiTheme="minorHAnsi"/>
          <w:noProof/>
          <w:sz w:val="22"/>
          <w:lang w:eastAsia="fr-BE"/>
        </w:rPr>
      </w:pPr>
      <w:r>
        <w:rPr>
          <w:noProof/>
        </w:rPr>
        <w:t>Unterabschnitt 5.4.3.1 - Art der Leiter</w:t>
      </w:r>
      <w:r>
        <w:rPr>
          <w:noProof/>
        </w:rPr>
        <w:tab/>
      </w:r>
      <w:r>
        <w:rPr>
          <w:noProof/>
        </w:rPr>
        <w:fldChar w:fldCharType="begin"/>
      </w:r>
      <w:r>
        <w:rPr>
          <w:noProof/>
        </w:rPr>
        <w:instrText xml:space="preserve"> PAGEREF _Toc108096643 \h </w:instrText>
      </w:r>
      <w:r>
        <w:rPr>
          <w:noProof/>
        </w:rPr>
      </w:r>
      <w:r>
        <w:rPr>
          <w:noProof/>
        </w:rPr>
        <w:fldChar w:fldCharType="separate"/>
      </w:r>
      <w:r>
        <w:rPr>
          <w:noProof/>
        </w:rPr>
        <w:t>90</w:t>
      </w:r>
      <w:r>
        <w:rPr>
          <w:noProof/>
        </w:rPr>
        <w:fldChar w:fldCharType="end"/>
      </w:r>
    </w:p>
    <w:p w14:paraId="36EE8BB1" w14:textId="77777777" w:rsidR="00EA1DB2" w:rsidRPr="00DB14EF" w:rsidRDefault="00EA1DB2" w:rsidP="00EA1DB2">
      <w:pPr>
        <w:pStyle w:val="TM3"/>
        <w:rPr>
          <w:rFonts w:asciiTheme="minorHAnsi" w:hAnsiTheme="minorHAnsi"/>
          <w:noProof/>
          <w:sz w:val="22"/>
          <w:lang w:eastAsia="fr-BE"/>
        </w:rPr>
      </w:pPr>
      <w:r>
        <w:rPr>
          <w:noProof/>
        </w:rPr>
        <w:t>Unterabschnitt 5.4.3.2 - Mindestquerschnitt von Leitern</w:t>
      </w:r>
      <w:r>
        <w:rPr>
          <w:noProof/>
        </w:rPr>
        <w:tab/>
      </w:r>
      <w:r>
        <w:rPr>
          <w:noProof/>
        </w:rPr>
        <w:fldChar w:fldCharType="begin"/>
      </w:r>
      <w:r>
        <w:rPr>
          <w:noProof/>
        </w:rPr>
        <w:instrText xml:space="preserve"> PAGEREF _Toc108096644 \h </w:instrText>
      </w:r>
      <w:r>
        <w:rPr>
          <w:noProof/>
        </w:rPr>
      </w:r>
      <w:r>
        <w:rPr>
          <w:noProof/>
        </w:rPr>
        <w:fldChar w:fldCharType="separate"/>
      </w:r>
      <w:r>
        <w:rPr>
          <w:noProof/>
        </w:rPr>
        <w:t>90</w:t>
      </w:r>
      <w:r>
        <w:rPr>
          <w:noProof/>
        </w:rPr>
        <w:fldChar w:fldCharType="end"/>
      </w:r>
    </w:p>
    <w:p w14:paraId="7871E5E1" w14:textId="77777777" w:rsidR="00EA1DB2" w:rsidRPr="00DB14EF" w:rsidRDefault="00EA1DB2" w:rsidP="00EA1DB2">
      <w:pPr>
        <w:pStyle w:val="TM3"/>
        <w:rPr>
          <w:rFonts w:asciiTheme="minorHAnsi" w:hAnsiTheme="minorHAnsi"/>
          <w:noProof/>
          <w:sz w:val="22"/>
          <w:lang w:eastAsia="fr-BE"/>
        </w:rPr>
      </w:pPr>
      <w:r>
        <w:rPr>
          <w:noProof/>
        </w:rPr>
        <w:t>Unterabschnitt 5.4.3.3 - Installation von Leitern</w:t>
      </w:r>
      <w:r>
        <w:rPr>
          <w:noProof/>
        </w:rPr>
        <w:tab/>
      </w:r>
      <w:r>
        <w:rPr>
          <w:noProof/>
        </w:rPr>
        <w:fldChar w:fldCharType="begin"/>
      </w:r>
      <w:r>
        <w:rPr>
          <w:noProof/>
        </w:rPr>
        <w:instrText xml:space="preserve"> PAGEREF _Toc108096645 \h </w:instrText>
      </w:r>
      <w:r>
        <w:rPr>
          <w:noProof/>
        </w:rPr>
      </w:r>
      <w:r>
        <w:rPr>
          <w:noProof/>
        </w:rPr>
        <w:fldChar w:fldCharType="separate"/>
      </w:r>
      <w:r>
        <w:rPr>
          <w:noProof/>
        </w:rPr>
        <w:t>91</w:t>
      </w:r>
      <w:r>
        <w:rPr>
          <w:noProof/>
        </w:rPr>
        <w:fldChar w:fldCharType="end"/>
      </w:r>
    </w:p>
    <w:p w14:paraId="448CEE1C" w14:textId="77777777" w:rsidR="00EA1DB2" w:rsidRPr="00DB14EF" w:rsidRDefault="00EA1DB2" w:rsidP="00EA1DB2">
      <w:pPr>
        <w:pStyle w:val="TM3"/>
        <w:rPr>
          <w:rFonts w:asciiTheme="minorHAnsi" w:hAnsiTheme="minorHAnsi"/>
          <w:noProof/>
          <w:sz w:val="22"/>
          <w:lang w:eastAsia="fr-BE"/>
        </w:rPr>
      </w:pPr>
      <w:r>
        <w:rPr>
          <w:noProof/>
        </w:rPr>
        <w:t>Unterabschnitt 5.4.3.4 - Kennzeichnung von Leitern</w:t>
      </w:r>
      <w:r>
        <w:rPr>
          <w:noProof/>
        </w:rPr>
        <w:tab/>
      </w:r>
      <w:r>
        <w:rPr>
          <w:noProof/>
        </w:rPr>
        <w:fldChar w:fldCharType="begin"/>
      </w:r>
      <w:r>
        <w:rPr>
          <w:noProof/>
        </w:rPr>
        <w:instrText xml:space="preserve"> PAGEREF _Toc108096646 \h </w:instrText>
      </w:r>
      <w:r>
        <w:rPr>
          <w:noProof/>
        </w:rPr>
      </w:r>
      <w:r>
        <w:rPr>
          <w:noProof/>
        </w:rPr>
        <w:fldChar w:fldCharType="separate"/>
      </w:r>
      <w:r>
        <w:rPr>
          <w:noProof/>
        </w:rPr>
        <w:t>91</w:t>
      </w:r>
      <w:r>
        <w:rPr>
          <w:noProof/>
        </w:rPr>
        <w:fldChar w:fldCharType="end"/>
      </w:r>
    </w:p>
    <w:p w14:paraId="6D978E4C" w14:textId="77777777" w:rsidR="00EA1DB2" w:rsidRPr="00DB14EF" w:rsidRDefault="00EA1DB2" w:rsidP="00EA1DB2">
      <w:pPr>
        <w:pStyle w:val="TM3"/>
        <w:rPr>
          <w:rFonts w:asciiTheme="minorHAnsi" w:hAnsiTheme="minorHAnsi"/>
          <w:noProof/>
          <w:sz w:val="22"/>
          <w:lang w:eastAsia="fr-BE"/>
        </w:rPr>
      </w:pPr>
      <w:r>
        <w:rPr>
          <w:noProof/>
        </w:rPr>
        <w:t>Unterabschnitt 5.4.3.5 - Anschluss von Leitern an elektrische Betriebsmittel</w:t>
      </w:r>
      <w:r>
        <w:rPr>
          <w:noProof/>
        </w:rPr>
        <w:tab/>
      </w:r>
      <w:r>
        <w:rPr>
          <w:noProof/>
        </w:rPr>
        <w:fldChar w:fldCharType="begin"/>
      </w:r>
      <w:r>
        <w:rPr>
          <w:noProof/>
        </w:rPr>
        <w:instrText xml:space="preserve"> PAGEREF _Toc108096647 \h </w:instrText>
      </w:r>
      <w:r>
        <w:rPr>
          <w:noProof/>
        </w:rPr>
      </w:r>
      <w:r>
        <w:rPr>
          <w:noProof/>
        </w:rPr>
        <w:fldChar w:fldCharType="separate"/>
      </w:r>
      <w:r>
        <w:rPr>
          <w:noProof/>
        </w:rPr>
        <w:t>91</w:t>
      </w:r>
      <w:r>
        <w:rPr>
          <w:noProof/>
        </w:rPr>
        <w:fldChar w:fldCharType="end"/>
      </w:r>
    </w:p>
    <w:p w14:paraId="236172D4" w14:textId="6A3AE98D" w:rsidR="0021118D" w:rsidRPr="0070734E" w:rsidRDefault="00EA1DB2" w:rsidP="00EA1DB2">
      <w:pPr>
        <w:spacing w:after="200" w:line="276" w:lineRule="auto"/>
        <w:rPr>
          <w:rFonts w:ascii="Trebuchet MS" w:eastAsia="Times New Roman" w:hAnsi="Trebuchet MS" w:cs="Times New Roman"/>
          <w:b/>
          <w:kern w:val="0"/>
          <w:sz w:val="28"/>
          <w:szCs w:val="22"/>
          <w:lang w:val="de-DE" w:eastAsia="nl-NL"/>
          <w14:ligatures w14:val="none"/>
        </w:rPr>
      </w:pPr>
      <w:r w:rsidRPr="00F673B8">
        <w:rPr>
          <w:i/>
          <w:caps/>
          <w:color w:val="000000" w:themeColor="text1"/>
          <w:sz w:val="21"/>
        </w:rPr>
        <w:fldChar w:fldCharType="end"/>
      </w:r>
      <w:r w:rsidR="0021118D" w:rsidRPr="0070734E">
        <w:rPr>
          <w:rFonts w:ascii="Trebuchet MS" w:eastAsia="Times New Roman" w:hAnsi="Trebuchet MS" w:cs="Times New Roman"/>
          <w:b/>
          <w:kern w:val="0"/>
          <w:sz w:val="28"/>
          <w:szCs w:val="22"/>
          <w:lang w:val="de-DE" w:eastAsia="nl-NL"/>
          <w14:ligatures w14:val="none"/>
        </w:rPr>
        <w:br w:type="page"/>
      </w:r>
    </w:p>
    <w:p w14:paraId="6C7F040F" w14:textId="77777777" w:rsidR="0021118D" w:rsidRPr="0070734E" w:rsidRDefault="0021118D" w:rsidP="009F1150">
      <w:pPr>
        <w:pStyle w:val="FOD-niv2"/>
        <w:outlineLvl w:val="0"/>
      </w:pPr>
      <w:bookmarkStart w:id="741" w:name="_Toc202879790"/>
      <w:bookmarkStart w:id="742" w:name="_Toc202883040"/>
      <w:bookmarkStart w:id="743" w:name="Partie5"/>
      <w:bookmarkEnd w:id="668"/>
      <w:r w:rsidRPr="0070734E">
        <w:lastRenderedPageBreak/>
        <w:t>Kapitel 5.1 - Gemeinsame Regeln für alle Betriebsmittel</w:t>
      </w:r>
      <w:bookmarkEnd w:id="737"/>
      <w:bookmarkEnd w:id="741"/>
      <w:bookmarkEnd w:id="742"/>
    </w:p>
    <w:p w14:paraId="5FCB9381"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744" w:name="_Toc196734964"/>
      <w:bookmarkStart w:id="745" w:name="_Toc202879791"/>
      <w:r w:rsidRPr="0070734E">
        <w:rPr>
          <w:rFonts w:ascii="Trebuchet MS" w:eastAsia="Times New Roman" w:hAnsi="Trebuchet MS" w:cs="Times New Roman"/>
          <w:b/>
          <w:i/>
          <w:kern w:val="0"/>
          <w:szCs w:val="22"/>
          <w:lang w:val="de-DE" w:eastAsia="nl-NL"/>
          <w14:ligatures w14:val="none"/>
        </w:rPr>
        <w:t>Abschnitt 5.1.1 - Allgemeines</w:t>
      </w:r>
      <w:bookmarkEnd w:id="744"/>
      <w:bookmarkEnd w:id="745"/>
    </w:p>
    <w:p w14:paraId="1FE6B6F9"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746" w:name="_Toc196734965"/>
      <w:bookmarkStart w:id="747" w:name="_Toc202879792"/>
      <w:r w:rsidRPr="0070734E">
        <w:rPr>
          <w:rFonts w:ascii="Trebuchet MS" w:eastAsia="Calibri" w:hAnsi="Trebuchet MS" w:cs="Times New Roman"/>
          <w:b/>
          <w:kern w:val="0"/>
          <w:sz w:val="21"/>
          <w:szCs w:val="22"/>
          <w:lang w:val="de-DE" w:eastAsia="nl-NL"/>
          <w14:ligatures w14:val="none"/>
        </w:rPr>
        <w:t>Unterabschnitt 5.1.1.1 - Sicherheitsziele</w:t>
      </w:r>
      <w:bookmarkEnd w:id="746"/>
      <w:bookmarkEnd w:id="747"/>
    </w:p>
    <w:p w14:paraId="710632A4"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Elektrische Betriebsmittel müssen so gewählt und installiert werden, dass sie Folgendem genügen:</w:t>
      </w:r>
    </w:p>
    <w:p w14:paraId="15D1A2A9" w14:textId="77777777" w:rsidR="0021118D" w:rsidRPr="0070734E" w:rsidRDefault="0021118D" w:rsidP="0021118D">
      <w:pPr>
        <w:numPr>
          <w:ilvl w:val="0"/>
          <w:numId w:val="16"/>
        </w:num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den Vorschriften des vorliegenden Buches,</w:t>
      </w:r>
    </w:p>
    <w:p w14:paraId="2659E239" w14:textId="77777777" w:rsidR="0021118D" w:rsidRPr="0070734E" w:rsidRDefault="0021118D" w:rsidP="0021118D">
      <w:pPr>
        <w:numPr>
          <w:ilvl w:val="0"/>
          <w:numId w:val="16"/>
        </w:numPr>
        <w:spacing w:after="120" w:line="240" w:lineRule="auto"/>
        <w:ind w:left="357" w:hanging="357"/>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den Bedingungen der vorhersehbaren äußeren Einflüsse,</w:t>
      </w:r>
    </w:p>
    <w:p w14:paraId="61485A5B" w14:textId="77777777" w:rsidR="0021118D" w:rsidRPr="0070734E" w:rsidRDefault="0021118D" w:rsidP="0021118D">
      <w:pPr>
        <w:spacing w:after="12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sodass Personen und Güter nicht gefährdet werden.</w:t>
      </w:r>
    </w:p>
    <w:p w14:paraId="2FBF30FF"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748" w:name="_Toc196734966"/>
      <w:bookmarkStart w:id="749" w:name="_Toc202879793"/>
      <w:r w:rsidRPr="0070734E">
        <w:rPr>
          <w:rFonts w:ascii="Trebuchet MS" w:eastAsia="Calibri" w:hAnsi="Trebuchet MS" w:cs="Times New Roman"/>
          <w:b/>
          <w:kern w:val="0"/>
          <w:sz w:val="21"/>
          <w:szCs w:val="22"/>
          <w:lang w:val="de-DE" w:eastAsia="nl-NL"/>
          <w14:ligatures w14:val="none"/>
        </w:rPr>
        <w:t>Unterabschnitt 5.1.1.2 - Allgemeines über Brandverhütungsmaßnahmen</w:t>
      </w:r>
      <w:bookmarkEnd w:id="748"/>
      <w:bookmarkEnd w:id="749"/>
    </w:p>
    <w:p w14:paraId="54C77B9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Betriebsmittel werden so gewählt und installiert, dass von ihnen keine Gefahr für Personen einerseits und für umgebende Gegenstände und Materialien andererseits ausgeht. Besondere Aufmerksamkeit muss den Anschlüssen und Verbindungen der elektrischen Betriebsmittel gewidmet werden.</w:t>
      </w:r>
    </w:p>
    <w:p w14:paraId="03DDC26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Betriebsmittel werden so angeordnet und installiert, dass die Ableitung der von den elektrischen Betriebsmitteln bei bestimmungsgemäßem Betrieb erzeugten Wärme nicht behindert wird.</w:t>
      </w:r>
    </w:p>
    <w:p w14:paraId="6D779BC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die natürliche Belüftung nicht ausreicht, um eine übermäßige Wärmekonzentration zu verhindern, wird ein geeignetes Wärmeabzugssystem vorgesehen.</w:t>
      </w:r>
    </w:p>
    <w:p w14:paraId="209FB0C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Im Zusammenhang mit dem Brandschutz werden in </w:t>
      </w:r>
      <w:r w:rsidRPr="0070734E">
        <w:rPr>
          <w:rFonts w:ascii="Trebuchet MS" w:eastAsia="Times New Roman" w:hAnsi="Trebuchet MS" w:cs="Arial"/>
          <w:i/>
          <w:color w:val="000000"/>
          <w:kern w:val="0"/>
          <w:sz w:val="19"/>
          <w:szCs w:val="19"/>
          <w:lang w:val="de-DE" w:eastAsia="fr-BE"/>
          <w14:ligatures w14:val="none"/>
        </w:rPr>
        <w:t>Abschnitt 4.3.3</w:t>
      </w:r>
      <w:r w:rsidRPr="0070734E">
        <w:rPr>
          <w:rFonts w:ascii="Trebuchet MS" w:eastAsia="Times New Roman" w:hAnsi="Trebuchet MS" w:cs="Arial"/>
          <w:color w:val="000000"/>
          <w:kern w:val="0"/>
          <w:sz w:val="19"/>
          <w:szCs w:val="19"/>
          <w:lang w:val="de-DE" w:eastAsia="fr-BE"/>
          <w14:ligatures w14:val="none"/>
        </w:rPr>
        <w:t xml:space="preserve"> zusätzliche Regeln bestimmt.</w:t>
      </w:r>
    </w:p>
    <w:p w14:paraId="294E9964"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750" w:name="_Toc196734967"/>
      <w:bookmarkStart w:id="751" w:name="_Toc202879794"/>
      <w:r w:rsidRPr="0070734E">
        <w:rPr>
          <w:rFonts w:ascii="Trebuchet MS" w:eastAsia="Times New Roman" w:hAnsi="Trebuchet MS" w:cs="Times New Roman"/>
          <w:b/>
          <w:i/>
          <w:kern w:val="0"/>
          <w:szCs w:val="22"/>
          <w:lang w:val="de-DE" w:eastAsia="nl-NL"/>
          <w14:ligatures w14:val="none"/>
        </w:rPr>
        <w:t>Abschnitt 5.1.2 - Anwendungsbereich</w:t>
      </w:r>
      <w:bookmarkEnd w:id="750"/>
      <w:bookmarkEnd w:id="751"/>
    </w:p>
    <w:p w14:paraId="475F60E7" w14:textId="77777777" w:rsidR="0021118D" w:rsidRPr="0070734E" w:rsidRDefault="0021118D" w:rsidP="0021118D">
      <w:pPr>
        <w:spacing w:before="80" w:after="8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Diese Vorschriften gelten für elektrische Hochspannungsbetriebsmittel, mit Ausnahme von Hochspannungsverbrauchsgeräten mit begrenzter Leistung, die über Niederspannung versorgt werden (siehe </w:t>
      </w:r>
      <w:r w:rsidRPr="0070734E">
        <w:rPr>
          <w:rFonts w:ascii="Trebuchet MS" w:eastAsia="Times New Roman" w:hAnsi="Trebuchet MS" w:cs="Arial"/>
          <w:i/>
          <w:color w:val="000000"/>
          <w:kern w:val="0"/>
          <w:sz w:val="19"/>
          <w:szCs w:val="19"/>
          <w:lang w:val="de-DE" w:eastAsia="fr-BE"/>
          <w14:ligatures w14:val="none"/>
        </w:rPr>
        <w:t>Buch 1</w:t>
      </w:r>
      <w:r w:rsidRPr="0070734E">
        <w:rPr>
          <w:rFonts w:ascii="Trebuchet MS" w:eastAsia="Times New Roman" w:hAnsi="Trebuchet MS" w:cs="Arial"/>
          <w:color w:val="000000"/>
          <w:kern w:val="0"/>
          <w:sz w:val="19"/>
          <w:szCs w:val="19"/>
          <w:lang w:val="de-DE" w:eastAsia="fr-BE"/>
          <w14:ligatures w14:val="none"/>
        </w:rPr>
        <w:t>).</w:t>
      </w:r>
    </w:p>
    <w:p w14:paraId="31155403"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752" w:name="_Toc196734968"/>
      <w:bookmarkStart w:id="753" w:name="_Toc202879795"/>
      <w:r w:rsidRPr="0070734E">
        <w:rPr>
          <w:rFonts w:ascii="Trebuchet MS" w:eastAsia="Times New Roman" w:hAnsi="Trebuchet MS" w:cs="Times New Roman"/>
          <w:b/>
          <w:i/>
          <w:kern w:val="0"/>
          <w:szCs w:val="22"/>
          <w:lang w:val="de-DE" w:eastAsia="nl-NL"/>
          <w14:ligatures w14:val="none"/>
        </w:rPr>
        <w:t>Abschnitt 5.1.3 - Konformität mit den Normen</w:t>
      </w:r>
      <w:bookmarkEnd w:id="752"/>
      <w:bookmarkEnd w:id="753"/>
    </w:p>
    <w:p w14:paraId="1A44C59E" w14:textId="77777777" w:rsidR="0021118D" w:rsidRPr="0070734E" w:rsidRDefault="0021118D" w:rsidP="0021118D">
      <w:pPr>
        <w:keepNext/>
        <w:spacing w:before="120" w:after="120" w:line="240" w:lineRule="auto"/>
        <w:ind w:right="-45"/>
        <w:jc w:val="both"/>
        <w:outlineLvl w:val="1"/>
        <w:rPr>
          <w:rFonts w:ascii="Trebuchet MS" w:eastAsia="Calibri" w:hAnsi="Trebuchet MS" w:cs="Times New Roman"/>
          <w:b/>
          <w:kern w:val="0"/>
          <w:sz w:val="21"/>
          <w:szCs w:val="22"/>
          <w:lang w:val="de-DE" w:eastAsia="nl-NL"/>
          <w14:ligatures w14:val="none"/>
        </w:rPr>
      </w:pPr>
      <w:bookmarkStart w:id="754" w:name="_Toc196734969"/>
      <w:bookmarkStart w:id="755" w:name="_Toc202879796"/>
      <w:r w:rsidRPr="0070734E">
        <w:rPr>
          <w:rFonts w:ascii="Trebuchet MS" w:eastAsia="Calibri" w:hAnsi="Trebuchet MS" w:cs="Times New Roman"/>
          <w:b/>
          <w:kern w:val="0"/>
          <w:sz w:val="21"/>
          <w:szCs w:val="22"/>
          <w:lang w:val="de-DE" w:eastAsia="nl-NL"/>
          <w14:ligatures w14:val="none"/>
        </w:rPr>
        <w:t>Unterabschnitt 5.1.3.1 - Allgemeines</w:t>
      </w:r>
      <w:bookmarkEnd w:id="754"/>
      <w:bookmarkEnd w:id="755"/>
    </w:p>
    <w:p w14:paraId="5B5DFFA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Grundprinzipien für elektrische Betriebsmittel werden in Abschnitt </w:t>
      </w:r>
      <w:r w:rsidRPr="0070734E">
        <w:rPr>
          <w:rFonts w:ascii="Trebuchet MS" w:eastAsia="Times New Roman" w:hAnsi="Trebuchet MS" w:cs="Arial"/>
          <w:i/>
          <w:color w:val="000000"/>
          <w:kern w:val="0"/>
          <w:sz w:val="19"/>
          <w:szCs w:val="19"/>
          <w:lang w:val="de-DE" w:eastAsia="fr-BE"/>
          <w14:ligatures w14:val="none"/>
        </w:rPr>
        <w:t>1.4.2</w:t>
      </w:r>
      <w:r w:rsidRPr="0070734E">
        <w:rPr>
          <w:rFonts w:ascii="Trebuchet MS" w:eastAsia="Times New Roman" w:hAnsi="Trebuchet MS" w:cs="Arial"/>
          <w:color w:val="000000"/>
          <w:kern w:val="0"/>
          <w:sz w:val="19"/>
          <w:szCs w:val="19"/>
          <w:lang w:val="de-DE" w:eastAsia="fr-BE"/>
          <w14:ligatures w14:val="none"/>
        </w:rPr>
        <w:t xml:space="preserve"> bestimmt.</w:t>
      </w:r>
    </w:p>
    <w:p w14:paraId="4025D84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elektrischen Betriebsmitteln wird davon ausgegangen, dass sie die erforderliche Sicherheit bieten:</w:t>
      </w:r>
    </w:p>
    <w:p w14:paraId="06E5F1A2"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wenn sie die Kriterien des Wirtschaftsgesetzbuches, Buch IX, Sicherheit von Produkten und Diensten, was das Inverkehrbringen von nicht geregelten elektrischen Betriebsmitteln betrifft, und seiner Durchführungsrechtsakte erfüllen,</w:t>
      </w:r>
    </w:p>
    <w:p w14:paraId="3E739A4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oder wenn sie Teil einer Baugruppe sind, die erfolgreich Prüfungen des Isolationspegels unterzogen wurde, und mit einem </w:t>
      </w:r>
      <w:proofErr w:type="spellStart"/>
      <w:r w:rsidRPr="0070734E">
        <w:rPr>
          <w:rFonts w:ascii="Trebuchet MS" w:eastAsia="Times New Roman" w:hAnsi="Trebuchet MS" w:cs="Arial"/>
          <w:color w:val="000000"/>
          <w:kern w:val="0"/>
          <w:sz w:val="19"/>
          <w:szCs w:val="19"/>
          <w:lang w:val="de-DE" w:eastAsia="fr-BE"/>
          <w14:ligatures w14:val="none"/>
        </w:rPr>
        <w:t>Leistungschild</w:t>
      </w:r>
      <w:proofErr w:type="spellEnd"/>
      <w:r w:rsidRPr="0070734E">
        <w:rPr>
          <w:rFonts w:ascii="Trebuchet MS" w:eastAsia="Times New Roman" w:hAnsi="Trebuchet MS" w:cs="Arial"/>
          <w:color w:val="000000"/>
          <w:kern w:val="0"/>
          <w:sz w:val="19"/>
          <w:szCs w:val="19"/>
          <w:lang w:val="de-DE" w:eastAsia="fr-BE"/>
          <w14:ligatures w14:val="none"/>
        </w:rPr>
        <w:t xml:space="preserve"> versehen sind, auf dem die bei diesen Prüfungen angelegten Spannungen angegeben sind. Die für Energie bzw. für das Wohlbefinden der Arbeitnehmer bei der Ausführung ihrer Arbeit zuständigen Minister legen, jeweils für ihren Bereich, gegebenenfalls von Fall zu Fall durch Erlass die Bedingungen für diese Prüfungen fest.</w:t>
      </w:r>
    </w:p>
    <w:p w14:paraId="73F2B277" w14:textId="77777777" w:rsidR="0021118D" w:rsidRPr="0070734E" w:rsidRDefault="0021118D" w:rsidP="0021118D">
      <w:pPr>
        <w:keepNext/>
        <w:spacing w:before="120" w:after="120" w:line="240" w:lineRule="auto"/>
        <w:ind w:right="-45"/>
        <w:jc w:val="both"/>
        <w:outlineLvl w:val="1"/>
        <w:rPr>
          <w:rFonts w:ascii="Trebuchet MS" w:eastAsia="Calibri" w:hAnsi="Trebuchet MS" w:cs="Times New Roman"/>
          <w:b/>
          <w:kern w:val="0"/>
          <w:sz w:val="21"/>
          <w:szCs w:val="22"/>
          <w:lang w:val="de-DE" w:eastAsia="nl-NL"/>
          <w14:ligatures w14:val="none"/>
        </w:rPr>
      </w:pPr>
      <w:bookmarkStart w:id="756" w:name="_Toc196734970"/>
      <w:bookmarkStart w:id="757" w:name="_Toc202879797"/>
      <w:r w:rsidRPr="0070734E">
        <w:rPr>
          <w:rFonts w:ascii="Trebuchet MS" w:eastAsia="Calibri" w:hAnsi="Trebuchet MS" w:cs="Times New Roman"/>
          <w:b/>
          <w:kern w:val="0"/>
          <w:sz w:val="21"/>
          <w:szCs w:val="22"/>
          <w:lang w:val="de-DE" w:eastAsia="nl-NL"/>
          <w14:ligatures w14:val="none"/>
        </w:rPr>
        <w:t>Unterabschnitt 5.1.3.2 - Ausnahme</w:t>
      </w:r>
      <w:bookmarkEnd w:id="756"/>
      <w:bookmarkEnd w:id="757"/>
    </w:p>
    <w:p w14:paraId="40B5782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Wenn Hochspannungsbetriebsmittel nicht den Vorschriften von </w:t>
      </w:r>
      <w:r w:rsidRPr="0070734E">
        <w:rPr>
          <w:rFonts w:ascii="Trebuchet MS" w:eastAsia="Times New Roman" w:hAnsi="Trebuchet MS" w:cs="Arial"/>
          <w:i/>
          <w:color w:val="000000"/>
          <w:kern w:val="0"/>
          <w:sz w:val="19"/>
          <w:szCs w:val="19"/>
          <w:lang w:val="de-DE" w:eastAsia="fr-BE"/>
          <w14:ligatures w14:val="none"/>
        </w:rPr>
        <w:t>Unterabschnitt 5.1.3.1</w:t>
      </w:r>
      <w:r w:rsidRPr="0070734E">
        <w:rPr>
          <w:rFonts w:ascii="Trebuchet MS" w:eastAsia="Times New Roman" w:hAnsi="Trebuchet MS" w:cs="Arial"/>
          <w:color w:val="000000"/>
          <w:kern w:val="0"/>
          <w:sz w:val="19"/>
          <w:szCs w:val="19"/>
          <w:lang w:val="de-DE" w:eastAsia="fr-BE"/>
          <w14:ligatures w14:val="none"/>
        </w:rPr>
        <w:t xml:space="preserve"> entsprechen, sind sie so entworfen, gebaut und aufgestellt, dass die Luftstrecke zwischen blanken unter Spannung stehenden Teilen, zwischen diesen Teilen und Körper oder zwischen blanken unter Spannung stehenden Teilen desselben Außenleiters, wenn sie in geöffneter Stellung getrennt sind, mindestens Folgendem entspricht:</w:t>
      </w:r>
    </w:p>
    <w:p w14:paraId="0CCFC3B2" w14:textId="77777777" w:rsidR="0021118D" w:rsidRPr="0070734E" w:rsidRDefault="0021118D" w:rsidP="0021118D">
      <w:pPr>
        <w:spacing w:before="120" w:after="0" w:line="240" w:lineRule="auto"/>
        <w:ind w:firstLine="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d</w:t>
      </w:r>
      <w:r w:rsidRPr="0070734E">
        <w:rPr>
          <w:rFonts w:ascii="Trebuchet MS" w:eastAsia="Times New Roman" w:hAnsi="Trebuchet MS" w:cs="Arial"/>
          <w:color w:val="000000"/>
          <w:kern w:val="0"/>
          <w:sz w:val="19"/>
          <w:szCs w:val="19"/>
          <w:lang w:val="de-DE" w:eastAsia="fr-BE"/>
          <w14:ligatures w14:val="none"/>
        </w:rPr>
        <w:t xml:space="preserve"> = 50 + 6,75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N</w:t>
      </w:r>
      <w:r w:rsidRPr="0070734E">
        <w:rPr>
          <w:rFonts w:ascii="Trebuchet MS" w:eastAsia="Times New Roman" w:hAnsi="Trebuchet MS" w:cs="Arial"/>
          <w:color w:val="000000"/>
          <w:kern w:val="0"/>
          <w:sz w:val="19"/>
          <w:szCs w:val="19"/>
          <w:lang w:val="de-DE" w:eastAsia="fr-BE"/>
          <w14:ligatures w14:val="none"/>
        </w:rPr>
        <w:t xml:space="preserve"> - 1)</w:t>
      </w:r>
    </w:p>
    <w:p w14:paraId="19932E6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Dabei ist:</w:t>
      </w:r>
    </w:p>
    <w:p w14:paraId="3E66E0E2" w14:textId="77777777" w:rsidR="0021118D" w:rsidRPr="0070734E" w:rsidRDefault="0021118D" w:rsidP="0021118D">
      <w:pPr>
        <w:widowControl w:val="0"/>
        <w:numPr>
          <w:ilvl w:val="0"/>
          <w:numId w:val="17"/>
        </w:numPr>
        <w:tabs>
          <w:tab w:val="left" w:pos="284"/>
        </w:tabs>
        <w:autoSpaceDE w:val="0"/>
        <w:autoSpaceDN w:val="0"/>
        <w:adjustRightInd w:val="0"/>
        <w:spacing w:after="0" w:line="240" w:lineRule="auto"/>
        <w:ind w:left="709" w:hanging="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d</w:t>
      </w:r>
      <w:r w:rsidRPr="0070734E">
        <w:rPr>
          <w:rFonts w:ascii="Trebuchet MS" w:eastAsia="Times New Roman" w:hAnsi="Trebuchet MS" w:cs="Arial"/>
          <w:color w:val="000000"/>
          <w:kern w:val="0"/>
          <w:sz w:val="19"/>
          <w:szCs w:val="19"/>
          <w:lang w:val="de-DE" w:eastAsia="nl-NL"/>
          <w14:ligatures w14:val="none"/>
        </w:rPr>
        <w:t xml:space="preserve"> die oben erwähnte Luftstrecke in mm,</w:t>
      </w:r>
    </w:p>
    <w:p w14:paraId="0BCE06EF" w14:textId="77777777" w:rsidR="0021118D" w:rsidRPr="0070734E" w:rsidRDefault="0021118D" w:rsidP="0021118D">
      <w:pPr>
        <w:widowControl w:val="0"/>
        <w:numPr>
          <w:ilvl w:val="0"/>
          <w:numId w:val="17"/>
        </w:numPr>
        <w:tabs>
          <w:tab w:val="left" w:pos="284"/>
        </w:tabs>
        <w:autoSpaceDE w:val="0"/>
        <w:autoSpaceDN w:val="0"/>
        <w:adjustRightInd w:val="0"/>
        <w:spacing w:after="0" w:line="240" w:lineRule="auto"/>
        <w:ind w:left="709" w:hanging="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w:t>
      </w:r>
      <w:r w:rsidRPr="0070734E">
        <w:rPr>
          <w:rFonts w:ascii="Trebuchet MS" w:eastAsia="Times New Roman" w:hAnsi="Trebuchet MS" w:cs="Arial"/>
          <w:color w:val="000000"/>
          <w:kern w:val="0"/>
          <w:sz w:val="19"/>
          <w:szCs w:val="19"/>
          <w:vertAlign w:val="subscript"/>
          <w:lang w:val="de-DE" w:eastAsia="nl-NL"/>
          <w14:ligatures w14:val="none"/>
        </w:rPr>
        <w:t>N</w:t>
      </w:r>
      <w:r w:rsidRPr="0070734E">
        <w:rPr>
          <w:rFonts w:ascii="Trebuchet MS" w:eastAsia="Times New Roman" w:hAnsi="Trebuchet MS" w:cs="Arial"/>
          <w:color w:val="000000"/>
          <w:kern w:val="0"/>
          <w:sz w:val="19"/>
          <w:szCs w:val="19"/>
          <w:lang w:val="de-DE" w:eastAsia="nl-NL"/>
          <w14:ligatures w14:val="none"/>
        </w:rPr>
        <w:t xml:space="preserve"> die Nennspannung zwischen Außenleitern des Geräts, ausgedrückt in kV und auf die nächsthöhere Einheit aufgerundet.</w:t>
      </w:r>
    </w:p>
    <w:p w14:paraId="79ECC79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blanke Oberflächen durch einen oder mehrere andere Isolierstoffe als Luft, einschließlich Vakuum, isoliert sind, entspricht der Isolationspegel, der sich aus den kleinsten Abständen zwischen den im vorhergehenden Absatz erwähnten Teilen ergibt, mindestens demjenigen, der durch die Luftstrecken, die sich durch Anwendung der Formel im vorhergehenden Absatz ergeben, erreicht wird.</w:t>
      </w:r>
    </w:p>
    <w:p w14:paraId="0BB160EB"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758" w:name="_Toc196734971"/>
      <w:bookmarkStart w:id="759" w:name="_Toc202879798"/>
      <w:r w:rsidRPr="0070734E">
        <w:rPr>
          <w:rFonts w:ascii="Trebuchet MS" w:eastAsia="Times New Roman" w:hAnsi="Trebuchet MS" w:cs="Times New Roman"/>
          <w:b/>
          <w:i/>
          <w:kern w:val="0"/>
          <w:szCs w:val="22"/>
          <w:lang w:val="de-DE" w:eastAsia="nl-NL"/>
          <w14:ligatures w14:val="none"/>
        </w:rPr>
        <w:lastRenderedPageBreak/>
        <w:t>Abschnitt 5.1.4 - Wahl und Benutzung je nach äußeren Einflüssen</w:t>
      </w:r>
      <w:bookmarkEnd w:id="758"/>
      <w:bookmarkEnd w:id="759"/>
    </w:p>
    <w:p w14:paraId="2EDFDD6E"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Wahl und Benutzung von elektrischen Betriebsmitteln richten sich nach vorhandenen äußeren Einflüssen. Die für Energie bzw. für das Wohlbefinden der Arbeitnehmer bei der Ausführung ihrer Arbeit zuständigen Minister können, jeweils für ihren Bereich, zusätzliche Bedingungen für die Wahl und Benutzung elektrischer Betriebsmittel festlegen. In Ermangelung dessen erfolgt die Wahl und Benutzung der elektrischen Betriebsmittel im Einvernehmen mit dem Vertreter der in Kapitel 6.3 erwähnten Prüfstelle.</w:t>
      </w:r>
    </w:p>
    <w:p w14:paraId="5D3E986E"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Wenn verschiedene äußere Einflüsse gleichzeitig auftreten können, können ihre Auswirkungen unabhängig voneinander sein oder sich gegenseitig beeinflussen und in diesem Fall die Wahl der Schutzart ändern.</w:t>
      </w:r>
    </w:p>
    <w:p w14:paraId="456A9B2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elektrische Betriebsmittel jedoch bauartbedingt nicht die geforderten Eigenschaften aufweisen, dürfen sie verwendet werden, sofern sie zum Zeitpunkt der Installation mit einem zusätzlichen Schutz versehen werden, der ihnen gleichwertige Eigenschaften verleiht. Dieser zusätzliche Schutz darf die Funktionstüchtigkeit der so geschützten elektrischen Betriebsmittel nicht beeinträchtigen.</w:t>
      </w:r>
    </w:p>
    <w:p w14:paraId="25CE6C20"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760" w:name="_Toc196734972"/>
      <w:bookmarkStart w:id="761" w:name="_Toc202879799"/>
      <w:r w:rsidRPr="0070734E">
        <w:rPr>
          <w:rFonts w:ascii="Trebuchet MS" w:eastAsia="Times New Roman" w:hAnsi="Trebuchet MS" w:cs="Times New Roman"/>
          <w:b/>
          <w:i/>
          <w:kern w:val="0"/>
          <w:szCs w:val="22"/>
          <w:lang w:val="de-DE" w:eastAsia="nl-NL"/>
          <w14:ligatures w14:val="none"/>
        </w:rPr>
        <w:t>Abschnitt 5.1.5 - Zugänglichkeit von elektrischen Betriebsmitteln</w:t>
      </w:r>
      <w:bookmarkEnd w:id="760"/>
      <w:bookmarkEnd w:id="761"/>
    </w:p>
    <w:p w14:paraId="7B16DC5E"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762" w:name="_Toc196734973"/>
      <w:bookmarkStart w:id="763" w:name="_Toc202879800"/>
      <w:r w:rsidRPr="0070734E">
        <w:rPr>
          <w:rFonts w:ascii="Trebuchet MS" w:eastAsia="Calibri" w:hAnsi="Trebuchet MS" w:cs="Times New Roman"/>
          <w:b/>
          <w:kern w:val="0"/>
          <w:sz w:val="21"/>
          <w:szCs w:val="22"/>
          <w:lang w:val="de-DE" w:eastAsia="nl-NL"/>
          <w14:ligatures w14:val="none"/>
        </w:rPr>
        <w:t>Unterabschnitt 5.1.5.1 - Elektrische Maschinen und Geräte</w:t>
      </w:r>
      <w:bookmarkEnd w:id="762"/>
      <w:bookmarkEnd w:id="763"/>
    </w:p>
    <w:p w14:paraId="3710ECB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Maschinen und Geräte sind so entworfen und installiert, dass sie leicht bedient, überwacht und instand gehalten werden können und ihre Verbindungen leicht zugänglich sind. Diese Anforderung bleibt bestehen, wenn Maschinen und elektrische Geräte in Umhüllungen oder Umhüllungsunterteilungen installiert sind.</w:t>
      </w:r>
    </w:p>
    <w:p w14:paraId="1F554DE5"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764" w:name="_Toc196734974"/>
      <w:bookmarkStart w:id="765" w:name="_Toc202879801"/>
      <w:r w:rsidRPr="0070734E">
        <w:rPr>
          <w:rFonts w:ascii="Trebuchet MS" w:eastAsia="Calibri" w:hAnsi="Trebuchet MS" w:cs="Times New Roman"/>
          <w:b/>
          <w:kern w:val="0"/>
          <w:sz w:val="21"/>
          <w:szCs w:val="22"/>
          <w:lang w:val="de-DE" w:eastAsia="nl-NL"/>
          <w14:ligatures w14:val="none"/>
        </w:rPr>
        <w:t>Unterabschnitt 5.1.5.2 - Elektrische Leitungen</w:t>
      </w:r>
      <w:bookmarkEnd w:id="764"/>
      <w:bookmarkEnd w:id="765"/>
    </w:p>
    <w:p w14:paraId="269A0CE1"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Elektrische Leitungen werden so verlegt, dass ihre Isolierung jederzeit, falls erforderlich nach Abschaltung, gemessen und eventuelle Fehler geortet sowie die genaue Art zufälliger Fehler festgestellt werden können.</w:t>
      </w:r>
    </w:p>
    <w:p w14:paraId="7EECE089" w14:textId="77777777" w:rsidR="0021118D" w:rsidRPr="0070734E" w:rsidRDefault="0021118D" w:rsidP="0021118D">
      <w:pPr>
        <w:keepNext/>
        <w:spacing w:before="120" w:after="120" w:line="240" w:lineRule="auto"/>
        <w:jc w:val="both"/>
        <w:rPr>
          <w:rFonts w:ascii="Trebuchet MS" w:eastAsia="Times New Roman" w:hAnsi="Trebuchet MS" w:cs="Times New Roman"/>
          <w:b/>
          <w:i/>
          <w:color w:val="000000"/>
          <w:kern w:val="0"/>
          <w:szCs w:val="22"/>
          <w:lang w:val="de-DE" w:eastAsia="nl-NL"/>
          <w14:ligatures w14:val="none"/>
        </w:rPr>
      </w:pPr>
      <w:r w:rsidRPr="0070734E">
        <w:rPr>
          <w:rFonts w:ascii="Trebuchet MS" w:eastAsia="Times New Roman" w:hAnsi="Trebuchet MS" w:cs="Times New Roman"/>
          <w:b/>
          <w:i/>
          <w:color w:val="000000"/>
          <w:kern w:val="0"/>
          <w:szCs w:val="22"/>
          <w:lang w:val="de-DE" w:eastAsia="nl-NL"/>
          <w14:ligatures w14:val="none"/>
        </w:rPr>
        <w:t xml:space="preserve">Abschnitt 5.1.6 - </w:t>
      </w:r>
      <w:r w:rsidRPr="0070734E">
        <w:rPr>
          <w:rFonts w:ascii="Trebuchet MS" w:eastAsia="Times New Roman" w:hAnsi="Trebuchet MS" w:cs="Times New Roman"/>
          <w:b/>
          <w:i/>
          <w:kern w:val="0"/>
          <w:szCs w:val="22"/>
          <w:lang w:val="de-DE" w:eastAsia="nl-NL"/>
          <w14:ligatures w14:val="none"/>
        </w:rPr>
        <w:t>Kennzeichnung elektrischer Betriebsmittel</w:t>
      </w:r>
    </w:p>
    <w:p w14:paraId="606EEEF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Verteiler- und Schaltgerätekombinationen und elektrische Maschinen und Geräte sind deutlich, auffällig und wischfest individuell gekennzeichnet, es sei denn, eine Verwechslung ist ausgeschlossen.</w:t>
      </w:r>
    </w:p>
    <w:p w14:paraId="1AD1611B" w14:textId="77777777" w:rsidR="0021118D" w:rsidRPr="0070734E" w:rsidRDefault="0021118D" w:rsidP="009F1150">
      <w:pPr>
        <w:pStyle w:val="FOD-niv2"/>
        <w:outlineLvl w:val="0"/>
      </w:pPr>
      <w:bookmarkStart w:id="766" w:name="_Toc196734975"/>
      <w:bookmarkStart w:id="767" w:name="_Toc202879802"/>
      <w:bookmarkStart w:id="768" w:name="_Toc202883041"/>
      <w:r w:rsidRPr="0070734E">
        <w:t>Kapitel 5.2 - Zusätzliche Regeln für Leitungen</w:t>
      </w:r>
      <w:bookmarkEnd w:id="766"/>
      <w:bookmarkEnd w:id="767"/>
      <w:bookmarkEnd w:id="768"/>
    </w:p>
    <w:p w14:paraId="6D86FC35" w14:textId="77777777" w:rsidR="0021118D" w:rsidRPr="0070734E" w:rsidRDefault="0021118D" w:rsidP="0021118D">
      <w:pPr>
        <w:keepNext/>
        <w:spacing w:before="120" w:after="120" w:line="240" w:lineRule="auto"/>
        <w:jc w:val="both"/>
        <w:rPr>
          <w:rFonts w:ascii="Trebuchet MS" w:eastAsia="Times New Roman" w:hAnsi="Trebuchet MS" w:cs="Times New Roman"/>
          <w:b/>
          <w:i/>
          <w:kern w:val="0"/>
          <w:szCs w:val="22"/>
          <w:lang w:val="de-DE" w:eastAsia="nl-NL"/>
          <w14:ligatures w14:val="none"/>
        </w:rPr>
      </w:pPr>
      <w:r w:rsidRPr="0070734E">
        <w:rPr>
          <w:rFonts w:ascii="Trebuchet MS" w:eastAsia="Times New Roman" w:hAnsi="Trebuchet MS" w:cs="Times New Roman"/>
          <w:b/>
          <w:i/>
          <w:kern w:val="0"/>
          <w:szCs w:val="22"/>
          <w:lang w:val="de-DE" w:eastAsia="nl-NL"/>
          <w14:ligatures w14:val="none"/>
        </w:rPr>
        <w:t>Abschnitt 5.2.1 - Allgemeines</w:t>
      </w:r>
    </w:p>
    <w:p w14:paraId="6E866E51"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Elektrische Leitungen werden nach den entsprechenden Regeln des Fachs verlegt.</w:t>
      </w:r>
    </w:p>
    <w:p w14:paraId="36431D60" w14:textId="77777777" w:rsidR="0021118D" w:rsidRPr="0070734E" w:rsidRDefault="0021118D" w:rsidP="0021118D">
      <w:pPr>
        <w:spacing w:before="120" w:after="12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Der Identifizierungscode für elektrische Leitungen ist in der diesbezüglichen vom König bestätigten oder vom NBN registrierten Norm angegeben oder entspricht Bestimmungen, die ein Sicherheitsniveau gewährleisten, das dem in dieser Norm festgelegten Niveau mindestens gleichwertig ist.</w:t>
      </w:r>
    </w:p>
    <w:p w14:paraId="47CAC0C5" w14:textId="77777777" w:rsidR="0021118D" w:rsidRPr="0070734E" w:rsidRDefault="0021118D" w:rsidP="0021118D">
      <w:pPr>
        <w:keepNext/>
        <w:spacing w:before="120" w:after="120" w:line="240" w:lineRule="auto"/>
        <w:jc w:val="both"/>
        <w:rPr>
          <w:rFonts w:ascii="Trebuchet MS" w:eastAsia="Times New Roman" w:hAnsi="Trebuchet MS" w:cs="Times New Roman"/>
          <w:b/>
          <w:i/>
          <w:kern w:val="0"/>
          <w:szCs w:val="22"/>
          <w:lang w:val="de-DE" w:eastAsia="nl-NL"/>
          <w14:ligatures w14:val="none"/>
        </w:rPr>
      </w:pPr>
      <w:r w:rsidRPr="0070734E">
        <w:rPr>
          <w:rFonts w:ascii="Trebuchet MS" w:eastAsia="Times New Roman" w:hAnsi="Trebuchet MS" w:cs="Times New Roman"/>
          <w:b/>
          <w:i/>
          <w:kern w:val="0"/>
          <w:szCs w:val="22"/>
          <w:lang w:val="de-DE" w:eastAsia="nl-NL"/>
          <w14:ligatures w14:val="none"/>
        </w:rPr>
        <w:t>Abschnitt 5.2.2 - Verlegearten</w:t>
      </w:r>
    </w:p>
    <w:p w14:paraId="485217B0"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Leitungen können je nach ihrer Beschaffenheit auf folgende Arten verlegt werden:</w:t>
      </w:r>
    </w:p>
    <w:p w14:paraId="106397C7" w14:textId="77777777" w:rsidR="0021118D" w:rsidRPr="0070734E" w:rsidRDefault="0021118D" w:rsidP="0021118D">
      <w:pPr>
        <w:widowControl w:val="0"/>
        <w:numPr>
          <w:ilvl w:val="0"/>
          <w:numId w:val="115"/>
        </w:numPr>
        <w:tabs>
          <w:tab w:val="left" w:pos="360"/>
        </w:tabs>
        <w:autoSpaceDE w:val="0"/>
        <w:autoSpaceDN w:val="0"/>
        <w:adjustRightInd w:val="0"/>
        <w:spacing w:before="120" w:after="120" w:line="240" w:lineRule="auto"/>
        <w:contextualSpacing/>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als Freileitungen,</w:t>
      </w:r>
    </w:p>
    <w:p w14:paraId="57C262CA" w14:textId="77777777" w:rsidR="0021118D" w:rsidRPr="0070734E" w:rsidRDefault="0021118D" w:rsidP="0021118D">
      <w:pPr>
        <w:pStyle w:val="FOD-fig-tab-titel"/>
      </w:pPr>
      <w:bookmarkStart w:id="769" w:name="_Toc202877234"/>
      <w:r w:rsidRPr="0070734E">
        <w:t>Abbildung 5.1 - Verlegearten für elektrische Leitungen - Freileitungen</w:t>
      </w:r>
      <w:bookmarkEnd w:id="769"/>
    </w:p>
    <w:p w14:paraId="5754D3BF"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363B2438" wp14:editId="15E957E1">
            <wp:extent cx="4465320" cy="1509395"/>
            <wp:effectExtent l="19050" t="0" r="0" b="0"/>
            <wp:docPr id="1029378013" name="Picture 1" descr="Une image contenant croquis, ligne, diagramme, blanc&#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34" name="Picture 1" descr="Une image contenant croquis, ligne, diagramme, blanc&#10;&#10;Le contenu généré par l’IA peut être incorrect."/>
                    <pic:cNvPicPr/>
                  </pic:nvPicPr>
                  <pic:blipFill>
                    <a:blip r:embed="rId46" cstate="print"/>
                    <a:stretch>
                      <a:fillRect/>
                    </a:stretch>
                  </pic:blipFill>
                  <pic:spPr>
                    <a:xfrm>
                      <a:off x="0" y="0"/>
                      <a:ext cx="4465320" cy="1509395"/>
                    </a:xfrm>
                    <a:prstGeom prst="rect">
                      <a:avLst/>
                    </a:prstGeom>
                  </pic:spPr>
                </pic:pic>
              </a:graphicData>
            </a:graphic>
          </wp:inline>
        </w:drawing>
      </w:r>
    </w:p>
    <w:p w14:paraId="6C4C2398" w14:textId="77777777" w:rsidR="0021118D" w:rsidRPr="0070734E" w:rsidRDefault="0021118D" w:rsidP="0021118D">
      <w:pPr>
        <w:widowControl w:val="0"/>
        <w:numPr>
          <w:ilvl w:val="0"/>
          <w:numId w:val="115"/>
        </w:numPr>
        <w:tabs>
          <w:tab w:val="left" w:pos="360"/>
        </w:tabs>
        <w:autoSpaceDE w:val="0"/>
        <w:autoSpaceDN w:val="0"/>
        <w:adjustRightInd w:val="0"/>
        <w:spacing w:before="120" w:after="120" w:line="240" w:lineRule="auto"/>
        <w:contextualSpacing/>
        <w:jc w:val="both"/>
        <w:rPr>
          <w:rFonts w:ascii="Trebuchet MS" w:eastAsia="Times New Roman" w:hAnsi="Trebuchet MS" w:cs="Times New Roman"/>
          <w:b/>
          <w:color w:val="000000"/>
          <w:kern w:val="0"/>
          <w:sz w:val="19"/>
          <w:szCs w:val="22"/>
          <w:lang w:val="de-DE" w:eastAsia="nl-NL"/>
          <w14:ligatures w14:val="none"/>
        </w:rPr>
        <w:sectPr w:rsidR="0021118D" w:rsidRPr="0070734E" w:rsidSect="0021118D">
          <w:footerReference w:type="default" r:id="rId47"/>
          <w:pgSz w:w="11907" w:h="16839" w:code="9"/>
          <w:pgMar w:top="1440" w:right="1440" w:bottom="1440" w:left="1440" w:header="708" w:footer="311" w:gutter="0"/>
          <w:cols w:space="708"/>
          <w:docGrid w:linePitch="360"/>
        </w:sectPr>
      </w:pPr>
    </w:p>
    <w:p w14:paraId="3FFE7CEC" w14:textId="77777777" w:rsidR="0021118D" w:rsidRPr="0070734E" w:rsidRDefault="0021118D" w:rsidP="0021118D">
      <w:pPr>
        <w:widowControl w:val="0"/>
        <w:numPr>
          <w:ilvl w:val="0"/>
          <w:numId w:val="115"/>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lastRenderedPageBreak/>
        <w:t>als unterirdische elektrische Leitungen:</w:t>
      </w:r>
    </w:p>
    <w:p w14:paraId="210B4992" w14:textId="77777777" w:rsidR="0021118D" w:rsidRPr="0070734E" w:rsidRDefault="0021118D" w:rsidP="0021118D">
      <w:pPr>
        <w:spacing w:before="120" w:after="0" w:line="240" w:lineRule="auto"/>
        <w:ind w:left="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b.1 - Direkt erdverlegt</w:t>
      </w:r>
    </w:p>
    <w:p w14:paraId="491225BA" w14:textId="77777777" w:rsidR="0021118D" w:rsidRPr="0070734E" w:rsidRDefault="0021118D" w:rsidP="0021118D">
      <w:pPr>
        <w:pStyle w:val="FOD-fig-tab-titel"/>
      </w:pPr>
      <w:bookmarkStart w:id="770" w:name="_Toc202877235"/>
      <w:r w:rsidRPr="0070734E">
        <w:t>Abbildung 5.2 - Verlegearten für elektrische Leitungen - Direkt erdverlegte elektrische Leitungen</w:t>
      </w:r>
      <w:bookmarkEnd w:id="770"/>
    </w:p>
    <w:p w14:paraId="583E398B"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33DD1CEB" wp14:editId="44AB3677">
            <wp:extent cx="1190625" cy="781050"/>
            <wp:effectExtent l="19050" t="0" r="9525" b="0"/>
            <wp:docPr id="20072015" name="Picture 2" descr="Une image contenant croquis, dessin humoristique, dessin, concepti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36" name="Picture 2" descr="Une image contenant croquis, dessin humoristique, dessin, conception&#10;&#10;Le contenu généré par l’IA peut être incorrect."/>
                    <pic:cNvPicPr/>
                  </pic:nvPicPr>
                  <pic:blipFill>
                    <a:blip r:embed="rId48" cstate="print"/>
                    <a:stretch>
                      <a:fillRect/>
                    </a:stretch>
                  </pic:blipFill>
                  <pic:spPr>
                    <a:xfrm>
                      <a:off x="0" y="0"/>
                      <a:ext cx="1190625" cy="781050"/>
                    </a:xfrm>
                    <a:prstGeom prst="rect">
                      <a:avLst/>
                    </a:prstGeom>
                  </pic:spPr>
                </pic:pic>
              </a:graphicData>
            </a:graphic>
          </wp:inline>
        </w:drawing>
      </w:r>
    </w:p>
    <w:p w14:paraId="663275B1" w14:textId="77777777" w:rsidR="0021118D" w:rsidRPr="0070734E" w:rsidRDefault="0021118D" w:rsidP="0021118D">
      <w:pPr>
        <w:spacing w:before="120" w:after="0" w:line="240" w:lineRule="auto"/>
        <w:ind w:left="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b.2 - Erdverlegt mit mechanischem Schutz</w:t>
      </w:r>
    </w:p>
    <w:p w14:paraId="38D9EC3B" w14:textId="77777777" w:rsidR="0021118D" w:rsidRPr="0070734E" w:rsidRDefault="0021118D" w:rsidP="0021118D">
      <w:pPr>
        <w:pStyle w:val="FOD-fig-tab-titel"/>
      </w:pPr>
      <w:bookmarkStart w:id="771" w:name="_Toc202877236"/>
      <w:r w:rsidRPr="0070734E">
        <w:t>Abbildung 5.3 - Verlegearten für elektrische Leitungen - Erdverlegte elektrische Leitungen mit mechanischem Schutz</w:t>
      </w:r>
      <w:bookmarkEnd w:id="771"/>
    </w:p>
    <w:p w14:paraId="1B48609D"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77555DED" wp14:editId="2101401D">
            <wp:extent cx="2381250" cy="733425"/>
            <wp:effectExtent l="19050" t="0" r="0" b="0"/>
            <wp:docPr id="473622570" name="Picture 3" descr="Une image contenant croquis, conception, illustration, art&#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37" name="Picture 3" descr="Une image contenant croquis, conception, illustration, art&#10;&#10;Le contenu généré par l’IA peut être incorrect."/>
                    <pic:cNvPicPr/>
                  </pic:nvPicPr>
                  <pic:blipFill>
                    <a:blip r:embed="rId49" cstate="print"/>
                    <a:stretch>
                      <a:fillRect/>
                    </a:stretch>
                  </pic:blipFill>
                  <pic:spPr>
                    <a:xfrm>
                      <a:off x="0" y="0"/>
                      <a:ext cx="2381250" cy="733425"/>
                    </a:xfrm>
                    <a:prstGeom prst="rect">
                      <a:avLst/>
                    </a:prstGeom>
                  </pic:spPr>
                </pic:pic>
              </a:graphicData>
            </a:graphic>
          </wp:inline>
        </w:drawing>
      </w:r>
    </w:p>
    <w:p w14:paraId="42AF1DF5" w14:textId="77777777" w:rsidR="0021118D" w:rsidRPr="0070734E" w:rsidRDefault="0021118D" w:rsidP="0021118D">
      <w:pPr>
        <w:keepNext/>
        <w:spacing w:before="120" w:after="0" w:line="240" w:lineRule="auto"/>
        <w:ind w:left="357"/>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b.3 - Erdverlegt in Kabelrohren</w:t>
      </w:r>
    </w:p>
    <w:p w14:paraId="531D1F50" w14:textId="77777777" w:rsidR="0021118D" w:rsidRPr="0070734E" w:rsidRDefault="0021118D" w:rsidP="0021118D">
      <w:pPr>
        <w:pStyle w:val="FOD-fig-tab-titel"/>
        <w:rPr>
          <w:color w:val="000000"/>
        </w:rPr>
      </w:pPr>
      <w:bookmarkStart w:id="772" w:name="_Toc202877237"/>
      <w:r w:rsidRPr="0070734E">
        <w:rPr>
          <w:color w:val="000000"/>
        </w:rPr>
        <w:t xml:space="preserve">Abbildung 5.4 - </w:t>
      </w:r>
      <w:r w:rsidRPr="0070734E">
        <w:t>Verlegearten für elektrische Leitungen - Erdverlegte elektrische Leitungen in einem Kabelrohr</w:t>
      </w:r>
      <w:bookmarkEnd w:id="772"/>
    </w:p>
    <w:p w14:paraId="1F471BB4" w14:textId="77777777" w:rsidR="0021118D" w:rsidRPr="0070734E" w:rsidRDefault="0021118D" w:rsidP="0021118D">
      <w:pPr>
        <w:spacing w:before="40" w:after="40" w:line="240" w:lineRule="auto"/>
        <w:jc w:val="center"/>
        <w:rPr>
          <w:rFonts w:ascii="Trebuchet MS" w:eastAsia="Calibri" w:hAnsi="Trebuchet MS" w:cs="Arial"/>
          <w:b/>
          <w:i/>
          <w:iCs/>
          <w:noProof/>
          <w:color w:val="000000"/>
          <w:kern w:val="0"/>
          <w:sz w:val="19"/>
          <w:szCs w:val="19"/>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48056B7B" wp14:editId="12F92A73">
            <wp:extent cx="1047750" cy="695325"/>
            <wp:effectExtent l="19050" t="0" r="0" b="0"/>
            <wp:docPr id="1315350949" name="Picture 4" descr="Une image contenant texte, croquis, cercle, art&#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38" name="Picture 4" descr="Une image contenant texte, croquis, cercle, art&#10;&#10;Le contenu généré par l’IA peut être incorrect."/>
                    <pic:cNvPicPr/>
                  </pic:nvPicPr>
                  <pic:blipFill>
                    <a:blip r:embed="rId50" cstate="print"/>
                    <a:stretch>
                      <a:fillRect/>
                    </a:stretch>
                  </pic:blipFill>
                  <pic:spPr>
                    <a:xfrm>
                      <a:off x="0" y="0"/>
                      <a:ext cx="1047750" cy="695325"/>
                    </a:xfrm>
                    <a:prstGeom prst="rect">
                      <a:avLst/>
                    </a:prstGeom>
                  </pic:spPr>
                </pic:pic>
              </a:graphicData>
            </a:graphic>
          </wp:inline>
        </w:drawing>
      </w:r>
    </w:p>
    <w:p w14:paraId="05FE817D" w14:textId="77777777" w:rsidR="0021118D" w:rsidRPr="0070734E" w:rsidRDefault="0021118D" w:rsidP="0021118D">
      <w:pPr>
        <w:numPr>
          <w:ilvl w:val="0"/>
          <w:numId w:val="115"/>
        </w:numPr>
        <w:spacing w:before="120" w:after="0" w:line="240" w:lineRule="auto"/>
        <w:jc w:val="both"/>
        <w:rPr>
          <w:rFonts w:ascii="Trebuchet MS" w:eastAsia="Times New Roman" w:hAnsi="Trebuchet MS" w:cs="Arial"/>
          <w:b/>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im Freien oder in Kabelstollen, entweder mit direkter Befestigung mit Schellen, Klemmen oder anderen Befestigungsmitteln oder Verlegung anhand von Kabelwannen, Kabelleitern, Kabelpritschen, Auslegern oder ähnlichen Trägern:</w:t>
      </w:r>
    </w:p>
    <w:p w14:paraId="0FBA5BA0" w14:textId="77777777" w:rsidR="0021118D" w:rsidRPr="0070734E" w:rsidRDefault="0021118D" w:rsidP="0021118D">
      <w:pPr>
        <w:spacing w:before="120" w:after="0" w:line="240" w:lineRule="auto"/>
        <w:ind w:left="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c.1 - Kabelwannen</w:t>
      </w:r>
    </w:p>
    <w:p w14:paraId="7B59B9FA" w14:textId="77777777" w:rsidR="0021118D" w:rsidRPr="0070734E" w:rsidRDefault="0021118D" w:rsidP="0021118D">
      <w:pPr>
        <w:pStyle w:val="FOD-fig-tab-titel"/>
      </w:pPr>
      <w:bookmarkStart w:id="773" w:name="_Toc202877238"/>
      <w:r w:rsidRPr="0070734E">
        <w:t>Abbildung 5.5 - Verlegearten für elektrische Leitungen - Kabelwannen</w:t>
      </w:r>
      <w:bookmarkEnd w:id="773"/>
    </w:p>
    <w:p w14:paraId="3C409625"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7BDE2C4E" wp14:editId="1556A4D3">
            <wp:extent cx="3867150" cy="1028700"/>
            <wp:effectExtent l="19050" t="0" r="0" b="0"/>
            <wp:docPr id="1621072040" name="Picture 9" descr="Une image contenant croquis, ligne, dessin, Dessin au trait&#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39" name="Picture 9" descr="Une image contenant croquis, ligne, dessin, Dessin au trait&#10;&#10;Le contenu généré par l’IA peut être incorrect."/>
                    <pic:cNvPicPr/>
                  </pic:nvPicPr>
                  <pic:blipFill>
                    <a:blip r:embed="rId51" cstate="print"/>
                    <a:stretch>
                      <a:fillRect/>
                    </a:stretch>
                  </pic:blipFill>
                  <pic:spPr>
                    <a:xfrm>
                      <a:off x="0" y="0"/>
                      <a:ext cx="3867150" cy="1028700"/>
                    </a:xfrm>
                    <a:prstGeom prst="rect">
                      <a:avLst/>
                    </a:prstGeom>
                  </pic:spPr>
                </pic:pic>
              </a:graphicData>
            </a:graphic>
          </wp:inline>
        </w:drawing>
      </w:r>
    </w:p>
    <w:p w14:paraId="14CCD9B1" w14:textId="77777777" w:rsidR="0021118D" w:rsidRPr="0070734E" w:rsidRDefault="0021118D" w:rsidP="0021118D">
      <w:pPr>
        <w:spacing w:before="120" w:after="0" w:line="240" w:lineRule="auto"/>
        <w:ind w:left="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c.2 - Ausleger</w:t>
      </w:r>
    </w:p>
    <w:p w14:paraId="11C82363" w14:textId="77777777" w:rsidR="0021118D" w:rsidRPr="0070734E" w:rsidRDefault="0021118D" w:rsidP="0021118D">
      <w:pPr>
        <w:pStyle w:val="FOD-fig-tab-titel"/>
      </w:pPr>
      <w:bookmarkStart w:id="774" w:name="_Toc202877239"/>
      <w:r w:rsidRPr="0070734E">
        <w:t>Abbildung 5.6 - Verlegearten für elektrische Leitungen - Ausleger</w:t>
      </w:r>
      <w:bookmarkEnd w:id="774"/>
    </w:p>
    <w:p w14:paraId="46023666"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37FDE920" wp14:editId="22E54C7D">
            <wp:extent cx="3810000" cy="971550"/>
            <wp:effectExtent l="19050" t="0" r="0" b="0"/>
            <wp:docPr id="1432718341" name="Picture 10" descr="Une image contenant croquis, ligne, diagramme, dessi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40" name="Picture 10" descr="Une image contenant croquis, ligne, diagramme, dessin&#10;&#10;Le contenu généré par l’IA peut être incorrect."/>
                    <pic:cNvPicPr/>
                  </pic:nvPicPr>
                  <pic:blipFill>
                    <a:blip r:embed="rId52" cstate="print"/>
                    <a:stretch>
                      <a:fillRect/>
                    </a:stretch>
                  </pic:blipFill>
                  <pic:spPr>
                    <a:xfrm>
                      <a:off x="0" y="0"/>
                      <a:ext cx="3810000" cy="971550"/>
                    </a:xfrm>
                    <a:prstGeom prst="rect">
                      <a:avLst/>
                    </a:prstGeom>
                  </pic:spPr>
                </pic:pic>
              </a:graphicData>
            </a:graphic>
          </wp:inline>
        </w:drawing>
      </w:r>
    </w:p>
    <w:p w14:paraId="5DEDD20D" w14:textId="77777777" w:rsidR="0021118D" w:rsidRPr="0070734E" w:rsidRDefault="0021118D" w:rsidP="0021118D">
      <w:pPr>
        <w:widowControl w:val="0"/>
        <w:numPr>
          <w:ilvl w:val="0"/>
          <w:numId w:val="115"/>
        </w:numPr>
        <w:tabs>
          <w:tab w:val="left" w:pos="360"/>
        </w:tabs>
        <w:autoSpaceDE w:val="0"/>
        <w:autoSpaceDN w:val="0"/>
        <w:adjustRightInd w:val="0"/>
        <w:spacing w:before="120" w:after="120" w:line="240" w:lineRule="auto"/>
        <w:contextualSpacing/>
        <w:jc w:val="both"/>
        <w:rPr>
          <w:rFonts w:ascii="Trebuchet MS" w:eastAsia="Times New Roman" w:hAnsi="Trebuchet MS" w:cs="Times New Roman"/>
          <w:b/>
          <w:color w:val="000000"/>
          <w:kern w:val="0"/>
          <w:sz w:val="19"/>
          <w:szCs w:val="22"/>
          <w:lang w:val="de-DE" w:eastAsia="nl-NL"/>
          <w14:ligatures w14:val="none"/>
        </w:rPr>
        <w:sectPr w:rsidR="0021118D" w:rsidRPr="0070734E" w:rsidSect="0021118D">
          <w:pgSz w:w="11907" w:h="16839" w:code="9"/>
          <w:pgMar w:top="1440" w:right="1440" w:bottom="1440" w:left="1440" w:header="708" w:footer="311" w:gutter="0"/>
          <w:cols w:space="708"/>
          <w:docGrid w:linePitch="360"/>
        </w:sectPr>
      </w:pPr>
    </w:p>
    <w:p w14:paraId="07A02540" w14:textId="77777777" w:rsidR="0021118D" w:rsidRPr="0070734E" w:rsidRDefault="0021118D" w:rsidP="0021118D">
      <w:pPr>
        <w:widowControl w:val="0"/>
        <w:numPr>
          <w:ilvl w:val="0"/>
          <w:numId w:val="115"/>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lastRenderedPageBreak/>
        <w:t>in offenen, geschlossenen oder sandgefüllten Kabelkanälen:</w:t>
      </w:r>
    </w:p>
    <w:p w14:paraId="25C1CAA3" w14:textId="77777777" w:rsidR="0021118D" w:rsidRPr="0070734E" w:rsidRDefault="0021118D" w:rsidP="0021118D">
      <w:pPr>
        <w:spacing w:before="120" w:after="0" w:line="240" w:lineRule="auto"/>
        <w:ind w:left="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d.1 - Direkte Verlegung in offenen oder belüfteten Kabelkanälen</w:t>
      </w:r>
    </w:p>
    <w:p w14:paraId="1687A682" w14:textId="77777777" w:rsidR="0021118D" w:rsidRPr="0070734E" w:rsidRDefault="0021118D" w:rsidP="0021118D">
      <w:pPr>
        <w:pStyle w:val="FOD-fig-tab-titel"/>
      </w:pPr>
      <w:bookmarkStart w:id="775" w:name="_Toc202877240"/>
      <w:r w:rsidRPr="0070734E">
        <w:t>Abbildung 5.7 - Verlegearten für elektrische Leitungen - Direkte Verlegung in offenen oder belüfteten Kabelkanälen</w:t>
      </w:r>
      <w:bookmarkEnd w:id="775"/>
    </w:p>
    <w:p w14:paraId="6D0B9427"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51B42569" wp14:editId="070C0A5C">
            <wp:extent cx="1428750" cy="781050"/>
            <wp:effectExtent l="19050" t="0" r="0" b="0"/>
            <wp:docPr id="1649417774" name="Picture 16" descr="Une image contenant croquis, Rectangle, cercle, lign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41" name="Picture 16" descr="Une image contenant croquis, Rectangle, cercle, ligne&#10;&#10;Le contenu généré par l’IA peut être incorrect."/>
                    <pic:cNvPicPr/>
                  </pic:nvPicPr>
                  <pic:blipFill>
                    <a:blip r:embed="rId53" cstate="print"/>
                    <a:stretch>
                      <a:fillRect/>
                    </a:stretch>
                  </pic:blipFill>
                  <pic:spPr>
                    <a:xfrm>
                      <a:off x="0" y="0"/>
                      <a:ext cx="1428750" cy="781050"/>
                    </a:xfrm>
                    <a:prstGeom prst="rect">
                      <a:avLst/>
                    </a:prstGeom>
                  </pic:spPr>
                </pic:pic>
              </a:graphicData>
            </a:graphic>
          </wp:inline>
        </w:drawing>
      </w:r>
    </w:p>
    <w:p w14:paraId="703F8E95" w14:textId="77777777" w:rsidR="0021118D" w:rsidRPr="0070734E" w:rsidRDefault="0021118D" w:rsidP="0021118D">
      <w:pPr>
        <w:spacing w:before="120" w:after="0" w:line="240" w:lineRule="auto"/>
        <w:ind w:left="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d.2 - Direkte Verlegung in geschlossenen Kabelkanälen</w:t>
      </w:r>
    </w:p>
    <w:p w14:paraId="514DD20E" w14:textId="77777777" w:rsidR="0021118D" w:rsidRPr="0070734E" w:rsidRDefault="0021118D" w:rsidP="0021118D">
      <w:pPr>
        <w:pStyle w:val="FOD-fig-tab-titel"/>
      </w:pPr>
      <w:bookmarkStart w:id="776" w:name="_Toc202877241"/>
      <w:r w:rsidRPr="0070734E">
        <w:t>Abbildung 5.8 - Verlegearten für elektrische Leitungen - Direkte Verlegung in geschlossenen Kabelkanälen</w:t>
      </w:r>
      <w:bookmarkEnd w:id="776"/>
    </w:p>
    <w:p w14:paraId="31803A87"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73F61D65" wp14:editId="43D2B1D0">
            <wp:extent cx="1428750" cy="781050"/>
            <wp:effectExtent l="19050" t="0" r="0" b="0"/>
            <wp:docPr id="1734020115" name="Picture 17" descr="Une image contenant croquis, Rectangle, capture d’écran, dessi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42" name="Picture 17" descr="Une image contenant croquis, Rectangle, capture d’écran, dessin&#10;&#10;Le contenu généré par l’IA peut être incorrect."/>
                    <pic:cNvPicPr/>
                  </pic:nvPicPr>
                  <pic:blipFill>
                    <a:blip r:embed="rId54" cstate="print"/>
                    <a:stretch>
                      <a:fillRect/>
                    </a:stretch>
                  </pic:blipFill>
                  <pic:spPr>
                    <a:xfrm>
                      <a:off x="0" y="0"/>
                      <a:ext cx="1428750" cy="781050"/>
                    </a:xfrm>
                    <a:prstGeom prst="rect">
                      <a:avLst/>
                    </a:prstGeom>
                  </pic:spPr>
                </pic:pic>
              </a:graphicData>
            </a:graphic>
          </wp:inline>
        </w:drawing>
      </w:r>
    </w:p>
    <w:p w14:paraId="1F5225E9" w14:textId="77777777" w:rsidR="0021118D" w:rsidRPr="0070734E" w:rsidRDefault="0021118D" w:rsidP="0021118D">
      <w:pPr>
        <w:spacing w:before="120" w:after="0" w:line="240" w:lineRule="auto"/>
        <w:ind w:left="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d.3 - Direkte Verlegung in sandgefüllten Kabelkanälen</w:t>
      </w:r>
    </w:p>
    <w:p w14:paraId="2D851F75" w14:textId="77777777" w:rsidR="0021118D" w:rsidRPr="0070734E" w:rsidRDefault="0021118D" w:rsidP="0021118D">
      <w:pPr>
        <w:pStyle w:val="FOD-fig-tab-titel"/>
      </w:pPr>
      <w:bookmarkStart w:id="777" w:name="_Toc202877242"/>
      <w:r w:rsidRPr="0070734E">
        <w:t>Abbildung 5.9 - Verlegearten für elektrische Leitungen - Direkte Verlegung in sandgefüllten Kabelkanälen</w:t>
      </w:r>
      <w:bookmarkEnd w:id="777"/>
    </w:p>
    <w:p w14:paraId="67148DBD"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04FC57CD" wp14:editId="5FC101C7">
            <wp:extent cx="1428750" cy="781050"/>
            <wp:effectExtent l="19050" t="0" r="0" b="0"/>
            <wp:docPr id="1414093256" name="Picture 18" descr="Une image contenant croquis, Rectangle, cercle, lign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43" name="Picture 18" descr="Une image contenant croquis, Rectangle, cercle, ligne&#10;&#10;Le contenu généré par l’IA peut être incorrect."/>
                    <pic:cNvPicPr/>
                  </pic:nvPicPr>
                  <pic:blipFill>
                    <a:blip r:embed="rId55" cstate="print"/>
                    <a:stretch>
                      <a:fillRect/>
                    </a:stretch>
                  </pic:blipFill>
                  <pic:spPr>
                    <a:xfrm>
                      <a:off x="0" y="0"/>
                      <a:ext cx="1428750" cy="781050"/>
                    </a:xfrm>
                    <a:prstGeom prst="rect">
                      <a:avLst/>
                    </a:prstGeom>
                  </pic:spPr>
                </pic:pic>
              </a:graphicData>
            </a:graphic>
          </wp:inline>
        </w:drawing>
      </w:r>
    </w:p>
    <w:p w14:paraId="1A8E7B61" w14:textId="77777777" w:rsidR="0021118D" w:rsidRPr="0070734E" w:rsidRDefault="0021118D" w:rsidP="0021118D">
      <w:pPr>
        <w:keepNext/>
        <w:widowControl w:val="0"/>
        <w:numPr>
          <w:ilvl w:val="0"/>
          <w:numId w:val="115"/>
        </w:numPr>
        <w:tabs>
          <w:tab w:val="left" w:pos="360"/>
        </w:tabs>
        <w:autoSpaceDE w:val="0"/>
        <w:autoSpaceDN w:val="0"/>
        <w:adjustRightInd w:val="0"/>
        <w:spacing w:before="120" w:after="120" w:line="240" w:lineRule="auto"/>
        <w:ind w:left="351"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in Elektroinstallationsrohren im Freien, in Kabelstollen oder Kabelkanälen, falls erforderlich mit geeigneten Befestigungsmitteln:</w:t>
      </w:r>
    </w:p>
    <w:p w14:paraId="67200B68" w14:textId="77777777" w:rsidR="0021118D" w:rsidRPr="0070734E" w:rsidRDefault="0021118D" w:rsidP="0021118D">
      <w:pPr>
        <w:keepNext/>
        <w:spacing w:before="120" w:after="0" w:line="240" w:lineRule="auto"/>
        <w:ind w:left="357"/>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e.1</w:t>
      </w:r>
      <w:r w:rsidRPr="0070734E">
        <w:rPr>
          <w:rFonts w:ascii="Trebuchet MS" w:eastAsia="Times New Roman" w:hAnsi="Trebuchet MS" w:cs="Arial"/>
          <w:color w:val="000000"/>
          <w:kern w:val="0"/>
          <w:sz w:val="19"/>
          <w:szCs w:val="19"/>
          <w:lang w:val="de-DE" w:eastAsia="fr-BE"/>
          <w14:ligatures w14:val="none"/>
        </w:rPr>
        <w:t> - In Elektroinstallationsrohren im Freien</w:t>
      </w:r>
    </w:p>
    <w:p w14:paraId="53628672" w14:textId="77777777" w:rsidR="0021118D" w:rsidRPr="0070734E" w:rsidRDefault="0021118D" w:rsidP="0021118D">
      <w:pPr>
        <w:pStyle w:val="FOD-fig-tab-titel"/>
      </w:pPr>
      <w:bookmarkStart w:id="778" w:name="_Toc202877243"/>
      <w:r w:rsidRPr="0070734E">
        <w:t>Abbildung 5.10 - Verlegearten für elektrische Leitungen - In Elektroinstallationsrohren im Freien</w:t>
      </w:r>
      <w:bookmarkEnd w:id="778"/>
    </w:p>
    <w:p w14:paraId="05CCB250"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0A6E12E0" wp14:editId="3BD6DE36">
            <wp:extent cx="952500" cy="1181100"/>
            <wp:effectExtent l="19050" t="0" r="0" b="0"/>
            <wp:docPr id="957111793" name="Picture 5" descr="Une image contenant croquis, cercle, conception, antenn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44" name="Picture 5" descr="Une image contenant croquis, cercle, conception, antenne&#10;&#10;Le contenu généré par l’IA peut être incorrect."/>
                    <pic:cNvPicPr/>
                  </pic:nvPicPr>
                  <pic:blipFill>
                    <a:blip r:embed="rId56" cstate="print"/>
                    <a:stretch>
                      <a:fillRect/>
                    </a:stretch>
                  </pic:blipFill>
                  <pic:spPr>
                    <a:xfrm>
                      <a:off x="0" y="0"/>
                      <a:ext cx="952500" cy="1181100"/>
                    </a:xfrm>
                    <a:prstGeom prst="rect">
                      <a:avLst/>
                    </a:prstGeom>
                  </pic:spPr>
                </pic:pic>
              </a:graphicData>
            </a:graphic>
          </wp:inline>
        </w:drawing>
      </w:r>
    </w:p>
    <w:p w14:paraId="18E153F2" w14:textId="77777777" w:rsidR="0021118D" w:rsidRPr="0070734E" w:rsidRDefault="0021118D" w:rsidP="0021118D">
      <w:pPr>
        <w:spacing w:before="120" w:after="0" w:line="240" w:lineRule="auto"/>
        <w:ind w:left="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e.2 - Elektroinstallationsrohre in offenen oder belüfteten Kabelkanälen</w:t>
      </w:r>
    </w:p>
    <w:p w14:paraId="175E3D30" w14:textId="77777777" w:rsidR="0021118D" w:rsidRPr="0070734E" w:rsidRDefault="0021118D" w:rsidP="0021118D">
      <w:pPr>
        <w:pStyle w:val="FOD-fig-tab-titel"/>
      </w:pPr>
      <w:bookmarkStart w:id="779" w:name="_Toc202877244"/>
      <w:r w:rsidRPr="0070734E">
        <w:t>Abbildung 5.11 - Verlegearten für elektrische Leitungen - Elektroinstallationsrohre in offenen oder belüfteten Kabelkanälen</w:t>
      </w:r>
      <w:bookmarkEnd w:id="779"/>
    </w:p>
    <w:p w14:paraId="155E1EDA"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3D17985B" wp14:editId="4D3CB3A0">
            <wp:extent cx="1905000" cy="1038225"/>
            <wp:effectExtent l="19050" t="0" r="0" b="0"/>
            <wp:docPr id="9004463" name="Picture 14" descr="Une image contenant croquis, dessin, cercle, motif&#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45" name="Picture 14" descr="Une image contenant croquis, dessin, cercle, motif&#10;&#10;Le contenu généré par l’IA peut être incorrect."/>
                    <pic:cNvPicPr/>
                  </pic:nvPicPr>
                  <pic:blipFill>
                    <a:blip r:embed="rId57" cstate="print"/>
                    <a:stretch>
                      <a:fillRect/>
                    </a:stretch>
                  </pic:blipFill>
                  <pic:spPr>
                    <a:xfrm>
                      <a:off x="0" y="0"/>
                      <a:ext cx="1905000" cy="1038225"/>
                    </a:xfrm>
                    <a:prstGeom prst="rect">
                      <a:avLst/>
                    </a:prstGeom>
                  </pic:spPr>
                </pic:pic>
              </a:graphicData>
            </a:graphic>
          </wp:inline>
        </w:drawing>
      </w:r>
    </w:p>
    <w:p w14:paraId="56D23E73" w14:textId="77777777" w:rsidR="0021118D" w:rsidRPr="0070734E" w:rsidRDefault="0021118D" w:rsidP="0021118D">
      <w:pPr>
        <w:spacing w:after="200" w:line="276" w:lineRule="auto"/>
        <w:rPr>
          <w:rFonts w:ascii="Trebuchet MS" w:eastAsia="Times New Roman" w:hAnsi="Trebuchet MS" w:cs="Arial"/>
          <w:i/>
          <w:color w:val="000000"/>
          <w:kern w:val="0"/>
          <w:sz w:val="19"/>
          <w:szCs w:val="19"/>
          <w:lang w:val="de-DE" w:eastAsia="fr-BE"/>
          <w14:ligatures w14:val="none"/>
        </w:rPr>
      </w:pPr>
      <w:r w:rsidRPr="0070734E">
        <w:rPr>
          <w:rFonts w:ascii="Calibri" w:eastAsia="Times New Roman" w:hAnsi="Calibri" w:cs="Times New Roman"/>
          <w:i/>
          <w:color w:val="000000"/>
          <w:kern w:val="0"/>
          <w:sz w:val="22"/>
          <w:szCs w:val="22"/>
          <w:lang w:val="de-DE" w:eastAsia="fr-BE"/>
          <w14:ligatures w14:val="none"/>
        </w:rPr>
        <w:br w:type="page"/>
      </w:r>
    </w:p>
    <w:p w14:paraId="5AB2B6E4" w14:textId="77777777" w:rsidR="0021118D" w:rsidRPr="0070734E" w:rsidRDefault="0021118D" w:rsidP="0021118D">
      <w:pPr>
        <w:spacing w:before="120" w:after="0" w:line="240" w:lineRule="auto"/>
        <w:ind w:left="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lastRenderedPageBreak/>
        <w:t>e.3 - Elektroinstallationsrohre in geschlossenen Kabelkanälen</w:t>
      </w:r>
    </w:p>
    <w:p w14:paraId="151F1F00" w14:textId="77777777" w:rsidR="0021118D" w:rsidRPr="0070734E" w:rsidRDefault="0021118D" w:rsidP="0021118D">
      <w:pPr>
        <w:pStyle w:val="FOD-fig-tab-titel"/>
      </w:pPr>
      <w:bookmarkStart w:id="780" w:name="_Toc202877245"/>
      <w:r w:rsidRPr="0070734E">
        <w:t>Abbildung 5.12 - Verlegearten für elektrische Leitungen - Elektroinstallationsrohre in geschlossenen Kabelkanälen</w:t>
      </w:r>
      <w:bookmarkEnd w:id="780"/>
    </w:p>
    <w:p w14:paraId="65F4F221"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2CC3CF6D" wp14:editId="6EF95B51">
            <wp:extent cx="1428750" cy="781050"/>
            <wp:effectExtent l="19050" t="0" r="0" b="0"/>
            <wp:docPr id="1165049237" name="Picture 15" descr="Une image contenant croquis, cercle, Rectangle, dessi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46" name="Picture 15" descr="Une image contenant croquis, cercle, Rectangle, dessin&#10;&#10;Le contenu généré par l’IA peut être incorrect."/>
                    <pic:cNvPicPr/>
                  </pic:nvPicPr>
                  <pic:blipFill>
                    <a:blip r:embed="rId58" cstate="print"/>
                    <a:stretch>
                      <a:fillRect/>
                    </a:stretch>
                  </pic:blipFill>
                  <pic:spPr>
                    <a:xfrm>
                      <a:off x="0" y="0"/>
                      <a:ext cx="1428750" cy="781050"/>
                    </a:xfrm>
                    <a:prstGeom prst="rect">
                      <a:avLst/>
                    </a:prstGeom>
                  </pic:spPr>
                </pic:pic>
              </a:graphicData>
            </a:graphic>
          </wp:inline>
        </w:drawing>
      </w:r>
    </w:p>
    <w:p w14:paraId="00F9BF7F" w14:textId="77777777" w:rsidR="0021118D" w:rsidRPr="0070734E" w:rsidRDefault="0021118D" w:rsidP="0021118D">
      <w:pPr>
        <w:widowControl w:val="0"/>
        <w:numPr>
          <w:ilvl w:val="0"/>
          <w:numId w:val="115"/>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in Kabelschächten und Kabelrinnen:</w:t>
      </w:r>
    </w:p>
    <w:p w14:paraId="08342702" w14:textId="77777777" w:rsidR="0021118D" w:rsidRPr="0070734E" w:rsidRDefault="0021118D" w:rsidP="0021118D">
      <w:pPr>
        <w:spacing w:before="120" w:after="0" w:line="240" w:lineRule="auto"/>
        <w:ind w:left="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f.1 - Kabelschacht</w:t>
      </w:r>
    </w:p>
    <w:p w14:paraId="53C93039" w14:textId="77777777" w:rsidR="0021118D" w:rsidRPr="0070734E" w:rsidRDefault="0021118D" w:rsidP="0021118D">
      <w:pPr>
        <w:pStyle w:val="FOD-fig-tab-titel"/>
      </w:pPr>
      <w:bookmarkStart w:id="781" w:name="_Toc202877246"/>
      <w:r w:rsidRPr="0070734E">
        <w:t>Abbildung 5.13 - Verlegearten für elektrische Leitungen - Kabelschacht</w:t>
      </w:r>
      <w:bookmarkEnd w:id="781"/>
    </w:p>
    <w:p w14:paraId="684BDE66"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6F3120A5" wp14:editId="4ABE3B46">
            <wp:extent cx="1428750" cy="828675"/>
            <wp:effectExtent l="0" t="0" r="0" b="9525"/>
            <wp:docPr id="660332236" name="Picture 9" descr="Une image contenant croquis, dessin, cercle,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9" descr="Une image contenant croquis, dessin, cercle, art&#10;&#10;Le contenu généré par l’IA peut être incorrect."/>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428750" cy="828675"/>
                    </a:xfrm>
                    <a:prstGeom prst="rect">
                      <a:avLst/>
                    </a:prstGeom>
                  </pic:spPr>
                </pic:pic>
              </a:graphicData>
            </a:graphic>
          </wp:inline>
        </w:drawing>
      </w:r>
    </w:p>
    <w:p w14:paraId="419FCF90" w14:textId="77777777" w:rsidR="0021118D" w:rsidRPr="0070734E" w:rsidRDefault="0021118D" w:rsidP="0021118D">
      <w:pPr>
        <w:spacing w:before="120" w:after="0" w:line="240" w:lineRule="auto"/>
        <w:ind w:left="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f.2 - Kabelrinne</w:t>
      </w:r>
    </w:p>
    <w:p w14:paraId="2AEA9F5B" w14:textId="77777777" w:rsidR="0021118D" w:rsidRPr="0070734E" w:rsidRDefault="0021118D" w:rsidP="0021118D">
      <w:pPr>
        <w:pStyle w:val="FOD-fig-tab-titel"/>
      </w:pPr>
      <w:bookmarkStart w:id="782" w:name="_Toc202877247"/>
      <w:r w:rsidRPr="0070734E">
        <w:t>Abbildung 5.14 - Verlegearten für elektrische Leitungen - Kabelrinne</w:t>
      </w:r>
      <w:bookmarkEnd w:id="782"/>
    </w:p>
    <w:p w14:paraId="05F029F3"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7EF4C478" wp14:editId="0F2219D8">
            <wp:extent cx="1428750" cy="819150"/>
            <wp:effectExtent l="0" t="0" r="0" b="0"/>
            <wp:docPr id="589301541" name="Picture 17" descr="Une image contenant croquis, cercle, dessin,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7" descr="Une image contenant croquis, cercle, dessin, art&#10;&#10;Le contenu généré par l’IA peut être incorrect."/>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428750" cy="819150"/>
                    </a:xfrm>
                    <a:prstGeom prst="rect">
                      <a:avLst/>
                    </a:prstGeom>
                  </pic:spPr>
                </pic:pic>
              </a:graphicData>
            </a:graphic>
          </wp:inline>
        </w:drawing>
      </w:r>
    </w:p>
    <w:p w14:paraId="6985F21E" w14:textId="77777777" w:rsidR="0021118D" w:rsidRPr="0070734E" w:rsidRDefault="0021118D" w:rsidP="0021118D">
      <w:pPr>
        <w:widowControl w:val="0"/>
        <w:numPr>
          <w:ilvl w:val="0"/>
          <w:numId w:val="115"/>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in einem Kabelschutz,</w:t>
      </w:r>
    </w:p>
    <w:p w14:paraId="52A6547F" w14:textId="77777777" w:rsidR="0021118D" w:rsidRPr="0070734E" w:rsidRDefault="0021118D" w:rsidP="0021118D">
      <w:pPr>
        <w:keepNext/>
        <w:widowControl w:val="0"/>
        <w:numPr>
          <w:ilvl w:val="0"/>
          <w:numId w:val="115"/>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in baulichen Hohlräumen:</w:t>
      </w:r>
    </w:p>
    <w:p w14:paraId="52045FAE" w14:textId="77777777" w:rsidR="0021118D" w:rsidRPr="0070734E" w:rsidRDefault="0021118D" w:rsidP="0021118D">
      <w:pPr>
        <w:keepNext/>
        <w:spacing w:before="120" w:after="0" w:line="240" w:lineRule="auto"/>
        <w:ind w:left="357"/>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h.1 - Aussparungen</w:t>
      </w:r>
    </w:p>
    <w:p w14:paraId="0CD7845C" w14:textId="77777777" w:rsidR="0021118D" w:rsidRPr="0070734E" w:rsidRDefault="0021118D" w:rsidP="0021118D">
      <w:pPr>
        <w:pStyle w:val="FOD-fig-tab-titel"/>
      </w:pPr>
      <w:bookmarkStart w:id="783" w:name="_Toc202877248"/>
      <w:r w:rsidRPr="0070734E">
        <w:t>Abbildung 5.15 - Verlegearten für elektrische Leitungen - Aussparungen</w:t>
      </w:r>
      <w:bookmarkEnd w:id="783"/>
    </w:p>
    <w:p w14:paraId="42FD7159"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2A463CD3" wp14:editId="63983DD2">
            <wp:extent cx="1790700" cy="952500"/>
            <wp:effectExtent l="19050" t="0" r="0" b="0"/>
            <wp:docPr id="1384763576" name="Picture 19" descr="Une image contenant croquis, dessin, cercle, clipart&#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49" name="Picture 19" descr="Une image contenant croquis, dessin, cercle, clipart&#10;&#10;Le contenu généré par l’IA peut être incorrect."/>
                    <pic:cNvPicPr/>
                  </pic:nvPicPr>
                  <pic:blipFill>
                    <a:blip r:embed="rId61" cstate="print"/>
                    <a:stretch>
                      <a:fillRect/>
                    </a:stretch>
                  </pic:blipFill>
                  <pic:spPr>
                    <a:xfrm>
                      <a:off x="0" y="0"/>
                      <a:ext cx="1790700" cy="952500"/>
                    </a:xfrm>
                    <a:prstGeom prst="rect">
                      <a:avLst/>
                    </a:prstGeom>
                  </pic:spPr>
                </pic:pic>
              </a:graphicData>
            </a:graphic>
          </wp:inline>
        </w:drawing>
      </w:r>
    </w:p>
    <w:p w14:paraId="0FF23874" w14:textId="77777777" w:rsidR="0021118D" w:rsidRPr="0070734E" w:rsidRDefault="0021118D" w:rsidP="0021118D">
      <w:pPr>
        <w:spacing w:before="120" w:after="0" w:line="240" w:lineRule="auto"/>
        <w:ind w:left="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h.2 - Vorgefertigte Blöcke</w:t>
      </w:r>
    </w:p>
    <w:p w14:paraId="5A6C7ACD" w14:textId="77777777" w:rsidR="0021118D" w:rsidRPr="0070734E" w:rsidRDefault="0021118D" w:rsidP="0021118D">
      <w:pPr>
        <w:pStyle w:val="FOD-fig-tab-titel"/>
      </w:pPr>
      <w:bookmarkStart w:id="784" w:name="_Toc202877249"/>
      <w:r w:rsidRPr="0070734E">
        <w:t>Abbildung 5.16 - Verlegearten für elektrische Leitungen - Vorgefertigte Blöcke</w:t>
      </w:r>
      <w:bookmarkEnd w:id="784"/>
    </w:p>
    <w:p w14:paraId="0EB00150"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628892F4" wp14:editId="2C7A8989">
            <wp:extent cx="1190625" cy="952500"/>
            <wp:effectExtent l="19050" t="0" r="9525" b="0"/>
            <wp:docPr id="1788812861" name="Picture 20" descr="Une image contenant croquis, cercle, dessin, motif&#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50" name="Picture 20" descr="Une image contenant croquis, cercle, dessin, motif&#10;&#10;Le contenu généré par l’IA peut être incorrect."/>
                    <pic:cNvPicPr/>
                  </pic:nvPicPr>
                  <pic:blipFill>
                    <a:blip r:embed="rId62" cstate="print"/>
                    <a:stretch>
                      <a:fillRect/>
                    </a:stretch>
                  </pic:blipFill>
                  <pic:spPr>
                    <a:xfrm>
                      <a:off x="0" y="0"/>
                      <a:ext cx="1190625" cy="952500"/>
                    </a:xfrm>
                    <a:prstGeom prst="rect">
                      <a:avLst/>
                    </a:prstGeom>
                  </pic:spPr>
                </pic:pic>
              </a:graphicData>
            </a:graphic>
          </wp:inline>
        </w:drawing>
      </w:r>
    </w:p>
    <w:p w14:paraId="112F10B0" w14:textId="77777777" w:rsidR="0021118D" w:rsidRPr="0070734E" w:rsidRDefault="0021118D" w:rsidP="0021118D">
      <w:pPr>
        <w:spacing w:after="200" w:line="276" w:lineRule="auto"/>
        <w:rPr>
          <w:rFonts w:ascii="Trebuchet MS" w:eastAsia="Times New Roman" w:hAnsi="Trebuchet MS" w:cs="Times New Roman"/>
          <w:b/>
          <w:color w:val="000000"/>
          <w:kern w:val="0"/>
          <w:sz w:val="19"/>
          <w:szCs w:val="22"/>
          <w:lang w:val="de-DE" w:eastAsia="nl-NL"/>
          <w14:ligatures w14:val="none"/>
        </w:rPr>
      </w:pPr>
      <w:r w:rsidRPr="0070734E">
        <w:rPr>
          <w:rFonts w:ascii="Trebuchet MS" w:eastAsia="Times New Roman" w:hAnsi="Trebuchet MS" w:cs="Times New Roman"/>
          <w:b/>
          <w:color w:val="000000"/>
          <w:kern w:val="0"/>
          <w:sz w:val="19"/>
          <w:szCs w:val="22"/>
          <w:lang w:val="de-DE" w:eastAsia="fr-BE"/>
          <w14:ligatures w14:val="none"/>
        </w:rPr>
        <w:br w:type="page"/>
      </w:r>
    </w:p>
    <w:p w14:paraId="559FF35F" w14:textId="77777777" w:rsidR="0021118D" w:rsidRPr="0070734E" w:rsidRDefault="0021118D" w:rsidP="0021118D">
      <w:pPr>
        <w:widowControl w:val="0"/>
        <w:numPr>
          <w:ilvl w:val="0"/>
          <w:numId w:val="115"/>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lastRenderedPageBreak/>
        <w:t>unter Wasser,</w:t>
      </w:r>
    </w:p>
    <w:p w14:paraId="74486FA1" w14:textId="77777777" w:rsidR="0021118D" w:rsidRPr="0070734E" w:rsidRDefault="0021118D" w:rsidP="0021118D">
      <w:pPr>
        <w:pStyle w:val="FOD-fig-tab-titel"/>
      </w:pPr>
      <w:bookmarkStart w:id="785" w:name="_Toc202877250"/>
      <w:r w:rsidRPr="0070734E">
        <w:t>Abbildung 5.17 - Verlegearten für elektrische Leitungen - Unter Wasser</w:t>
      </w:r>
      <w:bookmarkEnd w:id="785"/>
    </w:p>
    <w:p w14:paraId="19EF77D0"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73FB2003" wp14:editId="04080BBA">
            <wp:extent cx="2143125" cy="952500"/>
            <wp:effectExtent l="19050" t="0" r="9525" b="0"/>
            <wp:docPr id="866711790" name="Picture 25" descr="Une image contenant croquis, dessin, Dessin au trait, clipart&#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51" name="Picture 25" descr="Une image contenant croquis, dessin, Dessin au trait, clipart&#10;&#10;Le contenu généré par l’IA peut être incorrect."/>
                    <pic:cNvPicPr/>
                  </pic:nvPicPr>
                  <pic:blipFill>
                    <a:blip r:embed="rId63" cstate="print"/>
                    <a:stretch>
                      <a:fillRect/>
                    </a:stretch>
                  </pic:blipFill>
                  <pic:spPr>
                    <a:xfrm>
                      <a:off x="0" y="0"/>
                      <a:ext cx="2143125" cy="952500"/>
                    </a:xfrm>
                    <a:prstGeom prst="rect">
                      <a:avLst/>
                    </a:prstGeom>
                  </pic:spPr>
                </pic:pic>
              </a:graphicData>
            </a:graphic>
          </wp:inline>
        </w:drawing>
      </w:r>
    </w:p>
    <w:p w14:paraId="12D43803" w14:textId="77777777" w:rsidR="0021118D" w:rsidRPr="0070734E" w:rsidRDefault="0021118D" w:rsidP="0021118D">
      <w:pPr>
        <w:widowControl w:val="0"/>
        <w:numPr>
          <w:ilvl w:val="0"/>
          <w:numId w:val="115"/>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auf Isolatoren.</w:t>
      </w:r>
    </w:p>
    <w:p w14:paraId="72758F92" w14:textId="77777777" w:rsidR="0021118D" w:rsidRPr="0070734E" w:rsidRDefault="0021118D" w:rsidP="0021118D">
      <w:pPr>
        <w:pStyle w:val="FOD-fig-tab-titel"/>
      </w:pPr>
      <w:bookmarkStart w:id="786" w:name="_Toc202877251"/>
      <w:r w:rsidRPr="0070734E">
        <w:t>Abbildung 5.18 - Verlegearten für elektrische Leitungen - Auf Isolatoren</w:t>
      </w:r>
      <w:bookmarkEnd w:id="786"/>
    </w:p>
    <w:p w14:paraId="2311D4FE"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43B6A321" wp14:editId="509D0A8B">
            <wp:extent cx="879894" cy="1092051"/>
            <wp:effectExtent l="0" t="0" r="0" b="0"/>
            <wp:docPr id="1586527109" name="Picture 234" descr="Une image contenant croquis, art,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34" descr="Une image contenant croquis, art, noir et blanc&#10;&#10;Le contenu généré par l’IA peut être incorrect."/>
                    <pic:cNvPicPr/>
                  </pic:nvPicPr>
                  <pic:blipFill>
                    <a:blip r:embed="rId64" cstate="print">
                      <a:extLst>
                        <a:ext uri="{28A0092B-C50C-407E-A947-70E740481C1C}">
                          <a14:useLocalDpi xmlns:a14="http://schemas.microsoft.com/office/drawing/2010/main" val="0"/>
                        </a:ext>
                      </a:extLst>
                    </a:blip>
                    <a:stretch>
                      <a:fillRect/>
                    </a:stretch>
                  </pic:blipFill>
                  <pic:spPr>
                    <a:xfrm>
                      <a:off x="0" y="0"/>
                      <a:ext cx="880392" cy="1092670"/>
                    </a:xfrm>
                    <a:prstGeom prst="rect">
                      <a:avLst/>
                    </a:prstGeom>
                  </pic:spPr>
                </pic:pic>
              </a:graphicData>
            </a:graphic>
          </wp:inline>
        </w:drawing>
      </w:r>
    </w:p>
    <w:p w14:paraId="7E24DEF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Andere Verlegearten für elektrische Leiter und Leitungen entsprechen den diesbezüglichen Regeln des Fachs.</w:t>
      </w:r>
    </w:p>
    <w:p w14:paraId="678AFA54"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spacing w:val="2"/>
          <w:kern w:val="0"/>
          <w:szCs w:val="22"/>
          <w:lang w:val="de-DE" w:eastAsia="nl-NL"/>
          <w14:ligatures w14:val="none"/>
        </w:rPr>
      </w:pPr>
      <w:bookmarkStart w:id="787" w:name="_Toc196734976"/>
      <w:bookmarkStart w:id="788" w:name="_Toc202879803"/>
      <w:r w:rsidRPr="0070734E">
        <w:rPr>
          <w:rFonts w:ascii="Trebuchet MS" w:eastAsia="Times New Roman" w:hAnsi="Trebuchet MS" w:cs="Times New Roman"/>
          <w:b/>
          <w:i/>
          <w:spacing w:val="2"/>
          <w:kern w:val="0"/>
          <w:szCs w:val="22"/>
          <w:lang w:val="de-DE" w:eastAsia="nl-NL"/>
          <w14:ligatures w14:val="none"/>
        </w:rPr>
        <w:t>Abschnitt 5.2.3 - Wahl und Benutzung von Leitungen je nach äußeren Einflüssen</w:t>
      </w:r>
      <w:bookmarkEnd w:id="787"/>
      <w:bookmarkEnd w:id="788"/>
    </w:p>
    <w:p w14:paraId="59B25CBA"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789" w:name="_Toc196734977"/>
      <w:bookmarkStart w:id="790" w:name="_Toc202879804"/>
      <w:r w:rsidRPr="0070734E">
        <w:rPr>
          <w:rFonts w:ascii="Trebuchet MS" w:eastAsia="Calibri" w:hAnsi="Trebuchet MS" w:cs="Times New Roman"/>
          <w:b/>
          <w:kern w:val="0"/>
          <w:sz w:val="21"/>
          <w:szCs w:val="22"/>
          <w:lang w:val="de-DE" w:eastAsia="nl-NL"/>
          <w14:ligatures w14:val="none"/>
        </w:rPr>
        <w:t>Unterabschnitt 5.2.3.1 - Umgebungstemperatur (AA)</w:t>
      </w:r>
      <w:bookmarkEnd w:id="789"/>
      <w:bookmarkEnd w:id="790"/>
    </w:p>
    <w:p w14:paraId="2A9C413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Leitungen müssen so gewählt und verlegt werden, dass sie für die niedrigste und höchste örtliche Umgebungstemperatur geeignet sind.</w:t>
      </w:r>
    </w:p>
    <w:p w14:paraId="477E6ED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Teile elektrischer Leitungen, einschließlich Kabel und deren Zubehör, dürfen nur innerhalb des in den entsprechenden Produktnormen festgelegten oder vom Hersteller angegebenen Temperaturbereichs verlegt oder verarbeitet werden.</w:t>
      </w:r>
    </w:p>
    <w:p w14:paraId="586EE6C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Darüber hinaus werden für Temperaturen unter -25°C besondere Vorkehrungen (Wärmedämmung, mechanischer Schutz, starre Befestigung, ...) getroffen.</w:t>
      </w:r>
    </w:p>
    <w:p w14:paraId="319739E1"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791" w:name="_Toc196734978"/>
      <w:bookmarkStart w:id="792" w:name="_Toc202879805"/>
      <w:r w:rsidRPr="0070734E">
        <w:rPr>
          <w:rFonts w:ascii="Trebuchet MS" w:eastAsia="Calibri" w:hAnsi="Trebuchet MS" w:cs="Times New Roman"/>
          <w:b/>
          <w:kern w:val="0"/>
          <w:sz w:val="21"/>
          <w:szCs w:val="22"/>
          <w:lang w:val="de-DE" w:eastAsia="nl-NL"/>
          <w14:ligatures w14:val="none"/>
        </w:rPr>
        <w:t>Unterabschnitt 5.2.3.2 - Auftreten von Wasser (AD)</w:t>
      </w:r>
      <w:bookmarkEnd w:id="791"/>
      <w:bookmarkEnd w:id="792"/>
    </w:p>
    <w:p w14:paraId="11943652"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Elektrische Leitungen müssen so gewählt und verlegt werden, dass keine Schäden durch Kondenswasser oder eindringendes Wasser verursacht werden. Die IP-Schutzart elektrischer Leitungen muss nach Abschluss der Verlegung den äußeren Einflüssen des jeweiligen Bereichs genügen.</w:t>
      </w:r>
    </w:p>
    <w:p w14:paraId="7DF4A97F"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Wo sich Wasser in elektrischen Leitungen ansammeln oder wo Wasser in elektrischen Leitungen kondensieren kann, muss sichergestellt werden, dass es abgeleitet wird.</w:t>
      </w:r>
    </w:p>
    <w:p w14:paraId="2E1778CE"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793" w:name="_Toc196734979"/>
      <w:bookmarkStart w:id="794" w:name="_Toc202879806"/>
      <w:r w:rsidRPr="0070734E">
        <w:rPr>
          <w:rFonts w:ascii="Trebuchet MS" w:eastAsia="Calibri" w:hAnsi="Trebuchet MS" w:cs="Times New Roman"/>
          <w:b/>
          <w:kern w:val="0"/>
          <w:sz w:val="21"/>
          <w:szCs w:val="22"/>
          <w:lang w:val="de-DE" w:eastAsia="nl-NL"/>
          <w14:ligatures w14:val="none"/>
        </w:rPr>
        <w:t>Unterabschnitt 5.2.3.3 - Auftreten von korrosiven oder verunreinigten Substanzen (AF)</w:t>
      </w:r>
      <w:bookmarkEnd w:id="793"/>
      <w:bookmarkEnd w:id="794"/>
    </w:p>
    <w:p w14:paraId="5582407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die Menge an korrosiven oder verunreinigenden Substanzen vernachlässigbar ist (AF1), sind alle Arten von elektrischen Leitungen zugelassen, die den diesbezüglichen vom König bestätigten oder vom NBN registrierten Normen entsprechen oder wenn sie Bestimmungen entsprechen, die ein Sicherheitsniveau gewährleisten, das dem in diesen Normen festgelegten Niveau mindestens gleichwertig ist.</w:t>
      </w:r>
    </w:p>
    <w:p w14:paraId="00F0EA7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elektrische Leitungen an einem Ort verlegt werden, an dem korrosive oder verunreinigende Substanzen atmosphärischen Ursprungs vorhanden sind (AF2), können sie vom Typ her eine Salzsprühnebelprüfung bestehen, wie sie entweder in der diesbezüglichen vom König bestätigten oder vom NBN registrierten Norm oder in Bestimmungen bestimmt ist, die ein Sicherheitsniveau gewährleisten, das dem in dieser Norm festgelegten Niveau mindestens gleichwertig ist.</w:t>
      </w:r>
    </w:p>
    <w:p w14:paraId="355F455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elektrische Leitungen an einem Ort verlegt werden, an dem sie zeitweise oder zufällig der Einwirkung üblicherweise verwendeter chemischer oder korrosiver Produkte (AF3) ausgesetzt sind, können sie vom Typ her eine Korrosionsbeständigkeitsprüfung bestehen, wie sie entweder in der diesbezüglichen vom König bestätigten oder vom NBN registrierten Norm oder in Bestimmungen bestimmt ist, die ein Sicherheitsniveau gewährleisten, das dem in dieser Norm festgelegten Niveau mindestens gleichwertig ist.</w:t>
      </w:r>
    </w:p>
    <w:p w14:paraId="22F34B2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Wenn elektrische Leitungen an einem Ort verlegt werden, an dem sie dauernd (AF4) der Einwirkung korrosiver oder verunreinigender chemischer Produkte ausgesetzt sind, sind sie entsprechend der Art der betreffenden Produkte eigens konzipiert.</w:t>
      </w:r>
    </w:p>
    <w:p w14:paraId="6A981ABB"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795" w:name="_Toc196734980"/>
      <w:bookmarkStart w:id="796" w:name="_Toc202879807"/>
      <w:r w:rsidRPr="0070734E">
        <w:rPr>
          <w:rFonts w:ascii="Trebuchet MS" w:eastAsia="Calibri" w:hAnsi="Trebuchet MS" w:cs="Times New Roman"/>
          <w:b/>
          <w:kern w:val="0"/>
          <w:sz w:val="21"/>
          <w:szCs w:val="22"/>
          <w:lang w:val="de-DE" w:eastAsia="nl-NL"/>
          <w14:ligatures w14:val="none"/>
        </w:rPr>
        <w:t>Unterabschnitt 5.2.3.4 - Mechanische Beanspruchung durch Schläge (AG)</w:t>
      </w:r>
      <w:bookmarkEnd w:id="795"/>
      <w:bookmarkEnd w:id="796"/>
    </w:p>
    <w:p w14:paraId="68467985" w14:textId="77777777" w:rsidR="0021118D" w:rsidRPr="0070734E" w:rsidRDefault="0021118D" w:rsidP="0021118D">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Leitungen verfügen über einen mechanischen Schutz, der den vorhersehbaren Beanspruchungen entspricht.</w:t>
      </w:r>
    </w:p>
    <w:p w14:paraId="72B0D5F4"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797" w:name="_Toc196734981"/>
      <w:bookmarkStart w:id="798" w:name="_Toc202879808"/>
      <w:r w:rsidRPr="0070734E">
        <w:rPr>
          <w:rFonts w:ascii="Trebuchet MS" w:eastAsia="Calibri" w:hAnsi="Trebuchet MS" w:cs="Times New Roman"/>
          <w:b/>
          <w:kern w:val="0"/>
          <w:sz w:val="21"/>
          <w:szCs w:val="22"/>
          <w:lang w:val="de-DE" w:eastAsia="nl-NL"/>
          <w14:ligatures w14:val="none"/>
        </w:rPr>
        <w:t>Unterabschnitt 5.2.3.5 - Mechanische Beanspruchung durch Schwingungen (AH)</w:t>
      </w:r>
      <w:bookmarkEnd w:id="797"/>
      <w:bookmarkEnd w:id="798"/>
    </w:p>
    <w:p w14:paraId="050CEE66" w14:textId="77777777" w:rsidR="0021118D" w:rsidRPr="0070734E" w:rsidRDefault="0021118D" w:rsidP="0021118D">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elektrische Leitungen mittleren (AH2) oder starken (AH3) Schwingungen ausgesetzt sind, sind sie eigens dafür konzipiert oder es werden besondere Vorkehrungen für diese Leitungen getroffen.</w:t>
      </w:r>
    </w:p>
    <w:p w14:paraId="5C22832A"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799" w:name="_Toc196734982"/>
      <w:bookmarkStart w:id="800" w:name="_Toc202879809"/>
      <w:r w:rsidRPr="0070734E">
        <w:rPr>
          <w:rFonts w:ascii="Trebuchet MS" w:eastAsia="Calibri" w:hAnsi="Trebuchet MS" w:cs="Times New Roman"/>
          <w:b/>
          <w:kern w:val="0"/>
          <w:sz w:val="21"/>
          <w:szCs w:val="22"/>
          <w:lang w:val="de-DE" w:eastAsia="nl-NL"/>
          <w14:ligatures w14:val="none"/>
        </w:rPr>
        <w:t>Unterabschnitt 5.2.3.6 - Auftreten von Pflanzen und/oder Schimmel (AK) und Anwesenheit von Tieren (AL)</w:t>
      </w:r>
      <w:bookmarkEnd w:id="799"/>
      <w:bookmarkEnd w:id="800"/>
    </w:p>
    <w:p w14:paraId="330EC05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Maßnahmen, die gegen Pflanzen ergriffen werden müssen, hängen von der Art der Pflanzen und den örtlichen Bedingungen ab; das Risiko ist entweder auf eine schädliche Entwicklung von Pflanzen oder auf die Üppigkeit der Vegetation zurückzuführen.</w:t>
      </w:r>
    </w:p>
    <w:p w14:paraId="57F6B56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Gegen Tiere müssen je nach Fall folgende Schutzmaßnahmen ergriffen werden:</w:t>
      </w:r>
    </w:p>
    <w:p w14:paraId="2E994546"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angemessener Schutz gegen das Eindringen von Festkörpern,</w:t>
      </w:r>
    </w:p>
    <w:p w14:paraId="49034BA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ausreichende mechanische Festigkeit, metallische Bewehrung,</w:t>
      </w:r>
    </w:p>
    <w:p w14:paraId="1E79E225" w14:textId="77777777" w:rsidR="0021118D" w:rsidRPr="0070734E" w:rsidRDefault="0021118D" w:rsidP="0021118D">
      <w:pPr>
        <w:widowControl w:val="0"/>
        <w:numPr>
          <w:ilvl w:val="0"/>
          <w:numId w:val="17"/>
        </w:numPr>
        <w:tabs>
          <w:tab w:val="left" w:pos="880"/>
        </w:tabs>
        <w:autoSpaceDE w:val="0"/>
        <w:autoSpaceDN w:val="0"/>
        <w:adjustRightInd w:val="0"/>
        <w:spacing w:after="120" w:line="240" w:lineRule="auto"/>
        <w:ind w:left="357"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Vorkehrungen zur Vermeidung des Auftretens dieser Tiere wie Reinigung, Einsatz von Pestiziden, ...</w:t>
      </w:r>
    </w:p>
    <w:p w14:paraId="44E559D1"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01" w:name="_Toc196734983"/>
      <w:bookmarkStart w:id="802" w:name="_Toc202879810"/>
      <w:r w:rsidRPr="0070734E">
        <w:rPr>
          <w:rFonts w:ascii="Trebuchet MS" w:eastAsia="Calibri" w:hAnsi="Trebuchet MS" w:cs="Times New Roman"/>
          <w:b/>
          <w:kern w:val="0"/>
          <w:sz w:val="21"/>
          <w:szCs w:val="22"/>
          <w:lang w:val="de-DE" w:eastAsia="nl-NL"/>
          <w14:ligatures w14:val="none"/>
        </w:rPr>
        <w:t>Unterabschnitt 5.2.3.7 - Elektromagnetische, elektrostatische oder ionisierende Einflüsse (AM) und Sonnenstrahlung (AN)</w:t>
      </w:r>
      <w:bookmarkEnd w:id="801"/>
      <w:bookmarkEnd w:id="802"/>
    </w:p>
    <w:p w14:paraId="2DB37F7E" w14:textId="77777777" w:rsidR="0021118D" w:rsidRPr="0070734E" w:rsidRDefault="0021118D" w:rsidP="0021118D">
      <w:pPr>
        <w:keepNext/>
        <w:spacing w:before="120" w:after="12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Falls anwendbar, müssen die Maßnahmen von Unterabschnitt 5.3.2.8 berücksichtigt werden.</w:t>
      </w:r>
    </w:p>
    <w:p w14:paraId="5A2ED312"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03" w:name="_Toc196734984"/>
      <w:bookmarkStart w:id="804" w:name="_Toc202879811"/>
      <w:r w:rsidRPr="0070734E">
        <w:rPr>
          <w:rFonts w:ascii="Trebuchet MS" w:eastAsia="Calibri" w:hAnsi="Trebuchet MS" w:cs="Times New Roman"/>
          <w:b/>
          <w:kern w:val="0"/>
          <w:sz w:val="21"/>
          <w:szCs w:val="22"/>
          <w:lang w:val="de-DE" w:eastAsia="nl-NL"/>
          <w14:ligatures w14:val="none"/>
        </w:rPr>
        <w:t>Unterabschnitt 5.2.3.8 - Schutz gegen elektrischen Schlag (BB und BC)</w:t>
      </w:r>
      <w:bookmarkEnd w:id="803"/>
      <w:bookmarkEnd w:id="804"/>
    </w:p>
    <w:p w14:paraId="5164529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den Schutz gegen elektrischen Schlag zu berücksichtigende äußere Einflüsse sind die in </w:t>
      </w:r>
      <w:r w:rsidRPr="0070734E">
        <w:rPr>
          <w:rFonts w:ascii="Trebuchet MS" w:eastAsia="Times New Roman" w:hAnsi="Trebuchet MS" w:cs="Arial"/>
          <w:i/>
          <w:color w:val="000000"/>
          <w:kern w:val="0"/>
          <w:sz w:val="19"/>
          <w:szCs w:val="19"/>
          <w:lang w:val="de-DE" w:eastAsia="fr-BE"/>
          <w14:ligatures w14:val="none"/>
        </w:rPr>
        <w:t>Abschnitt 2.4.1</w:t>
      </w:r>
      <w:r w:rsidRPr="0070734E">
        <w:rPr>
          <w:rFonts w:ascii="Trebuchet MS" w:eastAsia="Times New Roman" w:hAnsi="Trebuchet MS" w:cs="Arial"/>
          <w:color w:val="000000"/>
          <w:kern w:val="0"/>
          <w:sz w:val="19"/>
          <w:szCs w:val="19"/>
          <w:lang w:val="de-DE" w:eastAsia="fr-BE"/>
          <w14:ligatures w14:val="none"/>
        </w:rPr>
        <w:t xml:space="preserve"> </w:t>
      </w:r>
      <w:r w:rsidRPr="0070734E">
        <w:rPr>
          <w:rFonts w:ascii="Trebuchet MS" w:eastAsia="Times New Roman" w:hAnsi="Trebuchet MS" w:cs="Arial"/>
          <w:i/>
          <w:color w:val="000000"/>
          <w:kern w:val="0"/>
          <w:sz w:val="19"/>
          <w:szCs w:val="19"/>
          <w:lang w:val="de-DE" w:eastAsia="fr-BE"/>
          <w14:ligatures w14:val="none"/>
        </w:rPr>
        <w:t>Tabelle 2.3</w:t>
      </w:r>
      <w:r w:rsidRPr="0070734E">
        <w:rPr>
          <w:rFonts w:ascii="Trebuchet MS" w:eastAsia="Times New Roman" w:hAnsi="Trebuchet MS" w:cs="Arial"/>
          <w:color w:val="000000"/>
          <w:kern w:val="0"/>
          <w:sz w:val="19"/>
          <w:szCs w:val="19"/>
          <w:lang w:val="de-DE" w:eastAsia="fr-BE"/>
          <w14:ligatures w14:val="none"/>
        </w:rPr>
        <w:t xml:space="preserve"> bestimmten äußeren Einflüsse in Zusammenhang mit dem Zustand des menschlichen Körpers und die in </w:t>
      </w:r>
      <w:r w:rsidRPr="0070734E">
        <w:rPr>
          <w:rFonts w:ascii="Trebuchet MS" w:eastAsia="Times New Roman" w:hAnsi="Trebuchet MS" w:cs="Arial"/>
          <w:i/>
          <w:color w:val="000000"/>
          <w:kern w:val="0"/>
          <w:sz w:val="19"/>
          <w:szCs w:val="19"/>
          <w:lang w:val="de-DE" w:eastAsia="fr-BE"/>
          <w14:ligatures w14:val="none"/>
        </w:rPr>
        <w:t>Abschnitt 2.10.13</w:t>
      </w:r>
      <w:r w:rsidRPr="0070734E">
        <w:rPr>
          <w:rFonts w:ascii="Trebuchet MS" w:eastAsia="Times New Roman" w:hAnsi="Trebuchet MS" w:cs="Arial"/>
          <w:color w:val="000000"/>
          <w:kern w:val="0"/>
          <w:sz w:val="19"/>
          <w:szCs w:val="19"/>
          <w:lang w:val="de-DE" w:eastAsia="fr-BE"/>
          <w14:ligatures w14:val="none"/>
        </w:rPr>
        <w:t xml:space="preserve"> bestimmten äußeren Einflüsse in Zusammenhang mit dem Kontakt von Personen mit dem Erdpotential.</w:t>
      </w:r>
    </w:p>
    <w:p w14:paraId="10C28BFC"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05" w:name="_Toc196734985"/>
      <w:bookmarkStart w:id="806" w:name="_Toc202879812"/>
      <w:r w:rsidRPr="0070734E">
        <w:rPr>
          <w:rFonts w:ascii="Trebuchet MS" w:eastAsia="Calibri" w:hAnsi="Trebuchet MS" w:cs="Times New Roman"/>
          <w:b/>
          <w:kern w:val="0"/>
          <w:sz w:val="21"/>
          <w:szCs w:val="22"/>
          <w:lang w:val="de-DE" w:eastAsia="nl-NL"/>
          <w14:ligatures w14:val="none"/>
        </w:rPr>
        <w:t>Unterabschnitt 5.2.3.9 - Art der bearbeiteten oder gelagerten Stoffe (BE), der Baustoffe (CA) und der Gebäudestruktur (CB)</w:t>
      </w:r>
      <w:bookmarkEnd w:id="805"/>
      <w:bookmarkEnd w:id="806"/>
    </w:p>
    <w:p w14:paraId="1280FD72"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Zu berücksichtigende äußere Einflüsse werden bestimmt:</w:t>
      </w:r>
    </w:p>
    <w:p w14:paraId="7987A90C"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in </w:t>
      </w:r>
      <w:r w:rsidRPr="0070734E">
        <w:rPr>
          <w:rFonts w:ascii="Trebuchet MS" w:eastAsia="Times New Roman" w:hAnsi="Trebuchet MS" w:cs="Arial"/>
          <w:i/>
          <w:color w:val="000000"/>
          <w:kern w:val="0"/>
          <w:sz w:val="19"/>
          <w:szCs w:val="19"/>
          <w:lang w:val="de-DE" w:eastAsia="nl-NL"/>
          <w14:ligatures w14:val="none"/>
        </w:rPr>
        <w:t>Abschnitt 2.10.15</w:t>
      </w:r>
      <w:r w:rsidRPr="0070734E">
        <w:rPr>
          <w:rFonts w:ascii="Trebuchet MS" w:eastAsia="Times New Roman" w:hAnsi="Trebuchet MS" w:cs="Arial"/>
          <w:color w:val="000000"/>
          <w:kern w:val="0"/>
          <w:sz w:val="19"/>
          <w:szCs w:val="19"/>
          <w:lang w:val="de-DE" w:eastAsia="nl-NL"/>
          <w14:ligatures w14:val="none"/>
        </w:rPr>
        <w:t>, was die Art der verarbeiteten oder gelagerten Stoffe betrifft,</w:t>
      </w:r>
    </w:p>
    <w:p w14:paraId="646D18C2"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in </w:t>
      </w:r>
      <w:r w:rsidRPr="0070734E">
        <w:rPr>
          <w:rFonts w:ascii="Trebuchet MS" w:eastAsia="Times New Roman" w:hAnsi="Trebuchet MS" w:cs="Arial"/>
          <w:i/>
          <w:color w:val="000000"/>
          <w:kern w:val="0"/>
          <w:sz w:val="19"/>
          <w:szCs w:val="19"/>
          <w:lang w:val="de-DE" w:eastAsia="nl-NL"/>
          <w14:ligatures w14:val="none"/>
        </w:rPr>
        <w:t>Abschnitt 2.10.16</w:t>
      </w:r>
      <w:r w:rsidRPr="0070734E">
        <w:rPr>
          <w:rFonts w:ascii="Trebuchet MS" w:eastAsia="Times New Roman" w:hAnsi="Trebuchet MS" w:cs="Arial"/>
          <w:color w:val="000000"/>
          <w:kern w:val="0"/>
          <w:sz w:val="19"/>
          <w:szCs w:val="19"/>
          <w:lang w:val="de-DE" w:eastAsia="nl-NL"/>
          <w14:ligatures w14:val="none"/>
        </w:rPr>
        <w:t>, was Baustoffe betrifft,</w:t>
      </w:r>
    </w:p>
    <w:p w14:paraId="485BBDCB"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Calibri"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in </w:t>
      </w:r>
      <w:r w:rsidRPr="0070734E">
        <w:rPr>
          <w:rFonts w:ascii="Trebuchet MS" w:eastAsia="Times New Roman" w:hAnsi="Trebuchet MS" w:cs="Arial"/>
          <w:i/>
          <w:color w:val="000000"/>
          <w:kern w:val="0"/>
          <w:sz w:val="19"/>
          <w:szCs w:val="19"/>
          <w:lang w:val="de-DE" w:eastAsia="nl-NL"/>
          <w14:ligatures w14:val="none"/>
        </w:rPr>
        <w:t>Abschnitt 2.10.17</w:t>
      </w:r>
      <w:r w:rsidRPr="0070734E">
        <w:rPr>
          <w:rFonts w:ascii="Trebuchet MS" w:eastAsia="Times New Roman" w:hAnsi="Trebuchet MS" w:cs="Arial"/>
          <w:color w:val="000000"/>
          <w:kern w:val="0"/>
          <w:sz w:val="19"/>
          <w:szCs w:val="19"/>
          <w:lang w:val="de-DE" w:eastAsia="nl-NL"/>
          <w14:ligatures w14:val="none"/>
        </w:rPr>
        <w:t>, was die Gebäudestruktur betrifft.</w:t>
      </w:r>
    </w:p>
    <w:p w14:paraId="028CDD2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die Wahl elektrischer Leitungen zu beachtende Vorschriften werden aufgeführt:</w:t>
      </w:r>
    </w:p>
    <w:p w14:paraId="710C004B"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in den </w:t>
      </w:r>
      <w:r w:rsidRPr="0070734E">
        <w:rPr>
          <w:rFonts w:ascii="Trebuchet MS" w:eastAsia="Times New Roman" w:hAnsi="Trebuchet MS" w:cs="Arial"/>
          <w:i/>
          <w:color w:val="000000"/>
          <w:kern w:val="0"/>
          <w:sz w:val="19"/>
          <w:szCs w:val="19"/>
          <w:lang w:val="de-DE" w:eastAsia="nl-NL"/>
          <w14:ligatures w14:val="none"/>
        </w:rPr>
        <w:t>Abschnitten 4.3.3</w:t>
      </w:r>
      <w:r w:rsidRPr="0070734E">
        <w:rPr>
          <w:rFonts w:ascii="Trebuchet MS" w:eastAsia="Times New Roman" w:hAnsi="Trebuchet MS" w:cs="Arial"/>
          <w:color w:val="000000"/>
          <w:kern w:val="0"/>
          <w:sz w:val="19"/>
          <w:szCs w:val="19"/>
          <w:lang w:val="de-DE" w:eastAsia="nl-NL"/>
          <w14:ligatures w14:val="none"/>
        </w:rPr>
        <w:t xml:space="preserve"> und </w:t>
      </w:r>
      <w:r w:rsidRPr="0070734E">
        <w:rPr>
          <w:rFonts w:ascii="Trebuchet MS" w:eastAsia="Times New Roman" w:hAnsi="Trebuchet MS" w:cs="Arial"/>
          <w:i/>
          <w:color w:val="000000"/>
          <w:kern w:val="0"/>
          <w:sz w:val="19"/>
          <w:szCs w:val="19"/>
          <w:lang w:val="de-DE" w:eastAsia="nl-NL"/>
          <w14:ligatures w14:val="none"/>
        </w:rPr>
        <w:t>5.2.7</w:t>
      </w:r>
      <w:r w:rsidRPr="0070734E">
        <w:rPr>
          <w:rFonts w:ascii="Trebuchet MS" w:eastAsia="Times New Roman" w:hAnsi="Trebuchet MS" w:cs="Arial"/>
          <w:color w:val="000000"/>
          <w:kern w:val="0"/>
          <w:sz w:val="19"/>
          <w:szCs w:val="19"/>
          <w:lang w:val="de-DE" w:eastAsia="nl-NL"/>
          <w14:ligatures w14:val="none"/>
        </w:rPr>
        <w:t>, was Brandschutzvorkehrungen betrifft,</w:t>
      </w:r>
    </w:p>
    <w:p w14:paraId="74743E1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in </w:t>
      </w:r>
      <w:r w:rsidRPr="0070734E">
        <w:rPr>
          <w:rFonts w:ascii="Trebuchet MS" w:eastAsia="Times New Roman" w:hAnsi="Trebuchet MS" w:cs="Arial"/>
          <w:i/>
          <w:color w:val="000000"/>
          <w:kern w:val="0"/>
          <w:sz w:val="19"/>
          <w:szCs w:val="19"/>
          <w:lang w:val="de-DE" w:eastAsia="nl-NL"/>
          <w14:ligatures w14:val="none"/>
        </w:rPr>
        <w:t>Unterabschnitt 7.1.8.4</w:t>
      </w:r>
      <w:r w:rsidRPr="0070734E">
        <w:rPr>
          <w:rFonts w:ascii="Trebuchet MS" w:eastAsia="Times New Roman" w:hAnsi="Trebuchet MS" w:cs="Arial"/>
          <w:color w:val="000000"/>
          <w:kern w:val="0"/>
          <w:sz w:val="19"/>
          <w:szCs w:val="19"/>
          <w:lang w:val="de-DE" w:eastAsia="nl-NL"/>
          <w14:ligatures w14:val="none"/>
        </w:rPr>
        <w:t>, was Vorkehrungen gegen Explosionsgefahr betrifft.</w:t>
      </w:r>
    </w:p>
    <w:p w14:paraId="2A802C5D"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807" w:name="_Toc196734986"/>
      <w:bookmarkStart w:id="808" w:name="_Toc202879813"/>
      <w:r w:rsidRPr="0070734E">
        <w:rPr>
          <w:rFonts w:ascii="Trebuchet MS" w:eastAsia="Times New Roman" w:hAnsi="Trebuchet MS" w:cs="Times New Roman"/>
          <w:b/>
          <w:i/>
          <w:kern w:val="0"/>
          <w:szCs w:val="22"/>
          <w:lang w:val="de-DE" w:eastAsia="nl-NL"/>
          <w14:ligatures w14:val="none"/>
        </w:rPr>
        <w:t>Abschnitt 5.2.4 - Strombelastbarkeit - Überstromschutz - Leiterquerschnitt</w:t>
      </w:r>
      <w:bookmarkEnd w:id="807"/>
      <w:bookmarkEnd w:id="808"/>
    </w:p>
    <w:p w14:paraId="1232C46E"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09" w:name="_Toc196734987"/>
      <w:bookmarkStart w:id="810" w:name="_Toc202879814"/>
      <w:r w:rsidRPr="0070734E">
        <w:rPr>
          <w:rFonts w:ascii="Trebuchet MS" w:eastAsia="Calibri" w:hAnsi="Trebuchet MS" w:cs="Times New Roman"/>
          <w:b/>
          <w:kern w:val="0"/>
          <w:sz w:val="21"/>
          <w:szCs w:val="22"/>
          <w:lang w:val="de-DE" w:eastAsia="nl-NL"/>
          <w14:ligatures w14:val="none"/>
        </w:rPr>
        <w:t>Unterabschnitt 5.2.4.1 - Allgemeines</w:t>
      </w:r>
      <w:bookmarkEnd w:id="809"/>
      <w:bookmarkEnd w:id="810"/>
    </w:p>
    <w:p w14:paraId="40A65EDE"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In Bezug auf Überstromschutz anzuwendende Regeln werden in </w:t>
      </w:r>
      <w:r w:rsidRPr="0070734E">
        <w:rPr>
          <w:rFonts w:ascii="Trebuchet MS" w:eastAsia="Times New Roman" w:hAnsi="Trebuchet MS" w:cs="Arial"/>
          <w:i/>
          <w:color w:val="000000"/>
          <w:kern w:val="0"/>
          <w:sz w:val="19"/>
          <w:szCs w:val="19"/>
          <w:lang w:val="de-DE" w:eastAsia="fr-BE"/>
          <w14:ligatures w14:val="none"/>
        </w:rPr>
        <w:t>Kapitel 4.4</w:t>
      </w:r>
      <w:r w:rsidRPr="0070734E">
        <w:rPr>
          <w:rFonts w:ascii="Trebuchet MS" w:eastAsia="Times New Roman" w:hAnsi="Trebuchet MS" w:cs="Arial"/>
          <w:color w:val="000000"/>
          <w:kern w:val="0"/>
          <w:sz w:val="19"/>
          <w:szCs w:val="19"/>
          <w:lang w:val="de-DE" w:eastAsia="fr-BE"/>
          <w14:ligatures w14:val="none"/>
        </w:rPr>
        <w:t xml:space="preserve"> "Elektrischer Überstromschutz" bestimmt.</w:t>
      </w:r>
    </w:p>
    <w:p w14:paraId="4992393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Aktive Leiter elektrischer Leitungen sind gegen Überstrom geschützt, es sei denn, sie sind an eine Quelle angeschlossen, deren Impedanz den Maximalstrom auf einen Wert beschränkt, der höchstens der Strombelastbarkeit der elektrischen Leitungen entspricht.</w:t>
      </w:r>
    </w:p>
    <w:p w14:paraId="09AB147C" w14:textId="77777777" w:rsidR="0021118D" w:rsidRPr="0070734E" w:rsidRDefault="0021118D" w:rsidP="0021118D">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zwingende Gründe der Sicherheit es erfordern, ist es erlaubt, auf einen Schutz gegen Überstrom als Folge von Kurzschlüssen zu verzichten, und ist es verboten, eine Überlast-Schutzeinrichtung auf den elektrischen Leitungen anzubringen, die elektrische Maschinen oder Geräte versorgen, deren unvermittelter Stillstand ernste Gefahren oder Folgen mit sich bringen könnte. Es handelt sich beispielsweise um Erregerkreise von Motoren, Ankerkreise von Wechselstrommaschinen, Sekundärkreise von Transformatoren, ... Die Querschnitte der Leiter für diese Stromkreise werden gemäß den Regeln des Fachs gewählt.</w:t>
      </w:r>
    </w:p>
    <w:p w14:paraId="033D906C"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11" w:name="_Toc196734988"/>
      <w:bookmarkStart w:id="812" w:name="_Toc202879815"/>
      <w:r w:rsidRPr="0070734E">
        <w:rPr>
          <w:rFonts w:ascii="Trebuchet MS" w:eastAsia="Calibri" w:hAnsi="Trebuchet MS" w:cs="Times New Roman"/>
          <w:b/>
          <w:kern w:val="0"/>
          <w:sz w:val="21"/>
          <w:szCs w:val="22"/>
          <w:lang w:val="de-DE" w:eastAsia="nl-NL"/>
          <w14:ligatures w14:val="none"/>
        </w:rPr>
        <w:lastRenderedPageBreak/>
        <w:t>Unterabschnitt 5.2.4.2 - Schutz von blanken Leitern, die nicht zu Freileitungen gehören</w:t>
      </w:r>
      <w:bookmarkEnd w:id="811"/>
      <w:bookmarkEnd w:id="812"/>
    </w:p>
    <w:p w14:paraId="6BDA3BA0"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Es werden keine besonderen Schutzmaßnahmen gegen Überstrom zur Vermeidung einer Erwärmung von Sammelschienen und ihrer blanken Abzweigungen in Umspannwerken, Transformatorenstationen oder Schaltschränken vorgesehen, sofern die Abmessungen der Sammelschienen und Abzweige so gewählt sind, dass sie den thermischen und mechanischen Beanspruchungen durch Kurzschlussströme, die sie durchfließen können, standhalten. In dieser Hinsicht entsprechen ihre Abmessungen den folgenden Vorschriften:</w:t>
      </w:r>
    </w:p>
    <w:p w14:paraId="2E2E5267" w14:textId="77777777" w:rsidR="0021118D" w:rsidRPr="0070734E" w:rsidRDefault="0021118D" w:rsidP="0021118D">
      <w:pPr>
        <w:keepNext/>
        <w:widowControl w:val="0"/>
        <w:numPr>
          <w:ilvl w:val="0"/>
          <w:numId w:val="64"/>
        </w:numPr>
        <w:autoSpaceDE w:val="0"/>
        <w:autoSpaceDN w:val="0"/>
        <w:adjustRightInd w:val="0"/>
        <w:spacing w:after="120" w:line="240" w:lineRule="auto"/>
        <w:ind w:left="426"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In thermischer Hinsicht werden ihre Querschnitte nach den Regeln des Fachs berechnet. Sie hängen ab:</w:t>
      </w:r>
    </w:p>
    <w:p w14:paraId="421C0BC4" w14:textId="77777777" w:rsidR="0021118D" w:rsidRPr="0070734E" w:rsidRDefault="0021118D" w:rsidP="0021118D">
      <w:pPr>
        <w:keepNext/>
        <w:widowControl w:val="0"/>
        <w:numPr>
          <w:ilvl w:val="0"/>
          <w:numId w:val="19"/>
        </w:numPr>
        <w:autoSpaceDE w:val="0"/>
        <w:autoSpaceDN w:val="0"/>
        <w:adjustRightInd w:val="0"/>
        <w:spacing w:after="120" w:line="240" w:lineRule="auto"/>
        <w:ind w:left="851"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 von der Art und den Eigenschaften des Metalls des Leiters (Dichte, Wärmekapazität und Resistivität),</w:t>
      </w:r>
    </w:p>
    <w:p w14:paraId="48FC2995" w14:textId="77777777" w:rsidR="0021118D" w:rsidRPr="0070734E" w:rsidRDefault="0021118D" w:rsidP="0021118D">
      <w:pPr>
        <w:keepNext/>
        <w:widowControl w:val="0"/>
        <w:numPr>
          <w:ilvl w:val="0"/>
          <w:numId w:val="19"/>
        </w:numPr>
        <w:autoSpaceDE w:val="0"/>
        <w:autoSpaceDN w:val="0"/>
        <w:adjustRightInd w:val="0"/>
        <w:spacing w:after="120" w:line="240" w:lineRule="auto"/>
        <w:ind w:left="851"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 von der maximalen Betriebstemperatur des Leiters,</w:t>
      </w:r>
    </w:p>
    <w:p w14:paraId="0CD408A2" w14:textId="77777777" w:rsidR="0021118D" w:rsidRPr="0070734E" w:rsidRDefault="0021118D" w:rsidP="0021118D">
      <w:pPr>
        <w:keepNext/>
        <w:widowControl w:val="0"/>
        <w:numPr>
          <w:ilvl w:val="0"/>
          <w:numId w:val="19"/>
        </w:numPr>
        <w:autoSpaceDE w:val="0"/>
        <w:autoSpaceDN w:val="0"/>
        <w:adjustRightInd w:val="0"/>
        <w:spacing w:after="120" w:line="240" w:lineRule="auto"/>
        <w:ind w:left="851" w:right="-23"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 von der maximalen Erwärmung des Leiters, die auf 250°C festgelegt ist.</w:t>
      </w:r>
    </w:p>
    <w:p w14:paraId="3D5BD79D" w14:textId="77777777" w:rsidR="0021118D" w:rsidRPr="0070734E" w:rsidRDefault="0021118D" w:rsidP="0021118D">
      <w:pPr>
        <w:keepNext/>
        <w:widowControl w:val="0"/>
        <w:autoSpaceDE w:val="0"/>
        <w:autoSpaceDN w:val="0"/>
        <w:adjustRightInd w:val="0"/>
        <w:spacing w:after="120" w:line="240" w:lineRule="auto"/>
        <w:ind w:left="426" w:right="-23"/>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für Energie bzw. für das Wohlbefinden der Arbeitnehmer bei der Ausführung ihrer Arbeit zuständigen Minister können, jeweils für ihren Bereich, durch Erlass nähere Regeln für die Berechnung des Querschnitts von blanken Leitern, die nicht zu Freileitungen gehören, festlegen.</w:t>
      </w:r>
    </w:p>
    <w:p w14:paraId="076B74AF" w14:textId="77777777" w:rsidR="0021118D" w:rsidRPr="0070734E" w:rsidRDefault="0021118D" w:rsidP="0021118D">
      <w:pPr>
        <w:widowControl w:val="0"/>
        <w:autoSpaceDE w:val="0"/>
        <w:autoSpaceDN w:val="0"/>
        <w:adjustRightInd w:val="0"/>
        <w:spacing w:before="120" w:after="120" w:line="240" w:lineRule="auto"/>
        <w:ind w:left="426" w:right="-23"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In mechanischer Hinsicht hält die gesamte Struktur, das heißt Profil, Anordnung und Befestigung, den Anziehungs-, Abstoßungs- und Resonanzkräften, die durch den maximalen Kurzschlussstrom (Spitzenwert) verursacht werden, stand:</w:t>
      </w:r>
    </w:p>
    <w:p w14:paraId="40681E76" w14:textId="77777777" w:rsidR="0021118D" w:rsidRPr="0070734E" w:rsidRDefault="0021118D" w:rsidP="0021118D">
      <w:pPr>
        <w:widowControl w:val="0"/>
        <w:autoSpaceDE w:val="0"/>
        <w:autoSpaceDN w:val="0"/>
        <w:adjustRightInd w:val="0"/>
        <w:spacing w:before="120" w:after="0" w:line="240" w:lineRule="auto"/>
        <w:ind w:left="426"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object w:dxaOrig="1020" w:dyaOrig="279" w14:anchorId="03E3669D">
          <v:shape id="_x0000_i1029" type="#_x0000_t75" style="width:52.5pt;height:12pt" o:ole="" o:allowoverlap="f">
            <v:imagedata r:id="rId65" o:title=""/>
          </v:shape>
          <o:OLEObject Type="Embed" ProgID="Equation.3" ShapeID="_x0000_i1029" DrawAspect="Content" ObjectID="_1817195562" r:id="rId66"/>
        </w:object>
      </w:r>
    </w:p>
    <w:p w14:paraId="75657A3E" w14:textId="77777777" w:rsidR="0021118D" w:rsidRPr="0070734E" w:rsidRDefault="0021118D" w:rsidP="0021118D">
      <w:pPr>
        <w:spacing w:before="60" w:after="60" w:line="240" w:lineRule="auto"/>
        <w:ind w:left="426"/>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Dabei ist </w:t>
      </w:r>
      <w:proofErr w:type="spellStart"/>
      <w:r w:rsidRPr="0070734E">
        <w:rPr>
          <w:rFonts w:ascii="Trebuchet MS" w:eastAsia="Times New Roman" w:hAnsi="Trebuchet MS" w:cs="Arial"/>
          <w:i/>
          <w:color w:val="000000"/>
          <w:kern w:val="0"/>
          <w:sz w:val="19"/>
          <w:szCs w:val="19"/>
          <w:lang w:val="de-DE" w:eastAsia="fr-BE"/>
          <w14:ligatures w14:val="none"/>
        </w:rPr>
        <w:t>I</w:t>
      </w:r>
      <w:r w:rsidRPr="0070734E">
        <w:rPr>
          <w:rFonts w:ascii="Trebuchet MS" w:eastAsia="Times New Roman" w:hAnsi="Trebuchet MS" w:cs="Arial"/>
          <w:i/>
          <w:color w:val="000000"/>
          <w:kern w:val="0"/>
          <w:sz w:val="19"/>
          <w:szCs w:val="19"/>
          <w:vertAlign w:val="subscript"/>
          <w:lang w:val="de-DE" w:eastAsia="fr-BE"/>
          <w14:ligatures w14:val="none"/>
        </w:rPr>
        <w:t>c</w:t>
      </w:r>
      <w:proofErr w:type="spellEnd"/>
      <w:r w:rsidRPr="0070734E">
        <w:rPr>
          <w:rFonts w:ascii="Trebuchet MS" w:eastAsia="Times New Roman" w:hAnsi="Trebuchet MS" w:cs="Arial"/>
          <w:color w:val="000000"/>
          <w:kern w:val="0"/>
          <w:sz w:val="19"/>
          <w:szCs w:val="19"/>
          <w:lang w:val="de-DE" w:eastAsia="fr-BE"/>
          <w14:ligatures w14:val="none"/>
        </w:rPr>
        <w:t xml:space="preserve"> der Spitzenwert.</w:t>
      </w:r>
    </w:p>
    <w:p w14:paraId="510F9382"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813" w:name="_Toc196734989"/>
      <w:bookmarkStart w:id="814" w:name="_Toc202879816"/>
      <w:r w:rsidRPr="0070734E">
        <w:rPr>
          <w:rFonts w:ascii="Trebuchet MS" w:eastAsia="Times New Roman" w:hAnsi="Trebuchet MS" w:cs="Times New Roman"/>
          <w:b/>
          <w:i/>
          <w:kern w:val="0"/>
          <w:szCs w:val="22"/>
          <w:lang w:val="de-DE" w:eastAsia="nl-NL"/>
          <w14:ligatures w14:val="none"/>
        </w:rPr>
        <w:t>Abschnitt 5.2.5 - Spannungsänderung</w:t>
      </w:r>
      <w:bookmarkEnd w:id="813"/>
      <w:bookmarkEnd w:id="814"/>
    </w:p>
    <w:p w14:paraId="5D9ACD26"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Spannungsänderungen in elektrischen Leitungen müssen auf die in den Regeln des Fachs beschriebenen Werte begrenzt werden.</w:t>
      </w:r>
    </w:p>
    <w:p w14:paraId="16BD0C5D"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815" w:name="_Toc196734990"/>
      <w:bookmarkStart w:id="816" w:name="_Toc202879817"/>
      <w:r w:rsidRPr="0070734E">
        <w:rPr>
          <w:rFonts w:ascii="Trebuchet MS" w:eastAsia="Times New Roman" w:hAnsi="Trebuchet MS" w:cs="Times New Roman"/>
          <w:b/>
          <w:i/>
          <w:kern w:val="0"/>
          <w:szCs w:val="22"/>
          <w:lang w:val="de-DE" w:eastAsia="nl-NL"/>
          <w14:ligatures w14:val="none"/>
        </w:rPr>
        <w:t>Abschnitt 5.2.6 - Verbindungen</w:t>
      </w:r>
      <w:bookmarkEnd w:id="815"/>
      <w:bookmarkEnd w:id="816"/>
    </w:p>
    <w:p w14:paraId="6D90124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unterirdischen Kabeln sind Verbindungsstellen zwischen verschiedenen Abschnitten eines Kabels oder zwischen einem Kabel und einer Stromleitung mindestens so gut isoliert und hermetisch abgedichtet wie das Kabel selbst, und zwar nach den Regeln des Fachs.</w:t>
      </w:r>
    </w:p>
    <w:p w14:paraId="4B1A9E2A"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817" w:name="_Toc196734991"/>
      <w:bookmarkStart w:id="818" w:name="_Toc202879818"/>
      <w:r w:rsidRPr="0070734E">
        <w:rPr>
          <w:rFonts w:ascii="Trebuchet MS" w:eastAsia="Times New Roman" w:hAnsi="Trebuchet MS" w:cs="Times New Roman"/>
          <w:b/>
          <w:i/>
          <w:kern w:val="0"/>
          <w:szCs w:val="22"/>
          <w:lang w:val="de-DE" w:eastAsia="nl-NL"/>
          <w14:ligatures w14:val="none"/>
        </w:rPr>
        <w:t>Abschnitt 5.2.7 - Wahl und Gebrauch zur Begrenzung der Brandausbreitung</w:t>
      </w:r>
      <w:bookmarkEnd w:id="817"/>
      <w:bookmarkEnd w:id="818"/>
    </w:p>
    <w:p w14:paraId="57327FB5" w14:textId="77777777" w:rsidR="0021118D" w:rsidRPr="0070734E" w:rsidRDefault="0021118D" w:rsidP="0021118D">
      <w:pPr>
        <w:keepNext/>
        <w:spacing w:before="120" w:after="120" w:line="240" w:lineRule="auto"/>
        <w:ind w:right="-45"/>
        <w:jc w:val="both"/>
        <w:outlineLvl w:val="1"/>
        <w:rPr>
          <w:rFonts w:ascii="Trebuchet MS" w:eastAsia="Calibri" w:hAnsi="Trebuchet MS" w:cs="Times New Roman"/>
          <w:b/>
          <w:kern w:val="0"/>
          <w:sz w:val="21"/>
          <w:szCs w:val="22"/>
          <w:lang w:val="de-DE" w:eastAsia="nl-NL"/>
          <w14:ligatures w14:val="none"/>
        </w:rPr>
      </w:pPr>
      <w:bookmarkStart w:id="819" w:name="_Toc196734992"/>
      <w:bookmarkStart w:id="820" w:name="_Toc202879819"/>
      <w:r w:rsidRPr="0070734E">
        <w:rPr>
          <w:rFonts w:ascii="Trebuchet MS" w:eastAsia="Calibri" w:hAnsi="Trebuchet MS" w:cs="Times New Roman"/>
          <w:b/>
          <w:kern w:val="0"/>
          <w:sz w:val="21"/>
          <w:szCs w:val="22"/>
          <w:lang w:val="de-DE" w:eastAsia="nl-NL"/>
          <w14:ligatures w14:val="none"/>
        </w:rPr>
        <w:t>Unterabschnitt 5.2.7.1 - Allgemeines</w:t>
      </w:r>
      <w:bookmarkEnd w:id="819"/>
      <w:bookmarkEnd w:id="820"/>
    </w:p>
    <w:p w14:paraId="475A2369" w14:textId="77777777" w:rsidR="0021118D" w:rsidRPr="0070734E" w:rsidRDefault="0021118D" w:rsidP="0021118D">
      <w:pPr>
        <w:spacing w:after="120" w:line="240" w:lineRule="auto"/>
        <w:jc w:val="both"/>
        <w:rPr>
          <w:rFonts w:ascii="Trebuchet MS" w:eastAsia="Times New Roman" w:hAnsi="Trebuchet MS" w:cs="Calibri"/>
          <w:color w:val="000000"/>
          <w:kern w:val="0"/>
          <w:sz w:val="19"/>
          <w:szCs w:val="19"/>
          <w:lang w:val="de-DE" w:eastAsia="fr-BE"/>
          <w14:ligatures w14:val="none"/>
        </w:rPr>
      </w:pPr>
      <w:r w:rsidRPr="0070734E">
        <w:rPr>
          <w:rFonts w:ascii="Trebuchet MS" w:eastAsia="Times New Roman" w:hAnsi="Trebuchet MS" w:cs="Times New Roman"/>
          <w:color w:val="000000"/>
          <w:kern w:val="0"/>
          <w:sz w:val="19"/>
          <w:szCs w:val="22"/>
          <w:lang w:val="de-DE" w:eastAsia="fr-BE"/>
          <w14:ligatures w14:val="none"/>
        </w:rPr>
        <w:t xml:space="preserve">Folgende Leiter müssen die Anforderungen der </w:t>
      </w:r>
      <w:r w:rsidRPr="0070734E">
        <w:rPr>
          <w:rFonts w:ascii="Trebuchet MS" w:eastAsia="Times New Roman" w:hAnsi="Trebuchet MS" w:cs="Times New Roman"/>
          <w:i/>
          <w:color w:val="000000"/>
          <w:kern w:val="0"/>
          <w:sz w:val="19"/>
          <w:szCs w:val="22"/>
          <w:lang w:val="de-DE" w:eastAsia="fr-BE"/>
          <w14:ligatures w14:val="none"/>
        </w:rPr>
        <w:t>Unterabschnitte 5.2.7.2</w:t>
      </w:r>
      <w:r w:rsidRPr="0070734E">
        <w:rPr>
          <w:rFonts w:ascii="Trebuchet MS" w:eastAsia="Times New Roman" w:hAnsi="Trebuchet MS" w:cs="Times New Roman"/>
          <w:color w:val="000000"/>
          <w:kern w:val="0"/>
          <w:sz w:val="19"/>
          <w:szCs w:val="22"/>
          <w:lang w:val="de-DE" w:eastAsia="fr-BE"/>
          <w14:ligatures w14:val="none"/>
        </w:rPr>
        <w:t xml:space="preserve"> und </w:t>
      </w:r>
      <w:r w:rsidRPr="0070734E">
        <w:rPr>
          <w:rFonts w:ascii="Trebuchet MS" w:eastAsia="Times New Roman" w:hAnsi="Trebuchet MS" w:cs="Times New Roman"/>
          <w:i/>
          <w:color w:val="000000"/>
          <w:kern w:val="0"/>
          <w:sz w:val="19"/>
          <w:szCs w:val="22"/>
          <w:lang w:val="de-DE" w:eastAsia="fr-BE"/>
          <w14:ligatures w14:val="none"/>
        </w:rPr>
        <w:t>5.2.7.3</w:t>
      </w:r>
      <w:r w:rsidRPr="0070734E">
        <w:rPr>
          <w:rFonts w:ascii="Trebuchet MS" w:eastAsia="Times New Roman" w:hAnsi="Trebuchet MS" w:cs="Times New Roman"/>
          <w:color w:val="000000"/>
          <w:kern w:val="0"/>
          <w:sz w:val="19"/>
          <w:szCs w:val="22"/>
          <w:lang w:val="de-DE" w:eastAsia="fr-BE"/>
          <w14:ligatures w14:val="none"/>
        </w:rPr>
        <w:t xml:space="preserve"> nicht erfüllen:</w:t>
      </w:r>
    </w:p>
    <w:p w14:paraId="680D591F" w14:textId="77777777" w:rsidR="0021118D" w:rsidRPr="0070734E" w:rsidRDefault="0021118D" w:rsidP="0021118D">
      <w:pPr>
        <w:numPr>
          <w:ilvl w:val="0"/>
          <w:numId w:val="84"/>
        </w:numPr>
        <w:spacing w:after="0" w:line="240" w:lineRule="auto"/>
        <w:contextualSpacing/>
        <w:jc w:val="both"/>
        <w:rPr>
          <w:rFonts w:ascii="Trebuchet MS" w:eastAsia="Times New Roman" w:hAnsi="Trebuchet MS" w:cs="Calibri"/>
          <w:iCs/>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isolierte Leiter, die Bestandteil eines Kabels sind,</w:t>
      </w:r>
    </w:p>
    <w:p w14:paraId="6320DC44" w14:textId="77777777" w:rsidR="0021118D" w:rsidRPr="0070734E" w:rsidRDefault="0021118D" w:rsidP="0021118D">
      <w:pPr>
        <w:numPr>
          <w:ilvl w:val="0"/>
          <w:numId w:val="84"/>
        </w:numPr>
        <w:spacing w:after="0" w:line="240" w:lineRule="auto"/>
        <w:contextualSpacing/>
        <w:jc w:val="both"/>
        <w:rPr>
          <w:rFonts w:ascii="Trebuchet MS" w:eastAsia="Times New Roman" w:hAnsi="Trebuchet MS" w:cs="Calibri"/>
          <w:iCs/>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isolierte Leiter und Kabel der Stromkreise einer elektrischen Maschine oder eines elektrischen Geräts, für die in ihrer Gesamtheit eine Produktnorm vorliegt,</w:t>
      </w:r>
    </w:p>
    <w:p w14:paraId="7EAF0D04" w14:textId="77777777" w:rsidR="0021118D" w:rsidRPr="0070734E" w:rsidRDefault="0021118D" w:rsidP="0021118D">
      <w:pPr>
        <w:numPr>
          <w:ilvl w:val="0"/>
          <w:numId w:val="84"/>
        </w:numPr>
        <w:spacing w:after="0" w:line="240" w:lineRule="auto"/>
        <w:contextualSpacing/>
        <w:jc w:val="both"/>
        <w:rPr>
          <w:rFonts w:ascii="Trebuchet MS" w:eastAsia="Times New Roman" w:hAnsi="Trebuchet MS" w:cs="Calibri"/>
          <w:iCs/>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isolierte Leiter und Kabel, die an Orten mit normaler Feuergefahr verlegt sind,</w:t>
      </w:r>
    </w:p>
    <w:p w14:paraId="1C935D5F" w14:textId="77777777" w:rsidR="0021118D" w:rsidRPr="0070734E" w:rsidRDefault="0021118D" w:rsidP="0021118D">
      <w:pPr>
        <w:numPr>
          <w:ilvl w:val="0"/>
          <w:numId w:val="84"/>
        </w:numPr>
        <w:spacing w:after="0" w:line="240" w:lineRule="auto"/>
        <w:contextualSpacing/>
        <w:jc w:val="both"/>
        <w:rPr>
          <w:rFonts w:ascii="Trebuchet MS" w:eastAsia="Times New Roman" w:hAnsi="Trebuchet MS" w:cs="Calibri"/>
          <w:iCs/>
          <w:color w:val="000000"/>
          <w:kern w:val="0"/>
          <w:sz w:val="19"/>
          <w:szCs w:val="19"/>
          <w:lang w:val="de-DE" w:eastAsia="nl-NL"/>
          <w14:ligatures w14:val="none"/>
        </w:rPr>
      </w:pPr>
      <w:r w:rsidRPr="0070734E">
        <w:rPr>
          <w:rFonts w:ascii="Trebuchet MS" w:eastAsia="Times New Roman" w:hAnsi="Trebuchet MS" w:cs="Times New Roman"/>
          <w:color w:val="000000"/>
          <w:kern w:val="0"/>
          <w:sz w:val="19"/>
          <w:szCs w:val="22"/>
          <w:lang w:val="de-DE" w:eastAsia="nl-NL"/>
          <w14:ligatures w14:val="none"/>
        </w:rPr>
        <w:t>isolierte Leiter und Kabel, die (einzeln oder in Bündeln/in ebener Anordnung) nach folgenden Verlegearten verlegt sind:</w:t>
      </w:r>
    </w:p>
    <w:p w14:paraId="5C71D65C" w14:textId="77777777" w:rsidR="0021118D" w:rsidRPr="0070734E" w:rsidRDefault="0021118D" w:rsidP="0021118D">
      <w:pPr>
        <w:widowControl w:val="0"/>
        <w:numPr>
          <w:ilvl w:val="0"/>
          <w:numId w:val="85"/>
        </w:numPr>
        <w:shd w:val="clear" w:color="auto" w:fill="FFFFFF"/>
        <w:tabs>
          <w:tab w:val="left" w:pos="880"/>
        </w:tabs>
        <w:autoSpaceDE w:val="0"/>
        <w:autoSpaceDN w:val="0"/>
        <w:adjustRightInd w:val="0"/>
        <w:spacing w:after="0" w:line="240" w:lineRule="auto"/>
        <w:jc w:val="both"/>
        <w:rPr>
          <w:rFonts w:ascii="Trebuchet MS" w:eastAsia="Times New Roman" w:hAnsi="Trebuchet MS" w:cs="Calibr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Freileitungen mit isolierten Leitern,</w:t>
      </w:r>
    </w:p>
    <w:p w14:paraId="163960E4" w14:textId="77777777" w:rsidR="0021118D" w:rsidRPr="0070734E" w:rsidRDefault="0021118D" w:rsidP="0021118D">
      <w:pPr>
        <w:widowControl w:val="0"/>
        <w:numPr>
          <w:ilvl w:val="0"/>
          <w:numId w:val="85"/>
        </w:numPr>
        <w:shd w:val="clear" w:color="auto" w:fill="FFFFFF"/>
        <w:tabs>
          <w:tab w:val="left" w:pos="880"/>
        </w:tabs>
        <w:autoSpaceDE w:val="0"/>
        <w:autoSpaceDN w:val="0"/>
        <w:adjustRightInd w:val="0"/>
        <w:spacing w:after="0" w:line="240" w:lineRule="auto"/>
        <w:jc w:val="both"/>
        <w:rPr>
          <w:rFonts w:ascii="Trebuchet MS" w:eastAsia="Times New Roman" w:hAnsi="Trebuchet MS" w:cs="Calibr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Kabel in sandgefüllten Kabelkanälen,</w:t>
      </w:r>
    </w:p>
    <w:p w14:paraId="3246B9A9" w14:textId="77777777" w:rsidR="0021118D" w:rsidRPr="0070734E" w:rsidRDefault="0021118D" w:rsidP="0021118D">
      <w:pPr>
        <w:widowControl w:val="0"/>
        <w:numPr>
          <w:ilvl w:val="0"/>
          <w:numId w:val="85"/>
        </w:numPr>
        <w:shd w:val="clear" w:color="auto" w:fill="FFFFFF"/>
        <w:tabs>
          <w:tab w:val="left" w:pos="880"/>
        </w:tabs>
        <w:autoSpaceDE w:val="0"/>
        <w:autoSpaceDN w:val="0"/>
        <w:adjustRightInd w:val="0"/>
        <w:spacing w:after="0" w:line="240" w:lineRule="auto"/>
        <w:jc w:val="both"/>
        <w:rPr>
          <w:rFonts w:ascii="Trebuchet MS" w:eastAsia="Times New Roman" w:hAnsi="Trebuchet MS" w:cs="Calibr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unterirdische Kabel.</w:t>
      </w:r>
    </w:p>
    <w:p w14:paraId="5E4D5006" w14:textId="77777777" w:rsidR="0021118D" w:rsidRPr="0070734E" w:rsidRDefault="0021118D" w:rsidP="0021118D">
      <w:pPr>
        <w:keepNext/>
        <w:spacing w:before="120" w:after="120" w:line="240" w:lineRule="auto"/>
        <w:ind w:right="-45"/>
        <w:jc w:val="both"/>
        <w:outlineLvl w:val="1"/>
        <w:rPr>
          <w:rFonts w:ascii="Trebuchet MS" w:eastAsia="Calibri" w:hAnsi="Trebuchet MS" w:cs="Times New Roman"/>
          <w:b/>
          <w:kern w:val="0"/>
          <w:sz w:val="21"/>
          <w:szCs w:val="22"/>
          <w:lang w:val="de-DE" w:eastAsia="nl-NL"/>
          <w14:ligatures w14:val="none"/>
        </w:rPr>
      </w:pPr>
      <w:bookmarkStart w:id="821" w:name="_Toc196734993"/>
      <w:bookmarkStart w:id="822" w:name="_Toc202879820"/>
      <w:r w:rsidRPr="0070734E">
        <w:rPr>
          <w:rFonts w:ascii="Trebuchet MS" w:eastAsia="Calibri" w:hAnsi="Trebuchet MS" w:cs="Times New Roman"/>
          <w:b/>
          <w:kern w:val="0"/>
          <w:sz w:val="21"/>
          <w:szCs w:val="22"/>
          <w:lang w:val="de-DE" w:eastAsia="nl-NL"/>
          <w14:ligatures w14:val="none"/>
        </w:rPr>
        <w:t>Unterabschnitt 5.2.7.2 - Einzeln verlegte isolierte Leiter und Kabel</w:t>
      </w:r>
      <w:bookmarkEnd w:id="821"/>
      <w:bookmarkEnd w:id="822"/>
    </w:p>
    <w:p w14:paraId="5703E8E5" w14:textId="77777777" w:rsidR="0021118D" w:rsidRPr="0070734E" w:rsidRDefault="0021118D" w:rsidP="0021118D">
      <w:pPr>
        <w:spacing w:after="120" w:line="240" w:lineRule="auto"/>
        <w:jc w:val="both"/>
        <w:rPr>
          <w:rFonts w:ascii="Trebuchet MS" w:eastAsia="Times New Roman" w:hAnsi="Trebuchet MS" w:cs="Calibri"/>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Einzeln verlegte isolierte Leiter und Kabel weisen mindestens die Eigenschaft F1 auf oder gehören mindestens der Klasse </w:t>
      </w:r>
      <w:proofErr w:type="spellStart"/>
      <w:r w:rsidRPr="0070734E">
        <w:rPr>
          <w:rFonts w:ascii="Trebuchet MS" w:eastAsia="Times New Roman" w:hAnsi="Trebuchet MS" w:cs="Arial"/>
          <w:color w:val="000000"/>
          <w:kern w:val="0"/>
          <w:sz w:val="19"/>
          <w:szCs w:val="19"/>
          <w:lang w:val="de-DE" w:eastAsia="fr-BE"/>
          <w14:ligatures w14:val="none"/>
        </w:rPr>
        <w:t>E</w:t>
      </w:r>
      <w:r w:rsidRPr="0070734E">
        <w:rPr>
          <w:rFonts w:ascii="Trebuchet MS" w:eastAsia="Times New Roman" w:hAnsi="Trebuchet MS" w:cs="Arial"/>
          <w:color w:val="000000"/>
          <w:kern w:val="0"/>
          <w:sz w:val="19"/>
          <w:szCs w:val="19"/>
          <w:vertAlign w:val="subscript"/>
          <w:lang w:val="de-DE" w:eastAsia="fr-BE"/>
          <w14:ligatures w14:val="none"/>
        </w:rPr>
        <w:t>ca</w:t>
      </w:r>
      <w:proofErr w:type="spellEnd"/>
      <w:r w:rsidRPr="0070734E">
        <w:rPr>
          <w:rFonts w:ascii="Trebuchet MS" w:eastAsia="Times New Roman" w:hAnsi="Trebuchet MS" w:cs="Arial"/>
          <w:color w:val="000000"/>
          <w:kern w:val="0"/>
          <w:sz w:val="19"/>
          <w:szCs w:val="19"/>
          <w:lang w:val="de-DE" w:eastAsia="fr-BE"/>
          <w14:ligatures w14:val="none"/>
        </w:rPr>
        <w:t xml:space="preserve"> an (siehe Eigenschaften und Klassen in </w:t>
      </w:r>
      <w:r w:rsidRPr="0070734E">
        <w:rPr>
          <w:rFonts w:ascii="Trebuchet MS" w:eastAsia="Times New Roman" w:hAnsi="Trebuchet MS" w:cs="Arial"/>
          <w:i/>
          <w:color w:val="000000"/>
          <w:kern w:val="0"/>
          <w:sz w:val="19"/>
          <w:szCs w:val="19"/>
          <w:lang w:val="de-DE" w:eastAsia="fr-BE"/>
          <w14:ligatures w14:val="none"/>
        </w:rPr>
        <w:t>Unterabschnitt 4.3.3.4</w:t>
      </w:r>
      <w:r w:rsidRPr="0070734E">
        <w:rPr>
          <w:rFonts w:ascii="Trebuchet MS" w:eastAsia="Times New Roman" w:hAnsi="Trebuchet MS" w:cs="Arial"/>
          <w:color w:val="000000"/>
          <w:kern w:val="0"/>
          <w:sz w:val="19"/>
          <w:szCs w:val="19"/>
          <w:lang w:val="de-DE" w:eastAsia="fr-BE"/>
          <w14:ligatures w14:val="none"/>
        </w:rPr>
        <w:t>).</w:t>
      </w:r>
    </w:p>
    <w:p w14:paraId="4C0A768D" w14:textId="77777777" w:rsidR="0021118D" w:rsidRPr="0070734E" w:rsidRDefault="0021118D" w:rsidP="0021118D">
      <w:pPr>
        <w:spacing w:after="12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Diese Vorschrift gilt nicht für isolierte Leiter und Kabel, bei deren Verlegung ein Material (zum Beispiel zur Umhüllung, Abdeckung, ...) verwendet wird, das diesen isolierten Leitern und Kabeln eine mindestens F1 gleichwertige Eigenschaft oder mindestens die Klasse E oder E</w:t>
      </w:r>
      <w:r w:rsidRPr="0070734E">
        <w:rPr>
          <w:rFonts w:ascii="Trebuchet MS" w:eastAsia="Times New Roman" w:hAnsi="Trebuchet MS" w:cs="Arial"/>
          <w:kern w:val="0"/>
          <w:sz w:val="19"/>
          <w:szCs w:val="19"/>
          <w:vertAlign w:val="subscript"/>
          <w:lang w:val="de-DE" w:eastAsia="fr-BE"/>
          <w14:ligatures w14:val="none"/>
        </w:rPr>
        <w:t>L</w:t>
      </w:r>
      <w:r w:rsidRPr="0070734E">
        <w:rPr>
          <w:rFonts w:ascii="Trebuchet MS" w:eastAsia="Times New Roman" w:hAnsi="Trebuchet MS" w:cs="Arial"/>
          <w:kern w:val="0"/>
          <w:sz w:val="19"/>
          <w:szCs w:val="19"/>
          <w:lang w:val="de-DE" w:eastAsia="fr-BE"/>
          <w14:ligatures w14:val="none"/>
        </w:rPr>
        <w:t xml:space="preserve"> verleiht (siehe Eigenschaften und Klassen in Unterabschnitt 4.3.3.4).</w:t>
      </w:r>
    </w:p>
    <w:p w14:paraId="4872E580" w14:textId="77777777" w:rsidR="0021118D" w:rsidRPr="0070734E" w:rsidRDefault="0021118D" w:rsidP="0021118D">
      <w:pPr>
        <w:widowControl w:val="0"/>
        <w:shd w:val="clear" w:color="auto" w:fill="FFFFFF"/>
        <w:tabs>
          <w:tab w:val="left" w:pos="880"/>
        </w:tabs>
        <w:autoSpaceDE w:val="0"/>
        <w:autoSpaceDN w:val="0"/>
        <w:adjustRightInd w:val="0"/>
        <w:spacing w:after="120" w:line="240" w:lineRule="auto"/>
        <w:jc w:val="both"/>
        <w:rPr>
          <w:rFonts w:ascii="Trebuchet MS" w:eastAsia="Times New Roman" w:hAnsi="Trebuchet MS" w:cs="Calibri"/>
          <w:color w:val="000000"/>
          <w:kern w:val="0"/>
          <w:sz w:val="19"/>
          <w:szCs w:val="19"/>
          <w:vertAlign w:val="subscript"/>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Isolierte Leiter und Kabel, die nicht die Eigenschaft F1 aufweisen oder die nicht mindestens der Klasse </w:t>
      </w:r>
      <w:proofErr w:type="spellStart"/>
      <w:r w:rsidRPr="0070734E">
        <w:rPr>
          <w:rFonts w:ascii="Trebuchet MS" w:eastAsia="Times New Roman" w:hAnsi="Trebuchet MS" w:cs="Arial"/>
          <w:color w:val="000000"/>
          <w:kern w:val="0"/>
          <w:sz w:val="19"/>
          <w:szCs w:val="19"/>
          <w:lang w:val="de-DE" w:eastAsia="nl-NL"/>
          <w14:ligatures w14:val="none"/>
        </w:rPr>
        <w:t>E</w:t>
      </w:r>
      <w:r w:rsidRPr="0070734E">
        <w:rPr>
          <w:rFonts w:ascii="Trebuchet MS" w:eastAsia="Times New Roman" w:hAnsi="Trebuchet MS" w:cs="Arial"/>
          <w:color w:val="000000"/>
          <w:kern w:val="0"/>
          <w:sz w:val="19"/>
          <w:szCs w:val="19"/>
          <w:vertAlign w:val="subscript"/>
          <w:lang w:val="de-DE" w:eastAsia="nl-NL"/>
          <w14:ligatures w14:val="none"/>
        </w:rPr>
        <w:t>ca</w:t>
      </w:r>
      <w:proofErr w:type="spellEnd"/>
      <w:r w:rsidRPr="0070734E">
        <w:rPr>
          <w:rFonts w:ascii="Trebuchet MS" w:eastAsia="Times New Roman" w:hAnsi="Trebuchet MS" w:cs="Arial"/>
          <w:color w:val="000000"/>
          <w:kern w:val="0"/>
          <w:sz w:val="19"/>
          <w:szCs w:val="19"/>
          <w:lang w:val="de-DE" w:eastAsia="nl-NL"/>
          <w14:ligatures w14:val="none"/>
        </w:rPr>
        <w:t xml:space="preserve"> angehören, müssen entweder gemäß </w:t>
      </w:r>
      <w:r w:rsidRPr="0070734E">
        <w:rPr>
          <w:rFonts w:ascii="Trebuchet MS" w:eastAsia="Times New Roman" w:hAnsi="Trebuchet MS" w:cs="Arial"/>
          <w:i/>
          <w:color w:val="000000"/>
          <w:kern w:val="0"/>
          <w:sz w:val="19"/>
          <w:szCs w:val="19"/>
          <w:lang w:val="de-DE" w:eastAsia="nl-NL"/>
          <w14:ligatures w14:val="none"/>
        </w:rPr>
        <w:t>Nr. 3</w:t>
      </w:r>
      <w:r w:rsidRPr="0070734E">
        <w:rPr>
          <w:rFonts w:ascii="Trebuchet MS" w:eastAsia="Times New Roman" w:hAnsi="Trebuchet MS" w:cs="Arial"/>
          <w:color w:val="000000"/>
          <w:kern w:val="0"/>
          <w:sz w:val="19"/>
          <w:szCs w:val="19"/>
          <w:lang w:val="de-DE" w:eastAsia="nl-NL"/>
          <w14:ligatures w14:val="none"/>
        </w:rPr>
        <w:t xml:space="preserve"> und </w:t>
      </w:r>
      <w:r w:rsidRPr="0070734E">
        <w:rPr>
          <w:rFonts w:ascii="Trebuchet MS" w:eastAsia="Times New Roman" w:hAnsi="Trebuchet MS" w:cs="Arial"/>
          <w:i/>
          <w:color w:val="000000"/>
          <w:kern w:val="0"/>
          <w:sz w:val="19"/>
          <w:szCs w:val="19"/>
          <w:lang w:val="de-DE" w:eastAsia="nl-NL"/>
          <w14:ligatures w14:val="none"/>
        </w:rPr>
        <w:t>4</w:t>
      </w:r>
      <w:r w:rsidRPr="0070734E">
        <w:rPr>
          <w:rFonts w:ascii="Trebuchet MS" w:eastAsia="Times New Roman" w:hAnsi="Trebuchet MS" w:cs="Arial"/>
          <w:color w:val="000000"/>
          <w:kern w:val="0"/>
          <w:sz w:val="19"/>
          <w:szCs w:val="19"/>
          <w:lang w:val="de-DE" w:eastAsia="nl-NL"/>
          <w14:ligatures w14:val="none"/>
        </w:rPr>
        <w:t xml:space="preserve"> der in </w:t>
      </w:r>
      <w:r w:rsidRPr="0070734E">
        <w:rPr>
          <w:rFonts w:ascii="Trebuchet MS" w:eastAsia="Times New Roman" w:hAnsi="Trebuchet MS" w:cs="Arial"/>
          <w:i/>
          <w:color w:val="000000"/>
          <w:kern w:val="0"/>
          <w:sz w:val="19"/>
          <w:szCs w:val="19"/>
          <w:lang w:val="de-DE" w:eastAsia="nl-NL"/>
          <w14:ligatures w14:val="none"/>
        </w:rPr>
        <w:t>Unterabschnitt 5.2.7.1</w:t>
      </w:r>
      <w:r w:rsidRPr="0070734E">
        <w:rPr>
          <w:rFonts w:ascii="Trebuchet MS" w:eastAsia="Times New Roman" w:hAnsi="Trebuchet MS" w:cs="Arial"/>
          <w:color w:val="000000"/>
          <w:kern w:val="0"/>
          <w:sz w:val="19"/>
          <w:szCs w:val="19"/>
          <w:lang w:val="de-DE" w:eastAsia="nl-NL"/>
          <w14:ligatures w14:val="none"/>
        </w:rPr>
        <w:t xml:space="preserve"> erwähnten Ausnahmen oder gemäß der im vorhergehenden Absatz erwähnten Ausnahme verlegt werden.</w:t>
      </w:r>
    </w:p>
    <w:p w14:paraId="7ADB3703" w14:textId="77777777" w:rsidR="0021118D" w:rsidRPr="0070734E" w:rsidRDefault="0021118D" w:rsidP="0021118D">
      <w:pPr>
        <w:widowControl w:val="0"/>
        <w:tabs>
          <w:tab w:val="left" w:pos="880"/>
        </w:tabs>
        <w:autoSpaceDE w:val="0"/>
        <w:autoSpaceDN w:val="0"/>
        <w:adjustRightInd w:val="0"/>
        <w:spacing w:after="0" w:line="240" w:lineRule="auto"/>
        <w:contextualSpacing/>
        <w:jc w:val="both"/>
        <w:rPr>
          <w:rFonts w:ascii="Trebuchet MS" w:eastAsia="Times New Roman" w:hAnsi="Trebuchet MS" w:cs="Calibr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Isolierte Leiter und Kabel, die zu einem bestehenden Trägersystem hinzugefügt werden, werden unter Berücksichtigung der Platzierung bestehender isolierter Leiter und Kabel gewählt und verlegt (einzeln oder </w:t>
      </w:r>
      <w:r w:rsidRPr="0070734E">
        <w:rPr>
          <w:rFonts w:ascii="Trebuchet MS" w:eastAsia="Times New Roman" w:hAnsi="Trebuchet MS" w:cs="Arial"/>
          <w:color w:val="000000"/>
          <w:kern w:val="0"/>
          <w:sz w:val="19"/>
          <w:szCs w:val="19"/>
          <w:lang w:val="de-DE" w:eastAsia="nl-NL"/>
          <w14:ligatures w14:val="none"/>
        </w:rPr>
        <w:lastRenderedPageBreak/>
        <w:t xml:space="preserve">in Bündeln/in ebener Anordnung) und weisen die passenden Eigenschaften auf oder gehören den passenden Klassen an, wie in den </w:t>
      </w:r>
      <w:r w:rsidRPr="0070734E">
        <w:rPr>
          <w:rFonts w:ascii="Trebuchet MS" w:eastAsia="Times New Roman" w:hAnsi="Trebuchet MS" w:cs="Arial"/>
          <w:i/>
          <w:color w:val="000000"/>
          <w:kern w:val="0"/>
          <w:sz w:val="19"/>
          <w:szCs w:val="19"/>
          <w:lang w:val="de-DE" w:eastAsia="nl-NL"/>
          <w14:ligatures w14:val="none"/>
        </w:rPr>
        <w:t>Unterabschnitten 5.2.7.2</w:t>
      </w:r>
      <w:r w:rsidRPr="0070734E">
        <w:rPr>
          <w:rFonts w:ascii="Trebuchet MS" w:eastAsia="Times New Roman" w:hAnsi="Trebuchet MS" w:cs="Arial"/>
          <w:color w:val="000000"/>
          <w:kern w:val="0"/>
          <w:sz w:val="19"/>
          <w:szCs w:val="19"/>
          <w:lang w:val="de-DE" w:eastAsia="nl-NL"/>
          <w14:ligatures w14:val="none"/>
        </w:rPr>
        <w:t xml:space="preserve"> bzw. </w:t>
      </w:r>
      <w:r w:rsidRPr="0070734E">
        <w:rPr>
          <w:rFonts w:ascii="Trebuchet MS" w:eastAsia="Times New Roman" w:hAnsi="Trebuchet MS" w:cs="Arial"/>
          <w:i/>
          <w:color w:val="000000"/>
          <w:kern w:val="0"/>
          <w:sz w:val="19"/>
          <w:szCs w:val="19"/>
          <w:lang w:val="de-DE" w:eastAsia="nl-NL"/>
          <w14:ligatures w14:val="none"/>
        </w:rPr>
        <w:t>5.2.7.3</w:t>
      </w:r>
      <w:r w:rsidRPr="0070734E">
        <w:rPr>
          <w:rFonts w:ascii="Trebuchet MS" w:eastAsia="Times New Roman" w:hAnsi="Trebuchet MS" w:cs="Arial"/>
          <w:color w:val="000000"/>
          <w:kern w:val="0"/>
          <w:sz w:val="19"/>
          <w:szCs w:val="19"/>
          <w:lang w:val="de-DE" w:eastAsia="nl-NL"/>
          <w14:ligatures w14:val="none"/>
        </w:rPr>
        <w:t xml:space="preserve"> festgelegt.</w:t>
      </w:r>
    </w:p>
    <w:p w14:paraId="46DA7449" w14:textId="77777777" w:rsidR="0021118D" w:rsidRPr="0070734E" w:rsidRDefault="0021118D" w:rsidP="0021118D">
      <w:pPr>
        <w:keepNext/>
        <w:spacing w:before="120" w:after="120" w:line="240" w:lineRule="auto"/>
        <w:ind w:right="-45"/>
        <w:jc w:val="both"/>
        <w:outlineLvl w:val="1"/>
        <w:rPr>
          <w:rFonts w:ascii="Trebuchet MS" w:eastAsia="Calibri" w:hAnsi="Trebuchet MS" w:cs="Times New Roman"/>
          <w:b/>
          <w:kern w:val="0"/>
          <w:sz w:val="21"/>
          <w:szCs w:val="22"/>
          <w:lang w:val="de-DE" w:eastAsia="nl-NL"/>
          <w14:ligatures w14:val="none"/>
        </w:rPr>
      </w:pPr>
      <w:bookmarkStart w:id="823" w:name="_Toc196734994"/>
      <w:bookmarkStart w:id="824" w:name="_Toc202879821"/>
      <w:r w:rsidRPr="0070734E">
        <w:rPr>
          <w:rFonts w:ascii="Trebuchet MS" w:eastAsia="Calibri" w:hAnsi="Trebuchet MS" w:cs="Times New Roman"/>
          <w:b/>
          <w:kern w:val="0"/>
          <w:sz w:val="21"/>
          <w:szCs w:val="22"/>
          <w:lang w:val="de-DE" w:eastAsia="nl-NL"/>
          <w14:ligatures w14:val="none"/>
        </w:rPr>
        <w:t>Unterabschnitt 5.2.7.3 - In Bündeln oder in ebener Anordnung verlegte isolierte Leiter und Kabel</w:t>
      </w:r>
      <w:bookmarkEnd w:id="823"/>
      <w:bookmarkEnd w:id="824"/>
    </w:p>
    <w:p w14:paraId="45ABFAA6" w14:textId="77777777" w:rsidR="0021118D" w:rsidRPr="0070734E" w:rsidRDefault="0021118D" w:rsidP="0021118D">
      <w:pPr>
        <w:spacing w:after="120" w:line="240" w:lineRule="auto"/>
        <w:jc w:val="both"/>
        <w:rPr>
          <w:rFonts w:ascii="Trebuchet MS" w:eastAsia="Times New Roman" w:hAnsi="Trebuchet MS" w:cs="Calibri"/>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Bündeln oder in ebener Anordnung verlegte isolierte Leiter und Kabel weisen mindestens die Eigenschaft F2 auf oder gehören mindestens der Klasse </w:t>
      </w:r>
      <w:proofErr w:type="spellStart"/>
      <w:r w:rsidRPr="0070734E">
        <w:rPr>
          <w:rFonts w:ascii="Trebuchet MS" w:eastAsia="Times New Roman" w:hAnsi="Trebuchet MS" w:cs="Arial"/>
          <w:color w:val="000000"/>
          <w:kern w:val="0"/>
          <w:sz w:val="19"/>
          <w:szCs w:val="19"/>
          <w:lang w:val="de-DE" w:eastAsia="fr-BE"/>
          <w14:ligatures w14:val="none"/>
        </w:rPr>
        <w:t>C</w:t>
      </w:r>
      <w:r w:rsidRPr="0070734E">
        <w:rPr>
          <w:rFonts w:ascii="Trebuchet MS" w:eastAsia="Times New Roman" w:hAnsi="Trebuchet MS" w:cs="Arial"/>
          <w:color w:val="000000"/>
          <w:kern w:val="0"/>
          <w:sz w:val="19"/>
          <w:szCs w:val="19"/>
          <w:vertAlign w:val="subscript"/>
          <w:lang w:val="de-DE" w:eastAsia="fr-BE"/>
          <w14:ligatures w14:val="none"/>
        </w:rPr>
        <w:t>ca</w:t>
      </w:r>
      <w:proofErr w:type="spellEnd"/>
      <w:r w:rsidRPr="0070734E">
        <w:rPr>
          <w:rFonts w:ascii="Trebuchet MS" w:eastAsia="Times New Roman" w:hAnsi="Trebuchet MS" w:cs="Arial"/>
          <w:color w:val="000000"/>
          <w:kern w:val="0"/>
          <w:sz w:val="19"/>
          <w:szCs w:val="19"/>
          <w:lang w:val="de-DE" w:eastAsia="fr-BE"/>
          <w14:ligatures w14:val="none"/>
        </w:rPr>
        <w:t xml:space="preserve"> an (siehe Eigenschaften und Klassen in </w:t>
      </w:r>
      <w:r w:rsidRPr="0070734E">
        <w:rPr>
          <w:rFonts w:ascii="Trebuchet MS" w:eastAsia="Times New Roman" w:hAnsi="Trebuchet MS" w:cs="Arial"/>
          <w:i/>
          <w:color w:val="000000"/>
          <w:kern w:val="0"/>
          <w:sz w:val="19"/>
          <w:szCs w:val="19"/>
          <w:lang w:val="de-DE" w:eastAsia="fr-BE"/>
          <w14:ligatures w14:val="none"/>
        </w:rPr>
        <w:t>Unterabschnitt 4.3.3.4</w:t>
      </w:r>
      <w:r w:rsidRPr="0070734E">
        <w:rPr>
          <w:rFonts w:ascii="Trebuchet MS" w:eastAsia="Times New Roman" w:hAnsi="Trebuchet MS" w:cs="Arial"/>
          <w:color w:val="000000"/>
          <w:kern w:val="0"/>
          <w:sz w:val="19"/>
          <w:szCs w:val="19"/>
          <w:lang w:val="de-DE" w:eastAsia="fr-BE"/>
          <w14:ligatures w14:val="none"/>
        </w:rPr>
        <w:t>). Diese Vorschrift gilt unabhängig von der Länge der Strecke, über die isolierte Leiter und Kabel tatsächlich in Bündeln oder in ebener Anordnung verlegt werden.</w:t>
      </w:r>
    </w:p>
    <w:p w14:paraId="71BB7BE2"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 xml:space="preserve">Diese Vorschrift gilt nicht: </w:t>
      </w:r>
    </w:p>
    <w:p w14:paraId="408C752D" w14:textId="77777777" w:rsidR="0021118D" w:rsidRPr="0070734E" w:rsidRDefault="0021118D" w:rsidP="0021118D">
      <w:pPr>
        <w:numPr>
          <w:ilvl w:val="0"/>
          <w:numId w:val="86"/>
        </w:numPr>
        <w:spacing w:before="120" w:after="0" w:line="240" w:lineRule="auto"/>
        <w:jc w:val="both"/>
        <w:rPr>
          <w:rFonts w:ascii="Trebuchet MS" w:eastAsia="Times New Roman" w:hAnsi="Trebuchet MS" w:cs="Arial"/>
          <w:bCs/>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für isolierte Leiter und Kabel, bei deren Verlegung ein Material (zum Beispiel zur Umhüllung, Abdeckung, ...) verwendet wird, das diesen isolierten Leitern und Kabeln eine mindestens F2 gleichwertige Eigenschaft oder mindestens die Klasse C oder C</w:t>
      </w:r>
      <w:r w:rsidRPr="0070734E">
        <w:rPr>
          <w:rFonts w:ascii="Trebuchet MS" w:eastAsia="Times New Roman" w:hAnsi="Trebuchet MS" w:cs="Arial"/>
          <w:kern w:val="0"/>
          <w:sz w:val="19"/>
          <w:szCs w:val="19"/>
          <w:vertAlign w:val="subscript"/>
          <w:lang w:val="de-DE" w:eastAsia="fr-BE"/>
          <w14:ligatures w14:val="none"/>
        </w:rPr>
        <w:t>L</w:t>
      </w:r>
      <w:r w:rsidRPr="0070734E">
        <w:rPr>
          <w:rFonts w:ascii="Trebuchet MS" w:eastAsia="Times New Roman" w:hAnsi="Trebuchet MS" w:cs="Arial"/>
          <w:kern w:val="0"/>
          <w:sz w:val="19"/>
          <w:szCs w:val="19"/>
          <w:lang w:val="de-DE" w:eastAsia="fr-BE"/>
          <w14:ligatures w14:val="none"/>
        </w:rPr>
        <w:t xml:space="preserve"> verleiht (siehe Eigenschaften und Klassen in </w:t>
      </w:r>
      <w:r w:rsidRPr="0070734E">
        <w:rPr>
          <w:rFonts w:ascii="Trebuchet MS" w:eastAsia="Times New Roman" w:hAnsi="Trebuchet MS" w:cs="Arial"/>
          <w:i/>
          <w:kern w:val="0"/>
          <w:sz w:val="19"/>
          <w:szCs w:val="19"/>
          <w:lang w:val="de-DE" w:eastAsia="fr-BE"/>
          <w14:ligatures w14:val="none"/>
        </w:rPr>
        <w:t>Unterabschnitt 4.3.3.4</w:t>
      </w:r>
      <w:r w:rsidRPr="0070734E">
        <w:rPr>
          <w:rFonts w:ascii="Trebuchet MS" w:eastAsia="Times New Roman" w:hAnsi="Trebuchet MS" w:cs="Arial"/>
          <w:kern w:val="0"/>
          <w:sz w:val="19"/>
          <w:szCs w:val="19"/>
          <w:lang w:val="de-DE" w:eastAsia="fr-BE"/>
          <w14:ligatures w14:val="none"/>
        </w:rPr>
        <w:t>),</w:t>
      </w:r>
    </w:p>
    <w:p w14:paraId="677824B9" w14:textId="77777777" w:rsidR="0021118D" w:rsidRPr="0070734E" w:rsidRDefault="0021118D" w:rsidP="0021118D">
      <w:pPr>
        <w:numPr>
          <w:ilvl w:val="0"/>
          <w:numId w:val="86"/>
        </w:numPr>
        <w:spacing w:after="0" w:line="240" w:lineRule="auto"/>
        <w:ind w:left="357" w:hanging="357"/>
        <w:jc w:val="both"/>
        <w:rPr>
          <w:rFonts w:ascii="Trebuchet MS" w:eastAsia="Times New Roman" w:hAnsi="Trebuchet MS" w:cs="Arial"/>
          <w:bCs/>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für die interne Verkabelung in Verteiler- und Schaltgerätekombinationen, sofern sie mindestens die Eigenschaft F1 aufweist oder mindestens der Klasse </w:t>
      </w:r>
      <w:proofErr w:type="spellStart"/>
      <w:r w:rsidRPr="0070734E">
        <w:rPr>
          <w:rFonts w:ascii="Trebuchet MS" w:eastAsia="Times New Roman" w:hAnsi="Trebuchet MS" w:cs="Arial"/>
          <w:kern w:val="0"/>
          <w:sz w:val="19"/>
          <w:szCs w:val="19"/>
          <w:lang w:val="de-DE" w:eastAsia="fr-BE"/>
          <w14:ligatures w14:val="none"/>
        </w:rPr>
        <w:t>E</w:t>
      </w:r>
      <w:r w:rsidRPr="0070734E">
        <w:rPr>
          <w:rFonts w:ascii="Trebuchet MS" w:eastAsia="Times New Roman" w:hAnsi="Trebuchet MS" w:cs="Arial"/>
          <w:kern w:val="0"/>
          <w:sz w:val="19"/>
          <w:szCs w:val="19"/>
          <w:vertAlign w:val="subscript"/>
          <w:lang w:val="de-DE" w:eastAsia="fr-BE"/>
          <w14:ligatures w14:val="none"/>
        </w:rPr>
        <w:t>ca</w:t>
      </w:r>
      <w:proofErr w:type="spellEnd"/>
      <w:r w:rsidRPr="0070734E">
        <w:rPr>
          <w:rFonts w:ascii="Trebuchet MS" w:eastAsia="Times New Roman" w:hAnsi="Trebuchet MS" w:cs="Arial"/>
          <w:kern w:val="0"/>
          <w:sz w:val="19"/>
          <w:szCs w:val="19"/>
          <w:lang w:val="de-DE" w:eastAsia="fr-BE"/>
          <w14:ligatures w14:val="none"/>
        </w:rPr>
        <w:t xml:space="preserve"> angehört,</w:t>
      </w:r>
    </w:p>
    <w:p w14:paraId="0725C432"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Isolierte Leiter und Kabel, die nicht die Eigenschaft F2 aufweisen oder die nicht mindestens der Klasse </w:t>
      </w:r>
      <w:proofErr w:type="spellStart"/>
      <w:r w:rsidRPr="0070734E">
        <w:rPr>
          <w:rFonts w:ascii="Trebuchet MS" w:eastAsia="Times New Roman" w:hAnsi="Trebuchet MS" w:cs="Arial"/>
          <w:kern w:val="0"/>
          <w:sz w:val="19"/>
          <w:szCs w:val="19"/>
          <w:lang w:val="de-DE" w:eastAsia="fr-BE"/>
          <w14:ligatures w14:val="none"/>
        </w:rPr>
        <w:t>C</w:t>
      </w:r>
      <w:r w:rsidRPr="0070734E">
        <w:rPr>
          <w:rFonts w:ascii="Trebuchet MS" w:eastAsia="Times New Roman" w:hAnsi="Trebuchet MS" w:cs="Arial"/>
          <w:kern w:val="0"/>
          <w:sz w:val="19"/>
          <w:szCs w:val="19"/>
          <w:vertAlign w:val="subscript"/>
          <w:lang w:val="de-DE" w:eastAsia="fr-BE"/>
          <w14:ligatures w14:val="none"/>
        </w:rPr>
        <w:t>ca</w:t>
      </w:r>
      <w:proofErr w:type="spellEnd"/>
      <w:r w:rsidRPr="0070734E">
        <w:rPr>
          <w:rFonts w:ascii="Trebuchet MS" w:eastAsia="Times New Roman" w:hAnsi="Trebuchet MS" w:cs="Arial"/>
          <w:kern w:val="0"/>
          <w:sz w:val="19"/>
          <w:szCs w:val="19"/>
          <w:lang w:val="de-DE" w:eastAsia="fr-BE"/>
          <w14:ligatures w14:val="none"/>
        </w:rPr>
        <w:t xml:space="preserve"> angehören, müssen entweder gemäß </w:t>
      </w:r>
      <w:r w:rsidRPr="0070734E">
        <w:rPr>
          <w:rFonts w:ascii="Trebuchet MS" w:eastAsia="Times New Roman" w:hAnsi="Trebuchet MS" w:cs="Arial"/>
          <w:i/>
          <w:kern w:val="0"/>
          <w:sz w:val="19"/>
          <w:szCs w:val="19"/>
          <w:lang w:val="de-DE" w:eastAsia="fr-BE"/>
          <w14:ligatures w14:val="none"/>
        </w:rPr>
        <w:t>Nr. 3</w:t>
      </w:r>
      <w:r w:rsidRPr="0070734E">
        <w:rPr>
          <w:rFonts w:ascii="Trebuchet MS" w:eastAsia="Times New Roman" w:hAnsi="Trebuchet MS" w:cs="Arial"/>
          <w:kern w:val="0"/>
          <w:sz w:val="19"/>
          <w:szCs w:val="19"/>
          <w:lang w:val="de-DE" w:eastAsia="fr-BE"/>
          <w14:ligatures w14:val="none"/>
        </w:rPr>
        <w:t xml:space="preserve"> und </w:t>
      </w:r>
      <w:r w:rsidRPr="0070734E">
        <w:rPr>
          <w:rFonts w:ascii="Trebuchet MS" w:eastAsia="Times New Roman" w:hAnsi="Trebuchet MS" w:cs="Arial"/>
          <w:i/>
          <w:kern w:val="0"/>
          <w:sz w:val="19"/>
          <w:szCs w:val="19"/>
          <w:lang w:val="de-DE" w:eastAsia="fr-BE"/>
          <w14:ligatures w14:val="none"/>
        </w:rPr>
        <w:t>4</w:t>
      </w:r>
      <w:r w:rsidRPr="0070734E">
        <w:rPr>
          <w:rFonts w:ascii="Trebuchet MS" w:eastAsia="Times New Roman" w:hAnsi="Trebuchet MS" w:cs="Arial"/>
          <w:kern w:val="0"/>
          <w:sz w:val="19"/>
          <w:szCs w:val="19"/>
          <w:lang w:val="de-DE" w:eastAsia="fr-BE"/>
          <w14:ligatures w14:val="none"/>
        </w:rPr>
        <w:t xml:space="preserve"> der in </w:t>
      </w:r>
      <w:r w:rsidRPr="0070734E">
        <w:rPr>
          <w:rFonts w:ascii="Trebuchet MS" w:eastAsia="Times New Roman" w:hAnsi="Trebuchet MS" w:cs="Arial"/>
          <w:i/>
          <w:kern w:val="0"/>
          <w:sz w:val="19"/>
          <w:szCs w:val="19"/>
          <w:lang w:val="de-DE" w:eastAsia="fr-BE"/>
          <w14:ligatures w14:val="none"/>
        </w:rPr>
        <w:t>Unterabschnitt 5.2.7.1</w:t>
      </w:r>
      <w:r w:rsidRPr="0070734E">
        <w:rPr>
          <w:rFonts w:ascii="Trebuchet MS" w:eastAsia="Times New Roman" w:hAnsi="Trebuchet MS" w:cs="Arial"/>
          <w:kern w:val="0"/>
          <w:sz w:val="19"/>
          <w:szCs w:val="19"/>
          <w:lang w:val="de-DE" w:eastAsia="fr-BE"/>
          <w14:ligatures w14:val="none"/>
        </w:rPr>
        <w:t xml:space="preserve"> erwähnten Ausnahmen oder gemäß </w:t>
      </w:r>
      <w:r w:rsidRPr="0070734E">
        <w:rPr>
          <w:rFonts w:ascii="Trebuchet MS" w:eastAsia="Times New Roman" w:hAnsi="Trebuchet MS" w:cs="Arial"/>
          <w:i/>
          <w:kern w:val="0"/>
          <w:sz w:val="19"/>
          <w:szCs w:val="19"/>
          <w:lang w:val="de-DE" w:eastAsia="fr-BE"/>
          <w14:ligatures w14:val="none"/>
        </w:rPr>
        <w:t>Nr. 1</w:t>
      </w:r>
      <w:r w:rsidRPr="0070734E">
        <w:rPr>
          <w:rFonts w:ascii="Trebuchet MS" w:eastAsia="Times New Roman" w:hAnsi="Trebuchet MS" w:cs="Arial"/>
          <w:kern w:val="0"/>
          <w:sz w:val="19"/>
          <w:szCs w:val="19"/>
          <w:lang w:val="de-DE" w:eastAsia="fr-BE"/>
          <w14:ligatures w14:val="none"/>
        </w:rPr>
        <w:t xml:space="preserve"> der im vorhergehenden Absatz erwähnten Ausnahmen verlegt werden.</w:t>
      </w:r>
    </w:p>
    <w:p w14:paraId="4EE476B9" w14:textId="77777777" w:rsidR="0021118D" w:rsidRPr="0070734E" w:rsidRDefault="0021118D" w:rsidP="0021118D">
      <w:pPr>
        <w:keepNext/>
        <w:spacing w:before="120" w:after="120" w:line="240" w:lineRule="auto"/>
        <w:ind w:right="-45"/>
        <w:jc w:val="both"/>
        <w:outlineLvl w:val="1"/>
        <w:rPr>
          <w:rFonts w:ascii="Trebuchet MS" w:eastAsia="Calibri" w:hAnsi="Trebuchet MS" w:cs="Times New Roman"/>
          <w:b/>
          <w:kern w:val="0"/>
          <w:sz w:val="21"/>
          <w:szCs w:val="22"/>
          <w:lang w:val="de-DE" w:eastAsia="nl-NL"/>
          <w14:ligatures w14:val="none"/>
        </w:rPr>
      </w:pPr>
      <w:bookmarkStart w:id="825" w:name="_Toc196734995"/>
      <w:bookmarkStart w:id="826" w:name="_Toc202879822"/>
      <w:r w:rsidRPr="0070734E">
        <w:rPr>
          <w:rFonts w:ascii="Trebuchet MS" w:eastAsia="Calibri" w:hAnsi="Trebuchet MS" w:cs="Times New Roman"/>
          <w:b/>
          <w:kern w:val="0"/>
          <w:sz w:val="21"/>
          <w:szCs w:val="22"/>
          <w:lang w:val="de-DE" w:eastAsia="nl-NL"/>
          <w14:ligatures w14:val="none"/>
        </w:rPr>
        <w:t>Unterabschnitt 5.2.7.4 - Elektroinstallationsrohre, Kabelschächte, Kabelrinnen, Kabelwannen und ähnliche Betriebsmittel</w:t>
      </w:r>
      <w:bookmarkEnd w:id="825"/>
      <w:bookmarkEnd w:id="826"/>
    </w:p>
    <w:p w14:paraId="2DAB78C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Elektroinstallationsrohre, Kabelschächte, Kabelrinnen, Kabelwannen und ähnliche Betriebsmittel dürfen nicht zur Flammenausbreitung beitragen. Sie müssen den vom König bestätigten oder vom NBN registrierten Normen entsprechen oder Bestimmungen entsprechen, die ein Sicherheitsniveau gewährleisten, das dem in diesen Normen festgelegten Niveau mindestens gleichwertig ist.</w:t>
      </w:r>
    </w:p>
    <w:p w14:paraId="2644BDB6"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827" w:name="_Toc196734996"/>
      <w:bookmarkStart w:id="828" w:name="_Toc202879823"/>
      <w:r w:rsidRPr="0070734E">
        <w:rPr>
          <w:rFonts w:ascii="Trebuchet MS" w:eastAsia="Times New Roman" w:hAnsi="Trebuchet MS" w:cs="Times New Roman"/>
          <w:b/>
          <w:i/>
          <w:kern w:val="0"/>
          <w:szCs w:val="22"/>
          <w:lang w:val="de-DE" w:eastAsia="nl-NL"/>
          <w14:ligatures w14:val="none"/>
        </w:rPr>
        <w:t>Abschnitt 5.2.8 - Vorhandensein anderer Leitungen</w:t>
      </w:r>
      <w:bookmarkEnd w:id="827"/>
      <w:bookmarkEnd w:id="828"/>
    </w:p>
    <w:p w14:paraId="362EC60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der Nähe von Gasleitungen werden die erforderlichen Maßnahmen getroffen, um Gasansammlungen in Revisions- oder Kontrollschächten zu vermeiden. In einer derartigen Umgebung wird die Verwendung von Kabelrohren zum Schutz bewehrter unterirdischer Kabel vermieden. Wenn ein solcher Schutz jedoch aufgrund der Umstände erforderlich ist, werden erforderliche Maßnahmen getroffen, um Gasansammlungen zu vermeiden.</w:t>
      </w:r>
    </w:p>
    <w:p w14:paraId="3B7015B8"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829" w:name="_Toc196734997"/>
      <w:bookmarkStart w:id="830" w:name="_Toc202879824"/>
      <w:r w:rsidRPr="0070734E">
        <w:rPr>
          <w:rFonts w:ascii="Trebuchet MS" w:eastAsia="Times New Roman" w:hAnsi="Trebuchet MS" w:cs="Times New Roman"/>
          <w:b/>
          <w:i/>
          <w:kern w:val="0"/>
          <w:szCs w:val="22"/>
          <w:lang w:val="de-DE" w:eastAsia="nl-NL"/>
          <w14:ligatures w14:val="none"/>
        </w:rPr>
        <w:t>Abschnitt 5.2.9 - Elektroinstallationsrohre aus magnetischem Metall</w:t>
      </w:r>
      <w:bookmarkEnd w:id="829"/>
      <w:bookmarkEnd w:id="830"/>
      <w:r w:rsidRPr="0070734E">
        <w:rPr>
          <w:rFonts w:ascii="Trebuchet MS" w:eastAsia="Times New Roman" w:hAnsi="Trebuchet MS" w:cs="Times New Roman"/>
          <w:b/>
          <w:i/>
          <w:kern w:val="0"/>
          <w:szCs w:val="22"/>
          <w:lang w:val="de-DE" w:eastAsia="nl-NL"/>
          <w14:ligatures w14:val="none"/>
        </w:rPr>
        <w:t xml:space="preserve"> </w:t>
      </w:r>
    </w:p>
    <w:p w14:paraId="55FE148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Leitungen, die zum selben Wechselstromkreis gehören, werden zusammen im selben Elektroinstallationsrohr verlegt, wenn dieses aus magnetischem, nicht längsgeteiltem Metall besteht.</w:t>
      </w:r>
    </w:p>
    <w:p w14:paraId="0F65587B"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831" w:name="_Toc196734998"/>
      <w:bookmarkStart w:id="832" w:name="_Toc202879825"/>
      <w:r w:rsidRPr="0070734E">
        <w:rPr>
          <w:rFonts w:ascii="Trebuchet MS" w:eastAsia="Times New Roman" w:hAnsi="Trebuchet MS" w:cs="Times New Roman"/>
          <w:b/>
          <w:i/>
          <w:kern w:val="0"/>
          <w:szCs w:val="22"/>
          <w:lang w:val="de-DE" w:eastAsia="nl-NL"/>
          <w14:ligatures w14:val="none"/>
        </w:rPr>
        <w:t>Abschnitt 5.2.10 - Besondere Regeln für verschiedene Verlegearten</w:t>
      </w:r>
      <w:bookmarkEnd w:id="831"/>
      <w:bookmarkEnd w:id="832"/>
    </w:p>
    <w:p w14:paraId="3E002254"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33" w:name="_Toc196734999"/>
      <w:bookmarkStart w:id="834" w:name="_Toc202879826"/>
      <w:r w:rsidRPr="0070734E">
        <w:rPr>
          <w:rFonts w:ascii="Trebuchet MS" w:eastAsia="Calibri" w:hAnsi="Trebuchet MS" w:cs="Times New Roman"/>
          <w:b/>
          <w:kern w:val="0"/>
          <w:sz w:val="21"/>
          <w:szCs w:val="22"/>
          <w:lang w:val="de-DE" w:eastAsia="nl-NL"/>
          <w14:ligatures w14:val="none"/>
        </w:rPr>
        <w:t>Unterabschnitt 5.2.10.1 - Freileitungen</w:t>
      </w:r>
      <w:bookmarkEnd w:id="833"/>
      <w:bookmarkEnd w:id="834"/>
    </w:p>
    <w:p w14:paraId="2631BA79" w14:textId="77777777" w:rsidR="0021118D" w:rsidRPr="0070734E" w:rsidRDefault="0021118D" w:rsidP="0021118D">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Was spezifische Regeln für die Installation von Freileitungen betrifft, gelten die Vorschriften von Buch 3 </w:t>
      </w:r>
      <w:r w:rsidRPr="0070734E">
        <w:rPr>
          <w:rFonts w:ascii="Trebuchet MS" w:eastAsia="Times New Roman" w:hAnsi="Trebuchet MS" w:cs="Arial"/>
          <w:i/>
          <w:color w:val="000000"/>
          <w:kern w:val="0"/>
          <w:sz w:val="19"/>
          <w:szCs w:val="19"/>
          <w:lang w:val="de-DE" w:eastAsia="fr-BE"/>
          <w14:ligatures w14:val="none"/>
        </w:rPr>
        <w:t xml:space="preserve"> Kapitel 7.1</w:t>
      </w:r>
      <w:r w:rsidRPr="0070734E">
        <w:rPr>
          <w:rFonts w:ascii="Trebuchet MS" w:eastAsia="Times New Roman" w:hAnsi="Trebuchet MS" w:cs="Arial"/>
          <w:color w:val="000000"/>
          <w:kern w:val="0"/>
          <w:sz w:val="19"/>
          <w:szCs w:val="19"/>
          <w:lang w:val="de-DE" w:eastAsia="fr-BE"/>
          <w14:ligatures w14:val="none"/>
        </w:rPr>
        <w:t>.</w:t>
      </w:r>
    </w:p>
    <w:p w14:paraId="5CCB7225"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35" w:name="_Toc196735000"/>
      <w:bookmarkStart w:id="836" w:name="_Toc202879827"/>
      <w:r w:rsidRPr="0070734E">
        <w:rPr>
          <w:rFonts w:ascii="Trebuchet MS" w:eastAsia="Calibri" w:hAnsi="Trebuchet MS" w:cs="Times New Roman"/>
          <w:b/>
          <w:kern w:val="0"/>
          <w:sz w:val="21"/>
          <w:szCs w:val="22"/>
          <w:lang w:val="de-DE" w:eastAsia="nl-NL"/>
          <w14:ligatures w14:val="none"/>
        </w:rPr>
        <w:t>Unterabschnitt 5.2.10.2 - Unterirdische elektrische Leitungen</w:t>
      </w:r>
      <w:bookmarkEnd w:id="835"/>
      <w:bookmarkEnd w:id="836"/>
    </w:p>
    <w:p w14:paraId="03E6EC82" w14:textId="77777777" w:rsidR="0021118D" w:rsidRPr="0070734E" w:rsidRDefault="0021118D" w:rsidP="0021118D">
      <w:pPr>
        <w:widowControl w:val="0"/>
        <w:numPr>
          <w:ilvl w:val="0"/>
          <w:numId w:val="116"/>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Allgemeines</w:t>
      </w:r>
    </w:p>
    <w:p w14:paraId="4D0BDC6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Mit Ausnahme unabhängiger Schutzleiter (PE) dürfen nur Kabel in der Erde und in unzugänglichen unterirdischen Kabelrohren verlegt werden, die den diesbezüglichen vom König bestätigten oder vom NBN registrierten Normen entsprechen oder wenn sie Bestimmungen entsprechen, die ein Sicherheitsniveau gewährleisten, das dem in diesen Normen festgelegten Niveau mindestens gleichwertig ist.</w:t>
      </w:r>
    </w:p>
    <w:p w14:paraId="5B12C5C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Kabel werden in einer Mindesttiefe von 0,60 m, gemessen von der Bodenoberfläche (Erdoberfläche, Oberseite der Pflastersteine oder des Straßenbelags, ...), verlegt, sofern dies aus technischen Gründen nicht unmöglich ist.</w:t>
      </w:r>
    </w:p>
    <w:p w14:paraId="7A39B715" w14:textId="77777777" w:rsidR="0021118D" w:rsidRPr="0070734E" w:rsidRDefault="0021118D" w:rsidP="0021118D">
      <w:pPr>
        <w:spacing w:after="200" w:line="276" w:lineRule="auto"/>
        <w:rPr>
          <w:rFonts w:ascii="Trebuchet MS" w:eastAsia="Times New Roman" w:hAnsi="Trebuchet MS" w:cs="Arial"/>
          <w:color w:val="000000"/>
          <w:kern w:val="0"/>
          <w:sz w:val="19"/>
          <w:szCs w:val="19"/>
          <w:lang w:val="de-DE" w:eastAsia="fr-BE"/>
          <w14:ligatures w14:val="none"/>
        </w:rPr>
      </w:pPr>
      <w:r w:rsidRPr="0070734E">
        <w:rPr>
          <w:rFonts w:ascii="Calibri" w:eastAsia="Times New Roman" w:hAnsi="Calibri" w:cs="Times New Roman"/>
          <w:color w:val="000000"/>
          <w:kern w:val="0"/>
          <w:sz w:val="22"/>
          <w:szCs w:val="22"/>
          <w:lang w:val="de-DE" w:eastAsia="fr-BE"/>
          <w14:ligatures w14:val="none"/>
        </w:rPr>
        <w:br w:type="page"/>
      </w:r>
    </w:p>
    <w:p w14:paraId="13319A6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Wenn eine Verlegung in 0,60 m Tiefe nicht möglich ist, besteht der Schutz aus einem durchgehenden Kabelrohr oder einem abgedichteten, ummantelten oder beschichteten Kabelrohr aus dauerhaftem und widerstandsfähigem Material, nach den diesbezüglichen Regeln des Fachs, oder aus einem gleichwertigen System, das ausreichenden Schutz gegen die Ursachen mechanischer Beschädigungen bietet.</w:t>
      </w:r>
    </w:p>
    <w:p w14:paraId="70FCA83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Gleichstrom-Hochspannungsleitungen und bei Wechselstrom-Hochspannungsleitungen der Kategorie 2 erfolgt die Verlegung jedoch in 1,00 m Tiefe. Unterirdische Gleichstrom-Hochspannungsleitungen und unterirdische Wechselstrom-Hochspannungsleitungen der Kategorie 2, die vor dem 1. Januar 1983 verlegt wurden, dürfen in einer Tiefe von mindestens 0,60 m beibehalten werden.</w:t>
      </w:r>
    </w:p>
    <w:p w14:paraId="27CF626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Unterirdische Kabel werden über ihre gesamte Länge mit einem dauerhaften und widerstandsfähigen Material abgedeckt, das bei Ausschachtungsarbeiten Schutz vor Werkzeugen bietet. Diese Abdeckung bildet an beiden Seiten einen Vorsprung über dem Kabel; sie ist ohne durchgehende Längsfugen über dem Kabel ausgeführt.</w:t>
      </w:r>
    </w:p>
    <w:p w14:paraId="59FE4036"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Kabel sind mit einem geerdeten elektrischen Schutzschirm versehen; bei bewehrten Kabeln kann die Bewehrung zu diesem Zweck dienen. Die Schutzeinrichtungen und die Abschnitte des elektrischen Schutzschirms sind so aufeinander abgestimmt, dass elektrische Leitungen ausreichend gegen Schäden geschützt sind, die durch Erd- oder Kurzschlüsse verursacht werden können.</w:t>
      </w:r>
    </w:p>
    <w:p w14:paraId="09F24611"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Unterirdische Gleichstrom-Hochspannungskabel und unterirdische Wechselstrom-Hochspannungskabel der Kategorie 2 müssen anhand eines korrosionsbeständigen Warnbands signalisiert werden, das mindestens 10 cm über dem betreffenden Kabel angebracht wird.</w:t>
      </w:r>
    </w:p>
    <w:p w14:paraId="2E76A39D"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In Bezug auf den Schutz gegen direktes und indirektes Berühren sind neben den weiter oben beschriebenen Bedingungen keine zusätzlichen Maßnahmen erforderlich.</w:t>
      </w:r>
    </w:p>
    <w:p w14:paraId="186F82AC" w14:textId="77777777" w:rsidR="0021118D" w:rsidRPr="0070734E" w:rsidRDefault="0021118D" w:rsidP="0021118D">
      <w:pPr>
        <w:widowControl w:val="0"/>
        <w:numPr>
          <w:ilvl w:val="0"/>
          <w:numId w:val="116"/>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Mauer- und Wanddurchführungen</w:t>
      </w:r>
    </w:p>
    <w:p w14:paraId="08F4C2A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bei der Verlegung von unterirdischen Kabeln Mauern oder Wände durchbohrt werden müssen, wird nach Verlegung das Loch sorgfältig abgedichtet.</w:t>
      </w:r>
    </w:p>
    <w:p w14:paraId="30DC1CB1" w14:textId="77777777" w:rsidR="0021118D" w:rsidRPr="0070734E" w:rsidRDefault="0021118D" w:rsidP="0021118D">
      <w:pPr>
        <w:widowControl w:val="0"/>
        <w:numPr>
          <w:ilvl w:val="0"/>
          <w:numId w:val="116"/>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Vorhandensein unterirdischer Telekommunikationskabel und Kreuzung mit solchen Kabeln</w:t>
      </w:r>
    </w:p>
    <w:p w14:paraId="07458999" w14:textId="77777777" w:rsidR="0021118D" w:rsidRPr="0070734E" w:rsidRDefault="0021118D" w:rsidP="0021118D">
      <w:pPr>
        <w:widowControl w:val="0"/>
        <w:tabs>
          <w:tab w:val="left" w:pos="480"/>
        </w:tabs>
        <w:autoSpaceDE w:val="0"/>
        <w:autoSpaceDN w:val="0"/>
        <w:adjustRightInd w:val="0"/>
        <w:spacing w:before="120" w:after="0" w:line="240" w:lineRule="auto"/>
        <w:ind w:left="357"/>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c.1 - Allgemeine Bestimmung</w:t>
      </w:r>
    </w:p>
    <w:p w14:paraId="11BC5726" w14:textId="77777777" w:rsidR="0021118D" w:rsidRPr="0070734E" w:rsidRDefault="0021118D" w:rsidP="0021118D">
      <w:pPr>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der Nähe zu unterirdischen Telekommunikationskabeln und an Kreuzungen mit solchen Kabeln werden Energiekabel so verlegt, dass sie sich überall in einem Abstand von mindestens 0,50 m zu den zum Zeitpunkt der Verlegung vorhandenen Telekommunikationskabeln befinden.</w:t>
      </w:r>
    </w:p>
    <w:p w14:paraId="016818DC" w14:textId="77777777" w:rsidR="0021118D" w:rsidRPr="0070734E" w:rsidRDefault="0021118D" w:rsidP="0021118D">
      <w:pPr>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eine solche Anordnung nicht möglich ist, kann von den zuständigen Ministern oder den von ihnen zu diesem Zweck bestimmten Beamten eine Abweichung gewährt werden. In diesem Fall trifft derjenige, der eine elektrische Leitung verlegt, in Absprache mit dem Eigentümer des Telekommunikationskabels geeignete Maßnahmen, um spätere Fehler bei der Identifizierung der Kabel auszuschließen, Schäden zu verhindern und Telekommunikationsstörungen und Gefahren, die durch die gewährte Abweichung entstehen können, zu vermeiden.</w:t>
      </w:r>
    </w:p>
    <w:p w14:paraId="118E716A" w14:textId="77777777" w:rsidR="0021118D" w:rsidRPr="0070734E" w:rsidRDefault="0021118D" w:rsidP="0021118D">
      <w:pPr>
        <w:widowControl w:val="0"/>
        <w:tabs>
          <w:tab w:val="left" w:pos="480"/>
        </w:tabs>
        <w:autoSpaceDE w:val="0"/>
        <w:autoSpaceDN w:val="0"/>
        <w:adjustRightInd w:val="0"/>
        <w:spacing w:before="120" w:after="0" w:line="240" w:lineRule="auto"/>
        <w:ind w:left="357"/>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c.2 - Versetzung von Telekommunikations- und Energiekabeln</w:t>
      </w:r>
    </w:p>
    <w:p w14:paraId="20A1998C" w14:textId="77777777" w:rsidR="0021118D" w:rsidRPr="0070734E" w:rsidRDefault="0021118D" w:rsidP="0021118D">
      <w:pPr>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Wenn Telekommunikations- und Energiekabel auf Antrag Dritter versetzt werden, gelten die weiter oben in </w:t>
      </w:r>
      <w:r w:rsidRPr="0070734E">
        <w:rPr>
          <w:rFonts w:ascii="Trebuchet MS" w:eastAsia="Times New Roman" w:hAnsi="Trebuchet MS" w:cs="Arial"/>
          <w:i/>
          <w:color w:val="000000"/>
          <w:kern w:val="0"/>
          <w:sz w:val="19"/>
          <w:szCs w:val="19"/>
          <w:lang w:val="de-DE" w:eastAsia="fr-BE"/>
          <w14:ligatures w14:val="none"/>
        </w:rPr>
        <w:t>Punkt</w:t>
      </w:r>
      <w:r w:rsidRPr="0070734E">
        <w:rPr>
          <w:rFonts w:ascii="Trebuchet MS" w:eastAsia="Times New Roman" w:hAnsi="Trebuchet MS" w:cs="Arial"/>
          <w:color w:val="000000"/>
          <w:kern w:val="0"/>
          <w:sz w:val="19"/>
          <w:szCs w:val="19"/>
          <w:lang w:val="de-DE" w:eastAsia="fr-BE"/>
          <w14:ligatures w14:val="none"/>
        </w:rPr>
        <w:t> </w:t>
      </w:r>
      <w:r w:rsidRPr="0070734E">
        <w:rPr>
          <w:rFonts w:ascii="Trebuchet MS" w:eastAsia="Times New Roman" w:hAnsi="Trebuchet MS" w:cs="Arial"/>
          <w:i/>
          <w:color w:val="000000"/>
          <w:kern w:val="0"/>
          <w:sz w:val="19"/>
          <w:szCs w:val="19"/>
          <w:lang w:val="de-DE" w:eastAsia="fr-BE"/>
          <w14:ligatures w14:val="none"/>
        </w:rPr>
        <w:t>c.1</w:t>
      </w:r>
      <w:r w:rsidRPr="0070734E">
        <w:rPr>
          <w:rFonts w:ascii="Trebuchet MS" w:eastAsia="Times New Roman" w:hAnsi="Trebuchet MS" w:cs="Arial"/>
          <w:color w:val="000000"/>
          <w:kern w:val="0"/>
          <w:sz w:val="19"/>
          <w:szCs w:val="19"/>
          <w:lang w:val="de-DE" w:eastAsia="fr-BE"/>
          <w14:ligatures w14:val="none"/>
        </w:rPr>
        <w:t xml:space="preserve"> aufgeführten Abweichungsmaßnahmen.</w:t>
      </w:r>
    </w:p>
    <w:p w14:paraId="728C4B03" w14:textId="77777777" w:rsidR="0021118D" w:rsidRPr="0070734E" w:rsidRDefault="0021118D" w:rsidP="0021118D">
      <w:pPr>
        <w:keepNext/>
        <w:widowControl w:val="0"/>
        <w:numPr>
          <w:ilvl w:val="0"/>
          <w:numId w:val="116"/>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Kennzeichnung</w:t>
      </w:r>
    </w:p>
    <w:p w14:paraId="0B26AEA9" w14:textId="77777777" w:rsidR="0021118D" w:rsidRPr="0070734E" w:rsidRDefault="0021118D" w:rsidP="0021118D">
      <w:pPr>
        <w:keepNext/>
        <w:widowControl w:val="0"/>
        <w:tabs>
          <w:tab w:val="left" w:pos="480"/>
        </w:tabs>
        <w:autoSpaceDE w:val="0"/>
        <w:autoSpaceDN w:val="0"/>
        <w:adjustRightInd w:val="0"/>
        <w:spacing w:before="120" w:after="0" w:line="240" w:lineRule="auto"/>
        <w:ind w:left="357"/>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d.1 - Grundsatz</w:t>
      </w:r>
    </w:p>
    <w:p w14:paraId="66074F4D" w14:textId="77777777" w:rsidR="0021118D" w:rsidRPr="0070734E" w:rsidRDefault="0021118D" w:rsidP="0021118D">
      <w:pPr>
        <w:keepNext/>
        <w:keepLines/>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Das Vorhandensein eines Kabels wird auf sichtbare und dauerhafte Weise signalisiert. Zu diesem Zweck wird an jedem Ende gerade verlaufender Abschnitte eine Kennzeichnung angebracht. Wenn ein gerade verlaufender Abschnitt länger als zweihundert Meter ist, werden mindestens alle zweihundert Meter Zwischenkennzeichnungen angebracht. An Enden von Krümmungen werden ebenfalls Kennzeichnungen angebracht.</w:t>
      </w:r>
    </w:p>
    <w:p w14:paraId="417A28DF" w14:textId="77777777" w:rsidR="0021118D" w:rsidRPr="0070734E" w:rsidRDefault="0021118D" w:rsidP="0021118D">
      <w:pPr>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mehr als zwanzig Meter langen Krümmungen wird in der Mitte des beschriebenen Bogens eine zusätzliche Kennzeichnung angebracht. Wenn der Abstand zwischen dieser Kennzeichnung und den Kennzeichnungen an den Enden der Krümmung mehr als fünfzig Meter beträgt, werden zusätzliche Kennzeichnungen angebracht, sodass der Abstand zwischen den Kennzeichnungen höchstens fünfzig Meter beträgt.</w:t>
      </w:r>
    </w:p>
    <w:p w14:paraId="067EBC12" w14:textId="77777777" w:rsidR="0021118D" w:rsidRPr="0070734E" w:rsidRDefault="0021118D" w:rsidP="0021118D">
      <w:pPr>
        <w:spacing w:after="200" w:line="276" w:lineRule="auto"/>
        <w:rPr>
          <w:rFonts w:ascii="Trebuchet MS" w:eastAsia="Times New Roman" w:hAnsi="Trebuchet MS" w:cs="Arial"/>
          <w:i/>
          <w:color w:val="000000"/>
          <w:kern w:val="0"/>
          <w:sz w:val="19"/>
          <w:szCs w:val="19"/>
          <w:lang w:val="de-DE" w:eastAsia="nl-NL"/>
          <w14:ligatures w14:val="none"/>
        </w:rPr>
      </w:pPr>
      <w:r w:rsidRPr="0070734E">
        <w:rPr>
          <w:rFonts w:ascii="Calibri" w:eastAsia="Times New Roman" w:hAnsi="Calibri" w:cs="Times New Roman"/>
          <w:i/>
          <w:color w:val="000000"/>
          <w:kern w:val="0"/>
          <w:sz w:val="22"/>
          <w:szCs w:val="22"/>
          <w:lang w:val="de-DE" w:eastAsia="fr-BE"/>
          <w14:ligatures w14:val="none"/>
        </w:rPr>
        <w:br w:type="page"/>
      </w:r>
    </w:p>
    <w:p w14:paraId="4701B5D6" w14:textId="77777777" w:rsidR="0021118D" w:rsidRPr="0070734E" w:rsidRDefault="0021118D" w:rsidP="0021118D">
      <w:pPr>
        <w:widowControl w:val="0"/>
        <w:tabs>
          <w:tab w:val="left" w:pos="480"/>
        </w:tabs>
        <w:autoSpaceDE w:val="0"/>
        <w:autoSpaceDN w:val="0"/>
        <w:adjustRightInd w:val="0"/>
        <w:spacing w:before="120" w:after="0" w:line="240" w:lineRule="auto"/>
        <w:ind w:left="357"/>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lastRenderedPageBreak/>
        <w:t>d.2 - Kabelbündel</w:t>
      </w:r>
    </w:p>
    <w:p w14:paraId="27A9AE88" w14:textId="77777777" w:rsidR="0021118D" w:rsidRPr="0070734E" w:rsidRDefault="0021118D" w:rsidP="0021118D">
      <w:pPr>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einem Bündel mehrerer Kabel dürfen für alle Kabel gemeinsame Kennzeichnungen verwendet werden.</w:t>
      </w:r>
    </w:p>
    <w:p w14:paraId="33995E70" w14:textId="77777777" w:rsidR="0021118D" w:rsidRPr="0070734E" w:rsidRDefault="0021118D" w:rsidP="0021118D">
      <w:pPr>
        <w:widowControl w:val="0"/>
        <w:tabs>
          <w:tab w:val="left" w:pos="480"/>
        </w:tabs>
        <w:autoSpaceDE w:val="0"/>
        <w:autoSpaceDN w:val="0"/>
        <w:adjustRightInd w:val="0"/>
        <w:spacing w:before="120" w:after="0" w:line="240" w:lineRule="auto"/>
        <w:ind w:left="357"/>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d.3 - Ausnahme</w:t>
      </w:r>
    </w:p>
    <w:p w14:paraId="1DC8D006"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es nicht möglich ist, eine Kennzeichnung über einem oder mehreren Kabeln anzubringen, wird die Kennzeichnung so nah wie möglich an der Stelle, an der das Kabel liegt/die Kabel liegen, angebracht.</w:t>
      </w:r>
    </w:p>
    <w:p w14:paraId="3BE127C8"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Auf Privatgrundstücken werden Kennzeichnungen vorzugsweise an Grenzen von Parzellen oder an anderen Stellen angebracht, an denen sie die Nutzung von Flächen, insbesondere von landwirtschaftlichen Flächen, nicht behindern.</w:t>
      </w:r>
    </w:p>
    <w:p w14:paraId="47C006F0"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Es besteht keine Pflicht, das Vorhandensein von Kabeln, die von den Belgischen Eisenbahnen auf eigenen Grundstücken verlegt werden, zu signalisieren.</w:t>
      </w:r>
    </w:p>
    <w:p w14:paraId="2CD6F284"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Zudem besteht keine Pflicht, das Vorhandensein von Kabeln, die unter einer öffentlichen Straße verlegt sind, zu signalisieren, wenn die Behörde, die diese öffentliche Straße verwaltet, sich aufgrund der besonderen Beschaffenheit des Straßenbelags ausdrücklich gegen das Anbringen von Kennzeichnungen auf dieser Straße widersetzt.</w:t>
      </w:r>
    </w:p>
    <w:p w14:paraId="4D2276D0" w14:textId="77777777" w:rsidR="0021118D" w:rsidRPr="0070734E" w:rsidRDefault="0021118D" w:rsidP="0021118D">
      <w:pPr>
        <w:widowControl w:val="0"/>
        <w:tabs>
          <w:tab w:val="left" w:pos="480"/>
        </w:tabs>
        <w:autoSpaceDE w:val="0"/>
        <w:autoSpaceDN w:val="0"/>
        <w:adjustRightInd w:val="0"/>
        <w:spacing w:before="120" w:after="0" w:line="240" w:lineRule="auto"/>
        <w:ind w:left="357"/>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d.4 - Kennzeichnungen</w:t>
      </w:r>
    </w:p>
    <w:p w14:paraId="3E34E0A1"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verwendeten Kennzeichnungen bestehen aus dauerhaften Materialien. Ihre Oberfläche beträgt mindestens 0,01 m² und ihre kleinste Abmessung beträgt mindestens 0,08 m. Auf der sichtbaren Seite sind mindestens folgende hervortretende Reliefzeichen vorhanden:</w:t>
      </w:r>
    </w:p>
    <w:p w14:paraId="0D9A5CE1"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 Blitz, um das Vorhandensein eines einzelnen Kabels zu signalisieren,</w:t>
      </w:r>
    </w:p>
    <w:p w14:paraId="75E9D5CA"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zwei Blitze, um das Vorhandensein eines Bündels über- oder nebeneinander angeordneter Kabel zu signalisieren.</w:t>
      </w:r>
    </w:p>
    <w:p w14:paraId="26BB8D1D" w14:textId="77777777" w:rsidR="0021118D" w:rsidRPr="0070734E" w:rsidRDefault="0021118D" w:rsidP="0021118D">
      <w:pPr>
        <w:keepNext/>
        <w:tabs>
          <w:tab w:val="left" w:pos="480"/>
        </w:tabs>
        <w:spacing w:before="120" w:after="0" w:line="240" w:lineRule="auto"/>
        <w:ind w:left="357"/>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d.5 - Pläne unterirdischer Leitungen</w:t>
      </w:r>
    </w:p>
    <w:p w14:paraId="04214637" w14:textId="77777777" w:rsidR="0021118D" w:rsidRPr="0070734E" w:rsidRDefault="0021118D" w:rsidP="0021118D">
      <w:pPr>
        <w:keepNext/>
        <w:spacing w:before="120" w:after="0" w:line="240" w:lineRule="auto"/>
        <w:ind w:left="357"/>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Zu den Pflichten des Eigentümers siehe </w:t>
      </w:r>
      <w:r w:rsidRPr="0070734E">
        <w:rPr>
          <w:rFonts w:ascii="Trebuchet MS" w:eastAsia="Times New Roman" w:hAnsi="Trebuchet MS" w:cs="Arial"/>
          <w:i/>
          <w:color w:val="000000"/>
          <w:kern w:val="0"/>
          <w:sz w:val="19"/>
          <w:szCs w:val="19"/>
          <w:lang w:val="de-DE" w:eastAsia="fr-BE"/>
          <w14:ligatures w14:val="none"/>
        </w:rPr>
        <w:t>Abschnitt 9.1.4</w:t>
      </w:r>
      <w:r w:rsidRPr="0070734E">
        <w:rPr>
          <w:rFonts w:ascii="Trebuchet MS" w:eastAsia="Times New Roman" w:hAnsi="Trebuchet MS" w:cs="Arial"/>
          <w:color w:val="000000"/>
          <w:kern w:val="0"/>
          <w:sz w:val="19"/>
          <w:szCs w:val="19"/>
          <w:lang w:val="de-DE" w:eastAsia="fr-BE"/>
          <w14:ligatures w14:val="none"/>
        </w:rPr>
        <w:t>.</w:t>
      </w:r>
    </w:p>
    <w:p w14:paraId="0B8F53B2" w14:textId="77777777" w:rsidR="0021118D" w:rsidRPr="0070734E" w:rsidRDefault="0021118D" w:rsidP="0021118D">
      <w:pPr>
        <w:keepNext/>
        <w:widowControl w:val="0"/>
        <w:tabs>
          <w:tab w:val="left" w:pos="480"/>
        </w:tabs>
        <w:autoSpaceDE w:val="0"/>
        <w:autoSpaceDN w:val="0"/>
        <w:adjustRightInd w:val="0"/>
        <w:spacing w:before="120" w:after="0" w:line="240" w:lineRule="auto"/>
        <w:ind w:left="357"/>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d.6 - Militärgelände</w:t>
      </w:r>
    </w:p>
    <w:p w14:paraId="148A917C" w14:textId="77777777" w:rsidR="0021118D" w:rsidRPr="0070734E" w:rsidRDefault="0021118D" w:rsidP="0021118D">
      <w:pPr>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Militärbehörde kann sich aus Gründen der militärischen Sicherheit der vollständigen oder teilweisen Anwendung von Buchstabe </w:t>
      </w:r>
      <w:r w:rsidRPr="0070734E">
        <w:rPr>
          <w:rFonts w:ascii="Trebuchet MS" w:eastAsia="Times New Roman" w:hAnsi="Trebuchet MS" w:cs="Arial"/>
          <w:i/>
          <w:color w:val="000000"/>
          <w:kern w:val="0"/>
          <w:sz w:val="19"/>
          <w:szCs w:val="19"/>
          <w:lang w:val="de-DE" w:eastAsia="fr-BE"/>
          <w14:ligatures w14:val="none"/>
        </w:rPr>
        <w:t>d</w:t>
      </w:r>
      <w:r w:rsidRPr="0070734E">
        <w:rPr>
          <w:rFonts w:ascii="Trebuchet MS" w:eastAsia="Times New Roman" w:hAnsi="Trebuchet MS" w:cs="Arial"/>
          <w:color w:val="000000"/>
          <w:kern w:val="0"/>
          <w:sz w:val="19"/>
          <w:szCs w:val="19"/>
          <w:lang w:val="de-DE" w:eastAsia="fr-BE"/>
          <w14:ligatures w14:val="none"/>
        </w:rPr>
        <w:t xml:space="preserve"> in Anlagen, die sie nutzt oder die sich auf ihrem Gebiet befinden, widersetzen.</w:t>
      </w:r>
    </w:p>
    <w:p w14:paraId="22FBEFE8" w14:textId="77777777" w:rsidR="0021118D" w:rsidRPr="0070734E" w:rsidRDefault="0021118D" w:rsidP="009F1150">
      <w:pPr>
        <w:pStyle w:val="FOD-niv2"/>
        <w:outlineLvl w:val="0"/>
      </w:pPr>
      <w:bookmarkStart w:id="837" w:name="_Toc196735001"/>
      <w:bookmarkStart w:id="838" w:name="_Toc202879828"/>
      <w:bookmarkStart w:id="839" w:name="_Toc202883042"/>
      <w:r w:rsidRPr="0070734E">
        <w:t>Kapitel 5.3 - Elektrische Schaltgeräte (Schutz, Steuerung, Trennung und Überwachung)</w:t>
      </w:r>
      <w:bookmarkEnd w:id="837"/>
      <w:bookmarkEnd w:id="838"/>
      <w:bookmarkEnd w:id="839"/>
    </w:p>
    <w:p w14:paraId="362F510D"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840" w:name="_Toc196735002"/>
      <w:bookmarkStart w:id="841" w:name="_Toc202879829"/>
      <w:r w:rsidRPr="0070734E">
        <w:rPr>
          <w:rFonts w:ascii="Trebuchet MS" w:eastAsia="Times New Roman" w:hAnsi="Trebuchet MS" w:cs="Times New Roman"/>
          <w:b/>
          <w:i/>
          <w:kern w:val="0"/>
          <w:szCs w:val="22"/>
          <w:lang w:val="de-DE" w:eastAsia="nl-NL"/>
          <w14:ligatures w14:val="none"/>
        </w:rPr>
        <w:t>Abschnitt 5.3.1 - Allgemeines</w:t>
      </w:r>
      <w:bookmarkEnd w:id="840"/>
      <w:bookmarkEnd w:id="841"/>
    </w:p>
    <w:p w14:paraId="50453B4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In vorliegendem Kapitel wird die Wahl und Ingebrauchnahme elektrischer Schaltgeräte in Bezug auf Schutz, Steuerung, Trennung und Überwachung behandelt, wobei unter anderem die in </w:t>
      </w:r>
      <w:r w:rsidRPr="0070734E">
        <w:rPr>
          <w:rFonts w:ascii="Trebuchet MS" w:eastAsia="Times New Roman" w:hAnsi="Trebuchet MS" w:cs="Arial"/>
          <w:i/>
          <w:color w:val="000000"/>
          <w:kern w:val="0"/>
          <w:sz w:val="19"/>
          <w:szCs w:val="19"/>
          <w:lang w:val="de-DE" w:eastAsia="fr-BE"/>
          <w14:ligatures w14:val="none"/>
        </w:rPr>
        <w:t>Kapitel 2.10</w:t>
      </w:r>
      <w:r w:rsidRPr="0070734E">
        <w:rPr>
          <w:rFonts w:ascii="Trebuchet MS" w:eastAsia="Times New Roman" w:hAnsi="Trebuchet MS" w:cs="Arial"/>
          <w:color w:val="000000"/>
          <w:kern w:val="0"/>
          <w:sz w:val="19"/>
          <w:szCs w:val="19"/>
          <w:lang w:val="de-DE" w:eastAsia="fr-BE"/>
          <w14:ligatures w14:val="none"/>
        </w:rPr>
        <w:t xml:space="preserve"> bestimmten äußeren Einflüsse berücksichtigt werden:</w:t>
      </w:r>
    </w:p>
    <w:p w14:paraId="0B003803" w14:textId="77777777" w:rsidR="0021118D" w:rsidRPr="0070734E" w:rsidRDefault="0021118D" w:rsidP="0021118D">
      <w:pPr>
        <w:widowControl w:val="0"/>
        <w:numPr>
          <w:ilvl w:val="0"/>
          <w:numId w:val="17"/>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AA</w:t>
      </w:r>
      <w:r w:rsidRPr="0070734E">
        <w:rPr>
          <w:rFonts w:ascii="Trebuchet MS" w:eastAsia="Times New Roman" w:hAnsi="Trebuchet MS" w:cs="Arial"/>
          <w:color w:val="000000"/>
          <w:kern w:val="0"/>
          <w:sz w:val="19"/>
          <w:szCs w:val="19"/>
          <w:lang w:val="de-DE" w:eastAsia="nl-NL"/>
          <w14:ligatures w14:val="none"/>
        </w:rPr>
        <w:tab/>
        <w:t>-</w:t>
      </w:r>
      <w:r w:rsidRPr="0070734E">
        <w:rPr>
          <w:rFonts w:ascii="Trebuchet MS" w:eastAsia="Times New Roman" w:hAnsi="Trebuchet MS" w:cs="Arial"/>
          <w:color w:val="000000"/>
          <w:kern w:val="0"/>
          <w:sz w:val="19"/>
          <w:szCs w:val="19"/>
          <w:lang w:val="de-DE" w:eastAsia="nl-NL"/>
          <w14:ligatures w14:val="none"/>
        </w:rPr>
        <w:tab/>
        <w:t>Umgebungstemperatur,</w:t>
      </w:r>
    </w:p>
    <w:p w14:paraId="2271926C" w14:textId="77777777" w:rsidR="0021118D" w:rsidRPr="0070734E" w:rsidRDefault="0021118D" w:rsidP="0021118D">
      <w:pPr>
        <w:widowControl w:val="0"/>
        <w:numPr>
          <w:ilvl w:val="0"/>
          <w:numId w:val="17"/>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AD</w:t>
      </w:r>
      <w:r w:rsidRPr="0070734E">
        <w:rPr>
          <w:rFonts w:ascii="Trebuchet MS" w:eastAsia="Times New Roman" w:hAnsi="Trebuchet MS" w:cs="Arial"/>
          <w:color w:val="000000"/>
          <w:kern w:val="0"/>
          <w:sz w:val="19"/>
          <w:szCs w:val="19"/>
          <w:lang w:val="de-DE" w:eastAsia="nl-NL"/>
          <w14:ligatures w14:val="none"/>
        </w:rPr>
        <w:tab/>
        <w:t>-</w:t>
      </w:r>
      <w:r w:rsidRPr="0070734E">
        <w:rPr>
          <w:rFonts w:ascii="Trebuchet MS" w:eastAsia="Times New Roman" w:hAnsi="Trebuchet MS" w:cs="Arial"/>
          <w:color w:val="000000"/>
          <w:kern w:val="0"/>
          <w:sz w:val="19"/>
          <w:szCs w:val="19"/>
          <w:lang w:val="de-DE" w:eastAsia="nl-NL"/>
          <w14:ligatures w14:val="none"/>
        </w:rPr>
        <w:tab/>
        <w:t>Auftreten von Wasser,</w:t>
      </w:r>
    </w:p>
    <w:p w14:paraId="7A0B1013" w14:textId="77777777" w:rsidR="0021118D" w:rsidRPr="0070734E" w:rsidRDefault="0021118D" w:rsidP="0021118D">
      <w:pPr>
        <w:widowControl w:val="0"/>
        <w:numPr>
          <w:ilvl w:val="0"/>
          <w:numId w:val="17"/>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AE</w:t>
      </w:r>
      <w:r w:rsidRPr="0070734E">
        <w:rPr>
          <w:rFonts w:ascii="Trebuchet MS" w:eastAsia="Times New Roman" w:hAnsi="Trebuchet MS" w:cs="Arial"/>
          <w:color w:val="000000"/>
          <w:kern w:val="0"/>
          <w:sz w:val="19"/>
          <w:szCs w:val="19"/>
          <w:lang w:val="de-DE" w:eastAsia="nl-NL"/>
          <w14:ligatures w14:val="none"/>
        </w:rPr>
        <w:tab/>
        <w:t>-</w:t>
      </w:r>
      <w:r w:rsidRPr="0070734E">
        <w:rPr>
          <w:rFonts w:ascii="Trebuchet MS" w:eastAsia="Times New Roman" w:hAnsi="Trebuchet MS" w:cs="Arial"/>
          <w:color w:val="000000"/>
          <w:kern w:val="0"/>
          <w:sz w:val="19"/>
          <w:szCs w:val="19"/>
          <w:lang w:val="de-DE" w:eastAsia="nl-NL"/>
          <w14:ligatures w14:val="none"/>
        </w:rPr>
        <w:tab/>
        <w:t>Auftreten von festen Fremdkörpern,</w:t>
      </w:r>
    </w:p>
    <w:p w14:paraId="157496C0" w14:textId="77777777" w:rsidR="0021118D" w:rsidRPr="0070734E" w:rsidRDefault="0021118D" w:rsidP="0021118D">
      <w:pPr>
        <w:widowControl w:val="0"/>
        <w:numPr>
          <w:ilvl w:val="0"/>
          <w:numId w:val="17"/>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AF</w:t>
      </w:r>
      <w:r w:rsidRPr="0070734E">
        <w:rPr>
          <w:rFonts w:ascii="Trebuchet MS" w:eastAsia="Times New Roman" w:hAnsi="Trebuchet MS" w:cs="Arial"/>
          <w:color w:val="000000"/>
          <w:kern w:val="0"/>
          <w:sz w:val="19"/>
          <w:szCs w:val="19"/>
          <w:lang w:val="de-DE" w:eastAsia="nl-NL"/>
          <w14:ligatures w14:val="none"/>
        </w:rPr>
        <w:tab/>
        <w:t>-</w:t>
      </w:r>
      <w:r w:rsidRPr="0070734E">
        <w:rPr>
          <w:rFonts w:ascii="Trebuchet MS" w:eastAsia="Times New Roman" w:hAnsi="Trebuchet MS" w:cs="Arial"/>
          <w:color w:val="000000"/>
          <w:kern w:val="0"/>
          <w:sz w:val="19"/>
          <w:szCs w:val="19"/>
          <w:lang w:val="de-DE" w:eastAsia="nl-NL"/>
          <w14:ligatures w14:val="none"/>
        </w:rPr>
        <w:tab/>
        <w:t>Auftreten von korrosiven oder verunreinigten Substanzen,</w:t>
      </w:r>
    </w:p>
    <w:p w14:paraId="34C80251" w14:textId="77777777" w:rsidR="0021118D" w:rsidRPr="0070734E" w:rsidRDefault="0021118D" w:rsidP="0021118D">
      <w:pPr>
        <w:widowControl w:val="0"/>
        <w:numPr>
          <w:ilvl w:val="0"/>
          <w:numId w:val="17"/>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AG</w:t>
      </w:r>
      <w:r w:rsidRPr="0070734E">
        <w:rPr>
          <w:rFonts w:ascii="Trebuchet MS" w:eastAsia="Times New Roman" w:hAnsi="Trebuchet MS" w:cs="Arial"/>
          <w:color w:val="000000"/>
          <w:kern w:val="0"/>
          <w:sz w:val="19"/>
          <w:szCs w:val="19"/>
          <w:lang w:val="de-DE" w:eastAsia="nl-NL"/>
          <w14:ligatures w14:val="none"/>
        </w:rPr>
        <w:tab/>
        <w:t>-</w:t>
      </w:r>
      <w:r w:rsidRPr="0070734E">
        <w:rPr>
          <w:rFonts w:ascii="Trebuchet MS" w:eastAsia="Times New Roman" w:hAnsi="Trebuchet MS" w:cs="Arial"/>
          <w:color w:val="000000"/>
          <w:kern w:val="0"/>
          <w:sz w:val="19"/>
          <w:szCs w:val="19"/>
          <w:lang w:val="de-DE" w:eastAsia="nl-NL"/>
          <w14:ligatures w14:val="none"/>
        </w:rPr>
        <w:tab/>
        <w:t>Mechanische Beanspruchung durch Schläge,</w:t>
      </w:r>
    </w:p>
    <w:p w14:paraId="780DAA99" w14:textId="77777777" w:rsidR="0021118D" w:rsidRPr="0070734E" w:rsidRDefault="0021118D" w:rsidP="0021118D">
      <w:pPr>
        <w:widowControl w:val="0"/>
        <w:numPr>
          <w:ilvl w:val="0"/>
          <w:numId w:val="17"/>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AH</w:t>
      </w:r>
      <w:r w:rsidRPr="0070734E">
        <w:rPr>
          <w:rFonts w:ascii="Trebuchet MS" w:eastAsia="Times New Roman" w:hAnsi="Trebuchet MS" w:cs="Arial"/>
          <w:color w:val="000000"/>
          <w:kern w:val="0"/>
          <w:sz w:val="19"/>
          <w:szCs w:val="19"/>
          <w:lang w:val="de-DE" w:eastAsia="nl-NL"/>
          <w14:ligatures w14:val="none"/>
        </w:rPr>
        <w:tab/>
        <w:t>-</w:t>
      </w:r>
      <w:r w:rsidRPr="0070734E">
        <w:rPr>
          <w:rFonts w:ascii="Trebuchet MS" w:eastAsia="Times New Roman" w:hAnsi="Trebuchet MS" w:cs="Arial"/>
          <w:color w:val="000000"/>
          <w:kern w:val="0"/>
          <w:sz w:val="19"/>
          <w:szCs w:val="19"/>
          <w:lang w:val="de-DE" w:eastAsia="nl-NL"/>
          <w14:ligatures w14:val="none"/>
        </w:rPr>
        <w:tab/>
        <w:t>Mechanische Beanspruchung durch Schwingungen,</w:t>
      </w:r>
    </w:p>
    <w:p w14:paraId="3F56B33B" w14:textId="77777777" w:rsidR="0021118D" w:rsidRPr="0070734E" w:rsidRDefault="0021118D" w:rsidP="0021118D">
      <w:pPr>
        <w:widowControl w:val="0"/>
        <w:numPr>
          <w:ilvl w:val="0"/>
          <w:numId w:val="17"/>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AK</w:t>
      </w:r>
      <w:r w:rsidRPr="0070734E">
        <w:rPr>
          <w:rFonts w:ascii="Trebuchet MS" w:eastAsia="Times New Roman" w:hAnsi="Trebuchet MS" w:cs="Arial"/>
          <w:color w:val="000000"/>
          <w:kern w:val="0"/>
          <w:sz w:val="19"/>
          <w:szCs w:val="19"/>
          <w:lang w:val="de-DE" w:eastAsia="nl-NL"/>
          <w14:ligatures w14:val="none"/>
        </w:rPr>
        <w:tab/>
        <w:t>-</w:t>
      </w:r>
      <w:r w:rsidRPr="0070734E">
        <w:rPr>
          <w:rFonts w:ascii="Trebuchet MS" w:eastAsia="Times New Roman" w:hAnsi="Trebuchet MS" w:cs="Arial"/>
          <w:color w:val="000000"/>
          <w:kern w:val="0"/>
          <w:sz w:val="19"/>
          <w:szCs w:val="19"/>
          <w:lang w:val="de-DE" w:eastAsia="nl-NL"/>
          <w14:ligatures w14:val="none"/>
        </w:rPr>
        <w:tab/>
        <w:t>Auftreten von Pflanzen und/oder Schimmel und AL - Anwesenheit von Tieren,</w:t>
      </w:r>
    </w:p>
    <w:p w14:paraId="7C26BDD0" w14:textId="77777777" w:rsidR="0021118D" w:rsidRPr="0070734E" w:rsidRDefault="0021118D" w:rsidP="0021118D">
      <w:pPr>
        <w:widowControl w:val="0"/>
        <w:numPr>
          <w:ilvl w:val="0"/>
          <w:numId w:val="17"/>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AM</w:t>
      </w:r>
      <w:r w:rsidRPr="0070734E">
        <w:rPr>
          <w:rFonts w:ascii="Trebuchet MS" w:eastAsia="Times New Roman" w:hAnsi="Trebuchet MS" w:cs="Arial"/>
          <w:color w:val="000000"/>
          <w:kern w:val="0"/>
          <w:sz w:val="19"/>
          <w:szCs w:val="19"/>
          <w:lang w:val="de-DE" w:eastAsia="nl-NL"/>
          <w14:ligatures w14:val="none"/>
        </w:rPr>
        <w:tab/>
        <w:t>-</w:t>
      </w:r>
      <w:r w:rsidRPr="0070734E">
        <w:rPr>
          <w:rFonts w:ascii="Trebuchet MS" w:eastAsia="Times New Roman" w:hAnsi="Trebuchet MS" w:cs="Arial"/>
          <w:color w:val="000000"/>
          <w:kern w:val="0"/>
          <w:sz w:val="19"/>
          <w:szCs w:val="19"/>
          <w:lang w:val="de-DE" w:eastAsia="nl-NL"/>
          <w14:ligatures w14:val="none"/>
        </w:rPr>
        <w:tab/>
        <w:t>elektromagnetische, elektrostatische oder ionisierende Einflüsse und AN - Sonnenstrahlung,</w:t>
      </w:r>
    </w:p>
    <w:p w14:paraId="754CDD87" w14:textId="77777777" w:rsidR="0021118D" w:rsidRPr="0070734E" w:rsidRDefault="0021118D" w:rsidP="0021118D">
      <w:pPr>
        <w:widowControl w:val="0"/>
        <w:numPr>
          <w:ilvl w:val="0"/>
          <w:numId w:val="17"/>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BA</w:t>
      </w:r>
      <w:r w:rsidRPr="0070734E">
        <w:rPr>
          <w:rFonts w:ascii="Trebuchet MS" w:eastAsia="Times New Roman" w:hAnsi="Trebuchet MS" w:cs="Arial"/>
          <w:color w:val="000000"/>
          <w:kern w:val="0"/>
          <w:sz w:val="19"/>
          <w:szCs w:val="19"/>
          <w:lang w:val="de-DE" w:eastAsia="nl-NL"/>
          <w14:ligatures w14:val="none"/>
        </w:rPr>
        <w:tab/>
        <w:t>-</w:t>
      </w:r>
      <w:r w:rsidRPr="0070734E">
        <w:rPr>
          <w:rFonts w:ascii="Trebuchet MS" w:eastAsia="Times New Roman" w:hAnsi="Trebuchet MS" w:cs="Arial"/>
          <w:color w:val="000000"/>
          <w:kern w:val="0"/>
          <w:sz w:val="19"/>
          <w:szCs w:val="19"/>
          <w:lang w:val="de-DE" w:eastAsia="nl-NL"/>
          <w14:ligatures w14:val="none"/>
        </w:rPr>
        <w:tab/>
        <w:t>Fähigkeiten von Personen,</w:t>
      </w:r>
    </w:p>
    <w:p w14:paraId="20DB85BF" w14:textId="77777777" w:rsidR="0021118D" w:rsidRPr="0070734E" w:rsidRDefault="0021118D" w:rsidP="0021118D">
      <w:pPr>
        <w:widowControl w:val="0"/>
        <w:numPr>
          <w:ilvl w:val="0"/>
          <w:numId w:val="17"/>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BB</w:t>
      </w:r>
      <w:r w:rsidRPr="0070734E">
        <w:rPr>
          <w:rFonts w:ascii="Trebuchet MS" w:eastAsia="Times New Roman" w:hAnsi="Trebuchet MS" w:cs="Arial"/>
          <w:color w:val="000000"/>
          <w:kern w:val="0"/>
          <w:sz w:val="19"/>
          <w:szCs w:val="19"/>
          <w:lang w:val="de-DE" w:eastAsia="nl-NL"/>
          <w14:ligatures w14:val="none"/>
        </w:rPr>
        <w:tab/>
        <w:t>-</w:t>
      </w:r>
      <w:r w:rsidRPr="0070734E">
        <w:rPr>
          <w:rFonts w:ascii="Trebuchet MS" w:eastAsia="Times New Roman" w:hAnsi="Trebuchet MS" w:cs="Arial"/>
          <w:color w:val="000000"/>
          <w:kern w:val="0"/>
          <w:sz w:val="19"/>
          <w:szCs w:val="19"/>
          <w:lang w:val="de-DE" w:eastAsia="nl-NL"/>
          <w14:ligatures w14:val="none"/>
        </w:rPr>
        <w:tab/>
        <w:t>elektrischer Widerstand des menschlichen Körpers,</w:t>
      </w:r>
    </w:p>
    <w:p w14:paraId="20A6B40D" w14:textId="77777777" w:rsidR="0021118D" w:rsidRPr="0070734E" w:rsidRDefault="0021118D" w:rsidP="0021118D">
      <w:pPr>
        <w:widowControl w:val="0"/>
        <w:numPr>
          <w:ilvl w:val="0"/>
          <w:numId w:val="17"/>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BC</w:t>
      </w:r>
      <w:r w:rsidRPr="0070734E">
        <w:rPr>
          <w:rFonts w:ascii="Trebuchet MS" w:eastAsia="Times New Roman" w:hAnsi="Trebuchet MS" w:cs="Arial"/>
          <w:color w:val="000000"/>
          <w:kern w:val="0"/>
          <w:sz w:val="19"/>
          <w:szCs w:val="19"/>
          <w:lang w:val="de-DE" w:eastAsia="nl-NL"/>
          <w14:ligatures w14:val="none"/>
        </w:rPr>
        <w:tab/>
        <w:t>-</w:t>
      </w:r>
      <w:r w:rsidRPr="0070734E">
        <w:rPr>
          <w:rFonts w:ascii="Trebuchet MS" w:eastAsia="Times New Roman" w:hAnsi="Trebuchet MS" w:cs="Arial"/>
          <w:color w:val="000000"/>
          <w:kern w:val="0"/>
          <w:sz w:val="19"/>
          <w:szCs w:val="19"/>
          <w:lang w:val="de-DE" w:eastAsia="nl-NL"/>
          <w14:ligatures w14:val="none"/>
        </w:rPr>
        <w:tab/>
        <w:t>Kontakt von Personen mit Erdpotential,</w:t>
      </w:r>
    </w:p>
    <w:p w14:paraId="36560B06" w14:textId="77777777" w:rsidR="0021118D" w:rsidRPr="0070734E" w:rsidRDefault="0021118D" w:rsidP="0021118D">
      <w:pPr>
        <w:widowControl w:val="0"/>
        <w:numPr>
          <w:ilvl w:val="0"/>
          <w:numId w:val="17"/>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BD</w:t>
      </w:r>
      <w:r w:rsidRPr="0070734E">
        <w:rPr>
          <w:rFonts w:ascii="Trebuchet MS" w:eastAsia="Times New Roman" w:hAnsi="Trebuchet MS" w:cs="Arial"/>
          <w:color w:val="000000"/>
          <w:kern w:val="0"/>
          <w:sz w:val="19"/>
          <w:szCs w:val="19"/>
          <w:lang w:val="de-DE" w:eastAsia="nl-NL"/>
          <w14:ligatures w14:val="none"/>
        </w:rPr>
        <w:tab/>
        <w:t>-</w:t>
      </w:r>
      <w:r w:rsidRPr="0070734E">
        <w:rPr>
          <w:rFonts w:ascii="Trebuchet MS" w:eastAsia="Times New Roman" w:hAnsi="Trebuchet MS" w:cs="Arial"/>
          <w:color w:val="000000"/>
          <w:kern w:val="0"/>
          <w:sz w:val="19"/>
          <w:szCs w:val="19"/>
          <w:lang w:val="de-DE" w:eastAsia="nl-NL"/>
          <w14:ligatures w14:val="none"/>
        </w:rPr>
        <w:tab/>
        <w:t>Personenevakuierungsmöglichkeiten im Notfall,</w:t>
      </w:r>
    </w:p>
    <w:p w14:paraId="1DF1B6C7" w14:textId="77777777" w:rsidR="0021118D" w:rsidRPr="0070734E" w:rsidRDefault="0021118D" w:rsidP="0021118D">
      <w:pPr>
        <w:widowControl w:val="0"/>
        <w:numPr>
          <w:ilvl w:val="0"/>
          <w:numId w:val="17"/>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w:t>
      </w:r>
      <w:r w:rsidRPr="0070734E">
        <w:rPr>
          <w:rFonts w:ascii="Trebuchet MS" w:eastAsia="Times New Roman" w:hAnsi="Trebuchet MS" w:cs="Arial"/>
          <w:color w:val="000000"/>
          <w:kern w:val="0"/>
          <w:sz w:val="19"/>
          <w:szCs w:val="19"/>
          <w:lang w:val="de-DE" w:eastAsia="nl-NL"/>
          <w14:ligatures w14:val="none"/>
        </w:rPr>
        <w:tab/>
        <w:t>-</w:t>
      </w:r>
      <w:r w:rsidRPr="0070734E">
        <w:rPr>
          <w:rFonts w:ascii="Trebuchet MS" w:eastAsia="Times New Roman" w:hAnsi="Trebuchet MS" w:cs="Arial"/>
          <w:color w:val="000000"/>
          <w:kern w:val="0"/>
          <w:sz w:val="19"/>
          <w:szCs w:val="19"/>
          <w:lang w:val="de-DE" w:eastAsia="nl-NL"/>
          <w14:ligatures w14:val="none"/>
        </w:rPr>
        <w:tab/>
        <w:t>Art der bearbeiteten oder gelagerten Stoffe,</w:t>
      </w:r>
    </w:p>
    <w:p w14:paraId="5CFDC2B6" w14:textId="77777777" w:rsidR="0021118D" w:rsidRPr="0070734E" w:rsidRDefault="0021118D" w:rsidP="0021118D">
      <w:pPr>
        <w:widowControl w:val="0"/>
        <w:numPr>
          <w:ilvl w:val="0"/>
          <w:numId w:val="17"/>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CA</w:t>
      </w:r>
      <w:r w:rsidRPr="0070734E">
        <w:rPr>
          <w:rFonts w:ascii="Trebuchet MS" w:eastAsia="Times New Roman" w:hAnsi="Trebuchet MS" w:cs="Arial"/>
          <w:color w:val="000000"/>
          <w:kern w:val="0"/>
          <w:sz w:val="19"/>
          <w:szCs w:val="19"/>
          <w:lang w:val="de-DE" w:eastAsia="nl-NL"/>
          <w14:ligatures w14:val="none"/>
        </w:rPr>
        <w:tab/>
        <w:t>-</w:t>
      </w:r>
      <w:r w:rsidRPr="0070734E">
        <w:rPr>
          <w:rFonts w:ascii="Trebuchet MS" w:eastAsia="Times New Roman" w:hAnsi="Trebuchet MS" w:cs="Arial"/>
          <w:color w:val="000000"/>
          <w:kern w:val="0"/>
          <w:sz w:val="19"/>
          <w:szCs w:val="19"/>
          <w:lang w:val="de-DE" w:eastAsia="nl-NL"/>
          <w14:ligatures w14:val="none"/>
        </w:rPr>
        <w:tab/>
        <w:t>Baustoffe,</w:t>
      </w:r>
    </w:p>
    <w:p w14:paraId="0E23B8D4" w14:textId="77777777" w:rsidR="0021118D" w:rsidRPr="0070734E" w:rsidRDefault="0021118D" w:rsidP="0021118D">
      <w:pPr>
        <w:widowControl w:val="0"/>
        <w:numPr>
          <w:ilvl w:val="0"/>
          <w:numId w:val="17"/>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CB</w:t>
      </w:r>
      <w:r w:rsidRPr="0070734E">
        <w:rPr>
          <w:rFonts w:ascii="Trebuchet MS" w:eastAsia="Times New Roman" w:hAnsi="Trebuchet MS" w:cs="Arial"/>
          <w:color w:val="000000"/>
          <w:kern w:val="0"/>
          <w:sz w:val="19"/>
          <w:szCs w:val="19"/>
          <w:lang w:val="de-DE" w:eastAsia="nl-NL"/>
          <w14:ligatures w14:val="none"/>
        </w:rPr>
        <w:tab/>
        <w:t>-</w:t>
      </w:r>
      <w:r w:rsidRPr="0070734E">
        <w:rPr>
          <w:rFonts w:ascii="Trebuchet MS" w:eastAsia="Times New Roman" w:hAnsi="Trebuchet MS" w:cs="Arial"/>
          <w:color w:val="000000"/>
          <w:kern w:val="0"/>
          <w:sz w:val="19"/>
          <w:szCs w:val="19"/>
          <w:lang w:val="de-DE" w:eastAsia="nl-NL"/>
          <w14:ligatures w14:val="none"/>
        </w:rPr>
        <w:tab/>
        <w:t>Gebäudestruktur.</w:t>
      </w:r>
    </w:p>
    <w:p w14:paraId="0B766866"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842" w:name="_Toc196735003"/>
      <w:bookmarkStart w:id="843" w:name="_Toc202879830"/>
      <w:r w:rsidRPr="0070734E">
        <w:rPr>
          <w:rFonts w:ascii="Trebuchet MS" w:eastAsia="Times New Roman" w:hAnsi="Trebuchet MS" w:cs="Times New Roman"/>
          <w:b/>
          <w:i/>
          <w:kern w:val="0"/>
          <w:szCs w:val="22"/>
          <w:lang w:val="de-DE" w:eastAsia="nl-NL"/>
          <w14:ligatures w14:val="none"/>
        </w:rPr>
        <w:lastRenderedPageBreak/>
        <w:t>Abschnitt 5.3.2 - Wahl und Einsatz von elektrischen Maschinen und Geräten je nach äußeren Einflüssen</w:t>
      </w:r>
      <w:bookmarkEnd w:id="842"/>
      <w:bookmarkEnd w:id="843"/>
    </w:p>
    <w:p w14:paraId="588FBA30"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44" w:name="_Toc196735004"/>
      <w:bookmarkStart w:id="845" w:name="_Toc202879831"/>
      <w:r w:rsidRPr="0070734E">
        <w:rPr>
          <w:rFonts w:ascii="Trebuchet MS" w:eastAsia="Calibri" w:hAnsi="Trebuchet MS" w:cs="Times New Roman"/>
          <w:b/>
          <w:kern w:val="0"/>
          <w:sz w:val="21"/>
          <w:szCs w:val="22"/>
          <w:lang w:val="de-DE" w:eastAsia="nl-NL"/>
          <w14:ligatures w14:val="none"/>
        </w:rPr>
        <w:t>Unterabschnitt 5.3.2.1 - Umgebungstemperatur (AA)</w:t>
      </w:r>
      <w:bookmarkEnd w:id="844"/>
      <w:bookmarkEnd w:id="845"/>
    </w:p>
    <w:p w14:paraId="1CE6B8ED" w14:textId="77777777" w:rsidR="0021118D" w:rsidRPr="0070734E" w:rsidRDefault="0021118D" w:rsidP="0021118D">
      <w:pPr>
        <w:keepNext/>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Elektrische Maschinen und Geräte werden gemäß den Bestimmungen der </w:t>
      </w:r>
      <w:r w:rsidRPr="0070734E">
        <w:rPr>
          <w:rFonts w:ascii="Trebuchet MS" w:eastAsia="Times New Roman" w:hAnsi="Trebuchet MS" w:cs="Arial"/>
          <w:i/>
          <w:color w:val="000000"/>
          <w:kern w:val="0"/>
          <w:sz w:val="19"/>
          <w:szCs w:val="19"/>
          <w:lang w:val="de-DE" w:eastAsia="fr-BE"/>
          <w14:ligatures w14:val="none"/>
        </w:rPr>
        <w:t>Tabelle 5.1</w:t>
      </w:r>
      <w:r w:rsidRPr="0070734E">
        <w:rPr>
          <w:rFonts w:ascii="Trebuchet MS" w:eastAsia="Times New Roman" w:hAnsi="Trebuchet MS" w:cs="Arial"/>
          <w:color w:val="000000"/>
          <w:kern w:val="0"/>
          <w:sz w:val="19"/>
          <w:szCs w:val="19"/>
          <w:lang w:val="de-DE" w:eastAsia="fr-BE"/>
          <w14:ligatures w14:val="none"/>
        </w:rPr>
        <w:t xml:space="preserve"> gewählt und eingesetzt, wobei die an den Einsatzorten herrschenden Temperaturen berücksichtigt werden.</w:t>
      </w:r>
    </w:p>
    <w:p w14:paraId="5A512EBE" w14:textId="77777777" w:rsidR="0021118D" w:rsidRPr="0070734E" w:rsidRDefault="0021118D" w:rsidP="0021118D">
      <w:pPr>
        <w:pStyle w:val="FOD-tab-titel"/>
      </w:pPr>
      <w:bookmarkStart w:id="846" w:name="_Toc202877282"/>
      <w:r w:rsidRPr="0070734E">
        <w:t>Tabelle 5.1 - Eigenschaften und Einsatz von Betriebsmitteln je nach Umgebungstemperatur (AA)</w:t>
      </w:r>
      <w:bookmarkEnd w:id="846"/>
    </w:p>
    <w:tbl>
      <w:tblPr>
        <w:tblW w:w="0" w:type="auto"/>
        <w:jc w:val="center"/>
        <w:tblLayout w:type="fixed"/>
        <w:tblCellMar>
          <w:left w:w="0" w:type="dxa"/>
          <w:right w:w="0" w:type="dxa"/>
        </w:tblCellMar>
        <w:tblLook w:val="0000" w:firstRow="0" w:lastRow="0" w:firstColumn="0" w:lastColumn="0" w:noHBand="0" w:noVBand="0"/>
      </w:tblPr>
      <w:tblGrid>
        <w:gridCol w:w="1444"/>
        <w:gridCol w:w="2643"/>
        <w:gridCol w:w="2706"/>
      </w:tblGrid>
      <w:tr w:rsidR="0021118D" w:rsidRPr="0070734E" w14:paraId="43070415" w14:textId="77777777" w:rsidTr="00D702DF">
        <w:trPr>
          <w:trHeight w:hRule="exact" w:val="429"/>
          <w:jc w:val="center"/>
        </w:trPr>
        <w:tc>
          <w:tcPr>
            <w:tcW w:w="1444" w:type="dxa"/>
            <w:tcBorders>
              <w:top w:val="single" w:sz="4" w:space="0" w:color="231F20"/>
              <w:left w:val="single" w:sz="4" w:space="0" w:color="231F20"/>
              <w:bottom w:val="single" w:sz="4" w:space="0" w:color="231F20"/>
              <w:right w:val="single" w:sz="4" w:space="0" w:color="231F20"/>
            </w:tcBorders>
            <w:vAlign w:val="center"/>
          </w:tcPr>
          <w:p w14:paraId="777B1646"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2643" w:type="dxa"/>
            <w:tcBorders>
              <w:top w:val="single" w:sz="4" w:space="0" w:color="231F20"/>
              <w:left w:val="single" w:sz="4" w:space="0" w:color="231F20"/>
              <w:bottom w:val="single" w:sz="4" w:space="0" w:color="231F20"/>
              <w:right w:val="single" w:sz="4" w:space="0" w:color="231F20"/>
            </w:tcBorders>
            <w:vAlign w:val="center"/>
          </w:tcPr>
          <w:p w14:paraId="481260CF"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Umgebungstemperatur</w:t>
            </w:r>
          </w:p>
        </w:tc>
        <w:tc>
          <w:tcPr>
            <w:tcW w:w="2706" w:type="dxa"/>
            <w:tcBorders>
              <w:top w:val="single" w:sz="4" w:space="0" w:color="231F20"/>
              <w:left w:val="single" w:sz="4" w:space="0" w:color="231F20"/>
              <w:bottom w:val="single" w:sz="4" w:space="0" w:color="231F20"/>
              <w:right w:val="single" w:sz="4" w:space="0" w:color="231F20"/>
            </w:tcBorders>
            <w:vAlign w:val="center"/>
          </w:tcPr>
          <w:p w14:paraId="0418B5E7"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Eigenschaften der Betriebsmittel</w:t>
            </w:r>
            <w:r w:rsidRPr="0070734E">
              <w:rPr>
                <w:rFonts w:ascii="Trebuchet MS" w:eastAsia="Times New Roman" w:hAnsi="Trebuchet MS" w:cs="Times New Roman"/>
                <w:b/>
                <w:i/>
                <w:color w:val="000000"/>
                <w:kern w:val="0"/>
                <w:sz w:val="17"/>
                <w:szCs w:val="22"/>
                <w:lang w:val="de-DE" w:eastAsia="fr-BE"/>
                <w14:ligatures w14:val="none"/>
              </w:rPr>
              <w:br/>
              <w:t>und Einsatz</w:t>
            </w:r>
          </w:p>
        </w:tc>
      </w:tr>
      <w:tr w:rsidR="0021118D" w:rsidRPr="0070734E" w14:paraId="36A6066B" w14:textId="77777777" w:rsidTr="00D702DF">
        <w:trPr>
          <w:trHeight w:hRule="exact" w:val="232"/>
          <w:jc w:val="center"/>
        </w:trPr>
        <w:tc>
          <w:tcPr>
            <w:tcW w:w="1444" w:type="dxa"/>
            <w:tcBorders>
              <w:top w:val="single" w:sz="4" w:space="0" w:color="231F20"/>
              <w:left w:val="single" w:sz="4" w:space="0" w:color="231F20"/>
              <w:bottom w:val="single" w:sz="4" w:space="0" w:color="231F20"/>
              <w:right w:val="single" w:sz="4" w:space="0" w:color="231F20"/>
            </w:tcBorders>
            <w:vAlign w:val="center"/>
          </w:tcPr>
          <w:p w14:paraId="7F347710"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AA1</w:t>
            </w:r>
          </w:p>
        </w:tc>
        <w:tc>
          <w:tcPr>
            <w:tcW w:w="2643" w:type="dxa"/>
            <w:tcBorders>
              <w:top w:val="single" w:sz="4" w:space="0" w:color="231F20"/>
              <w:left w:val="single" w:sz="4" w:space="0" w:color="231F20"/>
              <w:bottom w:val="single" w:sz="4" w:space="0" w:color="231F20"/>
              <w:right w:val="single" w:sz="4" w:space="0" w:color="231F20"/>
            </w:tcBorders>
            <w:vAlign w:val="center"/>
          </w:tcPr>
          <w:p w14:paraId="1AC88E10"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Calibri" w:eastAsia="Times New Roman" w:hAnsi="Calibri" w:cs="Times New Roman"/>
                <w:color w:val="000000"/>
                <w:kern w:val="0"/>
                <w:sz w:val="17"/>
                <w:szCs w:val="22"/>
                <w:lang w:val="de-DE" w:eastAsia="fr-BE"/>
                <w14:ligatures w14:val="none"/>
              </w:rPr>
              <w:t>−60°C bis +5°C</w:t>
            </w:r>
          </w:p>
        </w:tc>
        <w:tc>
          <w:tcPr>
            <w:tcW w:w="2706" w:type="dxa"/>
            <w:vMerge w:val="restart"/>
            <w:tcBorders>
              <w:top w:val="single" w:sz="4" w:space="0" w:color="231F20"/>
              <w:left w:val="single" w:sz="4" w:space="0" w:color="231F20"/>
              <w:bottom w:val="single" w:sz="4" w:space="0" w:color="231F20"/>
              <w:right w:val="single" w:sz="4" w:space="0" w:color="231F20"/>
            </w:tcBorders>
            <w:vAlign w:val="center"/>
          </w:tcPr>
          <w:p w14:paraId="1AFEA8FF"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 xml:space="preserve">Speziell ausgeführte Betriebsmittel </w:t>
            </w:r>
            <w:r w:rsidRPr="0070734E">
              <w:rPr>
                <w:rFonts w:ascii="Trebuchet MS" w:eastAsia="Times New Roman" w:hAnsi="Trebuchet MS" w:cs="Times New Roman"/>
                <w:color w:val="000000"/>
                <w:kern w:val="0"/>
                <w:sz w:val="17"/>
                <w:szCs w:val="22"/>
                <w:lang w:val="de-DE" w:eastAsia="fr-BE"/>
                <w14:ligatures w14:val="none"/>
              </w:rPr>
              <w:br/>
              <w:t>oder geeignete Vorkehrungen</w:t>
            </w:r>
          </w:p>
        </w:tc>
      </w:tr>
      <w:tr w:rsidR="0021118D" w:rsidRPr="0070734E" w14:paraId="109CA060" w14:textId="77777777" w:rsidTr="00D702DF">
        <w:trPr>
          <w:trHeight w:hRule="exact" w:val="232"/>
          <w:jc w:val="center"/>
        </w:trPr>
        <w:tc>
          <w:tcPr>
            <w:tcW w:w="1444" w:type="dxa"/>
            <w:tcBorders>
              <w:top w:val="single" w:sz="4" w:space="0" w:color="231F20"/>
              <w:left w:val="single" w:sz="4" w:space="0" w:color="231F20"/>
              <w:bottom w:val="single" w:sz="4" w:space="0" w:color="231F20"/>
              <w:right w:val="single" w:sz="4" w:space="0" w:color="231F20"/>
            </w:tcBorders>
            <w:vAlign w:val="center"/>
          </w:tcPr>
          <w:p w14:paraId="1A51112A"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AA2</w:t>
            </w:r>
          </w:p>
        </w:tc>
        <w:tc>
          <w:tcPr>
            <w:tcW w:w="2643" w:type="dxa"/>
            <w:tcBorders>
              <w:top w:val="single" w:sz="4" w:space="0" w:color="231F20"/>
              <w:left w:val="single" w:sz="4" w:space="0" w:color="231F20"/>
              <w:bottom w:val="single" w:sz="4" w:space="0" w:color="231F20"/>
              <w:right w:val="single" w:sz="4" w:space="0" w:color="231F20"/>
            </w:tcBorders>
            <w:vAlign w:val="center"/>
          </w:tcPr>
          <w:p w14:paraId="330C2704"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Calibri" w:eastAsia="Times New Roman" w:hAnsi="Calibri" w:cs="Times New Roman"/>
                <w:color w:val="000000"/>
                <w:kern w:val="0"/>
                <w:sz w:val="17"/>
                <w:szCs w:val="22"/>
                <w:lang w:val="de-DE" w:eastAsia="fr-BE"/>
                <w14:ligatures w14:val="none"/>
              </w:rPr>
              <w:t>−40°C bis +5°C</w:t>
            </w:r>
          </w:p>
        </w:tc>
        <w:tc>
          <w:tcPr>
            <w:tcW w:w="2706" w:type="dxa"/>
            <w:vMerge/>
            <w:tcBorders>
              <w:top w:val="single" w:sz="4" w:space="0" w:color="231F20"/>
              <w:left w:val="single" w:sz="4" w:space="0" w:color="231F20"/>
              <w:bottom w:val="single" w:sz="4" w:space="0" w:color="231F20"/>
              <w:right w:val="single" w:sz="4" w:space="0" w:color="231F20"/>
            </w:tcBorders>
            <w:vAlign w:val="center"/>
          </w:tcPr>
          <w:p w14:paraId="7441851D"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p>
        </w:tc>
      </w:tr>
      <w:tr w:rsidR="0021118D" w:rsidRPr="0070734E" w14:paraId="50B56447" w14:textId="77777777" w:rsidTr="00D702DF">
        <w:trPr>
          <w:trHeight w:hRule="exact" w:val="232"/>
          <w:jc w:val="center"/>
        </w:trPr>
        <w:tc>
          <w:tcPr>
            <w:tcW w:w="1444" w:type="dxa"/>
            <w:tcBorders>
              <w:top w:val="single" w:sz="4" w:space="0" w:color="231F20"/>
              <w:left w:val="single" w:sz="4" w:space="0" w:color="231F20"/>
              <w:bottom w:val="single" w:sz="4" w:space="0" w:color="231F20"/>
              <w:right w:val="single" w:sz="4" w:space="0" w:color="231F20"/>
            </w:tcBorders>
            <w:vAlign w:val="center"/>
          </w:tcPr>
          <w:p w14:paraId="63C139A5"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AA3</w:t>
            </w:r>
          </w:p>
        </w:tc>
        <w:tc>
          <w:tcPr>
            <w:tcW w:w="2643" w:type="dxa"/>
            <w:tcBorders>
              <w:top w:val="single" w:sz="4" w:space="0" w:color="231F20"/>
              <w:left w:val="single" w:sz="4" w:space="0" w:color="231F20"/>
              <w:bottom w:val="single" w:sz="4" w:space="0" w:color="231F20"/>
              <w:right w:val="single" w:sz="4" w:space="0" w:color="231F20"/>
            </w:tcBorders>
            <w:vAlign w:val="center"/>
          </w:tcPr>
          <w:p w14:paraId="06CD66AE"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Calibri" w:eastAsia="Times New Roman" w:hAnsi="Calibri" w:cs="Times New Roman"/>
                <w:color w:val="000000"/>
                <w:kern w:val="0"/>
                <w:sz w:val="17"/>
                <w:szCs w:val="22"/>
                <w:lang w:val="de-DE" w:eastAsia="fr-BE"/>
                <w14:ligatures w14:val="none"/>
              </w:rPr>
              <w:t>−25°C bis +5°C</w:t>
            </w:r>
          </w:p>
        </w:tc>
        <w:tc>
          <w:tcPr>
            <w:tcW w:w="2706" w:type="dxa"/>
            <w:vMerge/>
            <w:tcBorders>
              <w:top w:val="single" w:sz="4" w:space="0" w:color="231F20"/>
              <w:left w:val="single" w:sz="4" w:space="0" w:color="231F20"/>
              <w:bottom w:val="single" w:sz="4" w:space="0" w:color="231F20"/>
              <w:right w:val="single" w:sz="4" w:space="0" w:color="231F20"/>
            </w:tcBorders>
            <w:vAlign w:val="center"/>
          </w:tcPr>
          <w:p w14:paraId="10E8DEBB"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p>
        </w:tc>
      </w:tr>
      <w:tr w:rsidR="0021118D" w:rsidRPr="0070734E" w14:paraId="26412168" w14:textId="77777777" w:rsidTr="00D702DF">
        <w:trPr>
          <w:trHeight w:hRule="exact" w:val="232"/>
          <w:jc w:val="center"/>
        </w:trPr>
        <w:tc>
          <w:tcPr>
            <w:tcW w:w="1444" w:type="dxa"/>
            <w:tcBorders>
              <w:top w:val="single" w:sz="4" w:space="0" w:color="231F20"/>
              <w:left w:val="single" w:sz="4" w:space="0" w:color="231F20"/>
              <w:bottom w:val="single" w:sz="4" w:space="0" w:color="231F20"/>
              <w:right w:val="single" w:sz="4" w:space="0" w:color="231F20"/>
            </w:tcBorders>
            <w:vAlign w:val="center"/>
          </w:tcPr>
          <w:p w14:paraId="59D4E869"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AA4</w:t>
            </w:r>
          </w:p>
        </w:tc>
        <w:tc>
          <w:tcPr>
            <w:tcW w:w="2643" w:type="dxa"/>
            <w:tcBorders>
              <w:top w:val="single" w:sz="4" w:space="0" w:color="231F20"/>
              <w:left w:val="single" w:sz="4" w:space="0" w:color="231F20"/>
              <w:bottom w:val="single" w:sz="4" w:space="0" w:color="231F20"/>
              <w:right w:val="single" w:sz="4" w:space="0" w:color="231F20"/>
            </w:tcBorders>
            <w:vAlign w:val="center"/>
          </w:tcPr>
          <w:p w14:paraId="57E4DE35"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Calibri" w:eastAsia="Times New Roman" w:hAnsi="Calibri" w:cs="Times New Roman"/>
                <w:color w:val="000000"/>
                <w:kern w:val="0"/>
                <w:sz w:val="17"/>
                <w:szCs w:val="22"/>
                <w:lang w:val="de-DE" w:eastAsia="fr-BE"/>
                <w14:ligatures w14:val="none"/>
              </w:rPr>
              <w:t>−5°C bis +40°C</w:t>
            </w:r>
          </w:p>
        </w:tc>
        <w:tc>
          <w:tcPr>
            <w:tcW w:w="2706" w:type="dxa"/>
            <w:vMerge w:val="restart"/>
            <w:tcBorders>
              <w:top w:val="single" w:sz="4" w:space="0" w:color="231F20"/>
              <w:left w:val="single" w:sz="4" w:space="0" w:color="231F20"/>
              <w:bottom w:val="single" w:sz="4" w:space="0" w:color="231F20"/>
              <w:right w:val="single" w:sz="4" w:space="0" w:color="231F20"/>
            </w:tcBorders>
            <w:vAlign w:val="center"/>
          </w:tcPr>
          <w:p w14:paraId="022D7DD6"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Normal</w:t>
            </w:r>
          </w:p>
        </w:tc>
      </w:tr>
      <w:tr w:rsidR="0021118D" w:rsidRPr="0070734E" w14:paraId="0924B2C1" w14:textId="77777777" w:rsidTr="00D702DF">
        <w:trPr>
          <w:trHeight w:hRule="exact" w:val="232"/>
          <w:jc w:val="center"/>
        </w:trPr>
        <w:tc>
          <w:tcPr>
            <w:tcW w:w="1444" w:type="dxa"/>
            <w:tcBorders>
              <w:top w:val="single" w:sz="4" w:space="0" w:color="231F20"/>
              <w:left w:val="single" w:sz="4" w:space="0" w:color="231F20"/>
              <w:bottom w:val="single" w:sz="4" w:space="0" w:color="231F20"/>
              <w:right w:val="single" w:sz="4" w:space="0" w:color="231F20"/>
            </w:tcBorders>
            <w:vAlign w:val="center"/>
          </w:tcPr>
          <w:p w14:paraId="2BAB6222"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AA5</w:t>
            </w:r>
          </w:p>
        </w:tc>
        <w:tc>
          <w:tcPr>
            <w:tcW w:w="2643" w:type="dxa"/>
            <w:tcBorders>
              <w:top w:val="single" w:sz="4" w:space="0" w:color="231F20"/>
              <w:left w:val="single" w:sz="4" w:space="0" w:color="231F20"/>
              <w:bottom w:val="single" w:sz="4" w:space="0" w:color="231F20"/>
              <w:right w:val="single" w:sz="4" w:space="0" w:color="231F20"/>
            </w:tcBorders>
            <w:vAlign w:val="center"/>
          </w:tcPr>
          <w:p w14:paraId="68E08A8A"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+5°C bis +40°C</w:t>
            </w:r>
          </w:p>
        </w:tc>
        <w:tc>
          <w:tcPr>
            <w:tcW w:w="2706" w:type="dxa"/>
            <w:vMerge/>
            <w:tcBorders>
              <w:top w:val="single" w:sz="4" w:space="0" w:color="231F20"/>
              <w:left w:val="single" w:sz="4" w:space="0" w:color="231F20"/>
              <w:bottom w:val="single" w:sz="4" w:space="0" w:color="231F20"/>
              <w:right w:val="single" w:sz="4" w:space="0" w:color="231F20"/>
            </w:tcBorders>
            <w:vAlign w:val="center"/>
          </w:tcPr>
          <w:p w14:paraId="092FC852"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p>
        </w:tc>
      </w:tr>
      <w:tr w:rsidR="0021118D" w:rsidRPr="0070734E" w14:paraId="295505A2" w14:textId="77777777" w:rsidTr="00D702DF">
        <w:trPr>
          <w:trHeight w:hRule="exact" w:val="450"/>
          <w:jc w:val="center"/>
        </w:trPr>
        <w:tc>
          <w:tcPr>
            <w:tcW w:w="1444" w:type="dxa"/>
            <w:tcBorders>
              <w:top w:val="single" w:sz="4" w:space="0" w:color="231F20"/>
              <w:left w:val="single" w:sz="4" w:space="0" w:color="231F20"/>
              <w:bottom w:val="single" w:sz="4" w:space="0" w:color="231F20"/>
              <w:right w:val="single" w:sz="4" w:space="0" w:color="231F20"/>
            </w:tcBorders>
            <w:vAlign w:val="center"/>
          </w:tcPr>
          <w:p w14:paraId="5FEA5C18"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AA6</w:t>
            </w:r>
          </w:p>
        </w:tc>
        <w:tc>
          <w:tcPr>
            <w:tcW w:w="2643" w:type="dxa"/>
            <w:tcBorders>
              <w:top w:val="single" w:sz="4" w:space="0" w:color="231F20"/>
              <w:left w:val="single" w:sz="4" w:space="0" w:color="231F20"/>
              <w:bottom w:val="single" w:sz="4" w:space="0" w:color="231F20"/>
              <w:right w:val="single" w:sz="4" w:space="0" w:color="231F20"/>
            </w:tcBorders>
            <w:vAlign w:val="center"/>
          </w:tcPr>
          <w:p w14:paraId="3CDBF796"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+5°C bis +60°C</w:t>
            </w:r>
          </w:p>
        </w:tc>
        <w:tc>
          <w:tcPr>
            <w:tcW w:w="2706" w:type="dxa"/>
            <w:tcBorders>
              <w:top w:val="single" w:sz="4" w:space="0" w:color="231F20"/>
              <w:left w:val="single" w:sz="4" w:space="0" w:color="231F20"/>
              <w:bottom w:val="single" w:sz="4" w:space="0" w:color="231F20"/>
              <w:right w:val="single" w:sz="4" w:space="0" w:color="231F20"/>
            </w:tcBorders>
            <w:vAlign w:val="center"/>
          </w:tcPr>
          <w:p w14:paraId="5DB5FA6D"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 xml:space="preserve">Speziell ausgeführte Betriebsmittel </w:t>
            </w:r>
            <w:r w:rsidRPr="0070734E">
              <w:rPr>
                <w:rFonts w:ascii="Trebuchet MS" w:eastAsia="Times New Roman" w:hAnsi="Trebuchet MS" w:cs="Times New Roman"/>
                <w:color w:val="000000"/>
                <w:kern w:val="0"/>
                <w:sz w:val="17"/>
                <w:szCs w:val="22"/>
                <w:lang w:val="de-DE" w:eastAsia="fr-BE"/>
                <w14:ligatures w14:val="none"/>
              </w:rPr>
              <w:br/>
              <w:t>oder geeignete Vorkehrungen</w:t>
            </w:r>
          </w:p>
        </w:tc>
      </w:tr>
    </w:tbl>
    <w:p w14:paraId="3DC5F01E" w14:textId="77777777" w:rsidR="0021118D" w:rsidRPr="0070734E" w:rsidRDefault="0021118D" w:rsidP="0021118D">
      <w:pPr>
        <w:spacing w:before="120" w:after="120" w:line="240" w:lineRule="auto"/>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spezifische Betriebsmittel können die in </w:t>
      </w:r>
      <w:r w:rsidRPr="0070734E">
        <w:rPr>
          <w:rFonts w:ascii="Trebuchet MS" w:eastAsia="Times New Roman" w:hAnsi="Trebuchet MS" w:cs="Arial"/>
          <w:i/>
          <w:color w:val="000000"/>
          <w:kern w:val="0"/>
          <w:sz w:val="19"/>
          <w:szCs w:val="19"/>
          <w:lang w:val="de-DE" w:eastAsia="fr-BE"/>
          <w14:ligatures w14:val="none"/>
        </w:rPr>
        <w:t>Tabelle 5.2</w:t>
      </w:r>
      <w:r w:rsidRPr="0070734E">
        <w:rPr>
          <w:rFonts w:ascii="Trebuchet MS" w:eastAsia="Times New Roman" w:hAnsi="Trebuchet MS" w:cs="Arial"/>
          <w:color w:val="000000"/>
          <w:kern w:val="0"/>
          <w:sz w:val="19"/>
          <w:szCs w:val="19"/>
          <w:lang w:val="de-DE" w:eastAsia="fr-BE"/>
          <w14:ligatures w14:val="none"/>
        </w:rPr>
        <w:t xml:space="preserve"> erwähnten Temperaturen berücksichtigt werden.</w:t>
      </w:r>
    </w:p>
    <w:p w14:paraId="6D9987B0" w14:textId="77777777" w:rsidR="0021118D" w:rsidRPr="0070734E" w:rsidRDefault="0021118D" w:rsidP="0021118D">
      <w:pPr>
        <w:pStyle w:val="FOD-tab-titel"/>
      </w:pPr>
      <w:bookmarkStart w:id="847" w:name="_Toc202877283"/>
      <w:r w:rsidRPr="0070734E">
        <w:t>Tabelle 5.2 - Eigenschaften und Einsatz von spezifischen Betriebsmitteln je nach Umgebungstemperatur (AA)</w:t>
      </w:r>
      <w:bookmarkEnd w:id="847"/>
    </w:p>
    <w:tbl>
      <w:tblPr>
        <w:tblW w:w="0" w:type="auto"/>
        <w:jc w:val="center"/>
        <w:tblLayout w:type="fixed"/>
        <w:tblCellMar>
          <w:left w:w="0" w:type="dxa"/>
          <w:right w:w="0" w:type="dxa"/>
        </w:tblCellMar>
        <w:tblLook w:val="0000" w:firstRow="0" w:lastRow="0" w:firstColumn="0" w:lastColumn="0" w:noHBand="0" w:noVBand="0"/>
      </w:tblPr>
      <w:tblGrid>
        <w:gridCol w:w="939"/>
        <w:gridCol w:w="1432"/>
        <w:gridCol w:w="4876"/>
      </w:tblGrid>
      <w:tr w:rsidR="0021118D" w:rsidRPr="0070734E" w14:paraId="320534FC" w14:textId="77777777" w:rsidTr="00D702DF">
        <w:trPr>
          <w:trHeight w:hRule="exact" w:val="429"/>
          <w:jc w:val="center"/>
        </w:trPr>
        <w:tc>
          <w:tcPr>
            <w:tcW w:w="939" w:type="dxa"/>
            <w:tcBorders>
              <w:top w:val="single" w:sz="4" w:space="0" w:color="231F20"/>
              <w:left w:val="single" w:sz="4" w:space="0" w:color="231F20"/>
              <w:bottom w:val="single" w:sz="4" w:space="0" w:color="231F20"/>
              <w:right w:val="single" w:sz="4" w:space="0" w:color="231F20"/>
            </w:tcBorders>
            <w:vAlign w:val="center"/>
          </w:tcPr>
          <w:p w14:paraId="35F74E25"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1432" w:type="dxa"/>
            <w:tcBorders>
              <w:top w:val="single" w:sz="4" w:space="0" w:color="231F20"/>
              <w:left w:val="single" w:sz="4" w:space="0" w:color="231F20"/>
              <w:bottom w:val="single" w:sz="4" w:space="0" w:color="231F20"/>
              <w:right w:val="single" w:sz="4" w:space="0" w:color="231F20"/>
            </w:tcBorders>
            <w:vAlign w:val="center"/>
          </w:tcPr>
          <w:p w14:paraId="6B7DA7CC"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Temperatur</w:t>
            </w:r>
          </w:p>
        </w:tc>
        <w:tc>
          <w:tcPr>
            <w:tcW w:w="4876" w:type="dxa"/>
            <w:tcBorders>
              <w:top w:val="single" w:sz="4" w:space="0" w:color="231F20"/>
              <w:left w:val="single" w:sz="4" w:space="0" w:color="231F20"/>
              <w:bottom w:val="single" w:sz="4" w:space="0" w:color="231F20"/>
              <w:right w:val="single" w:sz="4" w:space="0" w:color="231F20"/>
            </w:tcBorders>
            <w:vAlign w:val="center"/>
          </w:tcPr>
          <w:p w14:paraId="4E9B2C74"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Eigenschaften der Betriebsmittel</w:t>
            </w:r>
            <w:r w:rsidRPr="0070734E">
              <w:rPr>
                <w:rFonts w:ascii="Trebuchet MS" w:eastAsia="Times New Roman" w:hAnsi="Trebuchet MS" w:cs="Times New Roman"/>
                <w:b/>
                <w:i/>
                <w:color w:val="000000"/>
                <w:kern w:val="0"/>
                <w:sz w:val="17"/>
                <w:szCs w:val="22"/>
                <w:lang w:val="de-DE" w:eastAsia="fr-BE"/>
                <w14:ligatures w14:val="none"/>
              </w:rPr>
              <w:br/>
              <w:t>und Einsatz</w:t>
            </w:r>
          </w:p>
        </w:tc>
      </w:tr>
      <w:tr w:rsidR="0021118D" w:rsidRPr="0070734E" w14:paraId="0BDB58DC" w14:textId="77777777" w:rsidTr="00D702DF">
        <w:trPr>
          <w:trHeight w:hRule="exact" w:val="232"/>
          <w:jc w:val="center"/>
        </w:trPr>
        <w:tc>
          <w:tcPr>
            <w:tcW w:w="939" w:type="dxa"/>
            <w:tcBorders>
              <w:top w:val="single" w:sz="4" w:space="0" w:color="231F20"/>
              <w:left w:val="single" w:sz="4" w:space="0" w:color="231F20"/>
              <w:bottom w:val="single" w:sz="4" w:space="0" w:color="231F20"/>
              <w:right w:val="single" w:sz="4" w:space="0" w:color="231F20"/>
            </w:tcBorders>
            <w:vAlign w:val="center"/>
          </w:tcPr>
          <w:p w14:paraId="0CCE6F08"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AA7</w:t>
            </w:r>
          </w:p>
        </w:tc>
        <w:tc>
          <w:tcPr>
            <w:tcW w:w="1432" w:type="dxa"/>
            <w:tcBorders>
              <w:top w:val="single" w:sz="4" w:space="0" w:color="231F20"/>
              <w:left w:val="single" w:sz="4" w:space="0" w:color="231F20"/>
              <w:bottom w:val="single" w:sz="4" w:space="0" w:color="231F20"/>
              <w:right w:val="single" w:sz="4" w:space="0" w:color="231F20"/>
            </w:tcBorders>
            <w:vAlign w:val="center"/>
          </w:tcPr>
          <w:p w14:paraId="66864452"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Calibri" w:eastAsia="Times New Roman" w:hAnsi="Calibri" w:cs="Times New Roman"/>
                <w:color w:val="000000"/>
                <w:kern w:val="0"/>
                <w:sz w:val="17"/>
                <w:szCs w:val="22"/>
                <w:lang w:val="de-DE" w:eastAsia="fr-BE"/>
                <w14:ligatures w14:val="none"/>
              </w:rPr>
              <w:t>−15°C bis +25°C</w:t>
            </w:r>
          </w:p>
        </w:tc>
        <w:tc>
          <w:tcPr>
            <w:tcW w:w="4876" w:type="dxa"/>
            <w:tcBorders>
              <w:top w:val="single" w:sz="4" w:space="0" w:color="231F20"/>
              <w:left w:val="single" w:sz="4" w:space="0" w:color="231F20"/>
              <w:bottom w:val="single" w:sz="4" w:space="0" w:color="231F20"/>
              <w:right w:val="single" w:sz="4" w:space="0" w:color="231F20"/>
            </w:tcBorders>
            <w:vAlign w:val="center"/>
          </w:tcPr>
          <w:p w14:paraId="47F7E364"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Normale Betriebsmittel für den Einsatz im Außenbereich</w:t>
            </w:r>
          </w:p>
        </w:tc>
      </w:tr>
      <w:tr w:rsidR="0021118D" w:rsidRPr="0070734E" w14:paraId="5750B93C" w14:textId="77777777" w:rsidTr="00D702DF">
        <w:trPr>
          <w:trHeight w:hRule="exact" w:val="450"/>
          <w:jc w:val="center"/>
        </w:trPr>
        <w:tc>
          <w:tcPr>
            <w:tcW w:w="939" w:type="dxa"/>
            <w:tcBorders>
              <w:top w:val="single" w:sz="4" w:space="0" w:color="231F20"/>
              <w:left w:val="single" w:sz="4" w:space="0" w:color="231F20"/>
              <w:bottom w:val="single" w:sz="4" w:space="0" w:color="231F20"/>
              <w:right w:val="single" w:sz="4" w:space="0" w:color="231F20"/>
            </w:tcBorders>
            <w:vAlign w:val="center"/>
          </w:tcPr>
          <w:p w14:paraId="78ECA81D"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AA8</w:t>
            </w:r>
          </w:p>
        </w:tc>
        <w:tc>
          <w:tcPr>
            <w:tcW w:w="1432" w:type="dxa"/>
            <w:tcBorders>
              <w:top w:val="single" w:sz="4" w:space="0" w:color="231F20"/>
              <w:left w:val="single" w:sz="4" w:space="0" w:color="231F20"/>
              <w:bottom w:val="single" w:sz="4" w:space="0" w:color="231F20"/>
              <w:right w:val="single" w:sz="4" w:space="0" w:color="231F20"/>
            </w:tcBorders>
            <w:vAlign w:val="center"/>
          </w:tcPr>
          <w:p w14:paraId="29FA6995"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Calibri" w:eastAsia="Times New Roman" w:hAnsi="Calibri" w:cs="Times New Roman"/>
                <w:color w:val="000000"/>
                <w:kern w:val="0"/>
                <w:sz w:val="17"/>
                <w:szCs w:val="22"/>
                <w:lang w:val="de-DE" w:eastAsia="fr-BE"/>
                <w14:ligatures w14:val="none"/>
              </w:rPr>
              <w:t>−5°C bis +30°C</w:t>
            </w:r>
          </w:p>
        </w:tc>
        <w:tc>
          <w:tcPr>
            <w:tcW w:w="4876" w:type="dxa"/>
            <w:tcBorders>
              <w:top w:val="single" w:sz="4" w:space="0" w:color="231F20"/>
              <w:left w:val="single" w:sz="4" w:space="0" w:color="231F20"/>
              <w:bottom w:val="single" w:sz="4" w:space="0" w:color="231F20"/>
              <w:right w:val="single" w:sz="4" w:space="0" w:color="231F20"/>
            </w:tcBorders>
            <w:vAlign w:val="center"/>
          </w:tcPr>
          <w:p w14:paraId="06B13526"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Normale Betriebsmittel für gewöhnlich beheizte Räumlichkeiten</w:t>
            </w:r>
          </w:p>
        </w:tc>
      </w:tr>
    </w:tbl>
    <w:p w14:paraId="4EDF291C"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48" w:name="_Toc196735005"/>
      <w:bookmarkStart w:id="849" w:name="_Toc202879832"/>
      <w:r w:rsidRPr="0070734E">
        <w:rPr>
          <w:rFonts w:ascii="Trebuchet MS" w:eastAsia="Calibri" w:hAnsi="Trebuchet MS" w:cs="Times New Roman"/>
          <w:b/>
          <w:kern w:val="0"/>
          <w:sz w:val="21"/>
          <w:szCs w:val="22"/>
          <w:lang w:val="de-DE" w:eastAsia="nl-NL"/>
          <w14:ligatures w14:val="none"/>
        </w:rPr>
        <w:t>Unterabschnitt 5.3.2.2 - Auftreten von Wasser (AD)</w:t>
      </w:r>
      <w:bookmarkEnd w:id="848"/>
      <w:bookmarkEnd w:id="849"/>
    </w:p>
    <w:p w14:paraId="6238E9BE" w14:textId="77777777" w:rsidR="0021118D" w:rsidRPr="0070734E" w:rsidRDefault="0021118D" w:rsidP="0021118D">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Schutzart elektrischer Maschinen und Geräte gegen das Eindringen von Flüssigkeiten wird gemäß der diesbezüglichen vom König bestätigten oder vom NBN registrierten Norm bestimmt oder entspricht Bestimmungen, die ein Sicherheitsniveau gewährleisten, das dem in dieser Norm festgelegten Niveau mindestens gleichwertig ist, unter Berücksichtigung der Bestimmungen der </w:t>
      </w:r>
      <w:r w:rsidRPr="0070734E">
        <w:rPr>
          <w:rFonts w:ascii="Trebuchet MS" w:eastAsia="Times New Roman" w:hAnsi="Trebuchet MS" w:cs="Arial"/>
          <w:i/>
          <w:color w:val="000000"/>
          <w:kern w:val="0"/>
          <w:sz w:val="19"/>
          <w:szCs w:val="19"/>
          <w:lang w:val="de-DE" w:eastAsia="fr-BE"/>
          <w14:ligatures w14:val="none"/>
        </w:rPr>
        <w:t>Tabelle 5.3</w:t>
      </w:r>
      <w:r w:rsidRPr="0070734E">
        <w:rPr>
          <w:rFonts w:ascii="Trebuchet MS" w:eastAsia="Times New Roman" w:hAnsi="Trebuchet MS" w:cs="Arial"/>
          <w:color w:val="000000"/>
          <w:kern w:val="0"/>
          <w:sz w:val="19"/>
          <w:szCs w:val="19"/>
          <w:lang w:val="de-DE" w:eastAsia="fr-BE"/>
          <w14:ligatures w14:val="none"/>
        </w:rPr>
        <w:t>.</w:t>
      </w:r>
    </w:p>
    <w:p w14:paraId="3C6BFE4F" w14:textId="77777777" w:rsidR="0021118D" w:rsidRPr="0070734E" w:rsidRDefault="0021118D" w:rsidP="0021118D">
      <w:pPr>
        <w:pStyle w:val="FOD-tab-titel"/>
      </w:pPr>
      <w:bookmarkStart w:id="850" w:name="_Toc202877284"/>
      <w:r w:rsidRPr="0070734E">
        <w:t>Tabelle 5.3 - Schutzart elektrischer Maschinen und Geräte je nach Auftreten von Wasser (AD)</w:t>
      </w:r>
      <w:bookmarkEnd w:id="850"/>
    </w:p>
    <w:tbl>
      <w:tblPr>
        <w:tblW w:w="32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885"/>
        <w:gridCol w:w="1929"/>
      </w:tblGrid>
      <w:tr w:rsidR="0021118D" w:rsidRPr="0070734E" w14:paraId="415BEEDC" w14:textId="77777777" w:rsidTr="00D702DF">
        <w:trPr>
          <w:jc w:val="center"/>
        </w:trPr>
        <w:tc>
          <w:tcPr>
            <w:tcW w:w="863" w:type="pct"/>
          </w:tcPr>
          <w:p w14:paraId="1607DFD6" w14:textId="77777777" w:rsidR="0021118D" w:rsidRPr="0070734E" w:rsidRDefault="0021118D" w:rsidP="00D702DF">
            <w:pPr>
              <w:widowControl w:val="0"/>
              <w:autoSpaceDE w:val="0"/>
              <w:autoSpaceDN w:val="0"/>
              <w:adjustRightInd w:val="0"/>
              <w:spacing w:before="40" w:after="40" w:line="240" w:lineRule="auto"/>
              <w:ind w:right="-23"/>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2479" w:type="pct"/>
          </w:tcPr>
          <w:p w14:paraId="4722E4FE" w14:textId="77777777" w:rsidR="0021118D" w:rsidRPr="0070734E" w:rsidRDefault="0021118D" w:rsidP="00D702DF">
            <w:pPr>
              <w:widowControl w:val="0"/>
              <w:autoSpaceDE w:val="0"/>
              <w:autoSpaceDN w:val="0"/>
              <w:adjustRightInd w:val="0"/>
              <w:spacing w:before="40" w:after="40" w:line="240" w:lineRule="auto"/>
              <w:ind w:right="-23"/>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Auftreten von Wasser</w:t>
            </w:r>
          </w:p>
        </w:tc>
        <w:tc>
          <w:tcPr>
            <w:tcW w:w="1658" w:type="pct"/>
          </w:tcPr>
          <w:p w14:paraId="20B7AC5B" w14:textId="77777777" w:rsidR="0021118D" w:rsidRPr="0070734E" w:rsidRDefault="0021118D" w:rsidP="00D702DF">
            <w:pPr>
              <w:widowControl w:val="0"/>
              <w:autoSpaceDE w:val="0"/>
              <w:autoSpaceDN w:val="0"/>
              <w:adjustRightInd w:val="0"/>
              <w:spacing w:before="40" w:after="40" w:line="240" w:lineRule="auto"/>
              <w:ind w:right="-23"/>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Schutzart</w:t>
            </w:r>
          </w:p>
        </w:tc>
      </w:tr>
      <w:tr w:rsidR="0021118D" w:rsidRPr="0070734E" w14:paraId="252130E6" w14:textId="77777777" w:rsidTr="00D702DF">
        <w:trPr>
          <w:jc w:val="center"/>
        </w:trPr>
        <w:tc>
          <w:tcPr>
            <w:tcW w:w="863" w:type="pct"/>
            <w:vAlign w:val="center"/>
          </w:tcPr>
          <w:p w14:paraId="7EE7328D" w14:textId="77777777" w:rsidR="0021118D" w:rsidRPr="0070734E" w:rsidRDefault="0021118D" w:rsidP="00D702DF">
            <w:pPr>
              <w:widowControl w:val="0"/>
              <w:tabs>
                <w:tab w:val="center" w:pos="985"/>
              </w:tabs>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AD1</w:t>
            </w:r>
          </w:p>
        </w:tc>
        <w:tc>
          <w:tcPr>
            <w:tcW w:w="2479" w:type="pct"/>
            <w:vAlign w:val="center"/>
          </w:tcPr>
          <w:p w14:paraId="068B5A1D"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Vernachlässigbar</w:t>
            </w:r>
          </w:p>
        </w:tc>
        <w:tc>
          <w:tcPr>
            <w:tcW w:w="1658" w:type="pct"/>
            <w:vAlign w:val="center"/>
          </w:tcPr>
          <w:p w14:paraId="2B0CCD00"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IPX0</w:t>
            </w:r>
          </w:p>
        </w:tc>
      </w:tr>
      <w:tr w:rsidR="0021118D" w:rsidRPr="0070734E" w14:paraId="0CA05726" w14:textId="77777777" w:rsidTr="00D702DF">
        <w:trPr>
          <w:jc w:val="center"/>
        </w:trPr>
        <w:tc>
          <w:tcPr>
            <w:tcW w:w="863" w:type="pct"/>
            <w:vAlign w:val="center"/>
          </w:tcPr>
          <w:p w14:paraId="055DAE5E"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AD2</w:t>
            </w:r>
          </w:p>
        </w:tc>
        <w:tc>
          <w:tcPr>
            <w:tcW w:w="2479" w:type="pct"/>
            <w:vAlign w:val="center"/>
          </w:tcPr>
          <w:p w14:paraId="75F6F236"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Tropfwasser</w:t>
            </w:r>
          </w:p>
        </w:tc>
        <w:tc>
          <w:tcPr>
            <w:tcW w:w="1658" w:type="pct"/>
            <w:vAlign w:val="center"/>
          </w:tcPr>
          <w:p w14:paraId="1DB6E5F3"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IPX1</w:t>
            </w:r>
          </w:p>
        </w:tc>
      </w:tr>
      <w:tr w:rsidR="0021118D" w:rsidRPr="0070734E" w14:paraId="25E55A77" w14:textId="77777777" w:rsidTr="00D702DF">
        <w:trPr>
          <w:jc w:val="center"/>
        </w:trPr>
        <w:tc>
          <w:tcPr>
            <w:tcW w:w="863" w:type="pct"/>
            <w:vAlign w:val="center"/>
          </w:tcPr>
          <w:p w14:paraId="7E3C054C"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AD3</w:t>
            </w:r>
          </w:p>
        </w:tc>
        <w:tc>
          <w:tcPr>
            <w:tcW w:w="2479" w:type="pct"/>
            <w:vAlign w:val="center"/>
          </w:tcPr>
          <w:p w14:paraId="5FA43329"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Sprühwasser</w:t>
            </w:r>
          </w:p>
        </w:tc>
        <w:tc>
          <w:tcPr>
            <w:tcW w:w="1658" w:type="pct"/>
            <w:vAlign w:val="center"/>
          </w:tcPr>
          <w:p w14:paraId="394BA428"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IPX3</w:t>
            </w:r>
          </w:p>
        </w:tc>
      </w:tr>
      <w:tr w:rsidR="0021118D" w:rsidRPr="0070734E" w14:paraId="5278AFCF" w14:textId="77777777" w:rsidTr="00D702DF">
        <w:trPr>
          <w:jc w:val="center"/>
        </w:trPr>
        <w:tc>
          <w:tcPr>
            <w:tcW w:w="863" w:type="pct"/>
            <w:vAlign w:val="center"/>
          </w:tcPr>
          <w:p w14:paraId="6ACC4917"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AD4</w:t>
            </w:r>
          </w:p>
        </w:tc>
        <w:tc>
          <w:tcPr>
            <w:tcW w:w="2479" w:type="pct"/>
            <w:vAlign w:val="center"/>
          </w:tcPr>
          <w:p w14:paraId="3A1CEA99"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Spritzwasser</w:t>
            </w:r>
          </w:p>
        </w:tc>
        <w:tc>
          <w:tcPr>
            <w:tcW w:w="1658" w:type="pct"/>
            <w:vAlign w:val="center"/>
          </w:tcPr>
          <w:p w14:paraId="0260B126"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IPX4</w:t>
            </w:r>
          </w:p>
        </w:tc>
      </w:tr>
      <w:tr w:rsidR="0021118D" w:rsidRPr="0070734E" w14:paraId="1550EC9C" w14:textId="77777777" w:rsidTr="00D702DF">
        <w:trPr>
          <w:jc w:val="center"/>
        </w:trPr>
        <w:tc>
          <w:tcPr>
            <w:tcW w:w="863" w:type="pct"/>
            <w:vAlign w:val="center"/>
          </w:tcPr>
          <w:p w14:paraId="7AFD6A18"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AD5</w:t>
            </w:r>
          </w:p>
        </w:tc>
        <w:tc>
          <w:tcPr>
            <w:tcW w:w="2479" w:type="pct"/>
            <w:vAlign w:val="center"/>
          </w:tcPr>
          <w:p w14:paraId="66DC2004"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Strahlwasser</w:t>
            </w:r>
          </w:p>
        </w:tc>
        <w:tc>
          <w:tcPr>
            <w:tcW w:w="1658" w:type="pct"/>
            <w:vAlign w:val="center"/>
          </w:tcPr>
          <w:p w14:paraId="25C518B0"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IPX5</w:t>
            </w:r>
          </w:p>
        </w:tc>
      </w:tr>
      <w:tr w:rsidR="0021118D" w:rsidRPr="0070734E" w14:paraId="13B6B6B4" w14:textId="77777777" w:rsidTr="00D702DF">
        <w:trPr>
          <w:jc w:val="center"/>
        </w:trPr>
        <w:tc>
          <w:tcPr>
            <w:tcW w:w="863" w:type="pct"/>
            <w:vAlign w:val="center"/>
          </w:tcPr>
          <w:p w14:paraId="5C91D9E3"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AD6</w:t>
            </w:r>
          </w:p>
        </w:tc>
        <w:tc>
          <w:tcPr>
            <w:tcW w:w="2479" w:type="pct"/>
            <w:vAlign w:val="center"/>
          </w:tcPr>
          <w:p w14:paraId="6260C2AA"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Schwallwasser</w:t>
            </w:r>
          </w:p>
        </w:tc>
        <w:tc>
          <w:tcPr>
            <w:tcW w:w="1658" w:type="pct"/>
            <w:vAlign w:val="center"/>
          </w:tcPr>
          <w:p w14:paraId="3518CE7F"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IPX6</w:t>
            </w:r>
          </w:p>
        </w:tc>
      </w:tr>
      <w:tr w:rsidR="0021118D" w:rsidRPr="0070734E" w14:paraId="3817CA87" w14:textId="77777777" w:rsidTr="00D702DF">
        <w:trPr>
          <w:jc w:val="center"/>
        </w:trPr>
        <w:tc>
          <w:tcPr>
            <w:tcW w:w="863" w:type="pct"/>
            <w:vAlign w:val="center"/>
          </w:tcPr>
          <w:p w14:paraId="638BE5B0"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AD7</w:t>
            </w:r>
          </w:p>
        </w:tc>
        <w:tc>
          <w:tcPr>
            <w:tcW w:w="2479" w:type="pct"/>
            <w:vAlign w:val="center"/>
          </w:tcPr>
          <w:p w14:paraId="08F78A06"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Eintauchen</w:t>
            </w:r>
          </w:p>
        </w:tc>
        <w:tc>
          <w:tcPr>
            <w:tcW w:w="1658" w:type="pct"/>
            <w:vAlign w:val="center"/>
          </w:tcPr>
          <w:p w14:paraId="1B76D00A"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IPX7</w:t>
            </w:r>
          </w:p>
        </w:tc>
      </w:tr>
      <w:tr w:rsidR="0021118D" w:rsidRPr="0070734E" w14:paraId="1CEE2617" w14:textId="77777777" w:rsidTr="00D702DF">
        <w:trPr>
          <w:jc w:val="center"/>
        </w:trPr>
        <w:tc>
          <w:tcPr>
            <w:tcW w:w="863" w:type="pct"/>
            <w:vAlign w:val="center"/>
          </w:tcPr>
          <w:p w14:paraId="03C16E0B"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AD8</w:t>
            </w:r>
          </w:p>
        </w:tc>
        <w:tc>
          <w:tcPr>
            <w:tcW w:w="2479" w:type="pct"/>
            <w:vAlign w:val="center"/>
          </w:tcPr>
          <w:p w14:paraId="2EA75D09"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Untertauchen</w:t>
            </w:r>
          </w:p>
        </w:tc>
        <w:tc>
          <w:tcPr>
            <w:tcW w:w="1658" w:type="pct"/>
            <w:vAlign w:val="center"/>
          </w:tcPr>
          <w:p w14:paraId="65A8EF38" w14:textId="77777777" w:rsidR="0021118D" w:rsidRPr="0070734E" w:rsidRDefault="0021118D" w:rsidP="00D702DF">
            <w:pPr>
              <w:widowControl w:val="0"/>
              <w:autoSpaceDE w:val="0"/>
              <w:autoSpaceDN w:val="0"/>
              <w:adjustRightInd w:val="0"/>
              <w:spacing w:before="20" w:after="20" w:line="240" w:lineRule="auto"/>
              <w:ind w:right="-20"/>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IPX8</w:t>
            </w:r>
          </w:p>
        </w:tc>
      </w:tr>
    </w:tbl>
    <w:p w14:paraId="773805A9"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51" w:name="_Toc196735006"/>
      <w:bookmarkStart w:id="852" w:name="_Toc202879833"/>
      <w:r w:rsidRPr="0070734E">
        <w:rPr>
          <w:rFonts w:ascii="Trebuchet MS" w:eastAsia="Calibri" w:hAnsi="Trebuchet MS" w:cs="Times New Roman"/>
          <w:b/>
          <w:kern w:val="0"/>
          <w:sz w:val="21"/>
          <w:szCs w:val="22"/>
          <w:lang w:val="de-DE" w:eastAsia="nl-NL"/>
          <w14:ligatures w14:val="none"/>
        </w:rPr>
        <w:t>Unterabschnitt 5.3.2.3 - Auftreten von festen Fremdkörpern (AE)</w:t>
      </w:r>
      <w:bookmarkEnd w:id="851"/>
      <w:bookmarkEnd w:id="852"/>
    </w:p>
    <w:p w14:paraId="3B3E2546" w14:textId="77777777" w:rsidR="0021118D" w:rsidRPr="0070734E" w:rsidRDefault="0021118D" w:rsidP="0021118D">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Schutzart elektrischer Maschinen und Geräte gegen das Eindringen fester Fremdkörper entspricht den vom König bestätigten oder vom NBN registrierten Normen oder Bestimmungen, die ein Sicherheitsniveau gewährleisten, das dem in diesen Normen festgelegten Niveau mindestens gleichwertig ist, unter Berücksichtigung der Bestimmungen der </w:t>
      </w:r>
      <w:r w:rsidRPr="0070734E">
        <w:rPr>
          <w:rFonts w:ascii="Trebuchet MS" w:eastAsia="Times New Roman" w:hAnsi="Trebuchet MS" w:cs="Arial"/>
          <w:i/>
          <w:color w:val="000000"/>
          <w:kern w:val="0"/>
          <w:sz w:val="19"/>
          <w:szCs w:val="19"/>
          <w:lang w:val="de-DE" w:eastAsia="fr-BE"/>
          <w14:ligatures w14:val="none"/>
        </w:rPr>
        <w:t>Tabelle 5.4</w:t>
      </w:r>
      <w:r w:rsidRPr="0070734E">
        <w:rPr>
          <w:rFonts w:ascii="Trebuchet MS" w:eastAsia="Times New Roman" w:hAnsi="Trebuchet MS" w:cs="Arial"/>
          <w:color w:val="000000"/>
          <w:kern w:val="0"/>
          <w:sz w:val="19"/>
          <w:szCs w:val="19"/>
          <w:lang w:val="de-DE" w:eastAsia="fr-BE"/>
          <w14:ligatures w14:val="none"/>
        </w:rPr>
        <w:t>.</w:t>
      </w:r>
    </w:p>
    <w:p w14:paraId="5A28B217" w14:textId="77777777" w:rsidR="0021118D" w:rsidRPr="0070734E" w:rsidRDefault="0021118D" w:rsidP="0021118D">
      <w:pPr>
        <w:pStyle w:val="FOD-tab-titel"/>
      </w:pPr>
      <w:bookmarkStart w:id="853" w:name="_Toc202877285"/>
      <w:r w:rsidRPr="0070734E">
        <w:t>Tabelle 5.4 - Schutzart elektrischer Maschinen und Geräte je nach Auftreten von festen Fremdkörpern (AE)</w:t>
      </w:r>
      <w:bookmarkEnd w:id="8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134"/>
        <w:gridCol w:w="2268"/>
        <w:gridCol w:w="3307"/>
      </w:tblGrid>
      <w:tr w:rsidR="0021118D" w:rsidRPr="0070734E" w14:paraId="1D5A8CCF" w14:textId="77777777" w:rsidTr="00D702DF">
        <w:trPr>
          <w:jc w:val="center"/>
        </w:trPr>
        <w:tc>
          <w:tcPr>
            <w:tcW w:w="709" w:type="dxa"/>
          </w:tcPr>
          <w:p w14:paraId="6644F704" w14:textId="77777777" w:rsidR="0021118D" w:rsidRPr="0070734E" w:rsidRDefault="0021118D" w:rsidP="00D702DF">
            <w:pPr>
              <w:widowControl w:val="0"/>
              <w:autoSpaceDE w:val="0"/>
              <w:autoSpaceDN w:val="0"/>
              <w:adjustRightInd w:val="0"/>
              <w:spacing w:before="40" w:after="40" w:line="240" w:lineRule="auto"/>
              <w:ind w:right="-23"/>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3402" w:type="dxa"/>
            <w:gridSpan w:val="2"/>
          </w:tcPr>
          <w:p w14:paraId="7EC54C69" w14:textId="77777777" w:rsidR="0021118D" w:rsidRPr="0070734E" w:rsidRDefault="0021118D" w:rsidP="00D702DF">
            <w:pPr>
              <w:widowControl w:val="0"/>
              <w:autoSpaceDE w:val="0"/>
              <w:autoSpaceDN w:val="0"/>
              <w:adjustRightInd w:val="0"/>
              <w:spacing w:before="40" w:after="40" w:line="240" w:lineRule="auto"/>
              <w:ind w:right="-23"/>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Feste Fremdkörper</w:t>
            </w:r>
          </w:p>
        </w:tc>
        <w:tc>
          <w:tcPr>
            <w:tcW w:w="3307" w:type="dxa"/>
          </w:tcPr>
          <w:p w14:paraId="721150ED" w14:textId="77777777" w:rsidR="0021118D" w:rsidRPr="0070734E" w:rsidRDefault="0021118D" w:rsidP="00D702DF">
            <w:pPr>
              <w:widowControl w:val="0"/>
              <w:autoSpaceDE w:val="0"/>
              <w:autoSpaceDN w:val="0"/>
              <w:adjustRightInd w:val="0"/>
              <w:spacing w:before="40" w:after="40" w:line="240" w:lineRule="auto"/>
              <w:ind w:right="-23"/>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Schutzart</w:t>
            </w:r>
          </w:p>
        </w:tc>
      </w:tr>
      <w:tr w:rsidR="0021118D" w:rsidRPr="0070734E" w14:paraId="5D8A8BDD" w14:textId="77777777" w:rsidTr="00D702DF">
        <w:trPr>
          <w:jc w:val="center"/>
        </w:trPr>
        <w:tc>
          <w:tcPr>
            <w:tcW w:w="709" w:type="dxa"/>
            <w:vAlign w:val="center"/>
          </w:tcPr>
          <w:p w14:paraId="35D8ACA7"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AE1</w:t>
            </w:r>
          </w:p>
        </w:tc>
        <w:tc>
          <w:tcPr>
            <w:tcW w:w="3402" w:type="dxa"/>
            <w:gridSpan w:val="2"/>
            <w:vAlign w:val="center"/>
          </w:tcPr>
          <w:p w14:paraId="54645922"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Große Abmessungen</w:t>
            </w:r>
          </w:p>
        </w:tc>
        <w:tc>
          <w:tcPr>
            <w:tcW w:w="3307" w:type="dxa"/>
            <w:vAlign w:val="center"/>
          </w:tcPr>
          <w:p w14:paraId="28BC5EB8" w14:textId="77777777" w:rsidR="0021118D" w:rsidRPr="0070734E" w:rsidRDefault="0021118D" w:rsidP="00D702DF">
            <w:pPr>
              <w:widowControl w:val="0"/>
              <w:tabs>
                <w:tab w:val="left" w:pos="1360"/>
                <w:tab w:val="left" w:pos="444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IP2X oder IP0X, je nachdem, ob eine Schutzart bei Gefahr direkten Berührens vorgeschrieben ist oder nicht</w:t>
            </w:r>
          </w:p>
        </w:tc>
      </w:tr>
      <w:tr w:rsidR="0021118D" w:rsidRPr="0070734E" w14:paraId="79ADE9FD" w14:textId="77777777" w:rsidTr="00D702DF">
        <w:trPr>
          <w:jc w:val="center"/>
        </w:trPr>
        <w:tc>
          <w:tcPr>
            <w:tcW w:w="709" w:type="dxa"/>
            <w:vAlign w:val="center"/>
          </w:tcPr>
          <w:p w14:paraId="27248104"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AE2</w:t>
            </w:r>
          </w:p>
        </w:tc>
        <w:tc>
          <w:tcPr>
            <w:tcW w:w="3402" w:type="dxa"/>
            <w:gridSpan w:val="2"/>
            <w:vAlign w:val="center"/>
          </w:tcPr>
          <w:p w14:paraId="3E76473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Kleinste Abmessung 2,5 mm</w:t>
            </w:r>
          </w:p>
        </w:tc>
        <w:tc>
          <w:tcPr>
            <w:tcW w:w="3307" w:type="dxa"/>
            <w:vAlign w:val="center"/>
          </w:tcPr>
          <w:p w14:paraId="5A974E91"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IP3X</w:t>
            </w:r>
          </w:p>
        </w:tc>
      </w:tr>
      <w:tr w:rsidR="0021118D" w:rsidRPr="0070734E" w14:paraId="230C66C6" w14:textId="77777777" w:rsidTr="00D702DF">
        <w:trPr>
          <w:jc w:val="center"/>
        </w:trPr>
        <w:tc>
          <w:tcPr>
            <w:tcW w:w="709" w:type="dxa"/>
            <w:vAlign w:val="center"/>
          </w:tcPr>
          <w:p w14:paraId="1FF67C88"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AE3</w:t>
            </w:r>
          </w:p>
        </w:tc>
        <w:tc>
          <w:tcPr>
            <w:tcW w:w="3402" w:type="dxa"/>
            <w:gridSpan w:val="2"/>
            <w:vAlign w:val="center"/>
          </w:tcPr>
          <w:p w14:paraId="4E143D5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Kleinste Abmessung 1 mm</w:t>
            </w:r>
          </w:p>
        </w:tc>
        <w:tc>
          <w:tcPr>
            <w:tcW w:w="3307" w:type="dxa"/>
            <w:vAlign w:val="center"/>
          </w:tcPr>
          <w:p w14:paraId="79829EA0"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IP4X</w:t>
            </w:r>
          </w:p>
        </w:tc>
      </w:tr>
      <w:tr w:rsidR="0021118D" w:rsidRPr="0070734E" w14:paraId="0CA22419" w14:textId="77777777" w:rsidTr="00D702DF">
        <w:trPr>
          <w:jc w:val="center"/>
        </w:trPr>
        <w:tc>
          <w:tcPr>
            <w:tcW w:w="709" w:type="dxa"/>
            <w:vMerge w:val="restart"/>
            <w:vAlign w:val="center"/>
          </w:tcPr>
          <w:p w14:paraId="2DCF7D24"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AE4</w:t>
            </w:r>
          </w:p>
        </w:tc>
        <w:tc>
          <w:tcPr>
            <w:tcW w:w="1134" w:type="dxa"/>
            <w:vMerge w:val="restart"/>
            <w:vAlign w:val="center"/>
          </w:tcPr>
          <w:p w14:paraId="0C00A54C"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Staub</w:t>
            </w:r>
          </w:p>
        </w:tc>
        <w:tc>
          <w:tcPr>
            <w:tcW w:w="2268" w:type="dxa"/>
            <w:vAlign w:val="center"/>
          </w:tcPr>
          <w:p w14:paraId="0FD21893"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roofErr w:type="gramStart"/>
            <w:r w:rsidRPr="0070734E">
              <w:rPr>
                <w:rFonts w:ascii="Trebuchet MS" w:eastAsia="Times New Roman" w:hAnsi="Trebuchet MS" w:cs="Times New Roman"/>
                <w:color w:val="000000"/>
                <w:kern w:val="0"/>
                <w:sz w:val="17"/>
                <w:szCs w:val="22"/>
                <w:lang w:val="de-DE" w:eastAsia="fr-BE"/>
                <w14:ligatures w14:val="none"/>
              </w:rPr>
              <w:t>Darf</w:t>
            </w:r>
            <w:proofErr w:type="gramEnd"/>
            <w:r w:rsidRPr="0070734E">
              <w:rPr>
                <w:rFonts w:ascii="Trebuchet MS" w:eastAsia="Times New Roman" w:hAnsi="Trebuchet MS" w:cs="Times New Roman"/>
                <w:color w:val="000000"/>
                <w:kern w:val="0"/>
                <w:sz w:val="17"/>
                <w:szCs w:val="22"/>
                <w:lang w:val="de-DE" w:eastAsia="fr-BE"/>
                <w14:ligatures w14:val="none"/>
              </w:rPr>
              <w:t xml:space="preserve"> eindringen</w:t>
            </w:r>
          </w:p>
        </w:tc>
        <w:tc>
          <w:tcPr>
            <w:tcW w:w="3307" w:type="dxa"/>
            <w:vAlign w:val="center"/>
          </w:tcPr>
          <w:p w14:paraId="0A056937"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IP5X</w:t>
            </w:r>
          </w:p>
        </w:tc>
      </w:tr>
      <w:tr w:rsidR="0021118D" w:rsidRPr="0070734E" w14:paraId="09223C4C" w14:textId="77777777" w:rsidTr="00D702DF">
        <w:trPr>
          <w:trHeight w:val="113"/>
          <w:jc w:val="center"/>
        </w:trPr>
        <w:tc>
          <w:tcPr>
            <w:tcW w:w="709" w:type="dxa"/>
            <w:vMerge/>
            <w:vAlign w:val="center"/>
          </w:tcPr>
          <w:p w14:paraId="434F80A3"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1134" w:type="dxa"/>
            <w:vMerge/>
            <w:vAlign w:val="center"/>
          </w:tcPr>
          <w:p w14:paraId="5C06D7D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p>
        </w:tc>
        <w:tc>
          <w:tcPr>
            <w:tcW w:w="2268" w:type="dxa"/>
            <w:vAlign w:val="center"/>
          </w:tcPr>
          <w:p w14:paraId="0D9318C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Staubdichtheit erforderlich</w:t>
            </w:r>
          </w:p>
        </w:tc>
        <w:tc>
          <w:tcPr>
            <w:tcW w:w="3307" w:type="dxa"/>
            <w:vAlign w:val="center"/>
          </w:tcPr>
          <w:p w14:paraId="5F2AD45F"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IP6X</w:t>
            </w:r>
          </w:p>
        </w:tc>
      </w:tr>
    </w:tbl>
    <w:p w14:paraId="016FE5C9"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54" w:name="_Toc196735007"/>
      <w:bookmarkStart w:id="855" w:name="_Toc202879834"/>
      <w:r w:rsidRPr="0070734E">
        <w:rPr>
          <w:rFonts w:ascii="Trebuchet MS" w:eastAsia="Calibri" w:hAnsi="Trebuchet MS" w:cs="Times New Roman"/>
          <w:b/>
          <w:kern w:val="0"/>
          <w:sz w:val="21"/>
          <w:szCs w:val="22"/>
          <w:lang w:val="de-DE" w:eastAsia="nl-NL"/>
          <w14:ligatures w14:val="none"/>
        </w:rPr>
        <w:lastRenderedPageBreak/>
        <w:t>Unterabschnitt 5.3.2.4 - Auftreten von korrosiven oder verunreinigten Substanzen (AF)</w:t>
      </w:r>
      <w:bookmarkEnd w:id="854"/>
      <w:bookmarkEnd w:id="855"/>
    </w:p>
    <w:p w14:paraId="3CCF100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die Menge oder Art der korrosiven oder verunreinigenden Substanzen an elektrischen Maschinen und Geräten vernachlässigbar ist (AF1), entsprechen diese Maschinen und Geräte den für gewöhnliche Benutzungsbedingungen geltenden Regeln des Fachs.</w:t>
      </w:r>
    </w:p>
    <w:p w14:paraId="6EA5FB3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korrosive oder verunreinigende Substanzen atmosphärischen Ursprungs vorhanden sind (AF2), sind elektrische Maschinen und Geräte so entworfen und gebaut, dass sie eine Salzsprühnebelprüfung bestehen, wie sie entweder in der diesbezüglichen vom König bestätigten oder vom NBN registrierten Norm oder in Bestimmungen bestimmt ist, die ein Sicherheitsniveau gewährleisten, das dem in dieser Norm festgelegten Niveau mindestens gleichwertig ist.</w:t>
      </w:r>
    </w:p>
    <w:p w14:paraId="70A32DC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elektrische Maschinen und Geräte zeitweise oder zufällig der Einwirkung chemischer Produkte (AF3) ausgesetzt sind, sind sie so entworfen und gebaut, dass sie eine Korrosionsbeständigkeitsprüfung bestehen, wie sie entweder in der diesbezüglichen vom König bestätigten oder vom NBN registrierten Norm oder in Bestimmungen bestimmt ist, die ein Sicherheitsniveau gewährleisten, das dem in dieser Norm festgelegten Niveau mindestens gleichwertig ist.</w:t>
      </w:r>
    </w:p>
    <w:p w14:paraId="3F20A33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elektrische Maschinen und Geräte dauernd (AF4) der Einwirkung chemischer Produkte ausgesetzt sind, sind sie eigens für diese Bedingungen konzipiert bzw. sind sie mit einer an die Art der betreffenden Produkte angepassten Schutzbekleidung ausgestattet.</w:t>
      </w:r>
    </w:p>
    <w:p w14:paraId="6222EA38"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56" w:name="_Toc196735008"/>
      <w:bookmarkStart w:id="857" w:name="_Toc202879835"/>
      <w:r w:rsidRPr="0070734E">
        <w:rPr>
          <w:rFonts w:ascii="Trebuchet MS" w:eastAsia="Calibri" w:hAnsi="Trebuchet MS" w:cs="Times New Roman"/>
          <w:b/>
          <w:kern w:val="0"/>
          <w:sz w:val="21"/>
          <w:szCs w:val="22"/>
          <w:lang w:val="de-DE" w:eastAsia="nl-NL"/>
          <w14:ligatures w14:val="none"/>
        </w:rPr>
        <w:t>Unterabschnitt 5.3.2.5 - Mechanische Beanspruchung durch Schläge (AG)</w:t>
      </w:r>
      <w:bookmarkEnd w:id="856"/>
      <w:bookmarkEnd w:id="857"/>
    </w:p>
    <w:p w14:paraId="708053B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die äußeren Einflüsse der Klasse AG1 entsprechen, dürfen für hauswirtschaftliche Zwecke vorgesehene elektrische Maschinen und Geräte benutzt werden, die den diesbezüglichen vom König bestätigten oder vom NBN registrierten Normen entsprechen oder Bestimmungen entsprechen, die ein Sicherheitsniveau gewährleisten, das dem in diesen Normen festgelegten Niveau mindestens gleichwertig ist.</w:t>
      </w:r>
    </w:p>
    <w:p w14:paraId="06195AFF" w14:textId="77777777" w:rsidR="0021118D" w:rsidRPr="0070734E" w:rsidRDefault="0021118D" w:rsidP="0021118D">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die äußeren Einflüsse der Klasse AG2 oder AG3 entsprechen, verfügen elektrische Maschinen und Geräte über einen Schutz, der den vorhersehbaren Beanspruchungen entspricht.</w:t>
      </w:r>
    </w:p>
    <w:p w14:paraId="15C49A51"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58" w:name="_Toc196735009"/>
      <w:bookmarkStart w:id="859" w:name="_Toc202879836"/>
      <w:r w:rsidRPr="0070734E">
        <w:rPr>
          <w:rFonts w:ascii="Trebuchet MS" w:eastAsia="Calibri" w:hAnsi="Trebuchet MS" w:cs="Times New Roman"/>
          <w:b/>
          <w:kern w:val="0"/>
          <w:sz w:val="21"/>
          <w:szCs w:val="22"/>
          <w:lang w:val="de-DE" w:eastAsia="nl-NL"/>
          <w14:ligatures w14:val="none"/>
        </w:rPr>
        <w:t>Unterabschnitt 5.3.2.6 - Mechanische Beanspruchung durch Schwingungen (AH)</w:t>
      </w:r>
      <w:bookmarkEnd w:id="858"/>
      <w:bookmarkEnd w:id="859"/>
    </w:p>
    <w:p w14:paraId="3260D95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elektrische Maschinen und Geräte Schwingungen ausgesetzt sind, die nach den Regeln des Fachs als mittel oder stark (AH2 bzw. AH3) definiert sind, sind diese Maschinen und Geräte eigens dafür konzipiert oder es werden diesbezüglich besondere Vorkehrungen getroffen.</w:t>
      </w:r>
    </w:p>
    <w:p w14:paraId="487D9B44"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60" w:name="_Toc196735010"/>
      <w:bookmarkStart w:id="861" w:name="_Toc202879837"/>
      <w:r w:rsidRPr="0070734E">
        <w:rPr>
          <w:rFonts w:ascii="Trebuchet MS" w:eastAsia="Calibri" w:hAnsi="Trebuchet MS" w:cs="Times New Roman"/>
          <w:b/>
          <w:kern w:val="0"/>
          <w:sz w:val="21"/>
          <w:szCs w:val="22"/>
          <w:lang w:val="de-DE" w:eastAsia="nl-NL"/>
          <w14:ligatures w14:val="none"/>
        </w:rPr>
        <w:t>Unterabschnitt 5.3.2.7 - Auftreten von Pflanzen und/oder Schimmel (AK) und Anwesenheit von Tieren (AL)</w:t>
      </w:r>
      <w:bookmarkEnd w:id="860"/>
      <w:bookmarkEnd w:id="861"/>
    </w:p>
    <w:p w14:paraId="15BA6B4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Maßnahmen, die gegen Pflanzen und/oder Schimmel ergriffen werden müssen, hängen von der Art der Pflanzen/des Schimmels und den örtlichen Bedingungen ab. Das Risiko ist entweder auf eine schädliche Entwicklung von Pflanzen oder auf die Üppigkeit der Vegetation zurückzuführen.</w:t>
      </w:r>
    </w:p>
    <w:p w14:paraId="2BB33C8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Gegen Tiere müssen je nach Fall eventuell folgende Schutzmaßnahmen ergriffen werden:</w:t>
      </w:r>
    </w:p>
    <w:p w14:paraId="1625821A"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angemessener Schutz gegen das Eindringen von Festkörpern,</w:t>
      </w:r>
    </w:p>
    <w:p w14:paraId="37FCD35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Vorkehrungen zur Vermeidung des Auftretens dieser Tiere wie Reinigung, Einsatz von Pestiziden, ...</w:t>
      </w:r>
    </w:p>
    <w:p w14:paraId="7945B8A1"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62" w:name="_Toc196735011"/>
      <w:bookmarkStart w:id="863" w:name="_Toc202879838"/>
      <w:r w:rsidRPr="0070734E">
        <w:rPr>
          <w:rFonts w:ascii="Trebuchet MS" w:eastAsia="Calibri" w:hAnsi="Trebuchet MS" w:cs="Times New Roman"/>
          <w:b/>
          <w:kern w:val="0"/>
          <w:sz w:val="21"/>
          <w:szCs w:val="22"/>
          <w:lang w:val="de-DE" w:eastAsia="nl-NL"/>
          <w14:ligatures w14:val="none"/>
        </w:rPr>
        <w:t>Unterabschnitt 5.3.2.8 - Elektromagnetische, elektrostatische oder ionisierende Einflüsse (AM) und Sonnenstrahlung (AN)</w:t>
      </w:r>
      <w:bookmarkEnd w:id="862"/>
      <w:bookmarkEnd w:id="863"/>
    </w:p>
    <w:p w14:paraId="02C8DF8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Nachstehende besondere Schutzmaßnahmen werden eventuell angewendet.</w:t>
      </w:r>
    </w:p>
    <w:p w14:paraId="6F339B80" w14:textId="77777777" w:rsidR="0021118D" w:rsidRPr="0070734E" w:rsidRDefault="0021118D" w:rsidP="0021118D">
      <w:pPr>
        <w:keepNext/>
        <w:spacing w:before="120" w:after="0" w:line="240" w:lineRule="auto"/>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Gegen Streuströme (AM2):</w:t>
      </w:r>
    </w:p>
    <w:p w14:paraId="29E16175"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verstärkte Isolierung,</w:t>
      </w:r>
    </w:p>
    <w:p w14:paraId="46649BE5"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besondere Schutzbekleidung,</w:t>
      </w:r>
    </w:p>
    <w:p w14:paraId="1CBD8A98"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kathodischer Schutz,</w:t>
      </w:r>
    </w:p>
    <w:p w14:paraId="2E7A9A00"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zusätzlicher Potentialausgleich.</w:t>
      </w:r>
    </w:p>
    <w:p w14:paraId="3072AEFE" w14:textId="77777777" w:rsidR="0021118D" w:rsidRPr="0070734E" w:rsidRDefault="0021118D" w:rsidP="0021118D">
      <w:pPr>
        <w:keepNext/>
        <w:spacing w:before="120" w:after="0" w:line="240" w:lineRule="auto"/>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Gegen elektromagnetische (AM3) oder ionisierende (AM4) Einflüsse:</w:t>
      </w:r>
    </w:p>
    <w:p w14:paraId="3AB01A92"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Abstand zu Strahlenquellen,</w:t>
      </w:r>
    </w:p>
    <w:p w14:paraId="10F813C8"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Zwischenstellung von Schirmen,</w:t>
      </w:r>
    </w:p>
    <w:p w14:paraId="181B90BD"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Umhüllungen aus besonderen Materialien.</w:t>
      </w:r>
    </w:p>
    <w:p w14:paraId="748C5529" w14:textId="77777777" w:rsidR="0021118D" w:rsidRPr="0070734E" w:rsidRDefault="0021118D" w:rsidP="0021118D">
      <w:pPr>
        <w:keepNext/>
        <w:spacing w:before="120" w:after="0" w:line="240" w:lineRule="auto"/>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Gegen elektrostatische Einflüsse (AM5):</w:t>
      </w:r>
    </w:p>
    <w:p w14:paraId="46ABF011"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geerdeter Schirm,</w:t>
      </w:r>
    </w:p>
    <w:p w14:paraId="4D25A4DA"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Verringerung des Oberflächenwiderstandes von Isolierstoffen,</w:t>
      </w:r>
    </w:p>
    <w:p w14:paraId="38320F8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lastRenderedPageBreak/>
        <w:t>zusätzlicher Potentialausgleich,</w:t>
      </w:r>
    </w:p>
    <w:p w14:paraId="738A305D"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Aufstellung in nichtleitenden Bereichen.</w:t>
      </w:r>
    </w:p>
    <w:p w14:paraId="176E51D4" w14:textId="77777777" w:rsidR="0021118D" w:rsidRPr="0070734E" w:rsidRDefault="0021118D" w:rsidP="0021118D">
      <w:pPr>
        <w:keepNext/>
        <w:spacing w:before="120" w:after="0" w:line="240" w:lineRule="auto"/>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Gegen induzierte Ströme (AM6):</w:t>
      </w:r>
    </w:p>
    <w:p w14:paraId="7E45F72C"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Abstand zu Quellen induzierten Stroms,</w:t>
      </w:r>
    </w:p>
    <w:p w14:paraId="5D2845E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Zwischenstellung von Schirmen.</w:t>
      </w:r>
    </w:p>
    <w:p w14:paraId="6D0F6126" w14:textId="77777777" w:rsidR="0021118D" w:rsidRPr="0070734E" w:rsidRDefault="0021118D" w:rsidP="0021118D">
      <w:pPr>
        <w:spacing w:before="120" w:after="0" w:line="240" w:lineRule="auto"/>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Gegen Sonnenstrahlung, die elektrische Betriebsmittel beschädigen kann (AN2):</w:t>
      </w:r>
    </w:p>
    <w:p w14:paraId="020ED6A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Materialien, die gegen ultraviolette Strahlung beständig sind,</w:t>
      </w:r>
    </w:p>
    <w:p w14:paraId="0E4DBB9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Bekleidungen mit besonderen Farben,</w:t>
      </w:r>
    </w:p>
    <w:p w14:paraId="572200B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Zwischenstellung von Schirmen.</w:t>
      </w:r>
    </w:p>
    <w:p w14:paraId="4E828F86"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64" w:name="_Toc196735012"/>
      <w:bookmarkStart w:id="865" w:name="_Toc202879839"/>
      <w:r w:rsidRPr="0070734E">
        <w:rPr>
          <w:rFonts w:ascii="Trebuchet MS" w:eastAsia="Calibri" w:hAnsi="Trebuchet MS" w:cs="Times New Roman"/>
          <w:b/>
          <w:kern w:val="0"/>
          <w:sz w:val="21"/>
          <w:szCs w:val="22"/>
          <w:lang w:val="de-DE" w:eastAsia="nl-NL"/>
          <w14:ligatures w14:val="none"/>
        </w:rPr>
        <w:t>Unterabschnitt 5.3.2.9 - Fähigkeiten von Personen (BA)</w:t>
      </w:r>
      <w:bookmarkEnd w:id="864"/>
      <w:bookmarkEnd w:id="865"/>
    </w:p>
    <w:p w14:paraId="01C8EB1D" w14:textId="77777777" w:rsidR="0021118D" w:rsidRPr="0070734E" w:rsidRDefault="0021118D" w:rsidP="0021118D">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Bei der Wahl elektrischer Maschinen und Geräte werden die Bestimmungen der </w:t>
      </w:r>
      <w:r w:rsidRPr="0070734E">
        <w:rPr>
          <w:rFonts w:ascii="Trebuchet MS" w:eastAsia="Times New Roman" w:hAnsi="Trebuchet MS" w:cs="Arial"/>
          <w:i/>
          <w:color w:val="000000"/>
          <w:kern w:val="0"/>
          <w:sz w:val="19"/>
          <w:szCs w:val="19"/>
          <w:lang w:val="de-DE" w:eastAsia="fr-BE"/>
          <w14:ligatures w14:val="none"/>
        </w:rPr>
        <w:t>Tabelle 5.5</w:t>
      </w:r>
      <w:r w:rsidRPr="0070734E">
        <w:rPr>
          <w:rFonts w:ascii="Trebuchet MS" w:eastAsia="Times New Roman" w:hAnsi="Trebuchet MS" w:cs="Arial"/>
          <w:color w:val="000000"/>
          <w:kern w:val="0"/>
          <w:sz w:val="19"/>
          <w:szCs w:val="19"/>
          <w:lang w:val="de-DE" w:eastAsia="fr-BE"/>
          <w14:ligatures w14:val="none"/>
        </w:rPr>
        <w:t xml:space="preserve"> berücksichtigt.</w:t>
      </w:r>
    </w:p>
    <w:p w14:paraId="13F06C70" w14:textId="77777777" w:rsidR="0021118D" w:rsidRPr="0070734E" w:rsidRDefault="0021118D" w:rsidP="0021118D">
      <w:pPr>
        <w:pStyle w:val="FOD-tab-titel"/>
      </w:pPr>
      <w:bookmarkStart w:id="866" w:name="_Toc202877286"/>
      <w:r w:rsidRPr="0070734E">
        <w:t>Tabelle 5.5 - Wahl von elektrischen Maschinen und Geräten je nach den Fähigkeiten von Personen (BA)</w:t>
      </w:r>
      <w:bookmarkEnd w:id="866"/>
    </w:p>
    <w:tbl>
      <w:tblPr>
        <w:tblW w:w="0" w:type="auto"/>
        <w:jc w:val="center"/>
        <w:tblLayout w:type="fixed"/>
        <w:tblCellMar>
          <w:left w:w="0" w:type="dxa"/>
          <w:right w:w="0" w:type="dxa"/>
        </w:tblCellMar>
        <w:tblLook w:val="0000" w:firstRow="0" w:lastRow="0" w:firstColumn="0" w:lastColumn="0" w:noHBand="0" w:noVBand="0"/>
      </w:tblPr>
      <w:tblGrid>
        <w:gridCol w:w="885"/>
        <w:gridCol w:w="2067"/>
        <w:gridCol w:w="4140"/>
      </w:tblGrid>
      <w:tr w:rsidR="0021118D" w:rsidRPr="0070734E" w14:paraId="08EAD998" w14:textId="77777777" w:rsidTr="00D702DF">
        <w:trPr>
          <w:jc w:val="center"/>
        </w:trPr>
        <w:tc>
          <w:tcPr>
            <w:tcW w:w="885" w:type="dxa"/>
            <w:tcBorders>
              <w:top w:val="single" w:sz="4" w:space="0" w:color="231F20"/>
              <w:left w:val="single" w:sz="4" w:space="0" w:color="231F20"/>
              <w:bottom w:val="single" w:sz="4" w:space="0" w:color="231F20"/>
              <w:right w:val="single" w:sz="4" w:space="0" w:color="231F20"/>
            </w:tcBorders>
            <w:vAlign w:val="center"/>
          </w:tcPr>
          <w:p w14:paraId="097CC14F" w14:textId="77777777" w:rsidR="0021118D" w:rsidRPr="0070734E" w:rsidRDefault="0021118D" w:rsidP="00D702DF">
            <w:pPr>
              <w:widowControl w:val="0"/>
              <w:autoSpaceDE w:val="0"/>
              <w:autoSpaceDN w:val="0"/>
              <w:adjustRightInd w:val="0"/>
              <w:spacing w:before="40" w:after="40" w:line="240" w:lineRule="auto"/>
              <w:jc w:val="center"/>
              <w:rPr>
                <w:rFonts w:ascii="Trebuchet MS" w:eastAsia="Times New Roman" w:hAnsi="Trebuchet MS" w:cs="Times New Roman"/>
                <w:b/>
                <w:color w:val="000000"/>
                <w:kern w:val="0"/>
                <w:sz w:val="10"/>
                <w:szCs w:val="1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2067" w:type="dxa"/>
            <w:tcBorders>
              <w:top w:val="single" w:sz="4" w:space="0" w:color="231F20"/>
              <w:left w:val="single" w:sz="4" w:space="0" w:color="231F20"/>
              <w:bottom w:val="single" w:sz="4" w:space="0" w:color="231F20"/>
              <w:right w:val="single" w:sz="4" w:space="0" w:color="231F20"/>
            </w:tcBorders>
            <w:vAlign w:val="center"/>
          </w:tcPr>
          <w:p w14:paraId="1210BC28" w14:textId="77777777" w:rsidR="0021118D" w:rsidRPr="0070734E" w:rsidRDefault="0021118D" w:rsidP="00D702DF">
            <w:pPr>
              <w:widowControl w:val="0"/>
              <w:autoSpaceDE w:val="0"/>
              <w:autoSpaceDN w:val="0"/>
              <w:adjustRightInd w:val="0"/>
              <w:spacing w:before="40" w:after="40" w:line="240" w:lineRule="auto"/>
              <w:jc w:val="center"/>
              <w:rPr>
                <w:rFonts w:ascii="Trebuchet MS" w:eastAsia="Times New Roman" w:hAnsi="Trebuchet MS" w:cs="Times New Roman"/>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Fähigkeiten von Personen</w:t>
            </w:r>
          </w:p>
        </w:tc>
        <w:tc>
          <w:tcPr>
            <w:tcW w:w="4140" w:type="dxa"/>
            <w:tcBorders>
              <w:top w:val="single" w:sz="4" w:space="0" w:color="231F20"/>
              <w:left w:val="single" w:sz="4" w:space="0" w:color="231F20"/>
              <w:bottom w:val="single" w:sz="4" w:space="0" w:color="231F20"/>
              <w:right w:val="single" w:sz="4" w:space="0" w:color="231F20"/>
            </w:tcBorders>
            <w:vAlign w:val="center"/>
          </w:tcPr>
          <w:p w14:paraId="270F16CF" w14:textId="77777777" w:rsidR="0021118D" w:rsidRPr="0070734E" w:rsidRDefault="0021118D" w:rsidP="00D702DF">
            <w:pPr>
              <w:widowControl w:val="0"/>
              <w:autoSpaceDE w:val="0"/>
              <w:autoSpaceDN w:val="0"/>
              <w:adjustRightInd w:val="0"/>
              <w:spacing w:before="40" w:after="40" w:line="240" w:lineRule="auto"/>
              <w:jc w:val="center"/>
              <w:rPr>
                <w:rFonts w:ascii="Trebuchet MS" w:eastAsia="Times New Roman" w:hAnsi="Trebuchet MS" w:cs="Times New Roman"/>
                <w:b/>
                <w:color w:val="000000"/>
                <w:kern w:val="0"/>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Eigenschaften der Betriebsmittel und Einsatz</w:t>
            </w:r>
          </w:p>
        </w:tc>
      </w:tr>
      <w:tr w:rsidR="0021118D" w:rsidRPr="0070734E" w14:paraId="4C5B16E3" w14:textId="77777777" w:rsidTr="00D702DF">
        <w:trPr>
          <w:jc w:val="center"/>
        </w:trPr>
        <w:tc>
          <w:tcPr>
            <w:tcW w:w="885" w:type="dxa"/>
            <w:tcBorders>
              <w:top w:val="single" w:sz="4" w:space="0" w:color="231F20"/>
              <w:left w:val="single" w:sz="4" w:space="0" w:color="231F20"/>
              <w:bottom w:val="single" w:sz="4" w:space="0" w:color="231F20"/>
              <w:right w:val="single" w:sz="4" w:space="0" w:color="231F20"/>
            </w:tcBorders>
            <w:vAlign w:val="center"/>
          </w:tcPr>
          <w:p w14:paraId="34AA6041" w14:textId="77777777" w:rsidR="0021118D" w:rsidRPr="0070734E" w:rsidRDefault="0021118D"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BA1</w:t>
            </w:r>
          </w:p>
        </w:tc>
        <w:tc>
          <w:tcPr>
            <w:tcW w:w="2067" w:type="dxa"/>
            <w:tcBorders>
              <w:top w:val="single" w:sz="4" w:space="0" w:color="231F20"/>
              <w:left w:val="single" w:sz="4" w:space="0" w:color="231F20"/>
              <w:bottom w:val="single" w:sz="4" w:space="0" w:color="231F20"/>
              <w:right w:val="single" w:sz="4" w:space="0" w:color="231F20"/>
            </w:tcBorders>
            <w:vAlign w:val="center"/>
          </w:tcPr>
          <w:p w14:paraId="073B74C2" w14:textId="77777777" w:rsidR="0021118D" w:rsidRPr="0070734E" w:rsidRDefault="0021118D"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Laien</w:t>
            </w:r>
          </w:p>
        </w:tc>
        <w:tc>
          <w:tcPr>
            <w:tcW w:w="4140" w:type="dxa"/>
            <w:tcBorders>
              <w:top w:val="single" w:sz="4" w:space="0" w:color="231F20"/>
              <w:left w:val="single" w:sz="4" w:space="0" w:color="231F20"/>
              <w:bottom w:val="single" w:sz="4" w:space="0" w:color="231F20"/>
              <w:right w:val="single" w:sz="4" w:space="0" w:color="231F20"/>
            </w:tcBorders>
            <w:vAlign w:val="center"/>
          </w:tcPr>
          <w:p w14:paraId="0EFAF379" w14:textId="77777777" w:rsidR="0021118D" w:rsidRPr="0070734E" w:rsidRDefault="0021118D" w:rsidP="00D702DF">
            <w:pPr>
              <w:keepNext/>
              <w:widowControl w:val="0"/>
              <w:autoSpaceDE w:val="0"/>
              <w:autoSpaceDN w:val="0"/>
              <w:adjustRightInd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Normal</w:t>
            </w:r>
          </w:p>
        </w:tc>
      </w:tr>
      <w:tr w:rsidR="0021118D" w:rsidRPr="0070734E" w14:paraId="6208ED03" w14:textId="77777777" w:rsidTr="00D702DF">
        <w:trPr>
          <w:jc w:val="center"/>
        </w:trPr>
        <w:tc>
          <w:tcPr>
            <w:tcW w:w="885" w:type="dxa"/>
            <w:tcBorders>
              <w:top w:val="single" w:sz="4" w:space="0" w:color="231F20"/>
              <w:left w:val="single" w:sz="4" w:space="0" w:color="231F20"/>
              <w:bottom w:val="single" w:sz="4" w:space="0" w:color="231F20"/>
              <w:right w:val="single" w:sz="4" w:space="0" w:color="231F20"/>
            </w:tcBorders>
            <w:vAlign w:val="center"/>
          </w:tcPr>
          <w:p w14:paraId="5D89E991"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BA2</w:t>
            </w:r>
          </w:p>
        </w:tc>
        <w:tc>
          <w:tcPr>
            <w:tcW w:w="2067" w:type="dxa"/>
            <w:tcBorders>
              <w:top w:val="single" w:sz="4" w:space="0" w:color="231F20"/>
              <w:left w:val="single" w:sz="4" w:space="0" w:color="231F20"/>
              <w:bottom w:val="single" w:sz="4" w:space="0" w:color="231F20"/>
              <w:right w:val="single" w:sz="4" w:space="0" w:color="231F20"/>
            </w:tcBorders>
            <w:vAlign w:val="center"/>
          </w:tcPr>
          <w:p w14:paraId="0ED2371F"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Kinder</w:t>
            </w:r>
          </w:p>
        </w:tc>
        <w:tc>
          <w:tcPr>
            <w:tcW w:w="4140" w:type="dxa"/>
            <w:tcBorders>
              <w:top w:val="single" w:sz="4" w:space="0" w:color="231F20"/>
              <w:left w:val="single" w:sz="4" w:space="0" w:color="231F20"/>
              <w:bottom w:val="single" w:sz="4" w:space="0" w:color="231F20"/>
              <w:right w:val="single" w:sz="4" w:space="0" w:color="231F20"/>
            </w:tcBorders>
            <w:vAlign w:val="center"/>
          </w:tcPr>
          <w:p w14:paraId="319952C4"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Betriebsmittel mit höherer Schutzart als IPXX-B</w:t>
            </w:r>
          </w:p>
        </w:tc>
      </w:tr>
      <w:tr w:rsidR="0021118D" w:rsidRPr="0070734E" w14:paraId="1C11E132" w14:textId="77777777" w:rsidTr="00D702DF">
        <w:trPr>
          <w:jc w:val="center"/>
        </w:trPr>
        <w:tc>
          <w:tcPr>
            <w:tcW w:w="885" w:type="dxa"/>
            <w:tcBorders>
              <w:top w:val="single" w:sz="4" w:space="0" w:color="231F20"/>
              <w:left w:val="single" w:sz="4" w:space="0" w:color="231F20"/>
              <w:bottom w:val="single" w:sz="4" w:space="0" w:color="231F20"/>
              <w:right w:val="single" w:sz="4" w:space="0" w:color="231F20"/>
            </w:tcBorders>
            <w:vAlign w:val="center"/>
          </w:tcPr>
          <w:p w14:paraId="0B7974B1"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BA3</w:t>
            </w:r>
          </w:p>
        </w:tc>
        <w:tc>
          <w:tcPr>
            <w:tcW w:w="2067" w:type="dxa"/>
            <w:tcBorders>
              <w:top w:val="single" w:sz="4" w:space="0" w:color="231F20"/>
              <w:left w:val="single" w:sz="4" w:space="0" w:color="231F20"/>
              <w:bottom w:val="single" w:sz="4" w:space="0" w:color="231F20"/>
              <w:right w:val="single" w:sz="4" w:space="0" w:color="231F20"/>
            </w:tcBorders>
            <w:vAlign w:val="center"/>
          </w:tcPr>
          <w:p w14:paraId="4D7E73A8"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Personen mit Behinderung</w:t>
            </w:r>
          </w:p>
        </w:tc>
        <w:tc>
          <w:tcPr>
            <w:tcW w:w="4140" w:type="dxa"/>
            <w:tcBorders>
              <w:top w:val="single" w:sz="4" w:space="0" w:color="231F20"/>
              <w:left w:val="single" w:sz="4" w:space="0" w:color="231F20"/>
              <w:bottom w:val="single" w:sz="4" w:space="0" w:color="231F20"/>
              <w:right w:val="single" w:sz="4" w:space="0" w:color="231F20"/>
            </w:tcBorders>
            <w:vAlign w:val="center"/>
          </w:tcPr>
          <w:p w14:paraId="0727C735"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Unzugänglichkeit von Betriebsmitteln mit äußeren Oberflächentemperaturen über 80°C</w:t>
            </w:r>
          </w:p>
        </w:tc>
      </w:tr>
      <w:tr w:rsidR="0021118D" w:rsidRPr="0070734E" w14:paraId="196CEDA7" w14:textId="77777777" w:rsidTr="00D702DF">
        <w:trPr>
          <w:jc w:val="center"/>
        </w:trPr>
        <w:tc>
          <w:tcPr>
            <w:tcW w:w="885" w:type="dxa"/>
            <w:tcBorders>
              <w:top w:val="single" w:sz="4" w:space="0" w:color="231F20"/>
              <w:left w:val="single" w:sz="4" w:space="0" w:color="231F20"/>
              <w:bottom w:val="single" w:sz="4" w:space="0" w:color="231F20"/>
              <w:right w:val="single" w:sz="4" w:space="0" w:color="231F20"/>
            </w:tcBorders>
            <w:vAlign w:val="center"/>
          </w:tcPr>
          <w:p w14:paraId="74F903B1"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BA4</w:t>
            </w:r>
          </w:p>
        </w:tc>
        <w:tc>
          <w:tcPr>
            <w:tcW w:w="2067" w:type="dxa"/>
            <w:tcBorders>
              <w:top w:val="single" w:sz="4" w:space="0" w:color="231F20"/>
              <w:left w:val="single" w:sz="4" w:space="0" w:color="231F20"/>
              <w:bottom w:val="single" w:sz="4" w:space="0" w:color="231F20"/>
              <w:right w:val="single" w:sz="4" w:space="0" w:color="231F20"/>
            </w:tcBorders>
            <w:vAlign w:val="center"/>
          </w:tcPr>
          <w:p w14:paraId="100F96E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Elektrotechnisch unterwiesene Personen</w:t>
            </w:r>
          </w:p>
        </w:tc>
        <w:tc>
          <w:tcPr>
            <w:tcW w:w="4140" w:type="dxa"/>
            <w:vMerge w:val="restart"/>
            <w:tcBorders>
              <w:top w:val="single" w:sz="4" w:space="0" w:color="231F20"/>
              <w:left w:val="single" w:sz="4" w:space="0" w:color="231F20"/>
              <w:right w:val="single" w:sz="4" w:space="0" w:color="231F20"/>
            </w:tcBorders>
            <w:vAlign w:val="center"/>
          </w:tcPr>
          <w:p w14:paraId="411D3AFE"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Times New Roman"/>
                <w:color w:val="000000"/>
                <w:kern w:val="0"/>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Nicht gegen direktes Berühren geschützte Betriebsmittel zugelassen</w:t>
            </w:r>
          </w:p>
        </w:tc>
      </w:tr>
      <w:tr w:rsidR="0021118D" w:rsidRPr="0070734E" w14:paraId="069B862A" w14:textId="77777777" w:rsidTr="00D702DF">
        <w:trPr>
          <w:jc w:val="center"/>
        </w:trPr>
        <w:tc>
          <w:tcPr>
            <w:tcW w:w="885" w:type="dxa"/>
            <w:tcBorders>
              <w:top w:val="single" w:sz="4" w:space="0" w:color="231F20"/>
              <w:left w:val="single" w:sz="4" w:space="0" w:color="231F20"/>
              <w:bottom w:val="single" w:sz="4" w:space="0" w:color="231F20"/>
              <w:right w:val="single" w:sz="4" w:space="0" w:color="231F20"/>
            </w:tcBorders>
            <w:vAlign w:val="center"/>
          </w:tcPr>
          <w:p w14:paraId="02E5EF2C"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position w:val="-3"/>
                <w:sz w:val="17"/>
                <w:szCs w:val="17"/>
                <w:u w:val="single"/>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BA5</w:t>
            </w:r>
          </w:p>
        </w:tc>
        <w:tc>
          <w:tcPr>
            <w:tcW w:w="2067" w:type="dxa"/>
            <w:tcBorders>
              <w:top w:val="single" w:sz="4" w:space="0" w:color="231F20"/>
              <w:left w:val="single" w:sz="4" w:space="0" w:color="231F20"/>
              <w:bottom w:val="single" w:sz="4" w:space="0" w:color="231F20"/>
              <w:right w:val="single" w:sz="4" w:space="0" w:color="231F20"/>
            </w:tcBorders>
            <w:vAlign w:val="center"/>
          </w:tcPr>
          <w:p w14:paraId="4A1513BF"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Elektrofachkräfte</w:t>
            </w:r>
          </w:p>
        </w:tc>
        <w:tc>
          <w:tcPr>
            <w:tcW w:w="4140" w:type="dxa"/>
            <w:vMerge/>
            <w:tcBorders>
              <w:left w:val="single" w:sz="4" w:space="0" w:color="231F20"/>
              <w:bottom w:val="single" w:sz="4" w:space="0" w:color="231F20"/>
              <w:right w:val="single" w:sz="4" w:space="0" w:color="231F20"/>
            </w:tcBorders>
            <w:vAlign w:val="center"/>
          </w:tcPr>
          <w:p w14:paraId="25A35909"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bl>
    <w:p w14:paraId="1776AF36"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67" w:name="_Toc196735013"/>
      <w:bookmarkStart w:id="868" w:name="_Toc202879840"/>
      <w:r w:rsidRPr="0070734E">
        <w:rPr>
          <w:rFonts w:ascii="Trebuchet MS" w:eastAsia="Calibri" w:hAnsi="Trebuchet MS" w:cs="Times New Roman"/>
          <w:b/>
          <w:kern w:val="0"/>
          <w:sz w:val="21"/>
          <w:szCs w:val="22"/>
          <w:lang w:val="de-DE" w:eastAsia="nl-NL"/>
          <w14:ligatures w14:val="none"/>
        </w:rPr>
        <w:t>Unterabschnitt 5.3.2.10 - Elektrischer Widerstand des menschlichen Körpers (BB)</w:t>
      </w:r>
      <w:bookmarkEnd w:id="867"/>
      <w:bookmarkEnd w:id="868"/>
    </w:p>
    <w:p w14:paraId="3F2C55B4" w14:textId="77777777" w:rsidR="0021118D" w:rsidRPr="0070734E" w:rsidRDefault="0021118D" w:rsidP="0021118D">
      <w:pPr>
        <w:keepNext/>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Wahl elektrischer Maschinen und Geräte erfolgt gemäß den äußeren Einflüssen BB, je nach elektrischem Widerstand des menschlichen Körpers (BB), unter Berücksichtigung der Bestimmungen der </w:t>
      </w:r>
      <w:r w:rsidRPr="0070734E">
        <w:rPr>
          <w:rFonts w:ascii="Trebuchet MS" w:eastAsia="Times New Roman" w:hAnsi="Trebuchet MS" w:cs="Arial"/>
          <w:i/>
          <w:color w:val="000000"/>
          <w:kern w:val="0"/>
          <w:sz w:val="19"/>
          <w:szCs w:val="19"/>
          <w:lang w:val="de-DE" w:eastAsia="fr-BE"/>
          <w14:ligatures w14:val="none"/>
        </w:rPr>
        <w:t>Tabelle 5.6</w:t>
      </w:r>
      <w:r w:rsidRPr="0070734E">
        <w:rPr>
          <w:rFonts w:ascii="Trebuchet MS" w:eastAsia="Times New Roman" w:hAnsi="Trebuchet MS" w:cs="Arial"/>
          <w:color w:val="000000"/>
          <w:kern w:val="0"/>
          <w:sz w:val="19"/>
          <w:szCs w:val="19"/>
          <w:lang w:val="de-DE" w:eastAsia="fr-BE"/>
          <w14:ligatures w14:val="none"/>
        </w:rPr>
        <w:t>.</w:t>
      </w:r>
    </w:p>
    <w:p w14:paraId="22E09EE1" w14:textId="77777777" w:rsidR="0021118D" w:rsidRPr="0070734E" w:rsidRDefault="0021118D" w:rsidP="0021118D">
      <w:pPr>
        <w:pStyle w:val="FOD-tab-titel"/>
      </w:pPr>
      <w:bookmarkStart w:id="869" w:name="_Toc202877287"/>
      <w:r w:rsidRPr="0070734E">
        <w:t>Tabelle 5.6 - Wahl von elektrischen Maschinen und Geräten je nach elektrischem Widerstand des menschlichen Körpers (BB)</w:t>
      </w:r>
      <w:bookmarkEnd w:id="8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884"/>
        <w:gridCol w:w="2977"/>
      </w:tblGrid>
      <w:tr w:rsidR="0021118D" w:rsidRPr="0070734E" w14:paraId="4E1B6BC7" w14:textId="77777777" w:rsidTr="00D702DF">
        <w:trPr>
          <w:jc w:val="center"/>
        </w:trPr>
        <w:tc>
          <w:tcPr>
            <w:tcW w:w="1701" w:type="dxa"/>
            <w:vAlign w:val="center"/>
          </w:tcPr>
          <w:p w14:paraId="1E3BD1F7" w14:textId="77777777" w:rsidR="0021118D" w:rsidRPr="0070734E" w:rsidRDefault="0021118D" w:rsidP="00D702DF">
            <w:pPr>
              <w:keepNext/>
              <w:widowControl w:val="0"/>
              <w:autoSpaceDE w:val="0"/>
              <w:autoSpaceDN w:val="0"/>
              <w:adjustRightInd w:val="0"/>
              <w:spacing w:before="90" w:after="0" w:line="240" w:lineRule="auto"/>
              <w:ind w:right="185"/>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Code</w:t>
            </w:r>
          </w:p>
        </w:tc>
        <w:tc>
          <w:tcPr>
            <w:tcW w:w="2884" w:type="dxa"/>
            <w:vAlign w:val="center"/>
          </w:tcPr>
          <w:p w14:paraId="77F2BB5B" w14:textId="77777777" w:rsidR="0021118D" w:rsidRPr="0070734E" w:rsidRDefault="0021118D" w:rsidP="00D702DF">
            <w:pPr>
              <w:keepNext/>
              <w:widowControl w:val="0"/>
              <w:autoSpaceDE w:val="0"/>
              <w:autoSpaceDN w:val="0"/>
              <w:adjustRightInd w:val="0"/>
              <w:spacing w:before="90" w:after="0" w:line="240" w:lineRule="auto"/>
              <w:ind w:right="185"/>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Elektrischer Widerstand des menschlichen Körpers</w:t>
            </w:r>
          </w:p>
        </w:tc>
        <w:tc>
          <w:tcPr>
            <w:tcW w:w="2977" w:type="dxa"/>
            <w:vAlign w:val="center"/>
          </w:tcPr>
          <w:p w14:paraId="360A8EF7" w14:textId="77777777" w:rsidR="0021118D" w:rsidRPr="0070734E" w:rsidRDefault="0021118D" w:rsidP="00D702DF">
            <w:pPr>
              <w:keepNext/>
              <w:widowControl w:val="0"/>
              <w:autoSpaceDE w:val="0"/>
              <w:autoSpaceDN w:val="0"/>
              <w:adjustRightInd w:val="0"/>
              <w:spacing w:before="90" w:after="0" w:line="240" w:lineRule="auto"/>
              <w:ind w:right="185"/>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Eigenschaften der Betriebsmittel und Einsatz</w:t>
            </w:r>
          </w:p>
        </w:tc>
      </w:tr>
      <w:tr w:rsidR="0021118D" w:rsidRPr="0070734E" w14:paraId="2A25E885" w14:textId="77777777" w:rsidTr="00D702DF">
        <w:trPr>
          <w:jc w:val="center"/>
        </w:trPr>
        <w:tc>
          <w:tcPr>
            <w:tcW w:w="0" w:type="auto"/>
            <w:vAlign w:val="center"/>
          </w:tcPr>
          <w:p w14:paraId="0D02872A" w14:textId="77777777" w:rsidR="0021118D" w:rsidRPr="0070734E" w:rsidRDefault="0021118D" w:rsidP="00D702DF">
            <w:pPr>
              <w:keepNext/>
              <w:widowControl w:val="0"/>
              <w:autoSpaceDE w:val="0"/>
              <w:autoSpaceDN w:val="0"/>
              <w:adjustRightInd w:val="0"/>
              <w:spacing w:before="34" w:after="0" w:line="240" w:lineRule="auto"/>
              <w:ind w:right="-20"/>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BB1</w:t>
            </w:r>
          </w:p>
        </w:tc>
        <w:tc>
          <w:tcPr>
            <w:tcW w:w="2884" w:type="dxa"/>
            <w:vAlign w:val="center"/>
          </w:tcPr>
          <w:p w14:paraId="35080FE1" w14:textId="77777777" w:rsidR="0021118D" w:rsidRPr="0070734E" w:rsidRDefault="0021118D" w:rsidP="00D702DF">
            <w:pPr>
              <w:keepNext/>
              <w:widowControl w:val="0"/>
              <w:autoSpaceDE w:val="0"/>
              <w:autoSpaceDN w:val="0"/>
              <w:adjustRightInd w:val="0"/>
              <w:spacing w:before="34" w:after="0" w:line="240" w:lineRule="auto"/>
              <w:ind w:right="-20"/>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Trockene oder verschwitzte Haut</w:t>
            </w:r>
          </w:p>
        </w:tc>
        <w:tc>
          <w:tcPr>
            <w:tcW w:w="2977" w:type="dxa"/>
            <w:vAlign w:val="center"/>
          </w:tcPr>
          <w:p w14:paraId="1155F85E" w14:textId="77777777" w:rsidR="0021118D" w:rsidRPr="0070734E" w:rsidRDefault="0021118D" w:rsidP="00D702DF">
            <w:pPr>
              <w:keepNext/>
              <w:widowControl w:val="0"/>
              <w:autoSpaceDE w:val="0"/>
              <w:autoSpaceDN w:val="0"/>
              <w:adjustRightInd w:val="0"/>
              <w:spacing w:before="34" w:after="0" w:line="240" w:lineRule="auto"/>
              <w:ind w:right="-20"/>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Normal</w:t>
            </w:r>
          </w:p>
        </w:tc>
      </w:tr>
      <w:tr w:rsidR="0021118D" w:rsidRPr="0070734E" w14:paraId="2CD64846" w14:textId="77777777" w:rsidTr="00D702DF">
        <w:trPr>
          <w:jc w:val="center"/>
        </w:trPr>
        <w:tc>
          <w:tcPr>
            <w:tcW w:w="0" w:type="auto"/>
            <w:vAlign w:val="center"/>
          </w:tcPr>
          <w:p w14:paraId="0B55FCE7" w14:textId="77777777" w:rsidR="0021118D" w:rsidRPr="0070734E" w:rsidRDefault="0021118D" w:rsidP="00D702DF">
            <w:pPr>
              <w:keepNext/>
              <w:widowControl w:val="0"/>
              <w:autoSpaceDE w:val="0"/>
              <w:autoSpaceDN w:val="0"/>
              <w:adjustRightInd w:val="0"/>
              <w:spacing w:before="36" w:after="0" w:line="240" w:lineRule="auto"/>
              <w:ind w:right="-20"/>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BB2</w:t>
            </w:r>
          </w:p>
        </w:tc>
        <w:tc>
          <w:tcPr>
            <w:tcW w:w="2884" w:type="dxa"/>
            <w:vAlign w:val="center"/>
          </w:tcPr>
          <w:p w14:paraId="7CD3E170" w14:textId="77777777" w:rsidR="0021118D" w:rsidRPr="0070734E" w:rsidRDefault="0021118D" w:rsidP="00D702DF">
            <w:pPr>
              <w:keepNext/>
              <w:widowControl w:val="0"/>
              <w:autoSpaceDE w:val="0"/>
              <w:autoSpaceDN w:val="0"/>
              <w:adjustRightInd w:val="0"/>
              <w:spacing w:before="36" w:after="0" w:line="240" w:lineRule="auto"/>
              <w:ind w:right="-20"/>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Nasse Haut</w:t>
            </w:r>
          </w:p>
        </w:tc>
        <w:tc>
          <w:tcPr>
            <w:tcW w:w="2977" w:type="dxa"/>
            <w:vMerge w:val="restart"/>
            <w:vAlign w:val="center"/>
          </w:tcPr>
          <w:p w14:paraId="677C7661" w14:textId="77777777" w:rsidR="0021118D" w:rsidRPr="0070734E" w:rsidRDefault="0021118D" w:rsidP="00D702DF">
            <w:pPr>
              <w:keepNext/>
              <w:widowControl w:val="0"/>
              <w:autoSpaceDE w:val="0"/>
              <w:autoSpaceDN w:val="0"/>
              <w:adjustRightInd w:val="0"/>
              <w:spacing w:before="36" w:after="0" w:line="240" w:lineRule="auto"/>
              <w:ind w:right="-20"/>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Geeignete Schutzmaßnahmen</w:t>
            </w:r>
          </w:p>
        </w:tc>
      </w:tr>
      <w:tr w:rsidR="0021118D" w:rsidRPr="0070734E" w14:paraId="783F3F72" w14:textId="77777777" w:rsidTr="00D702DF">
        <w:trPr>
          <w:jc w:val="center"/>
        </w:trPr>
        <w:tc>
          <w:tcPr>
            <w:tcW w:w="0" w:type="auto"/>
            <w:vAlign w:val="center"/>
          </w:tcPr>
          <w:p w14:paraId="339F6186" w14:textId="77777777" w:rsidR="0021118D" w:rsidRPr="0070734E" w:rsidRDefault="0021118D" w:rsidP="00D702DF">
            <w:pPr>
              <w:keepNext/>
              <w:widowControl w:val="0"/>
              <w:autoSpaceDE w:val="0"/>
              <w:autoSpaceDN w:val="0"/>
              <w:adjustRightInd w:val="0"/>
              <w:spacing w:before="36" w:after="0" w:line="240" w:lineRule="auto"/>
              <w:ind w:right="-23"/>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BB3</w:t>
            </w:r>
          </w:p>
        </w:tc>
        <w:tc>
          <w:tcPr>
            <w:tcW w:w="2884" w:type="dxa"/>
            <w:vAlign w:val="center"/>
          </w:tcPr>
          <w:p w14:paraId="046D1F16" w14:textId="77777777" w:rsidR="0021118D" w:rsidRPr="0070734E" w:rsidRDefault="0021118D" w:rsidP="00D702DF">
            <w:pPr>
              <w:keepNext/>
              <w:widowControl w:val="0"/>
              <w:autoSpaceDE w:val="0"/>
              <w:autoSpaceDN w:val="0"/>
              <w:adjustRightInd w:val="0"/>
              <w:spacing w:before="36" w:after="0" w:line="240" w:lineRule="auto"/>
              <w:ind w:right="-23"/>
              <w:jc w:val="center"/>
              <w:rPr>
                <w:rFonts w:ascii="Trebuchet MS" w:eastAsia="Times New Roman" w:hAnsi="Trebuchet MS" w:cs="Times New Roman"/>
                <w:color w:val="000000"/>
                <w:kern w:val="0"/>
                <w:sz w:val="17"/>
                <w:szCs w:val="22"/>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Ins Wasser eingetauchte Haut</w:t>
            </w:r>
          </w:p>
        </w:tc>
        <w:tc>
          <w:tcPr>
            <w:tcW w:w="2977" w:type="dxa"/>
            <w:vMerge/>
            <w:vAlign w:val="center"/>
          </w:tcPr>
          <w:p w14:paraId="694E3474" w14:textId="77777777" w:rsidR="0021118D" w:rsidRPr="0070734E" w:rsidRDefault="0021118D" w:rsidP="00D702DF">
            <w:pPr>
              <w:keepNext/>
              <w:widowControl w:val="0"/>
              <w:autoSpaceDE w:val="0"/>
              <w:autoSpaceDN w:val="0"/>
              <w:adjustRightInd w:val="0"/>
              <w:spacing w:before="36" w:after="0" w:line="240" w:lineRule="auto"/>
              <w:ind w:right="-23"/>
              <w:jc w:val="center"/>
              <w:rPr>
                <w:rFonts w:ascii="Trebuchet MS" w:eastAsia="Times New Roman" w:hAnsi="Trebuchet MS" w:cs="Times New Roman"/>
                <w:color w:val="000000"/>
                <w:kern w:val="0"/>
                <w:sz w:val="17"/>
                <w:szCs w:val="22"/>
                <w:lang w:val="de-DE" w:eastAsia="fr-BE"/>
                <w14:ligatures w14:val="none"/>
              </w:rPr>
            </w:pPr>
          </w:p>
        </w:tc>
      </w:tr>
    </w:tbl>
    <w:p w14:paraId="2D71FB8A"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70" w:name="_Toc196735014"/>
      <w:bookmarkStart w:id="871" w:name="_Toc202879841"/>
      <w:r w:rsidRPr="0070734E">
        <w:rPr>
          <w:rFonts w:ascii="Trebuchet MS" w:eastAsia="Calibri" w:hAnsi="Trebuchet MS" w:cs="Times New Roman"/>
          <w:b/>
          <w:kern w:val="0"/>
          <w:sz w:val="21"/>
          <w:szCs w:val="22"/>
          <w:lang w:val="de-DE" w:eastAsia="nl-NL"/>
          <w14:ligatures w14:val="none"/>
        </w:rPr>
        <w:t>Unterabschnitt 5.3.2.11 - Kontakt von Personen mit Erdpotential (BC)</w:t>
      </w:r>
      <w:bookmarkEnd w:id="870"/>
      <w:bookmarkEnd w:id="871"/>
    </w:p>
    <w:p w14:paraId="08CBB22E" w14:textId="77777777" w:rsidR="0021118D" w:rsidRPr="0070734E" w:rsidRDefault="0021118D" w:rsidP="0021118D">
      <w:pPr>
        <w:spacing w:before="120" w:after="120" w:line="240" w:lineRule="auto"/>
        <w:jc w:val="both"/>
        <w:rPr>
          <w:rFonts w:ascii="Trebuchet MS" w:eastAsia="Times New Roman" w:hAnsi="Trebuchet MS" w:cs="Arial"/>
          <w:color w:val="000000"/>
          <w:kern w:val="0"/>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Wahl elektrischer Maschinen und Geräte erfolgt gemäß den äußeren Einflüssen BC, je nach Häufigkeit des Kontakts von Personen mit Erdpotential.</w:t>
      </w:r>
    </w:p>
    <w:p w14:paraId="097F4869"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72" w:name="_Toc196735015"/>
      <w:bookmarkStart w:id="873" w:name="_Toc202879842"/>
      <w:r w:rsidRPr="0070734E">
        <w:rPr>
          <w:rFonts w:ascii="Trebuchet MS" w:eastAsia="Calibri" w:hAnsi="Trebuchet MS" w:cs="Times New Roman"/>
          <w:b/>
          <w:kern w:val="0"/>
          <w:sz w:val="21"/>
          <w:szCs w:val="22"/>
          <w:lang w:val="de-DE" w:eastAsia="nl-NL"/>
          <w14:ligatures w14:val="none"/>
        </w:rPr>
        <w:t>Unterabschnitt 5.3.2.12 - Art der bearbeiteten oder gelagerten Stoffe (BE)</w:t>
      </w:r>
      <w:bookmarkEnd w:id="872"/>
      <w:bookmarkEnd w:id="873"/>
    </w:p>
    <w:p w14:paraId="7309925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Wahl elektrischer Maschinen und Geräte erfolgt gemäß den äußeren Einflüssen BE, je nach Art der bearbeiteten oder gelagerten Stoffe:</w:t>
      </w:r>
    </w:p>
    <w:p w14:paraId="5141497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BE2 Feuergefahr: </w:t>
      </w:r>
      <w:r w:rsidRPr="0070734E">
        <w:rPr>
          <w:rFonts w:ascii="Trebuchet MS" w:eastAsia="Times New Roman" w:hAnsi="Trebuchet MS" w:cs="Arial"/>
          <w:i/>
          <w:color w:val="000000"/>
          <w:kern w:val="0"/>
          <w:sz w:val="19"/>
          <w:szCs w:val="19"/>
          <w:lang w:val="de-DE" w:eastAsia="nl-NL"/>
          <w14:ligatures w14:val="none"/>
        </w:rPr>
        <w:t>Abschnitte 4.3.3 und 5.2.7</w:t>
      </w:r>
      <w:r w:rsidRPr="0070734E">
        <w:rPr>
          <w:rFonts w:ascii="Trebuchet MS" w:eastAsia="Times New Roman" w:hAnsi="Trebuchet MS" w:cs="Arial"/>
          <w:color w:val="000000"/>
          <w:kern w:val="0"/>
          <w:sz w:val="19"/>
          <w:szCs w:val="19"/>
          <w:lang w:val="de-DE" w:eastAsia="nl-NL"/>
          <w14:ligatures w14:val="none"/>
        </w:rPr>
        <w:t>,</w:t>
      </w:r>
    </w:p>
    <w:p w14:paraId="50AD075E"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BE3 Explosionsgefahr: </w:t>
      </w:r>
      <w:r w:rsidRPr="0070734E">
        <w:rPr>
          <w:rFonts w:ascii="Trebuchet MS" w:eastAsia="Times New Roman" w:hAnsi="Trebuchet MS" w:cs="Arial"/>
          <w:i/>
          <w:color w:val="000000"/>
          <w:kern w:val="0"/>
          <w:sz w:val="19"/>
          <w:szCs w:val="19"/>
          <w:lang w:val="de-DE" w:eastAsia="nl-NL"/>
          <w14:ligatures w14:val="none"/>
        </w:rPr>
        <w:t>Kapitel 7.1</w:t>
      </w:r>
      <w:r w:rsidRPr="0070734E">
        <w:rPr>
          <w:rFonts w:ascii="Trebuchet MS" w:eastAsia="Times New Roman" w:hAnsi="Trebuchet MS" w:cs="Arial"/>
          <w:color w:val="000000"/>
          <w:kern w:val="0"/>
          <w:sz w:val="19"/>
          <w:szCs w:val="19"/>
          <w:lang w:val="de-DE" w:eastAsia="nl-NL"/>
          <w14:ligatures w14:val="none"/>
        </w:rPr>
        <w:t>,</w:t>
      </w:r>
    </w:p>
    <w:p w14:paraId="19007B8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BE4 Verunreinigungsgefahr (Kontamination): </w:t>
      </w:r>
      <w:r w:rsidRPr="0070734E">
        <w:rPr>
          <w:rFonts w:ascii="Trebuchet MS" w:eastAsia="Times New Roman" w:hAnsi="Trebuchet MS" w:cs="Arial"/>
          <w:i/>
          <w:color w:val="000000"/>
          <w:kern w:val="0"/>
          <w:sz w:val="19"/>
          <w:szCs w:val="19"/>
          <w:lang w:val="de-DE" w:eastAsia="nl-NL"/>
          <w14:ligatures w14:val="none"/>
        </w:rPr>
        <w:t>Abschnitt 4.6.3</w:t>
      </w:r>
      <w:r w:rsidRPr="0070734E">
        <w:rPr>
          <w:rFonts w:ascii="Trebuchet MS" w:eastAsia="Times New Roman" w:hAnsi="Trebuchet MS" w:cs="Arial"/>
          <w:color w:val="000000"/>
          <w:kern w:val="0"/>
          <w:sz w:val="19"/>
          <w:szCs w:val="19"/>
          <w:lang w:val="de-DE" w:eastAsia="nl-NL"/>
          <w14:ligatures w14:val="none"/>
        </w:rPr>
        <w:t>.</w:t>
      </w:r>
    </w:p>
    <w:p w14:paraId="428F2CAD"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74" w:name="_Toc196735016"/>
      <w:bookmarkStart w:id="875" w:name="_Toc202879843"/>
      <w:r w:rsidRPr="0070734E">
        <w:rPr>
          <w:rFonts w:ascii="Trebuchet MS" w:eastAsia="Calibri" w:hAnsi="Trebuchet MS" w:cs="Times New Roman"/>
          <w:b/>
          <w:kern w:val="0"/>
          <w:sz w:val="21"/>
          <w:szCs w:val="22"/>
          <w:lang w:val="de-DE" w:eastAsia="nl-NL"/>
          <w14:ligatures w14:val="none"/>
        </w:rPr>
        <w:t>Unterabschnitt 5.3.2.13 - Baustoffe (CA)</w:t>
      </w:r>
      <w:bookmarkEnd w:id="874"/>
      <w:bookmarkEnd w:id="875"/>
    </w:p>
    <w:p w14:paraId="09B1CBC2" w14:textId="77777777" w:rsidR="0021118D" w:rsidRPr="0070734E" w:rsidRDefault="0021118D" w:rsidP="0021118D">
      <w:pPr>
        <w:spacing w:before="120" w:after="0" w:line="240" w:lineRule="auto"/>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Wenn die äußeren Einflüsse CA2 entsprechen, verfügen elektrische Maschinen und Geräte über einen Schutz gegen vorhersehbare Einflüsse; insbesondere müssen die Vorschriften von </w:t>
      </w:r>
      <w:r w:rsidRPr="0070734E">
        <w:rPr>
          <w:rFonts w:ascii="Trebuchet MS" w:eastAsia="Times New Roman" w:hAnsi="Trebuchet MS" w:cs="Arial"/>
          <w:i/>
          <w:color w:val="000000"/>
          <w:kern w:val="0"/>
          <w:sz w:val="19"/>
          <w:szCs w:val="19"/>
          <w:lang w:val="de-DE" w:eastAsia="fr-BE"/>
          <w14:ligatures w14:val="none"/>
        </w:rPr>
        <w:t>Abschnitt 4.3.3</w:t>
      </w:r>
      <w:r w:rsidRPr="0070734E">
        <w:rPr>
          <w:rFonts w:ascii="Trebuchet MS" w:eastAsia="Times New Roman" w:hAnsi="Trebuchet MS" w:cs="Arial"/>
          <w:color w:val="000000"/>
          <w:kern w:val="0"/>
          <w:sz w:val="19"/>
          <w:szCs w:val="19"/>
          <w:lang w:val="de-DE" w:eastAsia="fr-BE"/>
          <w14:ligatures w14:val="none"/>
        </w:rPr>
        <w:t xml:space="preserve"> eingehalten werden.</w:t>
      </w:r>
    </w:p>
    <w:p w14:paraId="04E27BF7"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76" w:name="_Toc196735017"/>
      <w:bookmarkStart w:id="877" w:name="_Toc202879844"/>
      <w:r w:rsidRPr="0070734E">
        <w:rPr>
          <w:rFonts w:ascii="Trebuchet MS" w:eastAsia="Calibri" w:hAnsi="Trebuchet MS" w:cs="Times New Roman"/>
          <w:b/>
          <w:kern w:val="0"/>
          <w:sz w:val="21"/>
          <w:szCs w:val="22"/>
          <w:lang w:val="de-DE" w:eastAsia="nl-NL"/>
          <w14:ligatures w14:val="none"/>
        </w:rPr>
        <w:t>Unterabschnitt 5.3.2.14 - Gebäudestruktur (CB)</w:t>
      </w:r>
      <w:bookmarkEnd w:id="876"/>
      <w:bookmarkEnd w:id="877"/>
    </w:p>
    <w:p w14:paraId="7FBA65D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Wenn die äußeren Einflüsse CB2, CB3 oder CB4 entsprechen, verfügen elektrische Maschinen und Geräte über einen Schutz, der den vorhersehbaren Einflüssen entspricht. Für CB2 müssen insbesondere die Vorschriften von </w:t>
      </w:r>
      <w:r w:rsidRPr="0070734E">
        <w:rPr>
          <w:rFonts w:ascii="Trebuchet MS" w:eastAsia="Times New Roman" w:hAnsi="Trebuchet MS" w:cs="Arial"/>
          <w:i/>
          <w:color w:val="000000"/>
          <w:kern w:val="0"/>
          <w:sz w:val="19"/>
          <w:szCs w:val="19"/>
          <w:lang w:val="de-DE" w:eastAsia="fr-BE"/>
          <w14:ligatures w14:val="none"/>
        </w:rPr>
        <w:t>Abschnitt 4.3.3</w:t>
      </w:r>
      <w:r w:rsidRPr="0070734E">
        <w:rPr>
          <w:rFonts w:ascii="Trebuchet MS" w:eastAsia="Times New Roman" w:hAnsi="Trebuchet MS" w:cs="Arial"/>
          <w:color w:val="000000"/>
          <w:kern w:val="0"/>
          <w:sz w:val="19"/>
          <w:szCs w:val="19"/>
          <w:lang w:val="de-DE" w:eastAsia="fr-BE"/>
          <w14:ligatures w14:val="none"/>
        </w:rPr>
        <w:t xml:space="preserve"> eingehalten werden.</w:t>
      </w:r>
    </w:p>
    <w:p w14:paraId="2CE17193" w14:textId="77777777" w:rsidR="0021118D" w:rsidRPr="0070734E" w:rsidRDefault="0021118D" w:rsidP="0021118D">
      <w:pPr>
        <w:spacing w:after="200" w:line="276" w:lineRule="auto"/>
        <w:rPr>
          <w:rFonts w:ascii="Trebuchet MS" w:eastAsia="Times New Roman" w:hAnsi="Trebuchet MS" w:cs="Times New Roman"/>
          <w:b/>
          <w:i/>
          <w:color w:val="000000"/>
          <w:kern w:val="0"/>
          <w:szCs w:val="22"/>
          <w:lang w:val="de-DE" w:eastAsia="nl-NL"/>
          <w14:ligatures w14:val="none"/>
        </w:rPr>
      </w:pPr>
      <w:r w:rsidRPr="0070734E">
        <w:rPr>
          <w:rFonts w:ascii="Calibri" w:eastAsia="Times New Roman" w:hAnsi="Calibri" w:cs="Times New Roman"/>
          <w:color w:val="000000"/>
          <w:kern w:val="0"/>
          <w:sz w:val="22"/>
          <w:szCs w:val="22"/>
          <w:lang w:val="de-DE" w:eastAsia="fr-BE"/>
          <w14:ligatures w14:val="none"/>
        </w:rPr>
        <w:br w:type="page"/>
      </w:r>
    </w:p>
    <w:p w14:paraId="5FCEDC1B"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878" w:name="_Toc196735018"/>
      <w:bookmarkStart w:id="879" w:name="_Toc202879845"/>
      <w:r w:rsidRPr="0070734E">
        <w:rPr>
          <w:rFonts w:ascii="Trebuchet MS" w:eastAsia="Times New Roman" w:hAnsi="Trebuchet MS" w:cs="Times New Roman"/>
          <w:b/>
          <w:i/>
          <w:kern w:val="0"/>
          <w:szCs w:val="22"/>
          <w:lang w:val="de-DE" w:eastAsia="nl-NL"/>
          <w14:ligatures w14:val="none"/>
        </w:rPr>
        <w:lastRenderedPageBreak/>
        <w:t>Abschnitt 5.3.3 - Arten der Steuerung und Abschaltung</w:t>
      </w:r>
      <w:bookmarkEnd w:id="878"/>
      <w:bookmarkEnd w:id="879"/>
    </w:p>
    <w:p w14:paraId="1DDEF17F"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80" w:name="_Toc196735019"/>
      <w:bookmarkStart w:id="881" w:name="_Toc202879846"/>
      <w:r w:rsidRPr="0070734E">
        <w:rPr>
          <w:rFonts w:ascii="Trebuchet MS" w:eastAsia="Calibri" w:hAnsi="Trebuchet MS" w:cs="Times New Roman"/>
          <w:b/>
          <w:kern w:val="0"/>
          <w:sz w:val="21"/>
          <w:szCs w:val="22"/>
          <w:lang w:val="de-DE" w:eastAsia="nl-NL"/>
          <w14:ligatures w14:val="none"/>
        </w:rPr>
        <w:t>Unterabschnitt 5.3.3.1 - Sicherheitsabschaltung</w:t>
      </w:r>
      <w:bookmarkEnd w:id="880"/>
      <w:bookmarkEnd w:id="881"/>
    </w:p>
    <w:p w14:paraId="0CE34804" w14:textId="77777777" w:rsidR="0021118D" w:rsidRPr="0070734E" w:rsidRDefault="0021118D" w:rsidP="0021118D">
      <w:pPr>
        <w:keepLines/>
        <w:numPr>
          <w:ilvl w:val="0"/>
          <w:numId w:val="117"/>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Trennung</w:t>
      </w:r>
    </w:p>
    <w:p w14:paraId="064E81BF" w14:textId="77777777" w:rsidR="0021118D" w:rsidRPr="0070734E" w:rsidRDefault="0021118D" w:rsidP="0021118D">
      <w:pPr>
        <w:keepLines/>
        <w:spacing w:before="120" w:after="0" w:line="240" w:lineRule="auto"/>
        <w:ind w:left="357"/>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a.1 - Allgemeines</w:t>
      </w:r>
    </w:p>
    <w:p w14:paraId="0CD42A06" w14:textId="77777777" w:rsidR="0021118D" w:rsidRPr="0070734E" w:rsidRDefault="0021118D" w:rsidP="0021118D">
      <w:pPr>
        <w:keepLines/>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Es müssen Einrichtungen vorhanden sein, die eine Trennung der Gesamtheit einer elektrischen Anlage oder eines Teils davon zwecks Instandhaltung, Überprüfung, Fehlersuche und Reparatur ermöglichen.</w:t>
      </w:r>
    </w:p>
    <w:p w14:paraId="425CCD0B" w14:textId="77777777" w:rsidR="0021118D" w:rsidRPr="0070734E" w:rsidRDefault="0021118D" w:rsidP="0021118D">
      <w:pPr>
        <w:keepNext/>
        <w:spacing w:before="120" w:after="0" w:line="240" w:lineRule="auto"/>
        <w:ind w:left="357"/>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a.2 - Trennung vor und nach Hochspannungstransformatoren</w:t>
      </w:r>
    </w:p>
    <w:p w14:paraId="7D3306EB" w14:textId="77777777" w:rsidR="0021118D" w:rsidRPr="0070734E" w:rsidRDefault="0021118D" w:rsidP="0021118D">
      <w:pPr>
        <w:keepNext/>
        <w:spacing w:before="120" w:after="0" w:line="240" w:lineRule="auto"/>
        <w:ind w:left="357"/>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Anschlüsse an Hochspannungs-/Niederspannungstransformatoren sind sowohl vor- als auch nachgeschaltet mit Trenneinrichtungen versehen, die den diesbezüglichen vom König bestätigten oder vom NBN registrierten Normen entsprechen oder Bestimmungen entsprechen, die ein Sicherheitsniveau gewährleisten, das dem in diesen Normen festgelegten Niveau mindestens gleichwertig ist.</w:t>
      </w:r>
    </w:p>
    <w:p w14:paraId="299D631A"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Bestimmung gilt nicht:</w:t>
      </w:r>
    </w:p>
    <w:p w14:paraId="15EFAE7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für Transformatoren, die mit anderen elektrischen Maschinen oder Geräten eine Gruppe bilden. In diesem Fall können Trenneinrichtungen zwischen Transformatoren und elektrischen Maschinen oder Geräten, mit denen die Transformatoren eine Gruppe bilden, weggelassen werden,</w:t>
      </w:r>
    </w:p>
    <w:p w14:paraId="2705EDA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Transformatoren von Messgeräten.</w:t>
      </w:r>
    </w:p>
    <w:p w14:paraId="297A8C90" w14:textId="77777777" w:rsidR="0021118D" w:rsidRPr="0070734E" w:rsidRDefault="0021118D" w:rsidP="0021118D">
      <w:pPr>
        <w:keepNext/>
        <w:spacing w:before="120" w:after="0" w:line="240" w:lineRule="auto"/>
        <w:ind w:left="357"/>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a.3 - Wahl und Eigenschaften von Betriebsmitteln</w:t>
      </w:r>
    </w:p>
    <w:p w14:paraId="5D6F3DF0" w14:textId="77777777" w:rsidR="0021118D" w:rsidRPr="0070734E" w:rsidRDefault="0021118D" w:rsidP="0021118D">
      <w:pPr>
        <w:keepNext/>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Halbleiterbauelemente werden nicht zur Trennung benutzt.</w:t>
      </w:r>
    </w:p>
    <w:p w14:paraId="0FA800EC" w14:textId="77777777" w:rsidR="0021118D" w:rsidRPr="0070734E" w:rsidRDefault="0021118D" w:rsidP="0021118D">
      <w:pPr>
        <w:keepNext/>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Kontrolle der Stellung von Trennschaltern oder Trenneinrichtungen erfolgt auf eine der folgenden Weisen:</w:t>
      </w:r>
    </w:p>
    <w:p w14:paraId="3B382451" w14:textId="77777777" w:rsidR="0021118D" w:rsidRPr="0070734E" w:rsidRDefault="0021118D" w:rsidP="0021118D">
      <w:pPr>
        <w:keepNext/>
        <w:numPr>
          <w:ilvl w:val="0"/>
          <w:numId w:val="17"/>
        </w:numPr>
        <w:tabs>
          <w:tab w:val="left" w:pos="88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Trennung ist sichtbar.</w:t>
      </w:r>
    </w:p>
    <w:p w14:paraId="73D6154F" w14:textId="77777777" w:rsidR="0021118D" w:rsidRPr="0070734E" w:rsidRDefault="0021118D" w:rsidP="0021118D">
      <w:pPr>
        <w:keepNext/>
        <w:numPr>
          <w:ilvl w:val="0"/>
          <w:numId w:val="17"/>
        </w:numPr>
        <w:tabs>
          <w:tab w:val="left" w:pos="88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Stellung jedes beweglichen Kontakts, die die Trenn- bzw. Schaltstrecke zwischen jedem Kontakt gewährleistet, wird durch einen Schaltstellungsanzeiger angezeigt, gemäß den Bedingungen der diesbezüglichen vom König bestätigten oder vom NBN registrierten Norm bzw. des Erlasses, den die für Energie bzw. für das Wohlbefinden der Arbeitnehmer bei der Ausführung ihrer Arbeit zuständigen Minister, jeweils für ihren Bereich, gefasst haben.</w:t>
      </w:r>
    </w:p>
    <w:p w14:paraId="76FC6863"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Es wird eine der folgenden Einrichtungen benutzt:</w:t>
      </w:r>
    </w:p>
    <w:p w14:paraId="4C3DA55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mehrpolige oder einpolige Trennschalter,</w:t>
      </w:r>
    </w:p>
    <w:p w14:paraId="73FD9CF3"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Abtrennung eines Geräts,</w:t>
      </w:r>
    </w:p>
    <w:p w14:paraId="637B1102"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Entfernung von Leitern, Schienen oder Trennmessern,</w:t>
      </w:r>
    </w:p>
    <w:p w14:paraId="034867F3"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Einsätze für Sicherungen,</w:t>
      </w:r>
    </w:p>
    <w:p w14:paraId="0BC8902D"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Lasttrennschalter,</w:t>
      </w:r>
    </w:p>
    <w:p w14:paraId="284FB8F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Leistungstrennschalter.</w:t>
      </w:r>
    </w:p>
    <w:p w14:paraId="15787395"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keine dieser Einrichtungen benutzt wird, wird der Mindestabstand in mm zwischen blanken, unter Spannung stehenden Teilen durch folgende Formel angegeben:</w:t>
      </w:r>
    </w:p>
    <w:p w14:paraId="48F6CFC4" w14:textId="77777777" w:rsidR="0021118D" w:rsidRPr="0070734E" w:rsidRDefault="0021118D" w:rsidP="0021118D">
      <w:pPr>
        <w:spacing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50 + 6,75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N</w:t>
      </w:r>
      <w:r w:rsidRPr="0070734E">
        <w:rPr>
          <w:rFonts w:ascii="Trebuchet MS" w:eastAsia="Times New Roman" w:hAnsi="Trebuchet MS" w:cs="Arial"/>
          <w:color w:val="000000"/>
          <w:kern w:val="0"/>
          <w:sz w:val="19"/>
          <w:szCs w:val="19"/>
          <w:lang w:val="de-DE" w:eastAsia="fr-BE"/>
          <w14:ligatures w14:val="none"/>
        </w:rPr>
        <w:t xml:space="preserve"> - 1)</w:t>
      </w:r>
    </w:p>
    <w:p w14:paraId="3F8D6FFA" w14:textId="77777777" w:rsidR="0021118D" w:rsidRPr="0070734E" w:rsidRDefault="0021118D" w:rsidP="0021118D">
      <w:pPr>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Dabei ist </w:t>
      </w:r>
      <w:r w:rsidRPr="0070734E">
        <w:rPr>
          <w:rFonts w:ascii="Trebuchet MS" w:eastAsia="Times New Roman" w:hAnsi="Trebuchet MS" w:cs="Arial"/>
          <w:i/>
          <w:color w:val="000000"/>
          <w:kern w:val="0"/>
          <w:sz w:val="19"/>
          <w:szCs w:val="19"/>
          <w:lang w:val="de-DE" w:eastAsia="fr-BE"/>
          <w14:ligatures w14:val="none"/>
        </w:rPr>
        <w:t>U</w:t>
      </w:r>
      <w:r w:rsidRPr="0070734E">
        <w:rPr>
          <w:rFonts w:ascii="Trebuchet MS" w:eastAsia="Times New Roman" w:hAnsi="Trebuchet MS" w:cs="Arial"/>
          <w:color w:val="000000"/>
          <w:kern w:val="0"/>
          <w:sz w:val="19"/>
          <w:szCs w:val="19"/>
          <w:vertAlign w:val="subscript"/>
          <w:lang w:val="de-DE" w:eastAsia="fr-BE"/>
          <w14:ligatures w14:val="none"/>
        </w:rPr>
        <w:t>N</w:t>
      </w:r>
      <w:r w:rsidRPr="0070734E">
        <w:rPr>
          <w:rFonts w:ascii="Trebuchet MS" w:eastAsia="Times New Roman" w:hAnsi="Trebuchet MS" w:cs="Arial"/>
          <w:color w:val="000000"/>
          <w:kern w:val="0"/>
          <w:sz w:val="19"/>
          <w:szCs w:val="19"/>
          <w:lang w:val="de-DE" w:eastAsia="fr-BE"/>
          <w14:ligatures w14:val="none"/>
        </w:rPr>
        <w:t xml:space="preserve"> die Nennspannung zwischen Außenleitern, ausgedrückt in kV.</w:t>
      </w:r>
    </w:p>
    <w:p w14:paraId="300D9CD8"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diesem Fall werden Mittel, die eine Einhaltung dieses Abstands ermöglichen, auf sichere Weise von elektrotechnisch unterwiesenen Personen (BA4) oder Elektrofachkräften (BA5) eingesetzt.</w:t>
      </w:r>
    </w:p>
    <w:p w14:paraId="1546C7D7"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die Nutzungsfrequenz von der Industriefrequenz gemäß der diesbezüglichen vom König bestätigten Norm abweicht, gelten nach den Regeln des Fachs angepasste Abstände.</w:t>
      </w:r>
    </w:p>
    <w:p w14:paraId="576D2D84" w14:textId="77777777" w:rsidR="0021118D" w:rsidRPr="0070734E" w:rsidRDefault="0021118D" w:rsidP="0021118D">
      <w:pPr>
        <w:keepNext/>
        <w:spacing w:before="120" w:after="0" w:line="240" w:lineRule="auto"/>
        <w:ind w:left="357"/>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a.4 - Einsatz zusätzlicher Mittel</w:t>
      </w:r>
    </w:p>
    <w:p w14:paraId="1277F374" w14:textId="77777777" w:rsidR="0021118D" w:rsidRPr="0070734E" w:rsidRDefault="0021118D" w:rsidP="0021118D">
      <w:pPr>
        <w:keepNext/>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Einrichtungen werden so entworfen und installiert, dass sie durch vorhersehbare Schläge nicht unbeabsichtigt geschlossen werden können.</w:t>
      </w:r>
    </w:p>
    <w:p w14:paraId="1EC35C18" w14:textId="77777777" w:rsidR="0021118D" w:rsidRPr="0070734E" w:rsidRDefault="0021118D" w:rsidP="0021118D">
      <w:pPr>
        <w:spacing w:after="200" w:line="276" w:lineRule="auto"/>
        <w:rPr>
          <w:rFonts w:ascii="Trebuchet MS" w:eastAsia="Times New Roman" w:hAnsi="Trebuchet MS" w:cs="Arial"/>
          <w:color w:val="000000"/>
          <w:kern w:val="0"/>
          <w:sz w:val="19"/>
          <w:szCs w:val="19"/>
          <w:lang w:val="de-DE" w:eastAsia="fr-BE"/>
          <w14:ligatures w14:val="none"/>
        </w:rPr>
      </w:pPr>
      <w:r w:rsidRPr="0070734E">
        <w:rPr>
          <w:rFonts w:ascii="Calibri" w:eastAsia="Times New Roman" w:hAnsi="Calibri" w:cs="Times New Roman"/>
          <w:color w:val="000000"/>
          <w:kern w:val="0"/>
          <w:sz w:val="22"/>
          <w:szCs w:val="22"/>
          <w:lang w:val="de-DE" w:eastAsia="fr-BE"/>
          <w14:ligatures w14:val="none"/>
        </w:rPr>
        <w:br w:type="page"/>
      </w:r>
    </w:p>
    <w:p w14:paraId="47B0CBFA"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Außerdem werden Maßnahmen getroffen, um zu verhindern, dass Betriebsmittel unbeabsichtigt wieder unter Spannung geraten, solange Personen daran arbeiten; diese Maßnahmen werden von einer elektrotechnisch unterwiesenen Person (BA4) oder einer Elektrofachkraft (BA5) durchgeführt und können Folgendes beinhalten:</w:t>
      </w:r>
    </w:p>
    <w:p w14:paraId="648E05B1"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896" w:hanging="53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Verriegelung durch Schloss oder Vorhängeschloss,</w:t>
      </w:r>
    </w:p>
    <w:p w14:paraId="377D4944"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896" w:hanging="53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Anbringung von Warnschildern,</w:t>
      </w:r>
    </w:p>
    <w:p w14:paraId="5C709A1B"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896" w:hanging="53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Unterbringung in einer abgeschlossenen Räumlichkeit,</w:t>
      </w:r>
    </w:p>
    <w:p w14:paraId="66D4E6EE"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Kurzschließen und Erdung von aktiven Teilen.</w:t>
      </w:r>
    </w:p>
    <w:p w14:paraId="10AC3299"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Darüber hinaus werden, falls erforderlich, weitere Maßnahmen ergriffen:</w:t>
      </w:r>
    </w:p>
    <w:p w14:paraId="391DCDE8"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um die Entladung jeglicher kapazitiver Energie sicherzustellen,</w:t>
      </w:r>
    </w:p>
    <w:p w14:paraId="47710B3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um eine Spannungswiederkehr zu vermeiden, wenn eine Anlage durch mehrere Quellen versorgt wird.</w:t>
      </w:r>
    </w:p>
    <w:p w14:paraId="56C7C67F" w14:textId="77777777" w:rsidR="0021118D" w:rsidRPr="0070734E" w:rsidRDefault="0021118D" w:rsidP="0021118D">
      <w:pPr>
        <w:widowControl w:val="0"/>
        <w:numPr>
          <w:ilvl w:val="0"/>
          <w:numId w:val="117"/>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Ausschaltung für nicht elektrische Instandhaltung</w:t>
      </w:r>
    </w:p>
    <w:p w14:paraId="4916D299" w14:textId="77777777" w:rsidR="0021118D" w:rsidRPr="0070734E" w:rsidRDefault="0021118D" w:rsidP="0021118D">
      <w:pPr>
        <w:spacing w:before="120" w:after="0" w:line="240" w:lineRule="auto"/>
        <w:ind w:left="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b.1 - Allgemeines</w:t>
      </w:r>
    </w:p>
    <w:p w14:paraId="0B9A16F8"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Eine Ausschaltung für nicht elektrische Instandhaltung ist dazu bestimmt, Teile von elektrischen Betriebsmitteln abzuschalten, die mit elektrischer Energie versorgt werden, um andere Unfälle als die durch elektrischen Schlag oder Lichtbogen bei der nicht elektrischen Instandhaltung dieser Betriebsmittel zu verhüten.</w:t>
      </w:r>
    </w:p>
    <w:p w14:paraId="316FE456" w14:textId="77777777" w:rsidR="0021118D" w:rsidRPr="0070734E" w:rsidRDefault="0021118D" w:rsidP="0021118D">
      <w:pPr>
        <w:spacing w:before="120" w:after="0" w:line="240" w:lineRule="auto"/>
        <w:ind w:left="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b.2 - Wahl der Betriebsmittel</w:t>
      </w:r>
    </w:p>
    <w:p w14:paraId="2C979295" w14:textId="77777777" w:rsidR="0021118D" w:rsidRPr="0070734E" w:rsidRDefault="0021118D" w:rsidP="0021118D">
      <w:pPr>
        <w:keepLines/>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Einrichtungen zur Ausschaltung für nicht elektrische Instandhaltung befinden sich vorzugsweise im Hauptversorgungsstromkreis. Sie schalten alle aktiven Versorgungsleiter ab. Die Unterbrechung eines Steuerkreises ist jedoch erlaubt, wenn durch eine zusätzliche Sicherheitseinrichtung ein Zustand entsteht, der einer Abschaltung der Hauptstromversorgung gleichkommt, oder wenn entsprechende Vorschriften dies zulassen.</w:t>
      </w:r>
    </w:p>
    <w:p w14:paraId="4DDF21B7"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eine Ausschaltung für nicht elektrische Instandhaltung können z.B. folgende Mittel eingesetzt werden:</w:t>
      </w:r>
    </w:p>
    <w:p w14:paraId="041D3D2E"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mehrpolige Schalter,</w:t>
      </w:r>
    </w:p>
    <w:p w14:paraId="70C0BD10"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Leitungsschutzschalter,</w:t>
      </w:r>
    </w:p>
    <w:p w14:paraId="2D22073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Hilfsstromschalter,</w:t>
      </w:r>
    </w:p>
    <w:p w14:paraId="0D7BEBA7"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Einrichtungen zur Ausschaltung für nicht elektrische Instandhaltung bzw. entsprechende Hilfsstromschalter werden per Hand gesteuert und verfügen über eine von außen sichtbare Abschaltung bzw. die Stellung wird deutlich und sicher angezeigt. Die Anzeige dieser Stellung sollte nur erscheinen, wenn an jedem Pol die Stellung "</w:t>
      </w:r>
      <w:r w:rsidRPr="0070734E">
        <w:rPr>
          <w:rFonts w:ascii="Trebuchet MS" w:eastAsia="Times New Roman" w:hAnsi="Trebuchet MS" w:cs="Arial"/>
          <w:smallCaps/>
          <w:color w:val="000000"/>
          <w:kern w:val="0"/>
          <w:sz w:val="19"/>
          <w:szCs w:val="19"/>
          <w:lang w:val="de-DE" w:eastAsia="fr-BE"/>
          <w14:ligatures w14:val="none"/>
        </w:rPr>
        <w:t>AUS</w:t>
      </w:r>
      <w:r w:rsidRPr="0070734E">
        <w:rPr>
          <w:rFonts w:ascii="Trebuchet MS" w:eastAsia="Times New Roman" w:hAnsi="Trebuchet MS" w:cs="Arial"/>
          <w:color w:val="000000"/>
          <w:kern w:val="0"/>
          <w:sz w:val="19"/>
          <w:szCs w:val="19"/>
          <w:lang w:val="de-DE" w:eastAsia="fr-BE"/>
          <w14:ligatures w14:val="none"/>
        </w:rPr>
        <w:t>" oder "</w:t>
      </w:r>
      <w:r w:rsidRPr="0070734E">
        <w:rPr>
          <w:rFonts w:ascii="Trebuchet MS" w:eastAsia="Times New Roman" w:hAnsi="Trebuchet MS" w:cs="Arial"/>
          <w:smallCaps/>
          <w:color w:val="000000"/>
          <w:kern w:val="0"/>
          <w:sz w:val="19"/>
          <w:szCs w:val="19"/>
          <w:lang w:val="de-DE" w:eastAsia="fr-BE"/>
          <w14:ligatures w14:val="none"/>
        </w:rPr>
        <w:t>OFFEN</w:t>
      </w:r>
      <w:r w:rsidRPr="0070734E">
        <w:rPr>
          <w:rFonts w:ascii="Trebuchet MS" w:eastAsia="Times New Roman" w:hAnsi="Trebuchet MS" w:cs="Arial"/>
          <w:color w:val="000000"/>
          <w:kern w:val="0"/>
          <w:sz w:val="19"/>
          <w:szCs w:val="19"/>
          <w:lang w:val="de-DE" w:eastAsia="fr-BE"/>
          <w14:ligatures w14:val="none"/>
        </w:rPr>
        <w:t xml:space="preserve">" erreicht ist. Zusätzliche Stellungen, z.B. </w:t>
      </w:r>
      <w:r w:rsidRPr="0070734E">
        <w:rPr>
          <w:rFonts w:ascii="Trebuchet MS" w:eastAsia="Times New Roman" w:hAnsi="Trebuchet MS" w:cs="Arial"/>
          <w:smallCaps/>
          <w:color w:val="000000"/>
          <w:kern w:val="0"/>
          <w:sz w:val="19"/>
          <w:szCs w:val="19"/>
          <w:lang w:val="de-DE" w:eastAsia="fr-BE"/>
          <w14:ligatures w14:val="none"/>
        </w:rPr>
        <w:t>"EIN"</w:t>
      </w:r>
      <w:r w:rsidRPr="0070734E">
        <w:rPr>
          <w:rFonts w:ascii="Trebuchet MS" w:eastAsia="Times New Roman" w:hAnsi="Trebuchet MS" w:cs="Arial"/>
          <w:color w:val="000000"/>
          <w:kern w:val="0"/>
          <w:sz w:val="19"/>
          <w:szCs w:val="19"/>
          <w:lang w:val="de-DE" w:eastAsia="fr-BE"/>
          <w14:ligatures w14:val="none"/>
        </w:rPr>
        <w:t xml:space="preserve">, </w:t>
      </w:r>
      <w:r w:rsidRPr="0070734E">
        <w:rPr>
          <w:rFonts w:ascii="Trebuchet MS" w:eastAsia="Times New Roman" w:hAnsi="Trebuchet MS" w:cs="Arial"/>
          <w:smallCaps/>
          <w:color w:val="000000"/>
          <w:kern w:val="0"/>
          <w:sz w:val="19"/>
          <w:szCs w:val="19"/>
          <w:lang w:val="de-DE" w:eastAsia="fr-BE"/>
          <w14:ligatures w14:val="none"/>
        </w:rPr>
        <w:t>"TEST"</w:t>
      </w:r>
      <w:r w:rsidRPr="0070734E">
        <w:rPr>
          <w:rFonts w:ascii="Trebuchet MS" w:eastAsia="Times New Roman" w:hAnsi="Trebuchet MS" w:cs="Arial"/>
          <w:color w:val="000000"/>
          <w:kern w:val="0"/>
          <w:sz w:val="19"/>
          <w:szCs w:val="19"/>
          <w:lang w:val="de-DE" w:eastAsia="fr-BE"/>
          <w14:ligatures w14:val="none"/>
        </w:rPr>
        <w:t xml:space="preserve">, </w:t>
      </w:r>
      <w:r w:rsidRPr="0070734E">
        <w:rPr>
          <w:rFonts w:ascii="Trebuchet MS" w:eastAsia="Times New Roman" w:hAnsi="Trebuchet MS" w:cs="Arial"/>
          <w:smallCaps/>
          <w:color w:val="000000"/>
          <w:kern w:val="0"/>
          <w:sz w:val="19"/>
          <w:szCs w:val="19"/>
          <w:lang w:val="de-DE" w:eastAsia="fr-BE"/>
          <w14:ligatures w14:val="none"/>
        </w:rPr>
        <w:t>"AKTIVIERT"</w:t>
      </w:r>
      <w:r w:rsidRPr="0070734E">
        <w:rPr>
          <w:rFonts w:ascii="Trebuchet MS" w:eastAsia="Times New Roman" w:hAnsi="Trebuchet MS" w:cs="Arial"/>
          <w:color w:val="000000"/>
          <w:kern w:val="0"/>
          <w:sz w:val="19"/>
          <w:szCs w:val="19"/>
          <w:lang w:val="de-DE" w:eastAsia="fr-BE"/>
          <w14:ligatures w14:val="none"/>
        </w:rPr>
        <w:t>, können vorgesehen werden, vorausgesetzt, dass sie deutlich gekennzeichnet sind.</w:t>
      </w:r>
    </w:p>
    <w:p w14:paraId="660C2641"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Einrichtungen zur Ausschaltung für nicht elektrische Instandhaltung werden so entworfen und installiert, dass jegliche unbeabsichtigte Wiedereinschaltung, z.B. durch Schläge oder Schwingungen, verhindert wird.</w:t>
      </w:r>
    </w:p>
    <w:p w14:paraId="7B247B7A"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Eine Trennung ist ebenfalls als gültige Einrichtung anzusehen.</w:t>
      </w:r>
    </w:p>
    <w:p w14:paraId="41A1FECA" w14:textId="77777777" w:rsidR="0021118D" w:rsidRPr="0070734E" w:rsidRDefault="0021118D" w:rsidP="0021118D">
      <w:pPr>
        <w:widowControl w:val="0"/>
        <w:numPr>
          <w:ilvl w:val="0"/>
          <w:numId w:val="117"/>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Not-Ausschaltung</w:t>
      </w:r>
    </w:p>
    <w:p w14:paraId="7EB874CE" w14:textId="77777777" w:rsidR="0021118D" w:rsidRPr="0070734E" w:rsidRDefault="0021118D" w:rsidP="0021118D">
      <w:pPr>
        <w:spacing w:before="120" w:after="0" w:line="240" w:lineRule="auto"/>
        <w:ind w:left="360"/>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c.1 - Allgemeines</w:t>
      </w:r>
    </w:p>
    <w:p w14:paraId="0565F27C" w14:textId="77777777" w:rsidR="0021118D" w:rsidRPr="0070734E" w:rsidRDefault="0021118D" w:rsidP="0021118D">
      <w:pPr>
        <w:keepNext/>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Not-Ausschaltungseinrichtungen werden für jeden Teil einer Anlage vorgesehen, bei dem es notwendig sein kann, die Stromversorgung abzuschalten, um eine Gefahr zu beseitigen. Wenn diese Gefahr von einer Bewegung ausgeht, werden diese Einrichtungen als "Not-Halt" bezeichnet.</w:t>
      </w:r>
    </w:p>
    <w:p w14:paraId="33142509"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Not-Ausschaltungen und/oder Not-Halt-Einrichtungen können für verschiedene Anwendungen vorgesehen werden, und zwar nach den diesbezüglichen Regeln des Fachs.</w:t>
      </w:r>
    </w:p>
    <w:p w14:paraId="26DDA7A2"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Not-Ausschaltungseinrichtungen, Not-Halt inbegriffen, werden so angebracht, dass sie leicht erkennbar und schnell zugänglich sind.</w:t>
      </w:r>
    </w:p>
    <w:p w14:paraId="2074B1C5" w14:textId="77777777" w:rsidR="0021118D" w:rsidRPr="0070734E" w:rsidRDefault="0021118D" w:rsidP="0021118D">
      <w:pPr>
        <w:keepNext/>
        <w:spacing w:before="120" w:after="0" w:line="240" w:lineRule="auto"/>
        <w:ind w:left="357"/>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lastRenderedPageBreak/>
        <w:t>c.2 - Wahl und Eigenschaften von Betriebsmitteln</w:t>
      </w:r>
    </w:p>
    <w:p w14:paraId="37D483B8" w14:textId="77777777" w:rsidR="0021118D" w:rsidRPr="0070734E" w:rsidRDefault="0021118D" w:rsidP="0021118D">
      <w:pPr>
        <w:keepNext/>
        <w:spacing w:before="120"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Mittel zur Not-Ausschaltung, Not-Halt inbegriffen, ermöglichen die Abschaltung des Volllaststroms des entsprechenden Teils der Anlage einschließlich des Stroms etwaiger blockierter Motoren. Bei diesen Mitteln kann es sich um Folgendes handeln:</w:t>
      </w:r>
    </w:p>
    <w:p w14:paraId="6ECE09AD" w14:textId="77777777" w:rsidR="0021118D" w:rsidRPr="0070734E" w:rsidRDefault="0021118D" w:rsidP="0021118D">
      <w:pPr>
        <w:keepNext/>
        <w:widowControl w:val="0"/>
        <w:numPr>
          <w:ilvl w:val="0"/>
          <w:numId w:val="17"/>
        </w:numPr>
        <w:tabs>
          <w:tab w:val="left" w:pos="900"/>
        </w:tabs>
        <w:autoSpaceDE w:val="0"/>
        <w:autoSpaceDN w:val="0"/>
        <w:adjustRightInd w:val="0"/>
        <w:spacing w:after="0" w:line="240" w:lineRule="auto"/>
        <w:ind w:left="896" w:hanging="53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eine einfache Abschalteinrichtung, die direkt die Hauptstromversorgung abschaltet,</w:t>
      </w:r>
    </w:p>
    <w:p w14:paraId="715617E6" w14:textId="77777777" w:rsidR="0021118D" w:rsidRPr="0070734E" w:rsidRDefault="0021118D" w:rsidP="0021118D">
      <w:pPr>
        <w:keepNext/>
        <w:numPr>
          <w:ilvl w:val="0"/>
          <w:numId w:val="17"/>
        </w:numPr>
        <w:tabs>
          <w:tab w:val="left" w:pos="900"/>
        </w:tabs>
        <w:autoSpaceDE w:val="0"/>
        <w:autoSpaceDN w:val="0"/>
        <w:adjustRightInd w:val="0"/>
        <w:spacing w:after="0" w:line="240" w:lineRule="auto"/>
        <w:ind w:left="896" w:hanging="53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eine Kombination mehrerer Geräte, die durch eine einzige Handlung in Betrieb gesetzt wird und die Beseitigung der Gefahr durch Abschaltung der Stromversorgung des entsprechenden Teils der Anlage bewirkt. Eine Aufrechterhaltung der Stromversorgung für die elektrische Bremsung kann vorgesehen werden. Beispiele:</w:t>
      </w:r>
    </w:p>
    <w:p w14:paraId="0EDFBBAF" w14:textId="77777777" w:rsidR="0021118D" w:rsidRPr="0070734E" w:rsidRDefault="0021118D" w:rsidP="0021118D">
      <w:pPr>
        <w:widowControl w:val="0"/>
        <w:numPr>
          <w:ilvl w:val="0"/>
          <w:numId w:val="133"/>
        </w:numPr>
        <w:tabs>
          <w:tab w:val="left" w:pos="1260"/>
        </w:tabs>
        <w:autoSpaceDE w:val="0"/>
        <w:autoSpaceDN w:val="0"/>
        <w:adjustRightInd w:val="0"/>
        <w:spacing w:after="0" w:line="240" w:lineRule="auto"/>
        <w:ind w:left="1276"/>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Hauptstromkreisschalter,</w:t>
      </w:r>
    </w:p>
    <w:p w14:paraId="382FD60E" w14:textId="77777777" w:rsidR="0021118D" w:rsidRPr="0070734E" w:rsidRDefault="0021118D" w:rsidP="0021118D">
      <w:pPr>
        <w:widowControl w:val="0"/>
        <w:numPr>
          <w:ilvl w:val="0"/>
          <w:numId w:val="133"/>
        </w:numPr>
        <w:tabs>
          <w:tab w:val="left" w:pos="1260"/>
        </w:tabs>
        <w:autoSpaceDE w:val="0"/>
        <w:autoSpaceDN w:val="0"/>
        <w:adjustRightInd w:val="0"/>
        <w:spacing w:after="0" w:line="240" w:lineRule="auto"/>
        <w:ind w:left="1276"/>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Drucktaster und Vergleichbares in Steuerkreisen.</w:t>
      </w:r>
    </w:p>
    <w:p w14:paraId="1E33BABE"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Handgesteuerte Einrichtungen werden vorzugsweise zur direkten Abschaltung der Hauptstromversorgung gewählt.</w:t>
      </w:r>
    </w:p>
    <w:p w14:paraId="418FD4D4"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Ferngesteuerte Schütze werden durch Abschaltung der Stromversorgung der Spulen oder durch andere Techniken, die gleichwertige Sicherheit bieten, geöffnet.</w:t>
      </w:r>
    </w:p>
    <w:p w14:paraId="45E49FA2"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Mittel zur Steuerung (Griffe, Drucktaster, ...) von Einrichtungen müssen deutlich gekennzeichnet sein, möglichst durch die Farbe Rot im Kontrast zur Hintergrundfarbe.</w:t>
      </w:r>
    </w:p>
    <w:p w14:paraId="6ECCE2CA"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Not-Ausschaltungseinrichtungen sind in Trennstellung oder Ausschaltstellung (elektrisch oder mechanisch) verriegelbar. Nicht verriegelbare Einrichtungen sind annehmbar, wenn sowohl Einrichtung als auch Anlaufmittel unter der Aufsicht ein und derselben Person stehen. Je nach Bedarf ist diese Aufsicht ununterbrochen.</w:t>
      </w:r>
    </w:p>
    <w:p w14:paraId="45255086"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82" w:name="_Toc196735020"/>
      <w:bookmarkStart w:id="883" w:name="_Toc202879847"/>
      <w:r w:rsidRPr="0070734E">
        <w:rPr>
          <w:rFonts w:ascii="Trebuchet MS" w:eastAsia="Calibri" w:hAnsi="Trebuchet MS" w:cs="Times New Roman"/>
          <w:b/>
          <w:kern w:val="0"/>
          <w:sz w:val="21"/>
          <w:szCs w:val="22"/>
          <w:lang w:val="de-DE" w:eastAsia="nl-NL"/>
          <w14:ligatures w14:val="none"/>
        </w:rPr>
        <w:t>Unterabschnitt 5.3.3.2 - Erdung</w:t>
      </w:r>
      <w:bookmarkEnd w:id="882"/>
      <w:bookmarkEnd w:id="883"/>
    </w:p>
    <w:p w14:paraId="438F094F"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Je nach Fall kann jede Anlage bzw. jeder Teil einer Anlage geerdet werden, sofern diese Maßnahme die allgemeine Sicherheit der Anlage nicht mindert.</w:t>
      </w:r>
    </w:p>
    <w:p w14:paraId="6164F35D"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84" w:name="_Toc196735021"/>
      <w:bookmarkStart w:id="885" w:name="_Toc202879848"/>
      <w:r w:rsidRPr="0070734E">
        <w:rPr>
          <w:rFonts w:ascii="Trebuchet MS" w:eastAsia="Calibri" w:hAnsi="Trebuchet MS" w:cs="Times New Roman"/>
          <w:b/>
          <w:kern w:val="0"/>
          <w:sz w:val="21"/>
          <w:szCs w:val="22"/>
          <w:lang w:val="de-DE" w:eastAsia="nl-NL"/>
          <w14:ligatures w14:val="none"/>
        </w:rPr>
        <w:t>Unterabschnitt 5.3.3.3 - Betriebsmäßige Schaltung</w:t>
      </w:r>
      <w:bookmarkEnd w:id="884"/>
      <w:bookmarkEnd w:id="885"/>
    </w:p>
    <w:p w14:paraId="78D9248D" w14:textId="77777777" w:rsidR="0021118D" w:rsidRPr="0070734E" w:rsidRDefault="0021118D" w:rsidP="0021118D">
      <w:pPr>
        <w:widowControl w:val="0"/>
        <w:numPr>
          <w:ilvl w:val="0"/>
          <w:numId w:val="118"/>
        </w:numPr>
        <w:tabs>
          <w:tab w:val="left" w:pos="360"/>
        </w:tabs>
        <w:autoSpaceDE w:val="0"/>
        <w:autoSpaceDN w:val="0"/>
        <w:adjustRightInd w:val="0"/>
        <w:spacing w:before="120" w:after="120" w:line="240" w:lineRule="auto"/>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Allgemeines</w:t>
      </w:r>
    </w:p>
    <w:p w14:paraId="3D5C396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Steuerungseinrichtungen werden elektrischen Maschinen, Geräten oder Leitungen vorgeschaltet, bei denen es erforderlich sein kann, die Stromversorgung unabhängig von anderen Teilen einer Anlage herzustellen oder zu unterbrechen.</w:t>
      </w:r>
    </w:p>
    <w:p w14:paraId="1612C16B" w14:textId="77777777" w:rsidR="0021118D" w:rsidRPr="0070734E" w:rsidRDefault="0021118D" w:rsidP="0021118D">
      <w:pPr>
        <w:widowControl w:val="0"/>
        <w:numPr>
          <w:ilvl w:val="0"/>
          <w:numId w:val="118"/>
        </w:numPr>
        <w:tabs>
          <w:tab w:val="left" w:pos="360"/>
        </w:tabs>
        <w:autoSpaceDE w:val="0"/>
        <w:autoSpaceDN w:val="0"/>
        <w:adjustRightInd w:val="0"/>
        <w:spacing w:before="120" w:after="120" w:line="240" w:lineRule="auto"/>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Wahl einer Steuerungseinrichtung</w:t>
      </w:r>
    </w:p>
    <w:p w14:paraId="6892E4A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Weiter unten beschriebene Einrichtungen dürfen benutzt werden, wenn sie den diesbezüglichen vom König bestätigten oder vom NBN registrierten Normen entsprechen oder Bestimmungen entsprechen, die ein Sicherheitsniveau gewährleisten, das dem in diesen Normen festgelegten Niveau mindestens gleichwertig ist:</w:t>
      </w:r>
    </w:p>
    <w:p w14:paraId="665B097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Schalter,</w:t>
      </w:r>
    </w:p>
    <w:p w14:paraId="4D875E3E"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Leitungsschutzschalter,</w:t>
      </w:r>
    </w:p>
    <w:p w14:paraId="5D3750F4"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Schütze,</w:t>
      </w:r>
    </w:p>
    <w:p w14:paraId="2E299814"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Hilfsstromschalter,</w:t>
      </w:r>
    </w:p>
    <w:p w14:paraId="0CBBFF46"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elektronische Einrichtungen.</w:t>
      </w:r>
    </w:p>
    <w:p w14:paraId="233CE943" w14:textId="77777777" w:rsidR="0021118D" w:rsidRPr="0070734E" w:rsidRDefault="0021118D" w:rsidP="0021118D">
      <w:pPr>
        <w:keepNext/>
        <w:widowControl w:val="0"/>
        <w:numPr>
          <w:ilvl w:val="0"/>
          <w:numId w:val="118"/>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Abschaltung von Leitern</w:t>
      </w:r>
    </w:p>
    <w:p w14:paraId="72CD7818"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Steuerungseinrichtungen, die zur Umschaltung zwischen Energieversorgungsquellen dienen, schließen alle aktiven Leiter ein und führen nicht zu einer unbeabsichtigten Parallelschaltung von Quellen.</w:t>
      </w:r>
    </w:p>
    <w:p w14:paraId="4F8518DE" w14:textId="77777777" w:rsidR="0021118D" w:rsidRPr="0070734E" w:rsidRDefault="0021118D" w:rsidP="0021118D">
      <w:pPr>
        <w:widowControl w:val="0"/>
        <w:numPr>
          <w:ilvl w:val="0"/>
          <w:numId w:val="118"/>
        </w:numPr>
        <w:tabs>
          <w:tab w:val="left" w:pos="360"/>
        </w:tabs>
        <w:autoSpaceDE w:val="0"/>
        <w:autoSpaceDN w:val="0"/>
        <w:adjustRightInd w:val="0"/>
        <w:spacing w:before="120" w:after="120" w:line="240" w:lineRule="auto"/>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Standort</w:t>
      </w:r>
    </w:p>
    <w:p w14:paraId="4017E91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Insbesondere werden jede elektrische Maschine bzw. jedes elektrische Verbrauchsgerät durch eine Steuerungseinrichtung bedient.</w:t>
      </w:r>
    </w:p>
    <w:p w14:paraId="70552B0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Einrichtung ist auch dann erforderlich, wenn der Betrieb der elektrischen Maschine bzw. des elektrischen Verbrauchsgeräts von einem Relais, einem Thermostat oder einem ähnlichen Bauelement abhängig ist.</w:t>
      </w:r>
    </w:p>
    <w:p w14:paraId="0E5FD2E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Es ist jedoch zulässig:</w:t>
      </w:r>
    </w:p>
    <w:p w14:paraId="0D2AC668"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dass eine Einrichtung mehrere gleichzeitig laufende elektrische Maschinen oder Geräte steuert,</w:t>
      </w:r>
    </w:p>
    <w:p w14:paraId="3D0A3921" w14:textId="77777777" w:rsidR="0021118D" w:rsidRPr="0070734E" w:rsidRDefault="0021118D" w:rsidP="0021118D">
      <w:pPr>
        <w:keepNext/>
        <w:widowControl w:val="0"/>
        <w:numPr>
          <w:ilvl w:val="0"/>
          <w:numId w:val="17"/>
        </w:numPr>
        <w:tabs>
          <w:tab w:val="left" w:pos="880"/>
        </w:tabs>
        <w:autoSpaceDE w:val="0"/>
        <w:autoSpaceDN w:val="0"/>
        <w:adjustRightInd w:val="0"/>
        <w:spacing w:after="120" w:line="240" w:lineRule="auto"/>
        <w:ind w:left="357"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dass im Versorgungsstromkreis einer elektrischen Maschine oder eines elektrischen Geräts keine Steuerungseinrichtung vorgesehen ist, wenn diese Maschine oder dieses Gerät selbst mit einem </w:t>
      </w:r>
      <w:r w:rsidRPr="0070734E">
        <w:rPr>
          <w:rFonts w:ascii="Trebuchet MS" w:eastAsia="Times New Roman" w:hAnsi="Trebuchet MS" w:cs="Arial"/>
          <w:color w:val="000000"/>
          <w:kern w:val="0"/>
          <w:sz w:val="19"/>
          <w:szCs w:val="19"/>
          <w:lang w:val="de-DE" w:eastAsia="nl-NL"/>
          <w14:ligatures w14:val="none"/>
        </w:rPr>
        <w:lastRenderedPageBreak/>
        <w:t>Hauptschalter ausgestattet ist.</w:t>
      </w:r>
    </w:p>
    <w:p w14:paraId="4C3E8D6A" w14:textId="77777777" w:rsidR="0021118D" w:rsidRPr="0070734E" w:rsidRDefault="0021118D" w:rsidP="0021118D">
      <w:pPr>
        <w:widowControl w:val="0"/>
        <w:numPr>
          <w:ilvl w:val="0"/>
          <w:numId w:val="118"/>
        </w:numPr>
        <w:tabs>
          <w:tab w:val="left" w:pos="360"/>
        </w:tabs>
        <w:autoSpaceDE w:val="0"/>
        <w:autoSpaceDN w:val="0"/>
        <w:adjustRightInd w:val="0"/>
        <w:spacing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Steuerungseinrichtungen</w:t>
      </w:r>
    </w:p>
    <w:p w14:paraId="16C400F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Neben den weiter oben vorgesehenen Bestimmungen werden Motoren nach den Regeln des Fachs mit geeigneten Steuerungseinrichtungen ausgestattet, wenn ein Anlauf ohne diese Einrichtungen den Betrieb anderer Anwendungen ungewöhnlich stört.</w:t>
      </w:r>
    </w:p>
    <w:p w14:paraId="7865B4F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Außer aus zwingenden Sicherheitsgründen sind Steuerungseinrichtungen für Motoren so entworfen, dass nach einem Stillstand eine automatische Wiedereinschaltung von Motoren verhindert wird, deren Wiederanlauf eine Gefahr für Personen darstellen könnte.</w:t>
      </w:r>
    </w:p>
    <w:p w14:paraId="70DC01CE" w14:textId="77777777" w:rsidR="0021118D" w:rsidRPr="0070734E" w:rsidRDefault="0021118D" w:rsidP="0021118D">
      <w:pPr>
        <w:widowControl w:val="0"/>
        <w:numPr>
          <w:ilvl w:val="0"/>
          <w:numId w:val="118"/>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Steuerkreise</w:t>
      </w:r>
    </w:p>
    <w:p w14:paraId="433E1DC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Steuerkreise werden so entworfen und ausgeführt, dass die Sicherheit von Personen und der wirksame Schutz von Betriebsmitteln vor den Folgen eines Fehlers in Schaltgeräten nicht beeinträchtigt werden.</w:t>
      </w:r>
    </w:p>
    <w:p w14:paraId="4108D1A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Sie werden insbesondere so entworfen und angebracht, dass Risiken durch zufällige Berührung eines oder mehrerer Punkte des Steuerkreises mit dem Körper (oder der Erde), wodurch eine unbeabsichtigte Inbetriebsetzung verursacht oder eine Außerbetriebsetzung der gesteuerten elektrischen Maschine oder Geräte verhindert werden kann, begrenzt werden.</w:t>
      </w:r>
    </w:p>
    <w:p w14:paraId="0A5ED6C6"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86" w:name="_Toc196735022"/>
      <w:bookmarkStart w:id="887" w:name="_Toc202879849"/>
      <w:r w:rsidRPr="0070734E">
        <w:rPr>
          <w:rFonts w:ascii="Trebuchet MS" w:eastAsia="Calibri" w:hAnsi="Trebuchet MS" w:cs="Times New Roman"/>
          <w:b/>
          <w:kern w:val="0"/>
          <w:sz w:val="21"/>
          <w:szCs w:val="22"/>
          <w:lang w:val="de-DE" w:eastAsia="nl-NL"/>
          <w14:ligatures w14:val="none"/>
        </w:rPr>
        <w:t>Unterabschnitt 5.3.3.4 - Gleichzeitige Funktionen</w:t>
      </w:r>
      <w:bookmarkEnd w:id="886"/>
      <w:bookmarkEnd w:id="887"/>
    </w:p>
    <w:p w14:paraId="73620FC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Funktionen Sicherheitsabschaltung und Betriebsmäßige Schaltung dürfen ganz oder teilweise in einer Einrichtung kombiniert werden, sofern alle für die jeweilige Funktion vorgesehenen Bedingungen eingehalten werden.</w:t>
      </w:r>
    </w:p>
    <w:p w14:paraId="1403C7FE"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88" w:name="_Toc196735023"/>
      <w:bookmarkStart w:id="889" w:name="_Toc202879850"/>
      <w:r w:rsidRPr="0070734E">
        <w:rPr>
          <w:rFonts w:ascii="Trebuchet MS" w:eastAsia="Calibri" w:hAnsi="Trebuchet MS" w:cs="Times New Roman"/>
          <w:b/>
          <w:kern w:val="0"/>
          <w:sz w:val="21"/>
          <w:szCs w:val="22"/>
          <w:lang w:val="de-DE" w:eastAsia="nl-NL"/>
          <w14:ligatures w14:val="none"/>
        </w:rPr>
        <w:t>Unterabschnitt 5.3.3.5 - Einrichtungen zum selbsttätigen Wiederschließen für Überstrom-Schutzeinrichtungen</w:t>
      </w:r>
      <w:bookmarkEnd w:id="888"/>
      <w:bookmarkEnd w:id="889"/>
    </w:p>
    <w:p w14:paraId="701C236D" w14:textId="77777777" w:rsidR="0021118D" w:rsidRPr="0070734E" w:rsidRDefault="0021118D" w:rsidP="0021118D">
      <w:pPr>
        <w:numPr>
          <w:ilvl w:val="0"/>
          <w:numId w:val="70"/>
        </w:numPr>
        <w:shd w:val="clear" w:color="auto" w:fill="FFFFFF"/>
        <w:suppressAutoHyphens/>
        <w:spacing w:after="120" w:line="100" w:lineRule="atLeast"/>
        <w:ind w:left="357" w:hanging="357"/>
        <w:jc w:val="both"/>
        <w:rPr>
          <w:rFonts w:ascii="Calibri" w:eastAsia="Times New Roman" w:hAnsi="Calibri" w:cs="ArialMT"/>
          <w:color w:val="000000"/>
          <w:kern w:val="0"/>
          <w:sz w:val="22"/>
          <w:szCs w:val="22"/>
          <w:shd w:val="clear" w:color="auto" w:fill="FFFFFF"/>
          <w:lang w:val="de-DE" w:eastAsia="fr-BE"/>
          <w14:ligatures w14:val="none"/>
        </w:rPr>
      </w:pPr>
      <w:r w:rsidRPr="0070734E">
        <w:rPr>
          <w:rFonts w:ascii="Trebuchet MS" w:eastAsia="Times New Roman" w:hAnsi="Trebuchet MS" w:cs="Times New Roman"/>
          <w:b/>
          <w:color w:val="000000"/>
          <w:kern w:val="0"/>
          <w:sz w:val="19"/>
          <w:szCs w:val="22"/>
          <w:shd w:val="clear" w:color="auto" w:fill="FFFFFF"/>
          <w:lang w:val="de-DE" w:eastAsia="fr-BE"/>
          <w14:ligatures w14:val="none"/>
        </w:rPr>
        <w:t>Allgemeines </w:t>
      </w:r>
    </w:p>
    <w:p w14:paraId="028809BB" w14:textId="77777777" w:rsidR="0021118D" w:rsidRPr="0070734E" w:rsidRDefault="0021118D" w:rsidP="0021118D">
      <w:pPr>
        <w:shd w:val="clear" w:color="auto" w:fill="FFFFFF"/>
        <w:spacing w:after="12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Einrichtungen zum selbsttätigen Wiederschließen sind dazu vorgesehen, Überstrom-Schutzeinrichtungen nach Ausschaltung durch einen Fehler wieder einzuschalten, um die Betriebskontinuität wiederherzustellen.</w:t>
      </w:r>
    </w:p>
    <w:p w14:paraId="37EA0B99" w14:textId="77777777" w:rsidR="0021118D" w:rsidRPr="0070734E" w:rsidRDefault="0021118D" w:rsidP="0021118D">
      <w:pPr>
        <w:shd w:val="clear" w:color="auto" w:fill="FFFFFF"/>
        <w:spacing w:after="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Einrichtungen zum selbsttätigen Wiederschließen entsprechen:</w:t>
      </w:r>
    </w:p>
    <w:p w14:paraId="28CBBD0F" w14:textId="77777777" w:rsidR="0021118D" w:rsidRPr="0070734E" w:rsidRDefault="0021118D" w:rsidP="0021118D">
      <w:pPr>
        <w:numPr>
          <w:ilvl w:val="0"/>
          <w:numId w:val="71"/>
        </w:numPr>
        <w:shd w:val="clear" w:color="auto" w:fill="FFFFFF"/>
        <w:spacing w:after="0" w:line="240" w:lineRule="auto"/>
        <w:contextualSpacing/>
        <w:jc w:val="both"/>
        <w:rPr>
          <w:rFonts w:ascii="Trebuchet MS" w:eastAsia="Times New Roman" w:hAnsi="Trebuchet MS" w:cs="Calibri"/>
          <w:color w:val="000000"/>
          <w:kern w:val="0"/>
          <w:sz w:val="19"/>
          <w:szCs w:val="19"/>
          <w:shd w:val="clear" w:color="auto" w:fill="FFFFFF"/>
          <w:lang w:val="de-DE" w:eastAsia="nl-NL"/>
          <w14:ligatures w14:val="none"/>
        </w:rPr>
      </w:pPr>
      <w:r w:rsidRPr="0070734E">
        <w:rPr>
          <w:rFonts w:ascii="Trebuchet MS" w:eastAsia="Times New Roman" w:hAnsi="Trebuchet MS" w:cs="Times New Roman"/>
          <w:color w:val="000000"/>
          <w:kern w:val="0"/>
          <w:sz w:val="19"/>
          <w:szCs w:val="22"/>
          <w:shd w:val="clear" w:color="auto" w:fill="FFFFFF"/>
          <w:lang w:val="de-DE" w:eastAsia="nl-NL"/>
          <w14:ligatures w14:val="none"/>
        </w:rPr>
        <w:t>entweder den diesbezüglichen vom König bestätigten oder vom NBN registrierten Normen</w:t>
      </w:r>
    </w:p>
    <w:p w14:paraId="2B20B614" w14:textId="77777777" w:rsidR="0021118D" w:rsidRPr="0070734E" w:rsidRDefault="0021118D" w:rsidP="0021118D">
      <w:pPr>
        <w:numPr>
          <w:ilvl w:val="0"/>
          <w:numId w:val="71"/>
        </w:numPr>
        <w:shd w:val="clear" w:color="auto" w:fill="FFFFFF"/>
        <w:spacing w:after="0" w:line="240" w:lineRule="auto"/>
        <w:contextualSpacing/>
        <w:jc w:val="both"/>
        <w:rPr>
          <w:rFonts w:ascii="Trebuchet MS" w:eastAsia="Times New Roman" w:hAnsi="Trebuchet MS" w:cs="Calibri"/>
          <w:color w:val="000000"/>
          <w:kern w:val="0"/>
          <w:sz w:val="19"/>
          <w:szCs w:val="19"/>
          <w:shd w:val="clear" w:color="auto" w:fill="FFFFFF"/>
          <w:lang w:val="de-DE" w:eastAsia="nl-NL"/>
          <w14:ligatures w14:val="none"/>
        </w:rPr>
      </w:pPr>
      <w:r w:rsidRPr="0070734E">
        <w:rPr>
          <w:rFonts w:ascii="Trebuchet MS" w:eastAsia="Times New Roman" w:hAnsi="Trebuchet MS" w:cs="Times New Roman"/>
          <w:color w:val="000000"/>
          <w:kern w:val="0"/>
          <w:sz w:val="19"/>
          <w:szCs w:val="22"/>
          <w:shd w:val="clear" w:color="auto" w:fill="FFFFFF"/>
          <w:lang w:val="de-DE" w:eastAsia="nl-NL"/>
          <w14:ligatures w14:val="none"/>
        </w:rPr>
        <w:t>oder den durch Erlass von den für Energie bzw. für das Wohlbefinden der Arbeitnehmer bei der Ausführung ihrer Arbeit zuständigen Ministern, jeweils für ihren Bereich, festgelegten Bestimmungen</w:t>
      </w:r>
    </w:p>
    <w:p w14:paraId="20F5D7A3" w14:textId="77777777" w:rsidR="0021118D" w:rsidRPr="0070734E" w:rsidRDefault="0021118D" w:rsidP="0021118D">
      <w:pPr>
        <w:numPr>
          <w:ilvl w:val="0"/>
          <w:numId w:val="71"/>
        </w:numPr>
        <w:shd w:val="clear" w:color="auto" w:fill="FFFFFF"/>
        <w:spacing w:after="120" w:line="240" w:lineRule="auto"/>
        <w:contextualSpacing/>
        <w:jc w:val="both"/>
        <w:rPr>
          <w:rFonts w:ascii="Trebuchet MS" w:eastAsia="Times New Roman" w:hAnsi="Trebuchet MS" w:cs="Calibri"/>
          <w:color w:val="000000"/>
          <w:kern w:val="0"/>
          <w:sz w:val="19"/>
          <w:szCs w:val="19"/>
          <w:shd w:val="clear" w:color="auto" w:fill="FFFFFF"/>
          <w:lang w:val="de-DE" w:eastAsia="nl-NL"/>
          <w14:ligatures w14:val="none"/>
        </w:rPr>
      </w:pPr>
      <w:r w:rsidRPr="0070734E">
        <w:rPr>
          <w:rFonts w:ascii="Trebuchet MS" w:eastAsia="Times New Roman" w:hAnsi="Trebuchet MS" w:cs="Times New Roman"/>
          <w:color w:val="000000"/>
          <w:kern w:val="0"/>
          <w:sz w:val="19"/>
          <w:szCs w:val="22"/>
          <w:shd w:val="clear" w:color="auto" w:fill="FFFFFF"/>
          <w:lang w:val="de-DE" w:eastAsia="nl-NL"/>
          <w14:ligatures w14:val="none"/>
        </w:rPr>
        <w:t>oder Bestimmungen, die ein Sicherheitsniveau gewährleisten, das dem in diesen Normen festgelegten Niveau mindestens gleichwertig ist.</w:t>
      </w:r>
    </w:p>
    <w:p w14:paraId="125E4ECD" w14:textId="77777777" w:rsidR="0021118D" w:rsidRPr="0070734E" w:rsidRDefault="0021118D" w:rsidP="0021118D">
      <w:pPr>
        <w:shd w:val="clear" w:color="auto" w:fill="FFFFFF"/>
        <w:spacing w:after="120" w:line="240" w:lineRule="auto"/>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Sie werden gemäß den Vorschriften des Herstellers mit geeigneten Überstrom-Schutzeinrichtungen installiert und benutzt.</w:t>
      </w:r>
    </w:p>
    <w:p w14:paraId="4701C5FF" w14:textId="77777777" w:rsidR="0021118D" w:rsidRPr="0070734E" w:rsidRDefault="0021118D" w:rsidP="0021118D">
      <w:pPr>
        <w:numPr>
          <w:ilvl w:val="0"/>
          <w:numId w:val="70"/>
        </w:numPr>
        <w:shd w:val="clear" w:color="auto" w:fill="FFFFFF"/>
        <w:suppressAutoHyphens/>
        <w:spacing w:after="120" w:line="240" w:lineRule="auto"/>
        <w:ind w:left="357" w:hanging="357"/>
        <w:jc w:val="both"/>
        <w:rPr>
          <w:rFonts w:ascii="Trebuchet MS" w:eastAsia="Times New Roman" w:hAnsi="Trebuchet MS" w:cs="Calibri"/>
          <w:b/>
          <w:color w:val="000000"/>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zCs w:val="22"/>
          <w:shd w:val="clear" w:color="auto" w:fill="FFFFFF"/>
          <w:lang w:val="de-DE" w:eastAsia="fr-BE"/>
          <w14:ligatures w14:val="none"/>
        </w:rPr>
        <w:t>Besondere Vorschriften</w:t>
      </w:r>
    </w:p>
    <w:p w14:paraId="2A1591F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Anlagen an Orten mit erhöhter Feuergefahr ist der Gebrauch einer Einrichtung zum selbsttätigen Wiederschließen von Überstrom-Schutzeinrichtungen nach einem Fehler an der Anlage verboten. Diese Vorschrift gilt nicht:</w:t>
      </w:r>
    </w:p>
    <w:p w14:paraId="188D91C4" w14:textId="77777777" w:rsidR="0021118D" w:rsidRPr="0070734E" w:rsidRDefault="0021118D" w:rsidP="0021118D">
      <w:pPr>
        <w:numPr>
          <w:ilvl w:val="0"/>
          <w:numId w:val="72"/>
        </w:num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Stromkreise innerhalb einer Zone 22 eines BE3-Ortes oder</w:t>
      </w:r>
    </w:p>
    <w:p w14:paraId="0A1DC84D" w14:textId="77777777" w:rsidR="0021118D" w:rsidRPr="0070734E" w:rsidRDefault="0021118D" w:rsidP="0021118D">
      <w:pPr>
        <w:numPr>
          <w:ilvl w:val="0"/>
          <w:numId w:val="72"/>
        </w:numPr>
        <w:spacing w:after="12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bei der erforderlichen Verzögerung vor dem selbsttätigen Wiederschließen der Überstrom-Schutzeinrichtung die Sicherheitstemperatur der elektrischen Betriebsmittel berücksichtigt wird.</w:t>
      </w:r>
    </w:p>
    <w:p w14:paraId="3399D903" w14:textId="77777777" w:rsidR="0021118D" w:rsidRPr="0070734E" w:rsidRDefault="0021118D" w:rsidP="0021118D">
      <w:pPr>
        <w:numPr>
          <w:ilvl w:val="0"/>
          <w:numId w:val="70"/>
        </w:numPr>
        <w:shd w:val="clear" w:color="auto" w:fill="FFFFFF"/>
        <w:suppressAutoHyphens/>
        <w:spacing w:after="120" w:line="240" w:lineRule="auto"/>
        <w:ind w:left="357" w:hanging="357"/>
        <w:jc w:val="both"/>
        <w:rPr>
          <w:rFonts w:ascii="Trebuchet MS" w:eastAsia="Times New Roman" w:hAnsi="Trebuchet MS" w:cs="Calibri"/>
          <w:color w:val="000000"/>
          <w:kern w:val="0"/>
          <w:sz w:val="19"/>
          <w:szCs w:val="19"/>
          <w:shd w:val="clear" w:color="auto" w:fill="FFFFFF"/>
          <w:lang w:val="de-DE" w:eastAsia="fr-BE"/>
          <w14:ligatures w14:val="none"/>
        </w:rPr>
      </w:pPr>
      <w:r w:rsidRPr="0070734E">
        <w:rPr>
          <w:rFonts w:ascii="Trebuchet MS" w:eastAsia="Times New Roman" w:hAnsi="Trebuchet MS" w:cs="Times New Roman"/>
          <w:b/>
          <w:color w:val="000000"/>
          <w:kern w:val="0"/>
          <w:sz w:val="19"/>
          <w:szCs w:val="22"/>
          <w:shd w:val="clear" w:color="auto" w:fill="FFFFFF"/>
          <w:lang w:val="de-DE" w:eastAsia="fr-BE"/>
          <w14:ligatures w14:val="none"/>
        </w:rPr>
        <w:t>Kennzeichnung</w:t>
      </w:r>
    </w:p>
    <w:p w14:paraId="302713EB" w14:textId="77777777" w:rsidR="0021118D" w:rsidRPr="0070734E" w:rsidRDefault="0021118D" w:rsidP="0021118D">
      <w:pPr>
        <w:shd w:val="clear" w:color="auto" w:fill="FFFFFF"/>
        <w:spacing w:after="120" w:line="240" w:lineRule="auto"/>
        <w:jc w:val="both"/>
        <w:rPr>
          <w:rFonts w:ascii="Trebuchet MS" w:eastAsia="Times New Roman" w:hAnsi="Trebuchet MS" w:cs="ArialMT"/>
          <w:i/>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 xml:space="preserve">Das Vorhandensein einer Einrichtung zum selbsttätigen Wiederschließen in einer Verteiler- und Schaltgerätekombination muss durch ein Etikett angezeigt werden, das in der Nähe der Einrichtung zum selbsttätigen Wiederschließen angebracht wird. Auf dem Etikett ist Folgendes angegeben: </w:t>
      </w:r>
      <w:r w:rsidRPr="0070734E">
        <w:rPr>
          <w:rFonts w:ascii="Trebuchet MS" w:eastAsia="Times New Roman" w:hAnsi="Trebuchet MS" w:cs="Times New Roman"/>
          <w:i/>
          <w:color w:val="000000"/>
          <w:kern w:val="0"/>
          <w:sz w:val="19"/>
          <w:szCs w:val="22"/>
          <w:shd w:val="clear" w:color="auto" w:fill="FFFFFF"/>
          <w:lang w:val="de-DE" w:eastAsia="fr-BE"/>
          <w14:ligatures w14:val="none"/>
        </w:rPr>
        <w:t xml:space="preserve">"Warnung: vor Zugang zu aktiven Teilen die Funktion für selbsttätiges Wiederschließen deaktivieren und die zugehörige Schutzeinrichtung abschalten." </w:t>
      </w:r>
    </w:p>
    <w:p w14:paraId="6633F151" w14:textId="77777777" w:rsidR="0021118D" w:rsidRPr="0070734E" w:rsidRDefault="0021118D" w:rsidP="0021118D">
      <w:pPr>
        <w:shd w:val="clear" w:color="auto" w:fill="FFFFFF"/>
        <w:spacing w:after="120" w:line="240" w:lineRule="auto"/>
        <w:jc w:val="both"/>
        <w:rPr>
          <w:rFonts w:ascii="Trebuchet MS" w:eastAsia="Times New Roman" w:hAnsi="Trebuchet MS" w:cs="ArialMT"/>
          <w:color w:val="000000"/>
          <w:kern w:val="0"/>
          <w:sz w:val="19"/>
          <w:szCs w:val="19"/>
          <w:shd w:val="clear" w:color="auto" w:fill="FFFFFF"/>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Betreffende Stromkreise müssen deutlich gekennzeichnet sein.</w:t>
      </w:r>
    </w:p>
    <w:p w14:paraId="71BD8D2F" w14:textId="77777777" w:rsidR="0021118D" w:rsidRPr="0070734E" w:rsidRDefault="0021118D" w:rsidP="0021118D">
      <w:pPr>
        <w:shd w:val="clear" w:color="auto" w:fill="FFFFFF"/>
        <w:spacing w:after="0" w:line="240" w:lineRule="auto"/>
        <w:jc w:val="both"/>
        <w:rPr>
          <w:rFonts w:ascii="Calibri" w:eastAsia="Times New Roman" w:hAnsi="Calibri" w:cs="Times New Roman"/>
          <w:color w:val="000000"/>
          <w:kern w:val="0"/>
          <w:sz w:val="22"/>
          <w:szCs w:val="22"/>
          <w:lang w:val="de-DE" w:eastAsia="fr-BE"/>
          <w14:ligatures w14:val="none"/>
        </w:rPr>
      </w:pPr>
      <w:r w:rsidRPr="0070734E">
        <w:rPr>
          <w:rFonts w:ascii="Trebuchet MS" w:eastAsia="Times New Roman" w:hAnsi="Trebuchet MS" w:cs="Times New Roman"/>
          <w:color w:val="000000"/>
          <w:kern w:val="0"/>
          <w:sz w:val="19"/>
          <w:szCs w:val="22"/>
          <w:shd w:val="clear" w:color="auto" w:fill="FFFFFF"/>
          <w:lang w:val="de-DE" w:eastAsia="fr-BE"/>
          <w14:ligatures w14:val="none"/>
        </w:rPr>
        <w:t>Schaltpläne müssen das Vorhandensein von Einrichtungen zum selbsttätigen Wiederschließen anzeigen.</w:t>
      </w:r>
    </w:p>
    <w:p w14:paraId="0FDE3F56"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kern w:val="0"/>
          <w:szCs w:val="22"/>
          <w:lang w:val="de-DE" w:eastAsia="nl-NL"/>
          <w14:ligatures w14:val="none"/>
        </w:rPr>
      </w:pPr>
      <w:bookmarkStart w:id="890" w:name="_Toc196735024"/>
      <w:bookmarkStart w:id="891" w:name="_Toc202879851"/>
      <w:r w:rsidRPr="0070734E">
        <w:rPr>
          <w:rFonts w:ascii="Trebuchet MS" w:eastAsia="Times New Roman" w:hAnsi="Trebuchet MS" w:cs="Times New Roman"/>
          <w:b/>
          <w:i/>
          <w:kern w:val="0"/>
          <w:szCs w:val="22"/>
          <w:lang w:val="de-DE" w:eastAsia="nl-NL"/>
          <w14:ligatures w14:val="none"/>
        </w:rPr>
        <w:lastRenderedPageBreak/>
        <w:t>Abschnitt 5.3.4 - Messkreise</w:t>
      </w:r>
      <w:bookmarkEnd w:id="890"/>
      <w:bookmarkEnd w:id="891"/>
    </w:p>
    <w:p w14:paraId="5C307213"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92" w:name="_Toc196735025"/>
      <w:bookmarkStart w:id="893" w:name="_Toc202879852"/>
      <w:r w:rsidRPr="0070734E">
        <w:rPr>
          <w:rFonts w:ascii="Trebuchet MS" w:eastAsia="Calibri" w:hAnsi="Trebuchet MS" w:cs="Times New Roman"/>
          <w:b/>
          <w:kern w:val="0"/>
          <w:sz w:val="21"/>
          <w:szCs w:val="22"/>
          <w:lang w:val="de-DE" w:eastAsia="nl-NL"/>
          <w14:ligatures w14:val="none"/>
        </w:rPr>
        <w:t>Unterabschnitt 5.3.4.1 - Allgemeines</w:t>
      </w:r>
      <w:bookmarkEnd w:id="892"/>
      <w:bookmarkEnd w:id="893"/>
    </w:p>
    <w:p w14:paraId="499526B5"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Betriebsmittel zur Messung entsprechen den diesbezüglichen vom König bestätigten oder vom NBN registrierten Normen oder Bestimmungen, die ein Sicherheitsniveau gewährleisten, das dem in diesen Normen festgelegten Niveau mindestens gleichwertig ist.</w:t>
      </w:r>
    </w:p>
    <w:p w14:paraId="79FAC57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Außer im Rahmen spezifischer Anwendungen sind Messwandler einphasig; sie dienen zur Versorgung:</w:t>
      </w:r>
    </w:p>
    <w:p w14:paraId="2477678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von Messgeräten (Zähler),</w:t>
      </w:r>
    </w:p>
    <w:p w14:paraId="13CAE66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von Schutzeinrichtungen (Relais, Entriegelungseinrichtungen).</w:t>
      </w:r>
    </w:p>
    <w:p w14:paraId="69F6DBA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Ein Punkt jeder Sekundärwicklung von Hochspannungsmesswandlern ist mit einer Hochspannungserdungsanlage verbunden. In Abweichung von den Bestimmungen von </w:t>
      </w:r>
      <w:r w:rsidRPr="0070734E">
        <w:rPr>
          <w:rFonts w:ascii="Trebuchet MS" w:eastAsia="Times New Roman" w:hAnsi="Trebuchet MS" w:cs="Arial"/>
          <w:i/>
          <w:iCs/>
          <w:color w:val="000000"/>
          <w:kern w:val="0"/>
          <w:sz w:val="19"/>
          <w:szCs w:val="19"/>
          <w:lang w:val="de-DE" w:eastAsia="fr-BE"/>
          <w14:ligatures w14:val="none"/>
        </w:rPr>
        <w:t>Unterabschnitt 4.4.3.1</w:t>
      </w:r>
      <w:r w:rsidRPr="0070734E">
        <w:rPr>
          <w:rFonts w:ascii="Trebuchet MS" w:eastAsia="Times New Roman" w:hAnsi="Trebuchet MS" w:cs="Arial"/>
          <w:color w:val="000000"/>
          <w:kern w:val="0"/>
          <w:sz w:val="19"/>
          <w:szCs w:val="19"/>
          <w:lang w:val="de-DE" w:eastAsia="fr-BE"/>
          <w14:ligatures w14:val="none"/>
        </w:rPr>
        <w:t xml:space="preserve"> dürfen Überlast-Schutzeinrichtungen an der Primärseite von Hochspannungsmesswandlern und ihren elektrischen Versorgungsleitungen weggelassen werden.</w:t>
      </w:r>
    </w:p>
    <w:p w14:paraId="3E54AF3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Messwandler haben eine Nennleistung und gehören einer Klasse an, die für die angeschlossenen Geräte angemessen ist.</w:t>
      </w:r>
    </w:p>
    <w:p w14:paraId="51D3ABBF"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94" w:name="_Toc196735026"/>
      <w:bookmarkStart w:id="895" w:name="_Toc202879853"/>
      <w:r w:rsidRPr="0070734E">
        <w:rPr>
          <w:rFonts w:ascii="Trebuchet MS" w:eastAsia="Calibri" w:hAnsi="Trebuchet MS" w:cs="Times New Roman"/>
          <w:b/>
          <w:kern w:val="0"/>
          <w:sz w:val="21"/>
          <w:szCs w:val="22"/>
          <w:lang w:val="de-DE" w:eastAsia="nl-NL"/>
          <w14:ligatures w14:val="none"/>
        </w:rPr>
        <w:t>Unterabschnitt 5.3.4.2 - Spannungsmesskreise</w:t>
      </w:r>
      <w:bookmarkEnd w:id="894"/>
      <w:bookmarkEnd w:id="895"/>
    </w:p>
    <w:p w14:paraId="4070B08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In Abweichung von den Bestimmungen von </w:t>
      </w:r>
      <w:r w:rsidRPr="0070734E">
        <w:rPr>
          <w:rFonts w:ascii="Trebuchet MS" w:eastAsia="Times New Roman" w:hAnsi="Trebuchet MS" w:cs="Arial"/>
          <w:i/>
          <w:iCs/>
          <w:color w:val="000000"/>
          <w:kern w:val="0"/>
          <w:sz w:val="19"/>
          <w:szCs w:val="19"/>
          <w:lang w:val="de-DE" w:eastAsia="fr-BE"/>
          <w14:ligatures w14:val="none"/>
        </w:rPr>
        <w:t>Abschnitt 4.4.2</w:t>
      </w:r>
      <w:r w:rsidRPr="0070734E">
        <w:rPr>
          <w:rFonts w:ascii="Trebuchet MS" w:eastAsia="Times New Roman" w:hAnsi="Trebuchet MS" w:cs="Arial"/>
          <w:color w:val="000000"/>
          <w:kern w:val="0"/>
          <w:sz w:val="19"/>
          <w:szCs w:val="19"/>
          <w:lang w:val="de-DE" w:eastAsia="fr-BE"/>
          <w14:ligatures w14:val="none"/>
        </w:rPr>
        <w:t xml:space="preserve"> darf der Schutz gegen Kurzschlüsse von Hochspannungswandlern durch Schutzeinrichtungen gewährleistet werden, die Teil der Transformatoren- oder Umspannstationen sind, zu denen die Hochspannungswandler gehören.</w:t>
      </w:r>
    </w:p>
    <w:p w14:paraId="3E3010D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Hochspannungswandler der Kategorie 2 dürfen vorerwähnte Schutzeinrichtungen an irgendeiner Stelle in den Versorgungsstromkreisen der Transformatoren- oder Umspannstationen installiert werden, zu denen die Hochspannungswandler gehören.</w:t>
      </w:r>
    </w:p>
    <w:p w14:paraId="5502E8F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Sekundärkreise von Hochspannungswandlern müssen nicht durch Schutzeinrichtungen gegen Überlast geschützt werden:</w:t>
      </w:r>
    </w:p>
    <w:p w14:paraId="6BB1066D" w14:textId="77777777" w:rsidR="0021118D" w:rsidRPr="0070734E" w:rsidRDefault="0021118D" w:rsidP="0021118D">
      <w:pPr>
        <w:widowControl w:val="0"/>
        <w:numPr>
          <w:ilvl w:val="0"/>
          <w:numId w:val="58"/>
        </w:numPr>
        <w:tabs>
          <w:tab w:val="left" w:pos="480"/>
        </w:tabs>
        <w:autoSpaceDE w:val="0"/>
        <w:autoSpaceDN w:val="0"/>
        <w:adjustRightInd w:val="0"/>
        <w:spacing w:after="200" w:line="240" w:lineRule="auto"/>
        <w:ind w:right="-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wenn das Risiko eines Kurzschlusses in den Sekundärkreisen auf ein Minimum beschränkt ist,</w:t>
      </w:r>
    </w:p>
    <w:p w14:paraId="01507F9C" w14:textId="77777777" w:rsidR="0021118D" w:rsidRPr="0070734E" w:rsidRDefault="0021118D" w:rsidP="0021118D">
      <w:pPr>
        <w:widowControl w:val="0"/>
        <w:numPr>
          <w:ilvl w:val="0"/>
          <w:numId w:val="58"/>
        </w:numPr>
        <w:tabs>
          <w:tab w:val="left" w:pos="480"/>
        </w:tabs>
        <w:autoSpaceDE w:val="0"/>
        <w:autoSpaceDN w:val="0"/>
        <w:adjustRightInd w:val="0"/>
        <w:spacing w:after="200" w:line="240" w:lineRule="auto"/>
        <w:ind w:left="357" w:right="-23"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wenn der Maximalstrom, der durch die Sekundärkreise fließen kann, den Nennstrom dieser Stromkreise nicht überschreitet.</w:t>
      </w:r>
    </w:p>
    <w:p w14:paraId="083C287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Sekundärkreise von Hochspannungswandlern müssen nicht durch Schutzeinrichtungen gegen Kurzschlüsse geschützt werden:</w:t>
      </w:r>
    </w:p>
    <w:p w14:paraId="06E917D4" w14:textId="77777777" w:rsidR="0021118D" w:rsidRPr="0070734E" w:rsidRDefault="0021118D" w:rsidP="0021118D">
      <w:pPr>
        <w:widowControl w:val="0"/>
        <w:numPr>
          <w:ilvl w:val="0"/>
          <w:numId w:val="59"/>
        </w:numPr>
        <w:tabs>
          <w:tab w:val="left" w:pos="480"/>
        </w:tabs>
        <w:autoSpaceDE w:val="0"/>
        <w:autoSpaceDN w:val="0"/>
        <w:adjustRightInd w:val="0"/>
        <w:spacing w:after="200" w:line="240" w:lineRule="auto"/>
        <w:ind w:right="-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wenn das Risiko eines Kurzschlusses in den Sekundärkreisen auf ein Minimum beschränkt ist,</w:t>
      </w:r>
    </w:p>
    <w:p w14:paraId="3743E0A4" w14:textId="77777777" w:rsidR="0021118D" w:rsidRPr="0070734E" w:rsidRDefault="0021118D" w:rsidP="0021118D">
      <w:pPr>
        <w:widowControl w:val="0"/>
        <w:numPr>
          <w:ilvl w:val="0"/>
          <w:numId w:val="59"/>
        </w:numPr>
        <w:tabs>
          <w:tab w:val="left" w:pos="480"/>
        </w:tabs>
        <w:autoSpaceDE w:val="0"/>
        <w:autoSpaceDN w:val="0"/>
        <w:adjustRightInd w:val="0"/>
        <w:spacing w:after="200" w:line="240" w:lineRule="auto"/>
        <w:ind w:left="357" w:right="-23"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wenn sie nicht in der Nähe von brennbarem Material installiert sind.</w:t>
      </w:r>
    </w:p>
    <w:p w14:paraId="420DD3C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Es ist verboten, Sekundärkreise von Hochspannungswandlern gegen Überstrom zu schützen, wenn ein Stromausfall Gefahren verursachen könnte.</w:t>
      </w:r>
    </w:p>
    <w:p w14:paraId="27813894"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896" w:name="_Toc196735027"/>
      <w:bookmarkStart w:id="897" w:name="_Toc202879854"/>
      <w:r w:rsidRPr="0070734E">
        <w:rPr>
          <w:rFonts w:ascii="Trebuchet MS" w:eastAsia="Calibri" w:hAnsi="Trebuchet MS" w:cs="Times New Roman"/>
          <w:b/>
          <w:kern w:val="0"/>
          <w:sz w:val="21"/>
          <w:szCs w:val="22"/>
          <w:lang w:val="de-DE" w:eastAsia="nl-NL"/>
          <w14:ligatures w14:val="none"/>
        </w:rPr>
        <w:t>Unterabschnitt 5.3.4.3 - Strommesskreise</w:t>
      </w:r>
      <w:bookmarkEnd w:id="896"/>
      <w:bookmarkEnd w:id="897"/>
    </w:p>
    <w:p w14:paraId="236458B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Es ist verboten, Sekundärkreise von Stromwandlern gegen Überlast und Kurzschlüsse zu schützen.</w:t>
      </w:r>
    </w:p>
    <w:p w14:paraId="5BAC1AE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Stromwandler halten thermischem Kurzzeitstrom stand, der an Stellen, an denen sie installiert sind, auftreten kann.</w:t>
      </w:r>
    </w:p>
    <w:p w14:paraId="748FFEA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Stromwandler für Messzwecke werden mit dem kleinstmöglichen Sättigungsfaktor und einer Nennleistung gewählt, dass ein Kurzschlussstrom im Primärkreis keine Messgeräte im Sekundärkreis beschädigen kann.</w:t>
      </w:r>
    </w:p>
    <w:p w14:paraId="53285EF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Stromwandler für Schutzzwecke werden mit dem größtmöglichen Sättigungsfaktor und einer Nennleistung gewählt, dass ein Kurzschlussstrom im Primärkreis den Betrieb von Schutzeinrichtungen im Sekundärkreis nicht beeinträchtigt.</w:t>
      </w:r>
    </w:p>
    <w:p w14:paraId="4ED0534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Stromwandler sowohl für Mess- als auch für Schutzzwecke verwendet werden, werden Messgeräte erforderlichenfalls durch geeignete, im Stromkreis installierte Zwischentransformatoren geschützt, um Schäden durch Kurzschlussströme zu verhindern.</w:t>
      </w:r>
    </w:p>
    <w:p w14:paraId="2918401C" w14:textId="77777777" w:rsidR="0021118D" w:rsidRPr="0070734E" w:rsidRDefault="0021118D" w:rsidP="009F1150">
      <w:pPr>
        <w:pStyle w:val="FOD-niv2"/>
        <w:outlineLvl w:val="0"/>
      </w:pPr>
      <w:bookmarkStart w:id="898" w:name="_Toc196735028"/>
      <w:bookmarkStart w:id="899" w:name="_Toc202879855"/>
      <w:bookmarkStart w:id="900" w:name="_Toc202883043"/>
      <w:r w:rsidRPr="0070734E">
        <w:lastRenderedPageBreak/>
        <w:t>Kapitel 5.4 - Erdung, Schutzleiter und Potentialausgleichs</w:t>
      </w:r>
      <w:r w:rsidRPr="0070734E">
        <w:softHyphen/>
        <w:t>verbindungen</w:t>
      </w:r>
      <w:bookmarkEnd w:id="898"/>
      <w:bookmarkEnd w:id="899"/>
      <w:bookmarkEnd w:id="900"/>
    </w:p>
    <w:p w14:paraId="2260402D" w14:textId="77777777" w:rsidR="0021118D" w:rsidRPr="0070734E" w:rsidRDefault="0021118D" w:rsidP="0021118D">
      <w:pPr>
        <w:keepNext/>
        <w:spacing w:before="120" w:after="120" w:line="240" w:lineRule="auto"/>
        <w:ind w:right="-45"/>
        <w:jc w:val="both"/>
        <w:outlineLvl w:val="1"/>
        <w:rPr>
          <w:rFonts w:ascii="Trebuchet MS" w:eastAsia="Calibri" w:hAnsi="Trebuchet MS" w:cs="Times New Roman"/>
          <w:b/>
          <w:kern w:val="0"/>
          <w:sz w:val="21"/>
          <w:szCs w:val="22"/>
          <w:lang w:val="de-DE" w:eastAsia="nl-NL"/>
          <w14:ligatures w14:val="none"/>
        </w:rPr>
      </w:pPr>
      <w:bookmarkStart w:id="901" w:name="_Toc196735029"/>
      <w:bookmarkStart w:id="902" w:name="_Toc202879856"/>
      <w:r w:rsidRPr="0070734E">
        <w:rPr>
          <w:rFonts w:ascii="Trebuchet MS" w:eastAsia="Calibri" w:hAnsi="Trebuchet MS" w:cs="Times New Roman"/>
          <w:b/>
          <w:kern w:val="0"/>
          <w:sz w:val="21"/>
          <w:szCs w:val="22"/>
          <w:lang w:val="de-DE" w:eastAsia="nl-NL"/>
          <w14:ligatures w14:val="none"/>
        </w:rPr>
        <w:t>Abschnitt 5.4.1 - Allgemeine Anforderungen</w:t>
      </w:r>
      <w:bookmarkEnd w:id="901"/>
      <w:bookmarkEnd w:id="902"/>
    </w:p>
    <w:p w14:paraId="618AB532"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03" w:name="_Toc196735030"/>
      <w:bookmarkStart w:id="904" w:name="_Toc202879857"/>
      <w:r w:rsidRPr="0070734E">
        <w:rPr>
          <w:rFonts w:ascii="Trebuchet MS" w:eastAsia="Calibri" w:hAnsi="Trebuchet MS" w:cs="Times New Roman"/>
          <w:b/>
          <w:kern w:val="0"/>
          <w:sz w:val="21"/>
          <w:szCs w:val="22"/>
          <w:lang w:val="de-DE" w:eastAsia="nl-NL"/>
          <w14:ligatures w14:val="none"/>
        </w:rPr>
        <w:t>Unterabschnitt 5.4.1.1 - Allgemeines</w:t>
      </w:r>
      <w:bookmarkEnd w:id="903"/>
      <w:bookmarkEnd w:id="904"/>
    </w:p>
    <w:p w14:paraId="21561782"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Eigenschaften von Erdungsanlagen werden so bestimmt, dass folgende Ziele erreicht werden:</w:t>
      </w:r>
    </w:p>
    <w:p w14:paraId="7ED08F9E" w14:textId="77777777" w:rsidR="0021118D" w:rsidRPr="0070734E" w:rsidRDefault="0021118D" w:rsidP="0021118D">
      <w:pPr>
        <w:widowControl w:val="0"/>
        <w:numPr>
          <w:ilvl w:val="0"/>
          <w:numId w:val="55"/>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Widerstand gegen vorhersehbare mechanische und chemische Einflüsse bieten,</w:t>
      </w:r>
    </w:p>
    <w:p w14:paraId="2222A5D9" w14:textId="77777777" w:rsidR="0021118D" w:rsidRPr="0070734E" w:rsidRDefault="0021118D" w:rsidP="0021118D">
      <w:pPr>
        <w:widowControl w:val="0"/>
        <w:numPr>
          <w:ilvl w:val="0"/>
          <w:numId w:val="55"/>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Widerstand gegen die thermische Wirkung des höchsten unbeeinflussten Fehlerstroms bieten,</w:t>
      </w:r>
    </w:p>
    <w:p w14:paraId="26413CA4" w14:textId="77777777" w:rsidR="0021118D" w:rsidRPr="0070734E" w:rsidRDefault="0021118D" w:rsidP="0021118D">
      <w:pPr>
        <w:widowControl w:val="0"/>
        <w:numPr>
          <w:ilvl w:val="0"/>
          <w:numId w:val="55"/>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Beschädigung von Gütern und Betriebsmitteln verhindern,</w:t>
      </w:r>
    </w:p>
    <w:p w14:paraId="2FC02C02" w14:textId="77777777" w:rsidR="0021118D" w:rsidRPr="0070734E" w:rsidRDefault="0021118D" w:rsidP="0021118D">
      <w:pPr>
        <w:widowControl w:val="0"/>
        <w:numPr>
          <w:ilvl w:val="0"/>
          <w:numId w:val="55"/>
        </w:numPr>
        <w:tabs>
          <w:tab w:val="left" w:pos="480"/>
        </w:tabs>
        <w:autoSpaceDE w:val="0"/>
        <w:autoSpaceDN w:val="0"/>
        <w:adjustRightInd w:val="0"/>
        <w:spacing w:after="120" w:line="240" w:lineRule="auto"/>
        <w:ind w:left="357" w:right="-23"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Sicherheit von Personen und Gütern gewährleisten, unter Berücksichtigung der Spannung, die auftreten kann, wenn der höchste unbeeinflusste Fehlerstrom durch die Erdungsanlage fließt, unter Berücksichtigung passiver und aktiver Schutzmaßnahmen.</w:t>
      </w:r>
    </w:p>
    <w:p w14:paraId="7A6506B0"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05" w:name="_Toc196735031"/>
      <w:bookmarkStart w:id="906" w:name="_Toc202879858"/>
      <w:r w:rsidRPr="0070734E">
        <w:rPr>
          <w:rFonts w:ascii="Trebuchet MS" w:eastAsia="Calibri" w:hAnsi="Trebuchet MS" w:cs="Times New Roman"/>
          <w:b/>
          <w:kern w:val="0"/>
          <w:sz w:val="21"/>
          <w:szCs w:val="22"/>
          <w:lang w:val="de-DE" w:eastAsia="nl-NL"/>
          <w14:ligatures w14:val="none"/>
        </w:rPr>
        <w:t>Unterabschnitt 5.4.1.2 - Widerstand gegen mechanische und chemische Einflüsse</w:t>
      </w:r>
      <w:bookmarkEnd w:id="905"/>
      <w:bookmarkEnd w:id="906"/>
    </w:p>
    <w:p w14:paraId="10BE967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verschiedenen Teile einer Erdungsanlage werden aus Materialien hergestellt, die ausreichenden Widerstand gegen Korrosion (chemische oder biologische Korrosion, Oxidation, elektrolytische Korrosion, ...) bieten.</w:t>
      </w:r>
    </w:p>
    <w:p w14:paraId="7A9EDE8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Sie bieten außerdem den erforderlichen Widerstand gegen mechanische Beanspruchungen, denen sie sowohl bei ihrer Installierung als auch unter normalen Betriebsbedingungen ausgesetzt sein können.</w:t>
      </w:r>
    </w:p>
    <w:p w14:paraId="3BCC64BF"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07" w:name="_Toc196735032"/>
      <w:bookmarkStart w:id="908" w:name="_Toc202879859"/>
      <w:r w:rsidRPr="0070734E">
        <w:rPr>
          <w:rFonts w:ascii="Trebuchet MS" w:eastAsia="Calibri" w:hAnsi="Trebuchet MS" w:cs="Times New Roman"/>
          <w:b/>
          <w:kern w:val="0"/>
          <w:sz w:val="21"/>
          <w:szCs w:val="22"/>
          <w:lang w:val="de-DE" w:eastAsia="nl-NL"/>
          <w14:ligatures w14:val="none"/>
        </w:rPr>
        <w:t>Unterabschnitt 5.4.1.3 - Widerstand gegen die thermische Wirkung von Fehlerströmen</w:t>
      </w:r>
      <w:bookmarkEnd w:id="907"/>
      <w:bookmarkEnd w:id="908"/>
    </w:p>
    <w:p w14:paraId="2B41BCB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Querschnitte, die für Leiter von Erdungsanlagen eingehalten werden müssen, hängen vom höchsten unbeeinflussten Fehlerstrom ab.</w:t>
      </w:r>
    </w:p>
    <w:p w14:paraId="13F2983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sich der Fehlerstrom über eine Reihe von Erdungselektroden verteilt, dürfen die Abmessungen jeder Erdungselektrode unter Berücksichtigung dieser Stromverteilung bestimmt werden.</w:t>
      </w:r>
    </w:p>
    <w:p w14:paraId="5CC5817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Zur Berechnung des thermischen Widerstands von Erdungsanlagen werden Wert und Dauer des Fehlerstroms berücksichtigt. Hierbei wird zwischen einer Dauer von bis zu 5 Sekunden (adiabatische Erwärmung) und einer Dauer von mehr als 5 Sekunden (nicht adiabatische Erwärmung) unterschieden.</w:t>
      </w:r>
    </w:p>
    <w:p w14:paraId="2004A12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eine Dauer von bis zu 5 Sekunden wird der Mindestquerschnitt gemäß folgender Formel berechnet:</w:t>
      </w:r>
    </w:p>
    <w:p w14:paraId="6CA61BDE"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20"/>
          <w:szCs w:val="20"/>
          <w:lang w:val="de-DE" w:eastAsia="fr-BE"/>
          <w14:ligatures w14:val="none"/>
        </w:rPr>
      </w:pPr>
      <w:r w:rsidRPr="0070734E">
        <w:rPr>
          <w:rFonts w:ascii="Trebuchet MS" w:eastAsia="Times New Roman" w:hAnsi="Trebuchet MS" w:cs="Arial"/>
          <w:color w:val="000000"/>
          <w:kern w:val="0"/>
          <w:sz w:val="20"/>
          <w:szCs w:val="19"/>
          <w:lang w:val="de-DE" w:eastAsia="fr-BE"/>
          <w14:ligatures w14:val="none"/>
        </w:rPr>
        <w:object w:dxaOrig="1980" w:dyaOrig="1120" w14:anchorId="45E43A93">
          <v:shape id="_x0000_i1030" type="#_x0000_t75" style="width:96pt;height:45.75pt" o:ole="">
            <v:imagedata r:id="rId67" o:title=""/>
          </v:shape>
          <o:OLEObject Type="Embed" ProgID="Equation.3" ShapeID="_x0000_i1030" DrawAspect="Content" ObjectID="_1817195563" r:id="rId68"/>
        </w:object>
      </w:r>
    </w:p>
    <w:p w14:paraId="3B880C4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Dabei ist:</w:t>
      </w:r>
    </w:p>
    <w:p w14:paraId="6D4C1114" w14:textId="77777777" w:rsidR="0021118D" w:rsidRPr="0070734E" w:rsidRDefault="0021118D" w:rsidP="0021118D">
      <w:pPr>
        <w:widowControl w:val="0"/>
        <w:numPr>
          <w:ilvl w:val="0"/>
          <w:numId w:val="17"/>
        </w:numPr>
        <w:tabs>
          <w:tab w:val="left" w:pos="284"/>
          <w:tab w:val="left" w:pos="567"/>
        </w:tabs>
        <w:autoSpaceDE w:val="0"/>
        <w:autoSpaceDN w:val="0"/>
        <w:adjustRightInd w:val="0"/>
        <w:spacing w:after="0" w:line="240" w:lineRule="auto"/>
        <w:ind w:left="709" w:hanging="709"/>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S:</w:t>
      </w:r>
      <w:r w:rsidRPr="0070734E">
        <w:rPr>
          <w:rFonts w:ascii="Trebuchet MS" w:eastAsia="Times New Roman" w:hAnsi="Trebuchet MS" w:cs="Arial"/>
          <w:color w:val="000000"/>
          <w:kern w:val="0"/>
          <w:sz w:val="19"/>
          <w:szCs w:val="19"/>
          <w:lang w:val="de-DE" w:eastAsia="nl-NL"/>
          <w14:ligatures w14:val="none"/>
        </w:rPr>
        <w:t xml:space="preserve"> </w:t>
      </w:r>
      <w:r w:rsidRPr="0070734E">
        <w:rPr>
          <w:rFonts w:ascii="Trebuchet MS" w:eastAsia="Times New Roman" w:hAnsi="Trebuchet MS" w:cs="Arial"/>
          <w:color w:val="000000"/>
          <w:kern w:val="0"/>
          <w:sz w:val="19"/>
          <w:szCs w:val="19"/>
          <w:lang w:val="de-DE" w:eastAsia="nl-NL"/>
          <w14:ligatures w14:val="none"/>
        </w:rPr>
        <w:tab/>
        <w:t>Querschnitt in mm²,</w:t>
      </w:r>
    </w:p>
    <w:p w14:paraId="1A380DD3" w14:textId="77777777" w:rsidR="0021118D" w:rsidRPr="0070734E" w:rsidRDefault="0021118D" w:rsidP="0021118D">
      <w:pPr>
        <w:widowControl w:val="0"/>
        <w:numPr>
          <w:ilvl w:val="0"/>
          <w:numId w:val="17"/>
        </w:numPr>
        <w:tabs>
          <w:tab w:val="left" w:pos="284"/>
          <w:tab w:val="left" w:pos="567"/>
        </w:tabs>
        <w:autoSpaceDE w:val="0"/>
        <w:autoSpaceDN w:val="0"/>
        <w:adjustRightInd w:val="0"/>
        <w:spacing w:after="0" w:line="240" w:lineRule="auto"/>
        <w:ind w:left="709" w:hanging="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I:</w:t>
      </w:r>
      <w:r w:rsidRPr="0070734E">
        <w:rPr>
          <w:rFonts w:ascii="Trebuchet MS" w:eastAsia="Times New Roman" w:hAnsi="Trebuchet MS" w:cs="Arial"/>
          <w:color w:val="000000"/>
          <w:kern w:val="0"/>
          <w:sz w:val="19"/>
          <w:szCs w:val="19"/>
          <w:lang w:val="de-DE" w:eastAsia="nl-NL"/>
          <w14:ligatures w14:val="none"/>
        </w:rPr>
        <w:t xml:space="preserve"> </w:t>
      </w:r>
      <w:r w:rsidRPr="0070734E">
        <w:rPr>
          <w:rFonts w:ascii="Trebuchet MS" w:eastAsia="Times New Roman" w:hAnsi="Trebuchet MS" w:cs="Arial"/>
          <w:color w:val="000000"/>
          <w:kern w:val="0"/>
          <w:sz w:val="19"/>
          <w:szCs w:val="19"/>
          <w:lang w:val="de-DE" w:eastAsia="nl-NL"/>
          <w14:ligatures w14:val="none"/>
        </w:rPr>
        <w:tab/>
        <w:t>Effektivwert des Fehlerstroms Außenleiter/Erde in A,</w:t>
      </w:r>
    </w:p>
    <w:p w14:paraId="73771E4F" w14:textId="77777777" w:rsidR="0021118D" w:rsidRPr="0070734E" w:rsidRDefault="0021118D" w:rsidP="0021118D">
      <w:pPr>
        <w:widowControl w:val="0"/>
        <w:numPr>
          <w:ilvl w:val="0"/>
          <w:numId w:val="17"/>
        </w:numPr>
        <w:tabs>
          <w:tab w:val="left" w:pos="284"/>
          <w:tab w:val="left" w:pos="567"/>
        </w:tabs>
        <w:autoSpaceDE w:val="0"/>
        <w:autoSpaceDN w:val="0"/>
        <w:adjustRightInd w:val="0"/>
        <w:spacing w:after="0" w:line="240" w:lineRule="auto"/>
        <w:ind w:left="709" w:hanging="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t:</w:t>
      </w:r>
      <w:r w:rsidRPr="0070734E">
        <w:rPr>
          <w:rFonts w:ascii="Trebuchet MS" w:eastAsia="Times New Roman" w:hAnsi="Trebuchet MS" w:cs="Arial"/>
          <w:color w:val="000000"/>
          <w:kern w:val="0"/>
          <w:sz w:val="19"/>
          <w:szCs w:val="19"/>
          <w:lang w:val="de-DE" w:eastAsia="nl-NL"/>
          <w14:ligatures w14:val="none"/>
        </w:rPr>
        <w:t xml:space="preserve"> </w:t>
      </w:r>
      <w:r w:rsidRPr="0070734E">
        <w:rPr>
          <w:rFonts w:ascii="Trebuchet MS" w:eastAsia="Times New Roman" w:hAnsi="Trebuchet MS" w:cs="Arial"/>
          <w:color w:val="000000"/>
          <w:kern w:val="0"/>
          <w:sz w:val="19"/>
          <w:szCs w:val="19"/>
          <w:lang w:val="de-DE" w:eastAsia="nl-NL"/>
          <w14:ligatures w14:val="none"/>
        </w:rPr>
        <w:tab/>
        <w:t>Dauer des Fehlerstroms in Sekunden,</w:t>
      </w:r>
    </w:p>
    <w:p w14:paraId="3BD2A18E" w14:textId="77777777" w:rsidR="0021118D" w:rsidRPr="0070734E" w:rsidRDefault="0021118D" w:rsidP="0021118D">
      <w:pPr>
        <w:widowControl w:val="0"/>
        <w:numPr>
          <w:ilvl w:val="0"/>
          <w:numId w:val="17"/>
        </w:numPr>
        <w:tabs>
          <w:tab w:val="left" w:pos="284"/>
          <w:tab w:val="left" w:pos="567"/>
        </w:tabs>
        <w:autoSpaceDE w:val="0"/>
        <w:autoSpaceDN w:val="0"/>
        <w:adjustRightInd w:val="0"/>
        <w:spacing w:after="0" w:line="240" w:lineRule="auto"/>
        <w:ind w:left="709" w:hanging="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t>k:</w:t>
      </w:r>
      <w:r w:rsidRPr="0070734E">
        <w:rPr>
          <w:rFonts w:ascii="Trebuchet MS" w:eastAsia="Times New Roman" w:hAnsi="Trebuchet MS" w:cs="Arial"/>
          <w:color w:val="000000"/>
          <w:kern w:val="0"/>
          <w:sz w:val="19"/>
          <w:szCs w:val="19"/>
          <w:lang w:val="de-DE" w:eastAsia="nl-NL"/>
          <w14:ligatures w14:val="none"/>
        </w:rPr>
        <w:t xml:space="preserve"> </w:t>
      </w:r>
      <w:r w:rsidRPr="0070734E">
        <w:rPr>
          <w:rFonts w:ascii="Trebuchet MS" w:eastAsia="Times New Roman" w:hAnsi="Trebuchet MS" w:cs="Arial"/>
          <w:color w:val="000000"/>
          <w:kern w:val="0"/>
          <w:sz w:val="19"/>
          <w:szCs w:val="19"/>
          <w:lang w:val="de-DE" w:eastAsia="nl-NL"/>
          <w14:ligatures w14:val="none"/>
        </w:rPr>
        <w:tab/>
        <w:t xml:space="preserve">Konstante bei 20 Grad Celsius, die von der Art des Materials abhängt. Werte dieser Konstante, die den meisten benutzten Materialien entsprechen, sind in </w:t>
      </w:r>
      <w:r w:rsidRPr="0070734E">
        <w:rPr>
          <w:rFonts w:ascii="Trebuchet MS" w:eastAsia="Times New Roman" w:hAnsi="Trebuchet MS" w:cs="Arial"/>
          <w:i/>
          <w:color w:val="000000"/>
          <w:kern w:val="0"/>
          <w:sz w:val="19"/>
          <w:szCs w:val="19"/>
          <w:lang w:val="de-DE" w:eastAsia="nl-NL"/>
          <w14:ligatures w14:val="none"/>
        </w:rPr>
        <w:t>Tabelle 5.7</w:t>
      </w:r>
      <w:r w:rsidRPr="0070734E">
        <w:rPr>
          <w:rFonts w:ascii="Trebuchet MS" w:eastAsia="Times New Roman" w:hAnsi="Trebuchet MS" w:cs="Arial"/>
          <w:color w:val="000000"/>
          <w:kern w:val="0"/>
          <w:sz w:val="19"/>
          <w:szCs w:val="19"/>
          <w:lang w:val="de-DE" w:eastAsia="nl-NL"/>
          <w14:ligatures w14:val="none"/>
        </w:rPr>
        <w:t xml:space="preserve"> aufgeführt,</w:t>
      </w:r>
    </w:p>
    <w:p w14:paraId="1A8C8AF2" w14:textId="77777777" w:rsidR="0021118D" w:rsidRPr="0070734E" w:rsidRDefault="0021118D" w:rsidP="0021118D">
      <w:pPr>
        <w:widowControl w:val="0"/>
        <w:numPr>
          <w:ilvl w:val="0"/>
          <w:numId w:val="17"/>
        </w:numPr>
        <w:tabs>
          <w:tab w:val="left" w:pos="284"/>
          <w:tab w:val="left" w:pos="567"/>
        </w:tabs>
        <w:autoSpaceDE w:val="0"/>
        <w:autoSpaceDN w:val="0"/>
        <w:adjustRightInd w:val="0"/>
        <w:spacing w:after="0" w:line="240" w:lineRule="auto"/>
        <w:ind w:left="709" w:hanging="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i/>
          <w:color w:val="000000"/>
          <w:kern w:val="0"/>
          <w:sz w:val="19"/>
          <w:szCs w:val="19"/>
          <w:lang w:val="de-DE" w:eastAsia="nl-NL"/>
          <w14:ligatures w14:val="none"/>
        </w:rPr>
        <w:sym w:font="Symbol" w:char="F062"/>
      </w:r>
      <w:r w:rsidRPr="0070734E">
        <w:rPr>
          <w:rFonts w:ascii="Trebuchet MS" w:eastAsia="Times New Roman" w:hAnsi="Trebuchet MS" w:cs="Arial"/>
          <w:color w:val="000000"/>
          <w:kern w:val="0"/>
          <w:sz w:val="19"/>
          <w:szCs w:val="19"/>
          <w:lang w:val="de-DE" w:eastAsia="nl-NL"/>
          <w14:ligatures w14:val="none"/>
        </w:rPr>
        <w:t>:</w:t>
      </w:r>
      <w:r w:rsidRPr="0070734E">
        <w:rPr>
          <w:rFonts w:ascii="Trebuchet MS" w:eastAsia="Times New Roman" w:hAnsi="Trebuchet MS" w:cs="Arial"/>
          <w:kern w:val="0"/>
          <w:sz w:val="19"/>
          <w:szCs w:val="19"/>
          <w:lang w:val="de-DE" w:eastAsia="nl-NL"/>
          <w14:ligatures w14:val="none"/>
        </w:rPr>
        <w:t xml:space="preserve"> </w:t>
      </w:r>
      <w:r w:rsidRPr="0070734E">
        <w:rPr>
          <w:rFonts w:ascii="Trebuchet MS" w:eastAsia="Times New Roman" w:hAnsi="Trebuchet MS" w:cs="Arial"/>
          <w:kern w:val="0"/>
          <w:sz w:val="19"/>
          <w:szCs w:val="19"/>
          <w:lang w:val="de-DE" w:eastAsia="nl-NL"/>
          <w14:ligatures w14:val="none"/>
        </w:rPr>
        <w:tab/>
        <w:t>Kehrwert des Temperaturkoeffizienten (</w:t>
      </w:r>
      <w:r w:rsidRPr="0070734E">
        <w:rPr>
          <w:rFonts w:ascii="Trebuchet MS" w:eastAsia="Times New Roman" w:hAnsi="Trebuchet MS" w:cs="Arial"/>
          <w:kern w:val="0"/>
          <w:sz w:val="19"/>
          <w:szCs w:val="19"/>
          <w:lang w:val="de-DE" w:eastAsia="nl-NL"/>
          <w14:ligatures w14:val="none"/>
        </w:rPr>
        <w:sym w:font="Symbol" w:char="F061"/>
      </w:r>
      <w:r w:rsidRPr="0070734E">
        <w:rPr>
          <w:rFonts w:ascii="Trebuchet MS" w:eastAsia="Times New Roman" w:hAnsi="Trebuchet MS" w:cs="Arial"/>
          <w:kern w:val="0"/>
          <w:sz w:val="19"/>
          <w:szCs w:val="19"/>
          <w:lang w:val="de-DE" w:eastAsia="nl-NL"/>
          <w14:ligatures w14:val="none"/>
        </w:rPr>
        <w:t xml:space="preserve">) der Resistivität des Materials je nach Temperatur des Materials in Grad Celsius, wie in </w:t>
      </w:r>
      <w:r w:rsidRPr="0070734E">
        <w:rPr>
          <w:rFonts w:ascii="Trebuchet MS" w:eastAsia="Times New Roman" w:hAnsi="Trebuchet MS" w:cs="Arial"/>
          <w:i/>
          <w:kern w:val="0"/>
          <w:sz w:val="19"/>
          <w:szCs w:val="19"/>
          <w:lang w:val="de-DE" w:eastAsia="nl-NL"/>
          <w14:ligatures w14:val="none"/>
        </w:rPr>
        <w:t>Tabelle 5.7</w:t>
      </w:r>
      <w:r w:rsidRPr="0070734E">
        <w:rPr>
          <w:rFonts w:ascii="Trebuchet MS" w:eastAsia="Times New Roman" w:hAnsi="Trebuchet MS" w:cs="Arial"/>
          <w:kern w:val="0"/>
          <w:sz w:val="19"/>
          <w:szCs w:val="19"/>
          <w:lang w:val="de-DE" w:eastAsia="nl-NL"/>
          <w14:ligatures w14:val="none"/>
        </w:rPr>
        <w:t xml:space="preserve"> angegeben,</w:t>
      </w:r>
    </w:p>
    <w:p w14:paraId="1CBB2EE6" w14:textId="77777777" w:rsidR="0021118D" w:rsidRPr="0070734E" w:rsidRDefault="0021118D" w:rsidP="0021118D">
      <w:pPr>
        <w:widowControl w:val="0"/>
        <w:numPr>
          <w:ilvl w:val="0"/>
          <w:numId w:val="17"/>
        </w:numPr>
        <w:tabs>
          <w:tab w:val="left" w:pos="284"/>
          <w:tab w:val="left" w:pos="567"/>
        </w:tabs>
        <w:autoSpaceDE w:val="0"/>
        <w:autoSpaceDN w:val="0"/>
        <w:adjustRightInd w:val="0"/>
        <w:spacing w:after="0" w:line="240" w:lineRule="auto"/>
        <w:ind w:left="709" w:hanging="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sym w:font="Symbol" w:char="F051"/>
      </w:r>
      <w:r w:rsidRPr="0070734E">
        <w:rPr>
          <w:rFonts w:ascii="Trebuchet MS" w:eastAsia="Times New Roman" w:hAnsi="Trebuchet MS" w:cs="Arial"/>
          <w:kern w:val="0"/>
          <w:sz w:val="19"/>
          <w:szCs w:val="19"/>
          <w:vertAlign w:val="subscript"/>
          <w:lang w:val="de-DE" w:eastAsia="nl-NL"/>
          <w14:ligatures w14:val="none"/>
        </w:rPr>
        <w:t>i</w:t>
      </w:r>
      <w:r w:rsidRPr="0070734E">
        <w:rPr>
          <w:rFonts w:ascii="Trebuchet MS" w:eastAsia="Times New Roman" w:hAnsi="Trebuchet MS" w:cs="Arial"/>
          <w:kern w:val="0"/>
          <w:sz w:val="19"/>
          <w:szCs w:val="19"/>
          <w:lang w:val="de-DE" w:eastAsia="nl-NL"/>
          <w14:ligatures w14:val="none"/>
        </w:rPr>
        <w:t xml:space="preserve">: </w:t>
      </w:r>
      <w:r w:rsidRPr="0070734E">
        <w:rPr>
          <w:rFonts w:ascii="Trebuchet MS" w:eastAsia="Times New Roman" w:hAnsi="Trebuchet MS" w:cs="Arial"/>
          <w:kern w:val="0"/>
          <w:sz w:val="19"/>
          <w:szCs w:val="19"/>
          <w:lang w:val="de-DE" w:eastAsia="nl-NL"/>
          <w14:ligatures w14:val="none"/>
        </w:rPr>
        <w:tab/>
        <w:t>Ausgangstemperatur in °C unter normalen Umgebungsbedingungen,</w:t>
      </w:r>
    </w:p>
    <w:p w14:paraId="5402DDE2" w14:textId="77777777" w:rsidR="0021118D" w:rsidRPr="0070734E" w:rsidRDefault="0021118D" w:rsidP="0021118D">
      <w:pPr>
        <w:widowControl w:val="0"/>
        <w:numPr>
          <w:ilvl w:val="0"/>
          <w:numId w:val="17"/>
        </w:numPr>
        <w:tabs>
          <w:tab w:val="left" w:pos="284"/>
          <w:tab w:val="left" w:pos="567"/>
        </w:tabs>
        <w:autoSpaceDE w:val="0"/>
        <w:autoSpaceDN w:val="0"/>
        <w:adjustRightInd w:val="0"/>
        <w:spacing w:after="0" w:line="240" w:lineRule="auto"/>
        <w:ind w:left="709" w:hanging="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sym w:font="Symbol" w:char="F051"/>
      </w:r>
      <w:r w:rsidRPr="0070734E">
        <w:rPr>
          <w:rFonts w:ascii="Trebuchet MS" w:eastAsia="Times New Roman" w:hAnsi="Trebuchet MS" w:cs="Arial"/>
          <w:color w:val="000000"/>
          <w:kern w:val="0"/>
          <w:sz w:val="19"/>
          <w:szCs w:val="19"/>
          <w:vertAlign w:val="subscript"/>
          <w:lang w:val="de-DE" w:eastAsia="nl-NL"/>
          <w14:ligatures w14:val="none"/>
        </w:rPr>
        <w:t>f</w:t>
      </w:r>
      <w:r w:rsidRPr="0070734E">
        <w:rPr>
          <w:rFonts w:ascii="Trebuchet MS" w:eastAsia="Times New Roman" w:hAnsi="Trebuchet MS" w:cs="Arial"/>
          <w:color w:val="000000"/>
          <w:kern w:val="0"/>
          <w:sz w:val="19"/>
          <w:szCs w:val="19"/>
          <w:lang w:val="de-DE" w:eastAsia="nl-NL"/>
          <w14:ligatures w14:val="none"/>
        </w:rPr>
        <w:t xml:space="preserve">: </w:t>
      </w:r>
      <w:r w:rsidRPr="0070734E">
        <w:rPr>
          <w:rFonts w:ascii="Trebuchet MS" w:eastAsia="Times New Roman" w:hAnsi="Trebuchet MS" w:cs="Arial"/>
          <w:color w:val="000000"/>
          <w:kern w:val="0"/>
          <w:sz w:val="19"/>
          <w:szCs w:val="19"/>
          <w:lang w:val="de-DE" w:eastAsia="nl-NL"/>
          <w14:ligatures w14:val="none"/>
        </w:rPr>
        <w:tab/>
        <w:t xml:space="preserve">höchste zulässige Temperatur in °C nach Durchfluss des in </w:t>
      </w:r>
      <w:r w:rsidRPr="0070734E">
        <w:rPr>
          <w:rFonts w:ascii="Trebuchet MS" w:eastAsia="Times New Roman" w:hAnsi="Trebuchet MS" w:cs="Arial"/>
          <w:i/>
          <w:color w:val="000000"/>
          <w:kern w:val="0"/>
          <w:sz w:val="19"/>
          <w:szCs w:val="19"/>
          <w:lang w:val="de-DE" w:eastAsia="nl-NL"/>
          <w14:ligatures w14:val="none"/>
        </w:rPr>
        <w:t>Tabelle 5.8</w:t>
      </w:r>
      <w:r w:rsidRPr="0070734E">
        <w:rPr>
          <w:rFonts w:ascii="Trebuchet MS" w:eastAsia="Times New Roman" w:hAnsi="Trebuchet MS" w:cs="Arial"/>
          <w:color w:val="000000"/>
          <w:kern w:val="0"/>
          <w:sz w:val="19"/>
          <w:szCs w:val="19"/>
          <w:lang w:val="de-DE" w:eastAsia="nl-NL"/>
          <w14:ligatures w14:val="none"/>
        </w:rPr>
        <w:t xml:space="preserve"> angegebenen Fehlerstroms.</w:t>
      </w:r>
    </w:p>
    <w:p w14:paraId="0D070703" w14:textId="77777777" w:rsidR="0021118D" w:rsidRPr="0070734E" w:rsidRDefault="0021118D" w:rsidP="0021118D">
      <w:pPr>
        <w:pStyle w:val="FOD-tab-titel"/>
        <w:rPr>
          <w:sz w:val="15"/>
          <w:szCs w:val="15"/>
        </w:rPr>
      </w:pPr>
      <w:bookmarkStart w:id="909" w:name="_Toc202877288"/>
      <w:r w:rsidRPr="0070734E">
        <w:t>Tabelle 5.7 - Werte der Konstanten ß et k für bestimmte Materialien</w:t>
      </w:r>
      <w:bookmarkEnd w:id="9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282"/>
        <w:gridCol w:w="2282"/>
        <w:gridCol w:w="2225"/>
      </w:tblGrid>
      <w:tr w:rsidR="0021118D" w:rsidRPr="0070734E" w14:paraId="1D0BBC4B" w14:textId="77777777" w:rsidTr="00D702DF">
        <w:trPr>
          <w:trHeight w:val="113"/>
          <w:jc w:val="center"/>
        </w:trPr>
        <w:tc>
          <w:tcPr>
            <w:tcW w:w="2282" w:type="dxa"/>
            <w:tcBorders>
              <w:top w:val="single" w:sz="4" w:space="0" w:color="auto"/>
              <w:left w:val="single" w:sz="4" w:space="0" w:color="auto"/>
              <w:bottom w:val="single" w:sz="4" w:space="0" w:color="auto"/>
              <w:right w:val="single" w:sz="4" w:space="0" w:color="auto"/>
            </w:tcBorders>
            <w:vAlign w:val="center"/>
            <w:hideMark/>
          </w:tcPr>
          <w:p w14:paraId="61A4C4BF" w14:textId="77777777" w:rsidR="0021118D" w:rsidRPr="0070734E" w:rsidRDefault="0021118D" w:rsidP="00D702DF">
            <w:pPr>
              <w:keepNext/>
              <w:widowControl w:val="0"/>
              <w:tabs>
                <w:tab w:val="left" w:pos="480"/>
              </w:tabs>
              <w:autoSpaceDE w:val="0"/>
              <w:autoSpaceDN w:val="0"/>
              <w:adjustRightInd w:val="0"/>
              <w:spacing w:before="40" w:after="4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Material</w:t>
            </w:r>
          </w:p>
        </w:tc>
        <w:tc>
          <w:tcPr>
            <w:tcW w:w="2282" w:type="dxa"/>
            <w:tcBorders>
              <w:top w:val="single" w:sz="4" w:space="0" w:color="auto"/>
              <w:left w:val="single" w:sz="4" w:space="0" w:color="auto"/>
              <w:bottom w:val="single" w:sz="4" w:space="0" w:color="auto"/>
              <w:right w:val="single" w:sz="4" w:space="0" w:color="auto"/>
            </w:tcBorders>
            <w:hideMark/>
          </w:tcPr>
          <w:p w14:paraId="091CB83E" w14:textId="77777777" w:rsidR="0021118D" w:rsidRPr="0070734E" w:rsidRDefault="0021118D" w:rsidP="00D702DF">
            <w:pPr>
              <w:keepNext/>
              <w:widowControl w:val="0"/>
              <w:tabs>
                <w:tab w:val="left" w:pos="480"/>
              </w:tabs>
              <w:autoSpaceDE w:val="0"/>
              <w:autoSpaceDN w:val="0"/>
              <w:adjustRightInd w:val="0"/>
              <w:spacing w:before="40" w:after="4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ß</w:t>
            </w:r>
          </w:p>
          <w:p w14:paraId="2DD4E8BC" w14:textId="77777777" w:rsidR="0021118D" w:rsidRPr="0070734E" w:rsidRDefault="0021118D" w:rsidP="00D702DF">
            <w:pPr>
              <w:keepNext/>
              <w:widowControl w:val="0"/>
              <w:tabs>
                <w:tab w:val="left" w:pos="480"/>
              </w:tabs>
              <w:autoSpaceDE w:val="0"/>
              <w:autoSpaceDN w:val="0"/>
              <w:adjustRightInd w:val="0"/>
              <w:spacing w:before="40" w:after="4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w:t>
            </w:r>
          </w:p>
        </w:tc>
        <w:tc>
          <w:tcPr>
            <w:tcW w:w="2225" w:type="dxa"/>
            <w:tcBorders>
              <w:top w:val="single" w:sz="4" w:space="0" w:color="auto"/>
              <w:left w:val="single" w:sz="4" w:space="0" w:color="auto"/>
              <w:bottom w:val="single" w:sz="4" w:space="0" w:color="auto"/>
              <w:right w:val="single" w:sz="4" w:space="0" w:color="auto"/>
            </w:tcBorders>
            <w:hideMark/>
          </w:tcPr>
          <w:p w14:paraId="5BF12F57" w14:textId="77777777" w:rsidR="0021118D" w:rsidRPr="0070734E" w:rsidRDefault="0021118D" w:rsidP="00D702DF">
            <w:pPr>
              <w:keepNext/>
              <w:widowControl w:val="0"/>
              <w:tabs>
                <w:tab w:val="left" w:pos="480"/>
              </w:tabs>
              <w:autoSpaceDE w:val="0"/>
              <w:autoSpaceDN w:val="0"/>
              <w:adjustRightInd w:val="0"/>
              <w:spacing w:before="40" w:after="4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k</w:t>
            </w:r>
          </w:p>
          <w:p w14:paraId="4EB1FB8A" w14:textId="77777777" w:rsidR="0021118D" w:rsidRPr="0070734E" w:rsidRDefault="0021118D" w:rsidP="00D702DF">
            <w:pPr>
              <w:keepNext/>
              <w:widowControl w:val="0"/>
              <w:tabs>
                <w:tab w:val="left" w:pos="480"/>
              </w:tabs>
              <w:autoSpaceDE w:val="0"/>
              <w:autoSpaceDN w:val="0"/>
              <w:adjustRightInd w:val="0"/>
              <w:spacing w:before="40" w:after="4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w:t>
            </w:r>
            <w:r w:rsidRPr="0070734E">
              <w:rPr>
                <w:rFonts w:ascii="Calibri" w:eastAsia="Times New Roman" w:hAnsi="Calibri" w:cs="Times New Roman"/>
                <w:kern w:val="0"/>
                <w:sz w:val="22"/>
                <w:szCs w:val="22"/>
                <w:lang w:val="de-DE" w:eastAsia="fr-BE"/>
                <w14:ligatures w14:val="none"/>
              </w:rPr>
              <w:object w:dxaOrig="1180" w:dyaOrig="380" w14:anchorId="5FA7F351">
                <v:shape id="_x0000_i1031" type="#_x0000_t75" style="width:52.5pt;height:21.75pt" o:ole="">
                  <v:imagedata r:id="rId69" o:title=""/>
                </v:shape>
                <o:OLEObject Type="Embed" ProgID="Equation.3" ShapeID="_x0000_i1031" DrawAspect="Content" ObjectID="_1817195564" r:id="rId70"/>
              </w:object>
            </w:r>
            <w:r w:rsidRPr="0070734E">
              <w:rPr>
                <w:rFonts w:ascii="Trebuchet MS" w:eastAsia="Times New Roman" w:hAnsi="Trebuchet MS" w:cs="Times New Roman"/>
                <w:b/>
                <w:i/>
                <w:color w:val="000000"/>
                <w:kern w:val="0"/>
                <w:sz w:val="17"/>
                <w:szCs w:val="22"/>
                <w:lang w:val="de-DE" w:eastAsia="fr-BE"/>
                <w14:ligatures w14:val="none"/>
              </w:rPr>
              <w:t>]</w:t>
            </w:r>
          </w:p>
        </w:tc>
      </w:tr>
      <w:tr w:rsidR="0021118D" w:rsidRPr="0070734E" w14:paraId="17BE9A2F" w14:textId="77777777" w:rsidTr="00D702DF">
        <w:trPr>
          <w:trHeight w:val="20"/>
          <w:jc w:val="center"/>
        </w:trPr>
        <w:tc>
          <w:tcPr>
            <w:tcW w:w="2282" w:type="dxa"/>
            <w:tcBorders>
              <w:top w:val="single" w:sz="4" w:space="0" w:color="auto"/>
              <w:left w:val="single" w:sz="4" w:space="0" w:color="auto"/>
              <w:bottom w:val="single" w:sz="4" w:space="0" w:color="auto"/>
              <w:right w:val="single" w:sz="4" w:space="0" w:color="auto"/>
            </w:tcBorders>
            <w:hideMark/>
          </w:tcPr>
          <w:p w14:paraId="664356F2" w14:textId="77777777" w:rsidR="0021118D" w:rsidRPr="0070734E" w:rsidRDefault="0021118D" w:rsidP="00D702DF">
            <w:pPr>
              <w:keepNext/>
              <w:widowControl w:val="0"/>
              <w:tabs>
                <w:tab w:val="left" w:pos="480"/>
              </w:tabs>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Kupfer</w:t>
            </w:r>
          </w:p>
        </w:tc>
        <w:tc>
          <w:tcPr>
            <w:tcW w:w="2282" w:type="dxa"/>
            <w:tcBorders>
              <w:top w:val="single" w:sz="4" w:space="0" w:color="auto"/>
              <w:left w:val="single" w:sz="4" w:space="0" w:color="auto"/>
              <w:bottom w:val="single" w:sz="4" w:space="0" w:color="auto"/>
              <w:right w:val="single" w:sz="4" w:space="0" w:color="auto"/>
            </w:tcBorders>
            <w:vAlign w:val="center"/>
            <w:hideMark/>
          </w:tcPr>
          <w:p w14:paraId="406B699D" w14:textId="77777777" w:rsidR="0021118D" w:rsidRPr="0070734E" w:rsidRDefault="0021118D" w:rsidP="00D702DF">
            <w:pPr>
              <w:keepNext/>
              <w:widowControl w:val="0"/>
              <w:tabs>
                <w:tab w:val="left" w:pos="480"/>
              </w:tabs>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234,5</w:t>
            </w:r>
          </w:p>
        </w:tc>
        <w:tc>
          <w:tcPr>
            <w:tcW w:w="2225" w:type="dxa"/>
            <w:tcBorders>
              <w:top w:val="single" w:sz="4" w:space="0" w:color="auto"/>
              <w:left w:val="single" w:sz="4" w:space="0" w:color="auto"/>
              <w:bottom w:val="single" w:sz="4" w:space="0" w:color="auto"/>
              <w:right w:val="single" w:sz="4" w:space="0" w:color="auto"/>
            </w:tcBorders>
            <w:hideMark/>
          </w:tcPr>
          <w:p w14:paraId="73BF94DB" w14:textId="77777777" w:rsidR="0021118D" w:rsidRPr="0070734E" w:rsidRDefault="0021118D" w:rsidP="00D702DF">
            <w:pPr>
              <w:keepNext/>
              <w:widowControl w:val="0"/>
              <w:tabs>
                <w:tab w:val="left" w:pos="480"/>
              </w:tabs>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226</w:t>
            </w:r>
          </w:p>
        </w:tc>
      </w:tr>
      <w:tr w:rsidR="0021118D" w:rsidRPr="0070734E" w14:paraId="20B84B13" w14:textId="77777777" w:rsidTr="00D702DF">
        <w:trPr>
          <w:trHeight w:val="113"/>
          <w:jc w:val="center"/>
        </w:trPr>
        <w:tc>
          <w:tcPr>
            <w:tcW w:w="2282" w:type="dxa"/>
            <w:tcBorders>
              <w:top w:val="single" w:sz="4" w:space="0" w:color="auto"/>
              <w:left w:val="single" w:sz="4" w:space="0" w:color="auto"/>
              <w:bottom w:val="single" w:sz="4" w:space="0" w:color="auto"/>
              <w:right w:val="single" w:sz="4" w:space="0" w:color="auto"/>
            </w:tcBorders>
            <w:hideMark/>
          </w:tcPr>
          <w:p w14:paraId="062DC409" w14:textId="77777777" w:rsidR="0021118D" w:rsidRPr="0070734E" w:rsidRDefault="0021118D" w:rsidP="00D702DF">
            <w:pPr>
              <w:keepNext/>
              <w:widowControl w:val="0"/>
              <w:tabs>
                <w:tab w:val="left" w:pos="480"/>
              </w:tabs>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Aluminium</w:t>
            </w:r>
          </w:p>
        </w:tc>
        <w:tc>
          <w:tcPr>
            <w:tcW w:w="2282" w:type="dxa"/>
            <w:tcBorders>
              <w:top w:val="single" w:sz="4" w:space="0" w:color="auto"/>
              <w:left w:val="single" w:sz="4" w:space="0" w:color="auto"/>
              <w:bottom w:val="single" w:sz="4" w:space="0" w:color="auto"/>
              <w:right w:val="single" w:sz="4" w:space="0" w:color="auto"/>
            </w:tcBorders>
            <w:hideMark/>
          </w:tcPr>
          <w:p w14:paraId="24C64146" w14:textId="77777777" w:rsidR="0021118D" w:rsidRPr="0070734E" w:rsidRDefault="0021118D" w:rsidP="00D702DF">
            <w:pPr>
              <w:keepNext/>
              <w:widowControl w:val="0"/>
              <w:tabs>
                <w:tab w:val="left" w:pos="480"/>
              </w:tabs>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228</w:t>
            </w:r>
          </w:p>
        </w:tc>
        <w:tc>
          <w:tcPr>
            <w:tcW w:w="2225" w:type="dxa"/>
            <w:tcBorders>
              <w:top w:val="single" w:sz="4" w:space="0" w:color="auto"/>
              <w:left w:val="single" w:sz="4" w:space="0" w:color="auto"/>
              <w:bottom w:val="single" w:sz="4" w:space="0" w:color="auto"/>
              <w:right w:val="single" w:sz="4" w:space="0" w:color="auto"/>
            </w:tcBorders>
            <w:hideMark/>
          </w:tcPr>
          <w:p w14:paraId="64C2D027" w14:textId="77777777" w:rsidR="0021118D" w:rsidRPr="0070734E" w:rsidRDefault="0021118D" w:rsidP="00D702DF">
            <w:pPr>
              <w:keepNext/>
              <w:widowControl w:val="0"/>
              <w:tabs>
                <w:tab w:val="left" w:pos="480"/>
              </w:tabs>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148</w:t>
            </w:r>
          </w:p>
        </w:tc>
      </w:tr>
      <w:tr w:rsidR="0021118D" w:rsidRPr="0070734E" w14:paraId="0C96CC0F" w14:textId="77777777" w:rsidTr="00D702DF">
        <w:trPr>
          <w:trHeight w:val="113"/>
          <w:jc w:val="center"/>
        </w:trPr>
        <w:tc>
          <w:tcPr>
            <w:tcW w:w="2282" w:type="dxa"/>
            <w:tcBorders>
              <w:top w:val="single" w:sz="4" w:space="0" w:color="auto"/>
              <w:left w:val="single" w:sz="4" w:space="0" w:color="auto"/>
              <w:bottom w:val="single" w:sz="4" w:space="0" w:color="auto"/>
              <w:right w:val="single" w:sz="4" w:space="0" w:color="auto"/>
            </w:tcBorders>
            <w:hideMark/>
          </w:tcPr>
          <w:p w14:paraId="5924E8C0" w14:textId="77777777" w:rsidR="0021118D" w:rsidRPr="0070734E" w:rsidRDefault="0021118D" w:rsidP="00D702DF">
            <w:pPr>
              <w:keepNext/>
              <w:widowControl w:val="0"/>
              <w:tabs>
                <w:tab w:val="left" w:pos="480"/>
              </w:tabs>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Stahl</w:t>
            </w:r>
          </w:p>
        </w:tc>
        <w:tc>
          <w:tcPr>
            <w:tcW w:w="2282" w:type="dxa"/>
            <w:tcBorders>
              <w:top w:val="single" w:sz="4" w:space="0" w:color="auto"/>
              <w:left w:val="single" w:sz="4" w:space="0" w:color="auto"/>
              <w:bottom w:val="single" w:sz="4" w:space="0" w:color="auto"/>
              <w:right w:val="single" w:sz="4" w:space="0" w:color="auto"/>
            </w:tcBorders>
            <w:hideMark/>
          </w:tcPr>
          <w:p w14:paraId="7801E736" w14:textId="77777777" w:rsidR="0021118D" w:rsidRPr="0070734E" w:rsidRDefault="0021118D" w:rsidP="00D702DF">
            <w:pPr>
              <w:keepNext/>
              <w:widowControl w:val="0"/>
              <w:tabs>
                <w:tab w:val="left" w:pos="480"/>
              </w:tabs>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202</w:t>
            </w:r>
          </w:p>
        </w:tc>
        <w:tc>
          <w:tcPr>
            <w:tcW w:w="2225" w:type="dxa"/>
            <w:tcBorders>
              <w:top w:val="single" w:sz="4" w:space="0" w:color="auto"/>
              <w:left w:val="single" w:sz="4" w:space="0" w:color="auto"/>
              <w:bottom w:val="single" w:sz="4" w:space="0" w:color="auto"/>
              <w:right w:val="single" w:sz="4" w:space="0" w:color="auto"/>
            </w:tcBorders>
            <w:hideMark/>
          </w:tcPr>
          <w:p w14:paraId="7C0FFE2C" w14:textId="77777777" w:rsidR="0021118D" w:rsidRPr="0070734E" w:rsidRDefault="0021118D" w:rsidP="00D702DF">
            <w:pPr>
              <w:keepNext/>
              <w:widowControl w:val="0"/>
              <w:tabs>
                <w:tab w:val="left" w:pos="480"/>
              </w:tabs>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78</w:t>
            </w:r>
          </w:p>
        </w:tc>
      </w:tr>
      <w:tr w:rsidR="0021118D" w:rsidRPr="0070734E" w14:paraId="3825BCCB" w14:textId="77777777" w:rsidTr="00D702DF">
        <w:trPr>
          <w:trHeight w:val="113"/>
          <w:jc w:val="center"/>
        </w:trPr>
        <w:tc>
          <w:tcPr>
            <w:tcW w:w="2282" w:type="dxa"/>
            <w:tcBorders>
              <w:top w:val="single" w:sz="4" w:space="0" w:color="auto"/>
              <w:left w:val="single" w:sz="4" w:space="0" w:color="auto"/>
              <w:bottom w:val="single" w:sz="4" w:space="0" w:color="auto"/>
              <w:right w:val="single" w:sz="4" w:space="0" w:color="auto"/>
            </w:tcBorders>
            <w:hideMark/>
          </w:tcPr>
          <w:p w14:paraId="101F087C" w14:textId="77777777" w:rsidR="0021118D" w:rsidRPr="0070734E" w:rsidRDefault="0021118D" w:rsidP="00D702DF">
            <w:pPr>
              <w:widowControl w:val="0"/>
              <w:tabs>
                <w:tab w:val="left" w:pos="480"/>
              </w:tabs>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Aluminiumlegierung</w:t>
            </w:r>
          </w:p>
        </w:tc>
        <w:tc>
          <w:tcPr>
            <w:tcW w:w="2282" w:type="dxa"/>
            <w:tcBorders>
              <w:top w:val="single" w:sz="4" w:space="0" w:color="auto"/>
              <w:left w:val="single" w:sz="4" w:space="0" w:color="auto"/>
              <w:bottom w:val="single" w:sz="4" w:space="0" w:color="auto"/>
              <w:right w:val="single" w:sz="4" w:space="0" w:color="auto"/>
            </w:tcBorders>
            <w:hideMark/>
          </w:tcPr>
          <w:p w14:paraId="119536E5" w14:textId="77777777" w:rsidR="0021118D" w:rsidRPr="0070734E" w:rsidRDefault="0021118D" w:rsidP="00D702DF">
            <w:pPr>
              <w:widowControl w:val="0"/>
              <w:tabs>
                <w:tab w:val="left" w:pos="480"/>
              </w:tabs>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258</w:t>
            </w:r>
          </w:p>
        </w:tc>
        <w:tc>
          <w:tcPr>
            <w:tcW w:w="2225" w:type="dxa"/>
            <w:tcBorders>
              <w:top w:val="single" w:sz="4" w:space="0" w:color="auto"/>
              <w:left w:val="single" w:sz="4" w:space="0" w:color="auto"/>
              <w:bottom w:val="single" w:sz="4" w:space="0" w:color="auto"/>
              <w:right w:val="single" w:sz="4" w:space="0" w:color="auto"/>
            </w:tcBorders>
            <w:hideMark/>
          </w:tcPr>
          <w:p w14:paraId="2467AB5C" w14:textId="77777777" w:rsidR="0021118D" w:rsidRPr="0070734E" w:rsidRDefault="0021118D" w:rsidP="00D702DF">
            <w:pPr>
              <w:widowControl w:val="0"/>
              <w:tabs>
                <w:tab w:val="left" w:pos="480"/>
              </w:tabs>
              <w:autoSpaceDE w:val="0"/>
              <w:autoSpaceDN w:val="0"/>
              <w:adjustRightInd w:val="0"/>
              <w:spacing w:after="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149</w:t>
            </w:r>
          </w:p>
        </w:tc>
      </w:tr>
    </w:tbl>
    <w:p w14:paraId="1AC87F74" w14:textId="77777777" w:rsidR="0021118D" w:rsidRPr="0070734E" w:rsidRDefault="0021118D" w:rsidP="0021118D">
      <w:pPr>
        <w:keepNext/>
        <w:spacing w:before="120" w:after="40" w:line="240" w:lineRule="auto"/>
        <w:jc w:val="center"/>
        <w:rPr>
          <w:rFonts w:ascii="Trebuchet MS" w:eastAsia="Times New Roman" w:hAnsi="Trebuchet MS" w:cs="Arial"/>
          <w:i/>
          <w:noProof/>
          <w:color w:val="000000"/>
          <w:kern w:val="0"/>
          <w:sz w:val="17"/>
          <w:szCs w:val="17"/>
          <w:lang w:val="de-DE"/>
          <w14:ligatures w14:val="none"/>
        </w:rPr>
      </w:pPr>
    </w:p>
    <w:p w14:paraId="18CE5877" w14:textId="77777777" w:rsidR="0021118D" w:rsidRPr="0070734E" w:rsidRDefault="0021118D" w:rsidP="0021118D">
      <w:pPr>
        <w:spacing w:after="200" w:line="276" w:lineRule="auto"/>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14:ligatures w14:val="none"/>
        </w:rPr>
        <w:br w:type="page"/>
      </w:r>
    </w:p>
    <w:p w14:paraId="3F24801B" w14:textId="77777777" w:rsidR="0021118D" w:rsidRPr="0070734E" w:rsidRDefault="0021118D" w:rsidP="0021118D">
      <w:pPr>
        <w:pStyle w:val="FOD-tab-titel"/>
      </w:pPr>
      <w:bookmarkStart w:id="910" w:name="_Toc202877289"/>
      <w:r w:rsidRPr="0070734E">
        <w:lastRenderedPageBreak/>
        <w:t>Tabelle 5.8 - Höchste zulässige Temperatur je nach Material</w:t>
      </w:r>
      <w:bookmarkEnd w:id="9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2599"/>
        <w:gridCol w:w="1877"/>
        <w:gridCol w:w="1484"/>
      </w:tblGrid>
      <w:tr w:rsidR="0021118D" w:rsidRPr="0070734E" w14:paraId="26A55A27" w14:textId="77777777" w:rsidTr="00D702DF">
        <w:trPr>
          <w:jc w:val="center"/>
        </w:trPr>
        <w:tc>
          <w:tcPr>
            <w:tcW w:w="4225" w:type="dxa"/>
            <w:gridSpan w:val="2"/>
            <w:vAlign w:val="center"/>
          </w:tcPr>
          <w:p w14:paraId="76537275" w14:textId="77777777" w:rsidR="0021118D" w:rsidRPr="0070734E" w:rsidRDefault="0021118D" w:rsidP="00D702DF">
            <w:pPr>
              <w:widowControl w:val="0"/>
              <w:tabs>
                <w:tab w:val="left" w:pos="480"/>
              </w:tabs>
              <w:autoSpaceDE w:val="0"/>
              <w:autoSpaceDN w:val="0"/>
              <w:adjustRightInd w:val="0"/>
              <w:spacing w:before="20" w:after="2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Material</w:t>
            </w:r>
          </w:p>
        </w:tc>
        <w:tc>
          <w:tcPr>
            <w:tcW w:w="1533" w:type="dxa"/>
          </w:tcPr>
          <w:p w14:paraId="7A5AECDC" w14:textId="77777777" w:rsidR="0021118D" w:rsidRPr="0070734E" w:rsidRDefault="0021118D" w:rsidP="00D702DF">
            <w:pPr>
              <w:widowControl w:val="0"/>
              <w:tabs>
                <w:tab w:val="left" w:pos="480"/>
              </w:tabs>
              <w:autoSpaceDE w:val="0"/>
              <w:autoSpaceDN w:val="0"/>
              <w:adjustRightInd w:val="0"/>
              <w:spacing w:before="20" w:after="2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 xml:space="preserve">Ausgangstemperatur </w:t>
            </w:r>
            <w:proofErr w:type="spellStart"/>
            <w:r w:rsidRPr="0070734E">
              <w:rPr>
                <w:rFonts w:ascii="Trebuchet MS" w:eastAsia="Times New Roman" w:hAnsi="Trebuchet MS" w:cs="Times New Roman"/>
                <w:b/>
                <w:i/>
                <w:color w:val="000000"/>
                <w:kern w:val="0"/>
                <w:sz w:val="17"/>
                <w:szCs w:val="22"/>
                <w:lang w:val="de-DE" w:eastAsia="fr-BE"/>
                <w14:ligatures w14:val="none"/>
              </w:rPr>
              <w:t>Θ</w:t>
            </w:r>
            <w:r w:rsidRPr="0070734E">
              <w:rPr>
                <w:rFonts w:ascii="Trebuchet MS" w:eastAsia="Times New Roman" w:hAnsi="Trebuchet MS" w:cs="Times New Roman"/>
                <w:b/>
                <w:i/>
                <w:color w:val="000000"/>
                <w:kern w:val="0"/>
                <w:sz w:val="17"/>
                <w:szCs w:val="22"/>
                <w:vertAlign w:val="subscript"/>
                <w:lang w:val="de-DE" w:eastAsia="fr-BE"/>
                <w14:ligatures w14:val="none"/>
              </w:rPr>
              <w:t>i</w:t>
            </w:r>
            <w:proofErr w:type="spellEnd"/>
            <w:r w:rsidRPr="0070734E">
              <w:rPr>
                <w:rFonts w:ascii="Trebuchet MS" w:eastAsia="Times New Roman" w:hAnsi="Trebuchet MS" w:cs="Times New Roman"/>
                <w:b/>
                <w:i/>
                <w:color w:val="000000"/>
                <w:kern w:val="0"/>
                <w:sz w:val="17"/>
                <w:szCs w:val="22"/>
                <w:lang w:val="de-DE" w:eastAsia="fr-BE"/>
                <w14:ligatures w14:val="none"/>
              </w:rPr>
              <w:t xml:space="preserve"> </w:t>
            </w:r>
          </w:p>
          <w:p w14:paraId="0D3DA597" w14:textId="77777777" w:rsidR="0021118D" w:rsidRPr="0070734E" w:rsidRDefault="0021118D" w:rsidP="00D702DF">
            <w:pPr>
              <w:widowControl w:val="0"/>
              <w:tabs>
                <w:tab w:val="left" w:pos="480"/>
              </w:tabs>
              <w:autoSpaceDE w:val="0"/>
              <w:autoSpaceDN w:val="0"/>
              <w:adjustRightInd w:val="0"/>
              <w:spacing w:before="20" w:after="20" w:line="240" w:lineRule="auto"/>
              <w:jc w:val="center"/>
              <w:rPr>
                <w:rFonts w:ascii="Trebuchet MS" w:eastAsia="Times New Roman" w:hAnsi="Trebuchet MS" w:cs="Arial"/>
                <w:b/>
                <w:i/>
                <w:iCs/>
                <w:color w:val="000000"/>
                <w:kern w:val="0"/>
                <w:sz w:val="17"/>
                <w:szCs w:val="17"/>
                <w:lang w:val="de-DE" w:eastAsia="fr-BE"/>
                <w14:ligatures w14:val="none"/>
              </w:rPr>
            </w:pPr>
          </w:p>
          <w:p w14:paraId="11065A77" w14:textId="77777777" w:rsidR="0021118D" w:rsidRPr="0070734E" w:rsidRDefault="0021118D" w:rsidP="00D702DF">
            <w:pPr>
              <w:widowControl w:val="0"/>
              <w:tabs>
                <w:tab w:val="left" w:pos="480"/>
              </w:tabs>
              <w:autoSpaceDE w:val="0"/>
              <w:autoSpaceDN w:val="0"/>
              <w:adjustRightInd w:val="0"/>
              <w:spacing w:before="20" w:after="2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w:t>
            </w:r>
          </w:p>
        </w:tc>
        <w:tc>
          <w:tcPr>
            <w:tcW w:w="1484" w:type="dxa"/>
          </w:tcPr>
          <w:p w14:paraId="3BC93B15" w14:textId="77777777" w:rsidR="0021118D" w:rsidRPr="0070734E" w:rsidRDefault="0021118D" w:rsidP="00D702DF">
            <w:pPr>
              <w:widowControl w:val="0"/>
              <w:tabs>
                <w:tab w:val="left" w:pos="480"/>
              </w:tabs>
              <w:autoSpaceDE w:val="0"/>
              <w:autoSpaceDN w:val="0"/>
              <w:adjustRightInd w:val="0"/>
              <w:spacing w:before="20" w:after="2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 xml:space="preserve">Endtemperatur </w:t>
            </w:r>
            <w:proofErr w:type="spellStart"/>
            <w:r w:rsidRPr="0070734E">
              <w:rPr>
                <w:rFonts w:ascii="Trebuchet MS" w:eastAsia="Times New Roman" w:hAnsi="Trebuchet MS" w:cs="Times New Roman"/>
                <w:b/>
                <w:i/>
                <w:color w:val="000000"/>
                <w:kern w:val="0"/>
                <w:sz w:val="17"/>
                <w:szCs w:val="22"/>
                <w:lang w:val="de-DE" w:eastAsia="fr-BE"/>
                <w14:ligatures w14:val="none"/>
              </w:rPr>
              <w:t>Θ</w:t>
            </w:r>
            <w:r w:rsidRPr="0070734E">
              <w:rPr>
                <w:rFonts w:ascii="Trebuchet MS" w:eastAsia="Times New Roman" w:hAnsi="Trebuchet MS" w:cs="Times New Roman"/>
                <w:b/>
                <w:i/>
                <w:color w:val="000000"/>
                <w:kern w:val="0"/>
                <w:sz w:val="17"/>
                <w:szCs w:val="22"/>
                <w:vertAlign w:val="subscript"/>
                <w:lang w:val="de-DE" w:eastAsia="fr-BE"/>
                <w14:ligatures w14:val="none"/>
              </w:rPr>
              <w:t>f</w:t>
            </w:r>
            <w:proofErr w:type="spellEnd"/>
            <w:r w:rsidRPr="0070734E">
              <w:rPr>
                <w:rFonts w:ascii="Trebuchet MS" w:eastAsia="Times New Roman" w:hAnsi="Trebuchet MS" w:cs="Times New Roman"/>
                <w:b/>
                <w:i/>
                <w:color w:val="000000"/>
                <w:kern w:val="0"/>
                <w:sz w:val="17"/>
                <w:szCs w:val="22"/>
                <w:lang w:val="de-DE" w:eastAsia="fr-BE"/>
                <w14:ligatures w14:val="none"/>
              </w:rPr>
              <w:t xml:space="preserve"> </w:t>
            </w:r>
          </w:p>
          <w:p w14:paraId="31EC62C8" w14:textId="77777777" w:rsidR="0021118D" w:rsidRPr="0070734E" w:rsidRDefault="0021118D" w:rsidP="00D702DF">
            <w:pPr>
              <w:widowControl w:val="0"/>
              <w:tabs>
                <w:tab w:val="left" w:pos="480"/>
              </w:tabs>
              <w:autoSpaceDE w:val="0"/>
              <w:autoSpaceDN w:val="0"/>
              <w:adjustRightInd w:val="0"/>
              <w:spacing w:before="20" w:after="20" w:line="240" w:lineRule="auto"/>
              <w:jc w:val="center"/>
              <w:rPr>
                <w:rFonts w:ascii="Trebuchet MS" w:eastAsia="Times New Roman" w:hAnsi="Trebuchet MS" w:cs="Arial"/>
                <w:b/>
                <w:i/>
                <w:iCs/>
                <w:color w:val="000000"/>
                <w:kern w:val="0"/>
                <w:sz w:val="17"/>
                <w:szCs w:val="17"/>
                <w:lang w:val="de-DE" w:eastAsia="fr-BE"/>
                <w14:ligatures w14:val="none"/>
              </w:rPr>
            </w:pPr>
          </w:p>
          <w:p w14:paraId="54965771" w14:textId="77777777" w:rsidR="0021118D" w:rsidRPr="0070734E" w:rsidRDefault="0021118D" w:rsidP="00D702DF">
            <w:pPr>
              <w:widowControl w:val="0"/>
              <w:tabs>
                <w:tab w:val="left" w:pos="480"/>
              </w:tabs>
              <w:autoSpaceDE w:val="0"/>
              <w:autoSpaceDN w:val="0"/>
              <w:adjustRightInd w:val="0"/>
              <w:spacing w:before="20" w:after="20" w:line="240" w:lineRule="auto"/>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[°C]</w:t>
            </w:r>
          </w:p>
        </w:tc>
      </w:tr>
      <w:tr w:rsidR="0021118D" w:rsidRPr="0070734E" w14:paraId="1EDEE53F" w14:textId="77777777" w:rsidTr="00D702DF">
        <w:trPr>
          <w:jc w:val="center"/>
        </w:trPr>
        <w:tc>
          <w:tcPr>
            <w:tcW w:w="1626" w:type="dxa"/>
            <w:vMerge w:val="restart"/>
            <w:vAlign w:val="center"/>
          </w:tcPr>
          <w:p w14:paraId="30804450"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Drähte ohne mechanische Belastung</w:t>
            </w:r>
          </w:p>
        </w:tc>
        <w:tc>
          <w:tcPr>
            <w:tcW w:w="2599" w:type="dxa"/>
          </w:tcPr>
          <w:p w14:paraId="43C9891A"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Raffiniertes Kupfer</w:t>
            </w:r>
          </w:p>
        </w:tc>
        <w:tc>
          <w:tcPr>
            <w:tcW w:w="1533" w:type="dxa"/>
          </w:tcPr>
          <w:p w14:paraId="259D94B2"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1484" w:type="dxa"/>
          </w:tcPr>
          <w:p w14:paraId="295E39DF"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300</w:t>
            </w:r>
          </w:p>
        </w:tc>
      </w:tr>
      <w:tr w:rsidR="0021118D" w:rsidRPr="0070734E" w14:paraId="17977C8E" w14:textId="77777777" w:rsidTr="00D702DF">
        <w:trPr>
          <w:jc w:val="center"/>
        </w:trPr>
        <w:tc>
          <w:tcPr>
            <w:tcW w:w="1626" w:type="dxa"/>
            <w:vMerge/>
            <w:vAlign w:val="center"/>
          </w:tcPr>
          <w:p w14:paraId="680D756E"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p>
        </w:tc>
        <w:tc>
          <w:tcPr>
            <w:tcW w:w="2599" w:type="dxa"/>
          </w:tcPr>
          <w:p w14:paraId="675EEB1A"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Verzinktes raffiniertes Kupfer</w:t>
            </w:r>
          </w:p>
        </w:tc>
        <w:tc>
          <w:tcPr>
            <w:tcW w:w="1533" w:type="dxa"/>
          </w:tcPr>
          <w:p w14:paraId="3F6E4519"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1484" w:type="dxa"/>
          </w:tcPr>
          <w:p w14:paraId="045DA534"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300</w:t>
            </w:r>
          </w:p>
        </w:tc>
      </w:tr>
      <w:tr w:rsidR="0021118D" w:rsidRPr="0070734E" w14:paraId="40891690" w14:textId="77777777" w:rsidTr="00D702DF">
        <w:trPr>
          <w:jc w:val="center"/>
        </w:trPr>
        <w:tc>
          <w:tcPr>
            <w:tcW w:w="1626" w:type="dxa"/>
            <w:vMerge/>
            <w:vAlign w:val="center"/>
          </w:tcPr>
          <w:p w14:paraId="29922410"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p>
        </w:tc>
        <w:tc>
          <w:tcPr>
            <w:tcW w:w="2599" w:type="dxa"/>
          </w:tcPr>
          <w:p w14:paraId="667E306F"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Raffiniertes Aluminium</w:t>
            </w:r>
          </w:p>
        </w:tc>
        <w:tc>
          <w:tcPr>
            <w:tcW w:w="1533" w:type="dxa"/>
          </w:tcPr>
          <w:p w14:paraId="1214FC20"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1484" w:type="dxa"/>
          </w:tcPr>
          <w:p w14:paraId="4A191D62"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300</w:t>
            </w:r>
          </w:p>
        </w:tc>
      </w:tr>
      <w:tr w:rsidR="0021118D" w:rsidRPr="0070734E" w14:paraId="0D93637A" w14:textId="77777777" w:rsidTr="00D702DF">
        <w:trPr>
          <w:jc w:val="center"/>
        </w:trPr>
        <w:tc>
          <w:tcPr>
            <w:tcW w:w="1626" w:type="dxa"/>
            <w:vMerge/>
            <w:vAlign w:val="center"/>
          </w:tcPr>
          <w:p w14:paraId="6633639C"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p>
        </w:tc>
        <w:tc>
          <w:tcPr>
            <w:tcW w:w="2599" w:type="dxa"/>
          </w:tcPr>
          <w:p w14:paraId="5C813495"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Verzinktes raffiniertes Aluminium</w:t>
            </w:r>
          </w:p>
        </w:tc>
        <w:tc>
          <w:tcPr>
            <w:tcW w:w="1533" w:type="dxa"/>
          </w:tcPr>
          <w:p w14:paraId="63CB1AF5"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1484" w:type="dxa"/>
          </w:tcPr>
          <w:p w14:paraId="01D61940"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300</w:t>
            </w:r>
          </w:p>
        </w:tc>
      </w:tr>
      <w:tr w:rsidR="0021118D" w:rsidRPr="0070734E" w14:paraId="0C016BC6" w14:textId="77777777" w:rsidTr="00D702DF">
        <w:trPr>
          <w:jc w:val="center"/>
        </w:trPr>
        <w:tc>
          <w:tcPr>
            <w:tcW w:w="1626" w:type="dxa"/>
            <w:vMerge w:val="restart"/>
            <w:vAlign w:val="center"/>
          </w:tcPr>
          <w:p w14:paraId="6A5BEDC7"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Freileitungen</w:t>
            </w:r>
          </w:p>
        </w:tc>
        <w:tc>
          <w:tcPr>
            <w:tcW w:w="2599" w:type="dxa"/>
          </w:tcPr>
          <w:p w14:paraId="63BDCD72"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Raffiniertes Kupfer</w:t>
            </w:r>
          </w:p>
        </w:tc>
        <w:tc>
          <w:tcPr>
            <w:tcW w:w="1533" w:type="dxa"/>
          </w:tcPr>
          <w:p w14:paraId="037F8CAC"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1484" w:type="dxa"/>
          </w:tcPr>
          <w:p w14:paraId="4F44586F"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170</w:t>
            </w:r>
          </w:p>
        </w:tc>
      </w:tr>
      <w:tr w:rsidR="0021118D" w:rsidRPr="0070734E" w14:paraId="7DD21270" w14:textId="77777777" w:rsidTr="00D702DF">
        <w:trPr>
          <w:jc w:val="center"/>
        </w:trPr>
        <w:tc>
          <w:tcPr>
            <w:tcW w:w="1626" w:type="dxa"/>
            <w:vMerge/>
          </w:tcPr>
          <w:p w14:paraId="2D904F6A"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p>
        </w:tc>
        <w:tc>
          <w:tcPr>
            <w:tcW w:w="2599" w:type="dxa"/>
          </w:tcPr>
          <w:p w14:paraId="14437019"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Aluminiumlegierung</w:t>
            </w:r>
          </w:p>
        </w:tc>
        <w:tc>
          <w:tcPr>
            <w:tcW w:w="1533" w:type="dxa"/>
          </w:tcPr>
          <w:p w14:paraId="7A3039B5"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1484" w:type="dxa"/>
          </w:tcPr>
          <w:p w14:paraId="2722D1A9"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170</w:t>
            </w:r>
          </w:p>
        </w:tc>
      </w:tr>
      <w:tr w:rsidR="0021118D" w:rsidRPr="0070734E" w14:paraId="403E2A94" w14:textId="77777777" w:rsidTr="00D702DF">
        <w:trPr>
          <w:jc w:val="center"/>
        </w:trPr>
        <w:tc>
          <w:tcPr>
            <w:tcW w:w="1626" w:type="dxa"/>
            <w:vMerge/>
          </w:tcPr>
          <w:p w14:paraId="7F1A4EEA"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p>
        </w:tc>
        <w:tc>
          <w:tcPr>
            <w:tcW w:w="2599" w:type="dxa"/>
          </w:tcPr>
          <w:p w14:paraId="2F526D81"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Aluminium - Stahl</w:t>
            </w:r>
          </w:p>
        </w:tc>
        <w:tc>
          <w:tcPr>
            <w:tcW w:w="1533" w:type="dxa"/>
          </w:tcPr>
          <w:p w14:paraId="083FC981"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1484" w:type="dxa"/>
          </w:tcPr>
          <w:p w14:paraId="122212F6"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150</w:t>
            </w:r>
          </w:p>
        </w:tc>
      </w:tr>
      <w:tr w:rsidR="0021118D" w:rsidRPr="0070734E" w14:paraId="6D445153" w14:textId="77777777" w:rsidTr="00D702DF">
        <w:trPr>
          <w:jc w:val="center"/>
        </w:trPr>
        <w:tc>
          <w:tcPr>
            <w:tcW w:w="1626" w:type="dxa"/>
            <w:vMerge/>
          </w:tcPr>
          <w:p w14:paraId="2BF446FC"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p>
        </w:tc>
        <w:tc>
          <w:tcPr>
            <w:tcW w:w="2599" w:type="dxa"/>
          </w:tcPr>
          <w:p w14:paraId="5553F582"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Aluminiumlegierung - Stahl</w:t>
            </w:r>
          </w:p>
        </w:tc>
        <w:tc>
          <w:tcPr>
            <w:tcW w:w="1533" w:type="dxa"/>
          </w:tcPr>
          <w:p w14:paraId="10FE4C67"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1484" w:type="dxa"/>
          </w:tcPr>
          <w:p w14:paraId="06C5CC89"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150</w:t>
            </w:r>
          </w:p>
        </w:tc>
      </w:tr>
      <w:tr w:rsidR="0021118D" w:rsidRPr="0070734E" w14:paraId="2640B5BE" w14:textId="77777777" w:rsidTr="00D702DF">
        <w:trPr>
          <w:jc w:val="center"/>
        </w:trPr>
        <w:tc>
          <w:tcPr>
            <w:tcW w:w="4225" w:type="dxa"/>
            <w:gridSpan w:val="2"/>
          </w:tcPr>
          <w:p w14:paraId="70F0C7C6"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Verzinntes raffiniertes Kupfer</w:t>
            </w:r>
          </w:p>
        </w:tc>
        <w:tc>
          <w:tcPr>
            <w:tcW w:w="1533" w:type="dxa"/>
          </w:tcPr>
          <w:p w14:paraId="602CE30D" w14:textId="77777777" w:rsidR="0021118D" w:rsidRPr="0070734E" w:rsidRDefault="0021118D" w:rsidP="00D702DF">
            <w:pPr>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1484" w:type="dxa"/>
          </w:tcPr>
          <w:p w14:paraId="350F47C2"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150</w:t>
            </w:r>
          </w:p>
        </w:tc>
      </w:tr>
      <w:tr w:rsidR="0021118D" w:rsidRPr="0070734E" w14:paraId="0459E428" w14:textId="77777777" w:rsidTr="00D702DF">
        <w:trPr>
          <w:jc w:val="center"/>
        </w:trPr>
        <w:tc>
          <w:tcPr>
            <w:tcW w:w="4225" w:type="dxa"/>
            <w:gridSpan w:val="2"/>
          </w:tcPr>
          <w:p w14:paraId="1B8912D1"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Kupfer mit Bleimantel</w:t>
            </w:r>
          </w:p>
        </w:tc>
        <w:tc>
          <w:tcPr>
            <w:tcW w:w="1533" w:type="dxa"/>
          </w:tcPr>
          <w:p w14:paraId="74A398C4" w14:textId="77777777" w:rsidR="0021118D" w:rsidRPr="0070734E" w:rsidRDefault="0021118D" w:rsidP="00D702DF">
            <w:pPr>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1484" w:type="dxa"/>
          </w:tcPr>
          <w:p w14:paraId="432883ED"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150</w:t>
            </w:r>
          </w:p>
        </w:tc>
      </w:tr>
      <w:tr w:rsidR="0021118D" w:rsidRPr="0070734E" w14:paraId="1BBE65CE" w14:textId="77777777" w:rsidTr="00D702DF">
        <w:trPr>
          <w:jc w:val="center"/>
        </w:trPr>
        <w:tc>
          <w:tcPr>
            <w:tcW w:w="7242" w:type="dxa"/>
            <w:gridSpan w:val="4"/>
          </w:tcPr>
          <w:p w14:paraId="079289D5"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Vorerwähnte Materialien mit einem Mantel aus:</w:t>
            </w:r>
          </w:p>
        </w:tc>
      </w:tr>
      <w:tr w:rsidR="0021118D" w:rsidRPr="0070734E" w14:paraId="7E29B0F4" w14:textId="77777777" w:rsidTr="00D702DF">
        <w:trPr>
          <w:jc w:val="center"/>
        </w:trPr>
        <w:tc>
          <w:tcPr>
            <w:tcW w:w="4225" w:type="dxa"/>
            <w:gridSpan w:val="2"/>
          </w:tcPr>
          <w:p w14:paraId="725456DD"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Polyvinylchlorid (PVC)</w:t>
            </w:r>
          </w:p>
        </w:tc>
        <w:tc>
          <w:tcPr>
            <w:tcW w:w="1533" w:type="dxa"/>
          </w:tcPr>
          <w:p w14:paraId="289563FB" w14:textId="77777777" w:rsidR="0021118D" w:rsidRPr="0070734E" w:rsidRDefault="0021118D" w:rsidP="00D702DF">
            <w:pPr>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1484" w:type="dxa"/>
          </w:tcPr>
          <w:p w14:paraId="06296C3A"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160</w:t>
            </w:r>
          </w:p>
        </w:tc>
      </w:tr>
      <w:tr w:rsidR="0021118D" w:rsidRPr="0070734E" w14:paraId="71475CB1" w14:textId="77777777" w:rsidTr="00D702DF">
        <w:trPr>
          <w:jc w:val="center"/>
        </w:trPr>
        <w:tc>
          <w:tcPr>
            <w:tcW w:w="4225" w:type="dxa"/>
            <w:gridSpan w:val="2"/>
          </w:tcPr>
          <w:p w14:paraId="20767036"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Kautschuk</w:t>
            </w:r>
          </w:p>
        </w:tc>
        <w:tc>
          <w:tcPr>
            <w:tcW w:w="1533" w:type="dxa"/>
          </w:tcPr>
          <w:p w14:paraId="7ABB8CEC" w14:textId="77777777" w:rsidR="0021118D" w:rsidRPr="0070734E" w:rsidRDefault="0021118D" w:rsidP="00D702DF">
            <w:pPr>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1484" w:type="dxa"/>
          </w:tcPr>
          <w:p w14:paraId="081A3A9D"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220</w:t>
            </w:r>
          </w:p>
        </w:tc>
      </w:tr>
      <w:tr w:rsidR="0021118D" w:rsidRPr="0070734E" w14:paraId="59750621" w14:textId="77777777" w:rsidTr="00D702DF">
        <w:trPr>
          <w:jc w:val="center"/>
        </w:trPr>
        <w:tc>
          <w:tcPr>
            <w:tcW w:w="4225" w:type="dxa"/>
            <w:gridSpan w:val="2"/>
          </w:tcPr>
          <w:p w14:paraId="59BBF353"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vernetztem Polyethylen (VPE)</w:t>
            </w:r>
          </w:p>
        </w:tc>
        <w:tc>
          <w:tcPr>
            <w:tcW w:w="1533" w:type="dxa"/>
          </w:tcPr>
          <w:p w14:paraId="1A72AF44" w14:textId="77777777" w:rsidR="0021118D" w:rsidRPr="0070734E" w:rsidRDefault="0021118D" w:rsidP="00D702DF">
            <w:pPr>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1484" w:type="dxa"/>
          </w:tcPr>
          <w:p w14:paraId="3CBA7DB3"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250</w:t>
            </w:r>
          </w:p>
        </w:tc>
      </w:tr>
      <w:tr w:rsidR="0021118D" w:rsidRPr="0070734E" w14:paraId="4F89AF52" w14:textId="77777777" w:rsidTr="00D702DF">
        <w:trPr>
          <w:jc w:val="center"/>
        </w:trPr>
        <w:tc>
          <w:tcPr>
            <w:tcW w:w="4225" w:type="dxa"/>
            <w:gridSpan w:val="2"/>
          </w:tcPr>
          <w:p w14:paraId="7979127A"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Ethylen-Propylen (EPR)</w:t>
            </w:r>
          </w:p>
        </w:tc>
        <w:tc>
          <w:tcPr>
            <w:tcW w:w="1533" w:type="dxa"/>
          </w:tcPr>
          <w:p w14:paraId="34C6C124" w14:textId="77777777" w:rsidR="0021118D" w:rsidRPr="0070734E" w:rsidRDefault="0021118D" w:rsidP="00D702DF">
            <w:pPr>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1484" w:type="dxa"/>
          </w:tcPr>
          <w:p w14:paraId="47EC4E6E"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250</w:t>
            </w:r>
          </w:p>
        </w:tc>
      </w:tr>
      <w:tr w:rsidR="0021118D" w:rsidRPr="0070734E" w14:paraId="43809667" w14:textId="77777777" w:rsidTr="00D702DF">
        <w:trPr>
          <w:jc w:val="center"/>
        </w:trPr>
        <w:tc>
          <w:tcPr>
            <w:tcW w:w="4225" w:type="dxa"/>
            <w:gridSpan w:val="2"/>
          </w:tcPr>
          <w:p w14:paraId="7017C310"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Silikonkautschuk (SIR)</w:t>
            </w:r>
          </w:p>
        </w:tc>
        <w:tc>
          <w:tcPr>
            <w:tcW w:w="1533" w:type="dxa"/>
          </w:tcPr>
          <w:p w14:paraId="5AA33AB1" w14:textId="77777777" w:rsidR="0021118D" w:rsidRPr="0070734E" w:rsidRDefault="0021118D" w:rsidP="00D702DF">
            <w:pPr>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1484" w:type="dxa"/>
          </w:tcPr>
          <w:p w14:paraId="430F7822" w14:textId="77777777" w:rsidR="0021118D" w:rsidRPr="0070734E" w:rsidRDefault="0021118D" w:rsidP="00D702DF">
            <w:pPr>
              <w:widowControl w:val="0"/>
              <w:tabs>
                <w:tab w:val="left" w:pos="4260"/>
                <w:tab w:val="left" w:pos="5920"/>
              </w:tabs>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350</w:t>
            </w:r>
          </w:p>
        </w:tc>
      </w:tr>
    </w:tbl>
    <w:p w14:paraId="3716D66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eine Dauer von mehr als 5 Sekunden wird der Mindestquerschnitt anhand der Grafik in Abbildung 5.19 bzw. 5.20 bestimmt. Die Geraden 1, 2 und 4 beziehen sich auf eine Endtemperatur von 300 °C. Die Gerade 3 bezieht sich auf eine Endtemperatur von 150 °C. Wenn die einzuhaltende Endtemperatur nicht 300 °C entspricht, muss der in </w:t>
      </w:r>
      <w:r w:rsidRPr="0070734E">
        <w:rPr>
          <w:rFonts w:ascii="Trebuchet MS" w:eastAsia="Times New Roman" w:hAnsi="Trebuchet MS" w:cs="Arial"/>
          <w:i/>
          <w:color w:val="000000"/>
          <w:kern w:val="0"/>
          <w:sz w:val="19"/>
          <w:szCs w:val="19"/>
          <w:lang w:val="de-DE" w:eastAsia="fr-BE"/>
          <w14:ligatures w14:val="none"/>
        </w:rPr>
        <w:t>Tabelle 5.9</w:t>
      </w:r>
      <w:r w:rsidRPr="0070734E">
        <w:rPr>
          <w:rFonts w:ascii="Trebuchet MS" w:eastAsia="Times New Roman" w:hAnsi="Trebuchet MS" w:cs="Arial"/>
          <w:color w:val="000000"/>
          <w:kern w:val="0"/>
          <w:sz w:val="19"/>
          <w:szCs w:val="19"/>
          <w:lang w:val="de-DE" w:eastAsia="fr-BE"/>
          <w14:ligatures w14:val="none"/>
        </w:rPr>
        <w:t xml:space="preserve"> bestimmte Korrekturfaktor auf den aus der Grafik in </w:t>
      </w:r>
      <w:r w:rsidRPr="0070734E">
        <w:rPr>
          <w:rFonts w:ascii="Trebuchet MS" w:eastAsia="Times New Roman" w:hAnsi="Trebuchet MS" w:cs="Arial"/>
          <w:i/>
          <w:color w:val="000000"/>
          <w:kern w:val="0"/>
          <w:sz w:val="19"/>
          <w:szCs w:val="19"/>
          <w:lang w:val="de-DE" w:eastAsia="fr-BE"/>
          <w14:ligatures w14:val="none"/>
        </w:rPr>
        <w:t>Abbildung 5.19</w:t>
      </w:r>
      <w:r w:rsidRPr="0070734E">
        <w:rPr>
          <w:rFonts w:ascii="Trebuchet MS" w:eastAsia="Times New Roman" w:hAnsi="Trebuchet MS" w:cs="Arial"/>
          <w:color w:val="000000"/>
          <w:kern w:val="0"/>
          <w:sz w:val="19"/>
          <w:szCs w:val="19"/>
          <w:lang w:val="de-DE" w:eastAsia="fr-BE"/>
          <w14:ligatures w14:val="none"/>
        </w:rPr>
        <w:t xml:space="preserve"> bzw. </w:t>
      </w:r>
      <w:r w:rsidRPr="0070734E">
        <w:rPr>
          <w:rFonts w:ascii="Trebuchet MS" w:eastAsia="Times New Roman" w:hAnsi="Trebuchet MS" w:cs="Arial"/>
          <w:i/>
          <w:color w:val="000000"/>
          <w:kern w:val="0"/>
          <w:sz w:val="19"/>
          <w:szCs w:val="19"/>
          <w:lang w:val="de-DE" w:eastAsia="fr-BE"/>
          <w14:ligatures w14:val="none"/>
        </w:rPr>
        <w:t>5.20</w:t>
      </w:r>
      <w:r w:rsidRPr="0070734E">
        <w:rPr>
          <w:rFonts w:ascii="Trebuchet MS" w:eastAsia="Times New Roman" w:hAnsi="Trebuchet MS" w:cs="Arial"/>
          <w:color w:val="000000"/>
          <w:kern w:val="0"/>
          <w:sz w:val="19"/>
          <w:szCs w:val="19"/>
          <w:lang w:val="de-DE" w:eastAsia="fr-BE"/>
          <w14:ligatures w14:val="none"/>
        </w:rPr>
        <w:t xml:space="preserve"> entnommenen Wert angewandt werden.</w:t>
      </w:r>
    </w:p>
    <w:p w14:paraId="022BA687" w14:textId="77777777" w:rsidR="0021118D" w:rsidRPr="0070734E" w:rsidRDefault="0021118D" w:rsidP="0021118D">
      <w:pPr>
        <w:spacing w:before="120" w:after="0" w:line="240" w:lineRule="auto"/>
        <w:jc w:val="both"/>
        <w:rPr>
          <w:rFonts w:ascii="Trebuchet MS" w:eastAsia="Times New Roman" w:hAnsi="Trebuchet MS" w:cs="Arial"/>
          <w:i/>
          <w:noProof/>
          <w:color w:val="000000"/>
          <w:kern w:val="0"/>
          <w:sz w:val="16"/>
          <w:szCs w:val="16"/>
          <w:lang w:val="de-DE"/>
          <w14:ligatures w14:val="none"/>
        </w:rPr>
      </w:pPr>
      <w:r w:rsidRPr="0070734E">
        <w:rPr>
          <w:rFonts w:ascii="Trebuchet MS" w:eastAsia="Times New Roman" w:hAnsi="Trebuchet MS" w:cs="Arial"/>
          <w:color w:val="000000"/>
          <w:kern w:val="0"/>
          <w:sz w:val="19"/>
          <w:szCs w:val="19"/>
          <w:lang w:val="de-DE" w:eastAsia="fr-BE"/>
          <w14:ligatures w14:val="none"/>
        </w:rPr>
        <w:t xml:space="preserve">Die Werte der Abbildungen 5.19 und 5.20 und der Tabelle 5.9 gelten nicht für Leiter, die mechanischen Beanspruchungen ausgesetzt sind; für diese Leiter müssen die Werte durch Berechnung bestimmt </w:t>
      </w:r>
      <w:proofErr w:type="spellStart"/>
      <w:r w:rsidRPr="0070734E">
        <w:rPr>
          <w:rFonts w:ascii="Trebuchet MS" w:eastAsia="Times New Roman" w:hAnsi="Trebuchet MS" w:cs="Arial"/>
          <w:color w:val="000000"/>
          <w:kern w:val="0"/>
          <w:sz w:val="19"/>
          <w:szCs w:val="19"/>
          <w:lang w:val="de-DE" w:eastAsia="fr-BE"/>
          <w14:ligatures w14:val="none"/>
        </w:rPr>
        <w:t>werden.</w:t>
      </w:r>
      <w:r w:rsidRPr="0070734E">
        <w:rPr>
          <w:rFonts w:ascii="Trebuchet MS" w:eastAsia="Times New Roman" w:hAnsi="Trebuchet MS" w:cs="Arial"/>
          <w:i/>
          <w:noProof/>
          <w:color w:val="000000"/>
          <w:kern w:val="0"/>
          <w:sz w:val="16"/>
          <w:szCs w:val="16"/>
          <w:lang w:val="de-DE" w:eastAsia="fr-BE"/>
          <w14:ligatures w14:val="none"/>
        </w:rPr>
        <w:drawing>
          <wp:anchor distT="0" distB="0" distL="114300" distR="114300" simplePos="0" relativeHeight="251659264" behindDoc="0" locked="0" layoutInCell="1" allowOverlap="1" wp14:anchorId="33AA635E" wp14:editId="2AB2E411">
            <wp:simplePos x="0" y="0"/>
            <wp:positionH relativeFrom="column">
              <wp:posOffset>745490</wp:posOffset>
            </wp:positionH>
            <wp:positionV relativeFrom="paragraph">
              <wp:posOffset>319405</wp:posOffset>
            </wp:positionV>
            <wp:extent cx="4337685" cy="3907790"/>
            <wp:effectExtent l="0" t="0" r="5715" b="0"/>
            <wp:wrapTopAndBottom/>
            <wp:docPr id="1756186991" name="Picture 35" descr="Une image contenant ligne, diagramme, Tracé, Parallè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53" name="Picture 35" descr="Une image contenant ligne, diagramme, Tracé, Parallèle&#10;&#10;Le contenu généré par l’IA peut être incorrect."/>
                    <pic:cNvPicPr/>
                  </pic:nvPicPr>
                  <pic:blipFill>
                    <a:blip r:embed="rId71" cstate="print"/>
                    <a:stretch>
                      <a:fillRect/>
                    </a:stretch>
                  </pic:blipFill>
                  <pic:spPr>
                    <a:xfrm>
                      <a:off x="0" y="0"/>
                      <a:ext cx="4337685" cy="3907790"/>
                    </a:xfrm>
                    <a:prstGeom prst="rect">
                      <a:avLst/>
                    </a:prstGeom>
                  </pic:spPr>
                </pic:pic>
              </a:graphicData>
            </a:graphic>
            <wp14:sizeRelH relativeFrom="margin">
              <wp14:pctWidth>0</wp14:pctWidth>
            </wp14:sizeRelH>
            <wp14:sizeRelV relativeFrom="margin">
              <wp14:pctHeight>0</wp14:pctHeight>
            </wp14:sizeRelV>
          </wp:anchor>
        </w:drawing>
      </w:r>
      <w:r w:rsidRPr="0070734E">
        <w:rPr>
          <w:rFonts w:ascii="Trebuchet MS" w:eastAsia="Times New Roman" w:hAnsi="Trebuchet MS" w:cs="Arial"/>
          <w:i/>
          <w:noProof/>
          <w:color w:val="000000"/>
          <w:kern w:val="0"/>
          <w:sz w:val="16"/>
          <w:szCs w:val="16"/>
          <w:lang w:val="de-DE"/>
          <w14:ligatures w14:val="none"/>
        </w:rPr>
        <w:t>Abbildung</w:t>
      </w:r>
      <w:proofErr w:type="spellEnd"/>
      <w:r w:rsidRPr="0070734E">
        <w:rPr>
          <w:rFonts w:ascii="Trebuchet MS" w:eastAsia="Times New Roman" w:hAnsi="Trebuchet MS" w:cs="Arial"/>
          <w:i/>
          <w:noProof/>
          <w:color w:val="000000"/>
          <w:kern w:val="0"/>
          <w:sz w:val="16"/>
          <w:szCs w:val="16"/>
          <w:lang w:val="de-DE"/>
          <w14:ligatures w14:val="none"/>
        </w:rPr>
        <w:t> 5.19</w:t>
      </w:r>
      <w:r w:rsidRPr="0070734E">
        <w:rPr>
          <w:rFonts w:ascii="Trebuchet MS" w:eastAsia="Times New Roman" w:hAnsi="Trebuchet MS" w:cs="Arial"/>
          <w:i/>
          <w:noProof/>
          <w:kern w:val="0"/>
          <w:sz w:val="16"/>
          <w:szCs w:val="16"/>
          <w:lang w:val="de-DE"/>
          <w14:ligatures w14:val="none"/>
        </w:rPr>
        <w:t> -</w:t>
      </w:r>
      <w:r w:rsidRPr="0070734E">
        <w:rPr>
          <w:rFonts w:ascii="Trebuchet MS" w:eastAsia="Times New Roman" w:hAnsi="Trebuchet MS" w:cs="Arial"/>
          <w:i/>
          <w:noProof/>
          <w:color w:val="000000"/>
          <w:kern w:val="0"/>
          <w:sz w:val="16"/>
          <w:szCs w:val="16"/>
          <w:lang w:val="de-DE"/>
          <w14:ligatures w14:val="none"/>
        </w:rPr>
        <w:t xml:space="preserve"> Strom I</w:t>
      </w:r>
      <w:r w:rsidRPr="0070734E">
        <w:rPr>
          <w:rFonts w:ascii="Trebuchet MS" w:eastAsia="Times New Roman" w:hAnsi="Trebuchet MS" w:cs="Arial"/>
          <w:i/>
          <w:noProof/>
          <w:color w:val="000000"/>
          <w:kern w:val="0"/>
          <w:sz w:val="16"/>
          <w:szCs w:val="16"/>
          <w:vertAlign w:val="subscript"/>
          <w:lang w:val="de-DE"/>
          <w14:ligatures w14:val="none"/>
        </w:rPr>
        <w:t>D</w:t>
      </w:r>
      <w:r w:rsidRPr="0070734E">
        <w:rPr>
          <w:rFonts w:ascii="Trebuchet MS" w:eastAsia="Times New Roman" w:hAnsi="Trebuchet MS" w:cs="Arial"/>
          <w:i/>
          <w:noProof/>
          <w:color w:val="000000"/>
          <w:kern w:val="0"/>
          <w:sz w:val="16"/>
          <w:szCs w:val="16"/>
          <w:lang w:val="de-DE"/>
          <w14:ligatures w14:val="none"/>
        </w:rPr>
        <w:t xml:space="preserve"> für Erdungsleiter mit kreisförmigem Querschnitt als Funktion ihres Querschnitts (A in mm²)</w:t>
      </w:r>
    </w:p>
    <w:p w14:paraId="5FA0479B" w14:textId="77777777" w:rsidR="0021118D" w:rsidRPr="0070734E" w:rsidRDefault="0021118D" w:rsidP="0021118D">
      <w:pPr>
        <w:widowControl w:val="0"/>
        <w:autoSpaceDE w:val="0"/>
        <w:autoSpaceDN w:val="0"/>
        <w:adjustRightInd w:val="0"/>
        <w:spacing w:after="200" w:line="214" w:lineRule="exact"/>
        <w:ind w:left="114" w:right="59"/>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Times New Roman"/>
          <w:b/>
          <w:noProof/>
          <w:color w:val="000000"/>
          <w:kern w:val="0"/>
          <w:sz w:val="19"/>
          <w:szCs w:val="22"/>
          <w:lang w:val="de-DE" w:eastAsia="fr-BE"/>
          <w14:ligatures w14:val="none"/>
        </w:rPr>
        <w:lastRenderedPageBreak/>
        <w:drawing>
          <wp:inline distT="0" distB="0" distL="0" distR="0" wp14:anchorId="2BE42EA1" wp14:editId="6BDD90C8">
            <wp:extent cx="4465320" cy="4344670"/>
            <wp:effectExtent l="19050" t="0" r="0" b="0"/>
            <wp:docPr id="1334794492" name="Picture 35" descr="Une image contenant ligne, diagramme, Tracé, Parallè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35" name="Picture 35" descr="Une image contenant ligne, diagramme, Tracé, Parallèle&#10;&#10;Le contenu généré par l’IA peut être incorrect."/>
                    <pic:cNvPicPr/>
                  </pic:nvPicPr>
                  <pic:blipFill>
                    <a:blip r:embed="rId71" cstate="print"/>
                    <a:stretch>
                      <a:fillRect/>
                    </a:stretch>
                  </pic:blipFill>
                  <pic:spPr>
                    <a:xfrm>
                      <a:off x="0" y="0"/>
                      <a:ext cx="4465320" cy="4344670"/>
                    </a:xfrm>
                    <a:prstGeom prst="rect">
                      <a:avLst/>
                    </a:prstGeom>
                  </pic:spPr>
                </pic:pic>
              </a:graphicData>
            </a:graphic>
          </wp:inline>
        </w:drawing>
      </w:r>
    </w:p>
    <w:p w14:paraId="22E7F8DA" w14:textId="77777777" w:rsidR="0021118D" w:rsidRPr="0070734E" w:rsidRDefault="0021118D" w:rsidP="0021118D">
      <w:pPr>
        <w:spacing w:before="120" w:after="0" w:line="240" w:lineRule="auto"/>
        <w:ind w:left="474"/>
        <w:jc w:val="both"/>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Arial"/>
          <w:color w:val="000000"/>
          <w:kern w:val="0"/>
          <w:sz w:val="17"/>
          <w:szCs w:val="19"/>
          <w:lang w:val="de-DE" w:eastAsia="fr-BE"/>
          <w14:ligatures w14:val="none"/>
        </w:rPr>
        <w:t>Die Geraden 1, 2 und 4 finden bei einer Endtemperatur von 300 °C Anwendung; die Gerade 3 bei einer Endtemperatur von 150 °C.</w:t>
      </w:r>
    </w:p>
    <w:p w14:paraId="3842911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834"/>
        <w:contextualSpacing/>
        <w:jc w:val="both"/>
        <w:rPr>
          <w:rFonts w:ascii="Trebuchet MS" w:eastAsia="Times New Roman" w:hAnsi="Trebuchet MS" w:cs="Arial"/>
          <w:color w:val="000000"/>
          <w:kern w:val="0"/>
          <w:sz w:val="17"/>
          <w:szCs w:val="17"/>
          <w:lang w:val="de-DE" w:eastAsia="nl-NL"/>
          <w14:ligatures w14:val="none"/>
        </w:rPr>
      </w:pPr>
      <w:r w:rsidRPr="0070734E">
        <w:rPr>
          <w:rFonts w:ascii="Trebuchet MS" w:eastAsia="Times New Roman" w:hAnsi="Trebuchet MS" w:cs="Arial"/>
          <w:color w:val="000000"/>
          <w:kern w:val="0"/>
          <w:sz w:val="17"/>
          <w:szCs w:val="19"/>
          <w:lang w:val="de-DE" w:eastAsia="nl-NL"/>
          <w14:ligatures w14:val="none"/>
        </w:rPr>
        <w:t>Gerade 1: Kupfer, blank oder mit Zinkschicht</w:t>
      </w:r>
    </w:p>
    <w:p w14:paraId="6CC62880"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834"/>
        <w:contextualSpacing/>
        <w:jc w:val="both"/>
        <w:rPr>
          <w:rFonts w:ascii="Trebuchet MS" w:eastAsia="Times New Roman" w:hAnsi="Trebuchet MS" w:cs="Arial"/>
          <w:color w:val="000000"/>
          <w:kern w:val="0"/>
          <w:sz w:val="17"/>
          <w:szCs w:val="17"/>
          <w:lang w:val="de-DE" w:eastAsia="nl-NL"/>
          <w14:ligatures w14:val="none"/>
        </w:rPr>
      </w:pPr>
      <w:r w:rsidRPr="0070734E">
        <w:rPr>
          <w:rFonts w:ascii="Trebuchet MS" w:eastAsia="Times New Roman" w:hAnsi="Trebuchet MS" w:cs="Arial"/>
          <w:color w:val="000000"/>
          <w:kern w:val="0"/>
          <w:sz w:val="17"/>
          <w:szCs w:val="19"/>
          <w:lang w:val="de-DE" w:eastAsia="nl-NL"/>
          <w14:ligatures w14:val="none"/>
        </w:rPr>
        <w:t>Gerade 2: Aluminium</w:t>
      </w:r>
    </w:p>
    <w:p w14:paraId="090CB95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834"/>
        <w:contextualSpacing/>
        <w:jc w:val="both"/>
        <w:rPr>
          <w:rFonts w:ascii="Trebuchet MS" w:eastAsia="Times New Roman" w:hAnsi="Trebuchet MS" w:cs="Arial"/>
          <w:color w:val="000000"/>
          <w:kern w:val="0"/>
          <w:sz w:val="17"/>
          <w:szCs w:val="17"/>
          <w:lang w:val="de-DE" w:eastAsia="nl-NL"/>
          <w14:ligatures w14:val="none"/>
        </w:rPr>
      </w:pPr>
      <w:r w:rsidRPr="0070734E">
        <w:rPr>
          <w:rFonts w:ascii="Trebuchet MS" w:eastAsia="Times New Roman" w:hAnsi="Trebuchet MS" w:cs="Arial"/>
          <w:color w:val="000000"/>
          <w:kern w:val="0"/>
          <w:sz w:val="17"/>
          <w:szCs w:val="19"/>
          <w:lang w:val="de-DE" w:eastAsia="nl-NL"/>
          <w14:ligatures w14:val="none"/>
        </w:rPr>
        <w:t>Gerade 3: Kupfer, verzinnt oder mit Bleimantel</w:t>
      </w:r>
    </w:p>
    <w:p w14:paraId="482E84B0"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834"/>
        <w:contextualSpacing/>
        <w:jc w:val="both"/>
        <w:rPr>
          <w:rFonts w:ascii="Trebuchet MS" w:eastAsia="Times New Roman" w:hAnsi="Trebuchet MS" w:cs="Arial"/>
          <w:color w:val="000000"/>
          <w:kern w:val="0"/>
          <w:sz w:val="17"/>
          <w:szCs w:val="17"/>
          <w:lang w:val="de-DE" w:eastAsia="nl-NL"/>
          <w14:ligatures w14:val="none"/>
        </w:rPr>
      </w:pPr>
      <w:r w:rsidRPr="0070734E">
        <w:rPr>
          <w:rFonts w:ascii="Trebuchet MS" w:eastAsia="Times New Roman" w:hAnsi="Trebuchet MS" w:cs="Arial"/>
          <w:color w:val="000000"/>
          <w:kern w:val="0"/>
          <w:sz w:val="17"/>
          <w:szCs w:val="19"/>
          <w:lang w:val="de-DE" w:eastAsia="nl-NL"/>
          <w14:ligatures w14:val="none"/>
        </w:rPr>
        <w:t>Gerade 4: verzinkter Stahl</w:t>
      </w:r>
    </w:p>
    <w:p w14:paraId="3BA51E1E" w14:textId="77777777" w:rsidR="0021118D" w:rsidRPr="0070734E" w:rsidRDefault="0021118D" w:rsidP="0021118D">
      <w:pPr>
        <w:keepNext/>
        <w:spacing w:before="12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14:ligatures w14:val="none"/>
        </w:rPr>
        <w:t>Abbildung 5.20 - Strom I</w:t>
      </w:r>
      <w:r w:rsidRPr="0070734E">
        <w:rPr>
          <w:rFonts w:ascii="Trebuchet MS" w:eastAsia="Times New Roman" w:hAnsi="Trebuchet MS" w:cs="Arial"/>
          <w:i/>
          <w:noProof/>
          <w:color w:val="000000"/>
          <w:kern w:val="0"/>
          <w:sz w:val="17"/>
          <w:szCs w:val="17"/>
          <w:vertAlign w:val="subscript"/>
          <w:lang w:val="de-DE"/>
          <w14:ligatures w14:val="none"/>
        </w:rPr>
        <w:t>D</w:t>
      </w:r>
      <w:r w:rsidRPr="0070734E">
        <w:rPr>
          <w:rFonts w:ascii="Trebuchet MS" w:eastAsia="Times New Roman" w:hAnsi="Trebuchet MS" w:cs="Arial"/>
          <w:i/>
          <w:noProof/>
          <w:color w:val="000000"/>
          <w:kern w:val="0"/>
          <w:sz w:val="17"/>
          <w:szCs w:val="17"/>
          <w:lang w:val="de-DE"/>
          <w14:ligatures w14:val="none"/>
        </w:rPr>
        <w:t xml:space="preserve"> für Erdungsleiter mit rechteckigem Querschnitt als Funktion der Produkts von Querschnitt und Umfang (A x s)</w:t>
      </w:r>
    </w:p>
    <w:p w14:paraId="488137FE" w14:textId="77777777" w:rsidR="0021118D" w:rsidRPr="0070734E" w:rsidRDefault="0021118D" w:rsidP="0021118D">
      <w:pPr>
        <w:widowControl w:val="0"/>
        <w:autoSpaceDE w:val="0"/>
        <w:autoSpaceDN w:val="0"/>
        <w:adjustRightInd w:val="0"/>
        <w:spacing w:before="38" w:after="200" w:line="261" w:lineRule="auto"/>
        <w:ind w:left="114" w:right="59"/>
        <w:jc w:val="both"/>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noProof/>
          <w:color w:val="000000"/>
          <w:kern w:val="0"/>
          <w:sz w:val="17"/>
          <w:szCs w:val="22"/>
          <w:lang w:val="de-DE" w:eastAsia="fr-BE"/>
          <w14:ligatures w14:val="none"/>
        </w:rPr>
        <w:drawing>
          <wp:inline distT="0" distB="0" distL="0" distR="0" wp14:anchorId="2E082EA3" wp14:editId="0AF1DEF0">
            <wp:extent cx="4470400" cy="4349115"/>
            <wp:effectExtent l="19050" t="0" r="6350" b="0"/>
            <wp:docPr id="1144462310" name="Picture 3" descr="Une image contenant ligne, diagramme, Parallèle, Trac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54" name="Picture 3" descr="Une image contenant ligne, diagramme, Parallèle, Tracé&#10;&#10;Le contenu généré par l’IA peut être incorrect."/>
                    <pic:cNvPicPr/>
                  </pic:nvPicPr>
                  <pic:blipFill>
                    <a:blip r:embed="rId72" cstate="print"/>
                    <a:stretch>
                      <a:fillRect/>
                    </a:stretch>
                  </pic:blipFill>
                  <pic:spPr>
                    <a:xfrm>
                      <a:off x="0" y="0"/>
                      <a:ext cx="4470400" cy="4349115"/>
                    </a:xfrm>
                    <a:prstGeom prst="rect">
                      <a:avLst/>
                    </a:prstGeom>
                  </pic:spPr>
                </pic:pic>
              </a:graphicData>
            </a:graphic>
          </wp:inline>
        </w:drawing>
      </w:r>
    </w:p>
    <w:p w14:paraId="204DF5F9"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Arial"/>
          <w:color w:val="000000"/>
          <w:kern w:val="0"/>
          <w:sz w:val="17"/>
          <w:szCs w:val="19"/>
          <w:lang w:val="de-DE" w:eastAsia="fr-BE"/>
          <w14:ligatures w14:val="none"/>
        </w:rPr>
        <w:t>Die Geraden 1, 2 und 4 finden bei einer Endtemperatur von 300 °C Anwendung; die Gerade 3 bei einer Endtemperatur von 150 °C.</w:t>
      </w:r>
    </w:p>
    <w:p w14:paraId="69E21E1B" w14:textId="77777777" w:rsidR="0021118D" w:rsidRPr="0070734E" w:rsidRDefault="0021118D" w:rsidP="0021118D">
      <w:pPr>
        <w:widowControl w:val="0"/>
        <w:numPr>
          <w:ilvl w:val="0"/>
          <w:numId w:val="17"/>
        </w:numPr>
        <w:tabs>
          <w:tab w:val="left" w:pos="1134"/>
        </w:tabs>
        <w:autoSpaceDE w:val="0"/>
        <w:autoSpaceDN w:val="0"/>
        <w:adjustRightInd w:val="0"/>
        <w:spacing w:after="0" w:line="240" w:lineRule="auto"/>
        <w:ind w:left="1080"/>
        <w:contextualSpacing/>
        <w:jc w:val="both"/>
        <w:rPr>
          <w:rFonts w:ascii="Trebuchet MS" w:eastAsia="Times New Roman" w:hAnsi="Trebuchet MS" w:cs="Arial"/>
          <w:color w:val="000000"/>
          <w:kern w:val="0"/>
          <w:sz w:val="17"/>
          <w:szCs w:val="17"/>
          <w:lang w:val="de-DE" w:eastAsia="nl-NL"/>
          <w14:ligatures w14:val="none"/>
        </w:rPr>
      </w:pPr>
      <w:r w:rsidRPr="0070734E">
        <w:rPr>
          <w:rFonts w:ascii="Trebuchet MS" w:eastAsia="Times New Roman" w:hAnsi="Trebuchet MS" w:cs="Arial"/>
          <w:color w:val="000000"/>
          <w:kern w:val="0"/>
          <w:sz w:val="17"/>
          <w:szCs w:val="19"/>
          <w:lang w:val="de-DE" w:eastAsia="nl-NL"/>
          <w14:ligatures w14:val="none"/>
        </w:rPr>
        <w:t>Gerade 1: Kupfer, blank oder mit Zinkschicht</w:t>
      </w:r>
    </w:p>
    <w:p w14:paraId="22A9EB0B" w14:textId="77777777" w:rsidR="0021118D" w:rsidRPr="0070734E" w:rsidRDefault="0021118D" w:rsidP="0021118D">
      <w:pPr>
        <w:widowControl w:val="0"/>
        <w:numPr>
          <w:ilvl w:val="0"/>
          <w:numId w:val="17"/>
        </w:numPr>
        <w:tabs>
          <w:tab w:val="left" w:pos="1134"/>
        </w:tabs>
        <w:autoSpaceDE w:val="0"/>
        <w:autoSpaceDN w:val="0"/>
        <w:adjustRightInd w:val="0"/>
        <w:spacing w:after="0" w:line="240" w:lineRule="auto"/>
        <w:ind w:left="1080"/>
        <w:contextualSpacing/>
        <w:jc w:val="both"/>
        <w:rPr>
          <w:rFonts w:ascii="Trebuchet MS" w:eastAsia="Times New Roman" w:hAnsi="Trebuchet MS" w:cs="Arial"/>
          <w:color w:val="000000"/>
          <w:kern w:val="0"/>
          <w:sz w:val="17"/>
          <w:szCs w:val="17"/>
          <w:lang w:val="de-DE" w:eastAsia="nl-NL"/>
          <w14:ligatures w14:val="none"/>
        </w:rPr>
      </w:pPr>
      <w:r w:rsidRPr="0070734E">
        <w:rPr>
          <w:rFonts w:ascii="Trebuchet MS" w:eastAsia="Times New Roman" w:hAnsi="Trebuchet MS" w:cs="Arial"/>
          <w:color w:val="000000"/>
          <w:kern w:val="0"/>
          <w:sz w:val="17"/>
          <w:szCs w:val="19"/>
          <w:lang w:val="de-DE" w:eastAsia="nl-NL"/>
          <w14:ligatures w14:val="none"/>
        </w:rPr>
        <w:t>Gerade 2: Aluminium</w:t>
      </w:r>
    </w:p>
    <w:p w14:paraId="6BAADAC9" w14:textId="77777777" w:rsidR="0021118D" w:rsidRPr="0070734E" w:rsidRDefault="0021118D" w:rsidP="0021118D">
      <w:pPr>
        <w:widowControl w:val="0"/>
        <w:numPr>
          <w:ilvl w:val="0"/>
          <w:numId w:val="17"/>
        </w:numPr>
        <w:tabs>
          <w:tab w:val="left" w:pos="1134"/>
        </w:tabs>
        <w:autoSpaceDE w:val="0"/>
        <w:autoSpaceDN w:val="0"/>
        <w:adjustRightInd w:val="0"/>
        <w:spacing w:after="0" w:line="240" w:lineRule="auto"/>
        <w:ind w:left="1080"/>
        <w:contextualSpacing/>
        <w:jc w:val="both"/>
        <w:rPr>
          <w:rFonts w:ascii="Trebuchet MS" w:eastAsia="Times New Roman" w:hAnsi="Trebuchet MS" w:cs="Arial"/>
          <w:color w:val="000000"/>
          <w:kern w:val="0"/>
          <w:sz w:val="17"/>
          <w:szCs w:val="17"/>
          <w:lang w:val="de-DE" w:eastAsia="nl-NL"/>
          <w14:ligatures w14:val="none"/>
        </w:rPr>
      </w:pPr>
      <w:r w:rsidRPr="0070734E">
        <w:rPr>
          <w:rFonts w:ascii="Trebuchet MS" w:eastAsia="Times New Roman" w:hAnsi="Trebuchet MS" w:cs="Arial"/>
          <w:color w:val="000000"/>
          <w:kern w:val="0"/>
          <w:sz w:val="17"/>
          <w:szCs w:val="19"/>
          <w:lang w:val="de-DE" w:eastAsia="nl-NL"/>
          <w14:ligatures w14:val="none"/>
        </w:rPr>
        <w:t>Gerade 3: Kupfer, verzinnt oder mit Bleimantel</w:t>
      </w:r>
    </w:p>
    <w:p w14:paraId="14985067" w14:textId="77777777" w:rsidR="0021118D" w:rsidRPr="0070734E" w:rsidRDefault="0021118D" w:rsidP="0021118D">
      <w:pPr>
        <w:widowControl w:val="0"/>
        <w:numPr>
          <w:ilvl w:val="0"/>
          <w:numId w:val="17"/>
        </w:numPr>
        <w:tabs>
          <w:tab w:val="left" w:pos="1134"/>
        </w:tabs>
        <w:autoSpaceDE w:val="0"/>
        <w:autoSpaceDN w:val="0"/>
        <w:adjustRightInd w:val="0"/>
        <w:spacing w:after="0" w:line="240" w:lineRule="auto"/>
        <w:ind w:left="1080"/>
        <w:contextualSpacing/>
        <w:jc w:val="both"/>
        <w:rPr>
          <w:rFonts w:ascii="Trebuchet MS" w:eastAsia="Times New Roman" w:hAnsi="Trebuchet MS" w:cs="Arial"/>
          <w:color w:val="000000"/>
          <w:kern w:val="0"/>
          <w:sz w:val="17"/>
          <w:szCs w:val="17"/>
          <w:lang w:val="de-DE" w:eastAsia="nl-NL"/>
          <w14:ligatures w14:val="none"/>
        </w:rPr>
      </w:pPr>
      <w:r w:rsidRPr="0070734E">
        <w:rPr>
          <w:rFonts w:ascii="Trebuchet MS" w:eastAsia="Times New Roman" w:hAnsi="Trebuchet MS" w:cs="Arial"/>
          <w:color w:val="000000"/>
          <w:kern w:val="0"/>
          <w:sz w:val="17"/>
          <w:szCs w:val="19"/>
          <w:lang w:val="de-DE" w:eastAsia="nl-NL"/>
          <w14:ligatures w14:val="none"/>
        </w:rPr>
        <w:t>Gerade 4: verzinkter Stahl</w:t>
      </w:r>
    </w:p>
    <w:p w14:paraId="32512ACD" w14:textId="77777777" w:rsidR="0021118D" w:rsidRPr="0070734E" w:rsidRDefault="0021118D" w:rsidP="0021118D">
      <w:pPr>
        <w:pStyle w:val="FOD-tab-titel"/>
      </w:pPr>
      <w:bookmarkStart w:id="911" w:name="_Toc202877290"/>
      <w:r w:rsidRPr="0070734E">
        <w:t>Tabelle 5.9 - Korrekturfaktor je nach Endtemperatur</w:t>
      </w:r>
      <w:bookmarkEnd w:id="911"/>
    </w:p>
    <w:tbl>
      <w:tblPr>
        <w:tblW w:w="0" w:type="auto"/>
        <w:jc w:val="center"/>
        <w:tblLayout w:type="fixed"/>
        <w:tblCellMar>
          <w:left w:w="0" w:type="dxa"/>
          <w:right w:w="0" w:type="dxa"/>
        </w:tblCellMar>
        <w:tblLook w:val="0000" w:firstRow="0" w:lastRow="0" w:firstColumn="0" w:lastColumn="0" w:noHBand="0" w:noVBand="0"/>
      </w:tblPr>
      <w:tblGrid>
        <w:gridCol w:w="2401"/>
        <w:gridCol w:w="2339"/>
      </w:tblGrid>
      <w:tr w:rsidR="0021118D" w:rsidRPr="0070734E" w14:paraId="0C134C41" w14:textId="77777777" w:rsidTr="00D702DF">
        <w:trPr>
          <w:trHeight w:hRule="exact" w:val="237"/>
          <w:jc w:val="center"/>
        </w:trPr>
        <w:tc>
          <w:tcPr>
            <w:tcW w:w="2401" w:type="dxa"/>
            <w:tcBorders>
              <w:top w:val="single" w:sz="4" w:space="0" w:color="231F20"/>
              <w:left w:val="single" w:sz="4" w:space="0" w:color="231F20"/>
              <w:bottom w:val="single" w:sz="4" w:space="0" w:color="231F20"/>
              <w:right w:val="single" w:sz="4" w:space="0" w:color="231F20"/>
            </w:tcBorders>
          </w:tcPr>
          <w:p w14:paraId="6EE3DAD4"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 xml:space="preserve">Endtemperatur </w:t>
            </w:r>
            <w:proofErr w:type="spellStart"/>
            <w:r w:rsidRPr="0070734E">
              <w:rPr>
                <w:rFonts w:ascii="Trebuchet MS" w:eastAsia="Times New Roman" w:hAnsi="Trebuchet MS" w:cs="Times New Roman"/>
                <w:b/>
                <w:i/>
                <w:color w:val="000000"/>
                <w:kern w:val="0"/>
                <w:sz w:val="17"/>
                <w:szCs w:val="22"/>
                <w:lang w:val="de-DE" w:eastAsia="fr-BE"/>
                <w14:ligatures w14:val="none"/>
              </w:rPr>
              <w:t>Θ</w:t>
            </w:r>
            <w:r w:rsidRPr="0070734E">
              <w:rPr>
                <w:rFonts w:ascii="Trebuchet MS" w:eastAsia="Times New Roman" w:hAnsi="Trebuchet MS" w:cs="Times New Roman"/>
                <w:b/>
                <w:i/>
                <w:color w:val="000000"/>
                <w:kern w:val="0"/>
                <w:sz w:val="17"/>
                <w:szCs w:val="22"/>
                <w:vertAlign w:val="subscript"/>
                <w:lang w:val="de-DE" w:eastAsia="fr-BE"/>
                <w14:ligatures w14:val="none"/>
              </w:rPr>
              <w:t>f</w:t>
            </w:r>
            <w:proofErr w:type="spellEnd"/>
            <w:r w:rsidRPr="0070734E">
              <w:rPr>
                <w:rFonts w:ascii="Trebuchet MS" w:eastAsia="Times New Roman" w:hAnsi="Trebuchet MS" w:cs="Times New Roman"/>
                <w:b/>
                <w:i/>
                <w:color w:val="000000"/>
                <w:kern w:val="0"/>
                <w:sz w:val="17"/>
                <w:szCs w:val="22"/>
                <w:lang w:val="de-DE" w:eastAsia="fr-BE"/>
                <w14:ligatures w14:val="none"/>
              </w:rPr>
              <w:t xml:space="preserve"> [°C]</w:t>
            </w:r>
          </w:p>
        </w:tc>
        <w:tc>
          <w:tcPr>
            <w:tcW w:w="2339" w:type="dxa"/>
            <w:tcBorders>
              <w:top w:val="single" w:sz="4" w:space="0" w:color="231F20"/>
              <w:left w:val="single" w:sz="4" w:space="0" w:color="231F20"/>
              <w:bottom w:val="single" w:sz="4" w:space="0" w:color="231F20"/>
              <w:right w:val="single" w:sz="4" w:space="0" w:color="231F20"/>
            </w:tcBorders>
          </w:tcPr>
          <w:p w14:paraId="364EE77C"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Korrekturfaktor</w:t>
            </w:r>
          </w:p>
        </w:tc>
      </w:tr>
      <w:tr w:rsidR="0021118D" w:rsidRPr="0070734E" w14:paraId="129F5022" w14:textId="77777777" w:rsidTr="00D702DF">
        <w:trPr>
          <w:trHeight w:hRule="exact" w:val="232"/>
          <w:jc w:val="center"/>
        </w:trPr>
        <w:tc>
          <w:tcPr>
            <w:tcW w:w="2401" w:type="dxa"/>
            <w:tcBorders>
              <w:top w:val="single" w:sz="4" w:space="0" w:color="231F20"/>
              <w:left w:val="single" w:sz="4" w:space="0" w:color="231F20"/>
              <w:bottom w:val="single" w:sz="4" w:space="0" w:color="231F20"/>
              <w:right w:val="single" w:sz="4" w:space="0" w:color="231F20"/>
            </w:tcBorders>
          </w:tcPr>
          <w:p w14:paraId="5B6102AC"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400</w:t>
            </w:r>
          </w:p>
        </w:tc>
        <w:tc>
          <w:tcPr>
            <w:tcW w:w="2339" w:type="dxa"/>
            <w:tcBorders>
              <w:top w:val="single" w:sz="4" w:space="0" w:color="231F20"/>
              <w:left w:val="single" w:sz="4" w:space="0" w:color="231F20"/>
              <w:bottom w:val="single" w:sz="4" w:space="0" w:color="231F20"/>
              <w:right w:val="single" w:sz="4" w:space="0" w:color="231F20"/>
            </w:tcBorders>
          </w:tcPr>
          <w:p w14:paraId="33B06F01"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1,2</w:t>
            </w:r>
          </w:p>
        </w:tc>
      </w:tr>
      <w:tr w:rsidR="0021118D" w:rsidRPr="0070734E" w14:paraId="28EDA34E" w14:textId="77777777" w:rsidTr="00D702DF">
        <w:trPr>
          <w:trHeight w:hRule="exact" w:val="232"/>
          <w:jc w:val="center"/>
        </w:trPr>
        <w:tc>
          <w:tcPr>
            <w:tcW w:w="2401" w:type="dxa"/>
            <w:tcBorders>
              <w:top w:val="single" w:sz="4" w:space="0" w:color="231F20"/>
              <w:left w:val="single" w:sz="4" w:space="0" w:color="231F20"/>
              <w:bottom w:val="single" w:sz="4" w:space="0" w:color="231F20"/>
              <w:right w:val="single" w:sz="4" w:space="0" w:color="231F20"/>
            </w:tcBorders>
          </w:tcPr>
          <w:p w14:paraId="04D1E8DE"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350</w:t>
            </w:r>
          </w:p>
        </w:tc>
        <w:tc>
          <w:tcPr>
            <w:tcW w:w="2339" w:type="dxa"/>
            <w:tcBorders>
              <w:top w:val="single" w:sz="4" w:space="0" w:color="231F20"/>
              <w:left w:val="single" w:sz="4" w:space="0" w:color="231F20"/>
              <w:bottom w:val="single" w:sz="4" w:space="0" w:color="231F20"/>
              <w:right w:val="single" w:sz="4" w:space="0" w:color="231F20"/>
            </w:tcBorders>
          </w:tcPr>
          <w:p w14:paraId="03DF4F30"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1,1</w:t>
            </w:r>
          </w:p>
        </w:tc>
      </w:tr>
      <w:tr w:rsidR="0021118D" w:rsidRPr="0070734E" w14:paraId="64ADA1FD" w14:textId="77777777" w:rsidTr="00D702DF">
        <w:trPr>
          <w:trHeight w:hRule="exact" w:val="232"/>
          <w:jc w:val="center"/>
        </w:trPr>
        <w:tc>
          <w:tcPr>
            <w:tcW w:w="2401" w:type="dxa"/>
            <w:tcBorders>
              <w:top w:val="single" w:sz="4" w:space="0" w:color="231F20"/>
              <w:left w:val="single" w:sz="4" w:space="0" w:color="231F20"/>
              <w:bottom w:val="single" w:sz="4" w:space="0" w:color="231F20"/>
              <w:right w:val="single" w:sz="4" w:space="0" w:color="231F20"/>
            </w:tcBorders>
          </w:tcPr>
          <w:p w14:paraId="3F9EAA06"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300</w:t>
            </w:r>
          </w:p>
        </w:tc>
        <w:tc>
          <w:tcPr>
            <w:tcW w:w="2339" w:type="dxa"/>
            <w:tcBorders>
              <w:top w:val="single" w:sz="4" w:space="0" w:color="231F20"/>
              <w:left w:val="single" w:sz="4" w:space="0" w:color="231F20"/>
              <w:bottom w:val="single" w:sz="4" w:space="0" w:color="231F20"/>
              <w:right w:val="single" w:sz="4" w:space="0" w:color="231F20"/>
            </w:tcBorders>
          </w:tcPr>
          <w:p w14:paraId="44ED74FB"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w:t>
            </w:r>
          </w:p>
        </w:tc>
      </w:tr>
      <w:tr w:rsidR="0021118D" w:rsidRPr="0070734E" w14:paraId="2F5915BA" w14:textId="77777777" w:rsidTr="00D702DF">
        <w:trPr>
          <w:trHeight w:hRule="exact" w:val="232"/>
          <w:jc w:val="center"/>
        </w:trPr>
        <w:tc>
          <w:tcPr>
            <w:tcW w:w="2401" w:type="dxa"/>
            <w:tcBorders>
              <w:top w:val="single" w:sz="4" w:space="0" w:color="231F20"/>
              <w:left w:val="single" w:sz="4" w:space="0" w:color="231F20"/>
              <w:bottom w:val="single" w:sz="4" w:space="0" w:color="231F20"/>
              <w:right w:val="single" w:sz="4" w:space="0" w:color="231F20"/>
            </w:tcBorders>
          </w:tcPr>
          <w:p w14:paraId="742C5AD2"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250</w:t>
            </w:r>
          </w:p>
        </w:tc>
        <w:tc>
          <w:tcPr>
            <w:tcW w:w="2339" w:type="dxa"/>
            <w:tcBorders>
              <w:top w:val="single" w:sz="4" w:space="0" w:color="231F20"/>
              <w:left w:val="single" w:sz="4" w:space="0" w:color="231F20"/>
              <w:bottom w:val="single" w:sz="4" w:space="0" w:color="231F20"/>
              <w:right w:val="single" w:sz="4" w:space="0" w:color="231F20"/>
            </w:tcBorders>
          </w:tcPr>
          <w:p w14:paraId="64A52A6A"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0,9</w:t>
            </w:r>
          </w:p>
        </w:tc>
      </w:tr>
      <w:tr w:rsidR="0021118D" w:rsidRPr="0070734E" w14:paraId="1DFC7A9B" w14:textId="77777777" w:rsidTr="00D702DF">
        <w:trPr>
          <w:trHeight w:hRule="exact" w:val="232"/>
          <w:jc w:val="center"/>
        </w:trPr>
        <w:tc>
          <w:tcPr>
            <w:tcW w:w="2401" w:type="dxa"/>
            <w:tcBorders>
              <w:top w:val="single" w:sz="4" w:space="0" w:color="231F20"/>
              <w:left w:val="single" w:sz="4" w:space="0" w:color="231F20"/>
              <w:bottom w:val="single" w:sz="4" w:space="0" w:color="231F20"/>
              <w:right w:val="single" w:sz="4" w:space="0" w:color="231F20"/>
            </w:tcBorders>
          </w:tcPr>
          <w:p w14:paraId="07A345A8"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200</w:t>
            </w:r>
          </w:p>
        </w:tc>
        <w:tc>
          <w:tcPr>
            <w:tcW w:w="2339" w:type="dxa"/>
            <w:tcBorders>
              <w:top w:val="single" w:sz="4" w:space="0" w:color="231F20"/>
              <w:left w:val="single" w:sz="4" w:space="0" w:color="231F20"/>
              <w:bottom w:val="single" w:sz="4" w:space="0" w:color="231F20"/>
              <w:right w:val="single" w:sz="4" w:space="0" w:color="231F20"/>
            </w:tcBorders>
          </w:tcPr>
          <w:p w14:paraId="1DB403A4"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0,8</w:t>
            </w:r>
          </w:p>
        </w:tc>
      </w:tr>
      <w:tr w:rsidR="0021118D" w:rsidRPr="0070734E" w14:paraId="2BB35F47" w14:textId="77777777" w:rsidTr="00D702DF">
        <w:trPr>
          <w:trHeight w:hRule="exact" w:val="232"/>
          <w:jc w:val="center"/>
        </w:trPr>
        <w:tc>
          <w:tcPr>
            <w:tcW w:w="2401" w:type="dxa"/>
            <w:tcBorders>
              <w:top w:val="single" w:sz="4" w:space="0" w:color="231F20"/>
              <w:left w:val="single" w:sz="4" w:space="0" w:color="231F20"/>
              <w:bottom w:val="single" w:sz="4" w:space="0" w:color="231F20"/>
              <w:right w:val="single" w:sz="4" w:space="0" w:color="231F20"/>
            </w:tcBorders>
          </w:tcPr>
          <w:p w14:paraId="79F83F7B"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150</w:t>
            </w:r>
          </w:p>
        </w:tc>
        <w:tc>
          <w:tcPr>
            <w:tcW w:w="2339" w:type="dxa"/>
            <w:tcBorders>
              <w:top w:val="single" w:sz="4" w:space="0" w:color="231F20"/>
              <w:left w:val="single" w:sz="4" w:space="0" w:color="231F20"/>
              <w:bottom w:val="single" w:sz="4" w:space="0" w:color="231F20"/>
              <w:right w:val="single" w:sz="4" w:space="0" w:color="231F20"/>
            </w:tcBorders>
          </w:tcPr>
          <w:p w14:paraId="43A85435"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0,7</w:t>
            </w:r>
          </w:p>
        </w:tc>
      </w:tr>
      <w:tr w:rsidR="0021118D" w:rsidRPr="0070734E" w14:paraId="5FA432DD" w14:textId="77777777" w:rsidTr="00D702DF">
        <w:trPr>
          <w:trHeight w:hRule="exact" w:val="237"/>
          <w:jc w:val="center"/>
        </w:trPr>
        <w:tc>
          <w:tcPr>
            <w:tcW w:w="2401" w:type="dxa"/>
            <w:tcBorders>
              <w:top w:val="single" w:sz="4" w:space="0" w:color="231F20"/>
              <w:left w:val="single" w:sz="4" w:space="0" w:color="231F20"/>
              <w:bottom w:val="single" w:sz="4" w:space="0" w:color="231F20"/>
              <w:right w:val="single" w:sz="4" w:space="0" w:color="231F20"/>
            </w:tcBorders>
          </w:tcPr>
          <w:p w14:paraId="1B5B0175"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100</w:t>
            </w:r>
          </w:p>
        </w:tc>
        <w:tc>
          <w:tcPr>
            <w:tcW w:w="2339" w:type="dxa"/>
            <w:tcBorders>
              <w:top w:val="single" w:sz="4" w:space="0" w:color="231F20"/>
              <w:left w:val="single" w:sz="4" w:space="0" w:color="231F20"/>
              <w:bottom w:val="single" w:sz="4" w:space="0" w:color="231F20"/>
              <w:right w:val="single" w:sz="4" w:space="0" w:color="231F20"/>
            </w:tcBorders>
          </w:tcPr>
          <w:p w14:paraId="0D53B71B" w14:textId="77777777" w:rsidR="0021118D" w:rsidRPr="0070734E" w:rsidRDefault="0021118D" w:rsidP="00D702DF">
            <w:pPr>
              <w:widowControl w:val="0"/>
              <w:autoSpaceDE w:val="0"/>
              <w:autoSpaceDN w:val="0"/>
              <w:adjustRightInd w:val="0"/>
              <w:spacing w:after="0" w:line="240" w:lineRule="auto"/>
              <w:jc w:val="center"/>
              <w:rPr>
                <w:rFonts w:ascii="Trebuchet MS" w:eastAsia="Times New Roman" w:hAnsi="Trebuchet MS" w:cs="Times New Roman"/>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0,6</w:t>
            </w:r>
          </w:p>
        </w:tc>
      </w:tr>
    </w:tbl>
    <w:p w14:paraId="394040FF" w14:textId="77777777" w:rsidR="0021118D" w:rsidRPr="0070734E" w:rsidRDefault="0021118D" w:rsidP="0021118D">
      <w:pPr>
        <w:keepNext/>
        <w:spacing w:before="120" w:after="120" w:line="240" w:lineRule="auto"/>
        <w:ind w:right="-45"/>
        <w:jc w:val="both"/>
        <w:outlineLvl w:val="1"/>
        <w:rPr>
          <w:rFonts w:ascii="Trebuchet MS" w:eastAsia="Calibri" w:hAnsi="Trebuchet MS" w:cs="Times New Roman"/>
          <w:b/>
          <w:kern w:val="0"/>
          <w:sz w:val="21"/>
          <w:szCs w:val="22"/>
          <w:lang w:val="de-DE" w:eastAsia="nl-NL"/>
          <w14:ligatures w14:val="none"/>
        </w:rPr>
      </w:pPr>
      <w:bookmarkStart w:id="912" w:name="_Toc196735033"/>
      <w:bookmarkStart w:id="913" w:name="_Toc202879860"/>
      <w:r w:rsidRPr="0070734E">
        <w:rPr>
          <w:rFonts w:ascii="Trebuchet MS" w:eastAsia="Calibri" w:hAnsi="Trebuchet MS" w:cs="Times New Roman"/>
          <w:b/>
          <w:kern w:val="0"/>
          <w:sz w:val="21"/>
          <w:szCs w:val="22"/>
          <w:lang w:val="de-DE" w:eastAsia="nl-NL"/>
          <w14:ligatures w14:val="none"/>
        </w:rPr>
        <w:lastRenderedPageBreak/>
        <w:t>Abschnitt 5.4.2 - Erstellung von Erdern</w:t>
      </w:r>
      <w:bookmarkEnd w:id="912"/>
      <w:bookmarkEnd w:id="913"/>
    </w:p>
    <w:p w14:paraId="710A4203"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14" w:name="_Toc196735034"/>
      <w:bookmarkStart w:id="915" w:name="_Toc202879861"/>
      <w:r w:rsidRPr="0070734E">
        <w:rPr>
          <w:rFonts w:ascii="Trebuchet MS" w:eastAsia="Calibri" w:hAnsi="Trebuchet MS" w:cs="Times New Roman"/>
          <w:b/>
          <w:kern w:val="0"/>
          <w:sz w:val="21"/>
          <w:szCs w:val="22"/>
          <w:lang w:val="de-DE" w:eastAsia="nl-NL"/>
          <w14:ligatures w14:val="none"/>
        </w:rPr>
        <w:t>Unterabschnitt 5.4.2.1 - Allgemeines</w:t>
      </w:r>
      <w:bookmarkEnd w:id="914"/>
      <w:bookmarkEnd w:id="915"/>
    </w:p>
    <w:p w14:paraId="319362F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Erder können erstellt werden, indem eine oder mehrere horizontale, senkrechte oder schräge Erdungselektroden im Boden verlegt werden.</w:t>
      </w:r>
    </w:p>
    <w:p w14:paraId="7E47F9D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Horizontale Erdungselektroden werden in einer Mindesttiefe von 0,6 m unter der Bodenoberfläche verlegt.</w:t>
      </w:r>
    </w:p>
    <w:p w14:paraId="2A4886B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senkrechten oder schrägen Erdungselektroden wird nur der nutzbare Teil berücksichtigt. Sie werden zueinander in einem Abstand installiert, der mindestens ihrer Länge entspricht.</w:t>
      </w:r>
    </w:p>
    <w:p w14:paraId="3B6523F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verschiedene Materialien, die galvanische Elemente bilden können, miteinander verbunden werden müssen, müssen diese Materialien an Verbindungsstellen durch dauerhafte Mittel vor Kontakt mit Elektrolyten aus ihrer Umgebung geschützt werden.</w:t>
      </w:r>
    </w:p>
    <w:p w14:paraId="3221ED3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Erder dürfen keinerlei fremde, im Boden befindliche Metallteile berühren.</w:t>
      </w:r>
    </w:p>
    <w:p w14:paraId="5A95FDB8"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16" w:name="_Toc196735035"/>
      <w:bookmarkStart w:id="917" w:name="_Toc202879862"/>
      <w:r w:rsidRPr="0070734E">
        <w:rPr>
          <w:rFonts w:ascii="Trebuchet MS" w:eastAsia="Calibri" w:hAnsi="Trebuchet MS" w:cs="Times New Roman"/>
          <w:b/>
          <w:kern w:val="0"/>
          <w:sz w:val="21"/>
          <w:szCs w:val="22"/>
          <w:lang w:val="de-DE" w:eastAsia="nl-NL"/>
          <w14:ligatures w14:val="none"/>
        </w:rPr>
        <w:t>Unterabschnitt 5.4.2.2 - Eigenschaften</w:t>
      </w:r>
      <w:bookmarkEnd w:id="916"/>
      <w:bookmarkEnd w:id="917"/>
    </w:p>
    <w:p w14:paraId="47335229" w14:textId="77777777" w:rsidR="0021118D" w:rsidRPr="0070734E" w:rsidRDefault="0021118D" w:rsidP="0021118D">
      <w:pPr>
        <w:widowControl w:val="0"/>
        <w:numPr>
          <w:ilvl w:val="0"/>
          <w:numId w:val="43"/>
        </w:numPr>
        <w:tabs>
          <w:tab w:val="left" w:pos="360"/>
        </w:tabs>
        <w:autoSpaceDE w:val="0"/>
        <w:autoSpaceDN w:val="0"/>
        <w:adjustRightInd w:val="0"/>
        <w:spacing w:before="120" w:after="120" w:line="240" w:lineRule="auto"/>
        <w:contextualSpacing/>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Wahl von Materialien und Mindestabmessungen</w:t>
      </w:r>
    </w:p>
    <w:p w14:paraId="16E3D254"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Mit Ausnahme der in </w:t>
      </w:r>
      <w:r w:rsidRPr="0070734E">
        <w:rPr>
          <w:rFonts w:ascii="Trebuchet MS" w:eastAsia="Times New Roman" w:hAnsi="Trebuchet MS" w:cs="Arial"/>
          <w:i/>
          <w:color w:val="000000"/>
          <w:kern w:val="0"/>
          <w:sz w:val="19"/>
          <w:szCs w:val="19"/>
          <w:lang w:val="de-DE" w:eastAsia="fr-BE"/>
          <w14:ligatures w14:val="none"/>
        </w:rPr>
        <w:t>b.6.1</w:t>
      </w:r>
      <w:r w:rsidRPr="0070734E">
        <w:rPr>
          <w:rFonts w:ascii="Trebuchet MS" w:eastAsia="Times New Roman" w:hAnsi="Trebuchet MS" w:cs="Arial"/>
          <w:color w:val="000000"/>
          <w:kern w:val="0"/>
          <w:sz w:val="19"/>
          <w:szCs w:val="19"/>
          <w:lang w:val="de-DE" w:eastAsia="fr-BE"/>
          <w14:ligatures w14:val="none"/>
        </w:rPr>
        <w:t xml:space="preserve"> aufgenommenen Sonderfälle bestehen Erdungselektroden aus den in </w:t>
      </w:r>
      <w:r w:rsidRPr="0070734E">
        <w:rPr>
          <w:rFonts w:ascii="Trebuchet MS" w:eastAsia="Times New Roman" w:hAnsi="Trebuchet MS" w:cs="Arial"/>
          <w:i/>
          <w:color w:val="000000"/>
          <w:kern w:val="0"/>
          <w:sz w:val="19"/>
          <w:szCs w:val="19"/>
          <w:lang w:val="de-DE" w:eastAsia="fr-BE"/>
          <w14:ligatures w14:val="none"/>
        </w:rPr>
        <w:t>Tabelle 5.10</w:t>
      </w:r>
      <w:r w:rsidRPr="0070734E">
        <w:rPr>
          <w:rFonts w:ascii="Trebuchet MS" w:eastAsia="Times New Roman" w:hAnsi="Trebuchet MS" w:cs="Arial"/>
          <w:color w:val="000000"/>
          <w:kern w:val="0"/>
          <w:sz w:val="19"/>
          <w:szCs w:val="19"/>
          <w:lang w:val="de-DE" w:eastAsia="fr-BE"/>
          <w14:ligatures w14:val="none"/>
        </w:rPr>
        <w:t xml:space="preserve"> erwähnten Materialien.</w:t>
      </w:r>
    </w:p>
    <w:p w14:paraId="3D08956A"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Ihre Mindestabmessungen, je nach Material und Art Elektrode, entsprechen den in genannter Tabelle erwähnten Werten.</w:t>
      </w:r>
    </w:p>
    <w:p w14:paraId="0D58E67E" w14:textId="77777777" w:rsidR="0021118D" w:rsidRPr="0070734E" w:rsidRDefault="0021118D" w:rsidP="0021118D">
      <w:pPr>
        <w:pStyle w:val="FOD-tab-titel"/>
      </w:pPr>
      <w:bookmarkStart w:id="918" w:name="_Toc202877291"/>
      <w:r w:rsidRPr="0070734E">
        <w:t>Tabelle 5.10 - Mindestabmessungen von Erdungselektroden je nach verwendeten Materialien in Zusammenhang mit ihrem Widerstand gegen mechanische und korrosive Einflüsse</w:t>
      </w:r>
      <w:bookmarkEnd w:id="918"/>
    </w:p>
    <w:tbl>
      <w:tblPr>
        <w:tblW w:w="0" w:type="auto"/>
        <w:jc w:val="center"/>
        <w:tblLayout w:type="fixed"/>
        <w:tblCellMar>
          <w:left w:w="0" w:type="dxa"/>
          <w:right w:w="0" w:type="dxa"/>
        </w:tblCellMar>
        <w:tblLook w:val="0000" w:firstRow="0" w:lastRow="0" w:firstColumn="0" w:lastColumn="0" w:noHBand="0" w:noVBand="0"/>
      </w:tblPr>
      <w:tblGrid>
        <w:gridCol w:w="1822"/>
        <w:gridCol w:w="1737"/>
        <w:gridCol w:w="876"/>
        <w:gridCol w:w="866"/>
        <w:gridCol w:w="1038"/>
        <w:gridCol w:w="1134"/>
        <w:gridCol w:w="992"/>
      </w:tblGrid>
      <w:tr w:rsidR="0021118D" w:rsidRPr="0070734E" w14:paraId="1F367661" w14:textId="77777777" w:rsidTr="00D702DF">
        <w:trPr>
          <w:trHeight w:val="20"/>
          <w:jc w:val="center"/>
        </w:trPr>
        <w:tc>
          <w:tcPr>
            <w:tcW w:w="1822" w:type="dxa"/>
            <w:vMerge w:val="restart"/>
            <w:tcBorders>
              <w:top w:val="single" w:sz="4" w:space="0" w:color="231F20"/>
              <w:left w:val="single" w:sz="4" w:space="0" w:color="231F20"/>
              <w:bottom w:val="single" w:sz="4" w:space="0" w:color="231F20"/>
              <w:right w:val="single" w:sz="4" w:space="0" w:color="231F20"/>
            </w:tcBorders>
            <w:vAlign w:val="center"/>
          </w:tcPr>
          <w:p w14:paraId="268F213A" w14:textId="77777777" w:rsidR="0021118D" w:rsidRPr="0070734E" w:rsidRDefault="0021118D" w:rsidP="00D702DF">
            <w:pPr>
              <w:widowControl w:val="0"/>
              <w:autoSpaceDE w:val="0"/>
              <w:autoSpaceDN w:val="0"/>
              <w:adjustRightInd w:val="0"/>
              <w:spacing w:before="20" w:after="20" w:line="240" w:lineRule="auto"/>
              <w:ind w:left="57" w:right="57" w:hanging="78"/>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Material</w:t>
            </w:r>
          </w:p>
        </w:tc>
        <w:tc>
          <w:tcPr>
            <w:tcW w:w="1737" w:type="dxa"/>
            <w:vMerge w:val="restart"/>
            <w:tcBorders>
              <w:top w:val="single" w:sz="4" w:space="0" w:color="231F20"/>
              <w:left w:val="single" w:sz="4" w:space="0" w:color="231F20"/>
              <w:bottom w:val="single" w:sz="4" w:space="0" w:color="231F20"/>
              <w:right w:val="single" w:sz="4" w:space="0" w:color="231F20"/>
            </w:tcBorders>
            <w:vAlign w:val="center"/>
          </w:tcPr>
          <w:p w14:paraId="5BFA836A"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b/>
                <w:i/>
                <w:iCs/>
                <w:color w:val="000000"/>
                <w:spacing w:val="-13"/>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Art Erdungselektrode</w:t>
            </w:r>
          </w:p>
        </w:tc>
        <w:tc>
          <w:tcPr>
            <w:tcW w:w="4906" w:type="dxa"/>
            <w:gridSpan w:val="5"/>
            <w:tcBorders>
              <w:top w:val="single" w:sz="4" w:space="0" w:color="231F20"/>
              <w:left w:val="single" w:sz="4" w:space="0" w:color="231F20"/>
              <w:bottom w:val="single" w:sz="4" w:space="0" w:color="231F20"/>
              <w:right w:val="single" w:sz="4" w:space="0" w:color="231F20"/>
            </w:tcBorders>
            <w:vAlign w:val="center"/>
          </w:tcPr>
          <w:p w14:paraId="34904F14"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Mindestabmessungen</w:t>
            </w:r>
          </w:p>
        </w:tc>
      </w:tr>
      <w:tr w:rsidR="0021118D" w:rsidRPr="0070734E" w14:paraId="6341B322" w14:textId="77777777" w:rsidTr="00D702DF">
        <w:trPr>
          <w:trHeight w:val="20"/>
          <w:jc w:val="center"/>
        </w:trPr>
        <w:tc>
          <w:tcPr>
            <w:tcW w:w="1822" w:type="dxa"/>
            <w:vMerge/>
            <w:tcBorders>
              <w:top w:val="single" w:sz="4" w:space="0" w:color="231F20"/>
              <w:left w:val="single" w:sz="4" w:space="0" w:color="231F20"/>
              <w:bottom w:val="single" w:sz="4" w:space="0" w:color="231F20"/>
              <w:right w:val="single" w:sz="4" w:space="0" w:color="231F20"/>
            </w:tcBorders>
            <w:vAlign w:val="center"/>
          </w:tcPr>
          <w:p w14:paraId="07681EFD"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b/>
                <w:color w:val="000000"/>
                <w:kern w:val="0"/>
                <w:sz w:val="17"/>
                <w:szCs w:val="17"/>
                <w:lang w:val="de-DE" w:eastAsia="fr-BE"/>
                <w14:ligatures w14:val="none"/>
              </w:rPr>
            </w:pPr>
          </w:p>
        </w:tc>
        <w:tc>
          <w:tcPr>
            <w:tcW w:w="1737" w:type="dxa"/>
            <w:vMerge/>
            <w:tcBorders>
              <w:top w:val="single" w:sz="4" w:space="0" w:color="231F20"/>
              <w:left w:val="single" w:sz="4" w:space="0" w:color="231F20"/>
              <w:bottom w:val="single" w:sz="4" w:space="0" w:color="231F20"/>
              <w:right w:val="single" w:sz="4" w:space="0" w:color="231F20"/>
            </w:tcBorders>
            <w:vAlign w:val="center"/>
          </w:tcPr>
          <w:p w14:paraId="407988C8"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b/>
                <w:color w:val="000000"/>
                <w:kern w:val="0"/>
                <w:sz w:val="17"/>
                <w:szCs w:val="17"/>
                <w:lang w:val="de-DE" w:eastAsia="fr-BE"/>
                <w14:ligatures w14:val="none"/>
              </w:rPr>
            </w:pPr>
          </w:p>
        </w:tc>
        <w:tc>
          <w:tcPr>
            <w:tcW w:w="2780" w:type="dxa"/>
            <w:gridSpan w:val="3"/>
            <w:tcBorders>
              <w:top w:val="single" w:sz="4" w:space="0" w:color="231F20"/>
              <w:left w:val="single" w:sz="4" w:space="0" w:color="231F20"/>
              <w:bottom w:val="single" w:sz="4" w:space="0" w:color="231F20"/>
              <w:right w:val="single" w:sz="4" w:space="0" w:color="231F20"/>
            </w:tcBorders>
            <w:vAlign w:val="center"/>
          </w:tcPr>
          <w:p w14:paraId="11813554"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Seele</w:t>
            </w:r>
          </w:p>
        </w:tc>
        <w:tc>
          <w:tcPr>
            <w:tcW w:w="2126" w:type="dxa"/>
            <w:gridSpan w:val="2"/>
            <w:tcBorders>
              <w:top w:val="single" w:sz="4" w:space="0" w:color="231F20"/>
              <w:left w:val="single" w:sz="4" w:space="0" w:color="231F20"/>
              <w:bottom w:val="single" w:sz="4" w:space="0" w:color="231F20"/>
              <w:right w:val="single" w:sz="4" w:space="0" w:color="231F20"/>
            </w:tcBorders>
            <w:vAlign w:val="center"/>
          </w:tcPr>
          <w:p w14:paraId="24E794BC"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Beschichtung/Mantel</w:t>
            </w:r>
          </w:p>
        </w:tc>
      </w:tr>
      <w:tr w:rsidR="0021118D" w:rsidRPr="0070734E" w14:paraId="496D99D0" w14:textId="77777777" w:rsidTr="00D702DF">
        <w:trPr>
          <w:trHeight w:val="20"/>
          <w:jc w:val="center"/>
        </w:trPr>
        <w:tc>
          <w:tcPr>
            <w:tcW w:w="1822" w:type="dxa"/>
            <w:vMerge/>
            <w:tcBorders>
              <w:top w:val="single" w:sz="4" w:space="0" w:color="231F20"/>
              <w:left w:val="single" w:sz="4" w:space="0" w:color="231F20"/>
              <w:bottom w:val="single" w:sz="4" w:space="0" w:color="231F20"/>
              <w:right w:val="single" w:sz="4" w:space="0" w:color="231F20"/>
            </w:tcBorders>
            <w:vAlign w:val="center"/>
          </w:tcPr>
          <w:p w14:paraId="6A81FA16"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b/>
                <w:color w:val="000000"/>
                <w:kern w:val="0"/>
                <w:sz w:val="17"/>
                <w:szCs w:val="17"/>
                <w:lang w:val="de-DE" w:eastAsia="fr-BE"/>
                <w14:ligatures w14:val="none"/>
              </w:rPr>
            </w:pPr>
          </w:p>
        </w:tc>
        <w:tc>
          <w:tcPr>
            <w:tcW w:w="1737" w:type="dxa"/>
            <w:vMerge/>
            <w:tcBorders>
              <w:top w:val="single" w:sz="4" w:space="0" w:color="231F20"/>
              <w:left w:val="single" w:sz="4" w:space="0" w:color="231F20"/>
              <w:bottom w:val="single" w:sz="4" w:space="0" w:color="231F20"/>
              <w:right w:val="single" w:sz="4" w:space="0" w:color="231F20"/>
            </w:tcBorders>
            <w:vAlign w:val="center"/>
          </w:tcPr>
          <w:p w14:paraId="17641CEC"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b/>
                <w:color w:val="000000"/>
                <w:kern w:val="0"/>
                <w:sz w:val="17"/>
                <w:szCs w:val="17"/>
                <w:lang w:val="de-DE" w:eastAsia="fr-BE"/>
                <w14:ligatures w14:val="none"/>
              </w:rPr>
            </w:pPr>
          </w:p>
        </w:tc>
        <w:tc>
          <w:tcPr>
            <w:tcW w:w="876" w:type="dxa"/>
            <w:tcBorders>
              <w:top w:val="single" w:sz="4" w:space="0" w:color="231F20"/>
              <w:left w:val="single" w:sz="4" w:space="0" w:color="231F20"/>
              <w:bottom w:val="single" w:sz="4" w:space="0" w:color="231F20"/>
              <w:right w:val="single" w:sz="4" w:space="0" w:color="231F20"/>
            </w:tcBorders>
            <w:vAlign w:val="center"/>
          </w:tcPr>
          <w:p w14:paraId="76B65808"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b/>
                <w:i/>
                <w:iCs/>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Durch</w:t>
            </w:r>
            <w:r w:rsidRPr="0070734E">
              <w:rPr>
                <w:rFonts w:ascii="Trebuchet MS" w:eastAsia="Times New Roman" w:hAnsi="Trebuchet MS" w:cs="Times New Roman"/>
                <w:b/>
                <w:i/>
                <w:color w:val="000000"/>
                <w:kern w:val="0"/>
                <w:sz w:val="17"/>
                <w:szCs w:val="22"/>
                <w:lang w:val="de-DE" w:eastAsia="fr-BE"/>
                <w14:ligatures w14:val="none"/>
              </w:rPr>
              <w:softHyphen/>
              <w:t>messer</w:t>
            </w:r>
          </w:p>
          <w:p w14:paraId="4C5C23FD"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[mm]</w:t>
            </w:r>
          </w:p>
        </w:tc>
        <w:tc>
          <w:tcPr>
            <w:tcW w:w="866" w:type="dxa"/>
            <w:tcBorders>
              <w:top w:val="single" w:sz="4" w:space="0" w:color="231F20"/>
              <w:left w:val="single" w:sz="4" w:space="0" w:color="231F20"/>
              <w:bottom w:val="single" w:sz="4" w:space="0" w:color="231F20"/>
              <w:right w:val="single" w:sz="4" w:space="0" w:color="231F20"/>
            </w:tcBorders>
            <w:vAlign w:val="center"/>
          </w:tcPr>
          <w:p w14:paraId="05DD8F22"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Quer</w:t>
            </w:r>
            <w:r w:rsidRPr="0070734E">
              <w:rPr>
                <w:rFonts w:ascii="Trebuchet MS" w:eastAsia="Times New Roman" w:hAnsi="Trebuchet MS" w:cs="Times New Roman"/>
                <w:b/>
                <w:i/>
                <w:color w:val="000000"/>
                <w:kern w:val="0"/>
                <w:sz w:val="17"/>
                <w:szCs w:val="22"/>
                <w:lang w:val="de-DE" w:eastAsia="fr-BE"/>
                <w14:ligatures w14:val="none"/>
              </w:rPr>
              <w:softHyphen/>
              <w:t>schnitt [mm²]</w:t>
            </w:r>
          </w:p>
        </w:tc>
        <w:tc>
          <w:tcPr>
            <w:tcW w:w="1038" w:type="dxa"/>
            <w:tcBorders>
              <w:top w:val="single" w:sz="4" w:space="0" w:color="231F20"/>
              <w:left w:val="single" w:sz="4" w:space="0" w:color="231F20"/>
              <w:bottom w:val="single" w:sz="4" w:space="0" w:color="231F20"/>
              <w:right w:val="single" w:sz="4" w:space="0" w:color="231F20"/>
            </w:tcBorders>
            <w:vAlign w:val="center"/>
          </w:tcPr>
          <w:p w14:paraId="1FC8C63F"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Dicke [mm]</w:t>
            </w:r>
          </w:p>
        </w:tc>
        <w:tc>
          <w:tcPr>
            <w:tcW w:w="1134" w:type="dxa"/>
            <w:tcBorders>
              <w:top w:val="single" w:sz="4" w:space="0" w:color="231F20"/>
              <w:left w:val="single" w:sz="4" w:space="0" w:color="231F20"/>
              <w:bottom w:val="single" w:sz="4" w:space="0" w:color="231F20"/>
              <w:right w:val="single" w:sz="4" w:space="0" w:color="231F20"/>
            </w:tcBorders>
            <w:vAlign w:val="center"/>
          </w:tcPr>
          <w:p w14:paraId="746A2FE2"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Individu</w:t>
            </w:r>
            <w:r w:rsidRPr="0070734E">
              <w:rPr>
                <w:rFonts w:ascii="Trebuchet MS" w:eastAsia="Times New Roman" w:hAnsi="Trebuchet MS" w:cs="Times New Roman"/>
                <w:b/>
                <w:i/>
                <w:color w:val="000000"/>
                <w:kern w:val="0"/>
                <w:sz w:val="17"/>
                <w:szCs w:val="22"/>
                <w:lang w:val="de-DE" w:eastAsia="fr-BE"/>
                <w14:ligatures w14:val="none"/>
              </w:rPr>
              <w:softHyphen/>
              <w:t>eller Wert [µm]</w:t>
            </w:r>
          </w:p>
        </w:tc>
        <w:tc>
          <w:tcPr>
            <w:tcW w:w="992" w:type="dxa"/>
            <w:tcBorders>
              <w:top w:val="single" w:sz="4" w:space="0" w:color="231F20"/>
              <w:left w:val="single" w:sz="4" w:space="0" w:color="231F20"/>
              <w:bottom w:val="single" w:sz="4" w:space="0" w:color="231F20"/>
              <w:right w:val="single" w:sz="4" w:space="0" w:color="231F20"/>
            </w:tcBorders>
            <w:vAlign w:val="center"/>
          </w:tcPr>
          <w:p w14:paraId="28BBD881"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i/>
                <w:color w:val="000000"/>
                <w:kern w:val="0"/>
                <w:sz w:val="17"/>
                <w:szCs w:val="22"/>
                <w:lang w:val="de-DE" w:eastAsia="fr-BE"/>
                <w14:ligatures w14:val="none"/>
              </w:rPr>
              <w:t>Mittelwert [µm]</w:t>
            </w:r>
          </w:p>
        </w:tc>
      </w:tr>
      <w:tr w:rsidR="0021118D" w:rsidRPr="0070734E" w14:paraId="3DFC2F02" w14:textId="77777777" w:rsidTr="00D702DF">
        <w:trPr>
          <w:trHeight w:val="20"/>
          <w:jc w:val="center"/>
        </w:trPr>
        <w:tc>
          <w:tcPr>
            <w:tcW w:w="8465" w:type="dxa"/>
            <w:gridSpan w:val="7"/>
            <w:tcBorders>
              <w:top w:val="single" w:sz="4" w:space="0" w:color="231F20"/>
              <w:left w:val="single" w:sz="4" w:space="0" w:color="231F20"/>
              <w:bottom w:val="single" w:sz="4" w:space="0" w:color="231F20"/>
              <w:right w:val="single" w:sz="4" w:space="0" w:color="231F20"/>
            </w:tcBorders>
            <w:vAlign w:val="center"/>
          </w:tcPr>
          <w:p w14:paraId="0CB2AF4F"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Stahl</w:t>
            </w:r>
          </w:p>
        </w:tc>
      </w:tr>
      <w:tr w:rsidR="0021118D" w:rsidRPr="0070734E" w14:paraId="603C997B" w14:textId="77777777" w:rsidTr="00D702DF">
        <w:trPr>
          <w:trHeight w:val="20"/>
          <w:jc w:val="center"/>
        </w:trPr>
        <w:tc>
          <w:tcPr>
            <w:tcW w:w="1822" w:type="dxa"/>
            <w:vMerge w:val="restart"/>
            <w:tcBorders>
              <w:top w:val="single" w:sz="4" w:space="0" w:color="231F20"/>
              <w:left w:val="single" w:sz="4" w:space="0" w:color="231F20"/>
              <w:bottom w:val="single" w:sz="4" w:space="0" w:color="231F20"/>
              <w:right w:val="single" w:sz="4" w:space="0" w:color="231F20"/>
            </w:tcBorders>
            <w:vAlign w:val="center"/>
          </w:tcPr>
          <w:p w14:paraId="0EA43A3E"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Feuerverzinkt</w:t>
            </w:r>
          </w:p>
        </w:tc>
        <w:tc>
          <w:tcPr>
            <w:tcW w:w="1737" w:type="dxa"/>
            <w:tcBorders>
              <w:top w:val="single" w:sz="4" w:space="0" w:color="231F20"/>
              <w:left w:val="single" w:sz="4" w:space="0" w:color="231F20"/>
              <w:bottom w:val="single" w:sz="4" w:space="0" w:color="231F20"/>
              <w:right w:val="single" w:sz="4" w:space="0" w:color="231F20"/>
            </w:tcBorders>
            <w:vAlign w:val="center"/>
          </w:tcPr>
          <w:p w14:paraId="4D5B202F"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Bänder (2)</w:t>
            </w:r>
          </w:p>
        </w:tc>
        <w:tc>
          <w:tcPr>
            <w:tcW w:w="876" w:type="dxa"/>
            <w:tcBorders>
              <w:top w:val="single" w:sz="4" w:space="0" w:color="231F20"/>
              <w:left w:val="single" w:sz="4" w:space="0" w:color="231F20"/>
              <w:bottom w:val="single" w:sz="4" w:space="0" w:color="231F20"/>
              <w:right w:val="single" w:sz="4" w:space="0" w:color="231F20"/>
            </w:tcBorders>
            <w:vAlign w:val="center"/>
          </w:tcPr>
          <w:p w14:paraId="3BEE85BD"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866" w:type="dxa"/>
            <w:tcBorders>
              <w:top w:val="single" w:sz="4" w:space="0" w:color="231F20"/>
              <w:left w:val="single" w:sz="4" w:space="0" w:color="231F20"/>
              <w:bottom w:val="single" w:sz="4" w:space="0" w:color="231F20"/>
              <w:right w:val="single" w:sz="4" w:space="0" w:color="231F20"/>
            </w:tcBorders>
            <w:vAlign w:val="center"/>
          </w:tcPr>
          <w:p w14:paraId="488D7542"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90</w:t>
            </w:r>
          </w:p>
        </w:tc>
        <w:tc>
          <w:tcPr>
            <w:tcW w:w="1038" w:type="dxa"/>
            <w:tcBorders>
              <w:top w:val="single" w:sz="4" w:space="0" w:color="231F20"/>
              <w:left w:val="single" w:sz="4" w:space="0" w:color="231F20"/>
              <w:bottom w:val="single" w:sz="4" w:space="0" w:color="231F20"/>
              <w:right w:val="single" w:sz="4" w:space="0" w:color="231F20"/>
            </w:tcBorders>
            <w:vAlign w:val="center"/>
          </w:tcPr>
          <w:p w14:paraId="75D83765"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w:t>
            </w:r>
          </w:p>
        </w:tc>
        <w:tc>
          <w:tcPr>
            <w:tcW w:w="1134" w:type="dxa"/>
            <w:tcBorders>
              <w:top w:val="single" w:sz="4" w:space="0" w:color="231F20"/>
              <w:left w:val="single" w:sz="4" w:space="0" w:color="231F20"/>
              <w:bottom w:val="single" w:sz="4" w:space="0" w:color="231F20"/>
              <w:right w:val="single" w:sz="4" w:space="0" w:color="231F20"/>
            </w:tcBorders>
            <w:vAlign w:val="center"/>
          </w:tcPr>
          <w:p w14:paraId="02D21668"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63</w:t>
            </w:r>
          </w:p>
        </w:tc>
        <w:tc>
          <w:tcPr>
            <w:tcW w:w="992" w:type="dxa"/>
            <w:tcBorders>
              <w:top w:val="single" w:sz="4" w:space="0" w:color="231F20"/>
              <w:left w:val="single" w:sz="4" w:space="0" w:color="231F20"/>
              <w:bottom w:val="single" w:sz="4" w:space="0" w:color="231F20"/>
              <w:right w:val="single" w:sz="4" w:space="0" w:color="231F20"/>
            </w:tcBorders>
            <w:vAlign w:val="center"/>
          </w:tcPr>
          <w:p w14:paraId="50B238DF"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70</w:t>
            </w:r>
          </w:p>
        </w:tc>
      </w:tr>
      <w:tr w:rsidR="0021118D" w:rsidRPr="0070734E" w14:paraId="41C35404" w14:textId="77777777" w:rsidTr="00D702DF">
        <w:trPr>
          <w:trHeight w:val="20"/>
          <w:jc w:val="center"/>
        </w:trPr>
        <w:tc>
          <w:tcPr>
            <w:tcW w:w="1822" w:type="dxa"/>
            <w:vMerge/>
            <w:tcBorders>
              <w:top w:val="single" w:sz="4" w:space="0" w:color="231F20"/>
              <w:left w:val="single" w:sz="4" w:space="0" w:color="231F20"/>
              <w:bottom w:val="single" w:sz="4" w:space="0" w:color="231F20"/>
              <w:right w:val="single" w:sz="4" w:space="0" w:color="231F20"/>
            </w:tcBorders>
            <w:vAlign w:val="center"/>
          </w:tcPr>
          <w:p w14:paraId="0FD8E5B1"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p>
        </w:tc>
        <w:tc>
          <w:tcPr>
            <w:tcW w:w="1737" w:type="dxa"/>
            <w:tcBorders>
              <w:top w:val="single" w:sz="4" w:space="0" w:color="231F20"/>
              <w:left w:val="single" w:sz="4" w:space="0" w:color="231F20"/>
              <w:bottom w:val="single" w:sz="4" w:space="0" w:color="231F20"/>
              <w:right w:val="single" w:sz="4" w:space="0" w:color="231F20"/>
            </w:tcBorders>
            <w:vAlign w:val="center"/>
          </w:tcPr>
          <w:p w14:paraId="0EF08142"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Profil</w:t>
            </w:r>
          </w:p>
        </w:tc>
        <w:tc>
          <w:tcPr>
            <w:tcW w:w="876" w:type="dxa"/>
            <w:tcBorders>
              <w:top w:val="single" w:sz="4" w:space="0" w:color="231F20"/>
              <w:left w:val="single" w:sz="4" w:space="0" w:color="231F20"/>
              <w:bottom w:val="single" w:sz="4" w:space="0" w:color="231F20"/>
              <w:right w:val="single" w:sz="4" w:space="0" w:color="231F20"/>
            </w:tcBorders>
            <w:vAlign w:val="center"/>
          </w:tcPr>
          <w:p w14:paraId="3B9B7F2B"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866" w:type="dxa"/>
            <w:tcBorders>
              <w:top w:val="single" w:sz="4" w:space="0" w:color="231F20"/>
              <w:left w:val="single" w:sz="4" w:space="0" w:color="231F20"/>
              <w:bottom w:val="single" w:sz="4" w:space="0" w:color="231F20"/>
              <w:right w:val="single" w:sz="4" w:space="0" w:color="231F20"/>
            </w:tcBorders>
            <w:vAlign w:val="center"/>
          </w:tcPr>
          <w:p w14:paraId="576A6551"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90</w:t>
            </w:r>
          </w:p>
        </w:tc>
        <w:tc>
          <w:tcPr>
            <w:tcW w:w="1038" w:type="dxa"/>
            <w:tcBorders>
              <w:top w:val="single" w:sz="4" w:space="0" w:color="231F20"/>
              <w:left w:val="single" w:sz="4" w:space="0" w:color="231F20"/>
              <w:bottom w:val="single" w:sz="4" w:space="0" w:color="231F20"/>
              <w:right w:val="single" w:sz="4" w:space="0" w:color="231F20"/>
            </w:tcBorders>
            <w:vAlign w:val="center"/>
          </w:tcPr>
          <w:p w14:paraId="27BDC652"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w:t>
            </w:r>
          </w:p>
        </w:tc>
        <w:tc>
          <w:tcPr>
            <w:tcW w:w="1134" w:type="dxa"/>
            <w:tcBorders>
              <w:top w:val="single" w:sz="4" w:space="0" w:color="231F20"/>
              <w:left w:val="single" w:sz="4" w:space="0" w:color="231F20"/>
              <w:bottom w:val="single" w:sz="4" w:space="0" w:color="231F20"/>
              <w:right w:val="single" w:sz="4" w:space="0" w:color="231F20"/>
            </w:tcBorders>
            <w:vAlign w:val="center"/>
          </w:tcPr>
          <w:p w14:paraId="366DEEDD"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63</w:t>
            </w:r>
          </w:p>
        </w:tc>
        <w:tc>
          <w:tcPr>
            <w:tcW w:w="992" w:type="dxa"/>
            <w:tcBorders>
              <w:top w:val="single" w:sz="4" w:space="0" w:color="231F20"/>
              <w:left w:val="single" w:sz="4" w:space="0" w:color="231F20"/>
              <w:bottom w:val="single" w:sz="4" w:space="0" w:color="231F20"/>
              <w:right w:val="single" w:sz="4" w:space="0" w:color="231F20"/>
            </w:tcBorders>
            <w:vAlign w:val="center"/>
          </w:tcPr>
          <w:p w14:paraId="32715B2B"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70</w:t>
            </w:r>
          </w:p>
        </w:tc>
      </w:tr>
      <w:tr w:rsidR="0021118D" w:rsidRPr="0070734E" w14:paraId="7B12204B" w14:textId="77777777" w:rsidTr="00D702DF">
        <w:trPr>
          <w:trHeight w:val="20"/>
          <w:jc w:val="center"/>
        </w:trPr>
        <w:tc>
          <w:tcPr>
            <w:tcW w:w="1822" w:type="dxa"/>
            <w:vMerge/>
            <w:tcBorders>
              <w:top w:val="single" w:sz="4" w:space="0" w:color="231F20"/>
              <w:left w:val="single" w:sz="4" w:space="0" w:color="231F20"/>
              <w:bottom w:val="single" w:sz="4" w:space="0" w:color="231F20"/>
              <w:right w:val="single" w:sz="4" w:space="0" w:color="231F20"/>
            </w:tcBorders>
            <w:vAlign w:val="center"/>
          </w:tcPr>
          <w:p w14:paraId="7D7AFDA8"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p>
        </w:tc>
        <w:tc>
          <w:tcPr>
            <w:tcW w:w="1737" w:type="dxa"/>
            <w:tcBorders>
              <w:top w:val="single" w:sz="4" w:space="0" w:color="231F20"/>
              <w:left w:val="single" w:sz="4" w:space="0" w:color="231F20"/>
              <w:bottom w:val="single" w:sz="4" w:space="0" w:color="231F20"/>
              <w:right w:val="single" w:sz="4" w:space="0" w:color="231F20"/>
            </w:tcBorders>
            <w:vAlign w:val="center"/>
          </w:tcPr>
          <w:p w14:paraId="72621EEC"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Rohre</w:t>
            </w:r>
          </w:p>
        </w:tc>
        <w:tc>
          <w:tcPr>
            <w:tcW w:w="876" w:type="dxa"/>
            <w:tcBorders>
              <w:top w:val="single" w:sz="4" w:space="0" w:color="231F20"/>
              <w:left w:val="single" w:sz="4" w:space="0" w:color="231F20"/>
              <w:bottom w:val="single" w:sz="4" w:space="0" w:color="231F20"/>
              <w:right w:val="single" w:sz="4" w:space="0" w:color="231F20"/>
            </w:tcBorders>
            <w:vAlign w:val="center"/>
          </w:tcPr>
          <w:p w14:paraId="39493E8B"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25</w:t>
            </w:r>
          </w:p>
        </w:tc>
        <w:tc>
          <w:tcPr>
            <w:tcW w:w="866" w:type="dxa"/>
            <w:tcBorders>
              <w:top w:val="single" w:sz="4" w:space="0" w:color="231F20"/>
              <w:left w:val="single" w:sz="4" w:space="0" w:color="231F20"/>
              <w:bottom w:val="single" w:sz="4" w:space="0" w:color="231F20"/>
              <w:right w:val="single" w:sz="4" w:space="0" w:color="231F20"/>
            </w:tcBorders>
            <w:vAlign w:val="center"/>
          </w:tcPr>
          <w:p w14:paraId="49F1293F"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038" w:type="dxa"/>
            <w:tcBorders>
              <w:top w:val="single" w:sz="4" w:space="0" w:color="231F20"/>
              <w:left w:val="single" w:sz="4" w:space="0" w:color="231F20"/>
              <w:bottom w:val="single" w:sz="4" w:space="0" w:color="231F20"/>
              <w:right w:val="single" w:sz="4" w:space="0" w:color="231F20"/>
            </w:tcBorders>
            <w:vAlign w:val="center"/>
          </w:tcPr>
          <w:p w14:paraId="43C82C0E"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1134" w:type="dxa"/>
            <w:tcBorders>
              <w:top w:val="single" w:sz="4" w:space="0" w:color="231F20"/>
              <w:left w:val="single" w:sz="4" w:space="0" w:color="231F20"/>
              <w:bottom w:val="single" w:sz="4" w:space="0" w:color="231F20"/>
              <w:right w:val="single" w:sz="4" w:space="0" w:color="231F20"/>
            </w:tcBorders>
            <w:vAlign w:val="center"/>
          </w:tcPr>
          <w:p w14:paraId="714EEA94"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47</w:t>
            </w:r>
          </w:p>
        </w:tc>
        <w:tc>
          <w:tcPr>
            <w:tcW w:w="992" w:type="dxa"/>
            <w:tcBorders>
              <w:top w:val="single" w:sz="4" w:space="0" w:color="231F20"/>
              <w:left w:val="single" w:sz="4" w:space="0" w:color="231F20"/>
              <w:bottom w:val="single" w:sz="4" w:space="0" w:color="231F20"/>
              <w:right w:val="single" w:sz="4" w:space="0" w:color="231F20"/>
            </w:tcBorders>
            <w:vAlign w:val="center"/>
          </w:tcPr>
          <w:p w14:paraId="7B8A1344"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55</w:t>
            </w:r>
          </w:p>
        </w:tc>
      </w:tr>
      <w:tr w:rsidR="0021118D" w:rsidRPr="0070734E" w14:paraId="6BCCF275" w14:textId="77777777" w:rsidTr="00D702DF">
        <w:trPr>
          <w:trHeight w:val="20"/>
          <w:jc w:val="center"/>
        </w:trPr>
        <w:tc>
          <w:tcPr>
            <w:tcW w:w="1822" w:type="dxa"/>
            <w:vMerge/>
            <w:tcBorders>
              <w:top w:val="single" w:sz="4" w:space="0" w:color="231F20"/>
              <w:left w:val="single" w:sz="4" w:space="0" w:color="231F20"/>
              <w:bottom w:val="single" w:sz="4" w:space="0" w:color="231F20"/>
              <w:right w:val="single" w:sz="4" w:space="0" w:color="231F20"/>
            </w:tcBorders>
            <w:vAlign w:val="center"/>
          </w:tcPr>
          <w:p w14:paraId="016DE28C"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p>
        </w:tc>
        <w:tc>
          <w:tcPr>
            <w:tcW w:w="1737" w:type="dxa"/>
            <w:tcBorders>
              <w:top w:val="single" w:sz="4" w:space="0" w:color="231F20"/>
              <w:left w:val="single" w:sz="4" w:space="0" w:color="231F20"/>
              <w:bottom w:val="single" w:sz="4" w:space="0" w:color="231F20"/>
              <w:right w:val="single" w:sz="4" w:space="0" w:color="231F20"/>
            </w:tcBorders>
            <w:vAlign w:val="center"/>
          </w:tcPr>
          <w:p w14:paraId="6F98CDBA"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Runde Stäbe</w:t>
            </w:r>
          </w:p>
        </w:tc>
        <w:tc>
          <w:tcPr>
            <w:tcW w:w="876" w:type="dxa"/>
            <w:tcBorders>
              <w:top w:val="single" w:sz="4" w:space="0" w:color="231F20"/>
              <w:left w:val="single" w:sz="4" w:space="0" w:color="231F20"/>
              <w:bottom w:val="single" w:sz="4" w:space="0" w:color="231F20"/>
              <w:right w:val="single" w:sz="4" w:space="0" w:color="231F20"/>
            </w:tcBorders>
            <w:vAlign w:val="center"/>
          </w:tcPr>
          <w:p w14:paraId="5419539A"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16</w:t>
            </w:r>
          </w:p>
        </w:tc>
        <w:tc>
          <w:tcPr>
            <w:tcW w:w="866" w:type="dxa"/>
            <w:tcBorders>
              <w:top w:val="single" w:sz="4" w:space="0" w:color="231F20"/>
              <w:left w:val="single" w:sz="4" w:space="0" w:color="231F20"/>
              <w:bottom w:val="single" w:sz="4" w:space="0" w:color="231F20"/>
              <w:right w:val="single" w:sz="4" w:space="0" w:color="231F20"/>
            </w:tcBorders>
            <w:vAlign w:val="center"/>
          </w:tcPr>
          <w:p w14:paraId="6AA92A10"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038" w:type="dxa"/>
            <w:tcBorders>
              <w:top w:val="single" w:sz="4" w:space="0" w:color="231F20"/>
              <w:left w:val="single" w:sz="4" w:space="0" w:color="231F20"/>
              <w:bottom w:val="single" w:sz="4" w:space="0" w:color="231F20"/>
              <w:right w:val="single" w:sz="4" w:space="0" w:color="231F20"/>
            </w:tcBorders>
            <w:vAlign w:val="center"/>
          </w:tcPr>
          <w:p w14:paraId="76BF8FF6"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134" w:type="dxa"/>
            <w:tcBorders>
              <w:top w:val="single" w:sz="4" w:space="0" w:color="231F20"/>
              <w:left w:val="single" w:sz="4" w:space="0" w:color="231F20"/>
              <w:bottom w:val="single" w:sz="4" w:space="0" w:color="231F20"/>
              <w:right w:val="single" w:sz="4" w:space="0" w:color="231F20"/>
            </w:tcBorders>
            <w:vAlign w:val="center"/>
          </w:tcPr>
          <w:p w14:paraId="2E02BCA4"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63</w:t>
            </w:r>
          </w:p>
        </w:tc>
        <w:tc>
          <w:tcPr>
            <w:tcW w:w="992" w:type="dxa"/>
            <w:tcBorders>
              <w:top w:val="single" w:sz="4" w:space="0" w:color="231F20"/>
              <w:left w:val="single" w:sz="4" w:space="0" w:color="231F20"/>
              <w:bottom w:val="single" w:sz="4" w:space="0" w:color="231F20"/>
              <w:right w:val="single" w:sz="4" w:space="0" w:color="231F20"/>
            </w:tcBorders>
            <w:vAlign w:val="center"/>
          </w:tcPr>
          <w:p w14:paraId="3A0BA530"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70</w:t>
            </w:r>
          </w:p>
        </w:tc>
      </w:tr>
      <w:tr w:rsidR="0021118D" w:rsidRPr="0070734E" w14:paraId="69DA003C" w14:textId="77777777" w:rsidTr="00D702DF">
        <w:trPr>
          <w:trHeight w:val="20"/>
          <w:jc w:val="center"/>
        </w:trPr>
        <w:tc>
          <w:tcPr>
            <w:tcW w:w="1822" w:type="dxa"/>
            <w:vMerge/>
            <w:tcBorders>
              <w:top w:val="single" w:sz="4" w:space="0" w:color="231F20"/>
              <w:left w:val="single" w:sz="4" w:space="0" w:color="231F20"/>
              <w:bottom w:val="single" w:sz="4" w:space="0" w:color="231F20"/>
              <w:right w:val="single" w:sz="4" w:space="0" w:color="231F20"/>
            </w:tcBorders>
            <w:vAlign w:val="center"/>
          </w:tcPr>
          <w:p w14:paraId="307E7268"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p>
        </w:tc>
        <w:tc>
          <w:tcPr>
            <w:tcW w:w="1737" w:type="dxa"/>
            <w:tcBorders>
              <w:top w:val="single" w:sz="4" w:space="0" w:color="231F20"/>
              <w:left w:val="single" w:sz="4" w:space="0" w:color="231F20"/>
              <w:bottom w:val="single" w:sz="4" w:space="0" w:color="231F20"/>
              <w:right w:val="single" w:sz="4" w:space="0" w:color="231F20"/>
            </w:tcBorders>
            <w:vAlign w:val="center"/>
          </w:tcPr>
          <w:p w14:paraId="7DF7DC04"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Runddrähte</w:t>
            </w:r>
          </w:p>
        </w:tc>
        <w:tc>
          <w:tcPr>
            <w:tcW w:w="876" w:type="dxa"/>
            <w:tcBorders>
              <w:top w:val="single" w:sz="4" w:space="0" w:color="231F20"/>
              <w:left w:val="single" w:sz="4" w:space="0" w:color="231F20"/>
              <w:bottom w:val="single" w:sz="4" w:space="0" w:color="231F20"/>
              <w:right w:val="single" w:sz="4" w:space="0" w:color="231F20"/>
            </w:tcBorders>
            <w:vAlign w:val="center"/>
          </w:tcPr>
          <w:p w14:paraId="28C0764C"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10</w:t>
            </w:r>
          </w:p>
        </w:tc>
        <w:tc>
          <w:tcPr>
            <w:tcW w:w="866" w:type="dxa"/>
            <w:tcBorders>
              <w:top w:val="single" w:sz="4" w:space="0" w:color="231F20"/>
              <w:left w:val="single" w:sz="4" w:space="0" w:color="231F20"/>
              <w:bottom w:val="single" w:sz="4" w:space="0" w:color="231F20"/>
              <w:right w:val="single" w:sz="4" w:space="0" w:color="231F20"/>
            </w:tcBorders>
            <w:vAlign w:val="center"/>
          </w:tcPr>
          <w:p w14:paraId="7A870A5D"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038" w:type="dxa"/>
            <w:tcBorders>
              <w:top w:val="single" w:sz="4" w:space="0" w:color="231F20"/>
              <w:left w:val="single" w:sz="4" w:space="0" w:color="231F20"/>
              <w:bottom w:val="single" w:sz="4" w:space="0" w:color="231F20"/>
              <w:right w:val="single" w:sz="4" w:space="0" w:color="231F20"/>
            </w:tcBorders>
            <w:vAlign w:val="center"/>
          </w:tcPr>
          <w:p w14:paraId="29A579F0"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134" w:type="dxa"/>
            <w:tcBorders>
              <w:top w:val="single" w:sz="4" w:space="0" w:color="231F20"/>
              <w:left w:val="single" w:sz="4" w:space="0" w:color="231F20"/>
              <w:bottom w:val="single" w:sz="4" w:space="0" w:color="231F20"/>
              <w:right w:val="single" w:sz="4" w:space="0" w:color="231F20"/>
            </w:tcBorders>
            <w:vAlign w:val="center"/>
          </w:tcPr>
          <w:p w14:paraId="4C43B23F"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992" w:type="dxa"/>
            <w:tcBorders>
              <w:top w:val="single" w:sz="4" w:space="0" w:color="231F20"/>
              <w:left w:val="single" w:sz="4" w:space="0" w:color="231F20"/>
              <w:bottom w:val="single" w:sz="4" w:space="0" w:color="231F20"/>
              <w:right w:val="single" w:sz="4" w:space="0" w:color="231F20"/>
            </w:tcBorders>
            <w:vAlign w:val="center"/>
          </w:tcPr>
          <w:p w14:paraId="5C19EE5B"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50</w:t>
            </w:r>
          </w:p>
        </w:tc>
      </w:tr>
      <w:tr w:rsidR="0021118D" w:rsidRPr="0070734E" w14:paraId="709B4265" w14:textId="77777777" w:rsidTr="00D702DF">
        <w:trPr>
          <w:trHeight w:val="20"/>
          <w:jc w:val="center"/>
        </w:trPr>
        <w:tc>
          <w:tcPr>
            <w:tcW w:w="1822" w:type="dxa"/>
            <w:tcBorders>
              <w:top w:val="single" w:sz="4" w:space="0" w:color="231F20"/>
              <w:left w:val="single" w:sz="4" w:space="0" w:color="231F20"/>
              <w:bottom w:val="single" w:sz="4" w:space="0" w:color="231F20"/>
              <w:right w:val="single" w:sz="4" w:space="0" w:color="231F20"/>
            </w:tcBorders>
            <w:vAlign w:val="center"/>
          </w:tcPr>
          <w:p w14:paraId="6B47DC34"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Mit Bleimantel</w:t>
            </w:r>
          </w:p>
        </w:tc>
        <w:tc>
          <w:tcPr>
            <w:tcW w:w="1737" w:type="dxa"/>
            <w:tcBorders>
              <w:top w:val="single" w:sz="4" w:space="0" w:color="231F20"/>
              <w:left w:val="single" w:sz="4" w:space="0" w:color="231F20"/>
              <w:bottom w:val="single" w:sz="4" w:space="0" w:color="231F20"/>
              <w:right w:val="single" w:sz="4" w:space="0" w:color="231F20"/>
            </w:tcBorders>
            <w:vAlign w:val="center"/>
          </w:tcPr>
          <w:p w14:paraId="3ED7B200"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Runddrähte</w:t>
            </w:r>
          </w:p>
        </w:tc>
        <w:tc>
          <w:tcPr>
            <w:tcW w:w="876" w:type="dxa"/>
            <w:tcBorders>
              <w:top w:val="single" w:sz="4" w:space="0" w:color="231F20"/>
              <w:left w:val="single" w:sz="4" w:space="0" w:color="231F20"/>
              <w:bottom w:val="single" w:sz="4" w:space="0" w:color="231F20"/>
              <w:right w:val="single" w:sz="4" w:space="0" w:color="231F20"/>
            </w:tcBorders>
            <w:vAlign w:val="center"/>
          </w:tcPr>
          <w:p w14:paraId="73D46E42"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8</w:t>
            </w:r>
          </w:p>
        </w:tc>
        <w:tc>
          <w:tcPr>
            <w:tcW w:w="866" w:type="dxa"/>
            <w:tcBorders>
              <w:top w:val="single" w:sz="4" w:space="0" w:color="231F20"/>
              <w:left w:val="single" w:sz="4" w:space="0" w:color="231F20"/>
              <w:bottom w:val="single" w:sz="4" w:space="0" w:color="231F20"/>
              <w:right w:val="single" w:sz="4" w:space="0" w:color="231F20"/>
            </w:tcBorders>
            <w:vAlign w:val="center"/>
          </w:tcPr>
          <w:p w14:paraId="3796C606"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038" w:type="dxa"/>
            <w:tcBorders>
              <w:top w:val="single" w:sz="4" w:space="0" w:color="231F20"/>
              <w:left w:val="single" w:sz="4" w:space="0" w:color="231F20"/>
              <w:bottom w:val="single" w:sz="4" w:space="0" w:color="231F20"/>
              <w:right w:val="single" w:sz="4" w:space="0" w:color="231F20"/>
            </w:tcBorders>
            <w:vAlign w:val="center"/>
          </w:tcPr>
          <w:p w14:paraId="2E37AB53"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134" w:type="dxa"/>
            <w:tcBorders>
              <w:top w:val="single" w:sz="4" w:space="0" w:color="231F20"/>
              <w:left w:val="single" w:sz="4" w:space="0" w:color="231F20"/>
              <w:bottom w:val="single" w:sz="4" w:space="0" w:color="231F20"/>
              <w:right w:val="single" w:sz="4" w:space="0" w:color="231F20"/>
            </w:tcBorders>
            <w:vAlign w:val="center"/>
          </w:tcPr>
          <w:p w14:paraId="28B44C25"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1000</w:t>
            </w:r>
          </w:p>
        </w:tc>
        <w:tc>
          <w:tcPr>
            <w:tcW w:w="992" w:type="dxa"/>
            <w:tcBorders>
              <w:top w:val="single" w:sz="4" w:space="0" w:color="231F20"/>
              <w:left w:val="single" w:sz="4" w:space="0" w:color="231F20"/>
              <w:bottom w:val="single" w:sz="4" w:space="0" w:color="231F20"/>
              <w:right w:val="single" w:sz="4" w:space="0" w:color="231F20"/>
            </w:tcBorders>
            <w:vAlign w:val="center"/>
          </w:tcPr>
          <w:p w14:paraId="27D9FBBD"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r>
      <w:tr w:rsidR="0021118D" w:rsidRPr="0070734E" w14:paraId="758365A5" w14:textId="77777777" w:rsidTr="00D702DF">
        <w:trPr>
          <w:trHeight w:val="20"/>
          <w:jc w:val="center"/>
        </w:trPr>
        <w:tc>
          <w:tcPr>
            <w:tcW w:w="1822" w:type="dxa"/>
            <w:tcBorders>
              <w:top w:val="single" w:sz="4" w:space="0" w:color="231F20"/>
              <w:left w:val="single" w:sz="4" w:space="0" w:color="231F20"/>
              <w:bottom w:val="single" w:sz="4" w:space="0" w:color="231F20"/>
              <w:right w:val="single" w:sz="4" w:space="0" w:color="231F20"/>
            </w:tcBorders>
            <w:vAlign w:val="center"/>
          </w:tcPr>
          <w:p w14:paraId="0F4F1A80"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Mit Mantel aus extrudiertem Kupfer</w:t>
            </w:r>
          </w:p>
        </w:tc>
        <w:tc>
          <w:tcPr>
            <w:tcW w:w="1737" w:type="dxa"/>
            <w:tcBorders>
              <w:top w:val="single" w:sz="4" w:space="0" w:color="231F20"/>
              <w:left w:val="single" w:sz="4" w:space="0" w:color="231F20"/>
              <w:bottom w:val="single" w:sz="4" w:space="0" w:color="231F20"/>
              <w:right w:val="single" w:sz="4" w:space="0" w:color="231F20"/>
            </w:tcBorders>
            <w:vAlign w:val="center"/>
          </w:tcPr>
          <w:p w14:paraId="68B85313"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Runde Stäbe</w:t>
            </w:r>
          </w:p>
        </w:tc>
        <w:tc>
          <w:tcPr>
            <w:tcW w:w="876" w:type="dxa"/>
            <w:tcBorders>
              <w:top w:val="single" w:sz="4" w:space="0" w:color="231F20"/>
              <w:left w:val="single" w:sz="4" w:space="0" w:color="231F20"/>
              <w:bottom w:val="single" w:sz="4" w:space="0" w:color="231F20"/>
              <w:right w:val="single" w:sz="4" w:space="0" w:color="231F20"/>
            </w:tcBorders>
            <w:vAlign w:val="center"/>
          </w:tcPr>
          <w:p w14:paraId="0257F10C"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15</w:t>
            </w:r>
          </w:p>
        </w:tc>
        <w:tc>
          <w:tcPr>
            <w:tcW w:w="866" w:type="dxa"/>
            <w:tcBorders>
              <w:top w:val="single" w:sz="4" w:space="0" w:color="231F20"/>
              <w:left w:val="single" w:sz="4" w:space="0" w:color="231F20"/>
              <w:bottom w:val="single" w:sz="4" w:space="0" w:color="231F20"/>
              <w:right w:val="single" w:sz="4" w:space="0" w:color="231F20"/>
            </w:tcBorders>
            <w:vAlign w:val="center"/>
          </w:tcPr>
          <w:p w14:paraId="02C7177B"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038" w:type="dxa"/>
            <w:tcBorders>
              <w:top w:val="single" w:sz="4" w:space="0" w:color="231F20"/>
              <w:left w:val="single" w:sz="4" w:space="0" w:color="231F20"/>
              <w:bottom w:val="single" w:sz="4" w:space="0" w:color="231F20"/>
              <w:right w:val="single" w:sz="4" w:space="0" w:color="231F20"/>
            </w:tcBorders>
            <w:vAlign w:val="center"/>
          </w:tcPr>
          <w:p w14:paraId="2ADC6D0E"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134" w:type="dxa"/>
            <w:tcBorders>
              <w:top w:val="single" w:sz="4" w:space="0" w:color="231F20"/>
              <w:left w:val="single" w:sz="4" w:space="0" w:color="231F20"/>
              <w:bottom w:val="single" w:sz="4" w:space="0" w:color="231F20"/>
              <w:right w:val="single" w:sz="4" w:space="0" w:color="231F20"/>
            </w:tcBorders>
            <w:vAlign w:val="center"/>
          </w:tcPr>
          <w:p w14:paraId="6550725E"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2000</w:t>
            </w:r>
          </w:p>
        </w:tc>
        <w:tc>
          <w:tcPr>
            <w:tcW w:w="992" w:type="dxa"/>
            <w:tcBorders>
              <w:top w:val="single" w:sz="4" w:space="0" w:color="231F20"/>
              <w:left w:val="single" w:sz="4" w:space="0" w:color="231F20"/>
              <w:bottom w:val="single" w:sz="4" w:space="0" w:color="231F20"/>
              <w:right w:val="single" w:sz="4" w:space="0" w:color="231F20"/>
            </w:tcBorders>
            <w:vAlign w:val="center"/>
          </w:tcPr>
          <w:p w14:paraId="5A4072DD"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r>
      <w:tr w:rsidR="0021118D" w:rsidRPr="0070734E" w14:paraId="21B96B34" w14:textId="77777777" w:rsidTr="00D702DF">
        <w:trPr>
          <w:trHeight w:val="20"/>
          <w:jc w:val="center"/>
        </w:trPr>
        <w:tc>
          <w:tcPr>
            <w:tcW w:w="1822" w:type="dxa"/>
            <w:tcBorders>
              <w:top w:val="single" w:sz="4" w:space="0" w:color="231F20"/>
              <w:left w:val="single" w:sz="4" w:space="0" w:color="231F20"/>
              <w:bottom w:val="single" w:sz="4" w:space="0" w:color="231F20"/>
              <w:right w:val="single" w:sz="4" w:space="0" w:color="231F20"/>
            </w:tcBorders>
            <w:vAlign w:val="center"/>
          </w:tcPr>
          <w:p w14:paraId="4CDF5138"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Mit elektrolytisch aufgetragener Umhüllung</w:t>
            </w:r>
          </w:p>
        </w:tc>
        <w:tc>
          <w:tcPr>
            <w:tcW w:w="1737" w:type="dxa"/>
            <w:tcBorders>
              <w:top w:val="single" w:sz="4" w:space="0" w:color="231F20"/>
              <w:left w:val="single" w:sz="4" w:space="0" w:color="231F20"/>
              <w:bottom w:val="single" w:sz="4" w:space="0" w:color="231F20"/>
              <w:right w:val="single" w:sz="4" w:space="0" w:color="231F20"/>
            </w:tcBorders>
            <w:vAlign w:val="center"/>
          </w:tcPr>
          <w:p w14:paraId="2E3BA8F0"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Runde Stäbe</w:t>
            </w:r>
          </w:p>
        </w:tc>
        <w:tc>
          <w:tcPr>
            <w:tcW w:w="876" w:type="dxa"/>
            <w:tcBorders>
              <w:top w:val="single" w:sz="4" w:space="0" w:color="231F20"/>
              <w:left w:val="single" w:sz="4" w:space="0" w:color="231F20"/>
              <w:bottom w:val="single" w:sz="4" w:space="0" w:color="231F20"/>
              <w:right w:val="single" w:sz="4" w:space="0" w:color="231F20"/>
            </w:tcBorders>
            <w:vAlign w:val="center"/>
          </w:tcPr>
          <w:p w14:paraId="41CCBFA0"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14,2</w:t>
            </w:r>
          </w:p>
        </w:tc>
        <w:tc>
          <w:tcPr>
            <w:tcW w:w="866" w:type="dxa"/>
            <w:tcBorders>
              <w:top w:val="single" w:sz="4" w:space="0" w:color="231F20"/>
              <w:left w:val="single" w:sz="4" w:space="0" w:color="231F20"/>
              <w:bottom w:val="single" w:sz="4" w:space="0" w:color="231F20"/>
              <w:right w:val="single" w:sz="4" w:space="0" w:color="231F20"/>
            </w:tcBorders>
            <w:vAlign w:val="center"/>
          </w:tcPr>
          <w:p w14:paraId="66E03F0E"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038" w:type="dxa"/>
            <w:tcBorders>
              <w:top w:val="single" w:sz="4" w:space="0" w:color="231F20"/>
              <w:left w:val="single" w:sz="4" w:space="0" w:color="231F20"/>
              <w:bottom w:val="single" w:sz="4" w:space="0" w:color="231F20"/>
              <w:right w:val="single" w:sz="4" w:space="0" w:color="231F20"/>
            </w:tcBorders>
            <w:vAlign w:val="center"/>
          </w:tcPr>
          <w:p w14:paraId="43DFE56F"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134" w:type="dxa"/>
            <w:tcBorders>
              <w:top w:val="single" w:sz="4" w:space="0" w:color="231F20"/>
              <w:left w:val="single" w:sz="4" w:space="0" w:color="231F20"/>
              <w:bottom w:val="single" w:sz="4" w:space="0" w:color="231F20"/>
              <w:right w:val="single" w:sz="4" w:space="0" w:color="231F20"/>
            </w:tcBorders>
            <w:vAlign w:val="center"/>
          </w:tcPr>
          <w:p w14:paraId="7F71BBFF"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90</w:t>
            </w:r>
          </w:p>
        </w:tc>
        <w:tc>
          <w:tcPr>
            <w:tcW w:w="992" w:type="dxa"/>
            <w:tcBorders>
              <w:top w:val="single" w:sz="4" w:space="0" w:color="231F20"/>
              <w:left w:val="single" w:sz="4" w:space="0" w:color="231F20"/>
              <w:bottom w:val="single" w:sz="4" w:space="0" w:color="231F20"/>
              <w:right w:val="single" w:sz="4" w:space="0" w:color="231F20"/>
            </w:tcBorders>
            <w:vAlign w:val="center"/>
          </w:tcPr>
          <w:p w14:paraId="49461C53"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100</w:t>
            </w:r>
          </w:p>
        </w:tc>
      </w:tr>
      <w:tr w:rsidR="0021118D" w:rsidRPr="0070734E" w14:paraId="3375270D" w14:textId="77777777" w:rsidTr="00D702DF">
        <w:trPr>
          <w:trHeight w:val="20"/>
          <w:jc w:val="center"/>
        </w:trPr>
        <w:tc>
          <w:tcPr>
            <w:tcW w:w="8465" w:type="dxa"/>
            <w:gridSpan w:val="7"/>
            <w:tcBorders>
              <w:top w:val="single" w:sz="4" w:space="0" w:color="231F20"/>
              <w:left w:val="single" w:sz="4" w:space="0" w:color="231F20"/>
              <w:bottom w:val="single" w:sz="4" w:space="0" w:color="231F20"/>
              <w:right w:val="single" w:sz="4" w:space="0" w:color="231F20"/>
            </w:tcBorders>
            <w:vAlign w:val="center"/>
          </w:tcPr>
          <w:p w14:paraId="61527591"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Kupfer</w:t>
            </w:r>
          </w:p>
        </w:tc>
      </w:tr>
      <w:tr w:rsidR="0021118D" w:rsidRPr="0070734E" w14:paraId="50A2B922" w14:textId="77777777" w:rsidTr="00D702DF">
        <w:trPr>
          <w:trHeight w:val="20"/>
          <w:jc w:val="center"/>
        </w:trPr>
        <w:tc>
          <w:tcPr>
            <w:tcW w:w="1822" w:type="dxa"/>
            <w:vMerge w:val="restart"/>
            <w:tcBorders>
              <w:top w:val="single" w:sz="4" w:space="0" w:color="231F20"/>
              <w:left w:val="single" w:sz="4" w:space="0" w:color="231F20"/>
              <w:bottom w:val="single" w:sz="4" w:space="0" w:color="231F20"/>
              <w:right w:val="single" w:sz="4" w:space="0" w:color="231F20"/>
            </w:tcBorders>
            <w:vAlign w:val="center"/>
          </w:tcPr>
          <w:p w14:paraId="3067DC5D"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Raffiniert</w:t>
            </w:r>
          </w:p>
        </w:tc>
        <w:tc>
          <w:tcPr>
            <w:tcW w:w="1737" w:type="dxa"/>
            <w:tcBorders>
              <w:top w:val="single" w:sz="4" w:space="0" w:color="231F20"/>
              <w:left w:val="single" w:sz="4" w:space="0" w:color="231F20"/>
              <w:bottom w:val="single" w:sz="4" w:space="0" w:color="231F20"/>
              <w:right w:val="single" w:sz="4" w:space="0" w:color="231F20"/>
            </w:tcBorders>
            <w:vAlign w:val="center"/>
          </w:tcPr>
          <w:p w14:paraId="1B7DAFEF"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Bänder (2)</w:t>
            </w:r>
          </w:p>
        </w:tc>
        <w:tc>
          <w:tcPr>
            <w:tcW w:w="876" w:type="dxa"/>
            <w:tcBorders>
              <w:top w:val="single" w:sz="4" w:space="0" w:color="231F20"/>
              <w:left w:val="single" w:sz="4" w:space="0" w:color="231F20"/>
              <w:bottom w:val="single" w:sz="4" w:space="0" w:color="231F20"/>
              <w:right w:val="single" w:sz="4" w:space="0" w:color="231F20"/>
            </w:tcBorders>
            <w:vAlign w:val="center"/>
          </w:tcPr>
          <w:p w14:paraId="3FD316A0"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866" w:type="dxa"/>
            <w:tcBorders>
              <w:top w:val="single" w:sz="4" w:space="0" w:color="231F20"/>
              <w:left w:val="single" w:sz="4" w:space="0" w:color="231F20"/>
              <w:bottom w:val="single" w:sz="4" w:space="0" w:color="231F20"/>
              <w:right w:val="single" w:sz="4" w:space="0" w:color="231F20"/>
            </w:tcBorders>
            <w:vAlign w:val="center"/>
          </w:tcPr>
          <w:p w14:paraId="2017D7D0"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50</w:t>
            </w:r>
          </w:p>
        </w:tc>
        <w:tc>
          <w:tcPr>
            <w:tcW w:w="1038" w:type="dxa"/>
            <w:tcBorders>
              <w:top w:val="single" w:sz="4" w:space="0" w:color="231F20"/>
              <w:left w:val="single" w:sz="4" w:space="0" w:color="231F20"/>
              <w:bottom w:val="single" w:sz="4" w:space="0" w:color="231F20"/>
              <w:right w:val="single" w:sz="4" w:space="0" w:color="231F20"/>
            </w:tcBorders>
            <w:vAlign w:val="center"/>
          </w:tcPr>
          <w:p w14:paraId="4DBEF850"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1134" w:type="dxa"/>
            <w:tcBorders>
              <w:top w:val="single" w:sz="4" w:space="0" w:color="231F20"/>
              <w:left w:val="single" w:sz="4" w:space="0" w:color="231F20"/>
              <w:bottom w:val="single" w:sz="4" w:space="0" w:color="231F20"/>
              <w:right w:val="single" w:sz="4" w:space="0" w:color="231F20"/>
            </w:tcBorders>
            <w:vAlign w:val="center"/>
          </w:tcPr>
          <w:p w14:paraId="32490648"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992" w:type="dxa"/>
            <w:tcBorders>
              <w:top w:val="single" w:sz="4" w:space="0" w:color="231F20"/>
              <w:left w:val="single" w:sz="4" w:space="0" w:color="231F20"/>
              <w:bottom w:val="single" w:sz="4" w:space="0" w:color="231F20"/>
              <w:right w:val="single" w:sz="4" w:space="0" w:color="231F20"/>
            </w:tcBorders>
            <w:vAlign w:val="center"/>
          </w:tcPr>
          <w:p w14:paraId="3682BD3E"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r>
      <w:tr w:rsidR="0021118D" w:rsidRPr="0070734E" w14:paraId="780F067F" w14:textId="77777777" w:rsidTr="00D702DF">
        <w:trPr>
          <w:trHeight w:val="20"/>
          <w:jc w:val="center"/>
        </w:trPr>
        <w:tc>
          <w:tcPr>
            <w:tcW w:w="1822" w:type="dxa"/>
            <w:vMerge/>
            <w:tcBorders>
              <w:top w:val="single" w:sz="4" w:space="0" w:color="231F20"/>
              <w:left w:val="single" w:sz="4" w:space="0" w:color="231F20"/>
              <w:bottom w:val="single" w:sz="4" w:space="0" w:color="231F20"/>
              <w:right w:val="single" w:sz="4" w:space="0" w:color="231F20"/>
            </w:tcBorders>
            <w:vAlign w:val="center"/>
          </w:tcPr>
          <w:p w14:paraId="0DA51D61"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p>
        </w:tc>
        <w:tc>
          <w:tcPr>
            <w:tcW w:w="1737" w:type="dxa"/>
            <w:tcBorders>
              <w:top w:val="single" w:sz="4" w:space="0" w:color="231F20"/>
              <w:left w:val="single" w:sz="4" w:space="0" w:color="231F20"/>
              <w:bottom w:val="single" w:sz="4" w:space="0" w:color="231F20"/>
              <w:right w:val="single" w:sz="4" w:space="0" w:color="231F20"/>
            </w:tcBorders>
            <w:vAlign w:val="center"/>
          </w:tcPr>
          <w:p w14:paraId="1264C56B"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Runddrähte</w:t>
            </w:r>
          </w:p>
        </w:tc>
        <w:tc>
          <w:tcPr>
            <w:tcW w:w="876" w:type="dxa"/>
            <w:tcBorders>
              <w:top w:val="single" w:sz="4" w:space="0" w:color="231F20"/>
              <w:left w:val="single" w:sz="4" w:space="0" w:color="231F20"/>
              <w:bottom w:val="single" w:sz="4" w:space="0" w:color="231F20"/>
              <w:right w:val="single" w:sz="4" w:space="0" w:color="231F20"/>
            </w:tcBorders>
            <w:vAlign w:val="center"/>
          </w:tcPr>
          <w:p w14:paraId="3EF64FAC"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866" w:type="dxa"/>
            <w:tcBorders>
              <w:top w:val="single" w:sz="4" w:space="0" w:color="231F20"/>
              <w:left w:val="single" w:sz="4" w:space="0" w:color="231F20"/>
              <w:bottom w:val="single" w:sz="4" w:space="0" w:color="231F20"/>
              <w:right w:val="single" w:sz="4" w:space="0" w:color="231F20"/>
            </w:tcBorders>
            <w:vAlign w:val="center"/>
          </w:tcPr>
          <w:p w14:paraId="0A5B3D00"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25</w:t>
            </w:r>
          </w:p>
        </w:tc>
        <w:tc>
          <w:tcPr>
            <w:tcW w:w="1038" w:type="dxa"/>
            <w:tcBorders>
              <w:top w:val="single" w:sz="4" w:space="0" w:color="231F20"/>
              <w:left w:val="single" w:sz="4" w:space="0" w:color="231F20"/>
              <w:bottom w:val="single" w:sz="4" w:space="0" w:color="231F20"/>
              <w:right w:val="single" w:sz="4" w:space="0" w:color="231F20"/>
            </w:tcBorders>
            <w:vAlign w:val="center"/>
          </w:tcPr>
          <w:p w14:paraId="693FCF5C"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134" w:type="dxa"/>
            <w:tcBorders>
              <w:top w:val="single" w:sz="4" w:space="0" w:color="231F20"/>
              <w:left w:val="single" w:sz="4" w:space="0" w:color="231F20"/>
              <w:bottom w:val="single" w:sz="4" w:space="0" w:color="231F20"/>
              <w:right w:val="single" w:sz="4" w:space="0" w:color="231F20"/>
            </w:tcBorders>
            <w:vAlign w:val="center"/>
          </w:tcPr>
          <w:p w14:paraId="5002FCA0"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992" w:type="dxa"/>
            <w:tcBorders>
              <w:top w:val="single" w:sz="4" w:space="0" w:color="231F20"/>
              <w:left w:val="single" w:sz="4" w:space="0" w:color="231F20"/>
              <w:bottom w:val="single" w:sz="4" w:space="0" w:color="231F20"/>
              <w:right w:val="single" w:sz="4" w:space="0" w:color="231F20"/>
            </w:tcBorders>
            <w:vAlign w:val="center"/>
          </w:tcPr>
          <w:p w14:paraId="1DA257CD"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r>
      <w:tr w:rsidR="0021118D" w:rsidRPr="0070734E" w14:paraId="31A7ABDA" w14:textId="77777777" w:rsidTr="00D702DF">
        <w:trPr>
          <w:trHeight w:val="20"/>
          <w:jc w:val="center"/>
        </w:trPr>
        <w:tc>
          <w:tcPr>
            <w:tcW w:w="1822" w:type="dxa"/>
            <w:vMerge/>
            <w:tcBorders>
              <w:top w:val="single" w:sz="4" w:space="0" w:color="231F20"/>
              <w:left w:val="single" w:sz="4" w:space="0" w:color="231F20"/>
              <w:bottom w:val="single" w:sz="4" w:space="0" w:color="231F20"/>
              <w:right w:val="single" w:sz="4" w:space="0" w:color="231F20"/>
            </w:tcBorders>
            <w:vAlign w:val="center"/>
          </w:tcPr>
          <w:p w14:paraId="73792AB9"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p>
        </w:tc>
        <w:tc>
          <w:tcPr>
            <w:tcW w:w="1737" w:type="dxa"/>
            <w:tcBorders>
              <w:top w:val="single" w:sz="4" w:space="0" w:color="231F20"/>
              <w:left w:val="single" w:sz="4" w:space="0" w:color="231F20"/>
              <w:bottom w:val="single" w:sz="4" w:space="0" w:color="231F20"/>
              <w:right w:val="single" w:sz="4" w:space="0" w:color="231F20"/>
            </w:tcBorders>
            <w:vAlign w:val="center"/>
          </w:tcPr>
          <w:p w14:paraId="0A68ED54"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Verdrillte Kabel</w:t>
            </w:r>
          </w:p>
        </w:tc>
        <w:tc>
          <w:tcPr>
            <w:tcW w:w="876" w:type="dxa"/>
            <w:tcBorders>
              <w:top w:val="single" w:sz="4" w:space="0" w:color="231F20"/>
              <w:left w:val="single" w:sz="4" w:space="0" w:color="231F20"/>
              <w:bottom w:val="single" w:sz="4" w:space="0" w:color="231F20"/>
              <w:right w:val="single" w:sz="4" w:space="0" w:color="231F20"/>
            </w:tcBorders>
            <w:vAlign w:val="center"/>
          </w:tcPr>
          <w:p w14:paraId="76655534"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1,8 (1)</w:t>
            </w:r>
          </w:p>
        </w:tc>
        <w:tc>
          <w:tcPr>
            <w:tcW w:w="866" w:type="dxa"/>
            <w:tcBorders>
              <w:top w:val="single" w:sz="4" w:space="0" w:color="231F20"/>
              <w:left w:val="single" w:sz="4" w:space="0" w:color="231F20"/>
              <w:bottom w:val="single" w:sz="4" w:space="0" w:color="231F20"/>
              <w:right w:val="single" w:sz="4" w:space="0" w:color="231F20"/>
            </w:tcBorders>
            <w:vAlign w:val="center"/>
          </w:tcPr>
          <w:p w14:paraId="288293BE"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25</w:t>
            </w:r>
          </w:p>
        </w:tc>
        <w:tc>
          <w:tcPr>
            <w:tcW w:w="1038" w:type="dxa"/>
            <w:tcBorders>
              <w:top w:val="single" w:sz="4" w:space="0" w:color="231F20"/>
              <w:left w:val="single" w:sz="4" w:space="0" w:color="231F20"/>
              <w:bottom w:val="single" w:sz="4" w:space="0" w:color="231F20"/>
              <w:right w:val="single" w:sz="4" w:space="0" w:color="231F20"/>
            </w:tcBorders>
            <w:vAlign w:val="center"/>
          </w:tcPr>
          <w:p w14:paraId="346AB093"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134" w:type="dxa"/>
            <w:tcBorders>
              <w:top w:val="single" w:sz="4" w:space="0" w:color="231F20"/>
              <w:left w:val="single" w:sz="4" w:space="0" w:color="231F20"/>
              <w:bottom w:val="single" w:sz="4" w:space="0" w:color="231F20"/>
              <w:right w:val="single" w:sz="4" w:space="0" w:color="231F20"/>
            </w:tcBorders>
            <w:vAlign w:val="center"/>
          </w:tcPr>
          <w:p w14:paraId="7C04B4FD"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992" w:type="dxa"/>
            <w:tcBorders>
              <w:top w:val="single" w:sz="4" w:space="0" w:color="231F20"/>
              <w:left w:val="single" w:sz="4" w:space="0" w:color="231F20"/>
              <w:bottom w:val="single" w:sz="4" w:space="0" w:color="231F20"/>
              <w:right w:val="single" w:sz="4" w:space="0" w:color="231F20"/>
            </w:tcBorders>
            <w:vAlign w:val="center"/>
          </w:tcPr>
          <w:p w14:paraId="5BA059F3"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r>
      <w:tr w:rsidR="0021118D" w:rsidRPr="0070734E" w14:paraId="39C9C9C0" w14:textId="77777777" w:rsidTr="00D702DF">
        <w:trPr>
          <w:trHeight w:val="20"/>
          <w:jc w:val="center"/>
        </w:trPr>
        <w:tc>
          <w:tcPr>
            <w:tcW w:w="1822" w:type="dxa"/>
            <w:vMerge/>
            <w:tcBorders>
              <w:top w:val="single" w:sz="4" w:space="0" w:color="231F20"/>
              <w:left w:val="single" w:sz="4" w:space="0" w:color="231F20"/>
              <w:bottom w:val="single" w:sz="4" w:space="0" w:color="231F20"/>
              <w:right w:val="single" w:sz="4" w:space="0" w:color="231F20"/>
            </w:tcBorders>
            <w:vAlign w:val="center"/>
          </w:tcPr>
          <w:p w14:paraId="0878853E"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p>
        </w:tc>
        <w:tc>
          <w:tcPr>
            <w:tcW w:w="1737" w:type="dxa"/>
            <w:tcBorders>
              <w:top w:val="single" w:sz="4" w:space="0" w:color="231F20"/>
              <w:left w:val="single" w:sz="4" w:space="0" w:color="231F20"/>
              <w:bottom w:val="single" w:sz="4" w:space="0" w:color="231F20"/>
              <w:right w:val="single" w:sz="4" w:space="0" w:color="231F20"/>
            </w:tcBorders>
            <w:vAlign w:val="center"/>
          </w:tcPr>
          <w:p w14:paraId="129C5419"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Rohre</w:t>
            </w:r>
          </w:p>
        </w:tc>
        <w:tc>
          <w:tcPr>
            <w:tcW w:w="876" w:type="dxa"/>
            <w:tcBorders>
              <w:top w:val="single" w:sz="4" w:space="0" w:color="231F20"/>
              <w:left w:val="single" w:sz="4" w:space="0" w:color="231F20"/>
              <w:bottom w:val="single" w:sz="4" w:space="0" w:color="231F20"/>
              <w:right w:val="single" w:sz="4" w:space="0" w:color="231F20"/>
            </w:tcBorders>
            <w:vAlign w:val="center"/>
          </w:tcPr>
          <w:p w14:paraId="1252FBE1"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866" w:type="dxa"/>
            <w:tcBorders>
              <w:top w:val="single" w:sz="4" w:space="0" w:color="231F20"/>
              <w:left w:val="single" w:sz="4" w:space="0" w:color="231F20"/>
              <w:bottom w:val="single" w:sz="4" w:space="0" w:color="231F20"/>
              <w:right w:val="single" w:sz="4" w:space="0" w:color="231F20"/>
            </w:tcBorders>
            <w:vAlign w:val="center"/>
          </w:tcPr>
          <w:p w14:paraId="1495B471"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038" w:type="dxa"/>
            <w:tcBorders>
              <w:top w:val="single" w:sz="4" w:space="0" w:color="231F20"/>
              <w:left w:val="single" w:sz="4" w:space="0" w:color="231F20"/>
              <w:bottom w:val="single" w:sz="4" w:space="0" w:color="231F20"/>
              <w:right w:val="single" w:sz="4" w:space="0" w:color="231F20"/>
            </w:tcBorders>
            <w:vAlign w:val="center"/>
          </w:tcPr>
          <w:p w14:paraId="4E381463"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1134" w:type="dxa"/>
            <w:tcBorders>
              <w:top w:val="single" w:sz="4" w:space="0" w:color="231F20"/>
              <w:left w:val="single" w:sz="4" w:space="0" w:color="231F20"/>
              <w:bottom w:val="single" w:sz="4" w:space="0" w:color="231F20"/>
              <w:right w:val="single" w:sz="4" w:space="0" w:color="231F20"/>
            </w:tcBorders>
            <w:vAlign w:val="center"/>
          </w:tcPr>
          <w:p w14:paraId="587302CA"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992" w:type="dxa"/>
            <w:tcBorders>
              <w:top w:val="single" w:sz="4" w:space="0" w:color="231F20"/>
              <w:left w:val="single" w:sz="4" w:space="0" w:color="231F20"/>
              <w:bottom w:val="single" w:sz="4" w:space="0" w:color="231F20"/>
              <w:right w:val="single" w:sz="4" w:space="0" w:color="231F20"/>
            </w:tcBorders>
            <w:vAlign w:val="center"/>
          </w:tcPr>
          <w:p w14:paraId="4F3EDDA4"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r>
      <w:tr w:rsidR="0021118D" w:rsidRPr="0070734E" w14:paraId="72E50C4B" w14:textId="77777777" w:rsidTr="00D702DF">
        <w:trPr>
          <w:trHeight w:val="20"/>
          <w:jc w:val="center"/>
        </w:trPr>
        <w:tc>
          <w:tcPr>
            <w:tcW w:w="1822" w:type="dxa"/>
            <w:tcBorders>
              <w:top w:val="single" w:sz="4" w:space="0" w:color="231F20"/>
              <w:left w:val="single" w:sz="4" w:space="0" w:color="231F20"/>
              <w:bottom w:val="single" w:sz="4" w:space="0" w:color="231F20"/>
              <w:right w:val="single" w:sz="4" w:space="0" w:color="231F20"/>
            </w:tcBorders>
            <w:vAlign w:val="center"/>
          </w:tcPr>
          <w:p w14:paraId="0D4D972E"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Verzinnt</w:t>
            </w:r>
          </w:p>
        </w:tc>
        <w:tc>
          <w:tcPr>
            <w:tcW w:w="1737" w:type="dxa"/>
            <w:tcBorders>
              <w:top w:val="single" w:sz="4" w:space="0" w:color="231F20"/>
              <w:left w:val="single" w:sz="4" w:space="0" w:color="231F20"/>
              <w:bottom w:val="single" w:sz="4" w:space="0" w:color="231F20"/>
              <w:right w:val="single" w:sz="4" w:space="0" w:color="231F20"/>
            </w:tcBorders>
            <w:vAlign w:val="center"/>
          </w:tcPr>
          <w:p w14:paraId="74AD7DAC"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Verdrillte Kabel</w:t>
            </w:r>
          </w:p>
        </w:tc>
        <w:tc>
          <w:tcPr>
            <w:tcW w:w="876" w:type="dxa"/>
            <w:tcBorders>
              <w:top w:val="single" w:sz="4" w:space="0" w:color="231F20"/>
              <w:left w:val="single" w:sz="4" w:space="0" w:color="231F20"/>
              <w:bottom w:val="single" w:sz="4" w:space="0" w:color="231F20"/>
              <w:right w:val="single" w:sz="4" w:space="0" w:color="231F20"/>
            </w:tcBorders>
            <w:vAlign w:val="center"/>
          </w:tcPr>
          <w:p w14:paraId="3EBB3801"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1,8 (1)</w:t>
            </w:r>
          </w:p>
        </w:tc>
        <w:tc>
          <w:tcPr>
            <w:tcW w:w="866" w:type="dxa"/>
            <w:tcBorders>
              <w:top w:val="single" w:sz="4" w:space="0" w:color="231F20"/>
              <w:left w:val="single" w:sz="4" w:space="0" w:color="231F20"/>
              <w:bottom w:val="single" w:sz="4" w:space="0" w:color="231F20"/>
              <w:right w:val="single" w:sz="4" w:space="0" w:color="231F20"/>
            </w:tcBorders>
            <w:vAlign w:val="center"/>
          </w:tcPr>
          <w:p w14:paraId="2F605668"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25</w:t>
            </w:r>
          </w:p>
        </w:tc>
        <w:tc>
          <w:tcPr>
            <w:tcW w:w="1038" w:type="dxa"/>
            <w:tcBorders>
              <w:top w:val="single" w:sz="4" w:space="0" w:color="231F20"/>
              <w:left w:val="single" w:sz="4" w:space="0" w:color="231F20"/>
              <w:bottom w:val="single" w:sz="4" w:space="0" w:color="231F20"/>
              <w:right w:val="single" w:sz="4" w:space="0" w:color="231F20"/>
            </w:tcBorders>
            <w:vAlign w:val="center"/>
          </w:tcPr>
          <w:p w14:paraId="1DDF97AB"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134" w:type="dxa"/>
            <w:tcBorders>
              <w:top w:val="single" w:sz="4" w:space="0" w:color="231F20"/>
              <w:left w:val="single" w:sz="4" w:space="0" w:color="231F20"/>
              <w:bottom w:val="single" w:sz="4" w:space="0" w:color="231F20"/>
              <w:right w:val="single" w:sz="4" w:space="0" w:color="231F20"/>
            </w:tcBorders>
            <w:vAlign w:val="center"/>
          </w:tcPr>
          <w:p w14:paraId="25CA4454"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w:t>
            </w:r>
          </w:p>
        </w:tc>
        <w:tc>
          <w:tcPr>
            <w:tcW w:w="992" w:type="dxa"/>
            <w:tcBorders>
              <w:top w:val="single" w:sz="4" w:space="0" w:color="231F20"/>
              <w:left w:val="single" w:sz="4" w:space="0" w:color="231F20"/>
              <w:bottom w:val="single" w:sz="4" w:space="0" w:color="231F20"/>
              <w:right w:val="single" w:sz="4" w:space="0" w:color="231F20"/>
            </w:tcBorders>
            <w:vAlign w:val="center"/>
          </w:tcPr>
          <w:p w14:paraId="5BAC0FBF"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w:t>
            </w:r>
          </w:p>
        </w:tc>
      </w:tr>
      <w:tr w:rsidR="0021118D" w:rsidRPr="0070734E" w14:paraId="2EF7F6AF" w14:textId="77777777" w:rsidTr="00D702DF">
        <w:trPr>
          <w:trHeight w:val="20"/>
          <w:jc w:val="center"/>
        </w:trPr>
        <w:tc>
          <w:tcPr>
            <w:tcW w:w="1822" w:type="dxa"/>
            <w:tcBorders>
              <w:top w:val="single" w:sz="4" w:space="0" w:color="231F20"/>
              <w:left w:val="single" w:sz="4" w:space="0" w:color="231F20"/>
              <w:bottom w:val="single" w:sz="4" w:space="0" w:color="231F20"/>
              <w:right w:val="single" w:sz="4" w:space="0" w:color="231F20"/>
            </w:tcBorders>
            <w:vAlign w:val="center"/>
          </w:tcPr>
          <w:p w14:paraId="58158764"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Verzinkt</w:t>
            </w:r>
          </w:p>
        </w:tc>
        <w:tc>
          <w:tcPr>
            <w:tcW w:w="1737" w:type="dxa"/>
            <w:tcBorders>
              <w:top w:val="single" w:sz="4" w:space="0" w:color="231F20"/>
              <w:left w:val="single" w:sz="4" w:space="0" w:color="231F20"/>
              <w:bottom w:val="single" w:sz="4" w:space="0" w:color="231F20"/>
              <w:right w:val="single" w:sz="4" w:space="0" w:color="231F20"/>
            </w:tcBorders>
            <w:vAlign w:val="center"/>
          </w:tcPr>
          <w:p w14:paraId="4CF7E1C4"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Bänder</w:t>
            </w:r>
          </w:p>
        </w:tc>
        <w:tc>
          <w:tcPr>
            <w:tcW w:w="876" w:type="dxa"/>
            <w:tcBorders>
              <w:top w:val="single" w:sz="4" w:space="0" w:color="231F20"/>
              <w:left w:val="single" w:sz="4" w:space="0" w:color="231F20"/>
              <w:bottom w:val="single" w:sz="4" w:space="0" w:color="231F20"/>
              <w:right w:val="single" w:sz="4" w:space="0" w:color="231F20"/>
            </w:tcBorders>
            <w:vAlign w:val="center"/>
          </w:tcPr>
          <w:p w14:paraId="5C9CFF42"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866" w:type="dxa"/>
            <w:tcBorders>
              <w:top w:val="single" w:sz="4" w:space="0" w:color="231F20"/>
              <w:left w:val="single" w:sz="4" w:space="0" w:color="231F20"/>
              <w:bottom w:val="single" w:sz="4" w:space="0" w:color="231F20"/>
              <w:right w:val="single" w:sz="4" w:space="0" w:color="231F20"/>
            </w:tcBorders>
            <w:vAlign w:val="center"/>
          </w:tcPr>
          <w:p w14:paraId="0DF965C4"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50</w:t>
            </w:r>
          </w:p>
        </w:tc>
        <w:tc>
          <w:tcPr>
            <w:tcW w:w="1038" w:type="dxa"/>
            <w:tcBorders>
              <w:top w:val="single" w:sz="4" w:space="0" w:color="231F20"/>
              <w:left w:val="single" w:sz="4" w:space="0" w:color="231F20"/>
              <w:bottom w:val="single" w:sz="4" w:space="0" w:color="231F20"/>
              <w:right w:val="single" w:sz="4" w:space="0" w:color="231F20"/>
            </w:tcBorders>
            <w:vAlign w:val="center"/>
          </w:tcPr>
          <w:p w14:paraId="33C1BB10"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1134" w:type="dxa"/>
            <w:tcBorders>
              <w:top w:val="single" w:sz="4" w:space="0" w:color="231F20"/>
              <w:left w:val="single" w:sz="4" w:space="0" w:color="231F20"/>
              <w:bottom w:val="single" w:sz="4" w:space="0" w:color="231F20"/>
              <w:right w:val="single" w:sz="4" w:space="0" w:color="231F20"/>
            </w:tcBorders>
            <w:vAlign w:val="center"/>
          </w:tcPr>
          <w:p w14:paraId="2A322AC2"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w:t>
            </w:r>
          </w:p>
        </w:tc>
        <w:tc>
          <w:tcPr>
            <w:tcW w:w="992" w:type="dxa"/>
            <w:tcBorders>
              <w:top w:val="single" w:sz="4" w:space="0" w:color="231F20"/>
              <w:left w:val="single" w:sz="4" w:space="0" w:color="231F20"/>
              <w:bottom w:val="single" w:sz="4" w:space="0" w:color="231F20"/>
              <w:right w:val="single" w:sz="4" w:space="0" w:color="231F20"/>
            </w:tcBorders>
            <w:vAlign w:val="center"/>
          </w:tcPr>
          <w:p w14:paraId="619F1510"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40</w:t>
            </w:r>
          </w:p>
        </w:tc>
      </w:tr>
      <w:tr w:rsidR="0021118D" w:rsidRPr="0070734E" w14:paraId="33A120EC" w14:textId="77777777" w:rsidTr="00D702DF">
        <w:trPr>
          <w:trHeight w:val="20"/>
          <w:jc w:val="center"/>
        </w:trPr>
        <w:tc>
          <w:tcPr>
            <w:tcW w:w="1822" w:type="dxa"/>
            <w:vMerge w:val="restart"/>
            <w:tcBorders>
              <w:top w:val="single" w:sz="4" w:space="0" w:color="231F20"/>
              <w:left w:val="single" w:sz="4" w:space="0" w:color="231F20"/>
              <w:bottom w:val="single" w:sz="4" w:space="0" w:color="231F20"/>
              <w:right w:val="single" w:sz="4" w:space="0" w:color="231F20"/>
            </w:tcBorders>
            <w:vAlign w:val="center"/>
          </w:tcPr>
          <w:p w14:paraId="79BF5251"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Mit Bleimantel</w:t>
            </w:r>
          </w:p>
        </w:tc>
        <w:tc>
          <w:tcPr>
            <w:tcW w:w="1737" w:type="dxa"/>
            <w:tcBorders>
              <w:top w:val="single" w:sz="4" w:space="0" w:color="231F20"/>
              <w:left w:val="single" w:sz="4" w:space="0" w:color="231F20"/>
              <w:bottom w:val="single" w:sz="4" w:space="0" w:color="231F20"/>
              <w:right w:val="single" w:sz="4" w:space="0" w:color="231F20"/>
            </w:tcBorders>
            <w:vAlign w:val="center"/>
          </w:tcPr>
          <w:p w14:paraId="3BC5D6DA"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Verdrillte Kabel</w:t>
            </w:r>
          </w:p>
        </w:tc>
        <w:tc>
          <w:tcPr>
            <w:tcW w:w="876" w:type="dxa"/>
            <w:tcBorders>
              <w:top w:val="single" w:sz="4" w:space="0" w:color="231F20"/>
              <w:left w:val="single" w:sz="4" w:space="0" w:color="231F20"/>
              <w:bottom w:val="single" w:sz="4" w:space="0" w:color="231F20"/>
              <w:right w:val="single" w:sz="4" w:space="0" w:color="231F20"/>
            </w:tcBorders>
            <w:vAlign w:val="center"/>
          </w:tcPr>
          <w:p w14:paraId="2FD0328D"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1,8 (1)</w:t>
            </w:r>
          </w:p>
        </w:tc>
        <w:tc>
          <w:tcPr>
            <w:tcW w:w="866" w:type="dxa"/>
            <w:tcBorders>
              <w:top w:val="single" w:sz="4" w:space="0" w:color="231F20"/>
              <w:left w:val="single" w:sz="4" w:space="0" w:color="231F20"/>
              <w:bottom w:val="single" w:sz="4" w:space="0" w:color="231F20"/>
              <w:right w:val="single" w:sz="4" w:space="0" w:color="231F20"/>
            </w:tcBorders>
            <w:vAlign w:val="center"/>
          </w:tcPr>
          <w:p w14:paraId="61301E64"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25</w:t>
            </w:r>
          </w:p>
        </w:tc>
        <w:tc>
          <w:tcPr>
            <w:tcW w:w="1038" w:type="dxa"/>
            <w:tcBorders>
              <w:top w:val="single" w:sz="4" w:space="0" w:color="231F20"/>
              <w:left w:val="single" w:sz="4" w:space="0" w:color="231F20"/>
              <w:bottom w:val="single" w:sz="4" w:space="0" w:color="231F20"/>
              <w:right w:val="single" w:sz="4" w:space="0" w:color="231F20"/>
            </w:tcBorders>
            <w:vAlign w:val="center"/>
          </w:tcPr>
          <w:p w14:paraId="0E0AD3FF"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134" w:type="dxa"/>
            <w:tcBorders>
              <w:top w:val="single" w:sz="4" w:space="0" w:color="231F20"/>
              <w:left w:val="single" w:sz="4" w:space="0" w:color="231F20"/>
              <w:bottom w:val="single" w:sz="4" w:space="0" w:color="231F20"/>
              <w:right w:val="single" w:sz="4" w:space="0" w:color="231F20"/>
            </w:tcBorders>
            <w:vAlign w:val="center"/>
          </w:tcPr>
          <w:p w14:paraId="5073A62B"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1000</w:t>
            </w:r>
          </w:p>
        </w:tc>
        <w:tc>
          <w:tcPr>
            <w:tcW w:w="992" w:type="dxa"/>
            <w:tcBorders>
              <w:top w:val="single" w:sz="4" w:space="0" w:color="231F20"/>
              <w:left w:val="single" w:sz="4" w:space="0" w:color="231F20"/>
              <w:bottom w:val="single" w:sz="4" w:space="0" w:color="231F20"/>
              <w:right w:val="single" w:sz="4" w:space="0" w:color="231F20"/>
            </w:tcBorders>
            <w:vAlign w:val="center"/>
          </w:tcPr>
          <w:p w14:paraId="7FBA92DD"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r>
      <w:tr w:rsidR="0021118D" w:rsidRPr="0070734E" w14:paraId="171D3AAD" w14:textId="77777777" w:rsidTr="00D702DF">
        <w:trPr>
          <w:trHeight w:val="20"/>
          <w:jc w:val="center"/>
        </w:trPr>
        <w:tc>
          <w:tcPr>
            <w:tcW w:w="1822" w:type="dxa"/>
            <w:vMerge/>
            <w:tcBorders>
              <w:top w:val="single" w:sz="4" w:space="0" w:color="231F20"/>
              <w:left w:val="single" w:sz="4" w:space="0" w:color="231F20"/>
              <w:bottom w:val="single" w:sz="4" w:space="0" w:color="231F20"/>
              <w:right w:val="single" w:sz="4" w:space="0" w:color="231F20"/>
            </w:tcBorders>
            <w:vAlign w:val="center"/>
          </w:tcPr>
          <w:p w14:paraId="4778C24B"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p>
        </w:tc>
        <w:tc>
          <w:tcPr>
            <w:tcW w:w="1737" w:type="dxa"/>
            <w:tcBorders>
              <w:top w:val="single" w:sz="4" w:space="0" w:color="231F20"/>
              <w:left w:val="single" w:sz="4" w:space="0" w:color="231F20"/>
              <w:bottom w:val="single" w:sz="4" w:space="0" w:color="231F20"/>
              <w:right w:val="single" w:sz="4" w:space="0" w:color="231F20"/>
            </w:tcBorders>
            <w:vAlign w:val="center"/>
          </w:tcPr>
          <w:p w14:paraId="7EC298CD" w14:textId="77777777" w:rsidR="0021118D" w:rsidRPr="0070734E" w:rsidRDefault="0021118D" w:rsidP="00D702DF">
            <w:pPr>
              <w:widowControl w:val="0"/>
              <w:autoSpaceDE w:val="0"/>
              <w:autoSpaceDN w:val="0"/>
              <w:adjustRightInd w:val="0"/>
              <w:spacing w:before="20" w:after="20" w:line="240" w:lineRule="auto"/>
              <w:ind w:left="57" w:right="57"/>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Runddrähte</w:t>
            </w:r>
          </w:p>
        </w:tc>
        <w:tc>
          <w:tcPr>
            <w:tcW w:w="876" w:type="dxa"/>
            <w:tcBorders>
              <w:top w:val="single" w:sz="4" w:space="0" w:color="231F20"/>
              <w:left w:val="single" w:sz="4" w:space="0" w:color="231F20"/>
              <w:bottom w:val="single" w:sz="4" w:space="0" w:color="231F20"/>
              <w:right w:val="single" w:sz="4" w:space="0" w:color="231F20"/>
            </w:tcBorders>
            <w:vAlign w:val="center"/>
          </w:tcPr>
          <w:p w14:paraId="0A6CDD59"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866" w:type="dxa"/>
            <w:tcBorders>
              <w:top w:val="single" w:sz="4" w:space="0" w:color="231F20"/>
              <w:left w:val="single" w:sz="4" w:space="0" w:color="231F20"/>
              <w:bottom w:val="single" w:sz="4" w:space="0" w:color="231F20"/>
              <w:right w:val="single" w:sz="4" w:space="0" w:color="231F20"/>
            </w:tcBorders>
            <w:vAlign w:val="center"/>
          </w:tcPr>
          <w:p w14:paraId="0D744FF7"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25</w:t>
            </w:r>
          </w:p>
        </w:tc>
        <w:tc>
          <w:tcPr>
            <w:tcW w:w="1038" w:type="dxa"/>
            <w:tcBorders>
              <w:top w:val="single" w:sz="4" w:space="0" w:color="231F20"/>
              <w:left w:val="single" w:sz="4" w:space="0" w:color="231F20"/>
              <w:bottom w:val="single" w:sz="4" w:space="0" w:color="231F20"/>
              <w:right w:val="single" w:sz="4" w:space="0" w:color="231F20"/>
            </w:tcBorders>
            <w:vAlign w:val="center"/>
          </w:tcPr>
          <w:p w14:paraId="422C65C9"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c>
          <w:tcPr>
            <w:tcW w:w="1134" w:type="dxa"/>
            <w:tcBorders>
              <w:top w:val="single" w:sz="4" w:space="0" w:color="231F20"/>
              <w:left w:val="single" w:sz="4" w:space="0" w:color="231F20"/>
              <w:bottom w:val="single" w:sz="4" w:space="0" w:color="231F20"/>
              <w:right w:val="single" w:sz="4" w:space="0" w:color="231F20"/>
            </w:tcBorders>
            <w:vAlign w:val="center"/>
          </w:tcPr>
          <w:p w14:paraId="3C49AC8E"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2000</w:t>
            </w:r>
          </w:p>
        </w:tc>
        <w:tc>
          <w:tcPr>
            <w:tcW w:w="992" w:type="dxa"/>
            <w:tcBorders>
              <w:top w:val="single" w:sz="4" w:space="0" w:color="231F20"/>
              <w:left w:val="single" w:sz="4" w:space="0" w:color="231F20"/>
              <w:bottom w:val="single" w:sz="4" w:space="0" w:color="231F20"/>
              <w:right w:val="single" w:sz="4" w:space="0" w:color="231F20"/>
            </w:tcBorders>
            <w:vAlign w:val="center"/>
          </w:tcPr>
          <w:p w14:paraId="716DA9EF" w14:textId="77777777" w:rsidR="0021118D" w:rsidRPr="0070734E" w:rsidRDefault="0021118D" w:rsidP="00D702DF">
            <w:pPr>
              <w:widowControl w:val="0"/>
              <w:autoSpaceDE w:val="0"/>
              <w:autoSpaceDN w:val="0"/>
              <w:adjustRightInd w:val="0"/>
              <w:spacing w:before="20" w:after="20" w:line="240" w:lineRule="auto"/>
              <w:ind w:left="57" w:right="57"/>
              <w:jc w:val="center"/>
              <w:rPr>
                <w:rFonts w:ascii="Trebuchet MS" w:eastAsia="Times New Roman" w:hAnsi="Trebuchet MS" w:cs="Arial"/>
                <w:color w:val="000000"/>
                <w:kern w:val="0"/>
                <w:sz w:val="17"/>
                <w:szCs w:val="17"/>
                <w:lang w:val="de-DE" w:eastAsia="fr-BE"/>
                <w14:ligatures w14:val="none"/>
              </w:rPr>
            </w:pPr>
          </w:p>
        </w:tc>
      </w:tr>
    </w:tbl>
    <w:p w14:paraId="5760B445" w14:textId="77777777" w:rsidR="0021118D" w:rsidRPr="0070734E" w:rsidRDefault="0021118D" w:rsidP="0021118D">
      <w:pPr>
        <w:widowControl w:val="0"/>
        <w:tabs>
          <w:tab w:val="left" w:pos="-1560"/>
        </w:tabs>
        <w:autoSpaceDE w:val="0"/>
        <w:autoSpaceDN w:val="0"/>
        <w:adjustRightInd w:val="0"/>
        <w:spacing w:before="120" w:after="120" w:line="240" w:lineRule="auto"/>
        <w:ind w:left="567"/>
        <w:rPr>
          <w:rFonts w:ascii="Trebuchet MS" w:eastAsia="Times New Roman" w:hAnsi="Trebuchet MS" w:cs="Arial"/>
          <w:color w:val="000000"/>
          <w:kern w:val="0"/>
          <w:sz w:val="16"/>
          <w:szCs w:val="16"/>
          <w:lang w:val="de-DE" w:eastAsia="nl-NL"/>
          <w14:ligatures w14:val="none"/>
        </w:rPr>
      </w:pPr>
      <w:r w:rsidRPr="0070734E">
        <w:rPr>
          <w:rFonts w:ascii="Trebuchet MS" w:eastAsia="Times New Roman" w:hAnsi="Trebuchet MS" w:cs="Arial"/>
          <w:color w:val="000000"/>
          <w:kern w:val="0"/>
          <w:sz w:val="16"/>
          <w:szCs w:val="16"/>
          <w:lang w:val="de-DE" w:eastAsia="nl-NL"/>
          <w14:ligatures w14:val="none"/>
        </w:rPr>
        <w:t>(1) Wert für jeden Draht</w:t>
      </w:r>
      <w:r w:rsidRPr="0070734E">
        <w:rPr>
          <w:rFonts w:ascii="Trebuchet MS" w:eastAsia="Times New Roman" w:hAnsi="Trebuchet MS" w:cs="Arial"/>
          <w:color w:val="000000"/>
          <w:kern w:val="0"/>
          <w:sz w:val="16"/>
          <w:szCs w:val="16"/>
          <w:lang w:val="de-DE" w:eastAsia="nl-NL"/>
          <w14:ligatures w14:val="none"/>
        </w:rPr>
        <w:br/>
        <w:t>(2) Bänder, gewalzt oder geschnitten, mit abgerundeten Kanten</w:t>
      </w:r>
    </w:p>
    <w:p w14:paraId="33F0A876" w14:textId="77777777" w:rsidR="0021118D" w:rsidRPr="0070734E" w:rsidRDefault="0021118D" w:rsidP="0021118D">
      <w:pPr>
        <w:widowControl w:val="0"/>
        <w:numPr>
          <w:ilvl w:val="0"/>
          <w:numId w:val="43"/>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Erstellung</w:t>
      </w:r>
    </w:p>
    <w:p w14:paraId="327B9833"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Erder werden gemäß einer der folgenden Methoden bzw. Kombination von Methoden erstellt:</w:t>
      </w:r>
    </w:p>
    <w:p w14:paraId="4A8AB47E" w14:textId="77777777" w:rsidR="0021118D" w:rsidRPr="0070734E" w:rsidRDefault="0021118D" w:rsidP="0021118D">
      <w:pPr>
        <w:spacing w:before="120" w:after="0" w:line="240" w:lineRule="auto"/>
        <w:ind w:left="1077" w:hanging="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b.1 -</w:t>
      </w:r>
      <w:r w:rsidRPr="0070734E">
        <w:rPr>
          <w:rFonts w:ascii="Trebuchet MS" w:eastAsia="Times New Roman" w:hAnsi="Trebuchet MS" w:cs="Arial"/>
          <w:color w:val="000000"/>
          <w:kern w:val="0"/>
          <w:sz w:val="19"/>
          <w:szCs w:val="19"/>
          <w:lang w:val="de-DE" w:eastAsia="fr-BE"/>
          <w14:ligatures w14:val="none"/>
        </w:rPr>
        <w:tab/>
        <w:t>Mindestens 8 m langer Ringerder, der Boden berührt und auf der Baugrubensohle verlegt wird. Bei Hochspannungsanlagen, die sich in einem Gebäude befinden, wird der Ringerder vorzugsweise unterhalb der Außenwände des Gebäudes verlegt.</w:t>
      </w:r>
    </w:p>
    <w:p w14:paraId="463B290E" w14:textId="77777777" w:rsidR="0021118D" w:rsidRPr="0070734E" w:rsidRDefault="0021118D" w:rsidP="0021118D">
      <w:pPr>
        <w:spacing w:before="120" w:after="0" w:line="240" w:lineRule="auto"/>
        <w:ind w:left="107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Beide Enden des Ringerders sind mit einem Erdungsschalter verbunden, der an einer sicher zugänglichen Stelle installiert ist.</w:t>
      </w:r>
    </w:p>
    <w:p w14:paraId="66A2CB69" w14:textId="77777777" w:rsidR="0021118D" w:rsidRPr="0070734E" w:rsidRDefault="0021118D" w:rsidP="0021118D">
      <w:pPr>
        <w:spacing w:before="120" w:after="0" w:line="240" w:lineRule="auto"/>
        <w:ind w:left="1077" w:hanging="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b.2 -</w:t>
      </w:r>
      <w:r w:rsidRPr="0070734E">
        <w:rPr>
          <w:rFonts w:ascii="Trebuchet MS" w:eastAsia="Times New Roman" w:hAnsi="Trebuchet MS" w:cs="Arial"/>
          <w:color w:val="000000"/>
          <w:kern w:val="0"/>
          <w:sz w:val="19"/>
          <w:szCs w:val="19"/>
          <w:lang w:val="de-DE" w:eastAsia="fr-BE"/>
          <w14:ligatures w14:val="none"/>
        </w:rPr>
        <w:tab/>
        <w:t>Mindestens vier Erdungsstifte mit einer nutzbaren Länge von mindestens 1,5 m, die senkrecht oder vom Gebäude aus gesehen schräg (höchstens 45° Abweichung zur Senkrechten) nach außen in den Boden eingetrieben und in regelmäßigen Abständen um das Gebäude herum verteilt sind. Diese Stifte sind untereinander anhand eines Ringerders verbunden, dessen beide Enden mit einem Erdungsschalter verbunden sind, der an einer sicher zugänglichen Stelle installiert ist.</w:t>
      </w:r>
    </w:p>
    <w:p w14:paraId="0E62665F" w14:textId="77777777" w:rsidR="0021118D" w:rsidRPr="0070734E" w:rsidRDefault="0021118D" w:rsidP="0021118D">
      <w:pPr>
        <w:spacing w:before="120" w:after="0" w:line="240" w:lineRule="auto"/>
        <w:ind w:left="1077" w:hanging="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b.3 -</w:t>
      </w:r>
      <w:r w:rsidRPr="0070734E">
        <w:rPr>
          <w:rFonts w:ascii="Trebuchet MS" w:eastAsia="Times New Roman" w:hAnsi="Trebuchet MS" w:cs="Arial"/>
          <w:color w:val="000000"/>
          <w:kern w:val="0"/>
          <w:sz w:val="19"/>
          <w:szCs w:val="19"/>
          <w:lang w:val="de-DE" w:eastAsia="fr-BE"/>
          <w14:ligatures w14:val="none"/>
        </w:rPr>
        <w:tab/>
        <w:t>Tiefenerdungselektrode, die mindestens 6 m in den Boden eingetrieben ist. Diese Erdungselektrode ist anhand eines Erdungsleiters mit einem Erdungsschalter verbunden, der an einer sicher zugänglichen Stelle installiert ist.</w:t>
      </w:r>
    </w:p>
    <w:p w14:paraId="6FFDFB36" w14:textId="77777777" w:rsidR="0021118D" w:rsidRPr="0070734E" w:rsidRDefault="0021118D" w:rsidP="0021118D">
      <w:pPr>
        <w:spacing w:before="120" w:after="0" w:line="240" w:lineRule="auto"/>
        <w:ind w:left="1077" w:hanging="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b.4 -</w:t>
      </w:r>
      <w:r w:rsidRPr="0070734E">
        <w:rPr>
          <w:rFonts w:ascii="Trebuchet MS" w:eastAsia="Times New Roman" w:hAnsi="Trebuchet MS" w:cs="Arial"/>
          <w:color w:val="000000"/>
          <w:kern w:val="0"/>
          <w:sz w:val="19"/>
          <w:szCs w:val="19"/>
          <w:lang w:val="de-DE" w:eastAsia="fr-BE"/>
          <w14:ligatures w14:val="none"/>
        </w:rPr>
        <w:tab/>
        <w:t>Horizontale Erdungselektrode, deren nutzbare Länge mindestens 8 m beträgt. Diese Erdungselektrode ist anhand eines Erdungsleiters mit einem Erdungsschalter verbunden, der an einer sicher zugänglichen Stelle installiert ist.</w:t>
      </w:r>
    </w:p>
    <w:p w14:paraId="7D9B495D" w14:textId="77777777" w:rsidR="0021118D" w:rsidRPr="0070734E" w:rsidRDefault="0021118D" w:rsidP="0021118D">
      <w:pPr>
        <w:spacing w:before="120" w:after="0" w:line="240" w:lineRule="auto"/>
        <w:ind w:left="1077" w:hanging="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b.5 -</w:t>
      </w:r>
      <w:r w:rsidRPr="0070734E">
        <w:rPr>
          <w:rFonts w:ascii="Trebuchet MS" w:eastAsia="Times New Roman" w:hAnsi="Trebuchet MS" w:cs="Arial"/>
          <w:color w:val="000000"/>
          <w:kern w:val="0"/>
          <w:sz w:val="19"/>
          <w:szCs w:val="19"/>
          <w:lang w:val="de-DE" w:eastAsia="fr-BE"/>
          <w14:ligatures w14:val="none"/>
        </w:rPr>
        <w:tab/>
      </w:r>
      <w:proofErr w:type="spellStart"/>
      <w:r w:rsidRPr="0070734E">
        <w:rPr>
          <w:rFonts w:ascii="Trebuchet MS" w:eastAsia="Times New Roman" w:hAnsi="Trebuchet MS" w:cs="Arial"/>
          <w:color w:val="000000"/>
          <w:kern w:val="0"/>
          <w:sz w:val="19"/>
          <w:szCs w:val="19"/>
          <w:lang w:val="de-DE" w:eastAsia="fr-BE"/>
          <w14:ligatures w14:val="none"/>
        </w:rPr>
        <w:t>Vermaschtes</w:t>
      </w:r>
      <w:proofErr w:type="spellEnd"/>
      <w:r w:rsidRPr="0070734E">
        <w:rPr>
          <w:rFonts w:ascii="Trebuchet MS" w:eastAsia="Times New Roman" w:hAnsi="Trebuchet MS" w:cs="Arial"/>
          <w:color w:val="000000"/>
          <w:kern w:val="0"/>
          <w:sz w:val="19"/>
          <w:szCs w:val="19"/>
          <w:lang w:val="de-DE" w:eastAsia="fr-BE"/>
          <w14:ligatures w14:val="none"/>
        </w:rPr>
        <w:t xml:space="preserve"> Netz mit einer Fläche von mehr als 200 m</w:t>
      </w:r>
      <w:r w:rsidRPr="0070734E">
        <w:rPr>
          <w:rFonts w:ascii="Trebuchet MS" w:eastAsia="Times New Roman" w:hAnsi="Trebuchet MS" w:cs="Arial"/>
          <w:color w:val="000000"/>
          <w:kern w:val="0"/>
          <w:sz w:val="19"/>
          <w:szCs w:val="19"/>
          <w:vertAlign w:val="superscript"/>
          <w:lang w:val="de-DE" w:eastAsia="fr-BE"/>
          <w14:ligatures w14:val="none"/>
        </w:rPr>
        <w:t>2</w:t>
      </w:r>
      <w:r w:rsidRPr="0070734E">
        <w:rPr>
          <w:rFonts w:ascii="Trebuchet MS" w:eastAsia="Times New Roman" w:hAnsi="Trebuchet MS" w:cs="Arial"/>
          <w:color w:val="000000"/>
          <w:kern w:val="0"/>
          <w:sz w:val="19"/>
          <w:szCs w:val="19"/>
          <w:lang w:val="de-DE" w:eastAsia="fr-BE"/>
          <w14:ligatures w14:val="none"/>
        </w:rPr>
        <w:t>, das aus mindestens 9 Maschen besteht. Diese Maschen mit einer Seitenlänge von höchstens 10 m befinden sich vorzugsweise unter dem Bereich, in dem sich die Hochspannungsanlage befindet.</w:t>
      </w:r>
    </w:p>
    <w:p w14:paraId="495A73A3" w14:textId="77777777" w:rsidR="0021118D" w:rsidRPr="0070734E" w:rsidRDefault="0021118D" w:rsidP="0021118D">
      <w:pPr>
        <w:spacing w:before="120" w:after="0" w:line="240" w:lineRule="auto"/>
        <w:ind w:left="1077" w:hanging="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b/>
        <w:t xml:space="preserve">In diesem Fall sind keine Erdungsschalter erforderlich; es muss jedoch möglich sein, den ursprünglichen Wert des Erdungswiderstands (wie in </w:t>
      </w:r>
      <w:r w:rsidRPr="0070734E">
        <w:rPr>
          <w:rFonts w:ascii="Trebuchet MS" w:eastAsia="Times New Roman" w:hAnsi="Trebuchet MS" w:cs="Arial"/>
          <w:i/>
          <w:color w:val="000000"/>
          <w:kern w:val="0"/>
          <w:sz w:val="19"/>
          <w:szCs w:val="19"/>
          <w:lang w:val="de-DE" w:eastAsia="fr-BE"/>
          <w14:ligatures w14:val="none"/>
        </w:rPr>
        <w:t>Unterabschnitt 4.2.3.2 Punkt b.3</w:t>
      </w:r>
      <w:r w:rsidRPr="0070734E">
        <w:rPr>
          <w:rFonts w:ascii="Trebuchet MS" w:eastAsia="Times New Roman" w:hAnsi="Trebuchet MS" w:cs="Arial"/>
          <w:color w:val="000000"/>
          <w:kern w:val="0"/>
          <w:sz w:val="19"/>
          <w:szCs w:val="19"/>
          <w:lang w:val="de-DE" w:eastAsia="fr-BE"/>
          <w14:ligatures w14:val="none"/>
        </w:rPr>
        <w:t xml:space="preserve"> vorgesehen) vor Ingebrauchnahme zu messen.</w:t>
      </w:r>
    </w:p>
    <w:p w14:paraId="2E1321FC" w14:textId="77777777" w:rsidR="0021118D" w:rsidRPr="0070734E" w:rsidRDefault="0021118D" w:rsidP="0021118D">
      <w:pPr>
        <w:spacing w:before="120" w:after="0" w:line="240" w:lineRule="auto"/>
        <w:ind w:left="1077" w:hanging="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b.6 -</w:t>
      </w:r>
      <w:r w:rsidRPr="0070734E">
        <w:rPr>
          <w:rFonts w:ascii="Trebuchet MS" w:eastAsia="Times New Roman" w:hAnsi="Trebuchet MS" w:cs="Arial"/>
          <w:color w:val="000000"/>
          <w:kern w:val="0"/>
          <w:sz w:val="19"/>
          <w:szCs w:val="19"/>
          <w:lang w:val="de-DE" w:eastAsia="fr-BE"/>
          <w14:ligatures w14:val="none"/>
        </w:rPr>
        <w:tab/>
        <w:t>Sonderfall</w:t>
      </w:r>
    </w:p>
    <w:p w14:paraId="2F0B9E5C" w14:textId="77777777" w:rsidR="0021118D" w:rsidRPr="0070734E" w:rsidRDefault="0021118D" w:rsidP="0021118D">
      <w:pPr>
        <w:widowControl w:val="0"/>
        <w:numPr>
          <w:ilvl w:val="0"/>
          <w:numId w:val="53"/>
        </w:numPr>
        <w:tabs>
          <w:tab w:val="left" w:pos="993"/>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Erder für elektrische Eisenbahnanlagen, die sich entlang von Gleisen befinden und bei denen die Nennspannung zwischen aktiven Leitern 1100 V Wechselstrom nicht überschreitet, können aus mehreren Stahlmasten bestehen, die miteinander elektrisch verbunden und in Betonsockel mit direkter Berührung mit Erde eingebettet sind, sofern:</w:t>
      </w:r>
    </w:p>
    <w:p w14:paraId="6BC6F2C8" w14:textId="77777777" w:rsidR="0021118D" w:rsidRPr="0070734E" w:rsidRDefault="0021118D" w:rsidP="0021118D">
      <w:pPr>
        <w:widowControl w:val="0"/>
        <w:numPr>
          <w:ilvl w:val="2"/>
          <w:numId w:val="44"/>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Kontaktfläche zwischen Mast und Beton, die sich mindestens 30 cm unter der Bodenoberfläche befindet, mindestens 5000 cm² pro Mast beträgt,</w:t>
      </w:r>
    </w:p>
    <w:p w14:paraId="4A5CC7CF" w14:textId="77777777" w:rsidR="0021118D" w:rsidRPr="0070734E" w:rsidRDefault="0021118D" w:rsidP="0021118D">
      <w:pPr>
        <w:widowControl w:val="0"/>
        <w:numPr>
          <w:ilvl w:val="2"/>
          <w:numId w:val="44"/>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mindestens dreißig Maste vorhanden sind,</w:t>
      </w:r>
    </w:p>
    <w:p w14:paraId="646A326E" w14:textId="77777777" w:rsidR="0021118D" w:rsidRPr="0070734E" w:rsidRDefault="0021118D" w:rsidP="0021118D">
      <w:pPr>
        <w:widowControl w:val="0"/>
        <w:numPr>
          <w:ilvl w:val="2"/>
          <w:numId w:val="44"/>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der Mindestabstand zwischen zwei Masten 10 m beträgt.</w:t>
      </w:r>
    </w:p>
    <w:p w14:paraId="591D84D2" w14:textId="77777777" w:rsidR="0021118D" w:rsidRPr="0070734E" w:rsidRDefault="0021118D" w:rsidP="0021118D">
      <w:pPr>
        <w:widowControl w:val="0"/>
        <w:numPr>
          <w:ilvl w:val="0"/>
          <w:numId w:val="53"/>
        </w:numPr>
        <w:tabs>
          <w:tab w:val="left" w:pos="993"/>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b/>
        <w:t>Erder für nicht hauswirtschaftliche elektrische Anlagen können aus mehreren Stahlbetonpfählen mit direkter Berührung mit Erde bestehen sofern:</w:t>
      </w:r>
    </w:p>
    <w:p w14:paraId="5C7D447A" w14:textId="77777777" w:rsidR="0021118D" w:rsidRPr="0070734E" w:rsidRDefault="0021118D" w:rsidP="0021118D">
      <w:pPr>
        <w:widowControl w:val="0"/>
        <w:numPr>
          <w:ilvl w:val="2"/>
          <w:numId w:val="44"/>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mindestens vier Pfähle vorhanden sind,</w:t>
      </w:r>
    </w:p>
    <w:p w14:paraId="4CB8F481" w14:textId="77777777" w:rsidR="0021118D" w:rsidRPr="0070734E" w:rsidRDefault="0021118D" w:rsidP="0021118D">
      <w:pPr>
        <w:widowControl w:val="0"/>
        <w:numPr>
          <w:ilvl w:val="2"/>
          <w:numId w:val="44"/>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nutzbare Länge mindestens 10 m beträgt,</w:t>
      </w:r>
    </w:p>
    <w:p w14:paraId="6E88E030" w14:textId="77777777" w:rsidR="0021118D" w:rsidRPr="0070734E" w:rsidRDefault="0021118D" w:rsidP="0021118D">
      <w:pPr>
        <w:widowControl w:val="0"/>
        <w:numPr>
          <w:ilvl w:val="2"/>
          <w:numId w:val="44"/>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der Abstand zwischen zwei Pfählen mindestens 6 m beträgt,</w:t>
      </w:r>
    </w:p>
    <w:p w14:paraId="140D7DC9" w14:textId="77777777" w:rsidR="0021118D" w:rsidRPr="0070734E" w:rsidRDefault="0021118D" w:rsidP="0021118D">
      <w:pPr>
        <w:widowControl w:val="0"/>
        <w:numPr>
          <w:ilvl w:val="2"/>
          <w:numId w:val="44"/>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der Durchmesser der Pfähle mindestens 35 cm beträgt,</w:t>
      </w:r>
    </w:p>
    <w:p w14:paraId="649F54AB" w14:textId="77777777" w:rsidR="0021118D" w:rsidRPr="0070734E" w:rsidRDefault="0021118D" w:rsidP="0021118D">
      <w:pPr>
        <w:widowControl w:val="0"/>
        <w:numPr>
          <w:ilvl w:val="2"/>
          <w:numId w:val="44"/>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Bewehrungen der verschiedenen Pfähle miteinander elektrisch verbunden sind.</w:t>
      </w:r>
    </w:p>
    <w:p w14:paraId="4F801D5B" w14:textId="77777777" w:rsidR="0021118D" w:rsidRPr="0070734E" w:rsidRDefault="0021118D" w:rsidP="0021118D">
      <w:pPr>
        <w:spacing w:before="120" w:after="0" w:line="240" w:lineRule="auto"/>
        <w:ind w:left="144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In diesem Fall sind keine Erdungsschalter erforderlich; es muss jedoch möglich sein, den ursprünglichen Wert des Erdungswiderstands (wie in </w:t>
      </w:r>
      <w:r w:rsidRPr="0070734E">
        <w:rPr>
          <w:rFonts w:ascii="Trebuchet MS" w:eastAsia="Times New Roman" w:hAnsi="Trebuchet MS" w:cs="Arial"/>
          <w:i/>
          <w:color w:val="000000"/>
          <w:kern w:val="0"/>
          <w:sz w:val="19"/>
          <w:szCs w:val="19"/>
          <w:lang w:val="de-DE" w:eastAsia="fr-BE"/>
          <w14:ligatures w14:val="none"/>
        </w:rPr>
        <w:t>Unterabschnitt 4.2.3.2 Punkt b.3</w:t>
      </w:r>
      <w:r w:rsidRPr="0070734E">
        <w:rPr>
          <w:rFonts w:ascii="Trebuchet MS" w:eastAsia="Times New Roman" w:hAnsi="Trebuchet MS" w:cs="Arial"/>
          <w:color w:val="000000"/>
          <w:kern w:val="0"/>
          <w:sz w:val="19"/>
          <w:szCs w:val="19"/>
          <w:lang w:val="de-DE" w:eastAsia="fr-BE"/>
          <w14:ligatures w14:val="none"/>
        </w:rPr>
        <w:t xml:space="preserve"> vorgesehen) zu messen, bevor die Betonplatte gegossen wird.</w:t>
      </w:r>
    </w:p>
    <w:p w14:paraId="00F301DB"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19" w:name="_Toc196735036"/>
      <w:bookmarkStart w:id="920" w:name="_Toc202879863"/>
      <w:r w:rsidRPr="0070734E">
        <w:rPr>
          <w:rFonts w:ascii="Trebuchet MS" w:eastAsia="Calibri" w:hAnsi="Trebuchet MS" w:cs="Times New Roman"/>
          <w:b/>
          <w:kern w:val="0"/>
          <w:sz w:val="21"/>
          <w:szCs w:val="22"/>
          <w:lang w:val="de-DE" w:eastAsia="nl-NL"/>
          <w14:ligatures w14:val="none"/>
        </w:rPr>
        <w:t>Unterabschnitt 5.4.2.3 - Gesamterdung</w:t>
      </w:r>
      <w:bookmarkEnd w:id="919"/>
      <w:bookmarkEnd w:id="920"/>
    </w:p>
    <w:p w14:paraId="059AE137" w14:textId="77777777" w:rsidR="0021118D" w:rsidRPr="0070734E" w:rsidRDefault="0021118D" w:rsidP="0021118D">
      <w:pPr>
        <w:widowControl w:val="0"/>
        <w:numPr>
          <w:ilvl w:val="0"/>
          <w:numId w:val="45"/>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Allgemeiner Grundsatz</w:t>
      </w:r>
    </w:p>
    <w:p w14:paraId="21BEA65E"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Gesamterdung ermöglicht eine Begrenzung lokaler Erdpotentialerhöhungen durch bessere Ableitung von Erdschlussströmen. Gesamterdung wird wie folgt erreicht:</w:t>
      </w:r>
    </w:p>
    <w:p w14:paraId="2A0129A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14"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entweder durch ausreichende Länge der Kabel mit Erdungseffekt</w:t>
      </w:r>
    </w:p>
    <w:p w14:paraId="09A749B1"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14"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durch eine ausreichende Anzahl von Hochspannungserdungsanlagen, die durch Schutzleiter miteinander verbunden sind</w:t>
      </w:r>
    </w:p>
    <w:p w14:paraId="71C2C39B"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14"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durch Kombination beider oben erwähnter Möglichkeiten.</w:t>
      </w:r>
    </w:p>
    <w:p w14:paraId="57D7119F" w14:textId="77777777" w:rsidR="0021118D" w:rsidRPr="0070734E" w:rsidRDefault="0021118D" w:rsidP="0021118D">
      <w:pPr>
        <w:keepNext/>
        <w:widowControl w:val="0"/>
        <w:numPr>
          <w:ilvl w:val="0"/>
          <w:numId w:val="45"/>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Bedingungen für Gesamterdungen</w:t>
      </w:r>
    </w:p>
    <w:p w14:paraId="70CBF02D"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Gesamterdungen müssen eine der folgenden Bedingungen </w:t>
      </w:r>
      <w:r w:rsidRPr="0070734E">
        <w:rPr>
          <w:rFonts w:ascii="Trebuchet MS" w:eastAsia="Times New Roman" w:hAnsi="Trebuchet MS" w:cs="Arial"/>
          <w:i/>
          <w:color w:val="000000"/>
          <w:kern w:val="0"/>
          <w:sz w:val="19"/>
          <w:szCs w:val="19"/>
          <w:lang w:val="de-DE" w:eastAsia="fr-BE"/>
          <w14:ligatures w14:val="none"/>
        </w:rPr>
        <w:t>b.1</w:t>
      </w:r>
      <w:r w:rsidRPr="0070734E">
        <w:rPr>
          <w:rFonts w:ascii="Trebuchet MS" w:eastAsia="Times New Roman" w:hAnsi="Trebuchet MS" w:cs="Arial"/>
          <w:color w:val="000000"/>
          <w:kern w:val="0"/>
          <w:sz w:val="19"/>
          <w:szCs w:val="19"/>
          <w:lang w:val="de-DE" w:eastAsia="fr-BE"/>
          <w14:ligatures w14:val="none"/>
        </w:rPr>
        <w:t xml:space="preserve">, </w:t>
      </w:r>
      <w:r w:rsidRPr="0070734E">
        <w:rPr>
          <w:rFonts w:ascii="Trebuchet MS" w:eastAsia="Times New Roman" w:hAnsi="Trebuchet MS" w:cs="Arial"/>
          <w:i/>
          <w:color w:val="000000"/>
          <w:kern w:val="0"/>
          <w:sz w:val="19"/>
          <w:szCs w:val="19"/>
          <w:lang w:val="de-DE" w:eastAsia="fr-BE"/>
          <w14:ligatures w14:val="none"/>
        </w:rPr>
        <w:t>b.2</w:t>
      </w:r>
      <w:r w:rsidRPr="0070734E">
        <w:rPr>
          <w:rFonts w:ascii="Trebuchet MS" w:eastAsia="Times New Roman" w:hAnsi="Trebuchet MS" w:cs="Arial"/>
          <w:color w:val="000000"/>
          <w:kern w:val="0"/>
          <w:sz w:val="19"/>
          <w:szCs w:val="19"/>
          <w:lang w:val="de-DE" w:eastAsia="fr-BE"/>
          <w14:ligatures w14:val="none"/>
        </w:rPr>
        <w:t xml:space="preserve"> oder </w:t>
      </w:r>
      <w:r w:rsidRPr="0070734E">
        <w:rPr>
          <w:rFonts w:ascii="Trebuchet MS" w:eastAsia="Times New Roman" w:hAnsi="Trebuchet MS" w:cs="Arial"/>
          <w:i/>
          <w:color w:val="000000"/>
          <w:kern w:val="0"/>
          <w:sz w:val="19"/>
          <w:szCs w:val="19"/>
          <w:lang w:val="de-DE" w:eastAsia="fr-BE"/>
          <w14:ligatures w14:val="none"/>
        </w:rPr>
        <w:t>b.3</w:t>
      </w:r>
      <w:r w:rsidRPr="0070734E">
        <w:rPr>
          <w:rFonts w:ascii="Trebuchet MS" w:eastAsia="Times New Roman" w:hAnsi="Trebuchet MS" w:cs="Arial"/>
          <w:color w:val="000000"/>
          <w:kern w:val="0"/>
          <w:sz w:val="19"/>
          <w:szCs w:val="19"/>
          <w:lang w:val="de-DE" w:eastAsia="fr-BE"/>
          <w14:ligatures w14:val="none"/>
        </w:rPr>
        <w:t xml:space="preserve"> erfüllen:</w:t>
      </w:r>
    </w:p>
    <w:p w14:paraId="5AC9F25F" w14:textId="77777777" w:rsidR="0021118D" w:rsidRPr="0070734E" w:rsidRDefault="0021118D" w:rsidP="0021118D">
      <w:pPr>
        <w:tabs>
          <w:tab w:val="left" w:pos="1320"/>
        </w:tabs>
        <w:spacing w:before="120" w:after="0" w:line="240" w:lineRule="auto"/>
        <w:ind w:left="880" w:hanging="523"/>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b.1 -</w:t>
      </w:r>
      <w:r w:rsidRPr="0070734E">
        <w:rPr>
          <w:rFonts w:ascii="Trebuchet MS" w:eastAsia="Times New Roman" w:hAnsi="Trebuchet MS" w:cs="Arial"/>
          <w:color w:val="000000"/>
          <w:kern w:val="0"/>
          <w:sz w:val="19"/>
          <w:szCs w:val="19"/>
          <w:lang w:val="de-DE" w:eastAsia="fr-BE"/>
          <w14:ligatures w14:val="none"/>
        </w:rPr>
        <w:tab/>
      </w:r>
      <w:r w:rsidRPr="0070734E">
        <w:rPr>
          <w:rFonts w:ascii="Trebuchet MS" w:eastAsia="Times New Roman" w:hAnsi="Trebuchet MS" w:cs="Arial"/>
          <w:color w:val="000000"/>
          <w:kern w:val="0"/>
          <w:sz w:val="19"/>
          <w:szCs w:val="19"/>
          <w:lang w:val="de-DE" w:eastAsia="fr-BE"/>
          <w14:ligatures w14:val="none"/>
        </w:rPr>
        <w:sym w:font="Symbol" w:char="002D"/>
      </w:r>
      <w:r w:rsidRPr="0070734E">
        <w:rPr>
          <w:rFonts w:ascii="Trebuchet MS" w:eastAsia="Times New Roman" w:hAnsi="Trebuchet MS" w:cs="Arial"/>
          <w:color w:val="000000"/>
          <w:kern w:val="0"/>
          <w:sz w:val="19"/>
          <w:szCs w:val="19"/>
          <w:lang w:val="de-DE" w:eastAsia="fr-BE"/>
          <w14:ligatures w14:val="none"/>
        </w:rPr>
        <w:tab/>
        <w:t>Lokale Hochspannungserdungsanlagen sind mit den Kabeln mit Erdungseffekt verbunden.</w:t>
      </w:r>
    </w:p>
    <w:p w14:paraId="10640274" w14:textId="77777777" w:rsidR="0021118D" w:rsidRPr="0070734E" w:rsidRDefault="0021118D" w:rsidP="0021118D">
      <w:pPr>
        <w:spacing w:after="0" w:line="240" w:lineRule="auto"/>
        <w:ind w:left="1320" w:hanging="44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sym w:font="Symbol" w:char="002D"/>
      </w:r>
      <w:r w:rsidRPr="0070734E">
        <w:rPr>
          <w:rFonts w:ascii="Trebuchet MS" w:eastAsia="Times New Roman" w:hAnsi="Trebuchet MS" w:cs="Arial"/>
          <w:kern w:val="0"/>
          <w:sz w:val="19"/>
          <w:szCs w:val="19"/>
          <w:lang w:val="de-DE" w:eastAsia="fr-BE"/>
          <w14:ligatures w14:val="none"/>
        </w:rPr>
        <w:tab/>
        <w:t>Die Summe der Längen dieser Kabel beträgt mindestens 1 km; Abschnitte, an denen mehrere Kabel verlaufen, zählen nur einmal.</w:t>
      </w:r>
    </w:p>
    <w:p w14:paraId="67BECABE" w14:textId="77777777" w:rsidR="0021118D" w:rsidRPr="0070734E" w:rsidRDefault="0021118D" w:rsidP="0021118D">
      <w:pPr>
        <w:tabs>
          <w:tab w:val="left" w:pos="1320"/>
        </w:tabs>
        <w:spacing w:before="120" w:after="0" w:line="240" w:lineRule="auto"/>
        <w:ind w:left="880" w:hanging="523"/>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b.2 -</w:t>
      </w:r>
      <w:r w:rsidRPr="0070734E">
        <w:rPr>
          <w:rFonts w:ascii="Trebuchet MS" w:eastAsia="Times New Roman" w:hAnsi="Trebuchet MS" w:cs="Arial"/>
          <w:color w:val="000000"/>
          <w:kern w:val="0"/>
          <w:sz w:val="19"/>
          <w:szCs w:val="19"/>
          <w:lang w:val="de-DE" w:eastAsia="fr-BE"/>
          <w14:ligatures w14:val="none"/>
        </w:rPr>
        <w:tab/>
        <w:t>Mindestens zwanzig lokale Hochspannungserdungsanlagen sind miteinander verbunden.</w:t>
      </w:r>
    </w:p>
    <w:p w14:paraId="1D74DA7B" w14:textId="77777777" w:rsidR="0021118D" w:rsidRPr="0070734E" w:rsidRDefault="0021118D" w:rsidP="0021118D">
      <w:pPr>
        <w:tabs>
          <w:tab w:val="left" w:pos="1320"/>
        </w:tabs>
        <w:spacing w:before="120" w:after="0" w:line="240" w:lineRule="auto"/>
        <w:ind w:left="880" w:hanging="523"/>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 xml:space="preserve">b.3 - Kombination der Bedingungen </w:t>
      </w:r>
      <w:r w:rsidRPr="0070734E">
        <w:rPr>
          <w:rFonts w:ascii="Trebuchet MS" w:eastAsia="Times New Roman" w:hAnsi="Trebuchet MS" w:cs="Arial"/>
          <w:i/>
          <w:color w:val="000000"/>
          <w:kern w:val="0"/>
          <w:sz w:val="19"/>
          <w:szCs w:val="19"/>
          <w:lang w:val="de-DE" w:eastAsia="fr-BE"/>
          <w14:ligatures w14:val="none"/>
        </w:rPr>
        <w:t>b.1</w:t>
      </w:r>
      <w:r w:rsidRPr="0070734E">
        <w:rPr>
          <w:rFonts w:ascii="Trebuchet MS" w:eastAsia="Times New Roman" w:hAnsi="Trebuchet MS" w:cs="Arial"/>
          <w:color w:val="000000"/>
          <w:kern w:val="0"/>
          <w:sz w:val="19"/>
          <w:szCs w:val="19"/>
          <w:lang w:val="de-DE" w:eastAsia="fr-BE"/>
          <w14:ligatures w14:val="none"/>
        </w:rPr>
        <w:t xml:space="preserve"> und </w:t>
      </w:r>
      <w:r w:rsidRPr="0070734E">
        <w:rPr>
          <w:rFonts w:ascii="Trebuchet MS" w:eastAsia="Times New Roman" w:hAnsi="Trebuchet MS" w:cs="Arial"/>
          <w:i/>
          <w:color w:val="000000"/>
          <w:kern w:val="0"/>
          <w:sz w:val="19"/>
          <w:szCs w:val="19"/>
          <w:lang w:val="de-DE" w:eastAsia="fr-BE"/>
          <w14:ligatures w14:val="none"/>
        </w:rPr>
        <w:t>b.2</w:t>
      </w:r>
      <w:r w:rsidRPr="0070734E">
        <w:rPr>
          <w:rFonts w:ascii="Trebuchet MS" w:eastAsia="Times New Roman" w:hAnsi="Trebuchet MS" w:cs="Arial"/>
          <w:color w:val="000000"/>
          <w:kern w:val="0"/>
          <w:sz w:val="19"/>
          <w:szCs w:val="19"/>
          <w:lang w:val="de-DE" w:eastAsia="fr-BE"/>
          <w14:ligatures w14:val="none"/>
        </w:rPr>
        <w:t>, wobei davon ausgegangen wird, dass eine lokale Erdungsanlage 50 m Kabel mit Erdungseffekt entspricht.</w:t>
      </w:r>
    </w:p>
    <w:p w14:paraId="26EE530A" w14:textId="77777777" w:rsidR="0021118D" w:rsidRPr="0070734E" w:rsidRDefault="0021118D" w:rsidP="0021118D">
      <w:pPr>
        <w:spacing w:before="120" w:after="0" w:line="240" w:lineRule="auto"/>
        <w:ind w:left="88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Kabel mit Erdungseffekt müssen nicht unbedingt eine durchgehende Einheit bilden, sondern können durch Schutzleiter von anderen Kabeltypen oder von Freileitungen miteinander verbunden werden. Die durchschnittliche Länge (L) von Schutzleitern, die zur Verbindung von lokalen Erdungsanlagen und/oder Kabelabschnitten mit Erdungseffekt dienen, muss folgender Formel entsprechen:</w:t>
      </w:r>
    </w:p>
    <w:p w14:paraId="1FF45C82" w14:textId="77777777" w:rsidR="0021118D" w:rsidRPr="0070734E" w:rsidRDefault="0021118D" w:rsidP="0021118D">
      <w:pPr>
        <w:widowControl w:val="0"/>
        <w:autoSpaceDE w:val="0"/>
        <w:autoSpaceDN w:val="0"/>
        <w:adjustRightInd w:val="0"/>
        <w:spacing w:after="200" w:line="240" w:lineRule="auto"/>
        <w:ind w:left="1440" w:right="-20"/>
        <w:rPr>
          <w:rFonts w:ascii="Trebuchet MS" w:eastAsia="Times New Roman" w:hAnsi="Trebuchet MS" w:cs="Arial"/>
          <w:color w:val="000000"/>
          <w:kern w:val="0"/>
          <w:sz w:val="20"/>
          <w:szCs w:val="20"/>
          <w:lang w:val="de-DE" w:eastAsia="fr-BE"/>
          <w14:ligatures w14:val="none"/>
        </w:rPr>
      </w:pPr>
      <w:r w:rsidRPr="0070734E">
        <w:rPr>
          <w:rFonts w:ascii="Calibri" w:eastAsia="Times New Roman" w:hAnsi="Calibri" w:cs="Times New Roman"/>
          <w:color w:val="000000"/>
          <w:kern w:val="0"/>
          <w:sz w:val="22"/>
          <w:szCs w:val="22"/>
          <w:lang w:val="de-DE" w:eastAsia="fr-BE"/>
          <w14:ligatures w14:val="none"/>
        </w:rPr>
        <w:object w:dxaOrig="1740" w:dyaOrig="520" w14:anchorId="492E4311">
          <v:shape id="_x0000_i1032" type="#_x0000_t75" style="width:91.5pt;height:30.75pt" o:ole="">
            <v:imagedata r:id="rId73" o:title=""/>
          </v:shape>
          <o:OLEObject Type="Embed" ProgID="Equation.3" ShapeID="_x0000_i1032" DrawAspect="Content" ObjectID="_1817195565" r:id="rId74"/>
        </w:object>
      </w:r>
    </w:p>
    <w:p w14:paraId="7C8DB1B4" w14:textId="77777777" w:rsidR="0021118D" w:rsidRPr="0070734E" w:rsidRDefault="0021118D" w:rsidP="0021118D">
      <w:pPr>
        <w:spacing w:before="120" w:after="0" w:line="240" w:lineRule="auto"/>
        <w:ind w:left="1440"/>
        <w:jc w:val="both"/>
        <w:rPr>
          <w:rFonts w:ascii="Trebuchet MS" w:eastAsia="Times New Roman" w:hAnsi="Trebuchet MS" w:cs="Arial"/>
          <w:color w:val="000000"/>
          <w:kern w:val="0"/>
          <w:sz w:val="19"/>
          <w:szCs w:val="19"/>
          <w:lang w:val="de-DE" w:eastAsia="fr-BE"/>
          <w14:ligatures w14:val="none"/>
        </w:rPr>
      </w:pPr>
      <w:proofErr w:type="spellStart"/>
      <w:r w:rsidRPr="0070734E">
        <w:rPr>
          <w:rFonts w:ascii="Trebuchet MS" w:eastAsia="Times New Roman" w:hAnsi="Trebuchet MS" w:cs="Arial"/>
          <w:i/>
          <w:color w:val="000000"/>
          <w:kern w:val="0"/>
          <w:sz w:val="19"/>
          <w:szCs w:val="19"/>
          <w:lang w:val="de-DE" w:eastAsia="fr-BE"/>
          <w14:ligatures w14:val="none"/>
        </w:rPr>
        <w:t>S</w:t>
      </w:r>
      <w:r w:rsidRPr="0070734E">
        <w:rPr>
          <w:rFonts w:ascii="Trebuchet MS" w:eastAsia="Times New Roman" w:hAnsi="Trebuchet MS" w:cs="Arial"/>
          <w:color w:val="000000"/>
          <w:kern w:val="0"/>
          <w:sz w:val="19"/>
          <w:szCs w:val="19"/>
          <w:vertAlign w:val="subscript"/>
          <w:lang w:val="de-DE" w:eastAsia="fr-BE"/>
          <w14:ligatures w14:val="none"/>
        </w:rPr>
        <w:t>m</w:t>
      </w:r>
      <w:proofErr w:type="spellEnd"/>
      <w:r w:rsidRPr="0070734E">
        <w:rPr>
          <w:rFonts w:ascii="Trebuchet MS" w:eastAsia="Times New Roman" w:hAnsi="Trebuchet MS" w:cs="Arial"/>
          <w:color w:val="000000"/>
          <w:kern w:val="0"/>
          <w:sz w:val="19"/>
          <w:szCs w:val="19"/>
          <w:lang w:val="de-DE" w:eastAsia="fr-BE"/>
          <w14:ligatures w14:val="none"/>
        </w:rPr>
        <w:t xml:space="preserve"> = Durchschnittswert der Querschnitte, gewichtet je nach Länge der Schutzleiter der Verbindungskabel und ausgedrückt in mm² Querschnitt Kupfer oder gleichwertig.</w:t>
      </w:r>
    </w:p>
    <w:p w14:paraId="62E7355C"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Wenn eine Verbindung verschiedene parallel verlegte Kabel umfasst, muss dies bei der Berechnung von </w:t>
      </w:r>
      <w:proofErr w:type="spellStart"/>
      <w:r w:rsidRPr="0070734E">
        <w:rPr>
          <w:rFonts w:ascii="Trebuchet MS" w:eastAsia="Times New Roman" w:hAnsi="Trebuchet MS" w:cs="Arial"/>
          <w:i/>
          <w:color w:val="000000"/>
          <w:kern w:val="0"/>
          <w:sz w:val="19"/>
          <w:szCs w:val="19"/>
          <w:lang w:val="de-DE" w:eastAsia="fr-BE"/>
          <w14:ligatures w14:val="none"/>
        </w:rPr>
        <w:t>S</w:t>
      </w:r>
      <w:r w:rsidRPr="0070734E">
        <w:rPr>
          <w:rFonts w:ascii="Trebuchet MS" w:eastAsia="Times New Roman" w:hAnsi="Trebuchet MS" w:cs="Arial"/>
          <w:color w:val="000000"/>
          <w:kern w:val="0"/>
          <w:sz w:val="19"/>
          <w:szCs w:val="19"/>
          <w:vertAlign w:val="subscript"/>
          <w:lang w:val="de-DE" w:eastAsia="fr-BE"/>
          <w14:ligatures w14:val="none"/>
        </w:rPr>
        <w:t>m</w:t>
      </w:r>
      <w:proofErr w:type="spellEnd"/>
      <w:r w:rsidRPr="0070734E">
        <w:rPr>
          <w:rFonts w:ascii="Trebuchet MS" w:eastAsia="Times New Roman" w:hAnsi="Trebuchet MS" w:cs="Arial"/>
          <w:color w:val="000000"/>
          <w:kern w:val="0"/>
          <w:sz w:val="19"/>
          <w:szCs w:val="19"/>
          <w:lang w:val="de-DE" w:eastAsia="fr-BE"/>
          <w14:ligatures w14:val="none"/>
        </w:rPr>
        <w:t xml:space="preserve"> berücksichtigt werden.</w:t>
      </w:r>
    </w:p>
    <w:p w14:paraId="5AF6E4B6"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elektrische Durchgängigkeit der Metallteile von Mänteln und Schutzleitern muss an Anschlüssen, Schaltstationen, Umspannstationen und Stützpunkten gewährleistet sein.</w:t>
      </w:r>
    </w:p>
    <w:p w14:paraId="4CB0EF3C" w14:textId="77777777" w:rsidR="0021118D" w:rsidRPr="0070734E" w:rsidRDefault="0021118D" w:rsidP="0021118D">
      <w:pPr>
        <w:widowControl w:val="0"/>
        <w:numPr>
          <w:ilvl w:val="0"/>
          <w:numId w:val="45"/>
        </w:numPr>
        <w:tabs>
          <w:tab w:val="left" w:pos="360"/>
        </w:tabs>
        <w:autoSpaceDE w:val="0"/>
        <w:autoSpaceDN w:val="0"/>
        <w:adjustRightInd w:val="0"/>
        <w:spacing w:before="120" w:after="120" w:line="240" w:lineRule="auto"/>
        <w:ind w:left="357" w:hanging="357"/>
        <w:jc w:val="both"/>
        <w:rPr>
          <w:rFonts w:ascii="Trebuchet MS" w:eastAsia="Calibri" w:hAnsi="Trebuchet MS" w:cs="Arial"/>
          <w:b/>
          <w:iCs/>
          <w:color w:val="000000"/>
          <w:kern w:val="0"/>
          <w:sz w:val="19"/>
          <w:szCs w:val="19"/>
          <w:lang w:val="de-DE" w:eastAsia="nl-NL"/>
          <w14:ligatures w14:val="none"/>
        </w:rPr>
      </w:pPr>
      <w:r w:rsidRPr="0070734E">
        <w:rPr>
          <w:rFonts w:ascii="Trebuchet MS" w:eastAsia="Times New Roman" w:hAnsi="Trebuchet MS" w:cs="Times New Roman"/>
          <w:b/>
          <w:color w:val="000000"/>
          <w:kern w:val="0"/>
          <w:sz w:val="19"/>
          <w:szCs w:val="22"/>
          <w:lang w:val="de-DE" w:eastAsia="nl-NL"/>
          <w14:ligatures w14:val="none"/>
        </w:rPr>
        <w:t>Nutzung der Gesamterdung eines übergeordneten Verteilnetzes</w:t>
      </w:r>
    </w:p>
    <w:p w14:paraId="3AD6B7D3" w14:textId="77777777" w:rsidR="0021118D" w:rsidRPr="0070734E" w:rsidRDefault="0021118D" w:rsidP="0021118D">
      <w:pPr>
        <w:spacing w:before="120"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Auf Antrag des Betreibers einer Hochspannungsanlage, die an ein anderes übergeordnetes Verteilnetz angeschlossen ist, bestätigt der Betreiber dieses übergeordneten Verteilnetzes schriftlich, ob die betreffende Anlage in ein Netz mit Gesamterdung integriert wird oder nicht.</w:t>
      </w:r>
    </w:p>
    <w:p w14:paraId="5A56EA20"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21" w:name="_Toc196735037"/>
      <w:bookmarkStart w:id="922" w:name="_Toc202879864"/>
      <w:r w:rsidRPr="0070734E">
        <w:rPr>
          <w:rFonts w:ascii="Trebuchet MS" w:eastAsia="Calibri" w:hAnsi="Trebuchet MS" w:cs="Times New Roman"/>
          <w:b/>
          <w:kern w:val="0"/>
          <w:sz w:val="21"/>
          <w:szCs w:val="22"/>
          <w:lang w:val="de-DE" w:eastAsia="nl-NL"/>
          <w14:ligatures w14:val="none"/>
        </w:rPr>
        <w:t>Abschnitt 5.4.3 - Erstellung von Schutzleitern</w:t>
      </w:r>
      <w:bookmarkEnd w:id="921"/>
      <w:bookmarkEnd w:id="922"/>
    </w:p>
    <w:p w14:paraId="5360AA9C"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23" w:name="_Toc196735038"/>
      <w:bookmarkStart w:id="924" w:name="_Toc202879865"/>
      <w:r w:rsidRPr="0070734E">
        <w:rPr>
          <w:rFonts w:ascii="Trebuchet MS" w:eastAsia="Calibri" w:hAnsi="Trebuchet MS" w:cs="Times New Roman"/>
          <w:b/>
          <w:kern w:val="0"/>
          <w:sz w:val="21"/>
          <w:szCs w:val="22"/>
          <w:lang w:val="de-DE" w:eastAsia="nl-NL"/>
          <w14:ligatures w14:val="none"/>
        </w:rPr>
        <w:t>Unterabschnitt 5.4.3.1 - Art der Leiter</w:t>
      </w:r>
      <w:bookmarkEnd w:id="923"/>
      <w:bookmarkEnd w:id="924"/>
    </w:p>
    <w:p w14:paraId="3E7E0C7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Folgende Gegenstände können als Schutzleiter genutzt werden:</w:t>
      </w:r>
    </w:p>
    <w:p w14:paraId="04B143B8"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unabhängige Leiter,</w:t>
      </w:r>
    </w:p>
    <w:p w14:paraId="1F7FA171"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Leiter, die sich in denselben elektrischen Leitungen wie die aktiven Leiter einer Anlage befinden, sofern sie in gleicher Weise wie vorerwähnte aktive Leiter isoliert sind,</w:t>
      </w:r>
    </w:p>
    <w:p w14:paraId="7E613D58"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isolierte oder blanke metallische Außenmäntel, </w:t>
      </w:r>
      <w:proofErr w:type="spellStart"/>
      <w:r w:rsidRPr="0070734E">
        <w:rPr>
          <w:rFonts w:ascii="Trebuchet MS" w:eastAsia="Times New Roman" w:hAnsi="Trebuchet MS" w:cs="Arial"/>
          <w:color w:val="000000"/>
          <w:kern w:val="0"/>
          <w:sz w:val="19"/>
          <w:szCs w:val="19"/>
          <w:lang w:val="de-DE" w:eastAsia="nl-NL"/>
          <w14:ligatures w14:val="none"/>
        </w:rPr>
        <w:t>Umflechtungen</w:t>
      </w:r>
      <w:proofErr w:type="spellEnd"/>
      <w:r w:rsidRPr="0070734E">
        <w:rPr>
          <w:rFonts w:ascii="Trebuchet MS" w:eastAsia="Times New Roman" w:hAnsi="Trebuchet MS" w:cs="Arial"/>
          <w:color w:val="000000"/>
          <w:kern w:val="0"/>
          <w:sz w:val="19"/>
          <w:szCs w:val="19"/>
          <w:lang w:val="de-DE" w:eastAsia="nl-NL"/>
          <w14:ligatures w14:val="none"/>
        </w:rPr>
        <w:t xml:space="preserve"> oder Schutzschirme elektrischer Leitungen, die nach den Regeln des Fachs zu diesem Zweck geeignet sind,</w:t>
      </w:r>
    </w:p>
    <w:p w14:paraId="737B5C3E"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Metallgerüste, an denen Hochspannungsschaltgeräte befestigt sind, unter der Bedingung, dass besondere Vorsichtsmaßnahmen getroffen werden: </w:t>
      </w:r>
    </w:p>
    <w:p w14:paraId="5E8E995A" w14:textId="77777777" w:rsidR="0021118D" w:rsidRPr="0070734E" w:rsidRDefault="0021118D" w:rsidP="0021118D">
      <w:pPr>
        <w:widowControl w:val="0"/>
        <w:numPr>
          <w:ilvl w:val="0"/>
          <w:numId w:val="134"/>
        </w:numPr>
        <w:tabs>
          <w:tab w:val="left" w:pos="480"/>
        </w:tabs>
        <w:autoSpaceDE w:val="0"/>
        <w:autoSpaceDN w:val="0"/>
        <w:adjustRightInd w:val="0"/>
        <w:spacing w:after="0" w:line="240" w:lineRule="auto"/>
        <w:ind w:left="357" w:right="-23"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um anhand einer geeigneten Kontaktfläche die elektrische Durchgängigkeit sicherzustellen,</w:t>
      </w:r>
    </w:p>
    <w:p w14:paraId="1F9E0204" w14:textId="77777777" w:rsidR="0021118D" w:rsidRPr="0070734E" w:rsidRDefault="0021118D" w:rsidP="0021118D">
      <w:pPr>
        <w:widowControl w:val="0"/>
        <w:numPr>
          <w:ilvl w:val="0"/>
          <w:numId w:val="8"/>
        </w:numPr>
        <w:tabs>
          <w:tab w:val="left" w:pos="480"/>
        </w:tabs>
        <w:autoSpaceDE w:val="0"/>
        <w:autoSpaceDN w:val="0"/>
        <w:adjustRightInd w:val="0"/>
        <w:spacing w:after="120" w:line="240" w:lineRule="auto"/>
        <w:ind w:left="357" w:right="-23"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um diese elektrische Durchgängigkeit nicht durch mechanische, chemische oder elektrochemische Beschädigungen und die bei Durchfluss des höchsten unbeeinflussten Fehlerstroms bis zur Ausschaltung durch Schutzeinrichtungen verursachte Erwärmung zu beeinträchtigen.</w:t>
      </w:r>
    </w:p>
    <w:p w14:paraId="0BC011A6"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25" w:name="_Toc196735039"/>
      <w:bookmarkStart w:id="926" w:name="_Toc202879866"/>
      <w:r w:rsidRPr="0070734E">
        <w:rPr>
          <w:rFonts w:ascii="Trebuchet MS" w:eastAsia="Calibri" w:hAnsi="Trebuchet MS" w:cs="Times New Roman"/>
          <w:b/>
          <w:kern w:val="0"/>
          <w:sz w:val="21"/>
          <w:szCs w:val="22"/>
          <w:lang w:val="de-DE" w:eastAsia="nl-NL"/>
          <w14:ligatures w14:val="none"/>
        </w:rPr>
        <w:t>Unterabschnitt 5.4.3.2 - Mindestquerschnitt von Leitern</w:t>
      </w:r>
      <w:bookmarkEnd w:id="925"/>
      <w:bookmarkEnd w:id="926"/>
    </w:p>
    <w:p w14:paraId="6271B7A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Querschnitte von Schutzleitern sind so vorgesehen, dass die Leiter bis zur Ausschaltung durch Schutzeinrichtungen dem höchsten unbeeinflussten Fehlerstrom ohne Beschädigung durch Erwärmung standhalten. Für unabhängige Leiter beträgt der Mindestquerschnitt:</w:t>
      </w:r>
    </w:p>
    <w:p w14:paraId="3F9EDA1B"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16 mm² für Kupferleiter, die auf Putz verlegt oder in Beton eingebaut sind,</w:t>
      </w:r>
    </w:p>
    <w:p w14:paraId="4C221B3E"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35 mm² für Kupferleiter ohne Korrosionsschutz, die unterirdisch oder unter Putz verlegt sind,</w:t>
      </w:r>
    </w:p>
    <w:p w14:paraId="537C06C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50 mm² für Leiter aus Aluminium oder Stahl.</w:t>
      </w:r>
    </w:p>
    <w:p w14:paraId="581C86F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Erdung bestimmter Metallteile wie Geländer kann jedoch anhand eines Schutzleiters aus Kupfer mit einem Mindestquerschnitt von 4 mm² erfolgen.</w:t>
      </w:r>
    </w:p>
    <w:p w14:paraId="59726B9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Querschnitt für die Erdung eines Punkts der Sekundärwicklung von Hochspannungsmesswandlern beträgt für Kupferleiter mindestens 2,5 mm². Wenn die Erdung anhand eines Schutzleiters ohne mechanischen Schutz erfolgt, beträgt der Querschnitt des Schutzleiters aus Kupfer mindestens 4 mm².</w:t>
      </w:r>
    </w:p>
    <w:p w14:paraId="1595C8F0"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27" w:name="_Toc196735040"/>
      <w:bookmarkStart w:id="928" w:name="_Toc202879867"/>
      <w:r w:rsidRPr="0070734E">
        <w:rPr>
          <w:rFonts w:ascii="Trebuchet MS" w:eastAsia="Calibri" w:hAnsi="Trebuchet MS" w:cs="Times New Roman"/>
          <w:b/>
          <w:kern w:val="0"/>
          <w:sz w:val="21"/>
          <w:szCs w:val="22"/>
          <w:lang w:val="de-DE" w:eastAsia="nl-NL"/>
          <w14:ligatures w14:val="none"/>
        </w:rPr>
        <w:t>Unterabschnitt 5.4.3.3 - Installation von Leitern</w:t>
      </w:r>
      <w:bookmarkEnd w:id="927"/>
      <w:bookmarkEnd w:id="928"/>
    </w:p>
    <w:p w14:paraId="2E4A4D3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Schutzleiter sind in angemessener Weise gegen mechanische und chemische Beschädigung sowie elektrodynamische Beanspruchung geschützt.</w:t>
      </w:r>
    </w:p>
    <w:p w14:paraId="73803EDE" w14:textId="77777777" w:rsidR="0021118D" w:rsidRPr="0070734E" w:rsidRDefault="0021118D" w:rsidP="0021118D">
      <w:pPr>
        <w:spacing w:before="120" w:after="0" w:line="240" w:lineRule="auto"/>
        <w:jc w:val="both"/>
        <w:rPr>
          <w:rFonts w:ascii="Trebuchet MS" w:eastAsia="Times New Roman" w:hAnsi="Trebuchet MS" w:cs="Arial"/>
          <w:color w:val="000000"/>
          <w:spacing w:val="-2"/>
          <w:kern w:val="0"/>
          <w:sz w:val="19"/>
          <w:szCs w:val="19"/>
          <w:lang w:val="de-DE" w:eastAsia="fr-BE"/>
          <w14:ligatures w14:val="none"/>
        </w:rPr>
      </w:pPr>
      <w:r w:rsidRPr="0070734E">
        <w:rPr>
          <w:rFonts w:ascii="Trebuchet MS" w:eastAsia="Times New Roman" w:hAnsi="Trebuchet MS" w:cs="Arial"/>
          <w:color w:val="000000"/>
          <w:spacing w:val="-2"/>
          <w:kern w:val="0"/>
          <w:sz w:val="19"/>
          <w:szCs w:val="19"/>
          <w:lang w:val="de-DE" w:eastAsia="fr-BE"/>
          <w14:ligatures w14:val="none"/>
        </w:rPr>
        <w:t>Isolierte oder blanke unabhängige Aluminiumleiter dürfen weder unterirdisch verlegt noch eingebaut werden.</w:t>
      </w:r>
    </w:p>
    <w:p w14:paraId="19F8C456"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29" w:name="_Toc196735041"/>
      <w:bookmarkStart w:id="930" w:name="_Toc202879868"/>
      <w:r w:rsidRPr="0070734E">
        <w:rPr>
          <w:rFonts w:ascii="Trebuchet MS" w:eastAsia="Calibri" w:hAnsi="Trebuchet MS" w:cs="Times New Roman"/>
          <w:b/>
          <w:kern w:val="0"/>
          <w:sz w:val="21"/>
          <w:szCs w:val="22"/>
          <w:lang w:val="de-DE" w:eastAsia="nl-NL"/>
          <w14:ligatures w14:val="none"/>
        </w:rPr>
        <w:lastRenderedPageBreak/>
        <w:t>Unterabschnitt 5.4.3.4 - Kennzeichnung von Leitern</w:t>
      </w:r>
      <w:bookmarkEnd w:id="929"/>
      <w:bookmarkEnd w:id="930"/>
    </w:p>
    <w:p w14:paraId="7790CA1E"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Schutzleiter, ob Teil eines Kabels oder nicht, werden auf die Weise gekennzeichnet, die in der vom König bestätigten oder vom NBN registrierten Norm diesbezüglich bestimmt ist, oder die Kennzeichnung entspricht Bestimmungen, die ein Sicherheitsniveau gewährleisten, das dem in dieser Norm festgelegten Niveau mindestens gleichwertig ist.</w:t>
      </w:r>
    </w:p>
    <w:p w14:paraId="08A6C78E"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31" w:name="_Toc196735042"/>
      <w:bookmarkStart w:id="932" w:name="_Toc202879869"/>
      <w:r w:rsidRPr="0070734E">
        <w:rPr>
          <w:rFonts w:ascii="Trebuchet MS" w:eastAsia="Calibri" w:hAnsi="Trebuchet MS" w:cs="Times New Roman"/>
          <w:b/>
          <w:kern w:val="0"/>
          <w:sz w:val="21"/>
          <w:szCs w:val="22"/>
          <w:lang w:val="de-DE" w:eastAsia="nl-NL"/>
          <w14:ligatures w14:val="none"/>
        </w:rPr>
        <w:t>Unterabschnitt 5.4.3.5 - Anschluss von Leitern an elektrische Betriebsmittel</w:t>
      </w:r>
      <w:bookmarkEnd w:id="931"/>
      <w:bookmarkEnd w:id="932"/>
    </w:p>
    <w:p w14:paraId="0142405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Körper aller Maschinen und elektrischen Geräte müssen gemäß </w:t>
      </w:r>
      <w:r w:rsidRPr="0070734E">
        <w:rPr>
          <w:rFonts w:ascii="Trebuchet MS" w:eastAsia="Times New Roman" w:hAnsi="Trebuchet MS" w:cs="Arial"/>
          <w:i/>
          <w:color w:val="000000"/>
          <w:kern w:val="0"/>
          <w:sz w:val="19"/>
          <w:szCs w:val="19"/>
          <w:lang w:val="de-DE" w:eastAsia="fr-BE"/>
          <w14:ligatures w14:val="none"/>
        </w:rPr>
        <w:t>Unterabschnitt 5.4.3.1</w:t>
      </w:r>
      <w:r w:rsidRPr="0070734E">
        <w:rPr>
          <w:rFonts w:ascii="Trebuchet MS" w:eastAsia="Times New Roman" w:hAnsi="Trebuchet MS" w:cs="Arial"/>
          <w:color w:val="000000"/>
          <w:kern w:val="0"/>
          <w:sz w:val="19"/>
          <w:szCs w:val="19"/>
          <w:lang w:val="de-DE" w:eastAsia="fr-BE"/>
          <w14:ligatures w14:val="none"/>
        </w:rPr>
        <w:t xml:space="preserve"> mit einem Schutzleiter verbunden sein.</w:t>
      </w:r>
    </w:p>
    <w:p w14:paraId="65AC2F5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Falls Metallgerüste von Hochspannung-Schaltgerätekombinationen als Schutzleiter benutzt werden, müssen sie, wenn sie eine Funktionseinheit bilden (z.B. Zellen), darüber hinaus mit einem durchgehenden Schutzleiter aus Kupfer verbunden sein, an den andere Schutzleiter angeschlossen werden können.</w:t>
      </w:r>
    </w:p>
    <w:p w14:paraId="199FEFC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Vorschrift gilt nicht für Metallteile zur Befestigung von Isolatoren.</w:t>
      </w:r>
    </w:p>
    <w:p w14:paraId="27BD55F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Durch Entfernen einer elektrischen Maschine oder eines elektrischen Geräts darf die Durchgängigkeit von Schutzstromkreisen nicht unterbrochen werden.</w:t>
      </w:r>
    </w:p>
    <w:p w14:paraId="2597CDE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sectPr w:rsidR="0021118D" w:rsidRPr="0070734E" w:rsidSect="0021118D">
          <w:pgSz w:w="11906" w:h="16838"/>
          <w:pgMar w:top="1417" w:right="1417" w:bottom="1417" w:left="1417" w:header="708" w:footer="708" w:gutter="0"/>
          <w:cols w:space="708"/>
          <w:docGrid w:linePitch="360"/>
        </w:sectPr>
      </w:pPr>
    </w:p>
    <w:p w14:paraId="706FC932" w14:textId="77777777" w:rsidR="00EA1DB2" w:rsidRPr="0083543F" w:rsidRDefault="00EA1DB2" w:rsidP="00EA1DB2">
      <w:pPr>
        <w:pStyle w:val="FOD-niv1"/>
      </w:pPr>
      <w:bookmarkStart w:id="933" w:name="_Toc108096938"/>
      <w:bookmarkStart w:id="934" w:name="_Toc202883044"/>
      <w:bookmarkStart w:id="935" w:name="_Toc196735043"/>
      <w:bookmarkStart w:id="936" w:name="_Toc202879870"/>
      <w:bookmarkStart w:id="937" w:name="_Toc89260298"/>
      <w:bookmarkStart w:id="938" w:name="_Toc167269937"/>
      <w:bookmarkStart w:id="939" w:name="_Hlk193274670"/>
      <w:bookmarkStart w:id="940" w:name="Partie6"/>
      <w:bookmarkEnd w:id="738"/>
      <w:bookmarkEnd w:id="739"/>
      <w:bookmarkEnd w:id="740"/>
      <w:bookmarkEnd w:id="743"/>
      <w:r>
        <w:lastRenderedPageBreak/>
        <w:t>Teil 6 - Prüfung von Anlagen</w:t>
      </w:r>
      <w:bookmarkEnd w:id="933"/>
      <w:bookmarkEnd w:id="934"/>
    </w:p>
    <w:p w14:paraId="0B86847E" w14:textId="77777777" w:rsidR="00EA1DB2" w:rsidRPr="002F4AD5" w:rsidRDefault="00EA1DB2" w:rsidP="00EA1DB2">
      <w:pPr>
        <w:pStyle w:val="TM1"/>
        <w:rPr>
          <w:rFonts w:asciiTheme="minorHAnsi" w:eastAsiaTheme="minorEastAsia" w:hAnsiTheme="minorHAnsi"/>
          <w:b w:val="0"/>
          <w:caps w:val="0"/>
          <w:sz w:val="22"/>
          <w:szCs w:val="22"/>
          <w:lang w:eastAsia="fr-BE"/>
        </w:rPr>
      </w:pPr>
      <w:r w:rsidRPr="00F673B8">
        <w:rPr>
          <w:i/>
          <w:color w:val="000000" w:themeColor="text1"/>
        </w:rPr>
        <w:fldChar w:fldCharType="begin"/>
      </w:r>
      <w:r w:rsidRPr="00F673B8">
        <w:rPr>
          <w:i/>
          <w:color w:val="000000" w:themeColor="text1"/>
        </w:rPr>
        <w:instrText xml:space="preserve"> TOC \t "FOD-niv2;1;FOD-niv3;2;FOD-niv4;3" \b Partie_6 </w:instrText>
      </w:r>
      <w:r w:rsidRPr="00F673B8">
        <w:rPr>
          <w:i/>
          <w:color w:val="000000" w:themeColor="text1"/>
        </w:rPr>
        <w:fldChar w:fldCharType="separate"/>
      </w:r>
      <w:r>
        <w:t>Kapitel 6.1 - Einleitung</w:t>
      </w:r>
      <w:r>
        <w:tab/>
      </w:r>
      <w:r>
        <w:fldChar w:fldCharType="begin"/>
      </w:r>
      <w:r>
        <w:instrText xml:space="preserve"> PAGEREF _Toc108096701 \h </w:instrText>
      </w:r>
      <w:r>
        <w:fldChar w:fldCharType="separate"/>
      </w:r>
      <w:r>
        <w:t>93</w:t>
      </w:r>
      <w:r>
        <w:fldChar w:fldCharType="end"/>
      </w:r>
    </w:p>
    <w:p w14:paraId="42959D08" w14:textId="77777777" w:rsidR="00EA1DB2" w:rsidRPr="002F4AD5" w:rsidRDefault="00EA1DB2" w:rsidP="00EA1DB2">
      <w:pPr>
        <w:pStyle w:val="TM1"/>
        <w:rPr>
          <w:rFonts w:asciiTheme="minorHAnsi" w:eastAsiaTheme="minorEastAsia" w:hAnsiTheme="minorHAnsi"/>
          <w:b w:val="0"/>
          <w:caps w:val="0"/>
          <w:sz w:val="22"/>
          <w:szCs w:val="22"/>
          <w:lang w:eastAsia="fr-BE"/>
        </w:rPr>
      </w:pPr>
      <w:r w:rsidRPr="007A44EF">
        <w:rPr>
          <w:color w:val="000000" w:themeColor="text1"/>
        </w:rPr>
        <w:t>Kapitel 6.2 - Anwendungsbereich</w:t>
      </w:r>
      <w:r>
        <w:tab/>
      </w:r>
      <w:r>
        <w:fldChar w:fldCharType="begin"/>
      </w:r>
      <w:r>
        <w:instrText xml:space="preserve"> PAGEREF _Toc108096702 \h </w:instrText>
      </w:r>
      <w:r>
        <w:fldChar w:fldCharType="separate"/>
      </w:r>
      <w:r>
        <w:t>93</w:t>
      </w:r>
      <w:r>
        <w:fldChar w:fldCharType="end"/>
      </w:r>
    </w:p>
    <w:p w14:paraId="00B60BC9" w14:textId="77777777" w:rsidR="00EA1DB2" w:rsidRPr="002F4AD5" w:rsidRDefault="00EA1DB2" w:rsidP="00EA1DB2">
      <w:pPr>
        <w:pStyle w:val="TM1"/>
        <w:rPr>
          <w:rFonts w:asciiTheme="minorHAnsi" w:eastAsiaTheme="minorEastAsia" w:hAnsiTheme="minorHAnsi"/>
          <w:b w:val="0"/>
          <w:caps w:val="0"/>
          <w:sz w:val="22"/>
          <w:szCs w:val="22"/>
          <w:lang w:eastAsia="fr-BE"/>
        </w:rPr>
      </w:pPr>
      <w:r w:rsidRPr="007A44EF">
        <w:rPr>
          <w:color w:val="000000" w:themeColor="text1"/>
        </w:rPr>
        <w:t>Kapitel 6.3 - Zugelassene Stellen</w:t>
      </w:r>
      <w:r>
        <w:tab/>
      </w:r>
      <w:r>
        <w:fldChar w:fldCharType="begin"/>
      </w:r>
      <w:r>
        <w:instrText xml:space="preserve"> PAGEREF _Toc108096703 \h </w:instrText>
      </w:r>
      <w:r>
        <w:fldChar w:fldCharType="separate"/>
      </w:r>
      <w:r>
        <w:t>93</w:t>
      </w:r>
      <w:r>
        <w:fldChar w:fldCharType="end"/>
      </w:r>
    </w:p>
    <w:p w14:paraId="62EEC342"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6.3.1 - Gegenstand der Zulassung</w:t>
      </w:r>
      <w:r>
        <w:tab/>
      </w:r>
      <w:r>
        <w:fldChar w:fldCharType="begin"/>
      </w:r>
      <w:r>
        <w:instrText xml:space="preserve"> PAGEREF _Toc108096704 \h </w:instrText>
      </w:r>
      <w:r>
        <w:fldChar w:fldCharType="separate"/>
      </w:r>
      <w:r>
        <w:t>93</w:t>
      </w:r>
      <w:r>
        <w:fldChar w:fldCharType="end"/>
      </w:r>
    </w:p>
    <w:p w14:paraId="7CC59F61"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6.3.2 - Begriffsbestimmungen</w:t>
      </w:r>
      <w:r>
        <w:tab/>
      </w:r>
      <w:r>
        <w:fldChar w:fldCharType="begin"/>
      </w:r>
      <w:r>
        <w:instrText xml:space="preserve"> PAGEREF _Toc108096705 \h </w:instrText>
      </w:r>
      <w:r>
        <w:fldChar w:fldCharType="separate"/>
      </w:r>
      <w:r>
        <w:t>93</w:t>
      </w:r>
      <w:r>
        <w:fldChar w:fldCharType="end"/>
      </w:r>
    </w:p>
    <w:p w14:paraId="448040D4"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6.3.3 - Zulassungsbedingungen</w:t>
      </w:r>
      <w:r>
        <w:tab/>
      </w:r>
      <w:r>
        <w:fldChar w:fldCharType="begin"/>
      </w:r>
      <w:r>
        <w:instrText xml:space="preserve"> PAGEREF _Toc108096706 \h </w:instrText>
      </w:r>
      <w:r>
        <w:fldChar w:fldCharType="separate"/>
      </w:r>
      <w:r>
        <w:t>93</w:t>
      </w:r>
      <w:r>
        <w:fldChar w:fldCharType="end"/>
      </w:r>
    </w:p>
    <w:p w14:paraId="0743D0C6" w14:textId="77777777" w:rsidR="00EA1DB2" w:rsidRPr="002F4AD5" w:rsidRDefault="00EA1DB2" w:rsidP="00EA1DB2">
      <w:pPr>
        <w:pStyle w:val="TM3"/>
        <w:rPr>
          <w:rFonts w:asciiTheme="minorHAnsi" w:hAnsiTheme="minorHAnsi"/>
          <w:noProof/>
          <w:sz w:val="22"/>
          <w:lang w:eastAsia="fr-BE"/>
        </w:rPr>
      </w:pPr>
      <w:r>
        <w:rPr>
          <w:noProof/>
        </w:rPr>
        <w:t>Unterabschnitt 6.3.3.1 - Allgemeine Bedingungen</w:t>
      </w:r>
      <w:r>
        <w:rPr>
          <w:noProof/>
        </w:rPr>
        <w:tab/>
      </w:r>
      <w:r>
        <w:rPr>
          <w:noProof/>
        </w:rPr>
        <w:fldChar w:fldCharType="begin"/>
      </w:r>
      <w:r>
        <w:rPr>
          <w:noProof/>
        </w:rPr>
        <w:instrText xml:space="preserve"> PAGEREF _Toc108096707 \h </w:instrText>
      </w:r>
      <w:r>
        <w:rPr>
          <w:noProof/>
        </w:rPr>
      </w:r>
      <w:r>
        <w:rPr>
          <w:noProof/>
        </w:rPr>
        <w:fldChar w:fldCharType="separate"/>
      </w:r>
      <w:r>
        <w:rPr>
          <w:noProof/>
        </w:rPr>
        <w:t>93</w:t>
      </w:r>
      <w:r>
        <w:rPr>
          <w:noProof/>
        </w:rPr>
        <w:fldChar w:fldCharType="end"/>
      </w:r>
    </w:p>
    <w:p w14:paraId="4FACE18B" w14:textId="77777777" w:rsidR="00EA1DB2" w:rsidRPr="002F4AD5" w:rsidRDefault="00EA1DB2" w:rsidP="00EA1DB2">
      <w:pPr>
        <w:pStyle w:val="TM3"/>
        <w:rPr>
          <w:rFonts w:asciiTheme="minorHAnsi" w:hAnsiTheme="minorHAnsi"/>
          <w:noProof/>
          <w:sz w:val="22"/>
          <w:lang w:eastAsia="fr-BE"/>
        </w:rPr>
      </w:pPr>
      <w:r>
        <w:rPr>
          <w:noProof/>
        </w:rPr>
        <w:t>Unterabschnitt 6.3.3.2 - Sonderfall</w:t>
      </w:r>
      <w:r>
        <w:rPr>
          <w:noProof/>
        </w:rPr>
        <w:tab/>
      </w:r>
      <w:r>
        <w:rPr>
          <w:noProof/>
        </w:rPr>
        <w:fldChar w:fldCharType="begin"/>
      </w:r>
      <w:r>
        <w:rPr>
          <w:noProof/>
        </w:rPr>
        <w:instrText xml:space="preserve"> PAGEREF _Toc108096708 \h </w:instrText>
      </w:r>
      <w:r>
        <w:rPr>
          <w:noProof/>
        </w:rPr>
      </w:r>
      <w:r>
        <w:rPr>
          <w:noProof/>
        </w:rPr>
        <w:fldChar w:fldCharType="separate"/>
      </w:r>
      <w:r>
        <w:rPr>
          <w:noProof/>
        </w:rPr>
        <w:t>94</w:t>
      </w:r>
      <w:r>
        <w:rPr>
          <w:noProof/>
        </w:rPr>
        <w:fldChar w:fldCharType="end"/>
      </w:r>
    </w:p>
    <w:p w14:paraId="36557261"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6.3.4 - Zulassungsverfahren</w:t>
      </w:r>
      <w:r>
        <w:tab/>
      </w:r>
      <w:r>
        <w:fldChar w:fldCharType="begin"/>
      </w:r>
      <w:r>
        <w:instrText xml:space="preserve"> PAGEREF _Toc108096709 \h </w:instrText>
      </w:r>
      <w:r>
        <w:fldChar w:fldCharType="separate"/>
      </w:r>
      <w:r>
        <w:t>94</w:t>
      </w:r>
      <w:r>
        <w:fldChar w:fldCharType="end"/>
      </w:r>
    </w:p>
    <w:p w14:paraId="0711C7C3"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6.3.5 - Erneuerung einer Zulassung</w:t>
      </w:r>
      <w:r>
        <w:tab/>
      </w:r>
      <w:r>
        <w:fldChar w:fldCharType="begin"/>
      </w:r>
      <w:r>
        <w:instrText xml:space="preserve"> PAGEREF _Toc108096710 \h </w:instrText>
      </w:r>
      <w:r>
        <w:fldChar w:fldCharType="separate"/>
      </w:r>
      <w:r>
        <w:t>95</w:t>
      </w:r>
      <w:r>
        <w:fldChar w:fldCharType="end"/>
      </w:r>
    </w:p>
    <w:p w14:paraId="5029331E"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6.3.6 - Ermächtigungserklärung von Prüfern</w:t>
      </w:r>
      <w:r>
        <w:tab/>
      </w:r>
      <w:r>
        <w:fldChar w:fldCharType="begin"/>
      </w:r>
      <w:r>
        <w:instrText xml:space="preserve"> PAGEREF _Toc108096711 \h </w:instrText>
      </w:r>
      <w:r>
        <w:fldChar w:fldCharType="separate"/>
      </w:r>
      <w:r>
        <w:t>95</w:t>
      </w:r>
      <w:r>
        <w:fldChar w:fldCharType="end"/>
      </w:r>
    </w:p>
    <w:p w14:paraId="579AF757"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6.3.7 - Arbeitskriterien</w:t>
      </w:r>
      <w:r>
        <w:tab/>
      </w:r>
      <w:r>
        <w:fldChar w:fldCharType="begin"/>
      </w:r>
      <w:r>
        <w:instrText xml:space="preserve"> PAGEREF _Toc108096712 \h </w:instrText>
      </w:r>
      <w:r>
        <w:fldChar w:fldCharType="separate"/>
      </w:r>
      <w:r>
        <w:t>95</w:t>
      </w:r>
      <w:r>
        <w:fldChar w:fldCharType="end"/>
      </w:r>
    </w:p>
    <w:p w14:paraId="6F0F9E98"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6.3.8 - Beratungs- und Überwachungsausschuss</w:t>
      </w:r>
      <w:r>
        <w:tab/>
      </w:r>
      <w:r>
        <w:fldChar w:fldCharType="begin"/>
      </w:r>
      <w:r>
        <w:instrText xml:space="preserve"> PAGEREF _Toc108096713 \h </w:instrText>
      </w:r>
      <w:r>
        <w:fldChar w:fldCharType="separate"/>
      </w:r>
      <w:r>
        <w:t>96</w:t>
      </w:r>
      <w:r>
        <w:fldChar w:fldCharType="end"/>
      </w:r>
    </w:p>
    <w:p w14:paraId="45440CD4"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6.3.9 - Überwachung und Sanktionen</w:t>
      </w:r>
      <w:r>
        <w:tab/>
      </w:r>
      <w:r>
        <w:fldChar w:fldCharType="begin"/>
      </w:r>
      <w:r>
        <w:instrText xml:space="preserve"> PAGEREF _Toc108096714 \h </w:instrText>
      </w:r>
      <w:r>
        <w:fldChar w:fldCharType="separate"/>
      </w:r>
      <w:r>
        <w:t>96</w:t>
      </w:r>
      <w:r>
        <w:fldChar w:fldCharType="end"/>
      </w:r>
    </w:p>
    <w:p w14:paraId="5EACF229"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6.3.10 - Elektrische Anlagen öffentlicher Dienste</w:t>
      </w:r>
      <w:r>
        <w:tab/>
      </w:r>
      <w:r>
        <w:fldChar w:fldCharType="begin"/>
      </w:r>
      <w:r>
        <w:instrText xml:space="preserve"> PAGEREF _Toc108096715 \h </w:instrText>
      </w:r>
      <w:r>
        <w:fldChar w:fldCharType="separate"/>
      </w:r>
      <w:r>
        <w:t>97</w:t>
      </w:r>
      <w:r>
        <w:fldChar w:fldCharType="end"/>
      </w:r>
    </w:p>
    <w:p w14:paraId="2BD3043C" w14:textId="77777777" w:rsidR="00EA1DB2" w:rsidRPr="002F4AD5" w:rsidRDefault="00EA1DB2" w:rsidP="00EA1DB2">
      <w:pPr>
        <w:pStyle w:val="TM1"/>
        <w:rPr>
          <w:rFonts w:asciiTheme="minorHAnsi" w:eastAsiaTheme="minorEastAsia" w:hAnsiTheme="minorHAnsi"/>
          <w:b w:val="0"/>
          <w:caps w:val="0"/>
          <w:sz w:val="22"/>
          <w:szCs w:val="22"/>
          <w:lang w:eastAsia="fr-BE"/>
        </w:rPr>
      </w:pPr>
      <w:r w:rsidRPr="007A44EF">
        <w:rPr>
          <w:color w:val="000000" w:themeColor="text1"/>
        </w:rPr>
        <w:t>Kapitel 6.4 - Konformitätsprüfung vor Ingebrauchnahme</w:t>
      </w:r>
      <w:r>
        <w:tab/>
      </w:r>
      <w:r>
        <w:fldChar w:fldCharType="begin"/>
      </w:r>
      <w:r>
        <w:instrText xml:space="preserve"> PAGEREF _Toc108096716 \h </w:instrText>
      </w:r>
      <w:r>
        <w:fldChar w:fldCharType="separate"/>
      </w:r>
      <w:r>
        <w:t>97</w:t>
      </w:r>
      <w:r>
        <w:fldChar w:fldCharType="end"/>
      </w:r>
    </w:p>
    <w:p w14:paraId="59563681"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6.4.1 - Allgemeines</w:t>
      </w:r>
      <w:r>
        <w:tab/>
      </w:r>
      <w:r>
        <w:fldChar w:fldCharType="begin"/>
      </w:r>
      <w:r>
        <w:instrText xml:space="preserve"> PAGEREF _Toc108096717 \h </w:instrText>
      </w:r>
      <w:r>
        <w:fldChar w:fldCharType="separate"/>
      </w:r>
      <w:r>
        <w:t>97</w:t>
      </w:r>
      <w:r>
        <w:fldChar w:fldCharType="end"/>
      </w:r>
    </w:p>
    <w:p w14:paraId="5B75E25B"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6.4.2 - Verwaltungstechnische Kontrollen</w:t>
      </w:r>
      <w:r>
        <w:tab/>
      </w:r>
      <w:r>
        <w:fldChar w:fldCharType="begin"/>
      </w:r>
      <w:r>
        <w:instrText xml:space="preserve"> PAGEREF _Toc108096718 \h </w:instrText>
      </w:r>
      <w:r>
        <w:fldChar w:fldCharType="separate"/>
      </w:r>
      <w:r>
        <w:t>97</w:t>
      </w:r>
      <w:r>
        <w:fldChar w:fldCharType="end"/>
      </w:r>
    </w:p>
    <w:p w14:paraId="5479A1B0"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6.4.3 - Sichtkontrollen</w:t>
      </w:r>
      <w:r>
        <w:tab/>
      </w:r>
      <w:r>
        <w:fldChar w:fldCharType="begin"/>
      </w:r>
      <w:r>
        <w:instrText xml:space="preserve"> PAGEREF _Toc108096719 \h </w:instrText>
      </w:r>
      <w:r>
        <w:fldChar w:fldCharType="separate"/>
      </w:r>
      <w:r>
        <w:t>97</w:t>
      </w:r>
      <w:r>
        <w:fldChar w:fldCharType="end"/>
      </w:r>
    </w:p>
    <w:p w14:paraId="593CB49A"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6.4.4 - Kontrollen durch Prüfungen</w:t>
      </w:r>
      <w:r>
        <w:tab/>
      </w:r>
      <w:r>
        <w:fldChar w:fldCharType="begin"/>
      </w:r>
      <w:r>
        <w:instrText xml:space="preserve"> PAGEREF _Toc108096720 \h </w:instrText>
      </w:r>
      <w:r>
        <w:fldChar w:fldCharType="separate"/>
      </w:r>
      <w:r>
        <w:t>97</w:t>
      </w:r>
      <w:r>
        <w:fldChar w:fldCharType="end"/>
      </w:r>
    </w:p>
    <w:p w14:paraId="08E965B8"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6.4.5 - Kontrollen durch Messungen</w:t>
      </w:r>
      <w:r>
        <w:tab/>
      </w:r>
      <w:r>
        <w:fldChar w:fldCharType="begin"/>
      </w:r>
      <w:r>
        <w:instrText xml:space="preserve"> PAGEREF _Toc108096721 \h </w:instrText>
      </w:r>
      <w:r>
        <w:fldChar w:fldCharType="separate"/>
      </w:r>
      <w:r>
        <w:t>98</w:t>
      </w:r>
      <w:r>
        <w:fldChar w:fldCharType="end"/>
      </w:r>
    </w:p>
    <w:p w14:paraId="7CEFFB4A" w14:textId="77777777" w:rsidR="00EA1DB2" w:rsidRPr="002F4AD5" w:rsidRDefault="00EA1DB2" w:rsidP="00EA1DB2">
      <w:pPr>
        <w:pStyle w:val="TM3"/>
        <w:rPr>
          <w:rFonts w:asciiTheme="minorHAnsi" w:hAnsiTheme="minorHAnsi"/>
          <w:noProof/>
          <w:sz w:val="22"/>
          <w:lang w:eastAsia="fr-BE"/>
        </w:rPr>
      </w:pPr>
      <w:r>
        <w:rPr>
          <w:noProof/>
        </w:rPr>
        <w:t>Unterabschnitt 6.4.5.1 - Allgemeines</w:t>
      </w:r>
      <w:r>
        <w:rPr>
          <w:noProof/>
        </w:rPr>
        <w:tab/>
      </w:r>
      <w:r>
        <w:rPr>
          <w:noProof/>
        </w:rPr>
        <w:fldChar w:fldCharType="begin"/>
      </w:r>
      <w:r>
        <w:rPr>
          <w:noProof/>
        </w:rPr>
        <w:instrText xml:space="preserve"> PAGEREF _Toc108096722 \h </w:instrText>
      </w:r>
      <w:r>
        <w:rPr>
          <w:noProof/>
        </w:rPr>
      </w:r>
      <w:r>
        <w:rPr>
          <w:noProof/>
        </w:rPr>
        <w:fldChar w:fldCharType="separate"/>
      </w:r>
      <w:r>
        <w:rPr>
          <w:noProof/>
        </w:rPr>
        <w:t>98</w:t>
      </w:r>
      <w:r>
        <w:rPr>
          <w:noProof/>
        </w:rPr>
        <w:fldChar w:fldCharType="end"/>
      </w:r>
    </w:p>
    <w:p w14:paraId="1D882F9C" w14:textId="77777777" w:rsidR="00EA1DB2" w:rsidRPr="002F4AD5" w:rsidRDefault="00EA1DB2" w:rsidP="00EA1DB2">
      <w:pPr>
        <w:pStyle w:val="TM3"/>
        <w:rPr>
          <w:rFonts w:asciiTheme="minorHAnsi" w:hAnsiTheme="minorHAnsi"/>
          <w:noProof/>
          <w:sz w:val="22"/>
          <w:lang w:eastAsia="fr-BE"/>
        </w:rPr>
      </w:pPr>
      <w:r>
        <w:rPr>
          <w:noProof/>
        </w:rPr>
        <w:t>Unterabschnitt 6.4.5.2 - Kontrolle von Erdungsanlagen</w:t>
      </w:r>
      <w:r>
        <w:rPr>
          <w:noProof/>
        </w:rPr>
        <w:tab/>
      </w:r>
      <w:r>
        <w:rPr>
          <w:noProof/>
        </w:rPr>
        <w:fldChar w:fldCharType="begin"/>
      </w:r>
      <w:r>
        <w:rPr>
          <w:noProof/>
        </w:rPr>
        <w:instrText xml:space="preserve"> PAGEREF _Toc108096723 \h </w:instrText>
      </w:r>
      <w:r>
        <w:rPr>
          <w:noProof/>
        </w:rPr>
      </w:r>
      <w:r>
        <w:rPr>
          <w:noProof/>
        </w:rPr>
        <w:fldChar w:fldCharType="separate"/>
      </w:r>
      <w:r>
        <w:rPr>
          <w:noProof/>
        </w:rPr>
        <w:t>98</w:t>
      </w:r>
      <w:r>
        <w:rPr>
          <w:noProof/>
        </w:rPr>
        <w:fldChar w:fldCharType="end"/>
      </w:r>
    </w:p>
    <w:p w14:paraId="0C97328A"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6.4.6 - Berichte</w:t>
      </w:r>
      <w:r>
        <w:tab/>
      </w:r>
      <w:r>
        <w:fldChar w:fldCharType="begin"/>
      </w:r>
      <w:r>
        <w:instrText xml:space="preserve"> PAGEREF _Toc108096724 \h </w:instrText>
      </w:r>
      <w:r>
        <w:fldChar w:fldCharType="separate"/>
      </w:r>
      <w:r>
        <w:t>98</w:t>
      </w:r>
      <w:r>
        <w:fldChar w:fldCharType="end"/>
      </w:r>
    </w:p>
    <w:p w14:paraId="1F7A9AD2" w14:textId="77777777" w:rsidR="00EA1DB2" w:rsidRPr="002F4AD5" w:rsidRDefault="00EA1DB2" w:rsidP="00EA1DB2">
      <w:pPr>
        <w:pStyle w:val="TM3"/>
        <w:rPr>
          <w:rFonts w:asciiTheme="minorHAnsi" w:hAnsiTheme="minorHAnsi"/>
          <w:noProof/>
          <w:sz w:val="22"/>
          <w:lang w:eastAsia="fr-BE"/>
        </w:rPr>
      </w:pPr>
      <w:r>
        <w:rPr>
          <w:noProof/>
        </w:rPr>
        <w:t>Unterabschnitt 6.4.6.1 - Allgemeines</w:t>
      </w:r>
      <w:r>
        <w:rPr>
          <w:noProof/>
        </w:rPr>
        <w:tab/>
      </w:r>
      <w:r>
        <w:rPr>
          <w:noProof/>
        </w:rPr>
        <w:fldChar w:fldCharType="begin"/>
      </w:r>
      <w:r>
        <w:rPr>
          <w:noProof/>
        </w:rPr>
        <w:instrText xml:space="preserve"> PAGEREF _Toc108096725 \h </w:instrText>
      </w:r>
      <w:r>
        <w:rPr>
          <w:noProof/>
        </w:rPr>
      </w:r>
      <w:r>
        <w:rPr>
          <w:noProof/>
        </w:rPr>
        <w:fldChar w:fldCharType="separate"/>
      </w:r>
      <w:r>
        <w:rPr>
          <w:noProof/>
        </w:rPr>
        <w:t>98</w:t>
      </w:r>
      <w:r>
        <w:rPr>
          <w:noProof/>
        </w:rPr>
        <w:fldChar w:fldCharType="end"/>
      </w:r>
    </w:p>
    <w:p w14:paraId="3D923717" w14:textId="77777777" w:rsidR="00EA1DB2" w:rsidRPr="002F4AD5" w:rsidRDefault="00EA1DB2" w:rsidP="00EA1DB2">
      <w:pPr>
        <w:pStyle w:val="TM3"/>
        <w:rPr>
          <w:rFonts w:asciiTheme="minorHAnsi" w:hAnsiTheme="minorHAnsi"/>
          <w:noProof/>
          <w:sz w:val="22"/>
          <w:lang w:eastAsia="fr-BE"/>
        </w:rPr>
      </w:pPr>
      <w:r>
        <w:rPr>
          <w:noProof/>
        </w:rPr>
        <w:t>Unterabschnitt 6.4.6.2 - Spezifische Bestimmungen für Berichte über neue elektrische Anlagen</w:t>
      </w:r>
      <w:r>
        <w:rPr>
          <w:noProof/>
        </w:rPr>
        <w:tab/>
      </w:r>
      <w:r>
        <w:rPr>
          <w:noProof/>
        </w:rPr>
        <w:fldChar w:fldCharType="begin"/>
      </w:r>
      <w:r>
        <w:rPr>
          <w:noProof/>
        </w:rPr>
        <w:instrText xml:space="preserve"> PAGEREF _Toc108096726 \h </w:instrText>
      </w:r>
      <w:r>
        <w:rPr>
          <w:noProof/>
        </w:rPr>
      </w:r>
      <w:r>
        <w:rPr>
          <w:noProof/>
        </w:rPr>
        <w:fldChar w:fldCharType="separate"/>
      </w:r>
      <w:r>
        <w:rPr>
          <w:noProof/>
        </w:rPr>
        <w:t>98</w:t>
      </w:r>
      <w:r>
        <w:rPr>
          <w:noProof/>
        </w:rPr>
        <w:fldChar w:fldCharType="end"/>
      </w:r>
    </w:p>
    <w:p w14:paraId="2D584E2A" w14:textId="77777777" w:rsidR="00EA1DB2" w:rsidRPr="002F4AD5" w:rsidRDefault="00EA1DB2" w:rsidP="00EA1DB2">
      <w:pPr>
        <w:pStyle w:val="TM3"/>
        <w:rPr>
          <w:rFonts w:asciiTheme="minorHAnsi" w:hAnsiTheme="minorHAnsi"/>
          <w:noProof/>
          <w:sz w:val="22"/>
          <w:lang w:eastAsia="fr-BE"/>
        </w:rPr>
      </w:pPr>
      <w:r>
        <w:rPr>
          <w:noProof/>
        </w:rPr>
        <w:t>Unterabschnitt 6.4.6.3 - Spezifische Bestimmungen für Berichte über Anlagen in explosionsgefährdeten Bereichen</w:t>
      </w:r>
      <w:r>
        <w:rPr>
          <w:noProof/>
        </w:rPr>
        <w:tab/>
      </w:r>
      <w:r>
        <w:rPr>
          <w:noProof/>
        </w:rPr>
        <w:fldChar w:fldCharType="begin"/>
      </w:r>
      <w:r>
        <w:rPr>
          <w:noProof/>
        </w:rPr>
        <w:instrText xml:space="preserve"> PAGEREF _Toc108096727 \h </w:instrText>
      </w:r>
      <w:r>
        <w:rPr>
          <w:noProof/>
        </w:rPr>
      </w:r>
      <w:r>
        <w:rPr>
          <w:noProof/>
        </w:rPr>
        <w:fldChar w:fldCharType="separate"/>
      </w:r>
      <w:r>
        <w:rPr>
          <w:noProof/>
        </w:rPr>
        <w:t>98</w:t>
      </w:r>
      <w:r>
        <w:rPr>
          <w:noProof/>
        </w:rPr>
        <w:fldChar w:fldCharType="end"/>
      </w:r>
    </w:p>
    <w:p w14:paraId="2FBB6ECF" w14:textId="77777777" w:rsidR="00EA1DB2" w:rsidRPr="002F4AD5" w:rsidRDefault="00EA1DB2" w:rsidP="00EA1DB2">
      <w:pPr>
        <w:pStyle w:val="TM3"/>
        <w:rPr>
          <w:rFonts w:asciiTheme="minorHAnsi" w:hAnsiTheme="minorHAnsi"/>
          <w:noProof/>
          <w:sz w:val="22"/>
          <w:lang w:eastAsia="fr-BE"/>
        </w:rPr>
      </w:pPr>
      <w:r>
        <w:rPr>
          <w:noProof/>
        </w:rPr>
        <w:t>Unterabschnitt 6.4.6.4 - Inhalt des Berichts über die Konformitätsprüfung</w:t>
      </w:r>
      <w:r>
        <w:rPr>
          <w:noProof/>
        </w:rPr>
        <w:tab/>
      </w:r>
      <w:r>
        <w:rPr>
          <w:noProof/>
        </w:rPr>
        <w:fldChar w:fldCharType="begin"/>
      </w:r>
      <w:r>
        <w:rPr>
          <w:noProof/>
        </w:rPr>
        <w:instrText xml:space="preserve"> PAGEREF _Toc108096728 \h </w:instrText>
      </w:r>
      <w:r>
        <w:rPr>
          <w:noProof/>
        </w:rPr>
      </w:r>
      <w:r>
        <w:rPr>
          <w:noProof/>
        </w:rPr>
        <w:fldChar w:fldCharType="separate"/>
      </w:r>
      <w:r>
        <w:rPr>
          <w:noProof/>
        </w:rPr>
        <w:t>99</w:t>
      </w:r>
      <w:r>
        <w:rPr>
          <w:noProof/>
        </w:rPr>
        <w:fldChar w:fldCharType="end"/>
      </w:r>
    </w:p>
    <w:p w14:paraId="4496D4F7" w14:textId="77777777" w:rsidR="00EA1DB2" w:rsidRPr="002F4AD5" w:rsidRDefault="00EA1DB2" w:rsidP="00EA1DB2">
      <w:pPr>
        <w:pStyle w:val="TM1"/>
        <w:rPr>
          <w:rFonts w:asciiTheme="minorHAnsi" w:eastAsiaTheme="minorEastAsia" w:hAnsiTheme="minorHAnsi"/>
          <w:b w:val="0"/>
          <w:caps w:val="0"/>
          <w:sz w:val="22"/>
          <w:szCs w:val="22"/>
          <w:lang w:eastAsia="fr-BE"/>
        </w:rPr>
      </w:pPr>
      <w:r w:rsidRPr="007A44EF">
        <w:rPr>
          <w:color w:val="000000" w:themeColor="text1"/>
        </w:rPr>
        <w:t>Kapitel 6.5 - Kontrollbesuche</w:t>
      </w:r>
      <w:r>
        <w:tab/>
      </w:r>
      <w:r>
        <w:fldChar w:fldCharType="begin"/>
      </w:r>
      <w:r>
        <w:instrText xml:space="preserve"> PAGEREF _Toc108096729 \h </w:instrText>
      </w:r>
      <w:r>
        <w:fldChar w:fldCharType="separate"/>
      </w:r>
      <w:r>
        <w:t>99</w:t>
      </w:r>
      <w:r>
        <w:fldChar w:fldCharType="end"/>
      </w:r>
    </w:p>
    <w:p w14:paraId="6974D26F"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6.5.1 - Allgemeines</w:t>
      </w:r>
      <w:r>
        <w:tab/>
      </w:r>
      <w:r>
        <w:fldChar w:fldCharType="begin"/>
      </w:r>
      <w:r>
        <w:instrText xml:space="preserve"> PAGEREF _Toc108096730 \h </w:instrText>
      </w:r>
      <w:r>
        <w:fldChar w:fldCharType="separate"/>
      </w:r>
      <w:r>
        <w:t>99</w:t>
      </w:r>
      <w:r>
        <w:fldChar w:fldCharType="end"/>
      </w:r>
    </w:p>
    <w:p w14:paraId="41B9C9D6"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6.5.2 - Häufigkeit von Kontrollbesuchen</w:t>
      </w:r>
      <w:r>
        <w:tab/>
      </w:r>
      <w:r>
        <w:fldChar w:fldCharType="begin"/>
      </w:r>
      <w:r>
        <w:instrText xml:space="preserve"> PAGEREF _Toc108096731 \h </w:instrText>
      </w:r>
      <w:r>
        <w:fldChar w:fldCharType="separate"/>
      </w:r>
      <w:r>
        <w:t>99</w:t>
      </w:r>
      <w:r>
        <w:fldChar w:fldCharType="end"/>
      </w:r>
    </w:p>
    <w:p w14:paraId="0F80E499"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6.5.3 - Verwaltungstechnische Kontrollen</w:t>
      </w:r>
      <w:r>
        <w:tab/>
      </w:r>
      <w:r>
        <w:fldChar w:fldCharType="begin"/>
      </w:r>
      <w:r>
        <w:instrText xml:space="preserve"> PAGEREF _Toc108096732 \h </w:instrText>
      </w:r>
      <w:r>
        <w:fldChar w:fldCharType="separate"/>
      </w:r>
      <w:r>
        <w:t>99</w:t>
      </w:r>
      <w:r>
        <w:fldChar w:fldCharType="end"/>
      </w:r>
    </w:p>
    <w:p w14:paraId="5ECE6A7E"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6.5.4 - Sichtkontrollen</w:t>
      </w:r>
      <w:r>
        <w:tab/>
      </w:r>
      <w:r>
        <w:fldChar w:fldCharType="begin"/>
      </w:r>
      <w:r>
        <w:instrText xml:space="preserve"> PAGEREF _Toc108096733 \h </w:instrText>
      </w:r>
      <w:r>
        <w:fldChar w:fldCharType="separate"/>
      </w:r>
      <w:r>
        <w:t>99</w:t>
      </w:r>
      <w:r>
        <w:fldChar w:fldCharType="end"/>
      </w:r>
    </w:p>
    <w:p w14:paraId="2FD8445B"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6.5.5 - Kontrollen durch Prüfungen</w:t>
      </w:r>
      <w:r>
        <w:tab/>
      </w:r>
      <w:r>
        <w:fldChar w:fldCharType="begin"/>
      </w:r>
      <w:r>
        <w:instrText xml:space="preserve"> PAGEREF _Toc108096734 \h </w:instrText>
      </w:r>
      <w:r>
        <w:fldChar w:fldCharType="separate"/>
      </w:r>
      <w:r>
        <w:t>99</w:t>
      </w:r>
      <w:r>
        <w:fldChar w:fldCharType="end"/>
      </w:r>
    </w:p>
    <w:p w14:paraId="16C33612"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6.5.6 - Kontrollen durch Messungen</w:t>
      </w:r>
      <w:r>
        <w:tab/>
      </w:r>
      <w:r>
        <w:fldChar w:fldCharType="begin"/>
      </w:r>
      <w:r>
        <w:instrText xml:space="preserve"> PAGEREF _Toc108096735 \h </w:instrText>
      </w:r>
      <w:r>
        <w:fldChar w:fldCharType="separate"/>
      </w:r>
      <w:r>
        <w:t>99</w:t>
      </w:r>
      <w:r>
        <w:fldChar w:fldCharType="end"/>
      </w:r>
    </w:p>
    <w:p w14:paraId="59FE104D" w14:textId="77777777" w:rsidR="00EA1DB2" w:rsidRPr="002F4AD5" w:rsidRDefault="00EA1DB2" w:rsidP="00EA1DB2">
      <w:pPr>
        <w:pStyle w:val="TM3"/>
        <w:rPr>
          <w:rFonts w:asciiTheme="minorHAnsi" w:hAnsiTheme="minorHAnsi"/>
          <w:noProof/>
          <w:sz w:val="22"/>
          <w:lang w:eastAsia="fr-BE"/>
        </w:rPr>
      </w:pPr>
      <w:r>
        <w:rPr>
          <w:noProof/>
        </w:rPr>
        <w:t>Unterabschnitt 6.5.6.1 - Allgemeines</w:t>
      </w:r>
      <w:r>
        <w:rPr>
          <w:noProof/>
        </w:rPr>
        <w:tab/>
      </w:r>
      <w:r>
        <w:rPr>
          <w:noProof/>
        </w:rPr>
        <w:fldChar w:fldCharType="begin"/>
      </w:r>
      <w:r>
        <w:rPr>
          <w:noProof/>
        </w:rPr>
        <w:instrText xml:space="preserve"> PAGEREF _Toc108096736 \h </w:instrText>
      </w:r>
      <w:r>
        <w:rPr>
          <w:noProof/>
        </w:rPr>
      </w:r>
      <w:r>
        <w:rPr>
          <w:noProof/>
        </w:rPr>
        <w:fldChar w:fldCharType="separate"/>
      </w:r>
      <w:r>
        <w:rPr>
          <w:noProof/>
        </w:rPr>
        <w:t>99</w:t>
      </w:r>
      <w:r>
        <w:rPr>
          <w:noProof/>
        </w:rPr>
        <w:fldChar w:fldCharType="end"/>
      </w:r>
    </w:p>
    <w:p w14:paraId="02C449EB" w14:textId="77777777" w:rsidR="00EA1DB2" w:rsidRPr="002F4AD5" w:rsidRDefault="00EA1DB2" w:rsidP="00EA1DB2">
      <w:pPr>
        <w:pStyle w:val="TM3"/>
        <w:rPr>
          <w:rFonts w:asciiTheme="minorHAnsi" w:hAnsiTheme="minorHAnsi"/>
          <w:noProof/>
          <w:sz w:val="22"/>
          <w:lang w:eastAsia="fr-BE"/>
        </w:rPr>
      </w:pPr>
      <w:r>
        <w:rPr>
          <w:noProof/>
        </w:rPr>
        <w:t>Unterabschnitt 6.5.6.2 - Kontrolle von Erdungsanlagen</w:t>
      </w:r>
      <w:r>
        <w:rPr>
          <w:noProof/>
        </w:rPr>
        <w:tab/>
      </w:r>
      <w:r>
        <w:rPr>
          <w:noProof/>
        </w:rPr>
        <w:fldChar w:fldCharType="begin"/>
      </w:r>
      <w:r>
        <w:rPr>
          <w:noProof/>
        </w:rPr>
        <w:instrText xml:space="preserve"> PAGEREF _Toc108096737 \h </w:instrText>
      </w:r>
      <w:r>
        <w:rPr>
          <w:noProof/>
        </w:rPr>
      </w:r>
      <w:r>
        <w:rPr>
          <w:noProof/>
        </w:rPr>
        <w:fldChar w:fldCharType="separate"/>
      </w:r>
      <w:r>
        <w:rPr>
          <w:noProof/>
        </w:rPr>
        <w:t>99</w:t>
      </w:r>
      <w:r>
        <w:rPr>
          <w:noProof/>
        </w:rPr>
        <w:fldChar w:fldCharType="end"/>
      </w:r>
    </w:p>
    <w:p w14:paraId="3F547E15" w14:textId="77777777" w:rsidR="00EA1DB2" w:rsidRPr="002F4AD5" w:rsidRDefault="00EA1DB2" w:rsidP="00EA1DB2">
      <w:pPr>
        <w:pStyle w:val="TM2"/>
        <w:rPr>
          <w:rFonts w:asciiTheme="minorHAnsi" w:hAnsiTheme="minorHAnsi"/>
          <w:b w:val="0"/>
          <w:sz w:val="22"/>
          <w:szCs w:val="22"/>
          <w:lang w:eastAsia="fr-BE"/>
        </w:rPr>
      </w:pPr>
      <w:r w:rsidRPr="007A44EF">
        <w:rPr>
          <w:color w:val="000000" w:themeColor="text1"/>
        </w:rPr>
        <w:t>Abschnitt 6.5.7 - Berichte</w:t>
      </w:r>
      <w:r>
        <w:tab/>
      </w:r>
      <w:r>
        <w:fldChar w:fldCharType="begin"/>
      </w:r>
      <w:r>
        <w:instrText xml:space="preserve"> PAGEREF _Toc108096738 \h </w:instrText>
      </w:r>
      <w:r>
        <w:fldChar w:fldCharType="separate"/>
      </w:r>
      <w:r>
        <w:t>100</w:t>
      </w:r>
      <w:r>
        <w:fldChar w:fldCharType="end"/>
      </w:r>
    </w:p>
    <w:p w14:paraId="2775D0F0" w14:textId="77777777" w:rsidR="00EA1DB2" w:rsidRPr="002F4AD5" w:rsidRDefault="00EA1DB2" w:rsidP="00EA1DB2">
      <w:pPr>
        <w:pStyle w:val="TM3"/>
        <w:rPr>
          <w:rFonts w:asciiTheme="minorHAnsi" w:hAnsiTheme="minorHAnsi"/>
          <w:noProof/>
          <w:sz w:val="22"/>
          <w:lang w:eastAsia="fr-BE"/>
        </w:rPr>
      </w:pPr>
      <w:r>
        <w:rPr>
          <w:noProof/>
        </w:rPr>
        <w:t>Unterabschnitt 6.5.7.1 - Allgemeines</w:t>
      </w:r>
      <w:r>
        <w:rPr>
          <w:noProof/>
        </w:rPr>
        <w:tab/>
      </w:r>
      <w:r>
        <w:rPr>
          <w:noProof/>
        </w:rPr>
        <w:fldChar w:fldCharType="begin"/>
      </w:r>
      <w:r>
        <w:rPr>
          <w:noProof/>
        </w:rPr>
        <w:instrText xml:space="preserve"> PAGEREF _Toc108096739 \h </w:instrText>
      </w:r>
      <w:r>
        <w:rPr>
          <w:noProof/>
        </w:rPr>
      </w:r>
      <w:r>
        <w:rPr>
          <w:noProof/>
        </w:rPr>
        <w:fldChar w:fldCharType="separate"/>
      </w:r>
      <w:r>
        <w:rPr>
          <w:noProof/>
        </w:rPr>
        <w:t>100</w:t>
      </w:r>
      <w:r>
        <w:rPr>
          <w:noProof/>
        </w:rPr>
        <w:fldChar w:fldCharType="end"/>
      </w:r>
    </w:p>
    <w:p w14:paraId="6DDD417B" w14:textId="77777777" w:rsidR="00EA1DB2" w:rsidRPr="002F4AD5" w:rsidRDefault="00EA1DB2" w:rsidP="00EA1DB2">
      <w:pPr>
        <w:pStyle w:val="TM3"/>
        <w:rPr>
          <w:rFonts w:asciiTheme="minorHAnsi" w:hAnsiTheme="minorHAnsi"/>
          <w:noProof/>
          <w:sz w:val="22"/>
          <w:lang w:eastAsia="fr-BE"/>
        </w:rPr>
      </w:pPr>
      <w:r>
        <w:rPr>
          <w:noProof/>
        </w:rPr>
        <w:t>Unterabschnitt 6.5.7.2 - Inhalt des Berichts über den Kontrollbesuch</w:t>
      </w:r>
      <w:r>
        <w:rPr>
          <w:noProof/>
        </w:rPr>
        <w:tab/>
      </w:r>
      <w:r>
        <w:rPr>
          <w:noProof/>
        </w:rPr>
        <w:fldChar w:fldCharType="begin"/>
      </w:r>
      <w:r>
        <w:rPr>
          <w:noProof/>
        </w:rPr>
        <w:instrText xml:space="preserve"> PAGEREF _Toc108096740 \h </w:instrText>
      </w:r>
      <w:r>
        <w:rPr>
          <w:noProof/>
        </w:rPr>
      </w:r>
      <w:r>
        <w:rPr>
          <w:noProof/>
        </w:rPr>
        <w:fldChar w:fldCharType="separate"/>
      </w:r>
      <w:r>
        <w:rPr>
          <w:noProof/>
        </w:rPr>
        <w:t>100</w:t>
      </w:r>
      <w:r>
        <w:rPr>
          <w:noProof/>
        </w:rPr>
        <w:fldChar w:fldCharType="end"/>
      </w:r>
    </w:p>
    <w:p w14:paraId="7C8B3B4A" w14:textId="77777777" w:rsidR="00EA1DB2" w:rsidRDefault="00EA1DB2" w:rsidP="00EA1DB2">
      <w:pPr>
        <w:pStyle w:val="FOD-niv2"/>
        <w:outlineLvl w:val="0"/>
        <w:rPr>
          <w:color w:val="000000" w:themeColor="text1"/>
        </w:rPr>
      </w:pPr>
      <w:r w:rsidRPr="00F673B8">
        <w:rPr>
          <w:color w:val="000000" w:themeColor="text1"/>
        </w:rPr>
        <w:fldChar w:fldCharType="end"/>
      </w:r>
    </w:p>
    <w:p w14:paraId="20F51654" w14:textId="77777777" w:rsidR="00EA1DB2" w:rsidRDefault="00EA1DB2">
      <w:pPr>
        <w:rPr>
          <w:rFonts w:ascii="Trebuchet MS" w:eastAsia="Times New Roman" w:hAnsi="Trebuchet MS"/>
          <w:b/>
          <w:color w:val="000000" w:themeColor="text1"/>
          <w:kern w:val="0"/>
          <w:sz w:val="28"/>
          <w:szCs w:val="22"/>
          <w:lang w:val="de-DE" w:eastAsia="nl-NL"/>
          <w14:ligatures w14:val="none"/>
        </w:rPr>
      </w:pPr>
      <w:r>
        <w:rPr>
          <w:color w:val="000000" w:themeColor="text1"/>
        </w:rPr>
        <w:br w:type="page"/>
      </w:r>
    </w:p>
    <w:p w14:paraId="78F01889" w14:textId="046E9274" w:rsidR="0021118D" w:rsidRPr="0070734E" w:rsidRDefault="0021118D" w:rsidP="00EA1DB2">
      <w:pPr>
        <w:pStyle w:val="FOD-niv2"/>
        <w:outlineLvl w:val="0"/>
      </w:pPr>
      <w:bookmarkStart w:id="941" w:name="_Toc202883045"/>
      <w:r w:rsidRPr="0070734E">
        <w:lastRenderedPageBreak/>
        <w:t>Kapitel 6.1 - Einleitung</w:t>
      </w:r>
      <w:bookmarkEnd w:id="935"/>
      <w:bookmarkEnd w:id="936"/>
      <w:bookmarkEnd w:id="941"/>
    </w:p>
    <w:p w14:paraId="2DEA2DF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Vorliegender Teil betrifft die Prüfungen gemäß den Bestimmungen des vorliegenden Buches, die bei diesen Prüfungen zu erstellenden Berichte und die von den zugelassenen Stellen zu erfüllenden Bedingungen.</w:t>
      </w:r>
    </w:p>
    <w:p w14:paraId="0BF3243F" w14:textId="77777777" w:rsidR="0021118D" w:rsidRPr="0070734E" w:rsidRDefault="0021118D" w:rsidP="009F1150">
      <w:pPr>
        <w:pStyle w:val="FOD-niv2"/>
        <w:outlineLvl w:val="0"/>
      </w:pPr>
      <w:bookmarkStart w:id="942" w:name="_Toc196735044"/>
      <w:bookmarkStart w:id="943" w:name="_Toc202879871"/>
      <w:bookmarkStart w:id="944" w:name="_Toc202883046"/>
      <w:r w:rsidRPr="0070734E">
        <w:t>Kapitel 6.2 - Anwendungsbereich</w:t>
      </w:r>
      <w:bookmarkEnd w:id="942"/>
      <w:bookmarkEnd w:id="943"/>
      <w:bookmarkEnd w:id="944"/>
    </w:p>
    <w:p w14:paraId="09C2367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Prüfungen betreffen elektrische Hochspannungsanlagen, mit Ausnahme von Hochspannungs</w:t>
      </w:r>
      <w:r w:rsidRPr="0070734E">
        <w:rPr>
          <w:rFonts w:ascii="Trebuchet MS" w:eastAsia="Times New Roman" w:hAnsi="Trebuchet MS" w:cs="Arial"/>
          <w:color w:val="000000"/>
          <w:kern w:val="0"/>
          <w:sz w:val="19"/>
          <w:szCs w:val="19"/>
          <w:lang w:val="de-DE" w:eastAsia="fr-BE"/>
          <w14:ligatures w14:val="none"/>
        </w:rPr>
        <w:softHyphen/>
        <w:t>verbrauchsgeräten, die über ein Niederspannungsnetz versorgt werden und bei denen die Leistung des Hochspannungsteils 500 VA nicht überschreitet. Für Entladungslampen von Leuchtschildern wird die Grenze von 500 VA jedoch auf 200 VA herabgesetzt.</w:t>
      </w:r>
    </w:p>
    <w:p w14:paraId="7AB13CB0" w14:textId="77777777" w:rsidR="0021118D" w:rsidRPr="0070734E" w:rsidRDefault="0021118D" w:rsidP="009F1150">
      <w:pPr>
        <w:pStyle w:val="FOD-niv2"/>
        <w:outlineLvl w:val="0"/>
      </w:pPr>
      <w:bookmarkStart w:id="945" w:name="_Toc196735045"/>
      <w:bookmarkStart w:id="946" w:name="_Toc202879872"/>
      <w:bookmarkStart w:id="947" w:name="_Toc202883047"/>
      <w:r w:rsidRPr="0070734E">
        <w:t>Kapitel 6.3 - Zugelassene Stellen</w:t>
      </w:r>
      <w:bookmarkEnd w:id="945"/>
      <w:bookmarkEnd w:id="946"/>
      <w:bookmarkEnd w:id="947"/>
    </w:p>
    <w:p w14:paraId="7C721FA0"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948" w:name="_Toc196735046"/>
      <w:bookmarkStart w:id="949" w:name="_Toc202879873"/>
      <w:r w:rsidRPr="0070734E">
        <w:rPr>
          <w:rFonts w:ascii="Trebuchet MS" w:eastAsia="Times New Roman" w:hAnsi="Trebuchet MS" w:cs="Times New Roman"/>
          <w:b/>
          <w:i/>
          <w:color w:val="000000"/>
          <w:kern w:val="0"/>
          <w:szCs w:val="22"/>
          <w:lang w:val="de-DE" w:eastAsia="nl-NL"/>
          <w14:ligatures w14:val="none"/>
        </w:rPr>
        <w:t>Abschnitt 6.3.1 - Gegenstand der Zulassung</w:t>
      </w:r>
      <w:bookmarkEnd w:id="948"/>
      <w:bookmarkEnd w:id="949"/>
    </w:p>
    <w:p w14:paraId="4134285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Stellen werden von dem für Energie zuständigen Minister zugelassen für die Durchführung:</w:t>
      </w:r>
    </w:p>
    <w:p w14:paraId="08FCB57A"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von Konformitätsprüfungen vor Ingebrauchnahme und Besuchen zur Kontrolle von elektrischen Anlagen, wie in den </w:t>
      </w:r>
      <w:r w:rsidRPr="0070734E">
        <w:rPr>
          <w:rFonts w:ascii="Trebuchet MS" w:eastAsia="Times New Roman" w:hAnsi="Trebuchet MS" w:cs="Arial"/>
          <w:i/>
          <w:color w:val="000000"/>
          <w:kern w:val="0"/>
          <w:sz w:val="19"/>
          <w:szCs w:val="19"/>
          <w:lang w:val="de-DE" w:eastAsia="nl-NL"/>
          <w14:ligatures w14:val="none"/>
        </w:rPr>
        <w:t xml:space="preserve">Kapiteln 6.4 </w:t>
      </w:r>
      <w:r w:rsidRPr="0070734E">
        <w:rPr>
          <w:rFonts w:ascii="Trebuchet MS" w:eastAsia="Times New Roman" w:hAnsi="Trebuchet MS" w:cs="Arial"/>
          <w:color w:val="000000"/>
          <w:kern w:val="0"/>
          <w:sz w:val="19"/>
          <w:szCs w:val="19"/>
          <w:lang w:val="de-DE" w:eastAsia="nl-NL"/>
          <w14:ligatures w14:val="none"/>
        </w:rPr>
        <w:t>und </w:t>
      </w:r>
      <w:r w:rsidRPr="0070734E">
        <w:rPr>
          <w:rFonts w:ascii="Trebuchet MS" w:eastAsia="Times New Roman" w:hAnsi="Trebuchet MS" w:cs="Arial"/>
          <w:i/>
          <w:color w:val="000000"/>
          <w:kern w:val="0"/>
          <w:sz w:val="19"/>
          <w:szCs w:val="19"/>
          <w:lang w:val="de-DE" w:eastAsia="nl-NL"/>
          <w14:ligatures w14:val="none"/>
        </w:rPr>
        <w:t>6.5</w:t>
      </w:r>
      <w:r w:rsidRPr="0070734E">
        <w:rPr>
          <w:rFonts w:ascii="Trebuchet MS" w:eastAsia="Times New Roman" w:hAnsi="Trebuchet MS" w:cs="Arial"/>
          <w:color w:val="000000"/>
          <w:kern w:val="0"/>
          <w:sz w:val="19"/>
          <w:szCs w:val="19"/>
          <w:lang w:val="de-DE" w:eastAsia="nl-NL"/>
          <w14:ligatures w14:val="none"/>
        </w:rPr>
        <w:t xml:space="preserve"> vorgesehen,</w:t>
      </w:r>
    </w:p>
    <w:p w14:paraId="61CAC64F" w14:textId="77777777" w:rsidR="0021118D" w:rsidRPr="0070734E" w:rsidRDefault="0021118D" w:rsidP="0021118D">
      <w:pPr>
        <w:widowControl w:val="0"/>
        <w:numPr>
          <w:ilvl w:val="0"/>
          <w:numId w:val="18"/>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und von Prüfungen elektrischer Anlagen wie in Buch III Titel II Kapitel V des Gesetzbuches über das Wohlbefinden bei der Arbeit in Bezug auf elektrische Anlagen am Arbeitsplatz vorgesehen,</w:t>
      </w:r>
    </w:p>
    <w:p w14:paraId="3B26BF5C" w14:textId="77777777" w:rsidR="0021118D" w:rsidRPr="0070734E" w:rsidRDefault="0021118D" w:rsidP="0021118D">
      <w:pPr>
        <w:widowControl w:val="0"/>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und zwar gemäß den Bestimmungen des vorliegenden Kapitels.</w:t>
      </w:r>
    </w:p>
    <w:p w14:paraId="5887ED29"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950" w:name="_Toc196735047"/>
      <w:bookmarkStart w:id="951" w:name="_Toc202879874"/>
      <w:r w:rsidRPr="0070734E">
        <w:rPr>
          <w:rFonts w:ascii="Trebuchet MS" w:eastAsia="Times New Roman" w:hAnsi="Trebuchet MS" w:cs="Times New Roman"/>
          <w:b/>
          <w:i/>
          <w:color w:val="000000"/>
          <w:kern w:val="0"/>
          <w:szCs w:val="22"/>
          <w:lang w:val="de-DE" w:eastAsia="nl-NL"/>
          <w14:ligatures w14:val="none"/>
        </w:rPr>
        <w:t>Abschnitt 6.3.2 - Begriffsbestimmungen</w:t>
      </w:r>
      <w:bookmarkEnd w:id="950"/>
      <w:bookmarkEnd w:id="951"/>
    </w:p>
    <w:p w14:paraId="71A2155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Technischer Leiter:</w:t>
      </w:r>
      <w:r w:rsidRPr="0070734E">
        <w:rPr>
          <w:rFonts w:ascii="Trebuchet MS" w:eastAsia="Times New Roman" w:hAnsi="Trebuchet MS" w:cs="Arial"/>
          <w:color w:val="000000"/>
          <w:kern w:val="0"/>
          <w:sz w:val="19"/>
          <w:szCs w:val="19"/>
          <w:lang w:val="de-DE" w:eastAsia="fr-BE"/>
          <w14:ligatures w14:val="none"/>
        </w:rPr>
        <w:t xml:space="preserve"> innerhalb einer zugelassenen Stelle bestimmte Person, die für die technische Leitung der zugelassenen Stelle verantwortlich ist,</w:t>
      </w:r>
    </w:p>
    <w:p w14:paraId="72195D1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Ermächtigungserklärung:</w:t>
      </w:r>
      <w:r w:rsidRPr="0070734E">
        <w:rPr>
          <w:rFonts w:ascii="Trebuchet MS" w:eastAsia="Times New Roman" w:hAnsi="Trebuchet MS" w:cs="Arial"/>
          <w:color w:val="000000"/>
          <w:kern w:val="0"/>
          <w:sz w:val="19"/>
          <w:szCs w:val="19"/>
          <w:lang w:val="de-DE" w:eastAsia="fr-BE"/>
          <w14:ligatures w14:val="none"/>
        </w:rPr>
        <w:t xml:space="preserve"> schriftliche Erklärung einer zugelassenen Stelle, mit der sie die Fähigkeit eines Prüfers bestätigt, in einem oder mehreren spezifischen Tätigkeitsbereichen selbstständig Konformitäts</w:t>
      </w:r>
      <w:r w:rsidRPr="0070734E">
        <w:rPr>
          <w:rFonts w:ascii="Trebuchet MS" w:eastAsia="Times New Roman" w:hAnsi="Trebuchet MS" w:cs="Arial"/>
          <w:color w:val="000000"/>
          <w:kern w:val="0"/>
          <w:sz w:val="19"/>
          <w:szCs w:val="19"/>
          <w:lang w:val="de-DE" w:eastAsia="fr-BE"/>
          <w14:ligatures w14:val="none"/>
        </w:rPr>
        <w:softHyphen/>
        <w:t>prüfungen vor Ingebrauchnahme und/oder Kontrollbesuche durchzuführen,</w:t>
      </w:r>
    </w:p>
    <w:p w14:paraId="5215BF2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Minister:</w:t>
      </w:r>
      <w:r w:rsidRPr="0070734E">
        <w:rPr>
          <w:rFonts w:ascii="Trebuchet MS" w:eastAsia="Times New Roman" w:hAnsi="Trebuchet MS" w:cs="Arial"/>
          <w:color w:val="000000"/>
          <w:kern w:val="0"/>
          <w:sz w:val="19"/>
          <w:szCs w:val="19"/>
          <w:lang w:val="de-DE" w:eastAsia="fr-BE"/>
          <w14:ligatures w14:val="none"/>
        </w:rPr>
        <w:t xml:space="preserve"> der für Energie zuständige Minister,</w:t>
      </w:r>
    </w:p>
    <w:p w14:paraId="27524B9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Verwaltung:</w:t>
      </w:r>
      <w:r w:rsidRPr="0070734E">
        <w:rPr>
          <w:rFonts w:ascii="Trebuchet MS" w:eastAsia="Times New Roman" w:hAnsi="Trebuchet MS" w:cs="Arial"/>
          <w:color w:val="000000"/>
          <w:kern w:val="0"/>
          <w:sz w:val="19"/>
          <w:szCs w:val="19"/>
          <w:lang w:val="de-DE" w:eastAsia="fr-BE"/>
          <w14:ligatures w14:val="none"/>
        </w:rPr>
        <w:t xml:space="preserve"> Generaldirektion Energie des Föderalen Öffentlichen Dienstes Wirtschaft, KMB, Mittelstand und Energie,</w:t>
      </w:r>
    </w:p>
    <w:p w14:paraId="1B2B1B0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Ausschuss:</w:t>
      </w:r>
      <w:r w:rsidRPr="0070734E">
        <w:rPr>
          <w:rFonts w:ascii="Trebuchet MS" w:eastAsia="Times New Roman" w:hAnsi="Trebuchet MS" w:cs="Arial"/>
          <w:color w:val="000000"/>
          <w:kern w:val="0"/>
          <w:sz w:val="19"/>
          <w:szCs w:val="19"/>
          <w:lang w:val="de-DE" w:eastAsia="fr-BE"/>
          <w14:ligatures w14:val="none"/>
        </w:rPr>
        <w:t xml:space="preserve"> in </w:t>
      </w:r>
      <w:r w:rsidRPr="0070734E">
        <w:rPr>
          <w:rFonts w:ascii="Trebuchet MS" w:eastAsia="Times New Roman" w:hAnsi="Trebuchet MS" w:cs="Arial"/>
          <w:i/>
          <w:color w:val="000000"/>
          <w:kern w:val="0"/>
          <w:sz w:val="19"/>
          <w:szCs w:val="19"/>
          <w:lang w:val="de-DE" w:eastAsia="fr-BE"/>
          <w14:ligatures w14:val="none"/>
        </w:rPr>
        <w:t>Abschnitt 6.3.8</w:t>
      </w:r>
      <w:r w:rsidRPr="0070734E">
        <w:rPr>
          <w:rFonts w:ascii="Trebuchet MS" w:eastAsia="Times New Roman" w:hAnsi="Trebuchet MS" w:cs="Arial"/>
          <w:color w:val="000000"/>
          <w:kern w:val="0"/>
          <w:sz w:val="19"/>
          <w:szCs w:val="19"/>
          <w:lang w:val="de-DE" w:eastAsia="fr-BE"/>
          <w14:ligatures w14:val="none"/>
        </w:rPr>
        <w:t xml:space="preserve"> vorgesehener Beratungs- und Überwachungsausschuss,</w:t>
      </w:r>
    </w:p>
    <w:p w14:paraId="5FB8AB5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Aufsichtsbehörden:</w:t>
      </w:r>
      <w:r w:rsidRPr="0070734E">
        <w:rPr>
          <w:rFonts w:ascii="Trebuchet MS" w:eastAsia="Times New Roman" w:hAnsi="Trebuchet MS" w:cs="Arial"/>
          <w:color w:val="000000"/>
          <w:kern w:val="0"/>
          <w:sz w:val="19"/>
          <w:szCs w:val="19"/>
          <w:lang w:val="de-DE" w:eastAsia="fr-BE"/>
          <w14:ligatures w14:val="none"/>
        </w:rPr>
        <w:t xml:space="preserve"> in </w:t>
      </w:r>
      <w:r w:rsidRPr="0070734E">
        <w:rPr>
          <w:rFonts w:ascii="Trebuchet MS" w:eastAsia="Times New Roman" w:hAnsi="Trebuchet MS" w:cs="Arial"/>
          <w:i/>
          <w:color w:val="000000"/>
          <w:kern w:val="0"/>
          <w:sz w:val="19"/>
          <w:szCs w:val="19"/>
          <w:lang w:val="de-DE" w:eastAsia="fr-BE"/>
          <w14:ligatures w14:val="none"/>
        </w:rPr>
        <w:t>Abschnitt 6.3.9</w:t>
      </w:r>
      <w:r w:rsidRPr="0070734E">
        <w:rPr>
          <w:rFonts w:ascii="Trebuchet MS" w:eastAsia="Times New Roman" w:hAnsi="Trebuchet MS" w:cs="Arial"/>
          <w:color w:val="000000"/>
          <w:kern w:val="0"/>
          <w:sz w:val="19"/>
          <w:szCs w:val="19"/>
          <w:lang w:val="de-DE" w:eastAsia="fr-BE"/>
          <w14:ligatures w14:val="none"/>
        </w:rPr>
        <w:t xml:space="preserve"> </w:t>
      </w:r>
      <w:r w:rsidRPr="0070734E">
        <w:rPr>
          <w:rFonts w:ascii="Trebuchet MS" w:eastAsia="Times New Roman" w:hAnsi="Trebuchet MS" w:cs="Arial"/>
          <w:i/>
          <w:color w:val="000000"/>
          <w:kern w:val="0"/>
          <w:sz w:val="19"/>
          <w:szCs w:val="19"/>
          <w:lang w:val="de-DE" w:eastAsia="fr-BE"/>
          <w14:ligatures w14:val="none"/>
        </w:rPr>
        <w:t>Buchstabe a</w:t>
      </w:r>
      <w:r w:rsidRPr="0070734E">
        <w:rPr>
          <w:rFonts w:ascii="Trebuchet MS" w:eastAsia="Times New Roman" w:hAnsi="Trebuchet MS" w:cs="Arial"/>
          <w:color w:val="000000"/>
          <w:kern w:val="0"/>
          <w:sz w:val="19"/>
          <w:szCs w:val="19"/>
          <w:lang w:val="de-DE" w:eastAsia="fr-BE"/>
          <w14:ligatures w14:val="none"/>
        </w:rPr>
        <w:t xml:space="preserve"> erwähnte Behörden.</w:t>
      </w:r>
    </w:p>
    <w:p w14:paraId="4A92139A"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952" w:name="_Toc196735048"/>
      <w:bookmarkStart w:id="953" w:name="_Toc202879875"/>
      <w:r w:rsidRPr="0070734E">
        <w:rPr>
          <w:rFonts w:ascii="Trebuchet MS" w:eastAsia="Times New Roman" w:hAnsi="Trebuchet MS" w:cs="Times New Roman"/>
          <w:b/>
          <w:i/>
          <w:color w:val="000000"/>
          <w:kern w:val="0"/>
          <w:szCs w:val="22"/>
          <w:lang w:val="de-DE" w:eastAsia="nl-NL"/>
          <w14:ligatures w14:val="none"/>
        </w:rPr>
        <w:t>Abschnitt 6.3.3 - Zulassungsbedingungen</w:t>
      </w:r>
      <w:bookmarkEnd w:id="952"/>
      <w:bookmarkEnd w:id="953"/>
    </w:p>
    <w:p w14:paraId="6106E378"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54" w:name="_Toc196735049"/>
      <w:bookmarkStart w:id="955" w:name="_Toc202879876"/>
      <w:r w:rsidRPr="0070734E">
        <w:rPr>
          <w:rFonts w:ascii="Trebuchet MS" w:eastAsia="Calibri" w:hAnsi="Trebuchet MS" w:cs="Times New Roman"/>
          <w:b/>
          <w:kern w:val="0"/>
          <w:sz w:val="21"/>
          <w:szCs w:val="22"/>
          <w:lang w:val="de-DE" w:eastAsia="nl-NL"/>
          <w14:ligatures w14:val="none"/>
        </w:rPr>
        <w:t>Unterabschnitt 6.3.3.1 - Allgemeine Bedingungen</w:t>
      </w:r>
      <w:bookmarkEnd w:id="954"/>
      <w:bookmarkEnd w:id="955"/>
    </w:p>
    <w:p w14:paraId="60515B58" w14:textId="77777777" w:rsidR="0021118D" w:rsidRPr="0070734E" w:rsidRDefault="0021118D" w:rsidP="0021118D">
      <w:pPr>
        <w:numPr>
          <w:ilvl w:val="0"/>
          <w:numId w:val="47"/>
        </w:num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Zugelassene Stellen müssen:</w:t>
      </w:r>
    </w:p>
    <w:p w14:paraId="2C2A1643" w14:textId="77777777" w:rsidR="0021118D" w:rsidRPr="0070734E" w:rsidRDefault="0021118D" w:rsidP="0021118D">
      <w:pPr>
        <w:widowControl w:val="0"/>
        <w:numPr>
          <w:ilvl w:val="0"/>
          <w:numId w:val="77"/>
        </w:numPr>
        <w:tabs>
          <w:tab w:val="left" w:pos="90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kern w:val="0"/>
          <w:sz w:val="19"/>
          <w:szCs w:val="19"/>
          <w:lang w:val="de-DE" w:eastAsia="nl-NL"/>
          <w14:ligatures w14:val="none"/>
        </w:rPr>
        <w:t xml:space="preserve">Rechtspersönlichkeit in Form einer Vereinigung ohne Gewinnerzielungsabsicht oder ihrer Entsprechung besitzen, gemäß dem Recht des Mitgliedstaates, in dem sich ihr Sitz im Europäischen Wirtschaftsraum befindet, </w:t>
      </w:r>
    </w:p>
    <w:p w14:paraId="65A4D344" w14:textId="77777777" w:rsidR="0021118D" w:rsidRPr="0070734E" w:rsidRDefault="0021118D" w:rsidP="0021118D">
      <w:pPr>
        <w:widowControl w:val="0"/>
        <w:numPr>
          <w:ilvl w:val="0"/>
          <w:numId w:val="77"/>
        </w:numPr>
        <w:tabs>
          <w:tab w:val="left" w:pos="90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gemäß den Kriterien der Norm NBN EN ISO/IEC 17020 durch das belgische Akkreditierungssystem, eingerichtet durch das Wirtschaftsgesetzbuch, Buch VIII Titel 2, </w:t>
      </w:r>
      <w:r w:rsidRPr="0070734E">
        <w:rPr>
          <w:rFonts w:ascii="Trebuchet MS" w:eastAsia="Times New Roman" w:hAnsi="Trebuchet MS" w:cs="Arial"/>
          <w:i/>
          <w:color w:val="000000"/>
          <w:kern w:val="0"/>
          <w:sz w:val="19"/>
          <w:szCs w:val="19"/>
          <w:lang w:val="de-DE" w:eastAsia="nl-NL"/>
          <w14:ligatures w14:val="none"/>
        </w:rPr>
        <w:t>Akkreditierung von Konformitätsbewertungsstellen</w:t>
      </w:r>
      <w:r w:rsidRPr="0070734E">
        <w:rPr>
          <w:rFonts w:ascii="Trebuchet MS" w:eastAsia="Times New Roman" w:hAnsi="Trebuchet MS" w:cs="Arial"/>
          <w:color w:val="000000"/>
          <w:kern w:val="0"/>
          <w:sz w:val="19"/>
          <w:szCs w:val="19"/>
          <w:lang w:val="de-DE" w:eastAsia="nl-NL"/>
          <w14:ligatures w14:val="none"/>
        </w:rPr>
        <w:t xml:space="preserve"> oder durch eine gleichwertige Akkreditierungsstelle im Europäischen Wirtschaftsraum akkreditiert sein. Diese Akkreditierung zielt darauf ab, die Kenntnisse der belgischen Vorschriften in Bezug auf elektrische Anlagen nachzuweisen.</w:t>
      </w:r>
    </w:p>
    <w:p w14:paraId="7F49CA1D" w14:textId="77777777" w:rsidR="0021118D" w:rsidRPr="0070734E" w:rsidRDefault="0021118D" w:rsidP="0021118D">
      <w:pPr>
        <w:widowControl w:val="0"/>
        <w:numPr>
          <w:ilvl w:val="0"/>
          <w:numId w:val="77"/>
        </w:numPr>
        <w:tabs>
          <w:tab w:val="left" w:pos="90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für Prüfstellen des Typs A geltenden Anforderungen gemäß der Norm NBN EN ISO/IEC 17020 erfüllen.</w:t>
      </w:r>
    </w:p>
    <w:p w14:paraId="4CDBC8C0" w14:textId="77777777" w:rsidR="0021118D" w:rsidRPr="0070734E" w:rsidRDefault="0021118D" w:rsidP="0021118D">
      <w:pPr>
        <w:numPr>
          <w:ilvl w:val="0"/>
          <w:numId w:val="47"/>
        </w:num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technische Leiter:</w:t>
      </w:r>
    </w:p>
    <w:p w14:paraId="26B13E4D" w14:textId="77777777" w:rsidR="0021118D" w:rsidRPr="0070734E" w:rsidRDefault="0021118D" w:rsidP="0021118D">
      <w:pPr>
        <w:widowControl w:val="0"/>
        <w:numPr>
          <w:ilvl w:val="0"/>
          <w:numId w:val="87"/>
        </w:numPr>
        <w:tabs>
          <w:tab w:val="left" w:pos="90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ist entweder Inhaber eines Diploms eines Zivil- oder Industrieingenieurs oder eines Masterdiploms in Ingenieurwissenschaften oder industriellen Wissenschaften, das von einer belgischen Hochschuleinrichtung ausgestellt worden ist, oder eines ausländischen Diploms, das gemäß den geltenden Vorschriften als gleichwertig anerkannt ist,</w:t>
      </w:r>
    </w:p>
    <w:p w14:paraId="78AFCD90" w14:textId="77777777" w:rsidR="0021118D" w:rsidRPr="0070734E" w:rsidRDefault="0021118D" w:rsidP="0021118D">
      <w:pPr>
        <w:widowControl w:val="0"/>
        <w:numPr>
          <w:ilvl w:val="0"/>
          <w:numId w:val="87"/>
        </w:numPr>
        <w:tabs>
          <w:tab w:val="left" w:pos="90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verfügt über angemessene berufliche und wissenschaftliche Erfahrungen, um eine zugelassene Stelle mit der erforderlichen Kompetenz leiten zu können.</w:t>
      </w:r>
    </w:p>
    <w:p w14:paraId="0B6DF2FE" w14:textId="77777777" w:rsidR="0021118D" w:rsidRPr="0070734E" w:rsidRDefault="0021118D" w:rsidP="0021118D">
      <w:pPr>
        <w:numPr>
          <w:ilvl w:val="0"/>
          <w:numId w:val="47"/>
        </w:num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Der technische Leiter und die Prüfer müssen durch einen unbefristeten Arbeitsvertrag an die zugelassene Stelle gebunden sein.</w:t>
      </w:r>
    </w:p>
    <w:p w14:paraId="140FC07C"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56" w:name="_Toc196735050"/>
      <w:bookmarkStart w:id="957" w:name="_Toc202879877"/>
      <w:r w:rsidRPr="0070734E">
        <w:rPr>
          <w:rFonts w:ascii="Trebuchet MS" w:eastAsia="Calibri" w:hAnsi="Trebuchet MS" w:cs="Times New Roman"/>
          <w:b/>
          <w:kern w:val="0"/>
          <w:sz w:val="21"/>
          <w:szCs w:val="22"/>
          <w:lang w:val="de-DE" w:eastAsia="nl-NL"/>
          <w14:ligatures w14:val="none"/>
        </w:rPr>
        <w:t>Unterabschnitt 6.3.3.2 - Sonderfall</w:t>
      </w:r>
      <w:bookmarkEnd w:id="956"/>
      <w:bookmarkEnd w:id="957"/>
    </w:p>
    <w:p w14:paraId="3B581017" w14:textId="77777777" w:rsidR="0021118D" w:rsidRPr="0070734E" w:rsidRDefault="0021118D" w:rsidP="0021118D">
      <w:pPr>
        <w:numPr>
          <w:ilvl w:val="0"/>
          <w:numId w:val="48"/>
        </w:num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Kontrolldienste, die Teil eines öffentlichen Dienstes oder einer juristischen Person des öffentlichen Rechts sind und nicht in Form einer Vereinigung ohne Gewinnerzielungsabsicht gegründet worden sind, müssen die Zulassungsbedingungen in </w:t>
      </w:r>
      <w:r w:rsidRPr="0070734E">
        <w:rPr>
          <w:rFonts w:ascii="Trebuchet MS" w:eastAsia="Times New Roman" w:hAnsi="Trebuchet MS" w:cs="Arial"/>
          <w:i/>
          <w:color w:val="000000"/>
          <w:kern w:val="0"/>
          <w:sz w:val="19"/>
          <w:szCs w:val="19"/>
          <w:lang w:val="de-DE" w:eastAsia="fr-BE"/>
          <w14:ligatures w14:val="none"/>
        </w:rPr>
        <w:t>Unterabschnitt 6.3.3.1</w:t>
      </w:r>
      <w:r w:rsidRPr="0070734E">
        <w:rPr>
          <w:rFonts w:ascii="Trebuchet MS" w:eastAsia="Times New Roman" w:hAnsi="Trebuchet MS" w:cs="Arial"/>
          <w:color w:val="000000"/>
          <w:kern w:val="0"/>
          <w:sz w:val="19"/>
          <w:szCs w:val="19"/>
          <w:lang w:val="de-DE" w:eastAsia="fr-BE"/>
          <w14:ligatures w14:val="none"/>
        </w:rPr>
        <w:t xml:space="preserve"> </w:t>
      </w:r>
      <w:r w:rsidRPr="0070734E">
        <w:rPr>
          <w:rFonts w:ascii="Trebuchet MS" w:eastAsia="Times New Roman" w:hAnsi="Trebuchet MS" w:cs="Arial"/>
          <w:i/>
          <w:color w:val="000000"/>
          <w:kern w:val="0"/>
          <w:sz w:val="19"/>
          <w:szCs w:val="19"/>
          <w:lang w:val="de-DE" w:eastAsia="fr-BE"/>
          <w14:ligatures w14:val="none"/>
        </w:rPr>
        <w:t>Buchstabe a</w:t>
      </w:r>
      <w:r w:rsidRPr="0070734E">
        <w:rPr>
          <w:rFonts w:ascii="Trebuchet MS" w:eastAsia="Times New Roman" w:hAnsi="Trebuchet MS" w:cs="Arial"/>
          <w:color w:val="000000"/>
          <w:kern w:val="0"/>
          <w:sz w:val="19"/>
          <w:szCs w:val="19"/>
          <w:lang w:val="de-DE" w:eastAsia="fr-BE"/>
          <w14:ligatures w14:val="none"/>
        </w:rPr>
        <w:t xml:space="preserve"> zweiter Gedankenstrich und </w:t>
      </w:r>
      <w:r w:rsidRPr="0070734E">
        <w:rPr>
          <w:rFonts w:ascii="Trebuchet MS" w:eastAsia="Times New Roman" w:hAnsi="Trebuchet MS" w:cs="Arial"/>
          <w:i/>
          <w:color w:val="000000"/>
          <w:kern w:val="0"/>
          <w:sz w:val="19"/>
          <w:szCs w:val="19"/>
          <w:lang w:val="de-DE" w:eastAsia="fr-BE"/>
          <w14:ligatures w14:val="none"/>
        </w:rPr>
        <w:t>b</w:t>
      </w:r>
      <w:r w:rsidRPr="0070734E">
        <w:rPr>
          <w:rFonts w:ascii="Trebuchet MS" w:eastAsia="Times New Roman" w:hAnsi="Trebuchet MS" w:cs="Arial"/>
          <w:color w:val="000000"/>
          <w:kern w:val="0"/>
          <w:sz w:val="19"/>
          <w:szCs w:val="19"/>
          <w:lang w:val="de-DE" w:eastAsia="fr-BE"/>
          <w14:ligatures w14:val="none"/>
        </w:rPr>
        <w:t xml:space="preserve"> bis </w:t>
      </w:r>
      <w:r w:rsidRPr="0070734E">
        <w:rPr>
          <w:rFonts w:ascii="Trebuchet MS" w:eastAsia="Times New Roman" w:hAnsi="Trebuchet MS" w:cs="Arial"/>
          <w:i/>
          <w:color w:val="000000"/>
          <w:kern w:val="0"/>
          <w:sz w:val="19"/>
          <w:szCs w:val="19"/>
          <w:lang w:val="de-DE" w:eastAsia="fr-BE"/>
          <w14:ligatures w14:val="none"/>
        </w:rPr>
        <w:t>c</w:t>
      </w:r>
      <w:r w:rsidRPr="0070734E">
        <w:rPr>
          <w:rFonts w:ascii="Trebuchet MS" w:eastAsia="Times New Roman" w:hAnsi="Trebuchet MS" w:cs="Arial"/>
          <w:color w:val="000000"/>
          <w:kern w:val="0"/>
          <w:sz w:val="19"/>
          <w:szCs w:val="19"/>
          <w:lang w:val="de-DE" w:eastAsia="fr-BE"/>
          <w14:ligatures w14:val="none"/>
        </w:rPr>
        <w:t xml:space="preserve"> erfüllen.</w:t>
      </w:r>
    </w:p>
    <w:p w14:paraId="3C6E214A" w14:textId="77777777" w:rsidR="0021118D" w:rsidRPr="0070734E" w:rsidRDefault="0021118D" w:rsidP="0021118D">
      <w:pPr>
        <w:numPr>
          <w:ilvl w:val="0"/>
          <w:numId w:val="48"/>
        </w:num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Kontrolldienste, die Teil eines öffentlichen Dienstes sind, ist die Zulassungsbedingung in </w:t>
      </w:r>
      <w:r w:rsidRPr="0070734E">
        <w:rPr>
          <w:rFonts w:ascii="Trebuchet MS" w:eastAsia="Times New Roman" w:hAnsi="Trebuchet MS" w:cs="Arial"/>
          <w:i/>
          <w:color w:val="000000"/>
          <w:kern w:val="0"/>
          <w:sz w:val="19"/>
          <w:szCs w:val="19"/>
          <w:lang w:val="de-DE" w:eastAsia="fr-BE"/>
          <w14:ligatures w14:val="none"/>
        </w:rPr>
        <w:t>Unterabschnitt 6.3.3.1</w:t>
      </w:r>
      <w:r w:rsidRPr="0070734E">
        <w:rPr>
          <w:rFonts w:ascii="Trebuchet MS" w:eastAsia="Times New Roman" w:hAnsi="Trebuchet MS" w:cs="Arial"/>
          <w:color w:val="000000"/>
          <w:kern w:val="0"/>
          <w:sz w:val="19"/>
          <w:szCs w:val="19"/>
          <w:lang w:val="de-DE" w:eastAsia="fr-BE"/>
          <w14:ligatures w14:val="none"/>
        </w:rPr>
        <w:t xml:space="preserve"> </w:t>
      </w:r>
      <w:r w:rsidRPr="0070734E">
        <w:rPr>
          <w:rFonts w:ascii="Trebuchet MS" w:eastAsia="Times New Roman" w:hAnsi="Trebuchet MS" w:cs="Arial"/>
          <w:i/>
          <w:color w:val="000000"/>
          <w:kern w:val="0"/>
          <w:sz w:val="19"/>
          <w:szCs w:val="19"/>
          <w:lang w:val="de-DE" w:eastAsia="fr-BE"/>
          <w14:ligatures w14:val="none"/>
        </w:rPr>
        <w:t>Buchstabe c</w:t>
      </w:r>
      <w:r w:rsidRPr="0070734E">
        <w:rPr>
          <w:rFonts w:ascii="Trebuchet MS" w:eastAsia="Times New Roman" w:hAnsi="Trebuchet MS" w:cs="Arial"/>
          <w:color w:val="000000"/>
          <w:kern w:val="0"/>
          <w:sz w:val="19"/>
          <w:szCs w:val="19"/>
          <w:lang w:val="de-DE" w:eastAsia="fr-BE"/>
          <w14:ligatures w14:val="none"/>
        </w:rPr>
        <w:t xml:space="preserve"> nicht anwendbar.</w:t>
      </w:r>
    </w:p>
    <w:p w14:paraId="67FFF30A"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958" w:name="_Toc196735051"/>
      <w:bookmarkStart w:id="959" w:name="_Toc202879878"/>
      <w:r w:rsidRPr="0070734E">
        <w:rPr>
          <w:rFonts w:ascii="Trebuchet MS" w:eastAsia="Times New Roman" w:hAnsi="Trebuchet MS" w:cs="Times New Roman"/>
          <w:b/>
          <w:i/>
          <w:color w:val="000000"/>
          <w:kern w:val="0"/>
          <w:szCs w:val="22"/>
          <w:lang w:val="de-DE" w:eastAsia="nl-NL"/>
          <w14:ligatures w14:val="none"/>
        </w:rPr>
        <w:t>Abschnitt 6.3.4 - Zulassungsverfahren</w:t>
      </w:r>
      <w:bookmarkEnd w:id="958"/>
      <w:bookmarkEnd w:id="959"/>
    </w:p>
    <w:p w14:paraId="611BBAB2" w14:textId="77777777" w:rsidR="0021118D" w:rsidRPr="0070734E" w:rsidRDefault="0021118D" w:rsidP="0021118D">
      <w:pPr>
        <w:numPr>
          <w:ilvl w:val="0"/>
          <w:numId w:val="49"/>
        </w:num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Zulassungsanträge werden per Einschreibesendung an die Verwaltung gerichtet. Sie beziehen sich auf einen oder mehrere der nachstehend aufgeführten Tätigkeitsbereiche:</w:t>
      </w:r>
    </w:p>
    <w:p w14:paraId="7FD6265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hauswirtschaftliche Niederspannungs- und Kleinspannungsanlagen, erwähnt in Buch 1,</w:t>
      </w:r>
    </w:p>
    <w:p w14:paraId="558AA69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Anlagen in explosionsgefährdeten Bereichen, erwähnt in den Büchern 1, 2 und 3,</w:t>
      </w:r>
    </w:p>
    <w:p w14:paraId="43268D02"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Niederspannungs- und Kleinspannungsanlagen, die in den vorerwähnten Bereichen nicht bestimmt sind, erwähnt in den Büchern 1 und 3,</w:t>
      </w:r>
    </w:p>
    <w:p w14:paraId="38FC5381"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Hochspannungsanlagen (mit Ausnahme von Hochspannungsfreileitungen), erwähnt in den Büchern 2 und 3,</w:t>
      </w:r>
    </w:p>
    <w:p w14:paraId="431C442B"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Hochspannungsfreileitungen (mit Ausnahme der in Buch 3 </w:t>
      </w:r>
      <w:proofErr w:type="gramStart"/>
      <w:r w:rsidRPr="0070734E">
        <w:rPr>
          <w:rFonts w:ascii="Trebuchet MS" w:eastAsia="Times New Roman" w:hAnsi="Trebuchet MS" w:cs="Arial"/>
          <w:color w:val="000000"/>
          <w:kern w:val="0"/>
          <w:sz w:val="19"/>
          <w:szCs w:val="19"/>
          <w:lang w:val="de-DE" w:eastAsia="nl-NL"/>
          <w14:ligatures w14:val="none"/>
        </w:rPr>
        <w:t>erwähnten</w:t>
      </w:r>
      <w:proofErr w:type="gramEnd"/>
      <w:r w:rsidRPr="0070734E">
        <w:rPr>
          <w:rFonts w:ascii="Trebuchet MS" w:eastAsia="Times New Roman" w:hAnsi="Trebuchet MS" w:cs="Arial"/>
          <w:color w:val="000000"/>
          <w:kern w:val="0"/>
          <w:sz w:val="19"/>
          <w:szCs w:val="19"/>
          <w:lang w:val="de-DE" w:eastAsia="nl-NL"/>
          <w14:ligatures w14:val="none"/>
        </w:rPr>
        <w:t xml:space="preserve"> thermografischen Prüfung), erwähnt in Buch 3,</w:t>
      </w:r>
    </w:p>
    <w:p w14:paraId="2E700A53"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thermografische Prüfung von Hochspannungsfreileitungen, erwähnt in Buch 3.</w:t>
      </w:r>
    </w:p>
    <w:p w14:paraId="1B48F0CA" w14:textId="77777777" w:rsidR="0021118D" w:rsidRPr="0070734E" w:rsidRDefault="0021118D" w:rsidP="0021118D">
      <w:pPr>
        <w:numPr>
          <w:ilvl w:val="0"/>
          <w:numId w:val="49"/>
        </w:num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Anträgen müssen folgende Unterlagen beigefügt werden:</w:t>
      </w:r>
    </w:p>
    <w:p w14:paraId="584A38AB" w14:textId="77777777" w:rsidR="0021118D" w:rsidRPr="0070734E" w:rsidRDefault="0021118D" w:rsidP="0021118D">
      <w:pPr>
        <w:widowControl w:val="0"/>
        <w:numPr>
          <w:ilvl w:val="0"/>
          <w:numId w:val="135"/>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Kopie des Diploms des technischen Leiters,</w:t>
      </w:r>
    </w:p>
    <w:p w14:paraId="326CD64F" w14:textId="77777777" w:rsidR="0021118D" w:rsidRPr="0070734E" w:rsidRDefault="0021118D" w:rsidP="0021118D">
      <w:pPr>
        <w:widowControl w:val="0"/>
        <w:numPr>
          <w:ilvl w:val="0"/>
          <w:numId w:val="135"/>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Lebenslauf des technischen Leiters,</w:t>
      </w:r>
    </w:p>
    <w:p w14:paraId="1466548B" w14:textId="77777777" w:rsidR="0021118D" w:rsidRPr="0070734E" w:rsidRDefault="0021118D" w:rsidP="0021118D">
      <w:pPr>
        <w:widowControl w:val="0"/>
        <w:numPr>
          <w:ilvl w:val="0"/>
          <w:numId w:val="135"/>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Kopie der Satzung der Stelle,</w:t>
      </w:r>
    </w:p>
    <w:p w14:paraId="34C602AF" w14:textId="77777777" w:rsidR="0021118D" w:rsidRPr="0070734E" w:rsidRDefault="0021118D" w:rsidP="0021118D">
      <w:pPr>
        <w:widowControl w:val="0"/>
        <w:numPr>
          <w:ilvl w:val="0"/>
          <w:numId w:val="135"/>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Kopie der Akkreditierungsbescheinigung und Geltungsbereich der Akkreditierung,</w:t>
      </w:r>
    </w:p>
    <w:p w14:paraId="2B61B12B" w14:textId="77777777" w:rsidR="0021118D" w:rsidRPr="0070734E" w:rsidRDefault="0021118D" w:rsidP="0021118D">
      <w:pPr>
        <w:widowControl w:val="0"/>
        <w:numPr>
          <w:ilvl w:val="0"/>
          <w:numId w:val="135"/>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Erklärung, dass die zivilrechtliche Haftung der Stelle durch einen Versicherungsvertrag gedeckt sein wird. Nach Erteilung der Zulassung und vor Beginn von Prüftätigkeiten muss der entsprechende Deckungsbeleg der Verwaltung vorgelegt werden,</w:t>
      </w:r>
    </w:p>
    <w:p w14:paraId="5DD67DEF" w14:textId="77777777" w:rsidR="0021118D" w:rsidRPr="0070734E" w:rsidRDefault="0021118D" w:rsidP="0021118D">
      <w:pPr>
        <w:widowControl w:val="0"/>
        <w:numPr>
          <w:ilvl w:val="0"/>
          <w:numId w:val="135"/>
        </w:numPr>
        <w:tabs>
          <w:tab w:val="left" w:pos="880"/>
        </w:tabs>
        <w:autoSpaceDE w:val="0"/>
        <w:autoSpaceDN w:val="0"/>
        <w:adjustRightInd w:val="0"/>
        <w:spacing w:after="120" w:line="240" w:lineRule="auto"/>
        <w:ind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Liste der Prüfer mit Angabe ihrer unter </w:t>
      </w:r>
      <w:r w:rsidRPr="0070734E">
        <w:rPr>
          <w:rFonts w:ascii="Trebuchet MS" w:eastAsia="Times New Roman" w:hAnsi="Trebuchet MS" w:cs="Arial"/>
          <w:i/>
          <w:color w:val="000000"/>
          <w:kern w:val="0"/>
          <w:sz w:val="19"/>
          <w:szCs w:val="19"/>
          <w:lang w:val="de-DE" w:eastAsia="nl-NL"/>
          <w14:ligatures w14:val="none"/>
        </w:rPr>
        <w:t>Buchstabe</w:t>
      </w:r>
      <w:r w:rsidRPr="0070734E">
        <w:rPr>
          <w:rFonts w:ascii="Trebuchet MS" w:eastAsia="Times New Roman" w:hAnsi="Trebuchet MS" w:cs="Arial"/>
          <w:color w:val="000000"/>
          <w:kern w:val="0"/>
          <w:sz w:val="19"/>
          <w:szCs w:val="19"/>
          <w:lang w:val="de-DE" w:eastAsia="nl-NL"/>
          <w14:ligatures w14:val="none"/>
        </w:rPr>
        <w:t> </w:t>
      </w:r>
      <w:r w:rsidRPr="0070734E">
        <w:rPr>
          <w:rFonts w:ascii="Trebuchet MS" w:eastAsia="Times New Roman" w:hAnsi="Trebuchet MS" w:cs="Arial"/>
          <w:i/>
          <w:color w:val="000000"/>
          <w:kern w:val="0"/>
          <w:sz w:val="19"/>
          <w:szCs w:val="19"/>
          <w:lang w:val="de-DE" w:eastAsia="nl-NL"/>
          <w14:ligatures w14:val="none"/>
        </w:rPr>
        <w:t>a</w:t>
      </w:r>
      <w:r w:rsidRPr="0070734E">
        <w:rPr>
          <w:rFonts w:ascii="Trebuchet MS" w:eastAsia="Times New Roman" w:hAnsi="Trebuchet MS" w:cs="Arial"/>
          <w:color w:val="000000"/>
          <w:kern w:val="0"/>
          <w:sz w:val="19"/>
          <w:szCs w:val="19"/>
          <w:lang w:val="de-DE" w:eastAsia="nl-NL"/>
          <w14:ligatures w14:val="none"/>
        </w:rPr>
        <w:t xml:space="preserve"> aufgeführten Tätigkeitsbereiche.</w:t>
      </w:r>
    </w:p>
    <w:p w14:paraId="08AA2653" w14:textId="77777777" w:rsidR="0021118D" w:rsidRPr="0070734E" w:rsidRDefault="0021118D" w:rsidP="0021118D">
      <w:pPr>
        <w:numPr>
          <w:ilvl w:val="0"/>
          <w:numId w:val="49"/>
        </w:num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Um zu beurteilen, ob die Stelle über die erforderliche Kompetenz zur Durchführung der Prüfungen verfügt, für die eine Zulassung beantragt wird, kann die Verwaltung von ihren Sachverständigen Audits durchführen lassen. </w:t>
      </w:r>
    </w:p>
    <w:p w14:paraId="028CF23B" w14:textId="77777777" w:rsidR="0021118D" w:rsidRPr="0070734E" w:rsidRDefault="0021118D" w:rsidP="0021118D">
      <w:pPr>
        <w:numPr>
          <w:ilvl w:val="0"/>
          <w:numId w:val="49"/>
        </w:num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Zulassungsanträge werden von der Verwaltung geprüft, die innerhalb sechzig Tagen eine Stellungnahme abgibt:</w:t>
      </w:r>
    </w:p>
    <w:p w14:paraId="74357E1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Bei günstiger Stellungnahme wird der Antragsteller davon in Kenntnis gesetzt und wird die Akte an den Ausschuss weitergeleitet.</w:t>
      </w:r>
    </w:p>
    <w:p w14:paraId="4334706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0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Bei ungünstiger Stellungnahme wird der Antragsteller per Einschreibebrief anhand einer mit Gründen versehenen Notifizierung davon in Kenntnis gesetzt; er verfügt über eine Frist von dreißig Tagen, um per Einschreibebrief einen mit Gründen versehenen Antrag auf Neuüberprüfung bei der Verwaltung einzureichen. Wenn innerhalb dieser Frist keine Neuüberprüfung beantragt worden ist, gilt die Akte als abgeschlossen. Andernfalls wird die Akte an den Ausschuss weitergeleitet.</w:t>
      </w:r>
    </w:p>
    <w:p w14:paraId="4DC9545F" w14:textId="77777777" w:rsidR="0021118D" w:rsidRPr="0070734E" w:rsidRDefault="0021118D" w:rsidP="0021118D">
      <w:pPr>
        <w:keepNext/>
        <w:spacing w:after="0" w:line="240" w:lineRule="auto"/>
        <w:ind w:left="352"/>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Ausschuss gibt seine Stellungnahme innerhalb sechzig Tagen nach Erhalt der Akte ab. Nach Ablauf dieser Frist wird davon ausgegangen, dass der Ausschuss sich der Stellungnahme der Verwaltung angeschlossen hat.</w:t>
      </w:r>
    </w:p>
    <w:p w14:paraId="3FB68D63" w14:textId="77777777" w:rsidR="0021118D" w:rsidRPr="0070734E" w:rsidRDefault="0021118D" w:rsidP="0021118D">
      <w:pPr>
        <w:numPr>
          <w:ilvl w:val="0"/>
          <w:numId w:val="49"/>
        </w:num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günstiger Stellungnahme des Ausschusses legt die Verwaltung den Zulassungsvorschlag innerhalb dreißig Tagen dem Minister zur Entscheidung vor.</w:t>
      </w:r>
    </w:p>
    <w:p w14:paraId="595AF6BD" w14:textId="77777777" w:rsidR="0021118D" w:rsidRPr="0070734E" w:rsidRDefault="0021118D" w:rsidP="0021118D">
      <w:pPr>
        <w:numPr>
          <w:ilvl w:val="0"/>
          <w:numId w:val="49"/>
        </w:num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ungünstiger Stellungnahme des Ausschusses wird der Antragsteller innerhalb dreißig Tagen per Einschreibebrief anhand einer mit Gründen versehenen Notifizierung davon in Kenntnis gesetzt; er verfügt über eine Frist von dreißig Tagen, um per Einschreibebrief einen mit Gründen versehenen Antrag auf Neuüberprüfung beim Minister einzureichen.</w:t>
      </w:r>
    </w:p>
    <w:p w14:paraId="11B8A075" w14:textId="77777777" w:rsidR="0021118D" w:rsidRPr="0070734E" w:rsidRDefault="0021118D" w:rsidP="0021118D">
      <w:pPr>
        <w:spacing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Verwaltung gibt ihre Stellungnahme zu betreffendem Widerspruch ab und übermittelt die Akte zwecks Entscheidung innerhalb sechzig Tagen an den Minister.</w:t>
      </w:r>
    </w:p>
    <w:p w14:paraId="72F05C47" w14:textId="77777777" w:rsidR="0021118D" w:rsidRPr="0070734E" w:rsidRDefault="0021118D" w:rsidP="0021118D">
      <w:pPr>
        <w:numPr>
          <w:ilvl w:val="0"/>
          <w:numId w:val="49"/>
        </w:num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Dauer der Zulassung ist auf fünf Jahre begrenzt. Die Zulassung ist gemäß </w:t>
      </w:r>
      <w:r w:rsidRPr="0070734E">
        <w:rPr>
          <w:rFonts w:ascii="Trebuchet MS" w:eastAsia="Times New Roman" w:hAnsi="Trebuchet MS" w:cs="Arial"/>
          <w:i/>
          <w:color w:val="000000"/>
          <w:kern w:val="0"/>
          <w:sz w:val="19"/>
          <w:szCs w:val="19"/>
          <w:lang w:val="de-DE" w:eastAsia="fr-BE"/>
          <w14:ligatures w14:val="none"/>
        </w:rPr>
        <w:t>Abschnitt 6.3.5</w:t>
      </w:r>
      <w:r w:rsidRPr="0070734E">
        <w:rPr>
          <w:rFonts w:ascii="Trebuchet MS" w:eastAsia="Times New Roman" w:hAnsi="Trebuchet MS" w:cs="Arial"/>
          <w:color w:val="000000"/>
          <w:kern w:val="0"/>
          <w:sz w:val="19"/>
          <w:szCs w:val="19"/>
          <w:lang w:val="de-DE" w:eastAsia="fr-BE"/>
          <w14:ligatures w14:val="none"/>
        </w:rPr>
        <w:t xml:space="preserve"> erneuerbar.</w:t>
      </w:r>
    </w:p>
    <w:p w14:paraId="0A10FD57"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960" w:name="_Toc196735052"/>
      <w:bookmarkStart w:id="961" w:name="_Toc202879879"/>
      <w:r w:rsidRPr="0070734E">
        <w:rPr>
          <w:rFonts w:ascii="Trebuchet MS" w:eastAsia="Times New Roman" w:hAnsi="Trebuchet MS" w:cs="Times New Roman"/>
          <w:b/>
          <w:i/>
          <w:color w:val="000000"/>
          <w:kern w:val="0"/>
          <w:szCs w:val="22"/>
          <w:lang w:val="de-DE" w:eastAsia="nl-NL"/>
          <w14:ligatures w14:val="none"/>
        </w:rPr>
        <w:lastRenderedPageBreak/>
        <w:t>Abschnitt 6.3.5 - Erneuerung einer Zulassung</w:t>
      </w:r>
      <w:bookmarkEnd w:id="960"/>
      <w:bookmarkEnd w:id="961"/>
    </w:p>
    <w:p w14:paraId="48D3BBA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Anträge auf Erneuerung einer Zulassung werden mindestens sechs Monate vor Ablauf der Gültigkeitsdauer der Zulassung per Einschreibesendung an die Verwaltung gerichtet. In den Anträgen wird der Tätigkeitsbereich angegeben und ihnen wird eine Liste der ermächtigten Prüfer beigefügt.</w:t>
      </w:r>
    </w:p>
    <w:p w14:paraId="7DD3200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Das in </w:t>
      </w:r>
      <w:r w:rsidRPr="0070734E">
        <w:rPr>
          <w:rFonts w:ascii="Trebuchet MS" w:eastAsia="Times New Roman" w:hAnsi="Trebuchet MS" w:cs="Arial"/>
          <w:i/>
          <w:color w:val="000000"/>
          <w:kern w:val="0"/>
          <w:sz w:val="19"/>
          <w:szCs w:val="19"/>
          <w:lang w:val="de-DE" w:eastAsia="fr-BE"/>
          <w14:ligatures w14:val="none"/>
        </w:rPr>
        <w:t>Abschnitt 6.3.4</w:t>
      </w:r>
      <w:r w:rsidRPr="0070734E">
        <w:rPr>
          <w:rFonts w:ascii="Trebuchet MS" w:eastAsia="Times New Roman" w:hAnsi="Trebuchet MS" w:cs="Arial"/>
          <w:color w:val="000000"/>
          <w:kern w:val="0"/>
          <w:sz w:val="19"/>
          <w:szCs w:val="19"/>
          <w:lang w:val="de-DE" w:eastAsia="fr-BE"/>
          <w14:ligatures w14:val="none"/>
        </w:rPr>
        <w:t xml:space="preserve"> </w:t>
      </w:r>
      <w:r w:rsidRPr="0070734E">
        <w:rPr>
          <w:rFonts w:ascii="Trebuchet MS" w:eastAsia="Times New Roman" w:hAnsi="Trebuchet MS" w:cs="Arial"/>
          <w:i/>
          <w:color w:val="000000"/>
          <w:kern w:val="0"/>
          <w:sz w:val="19"/>
          <w:szCs w:val="19"/>
          <w:lang w:val="de-DE" w:eastAsia="fr-BE"/>
          <w14:ligatures w14:val="none"/>
        </w:rPr>
        <w:t>Buchstabe c</w:t>
      </w:r>
      <w:r w:rsidRPr="0070734E">
        <w:rPr>
          <w:rFonts w:ascii="Trebuchet MS" w:eastAsia="Times New Roman" w:hAnsi="Trebuchet MS" w:cs="Arial"/>
          <w:color w:val="000000"/>
          <w:kern w:val="0"/>
          <w:sz w:val="19"/>
          <w:szCs w:val="19"/>
          <w:lang w:val="de-DE" w:eastAsia="fr-BE"/>
          <w14:ligatures w14:val="none"/>
        </w:rPr>
        <w:t xml:space="preserve">, </w:t>
      </w:r>
      <w:r w:rsidRPr="0070734E">
        <w:rPr>
          <w:rFonts w:ascii="Trebuchet MS" w:eastAsia="Times New Roman" w:hAnsi="Trebuchet MS" w:cs="Arial"/>
          <w:i/>
          <w:color w:val="000000"/>
          <w:kern w:val="0"/>
          <w:sz w:val="19"/>
          <w:szCs w:val="19"/>
          <w:lang w:val="de-DE" w:eastAsia="fr-BE"/>
          <w14:ligatures w14:val="none"/>
        </w:rPr>
        <w:t>d</w:t>
      </w:r>
      <w:r w:rsidRPr="0070734E">
        <w:rPr>
          <w:rFonts w:ascii="Trebuchet MS" w:eastAsia="Times New Roman" w:hAnsi="Trebuchet MS" w:cs="Arial"/>
          <w:color w:val="000000"/>
          <w:kern w:val="0"/>
          <w:sz w:val="19"/>
          <w:szCs w:val="19"/>
          <w:lang w:val="de-DE" w:eastAsia="fr-BE"/>
          <w14:ligatures w14:val="none"/>
        </w:rPr>
        <w:t xml:space="preserve">, </w:t>
      </w:r>
      <w:r w:rsidRPr="0070734E">
        <w:rPr>
          <w:rFonts w:ascii="Trebuchet MS" w:eastAsia="Times New Roman" w:hAnsi="Trebuchet MS" w:cs="Arial"/>
          <w:i/>
          <w:color w:val="000000"/>
          <w:kern w:val="0"/>
          <w:sz w:val="19"/>
          <w:szCs w:val="19"/>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xml:space="preserve">, </w:t>
      </w:r>
      <w:r w:rsidRPr="0070734E">
        <w:rPr>
          <w:rFonts w:ascii="Trebuchet MS" w:eastAsia="Times New Roman" w:hAnsi="Trebuchet MS" w:cs="Arial"/>
          <w:i/>
          <w:iCs/>
          <w:color w:val="000000"/>
          <w:kern w:val="0"/>
          <w:sz w:val="19"/>
          <w:szCs w:val="19"/>
          <w:lang w:val="de-DE" w:eastAsia="fr-BE"/>
          <w14:ligatures w14:val="none"/>
        </w:rPr>
        <w:t>f</w:t>
      </w:r>
      <w:r w:rsidRPr="0070734E">
        <w:rPr>
          <w:rFonts w:ascii="Trebuchet MS" w:eastAsia="Times New Roman" w:hAnsi="Trebuchet MS" w:cs="Arial"/>
          <w:color w:val="000000"/>
          <w:kern w:val="0"/>
          <w:sz w:val="19"/>
          <w:szCs w:val="19"/>
          <w:lang w:val="de-DE" w:eastAsia="fr-BE"/>
          <w14:ligatures w14:val="none"/>
        </w:rPr>
        <w:t xml:space="preserve"> und </w:t>
      </w:r>
      <w:r w:rsidRPr="0070734E">
        <w:rPr>
          <w:rFonts w:ascii="Trebuchet MS" w:eastAsia="Times New Roman" w:hAnsi="Trebuchet MS" w:cs="Arial"/>
          <w:i/>
          <w:iCs/>
          <w:color w:val="000000"/>
          <w:kern w:val="0"/>
          <w:sz w:val="19"/>
          <w:szCs w:val="19"/>
          <w:lang w:val="de-DE" w:eastAsia="fr-BE"/>
          <w14:ligatures w14:val="none"/>
        </w:rPr>
        <w:t>g</w:t>
      </w:r>
      <w:r w:rsidRPr="0070734E">
        <w:rPr>
          <w:rFonts w:ascii="Trebuchet MS" w:eastAsia="Times New Roman" w:hAnsi="Trebuchet MS" w:cs="Arial"/>
          <w:color w:val="000000"/>
          <w:kern w:val="0"/>
          <w:sz w:val="19"/>
          <w:szCs w:val="19"/>
          <w:lang w:val="de-DE" w:eastAsia="fr-BE"/>
          <w14:ligatures w14:val="none"/>
        </w:rPr>
        <w:t xml:space="preserve"> aufgeführte Verfahren ist auf diese Anträge anwendbar.</w:t>
      </w:r>
    </w:p>
    <w:p w14:paraId="278194E0"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962" w:name="_Toc196735053"/>
      <w:bookmarkStart w:id="963" w:name="_Toc202879880"/>
      <w:r w:rsidRPr="0070734E">
        <w:rPr>
          <w:rFonts w:ascii="Trebuchet MS" w:eastAsia="Times New Roman" w:hAnsi="Trebuchet MS" w:cs="Times New Roman"/>
          <w:b/>
          <w:i/>
          <w:color w:val="000000"/>
          <w:kern w:val="0"/>
          <w:szCs w:val="22"/>
          <w:lang w:val="de-DE" w:eastAsia="nl-NL"/>
          <w14:ligatures w14:val="none"/>
        </w:rPr>
        <w:t>Abschnitt 6.3.6 - Ermächtigungserklärung von Prüfern</w:t>
      </w:r>
      <w:bookmarkEnd w:id="962"/>
      <w:bookmarkEnd w:id="963"/>
    </w:p>
    <w:p w14:paraId="31391C7C" w14:textId="77777777" w:rsidR="0021118D" w:rsidRPr="0070734E" w:rsidRDefault="0021118D" w:rsidP="0021118D">
      <w:pPr>
        <w:numPr>
          <w:ilvl w:val="0"/>
          <w:numId w:val="95"/>
        </w:num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Zugelassene Stellen übermitteln der Verwaltung die Ermächtigungserklärung jedes neuen Prüfers und jedes bereits tätigen Prüfers, wenn sich dessen Tätigkeitsbereich erweitert.</w:t>
      </w:r>
    </w:p>
    <w:p w14:paraId="770682FB" w14:textId="77777777" w:rsidR="0021118D" w:rsidRPr="0070734E" w:rsidRDefault="0021118D" w:rsidP="0021118D">
      <w:pPr>
        <w:keepNext/>
        <w:keepLines/>
        <w:numPr>
          <w:ilvl w:val="0"/>
          <w:numId w:val="95"/>
        </w:numPr>
        <w:spacing w:before="120" w:after="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neue Prüfer werden der Erklärung folgende Unterlagen beigefügt:</w:t>
      </w:r>
    </w:p>
    <w:p w14:paraId="4FDBD164" w14:textId="77777777" w:rsidR="0021118D" w:rsidRPr="0070734E" w:rsidRDefault="0021118D" w:rsidP="0021118D">
      <w:pPr>
        <w:widowControl w:val="0"/>
        <w:numPr>
          <w:ilvl w:val="0"/>
          <w:numId w:val="63"/>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Kopie des Abschlussdiploms,</w:t>
      </w:r>
    </w:p>
    <w:p w14:paraId="3EFCCD0F" w14:textId="77777777" w:rsidR="0021118D" w:rsidRPr="0070734E" w:rsidRDefault="0021118D" w:rsidP="0021118D">
      <w:pPr>
        <w:widowControl w:val="0"/>
        <w:numPr>
          <w:ilvl w:val="0"/>
          <w:numId w:val="63"/>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Lebenslauf,</w:t>
      </w:r>
    </w:p>
    <w:p w14:paraId="0353893A" w14:textId="77777777" w:rsidR="0021118D" w:rsidRPr="0070734E" w:rsidRDefault="0021118D" w:rsidP="0021118D">
      <w:pPr>
        <w:widowControl w:val="0"/>
        <w:numPr>
          <w:ilvl w:val="0"/>
          <w:numId w:val="63"/>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Kopie des Einstellungsvertrags (außer bei Kontrolldiensten, die Teil eines öffentlichen Dienstes sind). </w:t>
      </w:r>
    </w:p>
    <w:p w14:paraId="36C42234" w14:textId="77777777" w:rsidR="0021118D" w:rsidRPr="0070734E" w:rsidRDefault="0021118D" w:rsidP="0021118D">
      <w:pPr>
        <w:widowControl w:val="0"/>
        <w:tabs>
          <w:tab w:val="left" w:pos="88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p>
    <w:p w14:paraId="1D60FE36" w14:textId="77777777" w:rsidR="0021118D" w:rsidRPr="0070734E" w:rsidRDefault="0021118D" w:rsidP="0021118D">
      <w:pPr>
        <w:numPr>
          <w:ilvl w:val="0"/>
          <w:numId w:val="95"/>
        </w:numPr>
        <w:spacing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Verwaltung kann verlangen, dass ein Prüfer den Nachweis erbringt, dass er die Verordnungsvorschriften in dem/den Tätigkeitsbereich(en) kennt, für den/die eine Ermächtigungs</w:t>
      </w:r>
      <w:r w:rsidRPr="0070734E">
        <w:rPr>
          <w:rFonts w:ascii="Trebuchet MS" w:eastAsia="Times New Roman" w:hAnsi="Trebuchet MS" w:cs="Arial"/>
          <w:color w:val="000000"/>
          <w:kern w:val="0"/>
          <w:sz w:val="19"/>
          <w:szCs w:val="19"/>
          <w:lang w:val="de-DE" w:eastAsia="fr-BE"/>
          <w14:ligatures w14:val="none"/>
        </w:rPr>
        <w:softHyphen/>
        <w:t>erklärung eingereicht worden ist. Die Verwaltung behält sich das Recht vor, den Prüfer einer schriftlichen oder mündlichen Bewertung zu unterziehen, um festzustellen, ob er die Verordnungsvorschriften in dem/den Tätigkeitsbereich(en) kennt, für den/die eine Ermächtigungs</w:t>
      </w:r>
      <w:r w:rsidRPr="0070734E">
        <w:rPr>
          <w:rFonts w:ascii="Trebuchet MS" w:eastAsia="Times New Roman" w:hAnsi="Trebuchet MS" w:cs="Arial"/>
          <w:color w:val="000000"/>
          <w:kern w:val="0"/>
          <w:sz w:val="19"/>
          <w:szCs w:val="19"/>
          <w:lang w:val="de-DE" w:eastAsia="fr-BE"/>
          <w14:ligatures w14:val="none"/>
        </w:rPr>
        <w:softHyphen/>
        <w:t>erklärung eingereicht worden ist.</w:t>
      </w:r>
    </w:p>
    <w:p w14:paraId="2D051584" w14:textId="77777777" w:rsidR="0021118D" w:rsidRPr="0070734E" w:rsidRDefault="0021118D" w:rsidP="0021118D">
      <w:pPr>
        <w:keepNext/>
        <w:keepLines/>
        <w:numPr>
          <w:ilvl w:val="0"/>
          <w:numId w:val="95"/>
        </w:numPr>
        <w:spacing w:before="120" w:after="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Bei ungünstiger Beurteilung des unter </w:t>
      </w:r>
      <w:r w:rsidRPr="0070734E">
        <w:rPr>
          <w:rFonts w:ascii="Trebuchet MS" w:eastAsia="Times New Roman" w:hAnsi="Trebuchet MS" w:cs="Arial"/>
          <w:i/>
          <w:color w:val="000000"/>
          <w:kern w:val="0"/>
          <w:sz w:val="19"/>
          <w:szCs w:val="19"/>
          <w:lang w:val="de-DE" w:eastAsia="fr-BE"/>
          <w14:ligatures w14:val="none"/>
        </w:rPr>
        <w:t>Buchstabe</w:t>
      </w:r>
      <w:r w:rsidRPr="0070734E">
        <w:rPr>
          <w:rFonts w:ascii="Trebuchet MS" w:eastAsia="Times New Roman" w:hAnsi="Trebuchet MS" w:cs="Arial"/>
          <w:color w:val="000000"/>
          <w:kern w:val="0"/>
          <w:sz w:val="19"/>
          <w:szCs w:val="19"/>
          <w:lang w:val="de-DE" w:eastAsia="fr-BE"/>
          <w14:ligatures w14:val="none"/>
        </w:rPr>
        <w:t> </w:t>
      </w:r>
      <w:r w:rsidRPr="0070734E">
        <w:rPr>
          <w:rFonts w:ascii="Trebuchet MS" w:eastAsia="Times New Roman" w:hAnsi="Trebuchet MS" w:cs="Arial"/>
          <w:i/>
          <w:color w:val="000000"/>
          <w:kern w:val="0"/>
          <w:sz w:val="19"/>
          <w:szCs w:val="19"/>
          <w:lang w:val="de-DE" w:eastAsia="fr-BE"/>
          <w14:ligatures w14:val="none"/>
        </w:rPr>
        <w:t>c</w:t>
      </w:r>
      <w:r w:rsidRPr="0070734E">
        <w:rPr>
          <w:rFonts w:ascii="Trebuchet MS" w:eastAsia="Times New Roman" w:hAnsi="Trebuchet MS" w:cs="Arial"/>
          <w:color w:val="000000"/>
          <w:kern w:val="0"/>
          <w:sz w:val="19"/>
          <w:szCs w:val="19"/>
          <w:lang w:val="de-DE" w:eastAsia="fr-BE"/>
          <w14:ligatures w14:val="none"/>
        </w:rPr>
        <w:t xml:space="preserve"> erwähnten Prüfers teilt die Verwaltung der betreffenden zugelassenen Stelle innerhalb dreißig Tagen mit, dass die Erklärung ausgesetzt worden ist. Die zugelassene Stelle darf für diesen Anwärter erst nach einer Frist von neunzig Tagen eine neue Ermächtigungserklärung einreichen.</w:t>
      </w:r>
    </w:p>
    <w:p w14:paraId="37172FC3" w14:textId="77777777" w:rsidR="0021118D" w:rsidRPr="0070734E" w:rsidRDefault="0021118D" w:rsidP="0021118D">
      <w:pPr>
        <w:keepNext/>
        <w:keepLines/>
        <w:numPr>
          <w:ilvl w:val="0"/>
          <w:numId w:val="95"/>
        </w:numPr>
        <w:spacing w:before="120" w:after="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die mit der Überwachung beauftragten Beamten und Bediensteten feststellen, dass ein Prüfer Prüfungen nicht gemäß den Vorschriften des vorliegenden Buches durchführt, kann die Verwaltung bei der betreffenden zugelassenen Stelle intervenieren, damit erforderliche Korrekturmaßnahmen ergriffen werden.</w:t>
      </w:r>
    </w:p>
    <w:p w14:paraId="0F901845"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964" w:name="_Toc196735054"/>
      <w:bookmarkStart w:id="965" w:name="_Toc202879881"/>
      <w:r w:rsidRPr="0070734E">
        <w:rPr>
          <w:rFonts w:ascii="Trebuchet MS" w:eastAsia="Times New Roman" w:hAnsi="Trebuchet MS" w:cs="Times New Roman"/>
          <w:b/>
          <w:i/>
          <w:color w:val="000000"/>
          <w:kern w:val="0"/>
          <w:szCs w:val="22"/>
          <w:lang w:val="de-DE" w:eastAsia="nl-NL"/>
          <w14:ligatures w14:val="none"/>
        </w:rPr>
        <w:t>Abschnitt 6.3.7 - Arbeitskriterien</w:t>
      </w:r>
      <w:bookmarkEnd w:id="964"/>
      <w:bookmarkEnd w:id="965"/>
    </w:p>
    <w:p w14:paraId="25FFCD09" w14:textId="77777777" w:rsidR="0021118D" w:rsidRPr="0070734E" w:rsidRDefault="0021118D" w:rsidP="0021118D">
      <w:pPr>
        <w:numPr>
          <w:ilvl w:val="0"/>
          <w:numId w:val="96"/>
        </w:num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Zugelassene Stellen müssen der Verwaltung folgende Informationen übermitteln:</w:t>
      </w:r>
    </w:p>
    <w:p w14:paraId="61698E10" w14:textId="77777777" w:rsidR="0021118D" w:rsidRPr="0070734E" w:rsidRDefault="0021118D" w:rsidP="0021118D">
      <w:pPr>
        <w:widowControl w:val="0"/>
        <w:numPr>
          <w:ilvl w:val="0"/>
          <w:numId w:val="78"/>
        </w:numPr>
        <w:tabs>
          <w:tab w:val="left" w:pos="720"/>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Änderungen der Satzung (außer bei Kontrolldiensten, die Teil eines öffentlichen Dienstes sind),</w:t>
      </w:r>
    </w:p>
    <w:p w14:paraId="297BD3B5" w14:textId="77777777" w:rsidR="0021118D" w:rsidRPr="0070734E" w:rsidRDefault="0021118D" w:rsidP="0021118D">
      <w:pPr>
        <w:widowControl w:val="0"/>
        <w:numPr>
          <w:ilvl w:val="0"/>
          <w:numId w:val="78"/>
        </w:numPr>
        <w:tabs>
          <w:tab w:val="left" w:pos="72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Ersetzung des technischen Leiters; die in </w:t>
      </w:r>
      <w:r w:rsidRPr="0070734E">
        <w:rPr>
          <w:rFonts w:ascii="Trebuchet MS" w:eastAsia="Times New Roman" w:hAnsi="Trebuchet MS" w:cs="Arial"/>
          <w:i/>
          <w:color w:val="000000"/>
          <w:kern w:val="0"/>
          <w:sz w:val="19"/>
          <w:szCs w:val="19"/>
          <w:lang w:val="de-DE" w:eastAsia="nl-NL"/>
          <w14:ligatures w14:val="none"/>
        </w:rPr>
        <w:t>Abschnitt 6.3.4</w:t>
      </w:r>
      <w:r w:rsidRPr="0070734E">
        <w:rPr>
          <w:rFonts w:ascii="Trebuchet MS" w:eastAsia="Times New Roman" w:hAnsi="Trebuchet MS" w:cs="Arial"/>
          <w:color w:val="000000"/>
          <w:kern w:val="0"/>
          <w:sz w:val="19"/>
          <w:szCs w:val="19"/>
          <w:lang w:val="de-DE" w:eastAsia="nl-NL"/>
          <w14:ligatures w14:val="none"/>
        </w:rPr>
        <w:t xml:space="preserve"> </w:t>
      </w:r>
      <w:r w:rsidRPr="0070734E">
        <w:rPr>
          <w:rFonts w:ascii="Trebuchet MS" w:eastAsia="Times New Roman" w:hAnsi="Trebuchet MS" w:cs="Arial"/>
          <w:i/>
          <w:color w:val="000000"/>
          <w:kern w:val="0"/>
          <w:sz w:val="19"/>
          <w:szCs w:val="19"/>
          <w:lang w:val="de-DE" w:eastAsia="nl-NL"/>
          <w14:ligatures w14:val="none"/>
        </w:rPr>
        <w:t>Buchstabe</w:t>
      </w:r>
      <w:r w:rsidRPr="0070734E">
        <w:rPr>
          <w:rFonts w:ascii="Trebuchet MS" w:eastAsia="Times New Roman" w:hAnsi="Trebuchet MS" w:cs="Arial"/>
          <w:color w:val="000000"/>
          <w:kern w:val="0"/>
          <w:sz w:val="19"/>
          <w:szCs w:val="19"/>
          <w:lang w:val="de-DE" w:eastAsia="nl-NL"/>
          <w14:ligatures w14:val="none"/>
        </w:rPr>
        <w:t> </w:t>
      </w:r>
      <w:r w:rsidRPr="0070734E">
        <w:rPr>
          <w:rFonts w:ascii="Trebuchet MS" w:eastAsia="Times New Roman" w:hAnsi="Trebuchet MS" w:cs="Arial"/>
          <w:i/>
          <w:color w:val="000000"/>
          <w:kern w:val="0"/>
          <w:sz w:val="19"/>
          <w:szCs w:val="19"/>
          <w:lang w:val="de-DE" w:eastAsia="nl-NL"/>
          <w14:ligatures w14:val="none"/>
        </w:rPr>
        <w:t>b</w:t>
      </w:r>
      <w:r w:rsidRPr="0070734E">
        <w:rPr>
          <w:rFonts w:ascii="Trebuchet MS" w:eastAsia="Times New Roman" w:hAnsi="Trebuchet MS" w:cs="Arial"/>
          <w:color w:val="000000"/>
          <w:kern w:val="0"/>
          <w:sz w:val="19"/>
          <w:szCs w:val="19"/>
          <w:lang w:val="de-DE" w:eastAsia="nl-NL"/>
          <w14:ligatures w14:val="none"/>
        </w:rPr>
        <w:t xml:space="preserve"> Nr. 1 und 2 erwähnten Unterlagen werden beigefügt,</w:t>
      </w:r>
    </w:p>
    <w:p w14:paraId="0E757CB5" w14:textId="77777777" w:rsidR="0021118D" w:rsidRPr="0070734E" w:rsidRDefault="0021118D" w:rsidP="0021118D">
      <w:pPr>
        <w:widowControl w:val="0"/>
        <w:numPr>
          <w:ilvl w:val="0"/>
          <w:numId w:val="78"/>
        </w:numPr>
        <w:tabs>
          <w:tab w:val="left" w:pos="72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Änderungen oder Entzug der Akkreditierungsbescheinigung.</w:t>
      </w:r>
    </w:p>
    <w:p w14:paraId="4C3DD6D6" w14:textId="77777777" w:rsidR="0021118D" w:rsidRPr="0070734E" w:rsidRDefault="0021118D" w:rsidP="0021118D">
      <w:pPr>
        <w:spacing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Angaben müssen innerhalb sieben Tagen nach ihrem Eintritt übermittelt werden.</w:t>
      </w:r>
    </w:p>
    <w:p w14:paraId="7B67BA96" w14:textId="77777777" w:rsidR="0021118D" w:rsidRPr="0070734E" w:rsidRDefault="0021118D" w:rsidP="0021118D">
      <w:pPr>
        <w:keepNext/>
        <w:keepLines/>
        <w:numPr>
          <w:ilvl w:val="0"/>
          <w:numId w:val="96"/>
        </w:numPr>
        <w:spacing w:before="120" w:after="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Zugelassene Stellen müssen dem Ausschuss spätestens am 1. April jeden Jahres eine Liste ihrer Prüfer mit Angabe ihrer Qualifikationen in den in </w:t>
      </w:r>
      <w:r w:rsidRPr="0070734E">
        <w:rPr>
          <w:rFonts w:ascii="Trebuchet MS" w:eastAsia="Times New Roman" w:hAnsi="Trebuchet MS" w:cs="Arial"/>
          <w:i/>
          <w:color w:val="000000"/>
          <w:kern w:val="0"/>
          <w:sz w:val="19"/>
          <w:szCs w:val="19"/>
          <w:lang w:val="de-DE" w:eastAsia="fr-BE"/>
          <w14:ligatures w14:val="none"/>
        </w:rPr>
        <w:t>Abschnitt 6.3.4</w:t>
      </w:r>
      <w:r w:rsidRPr="0070734E">
        <w:rPr>
          <w:rFonts w:ascii="Trebuchet MS" w:eastAsia="Times New Roman" w:hAnsi="Trebuchet MS" w:cs="Arial"/>
          <w:color w:val="000000"/>
          <w:kern w:val="0"/>
          <w:sz w:val="19"/>
          <w:szCs w:val="19"/>
          <w:lang w:val="de-DE" w:eastAsia="fr-BE"/>
          <w14:ligatures w14:val="none"/>
        </w:rPr>
        <w:t xml:space="preserve"> </w:t>
      </w:r>
      <w:r w:rsidRPr="0070734E">
        <w:rPr>
          <w:rFonts w:ascii="Trebuchet MS" w:eastAsia="Times New Roman" w:hAnsi="Trebuchet MS" w:cs="Arial"/>
          <w:i/>
          <w:color w:val="000000"/>
          <w:kern w:val="0"/>
          <w:sz w:val="19"/>
          <w:szCs w:val="19"/>
          <w:lang w:val="de-DE" w:eastAsia="fr-BE"/>
          <w14:ligatures w14:val="none"/>
        </w:rPr>
        <w:t>Buchstabe</w:t>
      </w:r>
      <w:r w:rsidRPr="0070734E">
        <w:rPr>
          <w:rFonts w:ascii="Trebuchet MS" w:eastAsia="Times New Roman" w:hAnsi="Trebuchet MS" w:cs="Arial"/>
          <w:color w:val="000000"/>
          <w:kern w:val="0"/>
          <w:sz w:val="19"/>
          <w:szCs w:val="19"/>
          <w:lang w:val="de-DE" w:eastAsia="fr-BE"/>
          <w14:ligatures w14:val="none"/>
        </w:rPr>
        <w:t> </w:t>
      </w:r>
      <w:r w:rsidRPr="0070734E">
        <w:rPr>
          <w:rFonts w:ascii="Trebuchet MS" w:eastAsia="Times New Roman" w:hAnsi="Trebuchet MS" w:cs="Arial"/>
          <w:i/>
          <w:color w:val="000000"/>
          <w:kern w:val="0"/>
          <w:sz w:val="19"/>
          <w:szCs w:val="19"/>
          <w:lang w:val="de-DE" w:eastAsia="fr-BE"/>
          <w14:ligatures w14:val="none"/>
        </w:rPr>
        <w:t>a</w:t>
      </w:r>
      <w:r w:rsidRPr="0070734E">
        <w:rPr>
          <w:rFonts w:ascii="Trebuchet MS" w:eastAsia="Times New Roman" w:hAnsi="Trebuchet MS" w:cs="Arial"/>
          <w:color w:val="000000"/>
          <w:kern w:val="0"/>
          <w:sz w:val="19"/>
          <w:szCs w:val="19"/>
          <w:lang w:val="de-DE" w:eastAsia="fr-BE"/>
          <w14:ligatures w14:val="none"/>
        </w:rPr>
        <w:t xml:space="preserve"> aufgeführten Tätigkeitsbereichen vorlegen und einen ausführlichen Bericht über:</w:t>
      </w:r>
    </w:p>
    <w:p w14:paraId="556E0D71" w14:textId="77777777" w:rsidR="0021118D" w:rsidRPr="0070734E" w:rsidRDefault="0021118D" w:rsidP="0021118D">
      <w:pPr>
        <w:keepNext/>
        <w:numPr>
          <w:ilvl w:val="0"/>
          <w:numId w:val="17"/>
        </w:numPr>
        <w:tabs>
          <w:tab w:val="left" w:pos="900"/>
        </w:tabs>
        <w:autoSpaceDE w:val="0"/>
        <w:autoSpaceDN w:val="0"/>
        <w:adjustRightInd w:val="0"/>
        <w:spacing w:after="0" w:line="240" w:lineRule="auto"/>
        <w:ind w:left="896" w:hanging="53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ihre Prüftätigkeiten, einschließlich der Gesamtzahl durchgeführter Prüfungen pro Tätigkeitsbereich,</w:t>
      </w:r>
    </w:p>
    <w:p w14:paraId="7A06991D" w14:textId="77777777" w:rsidR="0021118D" w:rsidRPr="0070734E" w:rsidRDefault="0021118D" w:rsidP="0021118D">
      <w:pPr>
        <w:keepNext/>
        <w:numPr>
          <w:ilvl w:val="0"/>
          <w:numId w:val="17"/>
        </w:numPr>
        <w:tabs>
          <w:tab w:val="left" w:pos="900"/>
        </w:tabs>
        <w:autoSpaceDE w:val="0"/>
        <w:autoSpaceDN w:val="0"/>
        <w:adjustRightInd w:val="0"/>
        <w:spacing w:after="0" w:line="240" w:lineRule="auto"/>
        <w:ind w:left="896" w:hanging="53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ihre Tätigkeiten in Zusammenhang mit Ausbildung und Information,</w:t>
      </w:r>
    </w:p>
    <w:p w14:paraId="6A2CF168" w14:textId="77777777" w:rsidR="0021118D" w:rsidRPr="0070734E" w:rsidRDefault="0021118D" w:rsidP="0021118D">
      <w:pPr>
        <w:keepNext/>
        <w:numPr>
          <w:ilvl w:val="0"/>
          <w:numId w:val="17"/>
        </w:numPr>
        <w:tabs>
          <w:tab w:val="left" w:pos="900"/>
        </w:tabs>
        <w:autoSpaceDE w:val="0"/>
        <w:autoSpaceDN w:val="0"/>
        <w:adjustRightInd w:val="0"/>
        <w:spacing w:after="0" w:line="240" w:lineRule="auto"/>
        <w:ind w:left="896" w:hanging="53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Änderungen der internen Organisation und der Tätigkeiten nach außen hin der Stelle,</w:t>
      </w:r>
    </w:p>
    <w:p w14:paraId="593616FE" w14:textId="77777777" w:rsidR="0021118D" w:rsidRPr="0070734E" w:rsidRDefault="0021118D" w:rsidP="0021118D">
      <w:pPr>
        <w:widowControl w:val="0"/>
        <w:numPr>
          <w:ilvl w:val="0"/>
          <w:numId w:val="17"/>
        </w:numPr>
        <w:tabs>
          <w:tab w:val="left" w:pos="90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registrierte Beschwerden im technischen Bereich,</w:t>
      </w:r>
    </w:p>
    <w:p w14:paraId="0B1D03EA" w14:textId="77777777" w:rsidR="0021118D" w:rsidRPr="0070734E" w:rsidRDefault="0021118D" w:rsidP="0021118D">
      <w:pPr>
        <w:widowControl w:val="0"/>
        <w:numPr>
          <w:ilvl w:val="0"/>
          <w:numId w:val="17"/>
        </w:numPr>
        <w:tabs>
          <w:tab w:val="left" w:pos="90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Arbeitsweise und Zusammensetzung der Leitungs- und Verwaltungsorgane der Stelle, in diesen Organen im abgelaufenen Jahr getroffene Entscheidungen im Bereich Wohlbefinden bei der Arbeit und Folgemaßnahmen zu den vom Ausschuss bei der Ausführung seines Auftrags abgegebenen Stellungnahmen und Empfehlungen.</w:t>
      </w:r>
    </w:p>
    <w:p w14:paraId="732BE239" w14:textId="77777777" w:rsidR="0021118D" w:rsidRPr="0070734E" w:rsidRDefault="0021118D" w:rsidP="0021118D">
      <w:pPr>
        <w:keepNext/>
        <w:keepLines/>
        <w:numPr>
          <w:ilvl w:val="0"/>
          <w:numId w:val="96"/>
        </w:numPr>
        <w:spacing w:before="120" w:after="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Zugelassene Stellen müssen:</w:t>
      </w:r>
    </w:p>
    <w:p w14:paraId="7592AA14" w14:textId="77777777" w:rsidR="0021118D" w:rsidRPr="0070734E" w:rsidRDefault="0021118D" w:rsidP="0021118D">
      <w:pPr>
        <w:widowControl w:val="0"/>
        <w:numPr>
          <w:ilvl w:val="0"/>
          <w:numId w:val="17"/>
        </w:numPr>
        <w:tabs>
          <w:tab w:val="left" w:pos="90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Beamten und Bediensteten der Aufsichtsbehörden freien Zugang gewähren,</w:t>
      </w:r>
    </w:p>
    <w:p w14:paraId="1693A765" w14:textId="77777777" w:rsidR="0021118D" w:rsidRPr="0070734E" w:rsidRDefault="0021118D" w:rsidP="0021118D">
      <w:pPr>
        <w:widowControl w:val="0"/>
        <w:numPr>
          <w:ilvl w:val="0"/>
          <w:numId w:val="17"/>
        </w:numPr>
        <w:tabs>
          <w:tab w:val="left" w:pos="90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diesen Beamten und Bediensteten jegliche Unterlagen und Daten zur Verfügung stellen, die es ihnen ermöglichen, die Arbeitsweise einer Stelle zu beurteilen,</w:t>
      </w:r>
    </w:p>
    <w:p w14:paraId="39899759" w14:textId="77777777" w:rsidR="0021118D" w:rsidRPr="0070734E" w:rsidRDefault="0021118D" w:rsidP="0021118D">
      <w:pPr>
        <w:widowControl w:val="0"/>
        <w:numPr>
          <w:ilvl w:val="0"/>
          <w:numId w:val="17"/>
        </w:numPr>
        <w:tabs>
          <w:tab w:val="left" w:pos="90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diesen Beamten und Bediensteten auf Verlangen diese Unterlagen oder eine Kopie davon aushändigen,</w:t>
      </w:r>
    </w:p>
    <w:p w14:paraId="6E7FFA03" w14:textId="77777777" w:rsidR="0021118D" w:rsidRPr="0070734E" w:rsidRDefault="0021118D" w:rsidP="0021118D">
      <w:pPr>
        <w:widowControl w:val="0"/>
        <w:numPr>
          <w:ilvl w:val="0"/>
          <w:numId w:val="17"/>
        </w:numPr>
        <w:tabs>
          <w:tab w:val="left" w:pos="90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für die Prüfung der von ihnen geprüften hauswirtschaftlichen Niederspannungs- und Kleinspannungsanlagen, die als den Vorschriften des vorliegenden Buches entsprechend erklärt </w:t>
      </w:r>
      <w:r w:rsidRPr="0070734E">
        <w:rPr>
          <w:rFonts w:ascii="Trebuchet MS" w:eastAsia="Times New Roman" w:hAnsi="Trebuchet MS" w:cs="Arial"/>
          <w:color w:val="000000"/>
          <w:kern w:val="0"/>
          <w:sz w:val="19"/>
          <w:szCs w:val="19"/>
          <w:lang w:val="de-DE" w:eastAsia="nl-NL"/>
          <w14:ligatures w14:val="none"/>
        </w:rPr>
        <w:lastRenderedPageBreak/>
        <w:t>werden, eine Datenbank mit folgenden Angaben führen:</w:t>
      </w:r>
    </w:p>
    <w:p w14:paraId="3EA72646" w14:textId="77777777" w:rsidR="0021118D" w:rsidRPr="0070734E" w:rsidRDefault="0021118D" w:rsidP="0021118D">
      <w:pPr>
        <w:widowControl w:val="0"/>
        <w:numPr>
          <w:ilvl w:val="0"/>
          <w:numId w:val="35"/>
        </w:numPr>
        <w:tabs>
          <w:tab w:val="left" w:pos="1260"/>
        </w:tabs>
        <w:autoSpaceDE w:val="0"/>
        <w:autoSpaceDN w:val="0"/>
        <w:adjustRightInd w:val="0"/>
        <w:spacing w:after="200" w:line="240" w:lineRule="auto"/>
        <w:ind w:left="1260" w:right="-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Adresse der besuchten Anlage und Art der von ihr versorgten Räumlichkeiten [...],</w:t>
      </w:r>
    </w:p>
    <w:p w14:paraId="2D741589" w14:textId="77777777" w:rsidR="0021118D" w:rsidRPr="0070734E" w:rsidRDefault="0021118D" w:rsidP="0021118D">
      <w:pPr>
        <w:keepNext/>
        <w:widowControl w:val="0"/>
        <w:numPr>
          <w:ilvl w:val="0"/>
          <w:numId w:val="35"/>
        </w:numPr>
        <w:tabs>
          <w:tab w:val="left" w:pos="1260"/>
        </w:tabs>
        <w:autoSpaceDE w:val="0"/>
        <w:autoSpaceDN w:val="0"/>
        <w:adjustRightInd w:val="0"/>
        <w:spacing w:after="200" w:line="240" w:lineRule="auto"/>
        <w:ind w:left="1259" w:right="-23"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Namen, Vornamen und Adresse des Eigentümers der geprüften elektrischen Anlage,</w:t>
      </w:r>
    </w:p>
    <w:p w14:paraId="596AF4E5" w14:textId="77777777" w:rsidR="0021118D" w:rsidRPr="0070734E" w:rsidRDefault="0021118D" w:rsidP="0021118D">
      <w:pPr>
        <w:numPr>
          <w:ilvl w:val="0"/>
          <w:numId w:val="35"/>
        </w:numPr>
        <w:tabs>
          <w:tab w:val="left" w:pos="1260"/>
        </w:tabs>
        <w:autoSpaceDE w:val="0"/>
        <w:autoSpaceDN w:val="0"/>
        <w:adjustRightInd w:val="0"/>
        <w:spacing w:after="200" w:line="240" w:lineRule="auto"/>
        <w:ind w:left="1259" w:right="-23"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Datum und Art der durchgeführten Prüfung (Konformitätsprüfung, regelmäßige Kontrolle, Anhebung der Anschlussleistung, Eigentumsübertragung),</w:t>
      </w:r>
    </w:p>
    <w:p w14:paraId="7741E402" w14:textId="77777777" w:rsidR="0021118D" w:rsidRPr="0070734E" w:rsidRDefault="0021118D" w:rsidP="0021118D">
      <w:pPr>
        <w:widowControl w:val="0"/>
        <w:numPr>
          <w:ilvl w:val="0"/>
          <w:numId w:val="35"/>
        </w:numPr>
        <w:tabs>
          <w:tab w:val="left" w:pos="1260"/>
        </w:tabs>
        <w:autoSpaceDE w:val="0"/>
        <w:autoSpaceDN w:val="0"/>
        <w:adjustRightInd w:val="0"/>
        <w:spacing w:after="0" w:line="240" w:lineRule="auto"/>
        <w:ind w:left="1259" w:right="-23"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EAN-Code zur eindeutigen Identifizierung jeder Anlage.</w:t>
      </w:r>
    </w:p>
    <w:p w14:paraId="35D5135E" w14:textId="77777777" w:rsidR="0021118D" w:rsidRPr="0070734E" w:rsidRDefault="0021118D" w:rsidP="0021118D">
      <w:pPr>
        <w:spacing w:after="0" w:line="240" w:lineRule="auto"/>
        <w:ind w:left="902"/>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Daten müssen während eines Zeitraums von mindestens dreißig Jahren aufbewahrt werden.</w:t>
      </w:r>
    </w:p>
    <w:p w14:paraId="4A54D3B1" w14:textId="77777777" w:rsidR="0021118D" w:rsidRPr="0070734E" w:rsidRDefault="0021118D" w:rsidP="0021118D">
      <w:pPr>
        <w:keepNext/>
        <w:keepLines/>
        <w:numPr>
          <w:ilvl w:val="0"/>
          <w:numId w:val="96"/>
        </w:numPr>
        <w:spacing w:before="120" w:after="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Aufsichtsbehörden dürfen Verträge zwischen Stellen und ihren Kunden sowie etwaigen Subunternehmern einsehen.</w:t>
      </w:r>
    </w:p>
    <w:p w14:paraId="3349FF46" w14:textId="77777777" w:rsidR="0021118D" w:rsidRPr="0070734E" w:rsidRDefault="0021118D" w:rsidP="0021118D">
      <w:pPr>
        <w:keepNext/>
        <w:keepLines/>
        <w:numPr>
          <w:ilvl w:val="0"/>
          <w:numId w:val="96"/>
        </w:numPr>
        <w:spacing w:before="120" w:after="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Zugelassene Stellen müssen bei Konformitätsprüfungen vor Ingebrauchnahme und bei Kontrollbesuchen schriftliche Anweisungen des für Energie zuständigen föderalen öffentlichen Dienstes und des für das Wohlbefinden der Arbeitnehmer bei der Ausführung ihrer Arbeit zuständigen föderalen öffentlichen Dienstes, jeweils für ihren Bereich, befolgen.</w:t>
      </w:r>
    </w:p>
    <w:p w14:paraId="38D2EF54"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966" w:name="_Toc196735055"/>
      <w:bookmarkStart w:id="967" w:name="_Toc202879882"/>
      <w:r w:rsidRPr="0070734E">
        <w:rPr>
          <w:rFonts w:ascii="Trebuchet MS" w:eastAsia="Times New Roman" w:hAnsi="Trebuchet MS" w:cs="Times New Roman"/>
          <w:b/>
          <w:i/>
          <w:color w:val="000000"/>
          <w:kern w:val="0"/>
          <w:szCs w:val="22"/>
          <w:lang w:val="de-DE" w:eastAsia="nl-NL"/>
          <w14:ligatures w14:val="none"/>
        </w:rPr>
        <w:t>Abschnitt 6.3.8 - Beratungs- und Überwachungsausschuss</w:t>
      </w:r>
      <w:bookmarkEnd w:id="966"/>
      <w:bookmarkEnd w:id="967"/>
    </w:p>
    <w:p w14:paraId="0F344DA0" w14:textId="77777777" w:rsidR="0021118D" w:rsidRPr="0070734E" w:rsidRDefault="0021118D" w:rsidP="0021118D">
      <w:pPr>
        <w:numPr>
          <w:ilvl w:val="0"/>
          <w:numId w:val="97"/>
        </w:num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dem für Energie zuständigen föderalen öffentlichen Dienst wird ein Beratungs- und Überwachungsausschuss eingesetzt mit folgendem Auftrag:</w:t>
      </w:r>
    </w:p>
    <w:p w14:paraId="64929A03" w14:textId="77777777" w:rsidR="0021118D" w:rsidRPr="0070734E" w:rsidRDefault="0021118D" w:rsidP="0021118D">
      <w:pPr>
        <w:widowControl w:val="0"/>
        <w:numPr>
          <w:ilvl w:val="0"/>
          <w:numId w:val="17"/>
        </w:numPr>
        <w:tabs>
          <w:tab w:val="left" w:pos="90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Abgabe von Stellungnahmen gemäß den Bestimmungen von </w:t>
      </w:r>
      <w:r w:rsidRPr="0070734E">
        <w:rPr>
          <w:rFonts w:ascii="Trebuchet MS" w:eastAsia="Times New Roman" w:hAnsi="Trebuchet MS" w:cs="Arial"/>
          <w:i/>
          <w:color w:val="000000"/>
          <w:kern w:val="0"/>
          <w:sz w:val="19"/>
          <w:szCs w:val="19"/>
          <w:lang w:val="de-DE" w:eastAsia="nl-NL"/>
          <w14:ligatures w14:val="none"/>
        </w:rPr>
        <w:t>Abschnitt 6.3.4</w:t>
      </w:r>
      <w:r w:rsidRPr="0070734E">
        <w:rPr>
          <w:rFonts w:ascii="Trebuchet MS" w:eastAsia="Times New Roman" w:hAnsi="Trebuchet MS" w:cs="Arial"/>
          <w:color w:val="000000"/>
          <w:kern w:val="0"/>
          <w:sz w:val="19"/>
          <w:szCs w:val="19"/>
          <w:lang w:val="de-DE" w:eastAsia="nl-NL"/>
          <w14:ligatures w14:val="none"/>
        </w:rPr>
        <w:t xml:space="preserve"> </w:t>
      </w:r>
      <w:r w:rsidRPr="0070734E">
        <w:rPr>
          <w:rFonts w:ascii="Trebuchet MS" w:eastAsia="Times New Roman" w:hAnsi="Trebuchet MS" w:cs="Arial"/>
          <w:i/>
          <w:color w:val="000000"/>
          <w:kern w:val="0"/>
          <w:sz w:val="19"/>
          <w:szCs w:val="19"/>
          <w:lang w:val="de-DE" w:eastAsia="nl-NL"/>
          <w14:ligatures w14:val="none"/>
        </w:rPr>
        <w:t>Buchstabe d</w:t>
      </w:r>
      <w:r w:rsidRPr="0070734E">
        <w:rPr>
          <w:rFonts w:ascii="Trebuchet MS" w:eastAsia="Times New Roman" w:hAnsi="Trebuchet MS" w:cs="Arial"/>
          <w:color w:val="000000"/>
          <w:kern w:val="0"/>
          <w:sz w:val="19"/>
          <w:szCs w:val="19"/>
          <w:lang w:val="de-DE" w:eastAsia="nl-NL"/>
          <w14:ligatures w14:val="none"/>
        </w:rPr>
        <w:t xml:space="preserve"> und </w:t>
      </w:r>
      <w:r w:rsidRPr="0070734E">
        <w:rPr>
          <w:rFonts w:ascii="Trebuchet MS" w:eastAsia="Times New Roman" w:hAnsi="Trebuchet MS" w:cs="Arial"/>
          <w:i/>
          <w:color w:val="000000"/>
          <w:kern w:val="0"/>
          <w:sz w:val="19"/>
          <w:szCs w:val="19"/>
          <w:lang w:val="de-DE" w:eastAsia="nl-NL"/>
          <w14:ligatures w14:val="none"/>
        </w:rPr>
        <w:t>Abschnitt 6.3.9</w:t>
      </w:r>
      <w:r w:rsidRPr="0070734E">
        <w:rPr>
          <w:rFonts w:ascii="Trebuchet MS" w:eastAsia="Times New Roman" w:hAnsi="Trebuchet MS" w:cs="Arial"/>
          <w:color w:val="000000"/>
          <w:kern w:val="0"/>
          <w:sz w:val="19"/>
          <w:szCs w:val="19"/>
          <w:lang w:val="de-DE" w:eastAsia="nl-NL"/>
          <w14:ligatures w14:val="none"/>
        </w:rPr>
        <w:t xml:space="preserve"> </w:t>
      </w:r>
      <w:r w:rsidRPr="0070734E">
        <w:rPr>
          <w:rFonts w:ascii="Trebuchet MS" w:eastAsia="Times New Roman" w:hAnsi="Trebuchet MS" w:cs="Arial"/>
          <w:i/>
          <w:color w:val="000000"/>
          <w:kern w:val="0"/>
          <w:sz w:val="19"/>
          <w:szCs w:val="19"/>
          <w:lang w:val="de-DE" w:eastAsia="nl-NL"/>
          <w14:ligatures w14:val="none"/>
        </w:rPr>
        <w:t>Buchstabe d</w:t>
      </w:r>
      <w:r w:rsidRPr="0070734E">
        <w:rPr>
          <w:rFonts w:ascii="Trebuchet MS" w:eastAsia="Times New Roman" w:hAnsi="Trebuchet MS" w:cs="Arial"/>
          <w:color w:val="000000"/>
          <w:kern w:val="0"/>
          <w:sz w:val="19"/>
          <w:szCs w:val="19"/>
          <w:lang w:val="de-DE" w:eastAsia="nl-NL"/>
          <w14:ligatures w14:val="none"/>
        </w:rPr>
        <w:t>,</w:t>
      </w:r>
    </w:p>
    <w:p w14:paraId="672B4958" w14:textId="77777777" w:rsidR="0021118D" w:rsidRPr="0070734E" w:rsidRDefault="0021118D" w:rsidP="0021118D">
      <w:pPr>
        <w:widowControl w:val="0"/>
        <w:numPr>
          <w:ilvl w:val="0"/>
          <w:numId w:val="17"/>
        </w:numPr>
        <w:tabs>
          <w:tab w:val="left" w:pos="90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Abgabe von Stellungnahmen und Vorschlägen in Bezug auf die Arbeitsweise zugelassener Stellen,</w:t>
      </w:r>
    </w:p>
    <w:p w14:paraId="02A99029" w14:textId="77777777" w:rsidR="0021118D" w:rsidRPr="0070734E" w:rsidRDefault="0021118D" w:rsidP="0021118D">
      <w:pPr>
        <w:widowControl w:val="0"/>
        <w:numPr>
          <w:ilvl w:val="0"/>
          <w:numId w:val="17"/>
        </w:numPr>
        <w:tabs>
          <w:tab w:val="left" w:pos="90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Überwachung der Aktivitäten zugelassener Stellen im Rahmen des vorliegenden Kapitels.</w:t>
      </w:r>
    </w:p>
    <w:p w14:paraId="3E0C2A8B" w14:textId="77777777" w:rsidR="0021118D" w:rsidRPr="0070734E" w:rsidRDefault="0021118D" w:rsidP="0021118D">
      <w:pPr>
        <w:keepNext/>
        <w:keepLines/>
        <w:numPr>
          <w:ilvl w:val="0"/>
          <w:numId w:val="97"/>
        </w:numPr>
        <w:spacing w:before="120" w:after="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Ausschuss besteht aus neun Mitgliedern und ebenso vielen stellvertretenden Mitgliedern und setzt sich wie folgt zusammen:</w:t>
      </w:r>
    </w:p>
    <w:p w14:paraId="73C8F26F" w14:textId="77777777" w:rsidR="0021118D" w:rsidRPr="0070734E" w:rsidRDefault="0021118D" w:rsidP="0021118D">
      <w:pPr>
        <w:widowControl w:val="0"/>
        <w:numPr>
          <w:ilvl w:val="0"/>
          <w:numId w:val="17"/>
        </w:numPr>
        <w:tabs>
          <w:tab w:val="left" w:pos="90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drei Vertreter der repräsentativsten Arbeitgeberorganisationen im Hohen Rat für Gefahrenverhütung und Schutz am Arbeitsplatz,</w:t>
      </w:r>
    </w:p>
    <w:p w14:paraId="7F09784B" w14:textId="77777777" w:rsidR="0021118D" w:rsidRPr="0070734E" w:rsidRDefault="0021118D" w:rsidP="0021118D">
      <w:pPr>
        <w:keepNext/>
        <w:widowControl w:val="0"/>
        <w:numPr>
          <w:ilvl w:val="0"/>
          <w:numId w:val="17"/>
        </w:numPr>
        <w:tabs>
          <w:tab w:val="left" w:pos="900"/>
        </w:tabs>
        <w:autoSpaceDE w:val="0"/>
        <w:autoSpaceDN w:val="0"/>
        <w:adjustRightInd w:val="0"/>
        <w:spacing w:after="0" w:line="240" w:lineRule="auto"/>
        <w:ind w:left="896" w:hanging="539"/>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drei Vertreter der repräsentativsten Arbeitnehmerorganisationen im Hohen Rat für Gefahrenverhütung und Schutz am Arbeitsplatz,</w:t>
      </w:r>
    </w:p>
    <w:p w14:paraId="2958CBB6"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900" w:hanging="54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drei Vertreter der Aufsichtsbehörden, davon zwei Vertreter des für Energie zuständigen föderalen öffentlichen Dienstes und ein Vertreter des für das Wohlbefinden der Arbeitnehmer bei der Ausführung ihrer Arbeit zuständigen föderalen öffentlichen Dienstes.</w:t>
      </w:r>
    </w:p>
    <w:p w14:paraId="4E8BBF56" w14:textId="77777777" w:rsidR="0021118D" w:rsidRPr="0070734E" w:rsidRDefault="0021118D" w:rsidP="0021118D">
      <w:pPr>
        <w:keepNext/>
        <w:keepLines/>
        <w:numPr>
          <w:ilvl w:val="0"/>
          <w:numId w:val="97"/>
        </w:numPr>
        <w:spacing w:before="120" w:after="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Vertreter der Aufsichtsbehörden und ihre Stellvertreter werden von den betreffenden Ministern ernannt; Vertreter der im Hohen Rat für Gefahrenverhütung und Schutz am Arbeitsplatz vertretenen Organisationen und ihre Stellvertreter werden von dem für das Wohlbefinden der Arbeitnehmer bei der Ausführung ihrer Arbeit zuständigen Minister ernannt.</w:t>
      </w:r>
    </w:p>
    <w:p w14:paraId="62382540" w14:textId="77777777" w:rsidR="0021118D" w:rsidRPr="0070734E" w:rsidRDefault="0021118D" w:rsidP="0021118D">
      <w:pPr>
        <w:keepNext/>
        <w:keepLines/>
        <w:numPr>
          <w:ilvl w:val="0"/>
          <w:numId w:val="97"/>
        </w:numPr>
        <w:spacing w:before="120" w:after="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Vorsitz und Sekretariatsgeschäfte des Ausschusses werden von der Verwaltung wahrgenommen.</w:t>
      </w:r>
    </w:p>
    <w:p w14:paraId="1EF9EE61"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968" w:name="_Toc196735056"/>
      <w:bookmarkStart w:id="969" w:name="_Toc202879883"/>
      <w:r w:rsidRPr="0070734E">
        <w:rPr>
          <w:rFonts w:ascii="Trebuchet MS" w:eastAsia="Times New Roman" w:hAnsi="Trebuchet MS" w:cs="Times New Roman"/>
          <w:b/>
          <w:i/>
          <w:color w:val="000000"/>
          <w:kern w:val="0"/>
          <w:szCs w:val="22"/>
          <w:lang w:val="de-DE" w:eastAsia="nl-NL"/>
          <w14:ligatures w14:val="none"/>
        </w:rPr>
        <w:t>Abschnitt 6.3.9 - Überwachung und Sanktionen</w:t>
      </w:r>
      <w:bookmarkEnd w:id="968"/>
      <w:bookmarkEnd w:id="969"/>
    </w:p>
    <w:p w14:paraId="753AC8D1" w14:textId="77777777" w:rsidR="0021118D" w:rsidRPr="0070734E" w:rsidRDefault="0021118D" w:rsidP="0021118D">
      <w:pPr>
        <w:keepLines/>
        <w:numPr>
          <w:ilvl w:val="0"/>
          <w:numId w:val="98"/>
        </w:num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Überwachung zugelassener Stellen in Bezug auf die Einhaltung der Vorschriften des vorliegenden Kapitels wird durch Beamte und Bedienstete der Verwaltung ausgeübt.</w:t>
      </w:r>
    </w:p>
    <w:p w14:paraId="6B36E200" w14:textId="77777777" w:rsidR="0021118D" w:rsidRPr="0070734E" w:rsidRDefault="0021118D" w:rsidP="0021118D">
      <w:pPr>
        <w:keepLines/>
        <w:spacing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Feststellungen in Bezug auf die Einhaltung der Vorschriften des vorliegenden Kapitels, die von Beamten und Bediensteten des für das Wohlbefinden der Arbeitnehmer bei der Ausführung ihrer Arbeit zuständigen föderalen öffentlichen Dienstes während der im Rahmen des Wohlbefinden der Arbeitnehmer bei der Ausführung ihrer Arbeit ausgeübten Überwachung gemacht werden, werden der Verwaltung übermittelt.</w:t>
      </w:r>
    </w:p>
    <w:p w14:paraId="3388FF61" w14:textId="77777777" w:rsidR="0021118D" w:rsidRPr="0070734E" w:rsidRDefault="0021118D" w:rsidP="0021118D">
      <w:pPr>
        <w:keepNext/>
        <w:keepLines/>
        <w:numPr>
          <w:ilvl w:val="0"/>
          <w:numId w:val="98"/>
        </w:numPr>
        <w:spacing w:before="120" w:after="12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Wenn die Verwaltung feststellt, dass eine zugelassene Stelle eine der Bedingungen in </w:t>
      </w:r>
      <w:r w:rsidRPr="0070734E">
        <w:rPr>
          <w:rFonts w:ascii="Trebuchet MS" w:eastAsia="Times New Roman" w:hAnsi="Trebuchet MS" w:cs="Arial"/>
          <w:i/>
          <w:color w:val="000000"/>
          <w:kern w:val="0"/>
          <w:sz w:val="19"/>
          <w:szCs w:val="19"/>
          <w:lang w:val="de-DE" w:eastAsia="fr-BE"/>
          <w14:ligatures w14:val="none"/>
        </w:rPr>
        <w:t>Unterabschnitt 6.3.3.1</w:t>
      </w:r>
      <w:r w:rsidRPr="0070734E">
        <w:rPr>
          <w:rFonts w:ascii="Trebuchet MS" w:eastAsia="Times New Roman" w:hAnsi="Trebuchet MS" w:cs="Arial"/>
          <w:color w:val="000000"/>
          <w:kern w:val="0"/>
          <w:sz w:val="19"/>
          <w:szCs w:val="19"/>
          <w:lang w:val="de-DE" w:eastAsia="fr-BE"/>
          <w14:ligatures w14:val="none"/>
        </w:rPr>
        <w:t xml:space="preserve"> nicht mehr erfüllt oder eine der Verpflichtungen in </w:t>
      </w:r>
      <w:r w:rsidRPr="0070734E">
        <w:rPr>
          <w:rFonts w:ascii="Trebuchet MS" w:eastAsia="Times New Roman" w:hAnsi="Trebuchet MS" w:cs="Arial"/>
          <w:i/>
          <w:color w:val="000000"/>
          <w:kern w:val="0"/>
          <w:sz w:val="19"/>
          <w:szCs w:val="19"/>
          <w:lang w:val="de-DE" w:eastAsia="fr-BE"/>
          <w14:ligatures w14:val="none"/>
        </w:rPr>
        <w:t>Abschnitt 6.3.7</w:t>
      </w:r>
      <w:r w:rsidRPr="0070734E">
        <w:rPr>
          <w:rFonts w:ascii="Trebuchet MS" w:eastAsia="Times New Roman" w:hAnsi="Trebuchet MS" w:cs="Arial"/>
          <w:color w:val="000000"/>
          <w:kern w:val="0"/>
          <w:sz w:val="19"/>
          <w:szCs w:val="19"/>
          <w:lang w:val="de-DE" w:eastAsia="fr-BE"/>
          <w14:ligatures w14:val="none"/>
        </w:rPr>
        <w:t xml:space="preserve"> nicht einhält, oder wenn im Wiederholungsfall festgestellt wird, dass Prüfer Prüfungen nicht gemäß den Vorschriften des vorliegenden Buches durchführen, setzt sie eine Frist, die nicht mehr als drei Monate betragen darf, binnen der sich die Stelle den Vorschriften anpassen muss. Der Ausschuss wird davon in Kenntnis gesetzt.</w:t>
      </w:r>
    </w:p>
    <w:p w14:paraId="29B9FCF0" w14:textId="77777777" w:rsidR="0021118D" w:rsidRPr="0070734E" w:rsidRDefault="0021118D" w:rsidP="0021118D">
      <w:pPr>
        <w:numPr>
          <w:ilvl w:val="0"/>
          <w:numId w:val="98"/>
        </w:numPr>
        <w:spacing w:after="12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Wenn sich die Stelle bis zum Ende der in </w:t>
      </w:r>
      <w:r w:rsidRPr="0070734E">
        <w:rPr>
          <w:rFonts w:ascii="Trebuchet MS" w:eastAsia="Times New Roman" w:hAnsi="Trebuchet MS" w:cs="Arial"/>
          <w:i/>
          <w:color w:val="000000"/>
          <w:kern w:val="0"/>
          <w:sz w:val="19"/>
          <w:szCs w:val="19"/>
          <w:lang w:val="de-DE" w:eastAsia="fr-BE"/>
          <w14:ligatures w14:val="none"/>
        </w:rPr>
        <w:t>Buchstabe b</w:t>
      </w:r>
      <w:r w:rsidRPr="0070734E">
        <w:rPr>
          <w:rFonts w:ascii="Trebuchet MS" w:eastAsia="Times New Roman" w:hAnsi="Trebuchet MS" w:cs="Arial"/>
          <w:color w:val="000000"/>
          <w:kern w:val="0"/>
          <w:sz w:val="19"/>
          <w:szCs w:val="19"/>
          <w:lang w:val="de-DE" w:eastAsia="fr-BE"/>
          <w14:ligatures w14:val="none"/>
        </w:rPr>
        <w:t xml:space="preserve"> erwähnten Frist nicht den Vorschriften angepasst hat, setzt die Verwaltung eine neue Frist, die nicht mehr als sechs Monate betragen darf, während der die Zulassung der Stelle vorübergehend ausgesetzt wird und die Stelle noch die Möglichkeit hat, sich den Vorschriften anzupassen. Der Ausschuss wird davon in Kenntnis gesetzt (Aussetzung und Anpassung an die Vorschriften).</w:t>
      </w:r>
    </w:p>
    <w:p w14:paraId="5F294EB7" w14:textId="77777777" w:rsidR="0021118D" w:rsidRPr="0070734E" w:rsidRDefault="0021118D" w:rsidP="0021118D">
      <w:pPr>
        <w:numPr>
          <w:ilvl w:val="0"/>
          <w:numId w:val="98"/>
        </w:num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 xml:space="preserve">Wenn die Stelle sich nach Ablauf der in </w:t>
      </w:r>
      <w:r w:rsidRPr="0070734E">
        <w:rPr>
          <w:rFonts w:ascii="Trebuchet MS" w:eastAsia="Times New Roman" w:hAnsi="Trebuchet MS" w:cs="Arial"/>
          <w:i/>
          <w:color w:val="000000"/>
          <w:kern w:val="0"/>
          <w:sz w:val="19"/>
          <w:szCs w:val="19"/>
          <w:lang w:val="de-DE" w:eastAsia="fr-BE"/>
          <w14:ligatures w14:val="none"/>
        </w:rPr>
        <w:t>Buchstabe c</w:t>
      </w:r>
      <w:r w:rsidRPr="0070734E">
        <w:rPr>
          <w:rFonts w:ascii="Trebuchet MS" w:eastAsia="Times New Roman" w:hAnsi="Trebuchet MS" w:cs="Arial"/>
          <w:color w:val="000000"/>
          <w:kern w:val="0"/>
          <w:sz w:val="19"/>
          <w:szCs w:val="19"/>
          <w:lang w:val="de-DE" w:eastAsia="fr-BE"/>
          <w14:ligatures w14:val="none"/>
        </w:rPr>
        <w:t xml:space="preserve"> erwähnten Frist nicht den Vorschriften angepasst hat, wird der Ausschuss davon in Kenntnis gesetzt; der Ausschuss gibt dem Minister eine Stellungnahme ab. Der Minister kann auf Vorschlag des Ausschusses die Zulassung der Stelle entziehen. Nach Entscheidung des Ministers wird die Stelle davon in Kenntnis gesetzt.</w:t>
      </w:r>
    </w:p>
    <w:p w14:paraId="4EBD9FEA" w14:textId="77777777" w:rsidR="0021118D" w:rsidRPr="0070734E" w:rsidRDefault="0021118D" w:rsidP="0021118D">
      <w:pPr>
        <w:keepNext/>
        <w:keepLines/>
        <w:numPr>
          <w:ilvl w:val="0"/>
          <w:numId w:val="98"/>
        </w:numPr>
        <w:spacing w:before="120" w:after="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Zulassung wird von Amts wegen entzogen, wenn die zugelassene Stelle ihre Tätigkeiten einstellt oder überträgt.</w:t>
      </w:r>
    </w:p>
    <w:p w14:paraId="5BACC140"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970" w:name="_Toc196735057"/>
      <w:bookmarkStart w:id="971" w:name="_Toc202879884"/>
      <w:r w:rsidRPr="0070734E">
        <w:rPr>
          <w:rFonts w:ascii="Trebuchet MS" w:eastAsia="Times New Roman" w:hAnsi="Trebuchet MS" w:cs="Times New Roman"/>
          <w:b/>
          <w:i/>
          <w:color w:val="000000"/>
          <w:kern w:val="0"/>
          <w:szCs w:val="22"/>
          <w:lang w:val="de-DE" w:eastAsia="nl-NL"/>
          <w14:ligatures w14:val="none"/>
        </w:rPr>
        <w:t>Abschnitt 6.3.10 - Elektrische Anlagen öffentlicher Dienste</w:t>
      </w:r>
      <w:bookmarkEnd w:id="970"/>
      <w:bookmarkEnd w:id="971"/>
    </w:p>
    <w:p w14:paraId="0D7EAE03" w14:textId="77777777" w:rsidR="0021118D" w:rsidRPr="0070734E" w:rsidRDefault="0021118D" w:rsidP="0021118D">
      <w:pPr>
        <w:numPr>
          <w:ilvl w:val="0"/>
          <w:numId w:val="99"/>
        </w:num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Föderale Behörden können elektrische Anlagen, deren Eigentümer, Verwalter oder Mieter sie sind, durch den Kontrolldienst des für die Gebäuderegie zuständigen föderalen öffentlichen Dienstes prüfen lassen.</w:t>
      </w:r>
    </w:p>
    <w:p w14:paraId="4FE662EF" w14:textId="77777777" w:rsidR="0021118D" w:rsidRPr="0070734E" w:rsidRDefault="0021118D" w:rsidP="0021118D">
      <w:pPr>
        <w:keepNext/>
        <w:keepLines/>
        <w:numPr>
          <w:ilvl w:val="0"/>
          <w:numId w:val="99"/>
        </w:numPr>
        <w:spacing w:before="120" w:after="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Regionalbehörden können elektrische Anlagen, deren Eigentümer, Verwalter oder Mieter sie sind, durch eigene Kontrolldienste oder durch den Kontrolldienst des für die Gebäuderegie zuständigen föderalen öffentlichen Dienstes prüfen lassen.</w:t>
      </w:r>
    </w:p>
    <w:p w14:paraId="546E4D5B" w14:textId="77777777" w:rsidR="0021118D" w:rsidRPr="0070734E" w:rsidRDefault="0021118D" w:rsidP="0021118D">
      <w:pPr>
        <w:keepNext/>
        <w:keepLines/>
        <w:numPr>
          <w:ilvl w:val="0"/>
          <w:numId w:val="99"/>
        </w:numPr>
        <w:spacing w:before="120" w:after="120" w:line="240" w:lineRule="auto"/>
        <w:ind w:left="357" w:hanging="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Das Ministerium der Landesverteidigung kann elektrische Anlagen, deren Eigentümer, Verwalter oder Mieter es ist, durch seinen eigenen Kontrolldienst prüfen lassen.</w:t>
      </w:r>
    </w:p>
    <w:p w14:paraId="269A706E" w14:textId="77777777" w:rsidR="0021118D" w:rsidRPr="0070734E" w:rsidRDefault="0021118D" w:rsidP="0021118D">
      <w:pPr>
        <w:numPr>
          <w:ilvl w:val="0"/>
          <w:numId w:val="99"/>
        </w:num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Belgischen Eisenbahnen können elektrische Anlagen, deren Eigentümer oder Verwalter sie sind, durch ihren eigenen Kontrolldienst prüfen lassen.</w:t>
      </w:r>
    </w:p>
    <w:p w14:paraId="0DD7F3AC" w14:textId="77777777" w:rsidR="0021118D" w:rsidRPr="0070734E" w:rsidRDefault="0021118D" w:rsidP="009F1150">
      <w:pPr>
        <w:pStyle w:val="FOD-niv2"/>
        <w:outlineLvl w:val="0"/>
      </w:pPr>
      <w:bookmarkStart w:id="972" w:name="_Toc196735058"/>
      <w:bookmarkStart w:id="973" w:name="_Toc202879885"/>
      <w:bookmarkStart w:id="974" w:name="_Toc202883048"/>
      <w:r w:rsidRPr="0070734E">
        <w:t>Kapitel 6.4 - Konformitätsprüfung vor Ingebrauchnahme</w:t>
      </w:r>
      <w:bookmarkEnd w:id="972"/>
      <w:bookmarkEnd w:id="973"/>
      <w:bookmarkEnd w:id="974"/>
    </w:p>
    <w:p w14:paraId="30ABBA71"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975" w:name="_Toc196735059"/>
      <w:bookmarkStart w:id="976" w:name="_Toc202879886"/>
      <w:r w:rsidRPr="0070734E">
        <w:rPr>
          <w:rFonts w:ascii="Trebuchet MS" w:eastAsia="Times New Roman" w:hAnsi="Trebuchet MS" w:cs="Times New Roman"/>
          <w:b/>
          <w:i/>
          <w:color w:val="000000"/>
          <w:kern w:val="0"/>
          <w:szCs w:val="22"/>
          <w:lang w:val="de-DE" w:eastAsia="nl-NL"/>
          <w14:ligatures w14:val="none"/>
        </w:rPr>
        <w:t>Abschnitt 6.4.1 - Allgemeines</w:t>
      </w:r>
      <w:bookmarkEnd w:id="975"/>
      <w:bookmarkEnd w:id="976"/>
    </w:p>
    <w:p w14:paraId="471C5A4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Hochspannungsanlagen, auch solche, die durch private Anlagen versorgt werden, werden vor Ingebrauchnahme dieser Anlagen bzw. bei wesentlichen Änderungen oder Erweiterungen von bestehenden elektrischen Anlagen einer Prüfung der Konformität mit den Vorschriften des vorliegenden Buches unterzogen.</w:t>
      </w:r>
    </w:p>
    <w:p w14:paraId="25C0AF8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Konformitätsprüfung wird vor Ort entweder durch eine zugelassene Stelle oder durch eine gemäß den Vorschriften von </w:t>
      </w:r>
      <w:r w:rsidRPr="0070734E">
        <w:rPr>
          <w:rFonts w:ascii="Trebuchet MS" w:eastAsia="Times New Roman" w:hAnsi="Trebuchet MS" w:cs="Arial"/>
          <w:i/>
          <w:color w:val="000000"/>
          <w:kern w:val="0"/>
          <w:sz w:val="19"/>
          <w:szCs w:val="19"/>
          <w:lang w:val="de-DE" w:eastAsia="fr-BE"/>
          <w14:ligatures w14:val="none"/>
        </w:rPr>
        <w:t>Kapitel 6.3</w:t>
      </w:r>
      <w:r w:rsidRPr="0070734E">
        <w:rPr>
          <w:rFonts w:ascii="Trebuchet MS" w:eastAsia="Times New Roman" w:hAnsi="Trebuchet MS" w:cs="Arial"/>
          <w:color w:val="000000"/>
          <w:kern w:val="0"/>
          <w:sz w:val="19"/>
          <w:szCs w:val="19"/>
          <w:lang w:val="de-DE" w:eastAsia="fr-BE"/>
          <w14:ligatures w14:val="none"/>
        </w:rPr>
        <w:t xml:space="preserve"> ermächtigte bzw. beauftragte Behörde durchgeführt.</w:t>
      </w:r>
    </w:p>
    <w:p w14:paraId="6C1AEEC3"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Prüfung der Konformität von elektrischen Anlagen muss im spannungsfreien Zustand durchgeführt werden und umfasst:</w:t>
      </w:r>
    </w:p>
    <w:p w14:paraId="6046A06E"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verwaltungstechnische Kontrollen,</w:t>
      </w:r>
    </w:p>
    <w:p w14:paraId="108583E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Sichtkontrollen,</w:t>
      </w:r>
    </w:p>
    <w:p w14:paraId="6D2172D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Kontrollen durch Prüfungen,</w:t>
      </w:r>
    </w:p>
    <w:p w14:paraId="373F274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Kontrollen durch Messungen.</w:t>
      </w:r>
    </w:p>
    <w:p w14:paraId="0CD296CD"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977" w:name="_Toc196735060"/>
      <w:bookmarkStart w:id="978" w:name="_Toc202879887"/>
      <w:r w:rsidRPr="0070734E">
        <w:rPr>
          <w:rFonts w:ascii="Trebuchet MS" w:eastAsia="Times New Roman" w:hAnsi="Trebuchet MS" w:cs="Times New Roman"/>
          <w:b/>
          <w:i/>
          <w:color w:val="000000"/>
          <w:kern w:val="0"/>
          <w:szCs w:val="22"/>
          <w:lang w:val="de-DE" w:eastAsia="nl-NL"/>
          <w14:ligatures w14:val="none"/>
        </w:rPr>
        <w:t>Abschnitt 6.4.2 - Verwaltungstechnische Kontrollen</w:t>
      </w:r>
      <w:bookmarkEnd w:id="977"/>
      <w:bookmarkEnd w:id="978"/>
    </w:p>
    <w:p w14:paraId="05EFFF4F"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für Energie bzw. für das Wohlbefinden der Arbeitnehmer bei der Ausführung ihrer Arbeit zuständigen Minister können, jeweils für ihren Bereich, durch Erlass nähere Regeln für die Ausführung verwaltungstechnischer Kontrollen festlegen.</w:t>
      </w:r>
    </w:p>
    <w:p w14:paraId="63221C17"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979" w:name="_Toc196735061"/>
      <w:bookmarkStart w:id="980" w:name="_Toc202879888"/>
      <w:r w:rsidRPr="0070734E">
        <w:rPr>
          <w:rFonts w:ascii="Trebuchet MS" w:eastAsia="Times New Roman" w:hAnsi="Trebuchet MS" w:cs="Times New Roman"/>
          <w:b/>
          <w:i/>
          <w:color w:val="000000"/>
          <w:kern w:val="0"/>
          <w:szCs w:val="22"/>
          <w:lang w:val="de-DE" w:eastAsia="nl-NL"/>
          <w14:ligatures w14:val="none"/>
        </w:rPr>
        <w:t>Abschnitt 6.4.3 - Sichtkontrollen</w:t>
      </w:r>
      <w:bookmarkEnd w:id="979"/>
      <w:bookmarkEnd w:id="980"/>
    </w:p>
    <w:p w14:paraId="2E9C868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für Energie bzw. für das Wohlbefinden der Arbeitnehmer bei der Ausführung ihrer Arbeit zuständigen Minister können, jeweils für ihren Bereich, durch Erlass nähere Regeln für die Ausführung von Sichtkontrollen festlegen.</w:t>
      </w:r>
    </w:p>
    <w:p w14:paraId="45E0EF22"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981" w:name="_Toc196735062"/>
      <w:bookmarkStart w:id="982" w:name="_Toc202879889"/>
      <w:r w:rsidRPr="0070734E">
        <w:rPr>
          <w:rFonts w:ascii="Trebuchet MS" w:eastAsia="Times New Roman" w:hAnsi="Trebuchet MS" w:cs="Times New Roman"/>
          <w:b/>
          <w:i/>
          <w:color w:val="000000"/>
          <w:kern w:val="0"/>
          <w:szCs w:val="22"/>
          <w:lang w:val="de-DE" w:eastAsia="nl-NL"/>
          <w14:ligatures w14:val="none"/>
        </w:rPr>
        <w:t>Abschnitt 6.4.4 - Kontrollen durch Prüfungen</w:t>
      </w:r>
      <w:bookmarkEnd w:id="981"/>
      <w:bookmarkEnd w:id="982"/>
    </w:p>
    <w:p w14:paraId="6142D73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für Energie bzw. für das Wohlbefinden der Arbeitnehmer bei der Ausführung ihrer Arbeit zuständigen Minister können, jeweils für ihren Bereich, durch Erlass nähere Regeln für die Ausführung von Kontrollen durch Prüfungen festlegen.</w:t>
      </w:r>
    </w:p>
    <w:p w14:paraId="5C487B4E" w14:textId="77777777" w:rsidR="0021118D" w:rsidRPr="0070734E" w:rsidRDefault="0021118D" w:rsidP="0021118D">
      <w:pPr>
        <w:keepNext/>
        <w:spacing w:before="120" w:after="120" w:line="240" w:lineRule="auto"/>
        <w:jc w:val="both"/>
        <w:outlineLvl w:val="0"/>
        <w:rPr>
          <w:rFonts w:ascii="Trebuchet MS" w:eastAsia="Times New Roman" w:hAnsi="Trebuchet MS" w:cs="Times New Roman"/>
          <w:b/>
          <w:i/>
          <w:color w:val="000000"/>
          <w:kern w:val="0"/>
          <w:szCs w:val="22"/>
          <w:lang w:val="de-DE" w:eastAsia="nl-NL"/>
          <w14:ligatures w14:val="none"/>
        </w:rPr>
      </w:pPr>
      <w:bookmarkStart w:id="983" w:name="_Toc196735063"/>
      <w:bookmarkStart w:id="984" w:name="_Toc202879890"/>
      <w:r w:rsidRPr="0070734E">
        <w:rPr>
          <w:rFonts w:ascii="Trebuchet MS" w:eastAsia="Times New Roman" w:hAnsi="Trebuchet MS" w:cs="Times New Roman"/>
          <w:b/>
          <w:i/>
          <w:color w:val="000000"/>
          <w:kern w:val="0"/>
          <w:szCs w:val="22"/>
          <w:lang w:val="de-DE" w:eastAsia="nl-NL"/>
          <w14:ligatures w14:val="none"/>
        </w:rPr>
        <w:lastRenderedPageBreak/>
        <w:t>Abschnitt 6.4.5 - Kontrollen durch Messungen</w:t>
      </w:r>
      <w:bookmarkEnd w:id="983"/>
      <w:bookmarkEnd w:id="984"/>
    </w:p>
    <w:p w14:paraId="63AF3CFF"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85" w:name="_Toc196735064"/>
      <w:bookmarkStart w:id="986" w:name="_Toc202879891"/>
      <w:r w:rsidRPr="0070734E">
        <w:rPr>
          <w:rFonts w:ascii="Trebuchet MS" w:eastAsia="Calibri" w:hAnsi="Trebuchet MS" w:cs="Times New Roman"/>
          <w:b/>
          <w:kern w:val="0"/>
          <w:sz w:val="21"/>
          <w:szCs w:val="22"/>
          <w:lang w:val="de-DE" w:eastAsia="nl-NL"/>
          <w14:ligatures w14:val="none"/>
        </w:rPr>
        <w:t>Unterabschnitt 6.4.5.1 - Allgemeines</w:t>
      </w:r>
      <w:bookmarkEnd w:id="985"/>
      <w:bookmarkEnd w:id="986"/>
    </w:p>
    <w:p w14:paraId="54C3DE6C"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für Energie bzw. für das Wohlbefinden der Arbeitnehmer bei der Ausführung ihrer Arbeit zuständigen Minister können, jeweils für ihren Bereich, durch Erlass nähere Regeln für die Ausführung von zusätzlichen Kontrollen durch Messungen festlegen.</w:t>
      </w:r>
    </w:p>
    <w:p w14:paraId="7938C2A0"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87" w:name="_Toc196735065"/>
      <w:bookmarkStart w:id="988" w:name="_Toc202879892"/>
      <w:r w:rsidRPr="0070734E">
        <w:rPr>
          <w:rFonts w:ascii="Trebuchet MS" w:eastAsia="Calibri" w:hAnsi="Trebuchet MS" w:cs="Times New Roman"/>
          <w:b/>
          <w:kern w:val="0"/>
          <w:sz w:val="21"/>
          <w:szCs w:val="22"/>
          <w:lang w:val="de-DE" w:eastAsia="nl-NL"/>
          <w14:ligatures w14:val="none"/>
        </w:rPr>
        <w:t>Unterabschnitt 6.4.5.2 - Kontrolle von Erdungsanlagen</w:t>
      </w:r>
      <w:bookmarkEnd w:id="987"/>
      <w:bookmarkEnd w:id="988"/>
    </w:p>
    <w:p w14:paraId="118F7BD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einer Kontrolle von Erdungsanlagen wird Folgendes geprüft:</w:t>
      </w:r>
    </w:p>
    <w:p w14:paraId="488DFF5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Unversehrtheit lokaler Erdungsanlagen,</w:t>
      </w:r>
    </w:p>
    <w:p w14:paraId="0A8923C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Durchgängigkeit von Erdungen.</w:t>
      </w:r>
    </w:p>
    <w:p w14:paraId="4A2DDF6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Kontrolle erfolgt durch Messung einer oder mehrerer der folgenden Größen:</w:t>
      </w:r>
    </w:p>
    <w:p w14:paraId="5CE08460"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1"/>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Erdungswiderstand </w:t>
      </w:r>
      <w:r w:rsidRPr="0070734E">
        <w:rPr>
          <w:rFonts w:ascii="Trebuchet MS" w:eastAsia="Times New Roman" w:hAnsi="Trebuchet MS" w:cs="Arial"/>
          <w:i/>
          <w:color w:val="000000"/>
          <w:kern w:val="0"/>
          <w:sz w:val="19"/>
          <w:szCs w:val="19"/>
          <w:lang w:val="de-DE" w:eastAsia="nl-NL"/>
          <w14:ligatures w14:val="none"/>
        </w:rPr>
        <w:t>R</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w:t>
      </w:r>
    </w:p>
    <w:p w14:paraId="2C4350C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1"/>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Schleifenimpedanz </w:t>
      </w:r>
      <w:r w:rsidRPr="0070734E">
        <w:rPr>
          <w:rFonts w:ascii="Trebuchet MS" w:eastAsia="Times New Roman" w:hAnsi="Trebuchet MS" w:cs="Arial"/>
          <w:i/>
          <w:color w:val="000000"/>
          <w:kern w:val="0"/>
          <w:sz w:val="19"/>
          <w:szCs w:val="19"/>
          <w:lang w:val="de-DE" w:eastAsia="nl-NL"/>
          <w14:ligatures w14:val="none"/>
        </w:rPr>
        <w:t>Z</w:t>
      </w:r>
      <w:r w:rsidRPr="0070734E">
        <w:rPr>
          <w:rFonts w:ascii="Trebuchet MS" w:eastAsia="Times New Roman" w:hAnsi="Trebuchet MS" w:cs="Arial"/>
          <w:color w:val="000000"/>
          <w:kern w:val="0"/>
          <w:sz w:val="19"/>
          <w:szCs w:val="19"/>
          <w:vertAlign w:val="subscript"/>
          <w:lang w:val="de-DE" w:eastAsia="nl-NL"/>
          <w14:ligatures w14:val="none"/>
        </w:rPr>
        <w:t>EB</w:t>
      </w:r>
      <w:r w:rsidRPr="0070734E">
        <w:rPr>
          <w:rFonts w:ascii="Trebuchet MS" w:eastAsia="Times New Roman" w:hAnsi="Trebuchet MS" w:cs="Arial"/>
          <w:color w:val="000000"/>
          <w:kern w:val="0"/>
          <w:sz w:val="19"/>
          <w:szCs w:val="19"/>
          <w:lang w:val="de-DE" w:eastAsia="nl-NL"/>
          <w14:ligatures w14:val="none"/>
        </w:rPr>
        <w:t>,</w:t>
      </w:r>
    </w:p>
    <w:p w14:paraId="2D7EF6CD"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1"/>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Erdungsimpedanz </w:t>
      </w:r>
      <w:r w:rsidRPr="0070734E">
        <w:rPr>
          <w:rFonts w:ascii="Trebuchet MS" w:eastAsia="Times New Roman" w:hAnsi="Trebuchet MS" w:cs="Arial"/>
          <w:i/>
          <w:color w:val="000000"/>
          <w:kern w:val="0"/>
          <w:sz w:val="19"/>
          <w:szCs w:val="19"/>
          <w:lang w:val="de-DE" w:eastAsia="nl-NL"/>
          <w14:ligatures w14:val="none"/>
        </w:rPr>
        <w:t>Z</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w:t>
      </w:r>
    </w:p>
    <w:p w14:paraId="7ACEF0C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Bemerkungen</w:t>
      </w:r>
    </w:p>
    <w:p w14:paraId="6FF73DF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Die Schleifenimpedanz </w:t>
      </w:r>
      <w:r w:rsidRPr="0070734E">
        <w:rPr>
          <w:rFonts w:ascii="Trebuchet MS" w:eastAsia="Times New Roman" w:hAnsi="Trebuchet MS" w:cs="Arial"/>
          <w:i/>
          <w:color w:val="000000"/>
          <w:kern w:val="0"/>
          <w:sz w:val="19"/>
          <w:szCs w:val="19"/>
          <w:lang w:val="de-DE" w:eastAsia="nl-NL"/>
          <w14:ligatures w14:val="none"/>
        </w:rPr>
        <w:t>Z</w:t>
      </w:r>
      <w:r w:rsidRPr="0070734E">
        <w:rPr>
          <w:rFonts w:ascii="Trebuchet MS" w:eastAsia="Times New Roman" w:hAnsi="Trebuchet MS" w:cs="Arial"/>
          <w:color w:val="000000"/>
          <w:kern w:val="0"/>
          <w:sz w:val="19"/>
          <w:szCs w:val="19"/>
          <w:vertAlign w:val="subscript"/>
          <w:lang w:val="de-DE" w:eastAsia="nl-NL"/>
          <w14:ligatures w14:val="none"/>
        </w:rPr>
        <w:t>EB</w:t>
      </w:r>
      <w:r w:rsidRPr="0070734E">
        <w:rPr>
          <w:rFonts w:ascii="Trebuchet MS" w:eastAsia="Times New Roman" w:hAnsi="Trebuchet MS" w:cs="Arial"/>
          <w:color w:val="000000"/>
          <w:kern w:val="0"/>
          <w:sz w:val="19"/>
          <w:szCs w:val="19"/>
          <w:lang w:val="de-DE" w:eastAsia="nl-NL"/>
          <w14:ligatures w14:val="none"/>
        </w:rPr>
        <w:t xml:space="preserve"> eines Erders ist ein Schätzwert des Erdungswiderstands </w:t>
      </w:r>
      <w:r w:rsidRPr="0070734E">
        <w:rPr>
          <w:rFonts w:ascii="Trebuchet MS" w:eastAsia="Times New Roman" w:hAnsi="Trebuchet MS" w:cs="Arial"/>
          <w:i/>
          <w:color w:val="000000"/>
          <w:kern w:val="0"/>
          <w:sz w:val="19"/>
          <w:szCs w:val="19"/>
          <w:lang w:val="de-DE" w:eastAsia="nl-NL"/>
          <w14:ligatures w14:val="none"/>
        </w:rPr>
        <w:t>R</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 soweit die Impedanz aller anderen Erder der Anlage oder des Netzes, vom Messpunkt aus gesehen, einen viel kleineren Wert aufweist.</w:t>
      </w:r>
    </w:p>
    <w:p w14:paraId="7B10C70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Messung der Schleifenimpedanz dient auch als Test der lokalen Durchgängigkeit der Verbindungen zwischen Erdungen.</w:t>
      </w:r>
    </w:p>
    <w:p w14:paraId="4DB04E7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Erdungsimpedanz </w:t>
      </w:r>
      <w:r w:rsidRPr="0070734E">
        <w:rPr>
          <w:rFonts w:ascii="Trebuchet MS" w:eastAsia="Times New Roman" w:hAnsi="Trebuchet MS" w:cs="Arial"/>
          <w:i/>
          <w:color w:val="000000"/>
          <w:kern w:val="0"/>
          <w:sz w:val="19"/>
          <w:szCs w:val="19"/>
          <w:lang w:val="de-DE" w:eastAsia="nl-NL"/>
          <w14:ligatures w14:val="none"/>
        </w:rPr>
        <w:t>Z</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 xml:space="preserve"> der Anlage ist der Hauptparameter zur Gewährleistung des aktiven Schutzes gegen elektrischen Schlag. Sie kann mit derselben Methode wie für die Bestimmung des ursprünglichen Werts von </w:t>
      </w:r>
      <w:r w:rsidRPr="0070734E">
        <w:rPr>
          <w:rFonts w:ascii="Trebuchet MS" w:eastAsia="Times New Roman" w:hAnsi="Trebuchet MS" w:cs="Arial"/>
          <w:i/>
          <w:color w:val="000000"/>
          <w:kern w:val="0"/>
          <w:sz w:val="19"/>
          <w:szCs w:val="19"/>
          <w:lang w:val="de-DE" w:eastAsia="nl-NL"/>
          <w14:ligatures w14:val="none"/>
        </w:rPr>
        <w:t>R</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 xml:space="preserve"> gemessen werden.</w:t>
      </w:r>
    </w:p>
    <w:p w14:paraId="7FBE9C2B"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Alle </w:t>
      </w:r>
      <w:proofErr w:type="spellStart"/>
      <w:r w:rsidRPr="0070734E">
        <w:rPr>
          <w:rFonts w:ascii="Trebuchet MS" w:eastAsia="Times New Roman" w:hAnsi="Trebuchet MS" w:cs="Arial"/>
          <w:color w:val="000000"/>
          <w:kern w:val="0"/>
          <w:sz w:val="19"/>
          <w:szCs w:val="19"/>
          <w:lang w:val="de-DE" w:eastAsia="nl-NL"/>
          <w14:ligatures w14:val="none"/>
        </w:rPr>
        <w:t>Impedanzwerte</w:t>
      </w:r>
      <w:proofErr w:type="spellEnd"/>
      <w:r w:rsidRPr="0070734E">
        <w:rPr>
          <w:rFonts w:ascii="Trebuchet MS" w:eastAsia="Times New Roman" w:hAnsi="Trebuchet MS" w:cs="Arial"/>
          <w:color w:val="000000"/>
          <w:kern w:val="0"/>
          <w:sz w:val="19"/>
          <w:szCs w:val="19"/>
          <w:lang w:val="de-DE" w:eastAsia="nl-NL"/>
          <w14:ligatures w14:val="none"/>
        </w:rPr>
        <w:t xml:space="preserve"> werden als Betrag ausgedrückt.</w:t>
      </w:r>
    </w:p>
    <w:p w14:paraId="4E7A0A4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der Konformitätsprüfung wird der Erdungswiderstand </w:t>
      </w:r>
      <w:r w:rsidRPr="0070734E">
        <w:rPr>
          <w:rFonts w:ascii="Trebuchet MS" w:eastAsia="Times New Roman" w:hAnsi="Trebuchet MS" w:cs="Arial"/>
          <w:i/>
          <w:color w:val="000000"/>
          <w:kern w:val="0"/>
          <w:sz w:val="19"/>
          <w:szCs w:val="19"/>
          <w:lang w:val="de-DE" w:eastAsia="fr-BE"/>
          <w14:ligatures w14:val="none"/>
        </w:rPr>
        <w:t>R</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xml:space="preserve"> gemessen.</w:t>
      </w:r>
    </w:p>
    <w:p w14:paraId="3AE8BB3B"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989" w:name="_Toc196735066"/>
      <w:bookmarkStart w:id="990" w:name="_Toc202879893"/>
      <w:r w:rsidRPr="0070734E">
        <w:rPr>
          <w:rFonts w:ascii="Trebuchet MS" w:eastAsia="Times New Roman" w:hAnsi="Trebuchet MS" w:cs="Times New Roman"/>
          <w:b/>
          <w:i/>
          <w:color w:val="000000"/>
          <w:kern w:val="0"/>
          <w:szCs w:val="22"/>
          <w:lang w:val="de-DE" w:eastAsia="nl-NL"/>
          <w14:ligatures w14:val="none"/>
        </w:rPr>
        <w:t>Abschnitt 6.4.6 - Berichte</w:t>
      </w:r>
      <w:bookmarkEnd w:id="989"/>
      <w:bookmarkEnd w:id="990"/>
    </w:p>
    <w:p w14:paraId="0D6388D3"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91" w:name="_Toc196735067"/>
      <w:bookmarkStart w:id="992" w:name="_Toc202879894"/>
      <w:r w:rsidRPr="0070734E">
        <w:rPr>
          <w:rFonts w:ascii="Trebuchet MS" w:eastAsia="Calibri" w:hAnsi="Trebuchet MS" w:cs="Times New Roman"/>
          <w:b/>
          <w:kern w:val="0"/>
          <w:sz w:val="21"/>
          <w:szCs w:val="22"/>
          <w:lang w:val="de-DE" w:eastAsia="nl-NL"/>
          <w14:ligatures w14:val="none"/>
        </w:rPr>
        <w:t>Unterabschnitt 6.4.6.1 - Allgemeines</w:t>
      </w:r>
      <w:bookmarkEnd w:id="991"/>
      <w:bookmarkEnd w:id="992"/>
    </w:p>
    <w:p w14:paraId="3E84B79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Nach einer Konformitätsprüfung wird ein Bericht gemäß </w:t>
      </w:r>
      <w:r w:rsidRPr="0070734E">
        <w:rPr>
          <w:rFonts w:ascii="Trebuchet MS" w:eastAsia="Times New Roman" w:hAnsi="Trebuchet MS" w:cs="Arial"/>
          <w:i/>
          <w:color w:val="000000"/>
          <w:kern w:val="0"/>
          <w:sz w:val="19"/>
          <w:szCs w:val="19"/>
          <w:lang w:val="de-DE" w:eastAsia="fr-BE"/>
          <w14:ligatures w14:val="none"/>
        </w:rPr>
        <w:t>Unterabschnitt 6.4.6.4</w:t>
      </w:r>
      <w:r w:rsidRPr="0070734E">
        <w:rPr>
          <w:rFonts w:ascii="Trebuchet MS" w:eastAsia="Times New Roman" w:hAnsi="Trebuchet MS" w:cs="Arial"/>
          <w:color w:val="000000"/>
          <w:kern w:val="0"/>
          <w:sz w:val="19"/>
          <w:szCs w:val="19"/>
          <w:lang w:val="de-DE" w:eastAsia="fr-BE"/>
          <w14:ligatures w14:val="none"/>
        </w:rPr>
        <w:t xml:space="preserve"> erstellt. Dieser Bericht über die Konformitätsprüfung, auch Kontrollbericht genannt, wird in die Akte der elektrischen Anlage eingefügt.</w:t>
      </w:r>
    </w:p>
    <w:p w14:paraId="04839A10" w14:textId="77777777" w:rsidR="0021118D" w:rsidRPr="0070734E" w:rsidRDefault="0021118D" w:rsidP="0021118D">
      <w:pPr>
        <w:spacing w:before="120" w:after="0" w:line="240" w:lineRule="auto"/>
        <w:jc w:val="both"/>
        <w:rPr>
          <w:rFonts w:ascii="Trebuchet MS" w:eastAsia="Times New Roman" w:hAnsi="Trebuchet MS" w:cs="Arial"/>
          <w:b/>
          <w:color w:val="000000"/>
          <w:kern w:val="0"/>
          <w:sz w:val="28"/>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zugelassene Stelle oder die befugte Behörde, die diese Konformitätsprüfung durchgeführt hat, bewahrt mindestens fünf Jahre lang eine Kopie dieses Berichts auf.</w:t>
      </w:r>
    </w:p>
    <w:p w14:paraId="47B9FD8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Der Bericht über die Konformitätsprüfung muss dem Eigentümer, Verwalter oder Betreiber schriftlich oder in elektronischer Form übermittelt werden. </w:t>
      </w:r>
    </w:p>
    <w:p w14:paraId="453EFF5A" w14:textId="77777777" w:rsidR="0021118D" w:rsidRPr="0070734E" w:rsidRDefault="0021118D" w:rsidP="0021118D">
      <w:pPr>
        <w:keepLines/>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Eigentümer, Verwalter, Betreiber oder die zugelassene Stelle legt den Bericht über die Konformitätsprüfung auf Ersuchen des mit der Überwachung beauftragten Beamten vor. Auf Antrag des mit der Überwachung beauftragten Beamten muss der Eigentümer, Verwalter, Betreiber oder die zugelassene Stelle der Verwaltung ebenfalls eine Kopie dieser Unterlage zukommen lassen.</w:t>
      </w:r>
    </w:p>
    <w:p w14:paraId="1CD6F01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zugelassene Stelle oder die befugte Behörde, die die Prüfung durchführt, trägt ihre Feststellungen zudem in ein Sonderregister ein, das zu diesem Zweck geführt wird und auf Ersuchen des mit der Kontrolle oder Überwachung beauftragten Beamten vorgelegt wird.</w:t>
      </w:r>
    </w:p>
    <w:p w14:paraId="7CC59EBC"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93" w:name="_Toc196735068"/>
      <w:bookmarkStart w:id="994" w:name="_Toc202879895"/>
      <w:r w:rsidRPr="0070734E">
        <w:rPr>
          <w:rFonts w:ascii="Trebuchet MS" w:eastAsia="Calibri" w:hAnsi="Trebuchet MS" w:cs="Times New Roman"/>
          <w:b/>
          <w:kern w:val="0"/>
          <w:sz w:val="21"/>
          <w:szCs w:val="22"/>
          <w:lang w:val="de-DE" w:eastAsia="nl-NL"/>
          <w14:ligatures w14:val="none"/>
        </w:rPr>
        <w:t>Unterabschnitt 6.4.6.2 - Spezifische Bestimmungen für Berichte über neue elektrische Anlagen</w:t>
      </w:r>
      <w:bookmarkEnd w:id="993"/>
      <w:bookmarkEnd w:id="994"/>
    </w:p>
    <w:p w14:paraId="4467803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Bevor die Leistung einer neuen elektrischen Hochspannungsanlage aus einem von einem Netzbetreiber betriebenen elektrischen Hochspannungsnetz bereitgestellt wird, vergewissert sich der Netzbetreiber bzw. die Person, die er zu diesem Zweck bevollmächtigt hat, dass der Bericht vorliegt, in dem die Konformität mit den Vorschriften des vorliegenden Buches bestätigt wird.</w:t>
      </w:r>
    </w:p>
    <w:p w14:paraId="51AEA9CD"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95" w:name="_Toc196735069"/>
      <w:bookmarkStart w:id="996" w:name="_Toc202879896"/>
      <w:r w:rsidRPr="0070734E">
        <w:rPr>
          <w:rFonts w:ascii="Trebuchet MS" w:eastAsia="Calibri" w:hAnsi="Trebuchet MS" w:cs="Times New Roman"/>
          <w:b/>
          <w:kern w:val="0"/>
          <w:sz w:val="21"/>
          <w:szCs w:val="22"/>
          <w:lang w:val="de-DE" w:eastAsia="nl-NL"/>
          <w14:ligatures w14:val="none"/>
        </w:rPr>
        <w:t>Unterabschnitt 6.4.6.3 - Spezifische Bestimmungen für Berichte über Anlagen in explosionsgefährdeten Bereichen</w:t>
      </w:r>
      <w:bookmarkEnd w:id="995"/>
      <w:bookmarkEnd w:id="996"/>
    </w:p>
    <w:p w14:paraId="34B505E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Spezifische Bestimmungen für Berichte über Anlagen in explosionsgefährdeten Bereichen werden in </w:t>
      </w:r>
      <w:r w:rsidRPr="0070734E">
        <w:rPr>
          <w:rFonts w:ascii="Trebuchet MS" w:eastAsia="Times New Roman" w:hAnsi="Trebuchet MS" w:cs="Arial"/>
          <w:i/>
          <w:color w:val="000000"/>
          <w:kern w:val="0"/>
          <w:sz w:val="19"/>
          <w:szCs w:val="19"/>
          <w:lang w:val="de-DE" w:eastAsia="fr-BE"/>
          <w14:ligatures w14:val="none"/>
        </w:rPr>
        <w:t>Kapitel 7.1</w:t>
      </w:r>
      <w:r w:rsidRPr="0070734E">
        <w:rPr>
          <w:rFonts w:ascii="Trebuchet MS" w:eastAsia="Times New Roman" w:hAnsi="Trebuchet MS" w:cs="Arial"/>
          <w:color w:val="000000"/>
          <w:kern w:val="0"/>
          <w:sz w:val="19"/>
          <w:szCs w:val="19"/>
          <w:lang w:val="de-DE" w:eastAsia="fr-BE"/>
          <w14:ligatures w14:val="none"/>
        </w:rPr>
        <w:t xml:space="preserve"> festgelegt.</w:t>
      </w:r>
    </w:p>
    <w:p w14:paraId="1FB11085"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997" w:name="_Toc196735070"/>
      <w:bookmarkStart w:id="998" w:name="_Toc202879897"/>
      <w:r w:rsidRPr="0070734E">
        <w:rPr>
          <w:rFonts w:ascii="Trebuchet MS" w:eastAsia="Calibri" w:hAnsi="Trebuchet MS" w:cs="Times New Roman"/>
          <w:b/>
          <w:kern w:val="0"/>
          <w:sz w:val="21"/>
          <w:szCs w:val="22"/>
          <w:lang w:val="de-DE" w:eastAsia="nl-NL"/>
          <w14:ligatures w14:val="none"/>
        </w:rPr>
        <w:lastRenderedPageBreak/>
        <w:t>Unterabschnitt 6.4.6.4 - Inhalt des Berichts über die Konformitätsprüfung</w:t>
      </w:r>
      <w:bookmarkEnd w:id="997"/>
      <w:bookmarkEnd w:id="998"/>
    </w:p>
    <w:p w14:paraId="66D3735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für Energie bzw. für das Wohlbefinden der Arbeitnehmer bei der Ausführung ihrer Arbeit zuständigen Minister können, jeweils für ihren Bereich, durch Erlass nähere Regeln in Bezug auf Form und Inhalt des Berichts festlegen.</w:t>
      </w:r>
    </w:p>
    <w:p w14:paraId="58FDA7B3" w14:textId="77777777" w:rsidR="0021118D" w:rsidRPr="0070734E" w:rsidRDefault="0021118D" w:rsidP="009F1150">
      <w:pPr>
        <w:pStyle w:val="FOD-niv2"/>
        <w:outlineLvl w:val="0"/>
      </w:pPr>
      <w:bookmarkStart w:id="999" w:name="_Toc196735071"/>
      <w:bookmarkStart w:id="1000" w:name="_Toc202879898"/>
      <w:bookmarkStart w:id="1001" w:name="_Toc202883049"/>
      <w:r w:rsidRPr="0070734E">
        <w:t>Kapitel 6.5 - Kontrollbesuche</w:t>
      </w:r>
      <w:bookmarkEnd w:id="999"/>
      <w:bookmarkEnd w:id="1000"/>
      <w:bookmarkEnd w:id="1001"/>
    </w:p>
    <w:p w14:paraId="161773F8"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002" w:name="_Toc196735072"/>
      <w:bookmarkStart w:id="1003" w:name="_Toc202879899"/>
      <w:r w:rsidRPr="0070734E">
        <w:rPr>
          <w:rFonts w:ascii="Trebuchet MS" w:eastAsia="Times New Roman" w:hAnsi="Trebuchet MS" w:cs="Times New Roman"/>
          <w:b/>
          <w:i/>
          <w:color w:val="000000"/>
          <w:kern w:val="0"/>
          <w:szCs w:val="22"/>
          <w:lang w:val="de-DE" w:eastAsia="nl-NL"/>
          <w14:ligatures w14:val="none"/>
        </w:rPr>
        <w:t>Abschnitt 6.5.1 - Allgemeines</w:t>
      </w:r>
      <w:bookmarkEnd w:id="1002"/>
      <w:bookmarkEnd w:id="1003"/>
    </w:p>
    <w:p w14:paraId="1CC8A0D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Hochspannungsanlagen, auch solche, die durch private Anlagen versorgt werden, werden einem Kontrollbesuch vor Ort entweder durch eine zugelassene Stelle oder durch eine gemäß den Vorschriften von </w:t>
      </w:r>
      <w:r w:rsidRPr="0070734E">
        <w:rPr>
          <w:rFonts w:ascii="Trebuchet MS" w:eastAsia="Times New Roman" w:hAnsi="Trebuchet MS" w:cs="Arial"/>
          <w:i/>
          <w:color w:val="000000"/>
          <w:kern w:val="0"/>
          <w:sz w:val="19"/>
          <w:szCs w:val="19"/>
          <w:lang w:val="de-DE" w:eastAsia="fr-BE"/>
          <w14:ligatures w14:val="none"/>
        </w:rPr>
        <w:t>Kapitel 6.3</w:t>
      </w:r>
      <w:r w:rsidRPr="0070734E">
        <w:rPr>
          <w:rFonts w:ascii="Trebuchet MS" w:eastAsia="Times New Roman" w:hAnsi="Trebuchet MS" w:cs="Arial"/>
          <w:color w:val="000000"/>
          <w:kern w:val="0"/>
          <w:sz w:val="19"/>
          <w:szCs w:val="19"/>
          <w:lang w:val="de-DE" w:eastAsia="fr-BE"/>
          <w14:ligatures w14:val="none"/>
        </w:rPr>
        <w:t xml:space="preserve"> dazu befugte bzw. damit beauftragte Behörde unterzogen.</w:t>
      </w:r>
    </w:p>
    <w:p w14:paraId="57CE8D2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Der Kontrollbesuch bezieht sich auf die Aufrechterhaltung der Konformität mit den Vorschriften des vorliegenden Buches. Elektrische Anlagen müssen während des Kontrollbesuchs spannungsfrei geschaltet werden können. </w:t>
      </w:r>
    </w:p>
    <w:p w14:paraId="2A0ADEF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Kontrollbesuch umfasst:</w:t>
      </w:r>
    </w:p>
    <w:p w14:paraId="7E18D84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verwaltungstechnische Kontrollen,</w:t>
      </w:r>
    </w:p>
    <w:p w14:paraId="1A2F5772"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Sichtkontrollen,</w:t>
      </w:r>
    </w:p>
    <w:p w14:paraId="253A76E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Kontrollen durch Prüfungen,</w:t>
      </w:r>
    </w:p>
    <w:p w14:paraId="4EF112A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Kontrollen durch Messungen.</w:t>
      </w:r>
    </w:p>
    <w:p w14:paraId="11655F1F"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004" w:name="_Toc196735073"/>
      <w:bookmarkStart w:id="1005" w:name="_Toc202879900"/>
      <w:r w:rsidRPr="0070734E">
        <w:rPr>
          <w:rFonts w:ascii="Trebuchet MS" w:eastAsia="Times New Roman" w:hAnsi="Trebuchet MS" w:cs="Times New Roman"/>
          <w:b/>
          <w:i/>
          <w:color w:val="000000"/>
          <w:kern w:val="0"/>
          <w:szCs w:val="22"/>
          <w:lang w:val="de-DE" w:eastAsia="nl-NL"/>
          <w14:ligatures w14:val="none"/>
        </w:rPr>
        <w:t>Abschnitt 6.5.2 - Häufigkeit von Kontrollbesuchen</w:t>
      </w:r>
      <w:bookmarkEnd w:id="1004"/>
      <w:bookmarkEnd w:id="1005"/>
    </w:p>
    <w:p w14:paraId="78FEE28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Nach der Konformitätsprüfung werden elektrischen Anlagen mindestens jährlich überprüft.</w:t>
      </w:r>
    </w:p>
    <w:p w14:paraId="65464790"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006" w:name="_Toc196735074"/>
      <w:bookmarkStart w:id="1007" w:name="_Toc202879901"/>
      <w:r w:rsidRPr="0070734E">
        <w:rPr>
          <w:rFonts w:ascii="Trebuchet MS" w:eastAsia="Times New Roman" w:hAnsi="Trebuchet MS" w:cs="Times New Roman"/>
          <w:b/>
          <w:i/>
          <w:color w:val="000000"/>
          <w:kern w:val="0"/>
          <w:szCs w:val="22"/>
          <w:lang w:val="de-DE" w:eastAsia="nl-NL"/>
          <w14:ligatures w14:val="none"/>
        </w:rPr>
        <w:t>Abschnitt 6.5.3 - Verwaltungstechnische Kontrollen</w:t>
      </w:r>
      <w:bookmarkEnd w:id="1006"/>
      <w:bookmarkEnd w:id="1007"/>
    </w:p>
    <w:p w14:paraId="54344165" w14:textId="77777777" w:rsidR="0021118D" w:rsidRPr="0070734E" w:rsidRDefault="0021118D" w:rsidP="0021118D">
      <w:pPr>
        <w:widowControl w:val="0"/>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für Energie bzw. für das Wohlbefinden der Arbeitnehmer bei der Ausführung ihrer Arbeit zuständigen Minister können, jeweils für ihren Bereich, durch Erlass nähere Regeln für die Ausführung verwaltungstechnischer Kontrollen festlegen.</w:t>
      </w:r>
    </w:p>
    <w:p w14:paraId="73BD909C"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008" w:name="_Toc196735075"/>
      <w:bookmarkStart w:id="1009" w:name="_Toc202879902"/>
      <w:r w:rsidRPr="0070734E">
        <w:rPr>
          <w:rFonts w:ascii="Trebuchet MS" w:eastAsia="Times New Roman" w:hAnsi="Trebuchet MS" w:cs="Times New Roman"/>
          <w:b/>
          <w:i/>
          <w:color w:val="000000"/>
          <w:kern w:val="0"/>
          <w:szCs w:val="22"/>
          <w:lang w:val="de-DE" w:eastAsia="nl-NL"/>
          <w14:ligatures w14:val="none"/>
        </w:rPr>
        <w:t>Abschnitt 6.5.4 - Sichtkontrollen</w:t>
      </w:r>
      <w:bookmarkEnd w:id="1008"/>
      <w:bookmarkEnd w:id="1009"/>
    </w:p>
    <w:p w14:paraId="4A61B778" w14:textId="77777777" w:rsidR="0021118D" w:rsidRPr="0070734E" w:rsidRDefault="0021118D" w:rsidP="0021118D">
      <w:pPr>
        <w:widowControl w:val="0"/>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für Energie bzw. für das Wohlbefinden der Arbeitnehmer bei der Ausführung ihrer Arbeit zuständigen Minister können, jeweils für ihren Bereich, durch Erlass nähere Regeln für die Ausführung von Sichtkontrollen festlegen.</w:t>
      </w:r>
    </w:p>
    <w:p w14:paraId="21C847BE" w14:textId="77777777" w:rsidR="0021118D" w:rsidRPr="0070734E" w:rsidRDefault="0021118D" w:rsidP="0021118D">
      <w:pPr>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010" w:name="_Toc196735076"/>
      <w:bookmarkStart w:id="1011" w:name="_Toc202879903"/>
      <w:r w:rsidRPr="0070734E">
        <w:rPr>
          <w:rFonts w:ascii="Trebuchet MS" w:eastAsia="Times New Roman" w:hAnsi="Trebuchet MS" w:cs="Times New Roman"/>
          <w:b/>
          <w:i/>
          <w:color w:val="000000"/>
          <w:kern w:val="0"/>
          <w:szCs w:val="22"/>
          <w:lang w:val="de-DE" w:eastAsia="nl-NL"/>
          <w14:ligatures w14:val="none"/>
        </w:rPr>
        <w:t>Abschnitt 6.5.5 - Kontrollen durch Prüfungen</w:t>
      </w:r>
      <w:bookmarkEnd w:id="1010"/>
      <w:bookmarkEnd w:id="1011"/>
    </w:p>
    <w:p w14:paraId="1B751300" w14:textId="77777777" w:rsidR="0021118D" w:rsidRPr="0070734E" w:rsidRDefault="0021118D" w:rsidP="0021118D">
      <w:pPr>
        <w:widowControl w:val="0"/>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für Energie bzw. für das Wohlbefinden der Arbeitnehmer bei der Ausführung ihrer Arbeit zuständigen Minister können, jeweils für ihren Bereich, durch Erlass nähere Regeln für die Ausführung von Kontrollen durch Prüfungen festlegen.</w:t>
      </w:r>
    </w:p>
    <w:p w14:paraId="7566ABB5"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012" w:name="_Toc196735077"/>
      <w:bookmarkStart w:id="1013" w:name="_Toc202879904"/>
      <w:r w:rsidRPr="0070734E">
        <w:rPr>
          <w:rFonts w:ascii="Trebuchet MS" w:eastAsia="Times New Roman" w:hAnsi="Trebuchet MS" w:cs="Times New Roman"/>
          <w:b/>
          <w:i/>
          <w:color w:val="000000"/>
          <w:kern w:val="0"/>
          <w:szCs w:val="22"/>
          <w:lang w:val="de-DE" w:eastAsia="nl-NL"/>
          <w14:ligatures w14:val="none"/>
        </w:rPr>
        <w:t>Abschnitt 6.5.6 - Kontrollen durch Messungen</w:t>
      </w:r>
      <w:bookmarkEnd w:id="1012"/>
      <w:bookmarkEnd w:id="1013"/>
    </w:p>
    <w:p w14:paraId="7ED62E3E" w14:textId="77777777" w:rsidR="0021118D" w:rsidRPr="0070734E" w:rsidRDefault="0021118D" w:rsidP="0021118D">
      <w:pPr>
        <w:keepNext/>
        <w:spacing w:before="120" w:after="120" w:line="240" w:lineRule="auto"/>
        <w:ind w:right="-45"/>
        <w:jc w:val="both"/>
        <w:outlineLvl w:val="1"/>
        <w:rPr>
          <w:rFonts w:ascii="Trebuchet MS" w:eastAsia="Calibri" w:hAnsi="Trebuchet MS" w:cs="Times New Roman"/>
          <w:b/>
          <w:kern w:val="0"/>
          <w:sz w:val="21"/>
          <w:szCs w:val="22"/>
          <w:lang w:val="de-DE" w:eastAsia="nl-NL"/>
          <w14:ligatures w14:val="none"/>
        </w:rPr>
      </w:pPr>
      <w:bookmarkStart w:id="1014" w:name="_Toc196735078"/>
      <w:bookmarkStart w:id="1015" w:name="_Toc202879905"/>
      <w:r w:rsidRPr="0070734E">
        <w:rPr>
          <w:rFonts w:ascii="Trebuchet MS" w:eastAsia="Calibri" w:hAnsi="Trebuchet MS" w:cs="Times New Roman"/>
          <w:b/>
          <w:kern w:val="0"/>
          <w:sz w:val="21"/>
          <w:szCs w:val="22"/>
          <w:lang w:val="de-DE" w:eastAsia="nl-NL"/>
          <w14:ligatures w14:val="none"/>
        </w:rPr>
        <w:t>Unterabschnitt 6.5.6.1 - Allgemeines</w:t>
      </w:r>
      <w:bookmarkEnd w:id="1014"/>
      <w:bookmarkEnd w:id="1015"/>
    </w:p>
    <w:p w14:paraId="79B90B83"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für Energie bzw. für das Wohlbefinden der Arbeitnehmer bei der Ausführung ihrer Arbeit zuständigen Minister können, jeweils für ihren Bereich, durch Erlass nähere Regeln für die Ausführung von zusätzlichen Kontrollen durch Messungen festlegen.</w:t>
      </w:r>
    </w:p>
    <w:p w14:paraId="4AFB9EB2" w14:textId="77777777" w:rsidR="0021118D" w:rsidRPr="0070734E" w:rsidRDefault="0021118D" w:rsidP="0021118D">
      <w:pPr>
        <w:keepNext/>
        <w:spacing w:before="120" w:after="120" w:line="240" w:lineRule="auto"/>
        <w:ind w:right="-45"/>
        <w:jc w:val="both"/>
        <w:outlineLvl w:val="1"/>
        <w:rPr>
          <w:rFonts w:ascii="Trebuchet MS" w:eastAsia="Calibri" w:hAnsi="Trebuchet MS" w:cs="Times New Roman"/>
          <w:b/>
          <w:kern w:val="0"/>
          <w:sz w:val="21"/>
          <w:szCs w:val="22"/>
          <w:lang w:val="de-DE" w:eastAsia="nl-NL"/>
          <w14:ligatures w14:val="none"/>
        </w:rPr>
      </w:pPr>
      <w:bookmarkStart w:id="1016" w:name="_Toc196735079"/>
      <w:bookmarkStart w:id="1017" w:name="_Toc202879906"/>
      <w:r w:rsidRPr="0070734E">
        <w:rPr>
          <w:rFonts w:ascii="Trebuchet MS" w:eastAsia="Calibri" w:hAnsi="Trebuchet MS" w:cs="Times New Roman"/>
          <w:b/>
          <w:kern w:val="0"/>
          <w:sz w:val="21"/>
          <w:szCs w:val="22"/>
          <w:lang w:val="de-DE" w:eastAsia="nl-NL"/>
          <w14:ligatures w14:val="none"/>
        </w:rPr>
        <w:t>Unterabschnitt 6.5.6.2 - Kontrolle von Erdungsanlagen</w:t>
      </w:r>
      <w:bookmarkEnd w:id="1016"/>
      <w:bookmarkEnd w:id="1017"/>
    </w:p>
    <w:p w14:paraId="3203E11D"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einer Kontrolle von Erdungsanlagen wird Folgendes geprüft:</w:t>
      </w:r>
    </w:p>
    <w:p w14:paraId="59DFF631"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Unversehrtheit lokaler Erdungsanlagen,</w:t>
      </w:r>
    </w:p>
    <w:p w14:paraId="7FF49BC6"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Durchgängigkeit von Erdungen.</w:t>
      </w:r>
    </w:p>
    <w:p w14:paraId="6609034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Kontrolle erfolgt durch Messung einer oder mehrerer der folgenden Größen:</w:t>
      </w:r>
    </w:p>
    <w:p w14:paraId="02D06AEE"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1"/>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Erdungswiderstand </w:t>
      </w:r>
      <w:r w:rsidRPr="0070734E">
        <w:rPr>
          <w:rFonts w:ascii="Trebuchet MS" w:eastAsia="Times New Roman" w:hAnsi="Trebuchet MS" w:cs="Arial"/>
          <w:i/>
          <w:color w:val="000000"/>
          <w:kern w:val="0"/>
          <w:sz w:val="19"/>
          <w:szCs w:val="19"/>
          <w:lang w:val="de-DE" w:eastAsia="nl-NL"/>
          <w14:ligatures w14:val="none"/>
        </w:rPr>
        <w:t>R</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w:t>
      </w:r>
    </w:p>
    <w:p w14:paraId="10A2EAA8"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1"/>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Schleifenimpedanz </w:t>
      </w:r>
      <w:r w:rsidRPr="0070734E">
        <w:rPr>
          <w:rFonts w:ascii="Trebuchet MS" w:eastAsia="Times New Roman" w:hAnsi="Trebuchet MS" w:cs="Arial"/>
          <w:i/>
          <w:color w:val="000000"/>
          <w:kern w:val="0"/>
          <w:sz w:val="19"/>
          <w:szCs w:val="19"/>
          <w:lang w:val="de-DE" w:eastAsia="nl-NL"/>
          <w14:ligatures w14:val="none"/>
        </w:rPr>
        <w:t>Z</w:t>
      </w:r>
      <w:r w:rsidRPr="0070734E">
        <w:rPr>
          <w:rFonts w:ascii="Trebuchet MS" w:eastAsia="Times New Roman" w:hAnsi="Trebuchet MS" w:cs="Arial"/>
          <w:color w:val="000000"/>
          <w:kern w:val="0"/>
          <w:sz w:val="19"/>
          <w:szCs w:val="19"/>
          <w:vertAlign w:val="subscript"/>
          <w:lang w:val="de-DE" w:eastAsia="nl-NL"/>
          <w14:ligatures w14:val="none"/>
        </w:rPr>
        <w:t>EB</w:t>
      </w:r>
      <w:r w:rsidRPr="0070734E">
        <w:rPr>
          <w:rFonts w:ascii="Trebuchet MS" w:eastAsia="Times New Roman" w:hAnsi="Trebuchet MS" w:cs="Arial"/>
          <w:color w:val="000000"/>
          <w:kern w:val="0"/>
          <w:sz w:val="19"/>
          <w:szCs w:val="19"/>
          <w:lang w:val="de-DE" w:eastAsia="nl-NL"/>
          <w14:ligatures w14:val="none"/>
        </w:rPr>
        <w:t>,</w:t>
      </w:r>
    </w:p>
    <w:p w14:paraId="5510D95E"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1"/>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Erdungsimpedanz </w:t>
      </w:r>
      <w:r w:rsidRPr="0070734E">
        <w:rPr>
          <w:rFonts w:ascii="Trebuchet MS" w:eastAsia="Times New Roman" w:hAnsi="Trebuchet MS" w:cs="Arial"/>
          <w:i/>
          <w:color w:val="000000"/>
          <w:kern w:val="0"/>
          <w:sz w:val="19"/>
          <w:szCs w:val="19"/>
          <w:lang w:val="de-DE" w:eastAsia="nl-NL"/>
          <w14:ligatures w14:val="none"/>
        </w:rPr>
        <w:t>Z</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w:t>
      </w:r>
    </w:p>
    <w:p w14:paraId="026FCDA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Bemerkungen</w:t>
      </w:r>
    </w:p>
    <w:p w14:paraId="1632609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Die Schleifenimpedanz </w:t>
      </w:r>
      <w:r w:rsidRPr="0070734E">
        <w:rPr>
          <w:rFonts w:ascii="Trebuchet MS" w:eastAsia="Times New Roman" w:hAnsi="Trebuchet MS" w:cs="Arial"/>
          <w:i/>
          <w:color w:val="000000"/>
          <w:kern w:val="0"/>
          <w:sz w:val="19"/>
          <w:szCs w:val="19"/>
          <w:lang w:val="de-DE" w:eastAsia="nl-NL"/>
          <w14:ligatures w14:val="none"/>
        </w:rPr>
        <w:t>Z</w:t>
      </w:r>
      <w:r w:rsidRPr="0070734E">
        <w:rPr>
          <w:rFonts w:ascii="Trebuchet MS" w:eastAsia="Times New Roman" w:hAnsi="Trebuchet MS" w:cs="Arial"/>
          <w:color w:val="000000"/>
          <w:kern w:val="0"/>
          <w:sz w:val="19"/>
          <w:szCs w:val="19"/>
          <w:vertAlign w:val="subscript"/>
          <w:lang w:val="de-DE" w:eastAsia="nl-NL"/>
          <w14:ligatures w14:val="none"/>
        </w:rPr>
        <w:t>EB</w:t>
      </w:r>
      <w:r w:rsidRPr="0070734E">
        <w:rPr>
          <w:rFonts w:ascii="Trebuchet MS" w:eastAsia="Times New Roman" w:hAnsi="Trebuchet MS" w:cs="Arial"/>
          <w:color w:val="000000"/>
          <w:kern w:val="0"/>
          <w:sz w:val="19"/>
          <w:szCs w:val="19"/>
          <w:lang w:val="de-DE" w:eastAsia="nl-NL"/>
          <w14:ligatures w14:val="none"/>
        </w:rPr>
        <w:t xml:space="preserve"> eines Erders ist ein Schätzwert des Erdungswiderstands </w:t>
      </w:r>
      <w:r w:rsidRPr="0070734E">
        <w:rPr>
          <w:rFonts w:ascii="Trebuchet MS" w:eastAsia="Times New Roman" w:hAnsi="Trebuchet MS" w:cs="Arial"/>
          <w:i/>
          <w:color w:val="000000"/>
          <w:kern w:val="0"/>
          <w:sz w:val="19"/>
          <w:szCs w:val="19"/>
          <w:lang w:val="de-DE" w:eastAsia="nl-NL"/>
          <w14:ligatures w14:val="none"/>
        </w:rPr>
        <w:t>R</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 xml:space="preserve">, soweit die Impedanz aller anderen Erder der Anlage oder des Netzes, vom Messpunkt aus gesehen, einen viel </w:t>
      </w:r>
      <w:r w:rsidRPr="0070734E">
        <w:rPr>
          <w:rFonts w:ascii="Trebuchet MS" w:eastAsia="Times New Roman" w:hAnsi="Trebuchet MS" w:cs="Arial"/>
          <w:color w:val="000000"/>
          <w:kern w:val="0"/>
          <w:sz w:val="19"/>
          <w:szCs w:val="19"/>
          <w:lang w:val="de-DE" w:eastAsia="nl-NL"/>
          <w14:ligatures w14:val="none"/>
        </w:rPr>
        <w:lastRenderedPageBreak/>
        <w:t>kleineren Wert aufweist.</w:t>
      </w:r>
    </w:p>
    <w:p w14:paraId="25AFFBD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Messung der Schleifenimpedanz dient auch als Test der lokalen Durchgängigkeit der Verbindungen zwischen Erdungen.</w:t>
      </w:r>
    </w:p>
    <w:p w14:paraId="6B5D2B10"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Erdungsimpedanz </w:t>
      </w:r>
      <w:r w:rsidRPr="0070734E">
        <w:rPr>
          <w:rFonts w:ascii="Trebuchet MS" w:eastAsia="Times New Roman" w:hAnsi="Trebuchet MS" w:cs="Arial"/>
          <w:i/>
          <w:color w:val="000000"/>
          <w:kern w:val="0"/>
          <w:sz w:val="19"/>
          <w:szCs w:val="19"/>
          <w:lang w:val="de-DE" w:eastAsia="nl-NL"/>
          <w14:ligatures w14:val="none"/>
        </w:rPr>
        <w:t>Z</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 xml:space="preserve"> der Anlage ist der Hauptparameter zur Gewährleistung aktiven Schutzes gegen elektrischen Schlag. Sie kann mit derselben Methode wie für die Bestimmung des ursprünglichen Werts von </w:t>
      </w:r>
      <w:r w:rsidRPr="0070734E">
        <w:rPr>
          <w:rFonts w:ascii="Trebuchet MS" w:eastAsia="Times New Roman" w:hAnsi="Trebuchet MS" w:cs="Arial"/>
          <w:i/>
          <w:color w:val="000000"/>
          <w:kern w:val="0"/>
          <w:sz w:val="19"/>
          <w:szCs w:val="19"/>
          <w:lang w:val="de-DE" w:eastAsia="nl-NL"/>
          <w14:ligatures w14:val="none"/>
        </w:rPr>
        <w:t>R</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 xml:space="preserve"> gemessen werden.</w:t>
      </w:r>
    </w:p>
    <w:p w14:paraId="7049FB5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Alle </w:t>
      </w:r>
      <w:proofErr w:type="spellStart"/>
      <w:r w:rsidRPr="0070734E">
        <w:rPr>
          <w:rFonts w:ascii="Trebuchet MS" w:eastAsia="Times New Roman" w:hAnsi="Trebuchet MS" w:cs="Arial"/>
          <w:color w:val="000000"/>
          <w:kern w:val="0"/>
          <w:sz w:val="19"/>
          <w:szCs w:val="19"/>
          <w:lang w:val="de-DE" w:eastAsia="nl-NL"/>
          <w14:ligatures w14:val="none"/>
        </w:rPr>
        <w:t>Impedanzwerte</w:t>
      </w:r>
      <w:proofErr w:type="spellEnd"/>
      <w:r w:rsidRPr="0070734E">
        <w:rPr>
          <w:rFonts w:ascii="Trebuchet MS" w:eastAsia="Times New Roman" w:hAnsi="Trebuchet MS" w:cs="Arial"/>
          <w:color w:val="000000"/>
          <w:kern w:val="0"/>
          <w:sz w:val="19"/>
          <w:szCs w:val="19"/>
          <w:lang w:val="de-DE" w:eastAsia="nl-NL"/>
          <w14:ligatures w14:val="none"/>
        </w:rPr>
        <w:t xml:space="preserve"> werden als Betrag ausgedrückt.</w:t>
      </w:r>
    </w:p>
    <w:p w14:paraId="613C6CF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Beim ersten Kontrollbesuch wird die Erdungsimpedanz </w:t>
      </w:r>
      <w:r w:rsidRPr="0070734E">
        <w:rPr>
          <w:rFonts w:ascii="Trebuchet MS" w:eastAsia="Times New Roman" w:hAnsi="Trebuchet MS" w:cs="Arial"/>
          <w:i/>
          <w:color w:val="000000"/>
          <w:kern w:val="0"/>
          <w:sz w:val="19"/>
          <w:szCs w:val="19"/>
          <w:lang w:val="de-DE" w:eastAsia="fr-BE"/>
          <w14:ligatures w14:val="none"/>
        </w:rPr>
        <w:t>Z</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xml:space="preserve"> gemessen. Das Ergebnis dieser Messung ist zufriedenstellend, wenn </w:t>
      </w:r>
      <w:r w:rsidRPr="0070734E">
        <w:rPr>
          <w:rFonts w:ascii="Trebuchet MS" w:eastAsia="Times New Roman" w:hAnsi="Trebuchet MS" w:cs="Arial"/>
          <w:i/>
          <w:color w:val="000000"/>
          <w:kern w:val="0"/>
          <w:sz w:val="19"/>
          <w:szCs w:val="19"/>
          <w:lang w:val="de-DE" w:eastAsia="fr-BE"/>
          <w14:ligatures w14:val="none"/>
        </w:rPr>
        <w:t>Z</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xml:space="preserve"> unter dem zulässigen Höchstwert für </w:t>
      </w:r>
      <w:r w:rsidRPr="0070734E">
        <w:rPr>
          <w:rFonts w:ascii="Trebuchet MS" w:eastAsia="Times New Roman" w:hAnsi="Trebuchet MS" w:cs="Arial"/>
          <w:i/>
          <w:color w:val="000000"/>
          <w:kern w:val="0"/>
          <w:sz w:val="19"/>
          <w:szCs w:val="19"/>
          <w:lang w:val="de-DE" w:eastAsia="fr-BE"/>
          <w14:ligatures w14:val="none"/>
        </w:rPr>
        <w:t>R</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xml:space="preserve"> bleibt.</w:t>
      </w:r>
    </w:p>
    <w:p w14:paraId="662CD4E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Wenn der Wert von </w:t>
      </w:r>
      <w:r w:rsidRPr="0070734E">
        <w:rPr>
          <w:rFonts w:ascii="Trebuchet MS" w:eastAsia="Times New Roman" w:hAnsi="Trebuchet MS" w:cs="Arial"/>
          <w:i/>
          <w:color w:val="000000"/>
          <w:kern w:val="0"/>
          <w:sz w:val="19"/>
          <w:szCs w:val="19"/>
          <w:lang w:val="de-DE" w:eastAsia="fr-BE"/>
          <w14:ligatures w14:val="none"/>
        </w:rPr>
        <w:t>Z</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xml:space="preserve"> unter 1 </w:t>
      </w:r>
      <w:r w:rsidRPr="0070734E">
        <w:rPr>
          <w:rFonts w:ascii="Trebuchet MS" w:eastAsia="Times New Roman" w:hAnsi="Trebuchet MS" w:cs="Arial"/>
          <w:color w:val="000000"/>
          <w:kern w:val="0"/>
          <w:sz w:val="19"/>
          <w:szCs w:val="19"/>
          <w:lang w:val="de-DE" w:eastAsia="fr-BE"/>
          <w14:ligatures w14:val="none"/>
        </w:rPr>
        <w:sym w:font="Symbol" w:char="F057"/>
      </w:r>
      <w:r w:rsidRPr="0070734E">
        <w:rPr>
          <w:rFonts w:ascii="Trebuchet MS" w:eastAsia="Times New Roman" w:hAnsi="Trebuchet MS" w:cs="Arial"/>
          <w:color w:val="000000"/>
          <w:kern w:val="0"/>
          <w:sz w:val="19"/>
          <w:szCs w:val="19"/>
          <w:lang w:val="de-DE" w:eastAsia="fr-BE"/>
          <w14:ligatures w14:val="none"/>
        </w:rPr>
        <w:t xml:space="preserve"> liegt und sofern eine Verbindung mit anderen Erdungsanlagen besteht, muss bei späteren Kontrollbesuchen eine Messung der Schleifenimpedanz </w:t>
      </w:r>
      <w:r w:rsidRPr="0070734E">
        <w:rPr>
          <w:rFonts w:ascii="Trebuchet MS" w:eastAsia="Times New Roman" w:hAnsi="Trebuchet MS" w:cs="Arial"/>
          <w:i/>
          <w:color w:val="000000"/>
          <w:kern w:val="0"/>
          <w:sz w:val="19"/>
          <w:szCs w:val="19"/>
          <w:lang w:val="de-DE" w:eastAsia="fr-BE"/>
          <w14:ligatures w14:val="none"/>
        </w:rPr>
        <w:t>Z</w:t>
      </w:r>
      <w:r w:rsidRPr="0070734E">
        <w:rPr>
          <w:rFonts w:ascii="Trebuchet MS" w:eastAsia="Times New Roman" w:hAnsi="Trebuchet MS" w:cs="Arial"/>
          <w:color w:val="000000"/>
          <w:kern w:val="0"/>
          <w:sz w:val="19"/>
          <w:szCs w:val="19"/>
          <w:vertAlign w:val="subscript"/>
          <w:lang w:val="de-DE" w:eastAsia="fr-BE"/>
          <w14:ligatures w14:val="none"/>
        </w:rPr>
        <w:t>EB</w:t>
      </w:r>
      <w:r w:rsidRPr="0070734E">
        <w:rPr>
          <w:rFonts w:ascii="Trebuchet MS" w:eastAsia="Times New Roman" w:hAnsi="Trebuchet MS" w:cs="Arial"/>
          <w:color w:val="000000"/>
          <w:kern w:val="0"/>
          <w:sz w:val="19"/>
          <w:szCs w:val="19"/>
          <w:lang w:val="de-DE" w:eastAsia="fr-BE"/>
          <w14:ligatures w14:val="none"/>
        </w:rPr>
        <w:t xml:space="preserve"> erfolgen. Diese Maßnahme kann mit oder ohne Ausschaltung des Erdungsleiters durchgeführt werden.</w:t>
      </w:r>
    </w:p>
    <w:p w14:paraId="60F1BE2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Der Wert von </w:t>
      </w:r>
      <w:r w:rsidRPr="0070734E">
        <w:rPr>
          <w:rFonts w:ascii="Trebuchet MS" w:eastAsia="Times New Roman" w:hAnsi="Trebuchet MS" w:cs="Arial"/>
          <w:i/>
          <w:color w:val="000000"/>
          <w:kern w:val="0"/>
          <w:sz w:val="19"/>
          <w:szCs w:val="19"/>
          <w:lang w:val="de-DE" w:eastAsia="fr-BE"/>
          <w14:ligatures w14:val="none"/>
        </w:rPr>
        <w:t>Z</w:t>
      </w:r>
      <w:r w:rsidRPr="0070734E">
        <w:rPr>
          <w:rFonts w:ascii="Trebuchet MS" w:eastAsia="Times New Roman" w:hAnsi="Trebuchet MS" w:cs="Arial"/>
          <w:color w:val="000000"/>
          <w:kern w:val="0"/>
          <w:sz w:val="19"/>
          <w:szCs w:val="19"/>
          <w:vertAlign w:val="subscript"/>
          <w:lang w:val="de-DE" w:eastAsia="fr-BE"/>
          <w14:ligatures w14:val="none"/>
        </w:rPr>
        <w:t>EB</w:t>
      </w:r>
      <w:r w:rsidRPr="0070734E">
        <w:rPr>
          <w:rFonts w:ascii="Trebuchet MS" w:eastAsia="Times New Roman" w:hAnsi="Trebuchet MS" w:cs="Arial"/>
          <w:color w:val="000000"/>
          <w:kern w:val="0"/>
          <w:sz w:val="19"/>
          <w:szCs w:val="19"/>
          <w:lang w:val="de-DE" w:eastAsia="fr-BE"/>
          <w14:ligatures w14:val="none"/>
        </w:rPr>
        <w:t xml:space="preserve"> muss über </w:t>
      </w:r>
      <w:r w:rsidRPr="0070734E">
        <w:rPr>
          <w:rFonts w:ascii="Trebuchet MS" w:eastAsia="Times New Roman" w:hAnsi="Trebuchet MS" w:cs="Arial"/>
          <w:i/>
          <w:color w:val="000000"/>
          <w:kern w:val="0"/>
          <w:sz w:val="19"/>
          <w:szCs w:val="19"/>
          <w:lang w:val="de-DE" w:eastAsia="fr-BE"/>
          <w14:ligatures w14:val="none"/>
        </w:rPr>
        <w:t>Z</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xml:space="preserve"> und unter dem größten der beiden folgenden Grenzwerte liegen:</w:t>
      </w:r>
    </w:p>
    <w:p w14:paraId="351986A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ursprünglicher Wert von </w:t>
      </w:r>
      <w:r w:rsidRPr="0070734E">
        <w:rPr>
          <w:rFonts w:ascii="Trebuchet MS" w:eastAsia="Times New Roman" w:hAnsi="Trebuchet MS" w:cs="Arial"/>
          <w:i/>
          <w:color w:val="000000"/>
          <w:kern w:val="0"/>
          <w:sz w:val="19"/>
          <w:szCs w:val="19"/>
          <w:lang w:val="de-DE" w:eastAsia="nl-NL"/>
          <w14:ligatures w14:val="none"/>
        </w:rPr>
        <w:t>R</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 + 1 </w:t>
      </w:r>
      <w:r w:rsidRPr="0070734E">
        <w:rPr>
          <w:rFonts w:ascii="Trebuchet MS" w:eastAsia="Times New Roman" w:hAnsi="Trebuchet MS" w:cs="Arial"/>
          <w:color w:val="000000"/>
          <w:kern w:val="0"/>
          <w:sz w:val="19"/>
          <w:szCs w:val="19"/>
          <w:lang w:val="de-DE" w:eastAsia="nl-NL"/>
          <w14:ligatures w14:val="none"/>
        </w:rPr>
        <w:sym w:font="Symbol" w:char="F057"/>
      </w:r>
      <w:r w:rsidRPr="0070734E">
        <w:rPr>
          <w:rFonts w:ascii="Trebuchet MS" w:eastAsia="Times New Roman" w:hAnsi="Trebuchet MS" w:cs="Arial"/>
          <w:color w:val="000000"/>
          <w:kern w:val="0"/>
          <w:sz w:val="19"/>
          <w:szCs w:val="19"/>
          <w:lang w:val="de-DE" w:eastAsia="nl-NL"/>
          <w14:ligatures w14:val="none"/>
        </w:rPr>
        <w:t xml:space="preserve"> oder</w:t>
      </w:r>
    </w:p>
    <w:p w14:paraId="2F4FD1B8"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ursprünglicher Wert von </w:t>
      </w:r>
      <w:r w:rsidRPr="0070734E">
        <w:rPr>
          <w:rFonts w:ascii="Trebuchet MS" w:eastAsia="Times New Roman" w:hAnsi="Trebuchet MS" w:cs="Arial"/>
          <w:i/>
          <w:color w:val="000000"/>
          <w:kern w:val="0"/>
          <w:sz w:val="19"/>
          <w:szCs w:val="19"/>
          <w:lang w:val="de-DE" w:eastAsia="nl-NL"/>
          <w14:ligatures w14:val="none"/>
        </w:rPr>
        <w:t>R</w:t>
      </w:r>
      <w:r w:rsidRPr="0070734E">
        <w:rPr>
          <w:rFonts w:ascii="Trebuchet MS" w:eastAsia="Times New Roman" w:hAnsi="Trebuchet MS" w:cs="Arial"/>
          <w:color w:val="000000"/>
          <w:kern w:val="0"/>
          <w:sz w:val="19"/>
          <w:szCs w:val="19"/>
          <w:vertAlign w:val="subscript"/>
          <w:lang w:val="de-DE" w:eastAsia="nl-NL"/>
          <w14:ligatures w14:val="none"/>
        </w:rPr>
        <w:t>E</w:t>
      </w:r>
      <w:r w:rsidRPr="0070734E">
        <w:rPr>
          <w:rFonts w:ascii="Trebuchet MS" w:eastAsia="Times New Roman" w:hAnsi="Trebuchet MS" w:cs="Arial"/>
          <w:color w:val="000000"/>
          <w:kern w:val="0"/>
          <w:sz w:val="19"/>
          <w:szCs w:val="19"/>
          <w:lang w:val="de-DE" w:eastAsia="nl-NL"/>
          <w14:ligatures w14:val="none"/>
        </w:rPr>
        <w:t> + 50 %.</w:t>
      </w:r>
    </w:p>
    <w:p w14:paraId="242D4EE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Bei Überschreitung muss </w:t>
      </w:r>
      <w:r w:rsidRPr="0070734E">
        <w:rPr>
          <w:rFonts w:ascii="Trebuchet MS" w:eastAsia="Times New Roman" w:hAnsi="Trebuchet MS" w:cs="Arial"/>
          <w:i/>
          <w:color w:val="000000"/>
          <w:kern w:val="0"/>
          <w:sz w:val="19"/>
          <w:szCs w:val="19"/>
          <w:lang w:val="de-DE" w:eastAsia="fr-BE"/>
          <w14:ligatures w14:val="none"/>
        </w:rPr>
        <w:t>R</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xml:space="preserve"> erneut gemessen werden und muss die Durchgängigkeit der Erdungsanlage durch Messung von </w:t>
      </w:r>
      <w:r w:rsidRPr="0070734E">
        <w:rPr>
          <w:rFonts w:ascii="Trebuchet MS" w:eastAsia="Times New Roman" w:hAnsi="Trebuchet MS" w:cs="Arial"/>
          <w:i/>
          <w:color w:val="000000"/>
          <w:kern w:val="0"/>
          <w:sz w:val="19"/>
          <w:szCs w:val="19"/>
          <w:lang w:val="de-DE" w:eastAsia="fr-BE"/>
          <w14:ligatures w14:val="none"/>
        </w:rPr>
        <w:t>Z</w:t>
      </w:r>
      <w:r w:rsidRPr="0070734E">
        <w:rPr>
          <w:rFonts w:ascii="Trebuchet MS" w:eastAsia="Times New Roman" w:hAnsi="Trebuchet MS" w:cs="Arial"/>
          <w:color w:val="000000"/>
          <w:kern w:val="0"/>
          <w:sz w:val="19"/>
          <w:szCs w:val="19"/>
          <w:vertAlign w:val="subscript"/>
          <w:lang w:val="de-DE" w:eastAsia="fr-BE"/>
          <w14:ligatures w14:val="none"/>
        </w:rPr>
        <w:t>EB</w:t>
      </w:r>
      <w:r w:rsidRPr="0070734E">
        <w:rPr>
          <w:rFonts w:ascii="Trebuchet MS" w:eastAsia="Times New Roman" w:hAnsi="Trebuchet MS" w:cs="Arial"/>
          <w:color w:val="000000"/>
          <w:kern w:val="0"/>
          <w:sz w:val="19"/>
          <w:szCs w:val="19"/>
          <w:lang w:val="de-DE" w:eastAsia="fr-BE"/>
          <w14:ligatures w14:val="none"/>
        </w:rPr>
        <w:t xml:space="preserve"> geprüft werden.</w:t>
      </w:r>
    </w:p>
    <w:p w14:paraId="793872D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Wenn der Wert von </w:t>
      </w:r>
      <w:r w:rsidRPr="0070734E">
        <w:rPr>
          <w:rFonts w:ascii="Trebuchet MS" w:eastAsia="Times New Roman" w:hAnsi="Trebuchet MS" w:cs="Arial"/>
          <w:i/>
          <w:color w:val="000000"/>
          <w:kern w:val="0"/>
          <w:sz w:val="19"/>
          <w:szCs w:val="19"/>
          <w:lang w:val="de-DE" w:eastAsia="fr-BE"/>
          <w14:ligatures w14:val="none"/>
        </w:rPr>
        <w:t>Z</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xml:space="preserve"> 1 </w:t>
      </w:r>
      <w:r w:rsidRPr="0070734E">
        <w:rPr>
          <w:rFonts w:ascii="Trebuchet MS" w:eastAsia="Times New Roman" w:hAnsi="Trebuchet MS" w:cs="Arial"/>
          <w:color w:val="000000"/>
          <w:kern w:val="0"/>
          <w:sz w:val="19"/>
          <w:szCs w:val="19"/>
          <w:lang w:val="de-DE" w:eastAsia="fr-BE"/>
          <w14:ligatures w14:val="none"/>
        </w:rPr>
        <w:sym w:font="Symbol" w:char="F057"/>
      </w:r>
      <w:r w:rsidRPr="0070734E">
        <w:rPr>
          <w:rFonts w:ascii="Trebuchet MS" w:eastAsia="Times New Roman" w:hAnsi="Trebuchet MS" w:cs="Arial"/>
          <w:color w:val="000000"/>
          <w:kern w:val="0"/>
          <w:sz w:val="19"/>
          <w:szCs w:val="19"/>
          <w:lang w:val="de-DE" w:eastAsia="fr-BE"/>
          <w14:ligatures w14:val="none"/>
        </w:rPr>
        <w:t xml:space="preserve"> oder mehr beträgt, muss </w:t>
      </w:r>
      <w:r w:rsidRPr="0070734E">
        <w:rPr>
          <w:rFonts w:ascii="Trebuchet MS" w:eastAsia="Times New Roman" w:hAnsi="Trebuchet MS" w:cs="Arial"/>
          <w:i/>
          <w:color w:val="000000"/>
          <w:kern w:val="0"/>
          <w:sz w:val="19"/>
          <w:szCs w:val="19"/>
          <w:lang w:val="de-DE" w:eastAsia="fr-BE"/>
          <w14:ligatures w14:val="none"/>
        </w:rPr>
        <w:t>R</w:t>
      </w:r>
      <w:r w:rsidRPr="0070734E">
        <w:rPr>
          <w:rFonts w:ascii="Trebuchet MS" w:eastAsia="Times New Roman" w:hAnsi="Trebuchet MS" w:cs="Arial"/>
          <w:color w:val="000000"/>
          <w:kern w:val="0"/>
          <w:sz w:val="19"/>
          <w:szCs w:val="19"/>
          <w:vertAlign w:val="subscript"/>
          <w:lang w:val="de-DE" w:eastAsia="fr-BE"/>
          <w14:ligatures w14:val="none"/>
        </w:rPr>
        <w:t>E</w:t>
      </w:r>
      <w:r w:rsidRPr="0070734E">
        <w:rPr>
          <w:rFonts w:ascii="Trebuchet MS" w:eastAsia="Times New Roman" w:hAnsi="Trebuchet MS" w:cs="Arial"/>
          <w:color w:val="000000"/>
          <w:kern w:val="0"/>
          <w:sz w:val="19"/>
          <w:szCs w:val="19"/>
          <w:lang w:val="de-DE" w:eastAsia="fr-BE"/>
          <w14:ligatures w14:val="none"/>
        </w:rPr>
        <w:t xml:space="preserve"> gemessen werden. Bei späteren Kontrollbesuchen wird das Verfahren wiederholt.</w:t>
      </w:r>
    </w:p>
    <w:p w14:paraId="059B9A06"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018" w:name="_Toc196735080"/>
      <w:bookmarkStart w:id="1019" w:name="_Toc202879907"/>
      <w:r w:rsidRPr="0070734E">
        <w:rPr>
          <w:rFonts w:ascii="Trebuchet MS" w:eastAsia="Times New Roman" w:hAnsi="Trebuchet MS" w:cs="Times New Roman"/>
          <w:b/>
          <w:i/>
          <w:color w:val="000000"/>
          <w:kern w:val="0"/>
          <w:szCs w:val="22"/>
          <w:lang w:val="de-DE" w:eastAsia="nl-NL"/>
          <w14:ligatures w14:val="none"/>
        </w:rPr>
        <w:t>Abschnitt 6.5.7 - Berichte</w:t>
      </w:r>
      <w:bookmarkEnd w:id="1018"/>
      <w:bookmarkEnd w:id="1019"/>
    </w:p>
    <w:p w14:paraId="3D7096E5"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020" w:name="_Toc196735081"/>
      <w:bookmarkStart w:id="1021" w:name="_Toc202879908"/>
      <w:r w:rsidRPr="0070734E">
        <w:rPr>
          <w:rFonts w:ascii="Trebuchet MS" w:eastAsia="Calibri" w:hAnsi="Trebuchet MS" w:cs="Times New Roman"/>
          <w:b/>
          <w:kern w:val="0"/>
          <w:sz w:val="21"/>
          <w:szCs w:val="22"/>
          <w:lang w:val="de-DE" w:eastAsia="nl-NL"/>
          <w14:ligatures w14:val="none"/>
        </w:rPr>
        <w:t>Unterabschnitt 6.5.7.1 - Allgemeines</w:t>
      </w:r>
      <w:bookmarkEnd w:id="1020"/>
      <w:bookmarkEnd w:id="1021"/>
    </w:p>
    <w:p w14:paraId="2359AA4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Nach einem Kontrollbesuch wird ein Bericht gemäß </w:t>
      </w:r>
      <w:r w:rsidRPr="0070734E">
        <w:rPr>
          <w:rFonts w:ascii="Trebuchet MS" w:eastAsia="Times New Roman" w:hAnsi="Trebuchet MS" w:cs="Arial"/>
          <w:i/>
          <w:color w:val="000000"/>
          <w:kern w:val="0"/>
          <w:sz w:val="19"/>
          <w:szCs w:val="19"/>
          <w:lang w:val="de-DE" w:eastAsia="fr-BE"/>
          <w14:ligatures w14:val="none"/>
        </w:rPr>
        <w:t>Unterabschnitt 6.5.7.2</w:t>
      </w:r>
      <w:r w:rsidRPr="0070734E">
        <w:rPr>
          <w:rFonts w:ascii="Trebuchet MS" w:eastAsia="Times New Roman" w:hAnsi="Trebuchet MS" w:cs="Arial"/>
          <w:color w:val="000000"/>
          <w:kern w:val="0"/>
          <w:sz w:val="19"/>
          <w:szCs w:val="19"/>
          <w:lang w:val="de-DE" w:eastAsia="fr-BE"/>
          <w14:ligatures w14:val="none"/>
        </w:rPr>
        <w:t xml:space="preserve"> erstellt. Dieser Bericht über den Kontrollbesuch wird in die Akte der elektrischen Anlage eingefügt.</w:t>
      </w:r>
    </w:p>
    <w:p w14:paraId="41E74761" w14:textId="77777777" w:rsidR="0021118D" w:rsidRPr="0070734E" w:rsidRDefault="0021118D" w:rsidP="0021118D">
      <w:pPr>
        <w:spacing w:before="120" w:after="0" w:line="240" w:lineRule="auto"/>
        <w:jc w:val="both"/>
        <w:rPr>
          <w:rFonts w:ascii="Trebuchet MS" w:eastAsia="Times New Roman" w:hAnsi="Trebuchet MS" w:cs="Arial"/>
          <w:b/>
          <w:color w:val="000000"/>
          <w:kern w:val="0"/>
          <w:sz w:val="28"/>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zugelassene Stelle oder die befugte Behörde, die diesen Kontrollbesuch durchgeführt hat, bewahrt mindestens fünf Jahre lang eine Kopie dieses Berichts auf.</w:t>
      </w:r>
    </w:p>
    <w:p w14:paraId="60AA344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Der Bericht über den Kontrollbesuch muss dem Eigentümer, Verwalter oder Betreiber schriftlich oder in elektronischer Form übermittelt werden. </w:t>
      </w:r>
    </w:p>
    <w:p w14:paraId="7CA51C33" w14:textId="77777777" w:rsidR="0021118D" w:rsidRPr="0070734E" w:rsidRDefault="0021118D" w:rsidP="0021118D">
      <w:pPr>
        <w:keepLines/>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Eigentümer, Verwalter, Betreiber oder die zugelassene Stelle legt den Bericht über den Kontrollbesuch auf Ersuchen des mit der Überwachung beauftragten Beamten vor. Auf Antrag des mit der Überwachung beauftragten Beamten muss der Eigentümer, Verwalter, Betreiber oder die zugelassene Stelle der Verwaltung ebenfalls eine Kopie dieser Unterlage zukommen lassen.</w:t>
      </w:r>
    </w:p>
    <w:p w14:paraId="6537D38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zugelassene Stelle oder die befugte Behörde, die die Kontrolle durchführt, trägt ihre Feststellungen zudem in ein Sonderregister ein, das zu diesem Zweck geführt wird und auf Ersuchen des mit der Kontrolle oder Überwachung beauftragten Beamten vorgelegt wird.</w:t>
      </w:r>
    </w:p>
    <w:p w14:paraId="29B9C2D2"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022" w:name="_Toc196735082"/>
      <w:bookmarkStart w:id="1023" w:name="_Toc202879909"/>
      <w:r w:rsidRPr="0070734E">
        <w:rPr>
          <w:rFonts w:ascii="Trebuchet MS" w:eastAsia="Calibri" w:hAnsi="Trebuchet MS" w:cs="Times New Roman"/>
          <w:b/>
          <w:kern w:val="0"/>
          <w:sz w:val="21"/>
          <w:szCs w:val="22"/>
          <w:lang w:val="de-DE" w:eastAsia="nl-NL"/>
          <w14:ligatures w14:val="none"/>
        </w:rPr>
        <w:t>Unterabschnitt 6.5.7.2 - Inhalt des Berichts über den Kontrollbesuch</w:t>
      </w:r>
      <w:bookmarkEnd w:id="1022"/>
      <w:bookmarkEnd w:id="1023"/>
    </w:p>
    <w:p w14:paraId="5673CCA7" w14:textId="77777777" w:rsidR="0021118D" w:rsidRPr="0070734E" w:rsidRDefault="0021118D" w:rsidP="0021118D">
      <w:pPr>
        <w:keepNext/>
        <w:spacing w:after="240" w:line="240" w:lineRule="auto"/>
        <w:jc w:val="both"/>
        <w:rPr>
          <w:rFonts w:ascii="Trebuchet MS" w:eastAsia="Times New Roman" w:hAnsi="Trebuchet MS" w:cs="Arial"/>
          <w:bCs/>
          <w:color w:val="000000"/>
          <w:kern w:val="0"/>
          <w:sz w:val="19"/>
          <w:szCs w:val="19"/>
          <w:lang w:val="de-DE" w:eastAsia="fr-BE"/>
          <w14:ligatures w14:val="none"/>
        </w:rPr>
      </w:pPr>
      <w:bookmarkStart w:id="1024" w:name="_Toc196465694"/>
      <w:bookmarkStart w:id="1025" w:name="_Toc196808129"/>
      <w:r w:rsidRPr="0070734E">
        <w:rPr>
          <w:rFonts w:ascii="Trebuchet MS" w:eastAsia="Times New Roman" w:hAnsi="Trebuchet MS" w:cs="Arial"/>
          <w:b/>
          <w:color w:val="000000"/>
          <w:kern w:val="0"/>
          <w:sz w:val="19"/>
          <w:szCs w:val="19"/>
          <w:lang w:val="de-DE" w:eastAsia="fr-BE"/>
          <w14:ligatures w14:val="none"/>
        </w:rPr>
        <w:t xml:space="preserve">Die für Energie bzw. für das Wohlbefinden der Arbeitnehmer bei der Ausführung ihrer Arbeit </w:t>
      </w:r>
      <w:r w:rsidRPr="0070734E">
        <w:rPr>
          <w:rFonts w:ascii="Trebuchet MS" w:eastAsia="Times New Roman" w:hAnsi="Trebuchet MS" w:cs="Arial"/>
          <w:bCs/>
          <w:color w:val="000000"/>
          <w:kern w:val="0"/>
          <w:sz w:val="19"/>
          <w:szCs w:val="19"/>
          <w:lang w:val="de-DE" w:eastAsia="fr-BE"/>
          <w14:ligatures w14:val="none"/>
        </w:rPr>
        <w:t>zuständigen Minister können, jeweils für ihren Bereich, durch Erlass nähere Regeln in Bezug auf Form und Inhalt des Berichts festlegen.</w:t>
      </w:r>
      <w:bookmarkEnd w:id="1024"/>
      <w:bookmarkEnd w:id="1025"/>
    </w:p>
    <w:p w14:paraId="337EFEC2" w14:textId="77777777" w:rsidR="0021118D" w:rsidRPr="0070734E" w:rsidRDefault="0021118D" w:rsidP="0021118D">
      <w:pPr>
        <w:keepNext/>
        <w:spacing w:before="240" w:after="240" w:line="240" w:lineRule="auto"/>
        <w:jc w:val="both"/>
        <w:rPr>
          <w:rFonts w:ascii="Trebuchet MS" w:eastAsia="Times New Roman" w:hAnsi="Trebuchet MS" w:cs="Times New Roman"/>
          <w:b/>
          <w:kern w:val="0"/>
          <w:sz w:val="28"/>
          <w:szCs w:val="22"/>
          <w:lang w:val="de-DE" w:eastAsia="fr-BE"/>
          <w14:ligatures w14:val="none"/>
        </w:rPr>
        <w:sectPr w:rsidR="0021118D" w:rsidRPr="0070734E" w:rsidSect="0021118D">
          <w:footerReference w:type="default" r:id="rId75"/>
          <w:pgSz w:w="11907" w:h="16839" w:code="9"/>
          <w:pgMar w:top="1440" w:right="1440" w:bottom="1440" w:left="1440" w:header="708" w:footer="311" w:gutter="0"/>
          <w:cols w:space="708"/>
          <w:docGrid w:linePitch="360"/>
        </w:sectPr>
      </w:pPr>
    </w:p>
    <w:p w14:paraId="4EFD2437" w14:textId="77777777" w:rsidR="00EA1DB2" w:rsidRPr="00F673B8" w:rsidRDefault="00EA1DB2" w:rsidP="00EA1DB2">
      <w:pPr>
        <w:pStyle w:val="FOD-niv1"/>
        <w:rPr>
          <w:color w:val="000000" w:themeColor="text1"/>
        </w:rPr>
      </w:pPr>
      <w:bookmarkStart w:id="1026" w:name="_Toc108096944"/>
      <w:bookmarkStart w:id="1027" w:name="_Toc202883050"/>
      <w:bookmarkStart w:id="1028" w:name="_Toc196735083"/>
      <w:bookmarkStart w:id="1029" w:name="_Toc202879910"/>
      <w:bookmarkStart w:id="1030" w:name="_Toc89260304"/>
      <w:bookmarkStart w:id="1031" w:name="_Toc167269943"/>
      <w:bookmarkStart w:id="1032" w:name="_Toc394610878"/>
      <w:bookmarkStart w:id="1033" w:name="Partie7"/>
      <w:bookmarkEnd w:id="937"/>
      <w:bookmarkEnd w:id="938"/>
      <w:bookmarkEnd w:id="939"/>
      <w:bookmarkEnd w:id="940"/>
      <w:r>
        <w:rPr>
          <w:color w:val="000000" w:themeColor="text1"/>
        </w:rPr>
        <w:lastRenderedPageBreak/>
        <w:t>Teil 7 - Vorschriften für Anlagen und Orte besonderer Art</w:t>
      </w:r>
      <w:bookmarkEnd w:id="1026"/>
      <w:bookmarkEnd w:id="1027"/>
    </w:p>
    <w:p w14:paraId="606328E5" w14:textId="77777777" w:rsidR="00EA1DB2" w:rsidRPr="002F4A1C" w:rsidRDefault="00EA1DB2" w:rsidP="00EA1DB2">
      <w:pPr>
        <w:pStyle w:val="TM1"/>
        <w:rPr>
          <w:rFonts w:asciiTheme="minorHAnsi" w:eastAsiaTheme="minorEastAsia" w:hAnsiTheme="minorHAnsi"/>
          <w:b w:val="0"/>
          <w:caps w:val="0"/>
          <w:sz w:val="22"/>
          <w:szCs w:val="22"/>
          <w:lang w:eastAsia="fr-BE"/>
        </w:rPr>
      </w:pPr>
      <w:r w:rsidRPr="00F673B8">
        <w:rPr>
          <w:i/>
          <w:color w:val="000000" w:themeColor="text1"/>
        </w:rPr>
        <w:fldChar w:fldCharType="begin"/>
      </w:r>
      <w:r w:rsidRPr="00F673B8">
        <w:rPr>
          <w:i/>
          <w:color w:val="000000" w:themeColor="text1"/>
        </w:rPr>
        <w:instrText xml:space="preserve"> TOC \t "FOD-niv2;1;FOD-niv3;2;FOD-niv4;3;FOD-niv5;4" \b Partie_7 </w:instrText>
      </w:r>
      <w:r w:rsidRPr="00F673B8">
        <w:rPr>
          <w:i/>
          <w:color w:val="000000" w:themeColor="text1"/>
        </w:rPr>
        <w:fldChar w:fldCharType="separate"/>
      </w:r>
      <w:r w:rsidRPr="001C7C58">
        <w:rPr>
          <w:color w:val="000000" w:themeColor="text1"/>
        </w:rPr>
        <w:t>Kapitel 7.1 - Explosionsschutz in explosionsfähiger Atmosphäre</w:t>
      </w:r>
      <w:r>
        <w:tab/>
      </w:r>
      <w:r>
        <w:fldChar w:fldCharType="begin"/>
      </w:r>
      <w:r>
        <w:instrText xml:space="preserve"> PAGEREF _Toc108096761 \h </w:instrText>
      </w:r>
      <w:r>
        <w:fldChar w:fldCharType="separate"/>
      </w:r>
      <w:r>
        <w:t>102</w:t>
      </w:r>
      <w:r>
        <w:fldChar w:fldCharType="end"/>
      </w:r>
    </w:p>
    <w:p w14:paraId="5724CE01" w14:textId="77777777" w:rsidR="00EA1DB2" w:rsidRPr="002F4A1C" w:rsidRDefault="00EA1DB2" w:rsidP="00EA1DB2">
      <w:pPr>
        <w:pStyle w:val="TM2"/>
        <w:rPr>
          <w:rFonts w:asciiTheme="minorHAnsi" w:hAnsiTheme="minorHAnsi"/>
          <w:b w:val="0"/>
          <w:sz w:val="22"/>
          <w:szCs w:val="22"/>
          <w:lang w:eastAsia="fr-BE"/>
        </w:rPr>
      </w:pPr>
      <w:r w:rsidRPr="001C7C58">
        <w:rPr>
          <w:color w:val="000000" w:themeColor="text1"/>
        </w:rPr>
        <w:t>Abschnitt 7.1.1 - Anwendungsbereich</w:t>
      </w:r>
      <w:r>
        <w:tab/>
      </w:r>
      <w:r>
        <w:fldChar w:fldCharType="begin"/>
      </w:r>
      <w:r>
        <w:instrText xml:space="preserve"> PAGEREF _Toc108096762 \h </w:instrText>
      </w:r>
      <w:r>
        <w:fldChar w:fldCharType="separate"/>
      </w:r>
      <w:r>
        <w:t>102</w:t>
      </w:r>
      <w:r>
        <w:fldChar w:fldCharType="end"/>
      </w:r>
    </w:p>
    <w:p w14:paraId="39FFDD05" w14:textId="77777777" w:rsidR="00EA1DB2" w:rsidRPr="002F4A1C" w:rsidRDefault="00EA1DB2" w:rsidP="00EA1DB2">
      <w:pPr>
        <w:pStyle w:val="TM2"/>
        <w:rPr>
          <w:rFonts w:asciiTheme="minorHAnsi" w:hAnsiTheme="minorHAnsi"/>
          <w:b w:val="0"/>
          <w:sz w:val="22"/>
          <w:szCs w:val="22"/>
          <w:lang w:eastAsia="fr-BE"/>
        </w:rPr>
      </w:pPr>
      <w:r w:rsidRPr="001C7C58">
        <w:rPr>
          <w:color w:val="000000" w:themeColor="text1"/>
        </w:rPr>
        <w:t>Abschnitt 7.1.2 - Begriffe und Begriffsbestimmungen</w:t>
      </w:r>
      <w:r>
        <w:tab/>
      </w:r>
      <w:r>
        <w:fldChar w:fldCharType="begin"/>
      </w:r>
      <w:r>
        <w:instrText xml:space="preserve"> PAGEREF _Toc108096763 \h </w:instrText>
      </w:r>
      <w:r>
        <w:fldChar w:fldCharType="separate"/>
      </w:r>
      <w:r>
        <w:t>102</w:t>
      </w:r>
      <w:r>
        <w:fldChar w:fldCharType="end"/>
      </w:r>
    </w:p>
    <w:p w14:paraId="27CEEECC" w14:textId="77777777" w:rsidR="00EA1DB2" w:rsidRPr="002F4A1C" w:rsidRDefault="00EA1DB2" w:rsidP="00EA1DB2">
      <w:pPr>
        <w:pStyle w:val="TM2"/>
        <w:rPr>
          <w:rFonts w:asciiTheme="minorHAnsi" w:hAnsiTheme="minorHAnsi"/>
          <w:b w:val="0"/>
          <w:sz w:val="22"/>
          <w:szCs w:val="22"/>
          <w:lang w:eastAsia="fr-BE"/>
        </w:rPr>
      </w:pPr>
      <w:r w:rsidRPr="001C7C58">
        <w:rPr>
          <w:color w:val="000000" w:themeColor="text1"/>
        </w:rPr>
        <w:t>Abschnitt 7.1.3 - Allgemeine Gefahrenverhütungsmaßnahmen</w:t>
      </w:r>
      <w:r>
        <w:tab/>
      </w:r>
      <w:r>
        <w:fldChar w:fldCharType="begin"/>
      </w:r>
      <w:r>
        <w:instrText xml:space="preserve"> PAGEREF _Toc108096764 \h </w:instrText>
      </w:r>
      <w:r>
        <w:fldChar w:fldCharType="separate"/>
      </w:r>
      <w:r>
        <w:t>102</w:t>
      </w:r>
      <w:r>
        <w:fldChar w:fldCharType="end"/>
      </w:r>
    </w:p>
    <w:p w14:paraId="48ABC3C1" w14:textId="77777777" w:rsidR="00EA1DB2" w:rsidRPr="002F4A1C" w:rsidRDefault="00EA1DB2" w:rsidP="00EA1DB2">
      <w:pPr>
        <w:pStyle w:val="TM2"/>
        <w:rPr>
          <w:rFonts w:asciiTheme="minorHAnsi" w:hAnsiTheme="minorHAnsi"/>
          <w:b w:val="0"/>
          <w:sz w:val="22"/>
          <w:szCs w:val="22"/>
          <w:lang w:eastAsia="fr-BE"/>
        </w:rPr>
      </w:pPr>
      <w:r w:rsidRPr="001C7C58">
        <w:rPr>
          <w:color w:val="000000" w:themeColor="text1"/>
        </w:rPr>
        <w:t>Abschnitt 7.1.4 - Einteilung der explosionsgefährdeten Bereiche</w:t>
      </w:r>
      <w:r>
        <w:tab/>
      </w:r>
      <w:r>
        <w:fldChar w:fldCharType="begin"/>
      </w:r>
      <w:r>
        <w:instrText xml:space="preserve"> PAGEREF _Toc108096765 \h </w:instrText>
      </w:r>
      <w:r>
        <w:fldChar w:fldCharType="separate"/>
      </w:r>
      <w:r>
        <w:t>102</w:t>
      </w:r>
      <w:r>
        <w:fldChar w:fldCharType="end"/>
      </w:r>
    </w:p>
    <w:p w14:paraId="00818D12" w14:textId="77777777" w:rsidR="00EA1DB2" w:rsidRPr="002F4A1C" w:rsidRDefault="00EA1DB2" w:rsidP="00EA1DB2">
      <w:pPr>
        <w:pStyle w:val="TM2"/>
        <w:rPr>
          <w:rFonts w:asciiTheme="minorHAnsi" w:hAnsiTheme="minorHAnsi"/>
          <w:b w:val="0"/>
          <w:sz w:val="22"/>
          <w:szCs w:val="22"/>
          <w:lang w:eastAsia="fr-BE"/>
        </w:rPr>
      </w:pPr>
      <w:r w:rsidRPr="001C7C58">
        <w:rPr>
          <w:color w:val="000000" w:themeColor="text1"/>
        </w:rPr>
        <w:t>Abschnitt 7.1.5 - Bestimmung der Zonen</w:t>
      </w:r>
      <w:r>
        <w:tab/>
      </w:r>
      <w:r>
        <w:fldChar w:fldCharType="begin"/>
      </w:r>
      <w:r>
        <w:instrText xml:space="preserve"> PAGEREF _Toc108096766 \h </w:instrText>
      </w:r>
      <w:r>
        <w:fldChar w:fldCharType="separate"/>
      </w:r>
      <w:r>
        <w:t>103</w:t>
      </w:r>
      <w:r>
        <w:fldChar w:fldCharType="end"/>
      </w:r>
    </w:p>
    <w:p w14:paraId="050DA9BC" w14:textId="77777777" w:rsidR="00EA1DB2" w:rsidRPr="002F4A1C" w:rsidRDefault="00EA1DB2" w:rsidP="00EA1DB2">
      <w:pPr>
        <w:pStyle w:val="TM2"/>
        <w:rPr>
          <w:rFonts w:asciiTheme="minorHAnsi" w:hAnsiTheme="minorHAnsi"/>
          <w:b w:val="0"/>
          <w:sz w:val="22"/>
          <w:szCs w:val="22"/>
          <w:lang w:eastAsia="fr-BE"/>
        </w:rPr>
      </w:pPr>
      <w:r w:rsidRPr="001C7C58">
        <w:rPr>
          <w:color w:val="000000" w:themeColor="text1"/>
        </w:rPr>
        <w:t>Abschnitt 7.1.6 - Unterlagen</w:t>
      </w:r>
      <w:r>
        <w:tab/>
      </w:r>
      <w:r>
        <w:fldChar w:fldCharType="begin"/>
      </w:r>
      <w:r>
        <w:instrText xml:space="preserve"> PAGEREF _Toc108096767 \h </w:instrText>
      </w:r>
      <w:r>
        <w:fldChar w:fldCharType="separate"/>
      </w:r>
      <w:r>
        <w:t>103</w:t>
      </w:r>
      <w:r>
        <w:fldChar w:fldCharType="end"/>
      </w:r>
    </w:p>
    <w:p w14:paraId="78353BA1" w14:textId="77777777" w:rsidR="00EA1DB2" w:rsidRPr="002F4A1C" w:rsidRDefault="00EA1DB2" w:rsidP="00EA1DB2">
      <w:pPr>
        <w:pStyle w:val="TM2"/>
        <w:rPr>
          <w:rFonts w:asciiTheme="minorHAnsi" w:hAnsiTheme="minorHAnsi"/>
          <w:b w:val="0"/>
          <w:sz w:val="22"/>
          <w:szCs w:val="22"/>
          <w:lang w:eastAsia="fr-BE"/>
        </w:rPr>
      </w:pPr>
      <w:r w:rsidRPr="001C7C58">
        <w:rPr>
          <w:color w:val="000000" w:themeColor="text1"/>
        </w:rPr>
        <w:t>Abschnitt 7.1.7 - Wahl und Benutzung von elektrischen Maschinen und Geräten und ihre Schutzsysteme</w:t>
      </w:r>
      <w:r>
        <w:tab/>
      </w:r>
      <w:r>
        <w:fldChar w:fldCharType="begin"/>
      </w:r>
      <w:r>
        <w:instrText xml:space="preserve"> PAGEREF _Toc108096768 \h </w:instrText>
      </w:r>
      <w:r>
        <w:fldChar w:fldCharType="separate"/>
      </w:r>
      <w:r>
        <w:t>104</w:t>
      </w:r>
      <w:r>
        <w:fldChar w:fldCharType="end"/>
      </w:r>
    </w:p>
    <w:p w14:paraId="2D3D8CE1" w14:textId="77777777" w:rsidR="00EA1DB2" w:rsidRPr="002F4A1C" w:rsidRDefault="00EA1DB2" w:rsidP="00EA1DB2">
      <w:pPr>
        <w:pStyle w:val="TM2"/>
        <w:rPr>
          <w:rFonts w:asciiTheme="minorHAnsi" w:hAnsiTheme="minorHAnsi"/>
          <w:b w:val="0"/>
          <w:sz w:val="22"/>
          <w:szCs w:val="22"/>
          <w:lang w:eastAsia="fr-BE"/>
        </w:rPr>
      </w:pPr>
      <w:r w:rsidRPr="001C7C58">
        <w:rPr>
          <w:color w:val="000000" w:themeColor="text1"/>
        </w:rPr>
        <w:t>Abschnitt 7.1.8 - Installation elektrischer Betriebsmittel</w:t>
      </w:r>
      <w:r>
        <w:tab/>
      </w:r>
      <w:r>
        <w:fldChar w:fldCharType="begin"/>
      </w:r>
      <w:r>
        <w:instrText xml:space="preserve"> PAGEREF _Toc108096769 \h </w:instrText>
      </w:r>
      <w:r>
        <w:fldChar w:fldCharType="separate"/>
      </w:r>
      <w:r>
        <w:t>105</w:t>
      </w:r>
      <w:r>
        <w:fldChar w:fldCharType="end"/>
      </w:r>
    </w:p>
    <w:p w14:paraId="2D5251DB" w14:textId="77777777" w:rsidR="00EA1DB2" w:rsidRPr="002F4A1C" w:rsidRDefault="00EA1DB2" w:rsidP="00EA1DB2">
      <w:pPr>
        <w:pStyle w:val="TM3"/>
        <w:rPr>
          <w:rFonts w:asciiTheme="minorHAnsi" w:hAnsiTheme="minorHAnsi"/>
          <w:noProof/>
          <w:sz w:val="22"/>
          <w:lang w:eastAsia="fr-BE"/>
        </w:rPr>
      </w:pPr>
      <w:r>
        <w:rPr>
          <w:noProof/>
        </w:rPr>
        <w:t>Unterabschnitt 7.1.8.1 - Allgemeines</w:t>
      </w:r>
      <w:r>
        <w:rPr>
          <w:noProof/>
        </w:rPr>
        <w:tab/>
      </w:r>
      <w:r>
        <w:rPr>
          <w:noProof/>
        </w:rPr>
        <w:fldChar w:fldCharType="begin"/>
      </w:r>
      <w:r>
        <w:rPr>
          <w:noProof/>
        </w:rPr>
        <w:instrText xml:space="preserve"> PAGEREF _Toc108096770 \h </w:instrText>
      </w:r>
      <w:r>
        <w:rPr>
          <w:noProof/>
        </w:rPr>
      </w:r>
      <w:r>
        <w:rPr>
          <w:noProof/>
        </w:rPr>
        <w:fldChar w:fldCharType="separate"/>
      </w:r>
      <w:r>
        <w:rPr>
          <w:noProof/>
        </w:rPr>
        <w:t>105</w:t>
      </w:r>
      <w:r>
        <w:rPr>
          <w:noProof/>
        </w:rPr>
        <w:fldChar w:fldCharType="end"/>
      </w:r>
    </w:p>
    <w:p w14:paraId="4A1B084A" w14:textId="77777777" w:rsidR="00EA1DB2" w:rsidRPr="002F4A1C" w:rsidRDefault="00EA1DB2" w:rsidP="00EA1DB2">
      <w:pPr>
        <w:pStyle w:val="TM3"/>
        <w:rPr>
          <w:rFonts w:asciiTheme="minorHAnsi" w:hAnsiTheme="minorHAnsi"/>
          <w:noProof/>
          <w:sz w:val="22"/>
          <w:lang w:eastAsia="fr-BE"/>
        </w:rPr>
      </w:pPr>
      <w:r>
        <w:rPr>
          <w:noProof/>
        </w:rPr>
        <w:t>Unterabschnitt 7.1.8.2 - Installation und Instandhaltung elektrischer Maschinen und Geräte</w:t>
      </w:r>
      <w:r>
        <w:rPr>
          <w:noProof/>
        </w:rPr>
        <w:tab/>
      </w:r>
      <w:r>
        <w:rPr>
          <w:noProof/>
        </w:rPr>
        <w:fldChar w:fldCharType="begin"/>
      </w:r>
      <w:r>
        <w:rPr>
          <w:noProof/>
        </w:rPr>
        <w:instrText xml:space="preserve"> PAGEREF _Toc108096771 \h </w:instrText>
      </w:r>
      <w:r>
        <w:rPr>
          <w:noProof/>
        </w:rPr>
      </w:r>
      <w:r>
        <w:rPr>
          <w:noProof/>
        </w:rPr>
        <w:fldChar w:fldCharType="separate"/>
      </w:r>
      <w:r>
        <w:rPr>
          <w:noProof/>
        </w:rPr>
        <w:t>105</w:t>
      </w:r>
      <w:r>
        <w:rPr>
          <w:noProof/>
        </w:rPr>
        <w:fldChar w:fldCharType="end"/>
      </w:r>
    </w:p>
    <w:p w14:paraId="0A19CE89" w14:textId="77777777" w:rsidR="00EA1DB2" w:rsidRPr="002F4A1C" w:rsidRDefault="00EA1DB2" w:rsidP="00EA1DB2">
      <w:pPr>
        <w:pStyle w:val="TM3"/>
        <w:rPr>
          <w:rFonts w:asciiTheme="minorHAnsi" w:hAnsiTheme="minorHAnsi"/>
          <w:noProof/>
          <w:sz w:val="22"/>
          <w:lang w:eastAsia="fr-BE"/>
        </w:rPr>
      </w:pPr>
      <w:r>
        <w:rPr>
          <w:noProof/>
        </w:rPr>
        <w:t>Unterabschnitt 7.1.8.3 - Reparatur elektrischer Maschinen und Geräten</w:t>
      </w:r>
      <w:r>
        <w:rPr>
          <w:noProof/>
        </w:rPr>
        <w:tab/>
      </w:r>
      <w:r>
        <w:rPr>
          <w:noProof/>
        </w:rPr>
        <w:fldChar w:fldCharType="begin"/>
      </w:r>
      <w:r>
        <w:rPr>
          <w:noProof/>
        </w:rPr>
        <w:instrText xml:space="preserve"> PAGEREF _Toc108096772 \h </w:instrText>
      </w:r>
      <w:r>
        <w:rPr>
          <w:noProof/>
        </w:rPr>
      </w:r>
      <w:r>
        <w:rPr>
          <w:noProof/>
        </w:rPr>
        <w:fldChar w:fldCharType="separate"/>
      </w:r>
      <w:r>
        <w:rPr>
          <w:noProof/>
        </w:rPr>
        <w:t>106</w:t>
      </w:r>
      <w:r>
        <w:rPr>
          <w:noProof/>
        </w:rPr>
        <w:fldChar w:fldCharType="end"/>
      </w:r>
    </w:p>
    <w:p w14:paraId="1B151478" w14:textId="77777777" w:rsidR="00EA1DB2" w:rsidRPr="002F4A1C" w:rsidRDefault="00EA1DB2" w:rsidP="00EA1DB2">
      <w:pPr>
        <w:pStyle w:val="TM3"/>
        <w:rPr>
          <w:rFonts w:asciiTheme="minorHAnsi" w:hAnsiTheme="minorHAnsi"/>
          <w:noProof/>
          <w:sz w:val="22"/>
          <w:lang w:eastAsia="fr-BE"/>
        </w:rPr>
      </w:pPr>
      <w:r>
        <w:rPr>
          <w:noProof/>
        </w:rPr>
        <w:t>Unterabschnitt 7.1.8.4 - Verlegung elektrischer Leitungen</w:t>
      </w:r>
      <w:r>
        <w:rPr>
          <w:noProof/>
        </w:rPr>
        <w:tab/>
      </w:r>
      <w:r>
        <w:rPr>
          <w:noProof/>
        </w:rPr>
        <w:fldChar w:fldCharType="begin"/>
      </w:r>
      <w:r>
        <w:rPr>
          <w:noProof/>
        </w:rPr>
        <w:instrText xml:space="preserve"> PAGEREF _Toc108096773 \h </w:instrText>
      </w:r>
      <w:r>
        <w:rPr>
          <w:noProof/>
        </w:rPr>
      </w:r>
      <w:r>
        <w:rPr>
          <w:noProof/>
        </w:rPr>
        <w:fldChar w:fldCharType="separate"/>
      </w:r>
      <w:r>
        <w:rPr>
          <w:noProof/>
        </w:rPr>
        <w:t>106</w:t>
      </w:r>
      <w:r>
        <w:rPr>
          <w:noProof/>
        </w:rPr>
        <w:fldChar w:fldCharType="end"/>
      </w:r>
    </w:p>
    <w:p w14:paraId="12BF0A00" w14:textId="77777777" w:rsidR="00EA1DB2" w:rsidRPr="002F4A1C" w:rsidRDefault="00EA1DB2" w:rsidP="00EA1DB2">
      <w:pPr>
        <w:pStyle w:val="TM3"/>
        <w:rPr>
          <w:rFonts w:asciiTheme="minorHAnsi" w:hAnsiTheme="minorHAnsi"/>
          <w:noProof/>
          <w:sz w:val="22"/>
          <w:lang w:eastAsia="fr-BE"/>
        </w:rPr>
      </w:pPr>
      <w:r>
        <w:rPr>
          <w:noProof/>
        </w:rPr>
        <w:t>Unterabschnitt 7.1.8.5 - Fehlerstrom-Schutzeinrichtungen</w:t>
      </w:r>
      <w:r>
        <w:rPr>
          <w:noProof/>
        </w:rPr>
        <w:tab/>
      </w:r>
      <w:r>
        <w:rPr>
          <w:noProof/>
        </w:rPr>
        <w:fldChar w:fldCharType="begin"/>
      </w:r>
      <w:r>
        <w:rPr>
          <w:noProof/>
        </w:rPr>
        <w:instrText xml:space="preserve"> PAGEREF _Toc108096774 \h </w:instrText>
      </w:r>
      <w:r>
        <w:rPr>
          <w:noProof/>
        </w:rPr>
      </w:r>
      <w:r>
        <w:rPr>
          <w:noProof/>
        </w:rPr>
        <w:fldChar w:fldCharType="separate"/>
      </w:r>
      <w:r>
        <w:rPr>
          <w:noProof/>
        </w:rPr>
        <w:t>107</w:t>
      </w:r>
      <w:r>
        <w:rPr>
          <w:noProof/>
        </w:rPr>
        <w:fldChar w:fldCharType="end"/>
      </w:r>
    </w:p>
    <w:p w14:paraId="45EF63A3" w14:textId="77777777" w:rsidR="00EA1DB2" w:rsidRPr="002F4A1C" w:rsidRDefault="00EA1DB2" w:rsidP="00EA1DB2">
      <w:pPr>
        <w:pStyle w:val="TM3"/>
        <w:rPr>
          <w:rFonts w:asciiTheme="minorHAnsi" w:hAnsiTheme="minorHAnsi"/>
          <w:noProof/>
          <w:sz w:val="22"/>
          <w:lang w:eastAsia="fr-BE"/>
        </w:rPr>
      </w:pPr>
      <w:r>
        <w:rPr>
          <w:noProof/>
        </w:rPr>
        <w:t>Unterabschnitt 7.1.8.6 - Not-Ausschaltung</w:t>
      </w:r>
      <w:r>
        <w:rPr>
          <w:noProof/>
        </w:rPr>
        <w:tab/>
      </w:r>
      <w:r>
        <w:rPr>
          <w:noProof/>
        </w:rPr>
        <w:fldChar w:fldCharType="begin"/>
      </w:r>
      <w:r>
        <w:rPr>
          <w:noProof/>
        </w:rPr>
        <w:instrText xml:space="preserve"> PAGEREF _Toc108096775 \h </w:instrText>
      </w:r>
      <w:r>
        <w:rPr>
          <w:noProof/>
        </w:rPr>
      </w:r>
      <w:r>
        <w:rPr>
          <w:noProof/>
        </w:rPr>
        <w:fldChar w:fldCharType="separate"/>
      </w:r>
      <w:r>
        <w:rPr>
          <w:noProof/>
        </w:rPr>
        <w:t>108</w:t>
      </w:r>
      <w:r>
        <w:rPr>
          <w:noProof/>
        </w:rPr>
        <w:fldChar w:fldCharType="end"/>
      </w:r>
    </w:p>
    <w:p w14:paraId="0BCE428E" w14:textId="77777777" w:rsidR="00EA1DB2" w:rsidRPr="002F4A1C" w:rsidRDefault="00EA1DB2" w:rsidP="00EA1DB2">
      <w:pPr>
        <w:pStyle w:val="TM2"/>
        <w:rPr>
          <w:rFonts w:asciiTheme="minorHAnsi" w:hAnsiTheme="minorHAnsi"/>
          <w:b w:val="0"/>
          <w:sz w:val="22"/>
          <w:szCs w:val="22"/>
          <w:lang w:eastAsia="fr-BE"/>
        </w:rPr>
      </w:pPr>
      <w:r w:rsidRPr="001C7C58">
        <w:rPr>
          <w:color w:val="000000" w:themeColor="text1"/>
        </w:rPr>
        <w:t>Abschnitt 7.1.9 - Schutz gegen Temperaturanstieg und Funkenbildung</w:t>
      </w:r>
      <w:r>
        <w:tab/>
      </w:r>
      <w:r>
        <w:fldChar w:fldCharType="begin"/>
      </w:r>
      <w:r>
        <w:instrText xml:space="preserve"> PAGEREF _Toc108096776 \h </w:instrText>
      </w:r>
      <w:r>
        <w:fldChar w:fldCharType="separate"/>
      </w:r>
      <w:r>
        <w:t>108</w:t>
      </w:r>
      <w:r>
        <w:fldChar w:fldCharType="end"/>
      </w:r>
    </w:p>
    <w:p w14:paraId="02DBE901" w14:textId="77777777" w:rsidR="00EA1DB2" w:rsidRPr="002F4A1C" w:rsidRDefault="00EA1DB2" w:rsidP="00EA1DB2">
      <w:pPr>
        <w:pStyle w:val="TM3"/>
        <w:rPr>
          <w:rFonts w:asciiTheme="minorHAnsi" w:hAnsiTheme="minorHAnsi"/>
          <w:noProof/>
          <w:sz w:val="22"/>
          <w:lang w:eastAsia="fr-BE"/>
        </w:rPr>
      </w:pPr>
      <w:r>
        <w:rPr>
          <w:noProof/>
        </w:rPr>
        <w:t>Unterabschnitt 7.1.9.1 - Allgemeines</w:t>
      </w:r>
      <w:r>
        <w:rPr>
          <w:noProof/>
        </w:rPr>
        <w:tab/>
      </w:r>
      <w:r>
        <w:rPr>
          <w:noProof/>
        </w:rPr>
        <w:fldChar w:fldCharType="begin"/>
      </w:r>
      <w:r>
        <w:rPr>
          <w:noProof/>
        </w:rPr>
        <w:instrText xml:space="preserve"> PAGEREF _Toc108096777 \h </w:instrText>
      </w:r>
      <w:r>
        <w:rPr>
          <w:noProof/>
        </w:rPr>
      </w:r>
      <w:r>
        <w:rPr>
          <w:noProof/>
        </w:rPr>
        <w:fldChar w:fldCharType="separate"/>
      </w:r>
      <w:r>
        <w:rPr>
          <w:noProof/>
        </w:rPr>
        <w:t>108</w:t>
      </w:r>
      <w:r>
        <w:rPr>
          <w:noProof/>
        </w:rPr>
        <w:fldChar w:fldCharType="end"/>
      </w:r>
    </w:p>
    <w:p w14:paraId="49866D4E" w14:textId="77777777" w:rsidR="00EA1DB2" w:rsidRPr="002F4A1C" w:rsidRDefault="00EA1DB2" w:rsidP="00EA1DB2">
      <w:pPr>
        <w:pStyle w:val="TM3"/>
        <w:rPr>
          <w:rFonts w:asciiTheme="minorHAnsi" w:hAnsiTheme="minorHAnsi"/>
          <w:noProof/>
          <w:sz w:val="22"/>
          <w:lang w:eastAsia="fr-BE"/>
        </w:rPr>
      </w:pPr>
      <w:r>
        <w:rPr>
          <w:noProof/>
        </w:rPr>
        <w:t>Unterabschnitt 7.1.9.2 - Potentialausgleich</w:t>
      </w:r>
      <w:r>
        <w:rPr>
          <w:noProof/>
        </w:rPr>
        <w:tab/>
      </w:r>
      <w:r>
        <w:rPr>
          <w:noProof/>
        </w:rPr>
        <w:fldChar w:fldCharType="begin"/>
      </w:r>
      <w:r>
        <w:rPr>
          <w:noProof/>
        </w:rPr>
        <w:instrText xml:space="preserve"> PAGEREF _Toc108096778 \h </w:instrText>
      </w:r>
      <w:r>
        <w:rPr>
          <w:noProof/>
        </w:rPr>
      </w:r>
      <w:r>
        <w:rPr>
          <w:noProof/>
        </w:rPr>
        <w:fldChar w:fldCharType="separate"/>
      </w:r>
      <w:r>
        <w:rPr>
          <w:noProof/>
        </w:rPr>
        <w:t>108</w:t>
      </w:r>
      <w:r>
        <w:rPr>
          <w:noProof/>
        </w:rPr>
        <w:fldChar w:fldCharType="end"/>
      </w:r>
    </w:p>
    <w:p w14:paraId="451C2E0B" w14:textId="77777777" w:rsidR="00EA1DB2" w:rsidRPr="002F4A1C" w:rsidRDefault="00EA1DB2" w:rsidP="00EA1DB2">
      <w:pPr>
        <w:pStyle w:val="TM3"/>
        <w:rPr>
          <w:rFonts w:asciiTheme="minorHAnsi" w:hAnsiTheme="minorHAnsi"/>
          <w:noProof/>
          <w:sz w:val="22"/>
          <w:lang w:eastAsia="fr-BE"/>
        </w:rPr>
      </w:pPr>
      <w:r>
        <w:rPr>
          <w:noProof/>
        </w:rPr>
        <w:t>Unterabschnitt 7.1.9.3 - Galvanischer Kontakt</w:t>
      </w:r>
      <w:r>
        <w:rPr>
          <w:noProof/>
        </w:rPr>
        <w:tab/>
      </w:r>
      <w:r>
        <w:rPr>
          <w:noProof/>
        </w:rPr>
        <w:fldChar w:fldCharType="begin"/>
      </w:r>
      <w:r>
        <w:rPr>
          <w:noProof/>
        </w:rPr>
        <w:instrText xml:space="preserve"> PAGEREF _Toc108096779 \h </w:instrText>
      </w:r>
      <w:r>
        <w:rPr>
          <w:noProof/>
        </w:rPr>
      </w:r>
      <w:r>
        <w:rPr>
          <w:noProof/>
        </w:rPr>
        <w:fldChar w:fldCharType="separate"/>
      </w:r>
      <w:r>
        <w:rPr>
          <w:noProof/>
        </w:rPr>
        <w:t>108</w:t>
      </w:r>
      <w:r>
        <w:rPr>
          <w:noProof/>
        </w:rPr>
        <w:fldChar w:fldCharType="end"/>
      </w:r>
    </w:p>
    <w:p w14:paraId="651F2B45" w14:textId="77777777" w:rsidR="00EA1DB2" w:rsidRPr="002F4A1C" w:rsidRDefault="00EA1DB2" w:rsidP="00EA1DB2">
      <w:pPr>
        <w:pStyle w:val="TM3"/>
        <w:rPr>
          <w:rFonts w:asciiTheme="minorHAnsi" w:hAnsiTheme="minorHAnsi"/>
          <w:noProof/>
          <w:sz w:val="22"/>
          <w:lang w:eastAsia="fr-BE"/>
        </w:rPr>
      </w:pPr>
      <w:r>
        <w:rPr>
          <w:noProof/>
        </w:rPr>
        <w:t>Unterabschnitt 7.1.9.4 - Elektrostatische Entladungen</w:t>
      </w:r>
      <w:r>
        <w:rPr>
          <w:noProof/>
        </w:rPr>
        <w:tab/>
      </w:r>
      <w:r>
        <w:rPr>
          <w:noProof/>
        </w:rPr>
        <w:fldChar w:fldCharType="begin"/>
      </w:r>
      <w:r>
        <w:rPr>
          <w:noProof/>
        </w:rPr>
        <w:instrText xml:space="preserve"> PAGEREF _Toc108096780 \h </w:instrText>
      </w:r>
      <w:r>
        <w:rPr>
          <w:noProof/>
        </w:rPr>
      </w:r>
      <w:r>
        <w:rPr>
          <w:noProof/>
        </w:rPr>
        <w:fldChar w:fldCharType="separate"/>
      </w:r>
      <w:r>
        <w:rPr>
          <w:noProof/>
        </w:rPr>
        <w:t>108</w:t>
      </w:r>
      <w:r>
        <w:rPr>
          <w:noProof/>
        </w:rPr>
        <w:fldChar w:fldCharType="end"/>
      </w:r>
    </w:p>
    <w:p w14:paraId="77CBD6A5" w14:textId="77777777" w:rsidR="00EA1DB2" w:rsidRPr="002F4A1C" w:rsidRDefault="00EA1DB2" w:rsidP="00EA1DB2">
      <w:pPr>
        <w:pStyle w:val="TM3"/>
        <w:rPr>
          <w:rFonts w:asciiTheme="minorHAnsi" w:hAnsiTheme="minorHAnsi"/>
          <w:noProof/>
          <w:sz w:val="22"/>
          <w:lang w:eastAsia="fr-BE"/>
        </w:rPr>
      </w:pPr>
      <w:r>
        <w:rPr>
          <w:noProof/>
        </w:rPr>
        <w:t>Unterabschnitt 7.1.9.5 - Kathodischer Schutz</w:t>
      </w:r>
      <w:r>
        <w:rPr>
          <w:noProof/>
        </w:rPr>
        <w:tab/>
      </w:r>
      <w:r>
        <w:rPr>
          <w:noProof/>
        </w:rPr>
        <w:fldChar w:fldCharType="begin"/>
      </w:r>
      <w:r>
        <w:rPr>
          <w:noProof/>
        </w:rPr>
        <w:instrText xml:space="preserve"> PAGEREF _Toc108096781 \h </w:instrText>
      </w:r>
      <w:r>
        <w:rPr>
          <w:noProof/>
        </w:rPr>
      </w:r>
      <w:r>
        <w:rPr>
          <w:noProof/>
        </w:rPr>
        <w:fldChar w:fldCharType="separate"/>
      </w:r>
      <w:r>
        <w:rPr>
          <w:noProof/>
        </w:rPr>
        <w:t>108</w:t>
      </w:r>
      <w:r>
        <w:rPr>
          <w:noProof/>
        </w:rPr>
        <w:fldChar w:fldCharType="end"/>
      </w:r>
    </w:p>
    <w:p w14:paraId="61F67D50" w14:textId="77777777" w:rsidR="00EA1DB2" w:rsidRPr="002F4A1C" w:rsidRDefault="00EA1DB2" w:rsidP="00EA1DB2">
      <w:pPr>
        <w:pStyle w:val="TM2"/>
        <w:rPr>
          <w:rFonts w:asciiTheme="minorHAnsi" w:hAnsiTheme="minorHAnsi"/>
          <w:b w:val="0"/>
          <w:sz w:val="22"/>
          <w:szCs w:val="22"/>
          <w:lang w:eastAsia="fr-BE"/>
        </w:rPr>
      </w:pPr>
      <w:r w:rsidRPr="001C7C58">
        <w:rPr>
          <w:color w:val="000000" w:themeColor="text1"/>
        </w:rPr>
        <w:t>Abschnitt 7.1.10 - Ausnahmen bei der Wahl der Betriebsmittel</w:t>
      </w:r>
      <w:r>
        <w:tab/>
      </w:r>
      <w:r>
        <w:fldChar w:fldCharType="begin"/>
      </w:r>
      <w:r>
        <w:instrText xml:space="preserve"> PAGEREF _Toc108096782 \h </w:instrText>
      </w:r>
      <w:r>
        <w:fldChar w:fldCharType="separate"/>
      </w:r>
      <w:r>
        <w:t>109</w:t>
      </w:r>
      <w:r>
        <w:fldChar w:fldCharType="end"/>
      </w:r>
    </w:p>
    <w:p w14:paraId="0F5C67D0" w14:textId="77777777" w:rsidR="00EA1DB2" w:rsidRDefault="00EA1DB2" w:rsidP="00EA1DB2">
      <w:pPr>
        <w:pStyle w:val="FOD-niv2"/>
        <w:outlineLvl w:val="0"/>
        <w:rPr>
          <w:b w:val="0"/>
          <w:i/>
          <w:caps/>
          <w:color w:val="000000" w:themeColor="text1"/>
          <w:sz w:val="21"/>
        </w:rPr>
      </w:pPr>
      <w:r w:rsidRPr="00F673B8">
        <w:rPr>
          <w:b w:val="0"/>
          <w:i/>
          <w:caps/>
          <w:color w:val="000000" w:themeColor="text1"/>
          <w:sz w:val="21"/>
        </w:rPr>
        <w:fldChar w:fldCharType="end"/>
      </w:r>
    </w:p>
    <w:p w14:paraId="1E7C4A20" w14:textId="77777777" w:rsidR="00EA1DB2" w:rsidRDefault="00EA1DB2" w:rsidP="00EA1DB2">
      <w:pPr>
        <w:pStyle w:val="FOD-niv2"/>
        <w:outlineLvl w:val="0"/>
        <w:rPr>
          <w:b w:val="0"/>
          <w:i/>
          <w:caps/>
          <w:color w:val="000000" w:themeColor="text1"/>
          <w:sz w:val="21"/>
        </w:rPr>
      </w:pPr>
    </w:p>
    <w:p w14:paraId="7391BC30" w14:textId="77777777" w:rsidR="00EA1DB2" w:rsidRDefault="00EA1DB2">
      <w:pPr>
        <w:rPr>
          <w:rFonts w:ascii="Trebuchet MS" w:eastAsia="Times New Roman" w:hAnsi="Trebuchet MS"/>
          <w:i/>
          <w:caps/>
          <w:color w:val="000000" w:themeColor="text1"/>
          <w:kern w:val="0"/>
          <w:sz w:val="21"/>
          <w:szCs w:val="22"/>
          <w:lang w:val="de-DE" w:eastAsia="nl-NL"/>
          <w14:ligatures w14:val="none"/>
        </w:rPr>
      </w:pPr>
      <w:r>
        <w:rPr>
          <w:b/>
          <w:i/>
          <w:caps/>
          <w:color w:val="000000" w:themeColor="text1"/>
          <w:sz w:val="21"/>
        </w:rPr>
        <w:br w:type="page"/>
      </w:r>
    </w:p>
    <w:p w14:paraId="0AB1FFE7" w14:textId="21346EF7" w:rsidR="0021118D" w:rsidRPr="0070734E" w:rsidRDefault="0021118D" w:rsidP="00EA1DB2">
      <w:pPr>
        <w:pStyle w:val="FOD-niv2"/>
        <w:outlineLvl w:val="0"/>
      </w:pPr>
      <w:bookmarkStart w:id="1034" w:name="_Toc202883051"/>
      <w:r w:rsidRPr="0070734E">
        <w:lastRenderedPageBreak/>
        <w:t>Kapitel 7.1 - Explosionsschutz in explosionsfähiger Atmosphäre</w:t>
      </w:r>
      <w:bookmarkEnd w:id="1028"/>
      <w:bookmarkEnd w:id="1029"/>
      <w:bookmarkEnd w:id="1034"/>
    </w:p>
    <w:p w14:paraId="69B3088C" w14:textId="77777777" w:rsidR="0021118D" w:rsidRPr="0070734E" w:rsidRDefault="0021118D" w:rsidP="0021118D">
      <w:pPr>
        <w:keepNext/>
        <w:keepLines/>
        <w:spacing w:before="200" w:after="0" w:line="276" w:lineRule="auto"/>
        <w:outlineLvl w:val="1"/>
        <w:rPr>
          <w:rFonts w:ascii="Trebuchet MS" w:eastAsia="Times New Roman" w:hAnsi="Trebuchet MS" w:cs="Times New Roman"/>
          <w:b/>
          <w:bCs/>
          <w:i/>
          <w:color w:val="000000"/>
          <w:kern w:val="0"/>
          <w:szCs w:val="26"/>
          <w:lang w:val="de-DE" w:eastAsia="nl-NL"/>
          <w14:ligatures w14:val="none"/>
        </w:rPr>
      </w:pPr>
      <w:bookmarkStart w:id="1035" w:name="_Toc196735084"/>
      <w:bookmarkStart w:id="1036" w:name="_Toc202879911"/>
      <w:r w:rsidRPr="0070734E">
        <w:rPr>
          <w:rFonts w:ascii="Trebuchet MS" w:eastAsia="Times New Roman" w:hAnsi="Trebuchet MS" w:cs="Times New Roman"/>
          <w:b/>
          <w:bCs/>
          <w:i/>
          <w:color w:val="000000"/>
          <w:kern w:val="0"/>
          <w:szCs w:val="26"/>
          <w:lang w:val="de-DE" w:eastAsia="nl-NL"/>
          <w14:ligatures w14:val="none"/>
        </w:rPr>
        <w:t>Abschnitt 7.1.1 - Anwendungsbereich</w:t>
      </w:r>
      <w:bookmarkEnd w:id="1035"/>
      <w:bookmarkEnd w:id="1036"/>
    </w:p>
    <w:p w14:paraId="145BD59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allgemeinen Vorschriften der anderen Teile des vorliegenden Buches gelten für die in vorliegendem </w:t>
      </w:r>
      <w:r w:rsidRPr="0070734E">
        <w:rPr>
          <w:rFonts w:ascii="Trebuchet MS" w:eastAsia="Times New Roman" w:hAnsi="Trebuchet MS" w:cs="Arial"/>
          <w:i/>
          <w:iCs/>
          <w:color w:val="000000"/>
          <w:kern w:val="0"/>
          <w:sz w:val="19"/>
          <w:szCs w:val="19"/>
          <w:lang w:val="de-DE" w:eastAsia="fr-BE"/>
          <w14:ligatures w14:val="none"/>
        </w:rPr>
        <w:t>Kapitel 7.1</w:t>
      </w:r>
      <w:r w:rsidRPr="0070734E">
        <w:rPr>
          <w:rFonts w:ascii="Trebuchet MS" w:eastAsia="Times New Roman" w:hAnsi="Trebuchet MS" w:cs="Arial"/>
          <w:color w:val="000000"/>
          <w:kern w:val="0"/>
          <w:sz w:val="19"/>
          <w:szCs w:val="19"/>
          <w:lang w:val="de-DE" w:eastAsia="fr-BE"/>
          <w14:ligatures w14:val="none"/>
        </w:rPr>
        <w:t xml:space="preserve"> behandelten Anlagen und Orte besonderer Art.</w:t>
      </w:r>
      <w:r w:rsidRPr="0070734E">
        <w:rPr>
          <w:rFonts w:ascii="Trebuchet MS" w:eastAsia="Times New Roman" w:hAnsi="Trebuchet MS" w:cs="Arial"/>
          <w:i/>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Diese allgemeinen Vorschriften werden durch die Vorschriften des vorliegenden Kapitels ergänzt.</w:t>
      </w:r>
    </w:p>
    <w:p w14:paraId="221D45C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besonderen Vorschriften des vorliegenden Kapitels gelten für elektrische Anlagen in den nachfolgend bestimmten explosionsgefährdeten Bereichen.</w:t>
      </w:r>
    </w:p>
    <w:p w14:paraId="580A301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t>
      </w:r>
      <w:r w:rsidRPr="0070734E">
        <w:rPr>
          <w:rFonts w:ascii="Trebuchet MS" w:eastAsia="Times New Roman" w:hAnsi="Trebuchet MS" w:cs="Arial"/>
          <w:kern w:val="0"/>
          <w:sz w:val="19"/>
          <w:szCs w:val="19"/>
          <w:lang w:val="de-DE" w:eastAsia="fr-BE"/>
          <w14:ligatures w14:val="none"/>
        </w:rPr>
        <w:t>Diese Bestimmungen gelten nicht für die Benutzung von Gasverbrauchseinrichtungen, auf die die Bestimmungen der Verordnung (EU) 2016/426 des Europäischen Parlaments und des Rates vom 9. März 2016 über Geräte zur Verbrennung gasförmiger Brennstoffe und zur Aufhebung der Richtlinie 2009/142/EG anwendbar sind</w:t>
      </w:r>
      <w:r w:rsidRPr="0070734E">
        <w:rPr>
          <w:rFonts w:ascii="Trebuchet MS" w:eastAsia="Times New Roman" w:hAnsi="Trebuchet MS" w:cs="Arial"/>
          <w:color w:val="000000"/>
          <w:kern w:val="0"/>
          <w:sz w:val="19"/>
          <w:szCs w:val="19"/>
          <w:lang w:val="de-DE" w:eastAsia="fr-BE"/>
          <w14:ligatures w14:val="none"/>
        </w:rPr>
        <w:t>.]</w:t>
      </w:r>
    </w:p>
    <w:p w14:paraId="19E4C66B" w14:textId="77777777" w:rsidR="0021118D" w:rsidRPr="0070734E" w:rsidRDefault="0021118D" w:rsidP="0021118D">
      <w:pPr>
        <w:keepNext/>
        <w:keepLines/>
        <w:spacing w:before="200" w:after="0" w:line="276" w:lineRule="auto"/>
        <w:outlineLvl w:val="1"/>
        <w:rPr>
          <w:rFonts w:ascii="Trebuchet MS" w:eastAsia="Times New Roman" w:hAnsi="Trebuchet MS" w:cs="Times New Roman"/>
          <w:b/>
          <w:bCs/>
          <w:i/>
          <w:color w:val="000000"/>
          <w:kern w:val="0"/>
          <w:szCs w:val="26"/>
          <w:lang w:val="de-DE" w:eastAsia="nl-NL"/>
          <w14:ligatures w14:val="none"/>
        </w:rPr>
      </w:pPr>
      <w:bookmarkStart w:id="1037" w:name="_Toc196735085"/>
      <w:bookmarkStart w:id="1038" w:name="_Toc202879912"/>
      <w:r w:rsidRPr="0070734E">
        <w:rPr>
          <w:rFonts w:ascii="Trebuchet MS" w:eastAsia="Times New Roman" w:hAnsi="Trebuchet MS" w:cs="Times New Roman"/>
          <w:b/>
          <w:bCs/>
          <w:i/>
          <w:color w:val="000000"/>
          <w:kern w:val="0"/>
          <w:szCs w:val="26"/>
          <w:lang w:val="de-DE" w:eastAsia="nl-NL"/>
          <w14:ligatures w14:val="none"/>
        </w:rPr>
        <w:t>Abschnitt 7.1.2 - Begriffe und Begriffsbestimmungen</w:t>
      </w:r>
      <w:bookmarkEnd w:id="1037"/>
      <w:bookmarkEnd w:id="1038"/>
    </w:p>
    <w:p w14:paraId="789CB05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Atmosphärische Bedingungen</w:t>
      </w:r>
      <w:r w:rsidRPr="0070734E">
        <w:rPr>
          <w:rFonts w:ascii="Trebuchet MS" w:eastAsia="Times New Roman" w:hAnsi="Trebuchet MS" w:cs="Arial"/>
          <w:color w:val="000000"/>
          <w:kern w:val="0"/>
          <w:sz w:val="19"/>
          <w:szCs w:val="19"/>
          <w:lang w:val="de-DE" w:eastAsia="fr-BE"/>
          <w14:ligatures w14:val="none"/>
        </w:rPr>
        <w:t>: Umgebungsbedingungen, bei denen der Druck zwischen 80 kPa (0,8 bar) und 110 kPa (1,1 bar) und die Temperatur zwischen -20 °C und +40 °C (Gase) bzw. +60 °C (Staub) schwanken kann und bei denen der Sauerstoffgehalt 21 ± 1 Volumenprozent beträgt.</w:t>
      </w:r>
    </w:p>
    <w:p w14:paraId="2E25DFA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Explosionsfähige Atmosphäre</w:t>
      </w:r>
      <w:r w:rsidRPr="0070734E">
        <w:rPr>
          <w:rFonts w:ascii="Trebuchet MS" w:eastAsia="Times New Roman" w:hAnsi="Trebuchet MS" w:cs="Arial"/>
          <w:color w:val="000000"/>
          <w:kern w:val="0"/>
          <w:sz w:val="19"/>
          <w:szCs w:val="19"/>
          <w:lang w:val="de-DE" w:eastAsia="fr-BE"/>
          <w14:ligatures w14:val="none"/>
        </w:rPr>
        <w:t>: Gemisch aus Luft und entflammbaren Stoffen in Form von Gasen, Dämpfen, Nebeln oder Staubpartikeln unter atmosphärischen Bedingungen, in dem sich der Verbrennungsvorgang nach erfolgter Entzündung auf das gesamte unverbrannte Gemisch überträgt.</w:t>
      </w:r>
    </w:p>
    <w:p w14:paraId="7E02192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Explosionsgefährdeter Bereich</w:t>
      </w:r>
      <w:r w:rsidRPr="0070734E">
        <w:rPr>
          <w:rFonts w:ascii="Trebuchet MS" w:eastAsia="Times New Roman" w:hAnsi="Trebuchet MS" w:cs="Arial"/>
          <w:color w:val="000000"/>
          <w:kern w:val="0"/>
          <w:sz w:val="19"/>
          <w:szCs w:val="19"/>
          <w:lang w:val="de-DE" w:eastAsia="fr-BE"/>
          <w14:ligatures w14:val="none"/>
        </w:rPr>
        <w:t>: Bereich, in dem eine explosionsfähige Gasatmosphäre in solchen Mengen vorliegt oder erwartet werden kann, dass besondere Vorsichtsmaßnahmen hinsichtlich der Bauweise, der Installation und der Benutzung von elektrischen Betriebsmitteln erforderlich sind, um den Schutz von Personen und Gütern gegen die Gefahren explosionsfähiger Atmosphären zu gewährleisten.</w:t>
      </w:r>
    </w:p>
    <w:p w14:paraId="318BE74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Nichtexplosionsgefährdeter Bereich</w:t>
      </w:r>
      <w:r w:rsidRPr="0070734E">
        <w:rPr>
          <w:rFonts w:ascii="Trebuchet MS" w:eastAsia="Times New Roman" w:hAnsi="Trebuchet MS" w:cs="Arial"/>
          <w:color w:val="000000"/>
          <w:kern w:val="0"/>
          <w:sz w:val="19"/>
          <w:szCs w:val="19"/>
          <w:lang w:val="de-DE" w:eastAsia="fr-BE"/>
          <w14:ligatures w14:val="none"/>
        </w:rPr>
        <w:t>: Bereich, in dem eine explosionsfähige Atmosphäre nicht in solchen Mengen zu erwarten ist, dass besondere Vorsichtsmaßnahmen hinsichtlich der Bauweise, der Installation und der Benutzung von elektrischen Betriebsmitteln erforderlich sind.</w:t>
      </w:r>
    </w:p>
    <w:p w14:paraId="5F3551C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Freisetzungsquelle</w:t>
      </w:r>
      <w:r w:rsidRPr="0070734E">
        <w:rPr>
          <w:rFonts w:ascii="Trebuchet MS" w:eastAsia="Times New Roman" w:hAnsi="Trebuchet MS" w:cs="Arial"/>
          <w:color w:val="000000"/>
          <w:kern w:val="0"/>
          <w:sz w:val="19"/>
          <w:szCs w:val="19"/>
          <w:lang w:val="de-DE" w:eastAsia="fr-BE"/>
          <w14:ligatures w14:val="none"/>
        </w:rPr>
        <w:t>: Punkt oder Ort, an dem ein entflammbarer Stoff freigesetzt werden kann. Schichten, Ablagerungen und Haufen aus brennbarem Staub werden ebenfalls als Freisetzungsquellen betrachtet.</w:t>
      </w:r>
    </w:p>
    <w:p w14:paraId="1B904E10" w14:textId="77777777" w:rsidR="0021118D" w:rsidRPr="0070734E" w:rsidRDefault="0021118D" w:rsidP="0021118D">
      <w:pPr>
        <w:keepNext/>
        <w:keepLines/>
        <w:spacing w:before="200" w:after="0" w:line="276" w:lineRule="auto"/>
        <w:outlineLvl w:val="1"/>
        <w:rPr>
          <w:rFonts w:ascii="Trebuchet MS" w:eastAsia="Times New Roman" w:hAnsi="Trebuchet MS" w:cs="Times New Roman"/>
          <w:b/>
          <w:bCs/>
          <w:i/>
          <w:color w:val="000000"/>
          <w:kern w:val="0"/>
          <w:szCs w:val="26"/>
          <w:lang w:val="de-DE" w:eastAsia="nl-NL"/>
          <w14:ligatures w14:val="none"/>
        </w:rPr>
      </w:pPr>
      <w:bookmarkStart w:id="1039" w:name="_Toc196735086"/>
      <w:bookmarkStart w:id="1040" w:name="_Toc202879913"/>
      <w:r w:rsidRPr="0070734E">
        <w:rPr>
          <w:rFonts w:ascii="Trebuchet MS" w:eastAsia="Times New Roman" w:hAnsi="Trebuchet MS" w:cs="Times New Roman"/>
          <w:b/>
          <w:bCs/>
          <w:i/>
          <w:color w:val="000000"/>
          <w:kern w:val="0"/>
          <w:szCs w:val="26"/>
          <w:lang w:val="de-DE" w:eastAsia="nl-NL"/>
          <w14:ligatures w14:val="none"/>
        </w:rPr>
        <w:t>Abschnitt 7.1.3 - Allgemeine Gefahrenverhütungsmaßnahmen</w:t>
      </w:r>
      <w:bookmarkEnd w:id="1039"/>
      <w:bookmarkEnd w:id="1040"/>
    </w:p>
    <w:p w14:paraId="0A0F89D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oder in der Nähe von explosionsgefährdeten Bereichen werden Maßnahmen ergriffen, um:</w:t>
      </w:r>
    </w:p>
    <w:p w14:paraId="1126CDC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explosionsgefährdete Bereiche und ihre Ausdehnung auf ein striktes Minimum zu reduzieren,</w:t>
      </w:r>
    </w:p>
    <w:p w14:paraId="18B0FD46"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Benutzung von elektrischen Betriebsmitteln in diesen Bereichen möglichst einzuschränken,</w:t>
      </w:r>
    </w:p>
    <w:p w14:paraId="58F11FD3"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zu verhindern, dass elektrische Betriebsmittel eine explosionsfähige Atmosphäre entzünden,</w:t>
      </w:r>
    </w:p>
    <w:p w14:paraId="355EC0BD"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Ausfälle und Zwischenfälle, die eine explosionsfähigen Atmosphäre erzeugen können, zu begrenzen.</w:t>
      </w:r>
    </w:p>
    <w:p w14:paraId="0F14D96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Ausfälle und Zwischenfälle, die eine explosionsfähige Atmosphäre erzeugen können, werden auf der Grundlage einer Risikoanalyse und -bewertung, insbesondere hinsichtlich ihrer Häufigkeit und der Dauer, für die jede explosionsfähige Atmosphäre bestehen bleiben kann, als zum bestimmungsgemäßen Betrieb gehörend oder als nicht zum bestimmungsgemäßen Betrieb gehörend eingestuft.</w:t>
      </w:r>
    </w:p>
    <w:p w14:paraId="2DE4BD27" w14:textId="77777777" w:rsidR="0021118D" w:rsidRPr="0070734E" w:rsidRDefault="0021118D" w:rsidP="0021118D">
      <w:pPr>
        <w:keepNext/>
        <w:keepLines/>
        <w:spacing w:before="200" w:after="0" w:line="276" w:lineRule="auto"/>
        <w:outlineLvl w:val="1"/>
        <w:rPr>
          <w:rFonts w:ascii="Trebuchet MS" w:eastAsia="Times New Roman" w:hAnsi="Trebuchet MS" w:cs="Times New Roman"/>
          <w:b/>
          <w:bCs/>
          <w:i/>
          <w:color w:val="000000"/>
          <w:kern w:val="0"/>
          <w:szCs w:val="26"/>
          <w:lang w:val="de-DE" w:eastAsia="nl-NL"/>
          <w14:ligatures w14:val="none"/>
        </w:rPr>
      </w:pPr>
      <w:bookmarkStart w:id="1041" w:name="_Toc196735087"/>
      <w:bookmarkStart w:id="1042" w:name="_Toc202879914"/>
      <w:r w:rsidRPr="0070734E">
        <w:rPr>
          <w:rFonts w:ascii="Trebuchet MS" w:eastAsia="Times New Roman" w:hAnsi="Trebuchet MS" w:cs="Times New Roman"/>
          <w:b/>
          <w:bCs/>
          <w:i/>
          <w:color w:val="000000"/>
          <w:kern w:val="0"/>
          <w:szCs w:val="26"/>
          <w:lang w:val="de-DE" w:eastAsia="nl-NL"/>
          <w14:ligatures w14:val="none"/>
        </w:rPr>
        <w:t>Abschnitt 7.1.4 - Einteilung der explosionsgefährdeten Bereiche</w:t>
      </w:r>
      <w:bookmarkEnd w:id="1041"/>
      <w:bookmarkEnd w:id="1042"/>
    </w:p>
    <w:p w14:paraId="3B39434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Explosionsgefährdete Bereiche werden nach Häufigkeit und Dauer des Auftretens von explosionsfähigen Atmosphären wie folgt in Zonen eingeteilt:</w:t>
      </w:r>
    </w:p>
    <w:p w14:paraId="1ED5F66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Zone 0</w:t>
      </w:r>
      <w:r w:rsidRPr="0070734E">
        <w:rPr>
          <w:rFonts w:ascii="Trebuchet MS" w:eastAsia="Times New Roman" w:hAnsi="Trebuchet MS" w:cs="Arial"/>
          <w:color w:val="000000"/>
          <w:kern w:val="0"/>
          <w:sz w:val="19"/>
          <w:szCs w:val="19"/>
          <w:lang w:val="de-DE" w:eastAsia="fr-BE"/>
          <w14:ligatures w14:val="none"/>
        </w:rPr>
        <w:t>: Bereich, in dem eine explosionsfähige Atmosphäre als Gemisch aus Luft und entflammbaren Gasen, Dämpfen oder Nebeln ständig, über lange Zeiträume oder häufig vorhanden ist.</w:t>
      </w:r>
    </w:p>
    <w:p w14:paraId="115A5C1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Zone 1</w:t>
      </w:r>
      <w:r w:rsidRPr="0070734E">
        <w:rPr>
          <w:rFonts w:ascii="Trebuchet MS" w:eastAsia="Times New Roman" w:hAnsi="Trebuchet MS" w:cs="Arial"/>
          <w:color w:val="000000"/>
          <w:kern w:val="0"/>
          <w:sz w:val="19"/>
          <w:szCs w:val="19"/>
          <w:lang w:val="de-DE" w:eastAsia="fr-BE"/>
          <w14:ligatures w14:val="none"/>
        </w:rPr>
        <w:t>: Bereich, in dem sich bei bestimmungsgemäßem Betrieb gelegentlich eine explosionsfähige Atmosphäre als Gemisch aus Luft und entflammbaren Gasen, Dämpfen oder Nebeln bilden kann.</w:t>
      </w:r>
    </w:p>
    <w:p w14:paraId="528C425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Zone 2</w:t>
      </w:r>
      <w:r w:rsidRPr="0070734E">
        <w:rPr>
          <w:rFonts w:ascii="Trebuchet MS" w:eastAsia="Times New Roman" w:hAnsi="Trebuchet MS" w:cs="Arial"/>
          <w:color w:val="000000"/>
          <w:kern w:val="0"/>
          <w:sz w:val="19"/>
          <w:szCs w:val="19"/>
          <w:lang w:val="de-DE" w:eastAsia="fr-BE"/>
          <w14:ligatures w14:val="none"/>
        </w:rPr>
        <w:t>: Bereich, in dem bei bestimmungsgemäßem Betrieb eine explosionsfähige Atmosphäre als Gemisch aus Luft und entflammbaren Gasen, Dämpfen oder Nebeln normalerweise nicht oder aber nur kurzzeitig auftritt.</w:t>
      </w:r>
    </w:p>
    <w:p w14:paraId="69DAB95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lastRenderedPageBreak/>
        <w:t>Zone 20</w:t>
      </w:r>
      <w:r w:rsidRPr="0070734E">
        <w:rPr>
          <w:rFonts w:ascii="Trebuchet MS" w:eastAsia="Times New Roman" w:hAnsi="Trebuchet MS" w:cs="Arial"/>
          <w:color w:val="000000"/>
          <w:kern w:val="0"/>
          <w:sz w:val="19"/>
          <w:szCs w:val="19"/>
          <w:lang w:val="de-DE" w:eastAsia="fr-BE"/>
          <w14:ligatures w14:val="none"/>
        </w:rPr>
        <w:t>: Bereich, in dem eine explosionsfähige Atmosphäre in Form einer Wolke aus in der Luft enthaltenem brennbaren Staub ständig, über lange Zeiträume oder häufig vorhanden ist.</w:t>
      </w:r>
    </w:p>
    <w:p w14:paraId="0705D48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Zone 21</w:t>
      </w:r>
      <w:r w:rsidRPr="0070734E">
        <w:rPr>
          <w:rFonts w:ascii="Trebuchet MS" w:eastAsia="Times New Roman" w:hAnsi="Trebuchet MS" w:cs="Arial"/>
          <w:color w:val="000000"/>
          <w:kern w:val="0"/>
          <w:sz w:val="19"/>
          <w:szCs w:val="19"/>
          <w:lang w:val="de-DE" w:eastAsia="fr-BE"/>
          <w14:ligatures w14:val="none"/>
        </w:rPr>
        <w:t>: Bereich, in dem sich bei bestimmungsgemäßem Betrieb gelegentlich eine explosionsfähige Atmosphäre in Form einer Wolke aus in der Luft enthaltenem brennbaren Staub bilden kann.</w:t>
      </w:r>
    </w:p>
    <w:p w14:paraId="05B69A7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Zone 22</w:t>
      </w:r>
      <w:r w:rsidRPr="0070734E">
        <w:rPr>
          <w:rFonts w:ascii="Trebuchet MS" w:eastAsia="Times New Roman" w:hAnsi="Trebuchet MS" w:cs="Arial"/>
          <w:color w:val="000000"/>
          <w:kern w:val="0"/>
          <w:sz w:val="19"/>
          <w:szCs w:val="19"/>
          <w:lang w:val="de-DE" w:eastAsia="fr-BE"/>
          <w14:ligatures w14:val="none"/>
        </w:rPr>
        <w:t>: Bereich, in dem bei bestimmungsgemäßem Betrieb eine explosionsfähige Atmosphäre in Form einer Wolke aus in der Luft enthaltenem brennbaren Staub normalerweise nicht oder aber nur kurzzeitig auftritt.</w:t>
      </w:r>
    </w:p>
    <w:p w14:paraId="495121F2" w14:textId="77777777" w:rsidR="0021118D" w:rsidRPr="0070734E" w:rsidRDefault="0021118D" w:rsidP="0021118D">
      <w:pPr>
        <w:keepNext/>
        <w:keepLines/>
        <w:spacing w:before="200" w:after="0" w:line="276" w:lineRule="auto"/>
        <w:outlineLvl w:val="1"/>
        <w:rPr>
          <w:rFonts w:ascii="Trebuchet MS" w:eastAsia="Times New Roman" w:hAnsi="Trebuchet MS" w:cs="Times New Roman"/>
          <w:b/>
          <w:bCs/>
          <w:i/>
          <w:color w:val="000000"/>
          <w:kern w:val="0"/>
          <w:szCs w:val="26"/>
          <w:lang w:val="de-DE" w:eastAsia="nl-NL"/>
          <w14:ligatures w14:val="none"/>
        </w:rPr>
      </w:pPr>
      <w:bookmarkStart w:id="1043" w:name="_Toc196735088"/>
      <w:bookmarkStart w:id="1044" w:name="_Toc202879915"/>
      <w:r w:rsidRPr="0070734E">
        <w:rPr>
          <w:rFonts w:ascii="Trebuchet MS" w:eastAsia="Times New Roman" w:hAnsi="Trebuchet MS" w:cs="Times New Roman"/>
          <w:b/>
          <w:bCs/>
          <w:i/>
          <w:color w:val="000000"/>
          <w:kern w:val="0"/>
          <w:szCs w:val="26"/>
          <w:lang w:val="de-DE" w:eastAsia="nl-NL"/>
          <w14:ligatures w14:val="none"/>
        </w:rPr>
        <w:t>Abschnitt 7.1.5 - Bestimmung der Zonen</w:t>
      </w:r>
      <w:bookmarkEnd w:id="1043"/>
      <w:bookmarkEnd w:id="1044"/>
    </w:p>
    <w:p w14:paraId="489022C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Bevor die Zonen und ihre Ausdehnung bestimmt werden, stellt der Betreiber sicher, dass die für ihre Bestimmung erforderlichen Daten gemäß den nachstehenden </w:t>
      </w:r>
      <w:r w:rsidRPr="0070734E">
        <w:rPr>
          <w:rFonts w:ascii="Trebuchet MS" w:eastAsia="Times New Roman" w:hAnsi="Trebuchet MS" w:cs="Arial"/>
          <w:i/>
          <w:color w:val="000000"/>
          <w:kern w:val="0"/>
          <w:sz w:val="19"/>
          <w:szCs w:val="19"/>
          <w:lang w:val="de-DE" w:eastAsia="fr-BE"/>
          <w14:ligatures w14:val="none"/>
        </w:rPr>
        <w:t>Buchstaben a</w:t>
      </w:r>
      <w:r w:rsidRPr="0070734E">
        <w:rPr>
          <w:rFonts w:ascii="Trebuchet MS" w:eastAsia="Times New Roman" w:hAnsi="Trebuchet MS" w:cs="Arial"/>
          <w:color w:val="000000"/>
          <w:kern w:val="0"/>
          <w:sz w:val="19"/>
          <w:szCs w:val="19"/>
          <w:lang w:val="de-DE" w:eastAsia="fr-BE"/>
          <w14:ligatures w14:val="none"/>
        </w:rPr>
        <w:t xml:space="preserve"> bis </w:t>
      </w:r>
      <w:r w:rsidRPr="0070734E">
        <w:rPr>
          <w:rFonts w:ascii="Trebuchet MS" w:eastAsia="Times New Roman" w:hAnsi="Trebuchet MS" w:cs="Arial"/>
          <w:i/>
          <w:color w:val="000000"/>
          <w:kern w:val="0"/>
          <w:sz w:val="19"/>
          <w:szCs w:val="19"/>
          <w:lang w:val="de-DE" w:eastAsia="fr-BE"/>
          <w14:ligatures w14:val="none"/>
        </w:rPr>
        <w:t>k</w:t>
      </w:r>
      <w:r w:rsidRPr="0070734E">
        <w:rPr>
          <w:rFonts w:ascii="Trebuchet MS" w:eastAsia="Times New Roman" w:hAnsi="Trebuchet MS" w:cs="Arial"/>
          <w:color w:val="000000"/>
          <w:kern w:val="0"/>
          <w:sz w:val="19"/>
          <w:szCs w:val="19"/>
          <w:lang w:val="de-DE" w:eastAsia="fr-BE"/>
          <w14:ligatures w14:val="none"/>
        </w:rPr>
        <w:t xml:space="preserve"> verfügbar sind.</w:t>
      </w:r>
    </w:p>
    <w:p w14:paraId="5C92C1F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der Einteilung von explosionsgefährdeten Bereichen wird mindestens Folgendes berücksichtigt:</w:t>
      </w:r>
    </w:p>
    <w:p w14:paraId="05274DB7" w14:textId="77777777" w:rsidR="0021118D" w:rsidRPr="0070734E" w:rsidRDefault="0021118D" w:rsidP="0021118D">
      <w:pPr>
        <w:widowControl w:val="0"/>
        <w:numPr>
          <w:ilvl w:val="0"/>
          <w:numId w:val="54"/>
        </w:numPr>
        <w:tabs>
          <w:tab w:val="left" w:pos="4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Art der Anlage, Art der Tätigkeit und angewendete Verfahren,</w:t>
      </w:r>
    </w:p>
    <w:p w14:paraId="4FDD0F11" w14:textId="77777777" w:rsidR="0021118D" w:rsidRPr="0070734E" w:rsidRDefault="0021118D" w:rsidP="0021118D">
      <w:pPr>
        <w:widowControl w:val="0"/>
        <w:numPr>
          <w:ilvl w:val="0"/>
          <w:numId w:val="54"/>
        </w:numPr>
        <w:tabs>
          <w:tab w:val="left" w:pos="4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Arbeitsbedingungen und benutzte Geräte,</w:t>
      </w:r>
    </w:p>
    <w:p w14:paraId="6E97D1BF" w14:textId="77777777" w:rsidR="0021118D" w:rsidRPr="0070734E" w:rsidRDefault="0021118D" w:rsidP="0021118D">
      <w:pPr>
        <w:widowControl w:val="0"/>
        <w:numPr>
          <w:ilvl w:val="0"/>
          <w:numId w:val="54"/>
        </w:numPr>
        <w:tabs>
          <w:tab w:val="left" w:pos="4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Eigenschaften entflammbarer gasförmiger Stoffe, insbesondere Konzentration, relative Dichte, Mindestzündtemperatur, Mindestzündenergie, Dampfdruck, Explosionsgrenzen, ...,</w:t>
      </w:r>
    </w:p>
    <w:p w14:paraId="51566CAB" w14:textId="77777777" w:rsidR="0021118D" w:rsidRPr="0070734E" w:rsidRDefault="0021118D" w:rsidP="0021118D">
      <w:pPr>
        <w:widowControl w:val="0"/>
        <w:numPr>
          <w:ilvl w:val="0"/>
          <w:numId w:val="54"/>
        </w:numPr>
        <w:tabs>
          <w:tab w:val="left" w:pos="4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Eigenschaften entflammbarer staubförmiger Stoffe, insbesondere Partikelgröße und ihre Konzentration in der Luft, Feuchtigkeitsgehalt, Selbstentzündungstemperatur, Mindestzündtemperatur, Mindestzündenergie, Explosionsgrenzen, ...,</w:t>
      </w:r>
    </w:p>
    <w:p w14:paraId="7B93C5B1" w14:textId="77777777" w:rsidR="0021118D" w:rsidRPr="0070734E" w:rsidRDefault="0021118D" w:rsidP="0021118D">
      <w:pPr>
        <w:widowControl w:val="0"/>
        <w:numPr>
          <w:ilvl w:val="0"/>
          <w:numId w:val="54"/>
        </w:numPr>
        <w:tabs>
          <w:tab w:val="left" w:pos="4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Lage und Eigenschaften (Durchflussmenge, Häufigkeit und Dauer der Freisetzung, ...) der Freisetzungsquellen und Menge der freigesetzten brennbaren Stoffe,</w:t>
      </w:r>
    </w:p>
    <w:p w14:paraId="6F1414E1" w14:textId="77777777" w:rsidR="0021118D" w:rsidRPr="0070734E" w:rsidRDefault="0021118D" w:rsidP="0021118D">
      <w:pPr>
        <w:widowControl w:val="0"/>
        <w:numPr>
          <w:ilvl w:val="0"/>
          <w:numId w:val="54"/>
        </w:numPr>
        <w:tabs>
          <w:tab w:val="left" w:pos="4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Vorhandensein von Hindernissen (Wände, Dächer, ...), die die Verdünnung und Verstreuung der brennbaren Stoffe beeinflussen können, und Vorhandensein von Räumen (Hohlräume, Elektroinstallationsrohre, ...), in denen sich brennbare Stoffe ansammeln oder leicht bewegen können,</w:t>
      </w:r>
    </w:p>
    <w:p w14:paraId="7071E60F" w14:textId="77777777" w:rsidR="0021118D" w:rsidRPr="0070734E" w:rsidRDefault="0021118D" w:rsidP="0021118D">
      <w:pPr>
        <w:widowControl w:val="0"/>
        <w:numPr>
          <w:ilvl w:val="0"/>
          <w:numId w:val="54"/>
        </w:numPr>
        <w:tabs>
          <w:tab w:val="left" w:pos="4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Öffnungen in den unter </w:t>
      </w:r>
      <w:r w:rsidRPr="0070734E">
        <w:rPr>
          <w:rFonts w:ascii="Trebuchet MS" w:eastAsia="Times New Roman" w:hAnsi="Trebuchet MS" w:cs="Arial"/>
          <w:i/>
          <w:iCs/>
          <w:color w:val="000000"/>
          <w:kern w:val="0"/>
          <w:sz w:val="19"/>
          <w:szCs w:val="19"/>
          <w:lang w:val="de-DE" w:eastAsia="nl-NL"/>
          <w14:ligatures w14:val="none"/>
        </w:rPr>
        <w:t>Buchstabe f</w:t>
      </w:r>
      <w:r w:rsidRPr="0070734E">
        <w:rPr>
          <w:rFonts w:ascii="Trebuchet MS" w:eastAsia="Times New Roman" w:hAnsi="Trebuchet MS" w:cs="Arial"/>
          <w:color w:val="000000"/>
          <w:kern w:val="0"/>
          <w:sz w:val="19"/>
          <w:szCs w:val="19"/>
          <w:lang w:val="de-DE" w:eastAsia="nl-NL"/>
          <w14:ligatures w14:val="none"/>
        </w:rPr>
        <w:t xml:space="preserve"> erwähnten Hindernissen,</w:t>
      </w:r>
    </w:p>
    <w:p w14:paraId="5C93C40F" w14:textId="77777777" w:rsidR="0021118D" w:rsidRPr="0070734E" w:rsidRDefault="0021118D" w:rsidP="0021118D">
      <w:pPr>
        <w:widowControl w:val="0"/>
        <w:numPr>
          <w:ilvl w:val="0"/>
          <w:numId w:val="54"/>
        </w:numPr>
        <w:tabs>
          <w:tab w:val="left" w:pos="4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Wirksamkeit der Dichtungen,</w:t>
      </w:r>
    </w:p>
    <w:p w14:paraId="2BD561F8" w14:textId="77777777" w:rsidR="0021118D" w:rsidRPr="0070734E" w:rsidRDefault="0021118D" w:rsidP="0021118D">
      <w:pPr>
        <w:widowControl w:val="0"/>
        <w:numPr>
          <w:ilvl w:val="0"/>
          <w:numId w:val="54"/>
        </w:numPr>
        <w:tabs>
          <w:tab w:val="left" w:pos="4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Druckunterschied zwischen:</w:t>
      </w:r>
    </w:p>
    <w:p w14:paraId="341C3DDD"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explosionsgefährdeten Bereichen,</w:t>
      </w:r>
    </w:p>
    <w:p w14:paraId="3A7E07CD"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explosionsgefährdeten und nichtexplosionsgefährdeten Bereichen,</w:t>
      </w:r>
    </w:p>
    <w:p w14:paraId="0FFE0603" w14:textId="77777777" w:rsidR="0021118D" w:rsidRPr="0070734E" w:rsidRDefault="0021118D" w:rsidP="0021118D">
      <w:pPr>
        <w:widowControl w:val="0"/>
        <w:numPr>
          <w:ilvl w:val="0"/>
          <w:numId w:val="54"/>
        </w:numPr>
        <w:tabs>
          <w:tab w:val="left" w:pos="4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Schichten, Ablagerungen aus brennbarem Staub und deren kumulative Wirkung,</w:t>
      </w:r>
    </w:p>
    <w:p w14:paraId="1F395FF5" w14:textId="77777777" w:rsidR="0021118D" w:rsidRPr="0070734E" w:rsidRDefault="0021118D" w:rsidP="0021118D">
      <w:pPr>
        <w:widowControl w:val="0"/>
        <w:numPr>
          <w:ilvl w:val="0"/>
          <w:numId w:val="54"/>
        </w:numPr>
        <w:tabs>
          <w:tab w:val="left" w:pos="4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Eigenschaften von natürlicher und/oder künstlicher Belüftung und Luftströmungen, die zur Bildung von Staubwolken führen können.</w:t>
      </w:r>
    </w:p>
    <w:p w14:paraId="7722FCB0" w14:textId="77777777" w:rsidR="0021118D" w:rsidRPr="0070734E" w:rsidRDefault="0021118D" w:rsidP="0021118D">
      <w:pPr>
        <w:spacing w:after="0" w:line="240" w:lineRule="auto"/>
        <w:ind w:left="36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Beeinflusst die künstliche Belüftung die Bestimmung der Art der Zonen und/oder ihre Ausdehnung, muss die Zuverlässigkeit der künstlichen Belüftung berücksichtigt werden.</w:t>
      </w:r>
    </w:p>
    <w:p w14:paraId="1444DF1B" w14:textId="77777777" w:rsidR="0021118D" w:rsidRPr="0070734E" w:rsidRDefault="0021118D" w:rsidP="0021118D">
      <w:pPr>
        <w:spacing w:after="0" w:line="240" w:lineRule="auto"/>
        <w:ind w:left="540" w:hanging="18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Bestimmung der Zonen und ihre Abgrenzung beruht auf:</w:t>
      </w:r>
    </w:p>
    <w:p w14:paraId="312FC954" w14:textId="77777777" w:rsidR="0021118D" w:rsidRPr="0070734E" w:rsidRDefault="0021118D" w:rsidP="0021118D">
      <w:pPr>
        <w:widowControl w:val="0"/>
        <w:numPr>
          <w:ilvl w:val="0"/>
          <w:numId w:val="17"/>
        </w:numPr>
        <w:tabs>
          <w:tab w:val="left" w:pos="90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Berechnungen,</w:t>
      </w:r>
    </w:p>
    <w:p w14:paraId="114B700A" w14:textId="77777777" w:rsidR="0021118D" w:rsidRPr="0070734E" w:rsidRDefault="0021118D" w:rsidP="0021118D">
      <w:pPr>
        <w:widowControl w:val="0"/>
        <w:numPr>
          <w:ilvl w:val="0"/>
          <w:numId w:val="17"/>
        </w:numPr>
        <w:tabs>
          <w:tab w:val="left" w:pos="90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Messungen,</w:t>
      </w:r>
    </w:p>
    <w:p w14:paraId="1615DEEA" w14:textId="77777777" w:rsidR="0021118D" w:rsidRPr="0070734E" w:rsidRDefault="0021118D" w:rsidP="0021118D">
      <w:pPr>
        <w:widowControl w:val="0"/>
        <w:numPr>
          <w:ilvl w:val="0"/>
          <w:numId w:val="17"/>
        </w:numPr>
        <w:tabs>
          <w:tab w:val="left" w:pos="90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Erfahrung</w:t>
      </w:r>
    </w:p>
    <w:p w14:paraId="60158216" w14:textId="77777777" w:rsidR="0021118D" w:rsidRPr="0070734E" w:rsidRDefault="0021118D" w:rsidP="0021118D">
      <w:pPr>
        <w:widowControl w:val="0"/>
        <w:numPr>
          <w:ilvl w:val="0"/>
          <w:numId w:val="17"/>
        </w:numPr>
        <w:tabs>
          <w:tab w:val="left" w:pos="90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einer Kombination der vorerwähnten Kriterien.</w:t>
      </w:r>
    </w:p>
    <w:p w14:paraId="342C5FF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Wurden die explosionsgefährdeten Bereiche einer technischen Betriebseinheit bestimmt, dürfen ohne vorherige Rücksprache mit der für die Bestimmung dieser Bereiche verantwortlichen Person weder die Ausrüstung noch die Betriebsverfahren verändert werden.</w:t>
      </w:r>
    </w:p>
    <w:p w14:paraId="256AFFCB" w14:textId="77777777" w:rsidR="0021118D" w:rsidRPr="0070734E" w:rsidRDefault="0021118D" w:rsidP="0021118D">
      <w:pPr>
        <w:keepNext/>
        <w:keepLines/>
        <w:spacing w:before="200" w:after="0" w:line="276" w:lineRule="auto"/>
        <w:outlineLvl w:val="1"/>
        <w:rPr>
          <w:rFonts w:ascii="Trebuchet MS" w:eastAsia="Times New Roman" w:hAnsi="Trebuchet MS" w:cs="Times New Roman"/>
          <w:b/>
          <w:bCs/>
          <w:i/>
          <w:color w:val="000000"/>
          <w:kern w:val="0"/>
          <w:szCs w:val="26"/>
          <w:lang w:val="de-DE" w:eastAsia="nl-NL"/>
          <w14:ligatures w14:val="none"/>
        </w:rPr>
      </w:pPr>
      <w:bookmarkStart w:id="1045" w:name="_Toc196735089"/>
      <w:bookmarkStart w:id="1046" w:name="_Toc202879916"/>
      <w:r w:rsidRPr="0070734E">
        <w:rPr>
          <w:rFonts w:ascii="Trebuchet MS" w:eastAsia="Times New Roman" w:hAnsi="Trebuchet MS" w:cs="Times New Roman"/>
          <w:b/>
          <w:bCs/>
          <w:i/>
          <w:color w:val="000000"/>
          <w:kern w:val="0"/>
          <w:szCs w:val="26"/>
          <w:lang w:val="de-DE" w:eastAsia="nl-NL"/>
          <w14:ligatures w14:val="none"/>
        </w:rPr>
        <w:t>Abschnitt 7.1.6 - Unterlagen</w:t>
      </w:r>
      <w:bookmarkEnd w:id="1045"/>
      <w:bookmarkEnd w:id="1046"/>
    </w:p>
    <w:p w14:paraId="14E3DFE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in </w:t>
      </w:r>
      <w:r w:rsidRPr="0070734E">
        <w:rPr>
          <w:rFonts w:ascii="Trebuchet MS" w:eastAsia="Times New Roman" w:hAnsi="Trebuchet MS" w:cs="Arial"/>
          <w:i/>
          <w:iCs/>
          <w:color w:val="000000"/>
          <w:kern w:val="0"/>
          <w:sz w:val="19"/>
          <w:szCs w:val="19"/>
          <w:lang w:val="de-DE" w:eastAsia="fr-BE"/>
          <w14:ligatures w14:val="none"/>
        </w:rPr>
        <w:t>Abschnitt 7.1.5</w:t>
      </w:r>
      <w:r w:rsidRPr="0070734E">
        <w:rPr>
          <w:rFonts w:ascii="Trebuchet MS" w:eastAsia="Times New Roman" w:hAnsi="Trebuchet MS" w:cs="Arial"/>
          <w:color w:val="000000"/>
          <w:kern w:val="0"/>
          <w:sz w:val="19"/>
          <w:szCs w:val="19"/>
          <w:lang w:val="de-DE" w:eastAsia="fr-BE"/>
          <w14:ligatures w14:val="none"/>
        </w:rPr>
        <w:t xml:space="preserve"> erwähnten Daten werden in einem ausführlichen Bericht genau angegeben; die geografischen Abmessungen der Zonen werden auf einem oder mehreren Zonenplänen festgehalten.</w:t>
      </w:r>
    </w:p>
    <w:p w14:paraId="0511232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Dieser Zonenbericht enthält die Daten, auf denen die Bestimmung der Zonen und ihrer Ausdehnung beruht, die Schlussfolgerungen und ihre Rechtfertigung.</w:t>
      </w:r>
    </w:p>
    <w:p w14:paraId="7D7EED5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Zonenbericht und der Zonenplan können in Bezug auf die jeweils andere Unterlage identifiziert werden.</w:t>
      </w:r>
    </w:p>
    <w:p w14:paraId="09639F03"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Diese Unterlagen müssen vom Betreiber oder von seinem Beauftragten und vom Vertreter der in </w:t>
      </w:r>
      <w:r w:rsidRPr="0070734E">
        <w:rPr>
          <w:rFonts w:ascii="Trebuchet MS" w:eastAsia="Times New Roman" w:hAnsi="Trebuchet MS" w:cs="Arial"/>
          <w:i/>
          <w:iCs/>
          <w:color w:val="000000"/>
          <w:kern w:val="0"/>
          <w:sz w:val="19"/>
          <w:szCs w:val="19"/>
          <w:lang w:val="de-DE" w:eastAsia="fr-BE"/>
          <w14:ligatures w14:val="none"/>
        </w:rPr>
        <w:t>Kapitel 6.3</w:t>
      </w:r>
      <w:r w:rsidRPr="0070734E">
        <w:rPr>
          <w:rFonts w:ascii="Trebuchet MS" w:eastAsia="Times New Roman" w:hAnsi="Trebuchet MS" w:cs="Arial"/>
          <w:color w:val="000000"/>
          <w:kern w:val="0"/>
          <w:sz w:val="19"/>
          <w:szCs w:val="19"/>
          <w:lang w:val="de-DE" w:eastAsia="fr-BE"/>
          <w14:ligatures w14:val="none"/>
        </w:rPr>
        <w:t xml:space="preserve"> erwähnten zugelassenen Stelle gebilligt und paraphiert werden.</w:t>
      </w:r>
    </w:p>
    <w:p w14:paraId="4DD7F45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Wird einer der Parameter, die für die Einteilung der Zonen ausschlaggebend waren, abgeändert, werden Zonenplan und -bericht aktualisiert und erneut vom Betreiber oder von seinem Beauftragten und vom Vertreter der zugelassenen Stelle gebilligt und paraphiert.</w:t>
      </w:r>
    </w:p>
    <w:p w14:paraId="70C61EB9" w14:textId="77777777" w:rsidR="0021118D" w:rsidRPr="0070734E" w:rsidRDefault="0021118D" w:rsidP="0021118D">
      <w:pPr>
        <w:keepNext/>
        <w:keepLines/>
        <w:spacing w:before="200" w:after="0" w:line="276" w:lineRule="auto"/>
        <w:outlineLvl w:val="1"/>
        <w:rPr>
          <w:rFonts w:ascii="Trebuchet MS" w:eastAsia="Times New Roman" w:hAnsi="Trebuchet MS" w:cs="Times New Roman"/>
          <w:b/>
          <w:bCs/>
          <w:i/>
          <w:color w:val="000000"/>
          <w:kern w:val="0"/>
          <w:szCs w:val="26"/>
          <w:lang w:val="de-DE" w:eastAsia="nl-NL"/>
          <w14:ligatures w14:val="none"/>
        </w:rPr>
      </w:pPr>
      <w:bookmarkStart w:id="1047" w:name="_Toc196735090"/>
      <w:bookmarkStart w:id="1048" w:name="_Toc202879917"/>
      <w:r w:rsidRPr="0070734E">
        <w:rPr>
          <w:rFonts w:ascii="Trebuchet MS" w:eastAsia="Times New Roman" w:hAnsi="Trebuchet MS" w:cs="Times New Roman"/>
          <w:b/>
          <w:bCs/>
          <w:i/>
          <w:color w:val="000000"/>
          <w:kern w:val="0"/>
          <w:szCs w:val="26"/>
          <w:lang w:val="de-DE" w:eastAsia="nl-NL"/>
          <w14:ligatures w14:val="none"/>
        </w:rPr>
        <w:lastRenderedPageBreak/>
        <w:t>Abschnitt 7.1.7 - Wahl und Benutzung von elektrischen Maschinen und Geräten und ihre Schutzsysteme</w:t>
      </w:r>
      <w:bookmarkEnd w:id="1047"/>
      <w:bookmarkEnd w:id="1048"/>
    </w:p>
    <w:p w14:paraId="7B958CF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explosionsgefährdeten Bereichen entsprechen elektrische Maschinen und Geräte und Schutzsysteme je nach Datum des Inverkehrbringens entweder den Bestimmungen des Königlichen Erlasses vom 22. Juni 1999 oder den Bestimmungen des Königlichen Erlasses vom 21. April 2016 über das Inverkehrbringen von Geräten und Schutzsystemen zur bestimmungsgemäßen Verwendung in explosionsgefährdeten Bereichen.</w:t>
      </w:r>
    </w:p>
    <w:p w14:paraId="334E30B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den angegebenen Zonen werden insbesondere folgende Gerätekategorien benutzt, sofern sie sich für die betreffenden Gase, Dämpfe oder Nebel und/oder den betreffenden Staub eignen:</w:t>
      </w:r>
    </w:p>
    <w:p w14:paraId="59AF5A28"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in Zone 0 und Zone 20 Geräte der Kategorie 1,</w:t>
      </w:r>
    </w:p>
    <w:p w14:paraId="37229888"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in Zone 1 und Zone 21 Geräte der Kategorie 1 oder 2,</w:t>
      </w:r>
    </w:p>
    <w:p w14:paraId="454277BE" w14:textId="77777777" w:rsidR="0021118D" w:rsidRPr="0070734E" w:rsidRDefault="0021118D" w:rsidP="0021118D">
      <w:pPr>
        <w:widowControl w:val="0"/>
        <w:numPr>
          <w:ilvl w:val="0"/>
          <w:numId w:val="17"/>
        </w:numPr>
        <w:tabs>
          <w:tab w:val="left" w:pos="880"/>
        </w:tabs>
        <w:autoSpaceDE w:val="0"/>
        <w:autoSpaceDN w:val="0"/>
        <w:adjustRightInd w:val="0"/>
        <w:spacing w:after="120" w:line="240" w:lineRule="auto"/>
        <w:ind w:left="357" w:hanging="357"/>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in Zone 2 und Zone 22 Geräte der Kategorie 1, 2 oder 3.</w:t>
      </w:r>
    </w:p>
    <w:p w14:paraId="21F881CD" w14:textId="77777777" w:rsidR="0021118D" w:rsidRPr="0070734E" w:rsidRDefault="0021118D" w:rsidP="0021118D">
      <w:pPr>
        <w:widowControl w:val="0"/>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In Abweichung von den Absätzen 1 und 2 müssen elektrische Maschinen und Geräte und Schutzsysteme, die bereits vor dem 30. Juni 2003 erstmals in der Europäischen Union in Verkehr gebracht wurden, nicht den Bestimmungen des Königlichen Erlasses vom 22. Juni 1999 entsprechen, wenn sie folgende drei Bedingungen erfüllen:</w:t>
      </w:r>
    </w:p>
    <w:p w14:paraId="55985DC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installierten elektrischen Maschinen und Geräte und Schutzsysteme entsprechen den Vorschriften des Königlichen Erlasses vom 12. August 1981 zur Bestimmung der Sicherheitsgarantien, die elektrische Betriebsmittel zur bestimmungsgemäßen Verwendung in explosionsgefährdeten Bereichen, hauswirtschaftliche Steckvorrichtungen und Versorgungseinrichtungen für Elektrozäune bieten müssen.</w:t>
      </w:r>
    </w:p>
    <w:p w14:paraId="51527FF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Risikobewertung belegt, dass sie sicher benutzt werden können.</w:t>
      </w:r>
    </w:p>
    <w:p w14:paraId="6505384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Risikobewertung wird durch eine zugelassene Stelle, die auch für die Prüfung von elektrischen Anlagen in explosionsgefährdeten Bereichen zugelassen ist, gebilligt.</w:t>
      </w:r>
    </w:p>
    <w:p w14:paraId="144C98B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Betriebsmittel müssen Eigenschaften aufweisen, die den vorhandenen äußeren Einflüssen angepasst sind.</w:t>
      </w:r>
    </w:p>
    <w:p w14:paraId="598B82A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Betriebsmittel werden so gewählt, dass die maximale Oberflächentemperatur ihrer Teile nicht zur Entzündung einer möglichen Staubschicht führen kann.</w:t>
      </w:r>
    </w:p>
    <w:p w14:paraId="582099F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Besonders geachtet werden muss auf mögliche Reaktionen von elektrischen Betriebsmitteln mit vorhandenen Chemikalien.</w:t>
      </w:r>
    </w:p>
    <w:p w14:paraId="75BF42EA"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der Wahl von elektrischen Betriebsmitteln werden die Angaben auf dem Leistungsschild und die (je nach Datum des Inverkehrbringens) entweder im Königlichen Erlass vom 22. Juni 1999 oder im Königlichen Erlass vom 21. April 2016 vorgesehene Betriebsanleitung berücksichtigt, zum Beispiel die Buchstaben G (Gas) und D (Staub), Gasgruppen IIA-IIB-IIC, Temperaturklassen T1 bis T6.</w:t>
      </w:r>
    </w:p>
    <w:p w14:paraId="4576EEF6"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Auf jeder elektrischen Maschine, jedem elektrischen Gerät und jedem Schutzsystem müssen lesbar und wischfest folgende Mindestangaben vermerkt werden:</w:t>
      </w:r>
    </w:p>
    <w:p w14:paraId="7EBA3931"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Name des Herstellers,</w:t>
      </w:r>
    </w:p>
    <w:p w14:paraId="4931073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CE-Kennzeichnung, gefolgt von den Kenndaten des Herstellers und gegebenenfalls der benannten Stelle,</w:t>
      </w:r>
    </w:p>
    <w:p w14:paraId="78EF5B2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spezielles Explosionsschutzkennzeichen,</w:t>
      </w:r>
    </w:p>
    <w:p w14:paraId="118865D3" w14:textId="77777777" w:rsidR="0021118D" w:rsidRPr="0070734E" w:rsidRDefault="0021118D" w:rsidP="0021118D">
      <w:pPr>
        <w:widowControl w:val="0"/>
        <w:tabs>
          <w:tab w:val="left" w:pos="880"/>
        </w:tabs>
        <w:autoSpaceDE w:val="0"/>
        <w:autoSpaceDN w:val="0"/>
        <w:adjustRightInd w:val="0"/>
        <w:spacing w:after="0" w:line="240" w:lineRule="auto"/>
        <w:ind w:left="360"/>
        <w:contextualSpacing/>
        <w:jc w:val="both"/>
        <w:rPr>
          <w:rFonts w:ascii="Trebuchet MS" w:eastAsia="Times New Roman" w:hAnsi="Trebuchet MS" w:cs="Arial"/>
          <w:color w:val="000000"/>
          <w:kern w:val="0"/>
          <w:sz w:val="19"/>
          <w:szCs w:val="19"/>
          <w:lang w:val="de-DE" w:eastAsia="nl-NL"/>
          <w14:ligatures w14:val="none"/>
        </w:rPr>
      </w:pPr>
      <w:r w:rsidRPr="0070734E">
        <w:rPr>
          <w:rFonts w:ascii="Calibri" w:eastAsia="Times New Roman" w:hAnsi="Calibri" w:cs="Times New Roman"/>
          <w:noProof/>
          <w:kern w:val="0"/>
          <w:sz w:val="22"/>
          <w:szCs w:val="22"/>
          <w:lang w:val="de-DE" w:eastAsia="fr-BE"/>
          <w14:ligatures w14:val="none"/>
        </w:rPr>
        <mc:AlternateContent>
          <mc:Choice Requires="wpg">
            <w:drawing>
              <wp:inline distT="0" distB="0" distL="0" distR="0" wp14:anchorId="7C0247BE" wp14:editId="7E874AD1">
                <wp:extent cx="245745" cy="214630"/>
                <wp:effectExtent l="9525" t="7620" r="11430" b="6350"/>
                <wp:docPr id="952507926"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214630"/>
                          <a:chOff x="2652" y="1144"/>
                          <a:chExt cx="387" cy="338"/>
                        </a:xfrm>
                      </wpg:grpSpPr>
                      <wps:wsp>
                        <wps:cNvPr id="1687760685" name="Freeform 14"/>
                        <wps:cNvSpPr>
                          <a:spLocks/>
                        </wps:cNvSpPr>
                        <wps:spPr bwMode="auto">
                          <a:xfrm>
                            <a:off x="2663" y="1155"/>
                            <a:ext cx="365" cy="316"/>
                          </a:xfrm>
                          <a:custGeom>
                            <a:avLst/>
                            <a:gdLst>
                              <a:gd name="T0" fmla="*/ 273 w 365"/>
                              <a:gd name="T1" fmla="*/ 0 h 316"/>
                              <a:gd name="T2" fmla="*/ 91 w 365"/>
                              <a:gd name="T3" fmla="*/ 0 h 316"/>
                              <a:gd name="T4" fmla="*/ 0 w 365"/>
                              <a:gd name="T5" fmla="*/ 158 h 316"/>
                              <a:gd name="T6" fmla="*/ 91 w 365"/>
                              <a:gd name="T7" fmla="*/ 316 h 316"/>
                              <a:gd name="T8" fmla="*/ 273 w 365"/>
                              <a:gd name="T9" fmla="*/ 316 h 316"/>
                              <a:gd name="T10" fmla="*/ 365 w 365"/>
                              <a:gd name="T11" fmla="*/ 158 h 316"/>
                              <a:gd name="T12" fmla="*/ 273 w 365"/>
                              <a:gd name="T13" fmla="*/ 0 h 31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65" h="316">
                                <a:moveTo>
                                  <a:pt x="273" y="0"/>
                                </a:moveTo>
                                <a:lnTo>
                                  <a:pt x="91" y="0"/>
                                </a:lnTo>
                                <a:lnTo>
                                  <a:pt x="0" y="158"/>
                                </a:lnTo>
                                <a:lnTo>
                                  <a:pt x="91" y="316"/>
                                </a:lnTo>
                                <a:lnTo>
                                  <a:pt x="273" y="316"/>
                                </a:lnTo>
                                <a:lnTo>
                                  <a:pt x="365" y="158"/>
                                </a:lnTo>
                                <a:lnTo>
                                  <a:pt x="273"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301803" name="Freeform 15"/>
                        <wps:cNvSpPr>
                          <a:spLocks/>
                        </wps:cNvSpPr>
                        <wps:spPr bwMode="auto">
                          <a:xfrm>
                            <a:off x="2663" y="1155"/>
                            <a:ext cx="365" cy="316"/>
                          </a:xfrm>
                          <a:custGeom>
                            <a:avLst/>
                            <a:gdLst>
                              <a:gd name="T0" fmla="*/ 91 w 365"/>
                              <a:gd name="T1" fmla="*/ 316 h 316"/>
                              <a:gd name="T2" fmla="*/ 0 w 365"/>
                              <a:gd name="T3" fmla="*/ 158 h 316"/>
                              <a:gd name="T4" fmla="*/ 91 w 365"/>
                              <a:gd name="T5" fmla="*/ 0 h 316"/>
                              <a:gd name="T6" fmla="*/ 273 w 365"/>
                              <a:gd name="T7" fmla="*/ 0 h 316"/>
                              <a:gd name="T8" fmla="*/ 365 w 365"/>
                              <a:gd name="T9" fmla="*/ 158 h 316"/>
                              <a:gd name="T10" fmla="*/ 273 w 365"/>
                              <a:gd name="T11" fmla="*/ 316 h 316"/>
                              <a:gd name="T12" fmla="*/ 91 w 365"/>
                              <a:gd name="T13" fmla="*/ 316 h 31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65" h="316">
                                <a:moveTo>
                                  <a:pt x="91" y="316"/>
                                </a:moveTo>
                                <a:lnTo>
                                  <a:pt x="0" y="158"/>
                                </a:lnTo>
                                <a:lnTo>
                                  <a:pt x="91" y="0"/>
                                </a:lnTo>
                                <a:lnTo>
                                  <a:pt x="273" y="0"/>
                                </a:lnTo>
                                <a:lnTo>
                                  <a:pt x="365" y="158"/>
                                </a:lnTo>
                                <a:lnTo>
                                  <a:pt x="273" y="316"/>
                                </a:lnTo>
                                <a:lnTo>
                                  <a:pt x="91" y="316"/>
                                </a:lnTo>
                                <a:close/>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1088248" name="Freeform 16"/>
                        <wps:cNvSpPr>
                          <a:spLocks/>
                        </wps:cNvSpPr>
                        <wps:spPr bwMode="auto">
                          <a:xfrm>
                            <a:off x="2885" y="1309"/>
                            <a:ext cx="46" cy="92"/>
                          </a:xfrm>
                          <a:custGeom>
                            <a:avLst/>
                            <a:gdLst>
                              <a:gd name="T0" fmla="*/ 46 w 46"/>
                              <a:gd name="T1" fmla="*/ 91 h 92"/>
                              <a:gd name="T2" fmla="*/ 24 w 46"/>
                              <a:gd name="T3" fmla="*/ 86 h 92"/>
                              <a:gd name="T4" fmla="*/ 8 w 46"/>
                              <a:gd name="T5" fmla="*/ 72 h 92"/>
                              <a:gd name="T6" fmla="*/ 0 w 46"/>
                              <a:gd name="T7" fmla="*/ 52 h 92"/>
                              <a:gd name="T8" fmla="*/ 4 w 46"/>
                              <a:gd name="T9" fmla="*/ 27 h 92"/>
                              <a:gd name="T10" fmla="*/ 16 w 46"/>
                              <a:gd name="T11" fmla="*/ 9 h 92"/>
                              <a:gd name="T12" fmla="*/ 34 w 46"/>
                              <a:gd name="T13" fmla="*/ 0 h 9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6" h="92">
                                <a:moveTo>
                                  <a:pt x="46" y="91"/>
                                </a:moveTo>
                                <a:lnTo>
                                  <a:pt x="24" y="86"/>
                                </a:lnTo>
                                <a:lnTo>
                                  <a:pt x="8" y="72"/>
                                </a:lnTo>
                                <a:lnTo>
                                  <a:pt x="0" y="52"/>
                                </a:lnTo>
                                <a:lnTo>
                                  <a:pt x="4" y="27"/>
                                </a:lnTo>
                                <a:lnTo>
                                  <a:pt x="16" y="9"/>
                                </a:lnTo>
                                <a:lnTo>
                                  <a:pt x="34" y="0"/>
                                </a:lnTo>
                              </a:path>
                            </a:pathLst>
                          </a:custGeom>
                          <a:noFill/>
                          <a:ln w="139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879579" name="Freeform 17"/>
                        <wps:cNvSpPr>
                          <a:spLocks/>
                        </wps:cNvSpPr>
                        <wps:spPr bwMode="auto">
                          <a:xfrm>
                            <a:off x="2838" y="1308"/>
                            <a:ext cx="46" cy="91"/>
                          </a:xfrm>
                          <a:custGeom>
                            <a:avLst/>
                            <a:gdLst>
                              <a:gd name="T0" fmla="*/ 0 w 46"/>
                              <a:gd name="T1" fmla="*/ 0 h 91"/>
                              <a:gd name="T2" fmla="*/ 21 w 46"/>
                              <a:gd name="T3" fmla="*/ 5 h 91"/>
                              <a:gd name="T4" fmla="*/ 37 w 46"/>
                              <a:gd name="T5" fmla="*/ 19 h 91"/>
                              <a:gd name="T6" fmla="*/ 46 w 46"/>
                              <a:gd name="T7" fmla="*/ 39 h 91"/>
                              <a:gd name="T8" fmla="*/ 41 w 46"/>
                              <a:gd name="T9" fmla="*/ 64 h 91"/>
                              <a:gd name="T10" fmla="*/ 29 w 46"/>
                              <a:gd name="T11" fmla="*/ 82 h 91"/>
                              <a:gd name="T12" fmla="*/ 11 w 46"/>
                              <a:gd name="T13" fmla="*/ 91 h 9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6" h="91">
                                <a:moveTo>
                                  <a:pt x="0" y="0"/>
                                </a:moveTo>
                                <a:lnTo>
                                  <a:pt x="21" y="5"/>
                                </a:lnTo>
                                <a:lnTo>
                                  <a:pt x="37" y="19"/>
                                </a:lnTo>
                                <a:lnTo>
                                  <a:pt x="46" y="39"/>
                                </a:lnTo>
                                <a:lnTo>
                                  <a:pt x="41" y="64"/>
                                </a:lnTo>
                                <a:lnTo>
                                  <a:pt x="29" y="82"/>
                                </a:lnTo>
                                <a:lnTo>
                                  <a:pt x="11" y="91"/>
                                </a:lnTo>
                              </a:path>
                            </a:pathLst>
                          </a:custGeom>
                          <a:noFill/>
                          <a:ln w="139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7033831" name="Freeform 18"/>
                        <wps:cNvSpPr>
                          <a:spLocks/>
                        </wps:cNvSpPr>
                        <wps:spPr bwMode="auto">
                          <a:xfrm>
                            <a:off x="2742" y="1310"/>
                            <a:ext cx="75" cy="92"/>
                          </a:xfrm>
                          <a:custGeom>
                            <a:avLst/>
                            <a:gdLst>
                              <a:gd name="T0" fmla="*/ 50 w 75"/>
                              <a:gd name="T1" fmla="*/ 0 h 92"/>
                              <a:gd name="T2" fmla="*/ 46 w 75"/>
                              <a:gd name="T3" fmla="*/ 0 h 92"/>
                              <a:gd name="T4" fmla="*/ 24 w 75"/>
                              <a:gd name="T5" fmla="*/ 5 h 92"/>
                              <a:gd name="T6" fmla="*/ 8 w 75"/>
                              <a:gd name="T7" fmla="*/ 19 h 92"/>
                              <a:gd name="T8" fmla="*/ 0 w 75"/>
                              <a:gd name="T9" fmla="*/ 39 h 92"/>
                              <a:gd name="T10" fmla="*/ 4 w 75"/>
                              <a:gd name="T11" fmla="*/ 64 h 92"/>
                              <a:gd name="T12" fmla="*/ 16 w 75"/>
                              <a:gd name="T13" fmla="*/ 81 h 92"/>
                              <a:gd name="T14" fmla="*/ 34 w 75"/>
                              <a:gd name="T15" fmla="*/ 91 h 92"/>
                              <a:gd name="T16" fmla="*/ 59 w 75"/>
                              <a:gd name="T17" fmla="*/ 90 h 92"/>
                              <a:gd name="T18" fmla="*/ 74 w 75"/>
                              <a:gd name="T19" fmla="*/ 83 h 92"/>
                              <a:gd name="T20" fmla="*/ 57 w 75"/>
                              <a:gd name="T21" fmla="*/ 1 h 92"/>
                              <a:gd name="T22" fmla="*/ 53 w 75"/>
                              <a:gd name="T23" fmla="*/ 0 h 92"/>
                              <a:gd name="T24" fmla="*/ 50 w 75"/>
                              <a:gd name="T25" fmla="*/ 0 h 9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5" h="92">
                                <a:moveTo>
                                  <a:pt x="50" y="0"/>
                                </a:moveTo>
                                <a:lnTo>
                                  <a:pt x="46" y="0"/>
                                </a:lnTo>
                                <a:lnTo>
                                  <a:pt x="24" y="5"/>
                                </a:lnTo>
                                <a:lnTo>
                                  <a:pt x="8" y="19"/>
                                </a:lnTo>
                                <a:lnTo>
                                  <a:pt x="0" y="39"/>
                                </a:lnTo>
                                <a:lnTo>
                                  <a:pt x="4" y="64"/>
                                </a:lnTo>
                                <a:lnTo>
                                  <a:pt x="16" y="81"/>
                                </a:lnTo>
                                <a:lnTo>
                                  <a:pt x="34" y="91"/>
                                </a:lnTo>
                                <a:lnTo>
                                  <a:pt x="59" y="90"/>
                                </a:lnTo>
                                <a:lnTo>
                                  <a:pt x="74" y="83"/>
                                </a:lnTo>
                                <a:lnTo>
                                  <a:pt x="57" y="1"/>
                                </a:lnTo>
                                <a:lnTo>
                                  <a:pt x="53" y="0"/>
                                </a:lnTo>
                                <a:lnTo>
                                  <a:pt x="50"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156370" name="Freeform 19"/>
                        <wps:cNvSpPr>
                          <a:spLocks/>
                        </wps:cNvSpPr>
                        <wps:spPr bwMode="auto">
                          <a:xfrm>
                            <a:off x="2742" y="1310"/>
                            <a:ext cx="75" cy="92"/>
                          </a:xfrm>
                          <a:custGeom>
                            <a:avLst/>
                            <a:gdLst>
                              <a:gd name="T0" fmla="*/ 57 w 75"/>
                              <a:gd name="T1" fmla="*/ 1 h 92"/>
                              <a:gd name="T2" fmla="*/ 53 w 75"/>
                              <a:gd name="T3" fmla="*/ 0 h 92"/>
                              <a:gd name="T4" fmla="*/ 50 w 75"/>
                              <a:gd name="T5" fmla="*/ 0 h 92"/>
                              <a:gd name="T6" fmla="*/ 46 w 75"/>
                              <a:gd name="T7" fmla="*/ 0 h 92"/>
                              <a:gd name="T8" fmla="*/ 24 w 75"/>
                              <a:gd name="T9" fmla="*/ 5 h 92"/>
                              <a:gd name="T10" fmla="*/ 8 w 75"/>
                              <a:gd name="T11" fmla="*/ 19 h 92"/>
                              <a:gd name="T12" fmla="*/ 0 w 75"/>
                              <a:gd name="T13" fmla="*/ 39 h 92"/>
                              <a:gd name="T14" fmla="*/ 4 w 75"/>
                              <a:gd name="T15" fmla="*/ 64 h 92"/>
                              <a:gd name="T16" fmla="*/ 16 w 75"/>
                              <a:gd name="T17" fmla="*/ 81 h 92"/>
                              <a:gd name="T18" fmla="*/ 34 w 75"/>
                              <a:gd name="T19" fmla="*/ 91 h 92"/>
                              <a:gd name="T20" fmla="*/ 59 w 75"/>
                              <a:gd name="T21" fmla="*/ 90 h 92"/>
                              <a:gd name="T22" fmla="*/ 74 w 75"/>
                              <a:gd name="T23" fmla="*/ 83 h 9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92">
                                <a:moveTo>
                                  <a:pt x="57" y="1"/>
                                </a:moveTo>
                                <a:lnTo>
                                  <a:pt x="53" y="0"/>
                                </a:lnTo>
                                <a:lnTo>
                                  <a:pt x="50" y="0"/>
                                </a:lnTo>
                                <a:lnTo>
                                  <a:pt x="46" y="0"/>
                                </a:lnTo>
                                <a:lnTo>
                                  <a:pt x="24" y="5"/>
                                </a:lnTo>
                                <a:lnTo>
                                  <a:pt x="8" y="19"/>
                                </a:lnTo>
                                <a:lnTo>
                                  <a:pt x="0" y="39"/>
                                </a:lnTo>
                                <a:lnTo>
                                  <a:pt x="4" y="64"/>
                                </a:lnTo>
                                <a:lnTo>
                                  <a:pt x="16" y="81"/>
                                </a:lnTo>
                                <a:lnTo>
                                  <a:pt x="34" y="91"/>
                                </a:lnTo>
                                <a:lnTo>
                                  <a:pt x="59" y="90"/>
                                </a:lnTo>
                                <a:lnTo>
                                  <a:pt x="74" y="83"/>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732943" name="Freeform 20"/>
                        <wps:cNvSpPr>
                          <a:spLocks/>
                        </wps:cNvSpPr>
                        <wps:spPr bwMode="auto">
                          <a:xfrm>
                            <a:off x="2742" y="1221"/>
                            <a:ext cx="75" cy="92"/>
                          </a:xfrm>
                          <a:custGeom>
                            <a:avLst/>
                            <a:gdLst>
                              <a:gd name="T0" fmla="*/ 34 w 75"/>
                              <a:gd name="T1" fmla="*/ 0 h 92"/>
                              <a:gd name="T2" fmla="*/ 16 w 75"/>
                              <a:gd name="T3" fmla="*/ 9 h 92"/>
                              <a:gd name="T4" fmla="*/ 4 w 75"/>
                              <a:gd name="T5" fmla="*/ 27 h 92"/>
                              <a:gd name="T6" fmla="*/ 0 w 75"/>
                              <a:gd name="T7" fmla="*/ 52 h 92"/>
                              <a:gd name="T8" fmla="*/ 8 w 75"/>
                              <a:gd name="T9" fmla="*/ 72 h 92"/>
                              <a:gd name="T10" fmla="*/ 24 w 75"/>
                              <a:gd name="T11" fmla="*/ 86 h 92"/>
                              <a:gd name="T12" fmla="*/ 46 w 75"/>
                              <a:gd name="T13" fmla="*/ 91 h 92"/>
                              <a:gd name="T14" fmla="*/ 50 w 75"/>
                              <a:gd name="T15" fmla="*/ 91 h 92"/>
                              <a:gd name="T16" fmla="*/ 53 w 75"/>
                              <a:gd name="T17" fmla="*/ 91 h 92"/>
                              <a:gd name="T18" fmla="*/ 57 w 75"/>
                              <a:gd name="T19" fmla="*/ 90 h 92"/>
                              <a:gd name="T20" fmla="*/ 74 w 75"/>
                              <a:gd name="T21" fmla="*/ 8 h 92"/>
                              <a:gd name="T22" fmla="*/ 59 w 75"/>
                              <a:gd name="T23" fmla="*/ 1 h 92"/>
                              <a:gd name="T24" fmla="*/ 34 w 75"/>
                              <a:gd name="T25" fmla="*/ 0 h 9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5" h="92">
                                <a:moveTo>
                                  <a:pt x="34" y="0"/>
                                </a:moveTo>
                                <a:lnTo>
                                  <a:pt x="16" y="9"/>
                                </a:lnTo>
                                <a:lnTo>
                                  <a:pt x="4" y="27"/>
                                </a:lnTo>
                                <a:lnTo>
                                  <a:pt x="0" y="52"/>
                                </a:lnTo>
                                <a:lnTo>
                                  <a:pt x="8" y="72"/>
                                </a:lnTo>
                                <a:lnTo>
                                  <a:pt x="24" y="86"/>
                                </a:lnTo>
                                <a:lnTo>
                                  <a:pt x="46" y="91"/>
                                </a:lnTo>
                                <a:lnTo>
                                  <a:pt x="50" y="91"/>
                                </a:lnTo>
                                <a:lnTo>
                                  <a:pt x="53" y="91"/>
                                </a:lnTo>
                                <a:lnTo>
                                  <a:pt x="57" y="90"/>
                                </a:lnTo>
                                <a:lnTo>
                                  <a:pt x="74" y="8"/>
                                </a:lnTo>
                                <a:lnTo>
                                  <a:pt x="59" y="1"/>
                                </a:lnTo>
                                <a:lnTo>
                                  <a:pt x="34"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9076487" name="Freeform 21"/>
                        <wps:cNvSpPr>
                          <a:spLocks/>
                        </wps:cNvSpPr>
                        <wps:spPr bwMode="auto">
                          <a:xfrm>
                            <a:off x="2742" y="1221"/>
                            <a:ext cx="75" cy="92"/>
                          </a:xfrm>
                          <a:custGeom>
                            <a:avLst/>
                            <a:gdLst>
                              <a:gd name="T0" fmla="*/ 57 w 75"/>
                              <a:gd name="T1" fmla="*/ 90 h 92"/>
                              <a:gd name="T2" fmla="*/ 53 w 75"/>
                              <a:gd name="T3" fmla="*/ 91 h 92"/>
                              <a:gd name="T4" fmla="*/ 50 w 75"/>
                              <a:gd name="T5" fmla="*/ 91 h 92"/>
                              <a:gd name="T6" fmla="*/ 46 w 75"/>
                              <a:gd name="T7" fmla="*/ 91 h 92"/>
                              <a:gd name="T8" fmla="*/ 24 w 75"/>
                              <a:gd name="T9" fmla="*/ 86 h 92"/>
                              <a:gd name="T10" fmla="*/ 8 w 75"/>
                              <a:gd name="T11" fmla="*/ 72 h 92"/>
                              <a:gd name="T12" fmla="*/ 0 w 75"/>
                              <a:gd name="T13" fmla="*/ 52 h 92"/>
                              <a:gd name="T14" fmla="*/ 4 w 75"/>
                              <a:gd name="T15" fmla="*/ 27 h 92"/>
                              <a:gd name="T16" fmla="*/ 16 w 75"/>
                              <a:gd name="T17" fmla="*/ 9 h 92"/>
                              <a:gd name="T18" fmla="*/ 34 w 75"/>
                              <a:gd name="T19" fmla="*/ 0 h 92"/>
                              <a:gd name="T20" fmla="*/ 59 w 75"/>
                              <a:gd name="T21" fmla="*/ 1 h 92"/>
                              <a:gd name="T22" fmla="*/ 74 w 75"/>
                              <a:gd name="T23" fmla="*/ 8 h 9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92">
                                <a:moveTo>
                                  <a:pt x="57" y="90"/>
                                </a:moveTo>
                                <a:lnTo>
                                  <a:pt x="53" y="91"/>
                                </a:lnTo>
                                <a:lnTo>
                                  <a:pt x="50" y="91"/>
                                </a:lnTo>
                                <a:lnTo>
                                  <a:pt x="46" y="91"/>
                                </a:lnTo>
                                <a:lnTo>
                                  <a:pt x="24" y="86"/>
                                </a:lnTo>
                                <a:lnTo>
                                  <a:pt x="8" y="72"/>
                                </a:lnTo>
                                <a:lnTo>
                                  <a:pt x="0" y="52"/>
                                </a:lnTo>
                                <a:lnTo>
                                  <a:pt x="4" y="27"/>
                                </a:lnTo>
                                <a:lnTo>
                                  <a:pt x="16" y="9"/>
                                </a:lnTo>
                                <a:lnTo>
                                  <a:pt x="34" y="0"/>
                                </a:lnTo>
                                <a:lnTo>
                                  <a:pt x="59" y="1"/>
                                </a:lnTo>
                                <a:lnTo>
                                  <a:pt x="74" y="8"/>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442608" name="Freeform 22"/>
                        <wps:cNvSpPr>
                          <a:spLocks/>
                        </wps:cNvSpPr>
                        <wps:spPr bwMode="auto">
                          <a:xfrm>
                            <a:off x="2776" y="1295"/>
                            <a:ext cx="33" cy="33"/>
                          </a:xfrm>
                          <a:custGeom>
                            <a:avLst/>
                            <a:gdLst>
                              <a:gd name="T0" fmla="*/ 0 w 33"/>
                              <a:gd name="T1" fmla="*/ 16 h 33"/>
                              <a:gd name="T2" fmla="*/ 32 w 33"/>
                              <a:gd name="T3" fmla="*/ 16 h 33"/>
                              <a:gd name="T4" fmla="*/ 0 60000 65536"/>
                              <a:gd name="T5" fmla="*/ 0 60000 65536"/>
                            </a:gdLst>
                            <a:ahLst/>
                            <a:cxnLst>
                              <a:cxn ang="T4">
                                <a:pos x="T0" y="T1"/>
                              </a:cxn>
                              <a:cxn ang="T5">
                                <a:pos x="T2" y="T3"/>
                              </a:cxn>
                            </a:cxnLst>
                            <a:rect l="0" t="0" r="r" b="b"/>
                            <a:pathLst>
                              <a:path w="33" h="33">
                                <a:moveTo>
                                  <a:pt x="0" y="16"/>
                                </a:moveTo>
                                <a:lnTo>
                                  <a:pt x="32" y="16"/>
                                </a:lnTo>
                              </a:path>
                            </a:pathLst>
                          </a:custGeom>
                          <a:noFill/>
                          <a:ln w="2222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8435354" name="Freeform 23"/>
                        <wps:cNvSpPr>
                          <a:spLocks/>
                        </wps:cNvSpPr>
                        <wps:spPr bwMode="auto">
                          <a:xfrm>
                            <a:off x="2757" y="1300"/>
                            <a:ext cx="40" cy="23"/>
                          </a:xfrm>
                          <a:custGeom>
                            <a:avLst/>
                            <a:gdLst>
                              <a:gd name="T0" fmla="*/ 0 w 40"/>
                              <a:gd name="T1" fmla="*/ 11 h 23"/>
                              <a:gd name="T2" fmla="*/ 40 w 40"/>
                              <a:gd name="T3" fmla="*/ 11 h 23"/>
                              <a:gd name="T4" fmla="*/ 0 60000 65536"/>
                              <a:gd name="T5" fmla="*/ 0 60000 65536"/>
                            </a:gdLst>
                            <a:ahLst/>
                            <a:cxnLst>
                              <a:cxn ang="T4">
                                <a:pos x="T0" y="T1"/>
                              </a:cxn>
                              <a:cxn ang="T5">
                                <a:pos x="T2" y="T3"/>
                              </a:cxn>
                            </a:cxnLst>
                            <a:rect l="0" t="0" r="r" b="b"/>
                            <a:pathLst>
                              <a:path w="40" h="23">
                                <a:moveTo>
                                  <a:pt x="0" y="11"/>
                                </a:moveTo>
                                <a:lnTo>
                                  <a:pt x="40" y="11"/>
                                </a:lnTo>
                              </a:path>
                            </a:pathLst>
                          </a:custGeom>
                          <a:noFill/>
                          <a:ln w="160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450B7F" id="Group 164" o:spid="_x0000_s1026" style="width:19.35pt;height:16.9pt;mso-position-horizontal-relative:char;mso-position-vertical-relative:line" coordorigin="2652,1144" coordsize="387,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">
                <v:shape id="Freeform 14" o:spid="_x0000_s1027" style="position:absolute;left:2663;top:1155;width:365;height:316;visibility:visible;mso-wrap-style:square;v-text-anchor:top" coordsize="36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" path="m273,l91,,,158,91,316r182,l365,158,273,e" fillcolor="#ccc" stroked="f">
                  <v:path arrowok="t" o:connecttype="custom" o:connectlocs="273,0;91,0;0,158;91,316;273,316;365,158;273,0" o:connectangles="0,0,0,0,0,0,0"/>
                </v:shape>
                <v:shape id="Freeform 15" o:spid="_x0000_s1028" style="position:absolute;left:2663;top:1155;width:365;height:316;visibility:visible;mso-wrap-style:square;v-text-anchor:top" coordsize="36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" path="m91,316l,158,91,,273,r92,158l273,316r-182,xe" filled="f" strokeweight="1.1pt">
                  <v:path arrowok="t" o:connecttype="custom" o:connectlocs="91,316;0,158;91,0;273,0;365,158;273,316;91,316" o:connectangles="0,0,0,0,0,0,0"/>
                </v:shape>
                <v:shape id="Freeform 16" o:spid="_x0000_s1029" style="position:absolute;left:2885;top:1309;width:46;height:92;visibility:visible;mso-wrap-style:square;v-text-anchor:top" coordsize="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" path="m46,91l24,86,8,72,,52,4,27,16,9,34,e" filled="f" strokecolor="#231f20" strokeweight="1.1pt">
                  <v:path arrowok="t" o:connecttype="custom" o:connectlocs="46,91;24,86;8,72;0,52;4,27;16,9;34,0" o:connectangles="0,0,0,0,0,0,0"/>
                </v:shape>
                <v:shape id="Freeform 17" o:spid="_x0000_s1030" style="position:absolute;left:2838;top:1308;width:46;height:91;visibility:visible;mso-wrap-style:square;v-text-anchor:top" coordsize="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" path="m,l21,5,37,19r9,20l41,64,29,82,11,91e" filled="f" strokecolor="#231f20" strokeweight="1.1pt">
                  <v:path arrowok="t" o:connecttype="custom" o:connectlocs="0,0;21,5;37,19;46,39;41,64;29,82;11,91" o:connectangles="0,0,0,0,0,0,0"/>
                </v:shape>
                <v:shape id="Freeform 18" o:spid="_x0000_s1031" style="position:absolute;left:2742;top:1310;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" path="m50,l46,,24,5,8,19,,39,4,64,16,81,34,91,59,90,74,83,57,1,53,,50,e" fillcolor="#ccc" stroked="f">
                  <v:path arrowok="t" o:connecttype="custom" o:connectlocs="50,0;46,0;24,5;8,19;0,39;4,64;16,81;34,91;59,90;74,83;57,1;53,0;50,0" o:connectangles="0,0,0,0,0,0,0,0,0,0,0,0,0"/>
                </v:shape>
                <v:shape id="Freeform 19" o:spid="_x0000_s1032" style="position:absolute;left:2742;top:1310;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" path="m57,1l53,,50,,46,,24,5,8,19,,39,4,64,16,81,34,91,59,90,74,83e" filled="f" strokeweight="1.1pt">
                  <v:path arrowok="t" o:connecttype="custom" o:connectlocs="57,1;53,0;50,0;46,0;24,5;8,19;0,39;4,64;16,81;34,91;59,90;74,83" o:connectangles="0,0,0,0,0,0,0,0,0,0,0,0"/>
                </v:shape>
                <v:shape id="Freeform 20" o:spid="_x0000_s1033" style="position:absolute;left:2742;top:1221;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" path="m34,l16,9,4,27,,52,8,72,24,86r22,5l50,91r3,l57,90,74,8,59,1,34,e" fillcolor="#ccc" stroked="f">
                  <v:path arrowok="t" o:connecttype="custom" o:connectlocs="34,0;16,9;4,27;0,52;8,72;24,86;46,91;50,91;53,91;57,90;74,8;59,1;34,0" o:connectangles="0,0,0,0,0,0,0,0,0,0,0,0,0"/>
                </v:shape>
                <v:shape id="Freeform 21" o:spid="_x0000_s1034" style="position:absolute;left:2742;top:1221;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" path="m57,90r-4,1l50,91r-4,l24,86,8,72,,52,4,27,16,9,34,,59,1,74,8e" filled="f" strokeweight="1.1pt">
                  <v:path arrowok="t" o:connecttype="custom" o:connectlocs="57,90;53,91;50,91;46,91;24,86;8,72;0,52;4,27;16,9;34,0;59,1;74,8" o:connectangles="0,0,0,0,0,0,0,0,0,0,0,0"/>
                </v:shape>
                <v:shape id="Freeform 22" o:spid="_x0000_s1035" style="position:absolute;left:2776;top:1295;width:33;height:33;visibility:visible;mso-wrap-style:square;v-text-anchor:top" coordsize="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" path="m,16r32,e" filled="f" strokecolor="#ccc" strokeweight=".61733mm">
                  <v:path arrowok="t" o:connecttype="custom" o:connectlocs="0,16;32,16" o:connectangles="0,0"/>
                </v:shape>
                <v:shape id="Freeform 23" o:spid="_x0000_s1036" style="position:absolute;left:2757;top:1300;width:40;height:23;visibility:visible;mso-wrap-style:square;v-text-anchor:top" coordsize="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" path="m,11r40,e" filled="f" strokeweight=".44536mm">
                  <v:path arrowok="t" o:connecttype="custom" o:connectlocs="0,11;40,11" o:connectangles="0,0"/>
                </v:shape>
                <w10:anchorlock/>
              </v:group>
            </w:pict>
          </mc:Fallback>
        </mc:AlternateContent>
      </w:r>
    </w:p>
    <w:p w14:paraId="38B6F8F0" w14:textId="77777777" w:rsidR="0021118D" w:rsidRPr="0070734E" w:rsidRDefault="0021118D" w:rsidP="0021118D">
      <w:pPr>
        <w:widowControl w:val="0"/>
        <w:tabs>
          <w:tab w:val="left" w:pos="880"/>
        </w:tabs>
        <w:autoSpaceDE w:val="0"/>
        <w:autoSpaceDN w:val="0"/>
        <w:adjustRightInd w:val="0"/>
        <w:spacing w:after="0" w:line="240" w:lineRule="auto"/>
        <w:ind w:left="36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gefolgt von dem Kennzeichen, das auf die Gerätegruppe und -kategorie verweist, bei der Gerätegruppe II gefolgt von dem Buchstaben G für Bereiche, in denen explosionsfähige Gas-, Dampf</w:t>
      </w:r>
      <w:r w:rsidRPr="0070734E">
        <w:rPr>
          <w:rFonts w:ascii="Trebuchet MS" w:eastAsia="Times New Roman" w:hAnsi="Trebuchet MS" w:cs="Arial"/>
          <w:color w:val="000000"/>
          <w:kern w:val="0"/>
          <w:sz w:val="19"/>
          <w:szCs w:val="19"/>
          <w:lang w:val="de-DE" w:eastAsia="nl-NL"/>
          <w14:ligatures w14:val="none"/>
        </w:rPr>
        <w:noBreakHyphen/>
        <w:t>, Nebel-, Luft-Gemische vorhanden sind, und/oder von dem Buchstaben D für Bereiche, in denen Staub explosionsfähige Atmosphären bilden kann; Beispiele:</w:t>
      </w:r>
    </w:p>
    <w:p w14:paraId="5E78EC3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noProof/>
          <w:color w:val="000000"/>
          <w:kern w:val="0"/>
          <w:sz w:val="19"/>
          <w:szCs w:val="19"/>
          <w:lang w:val="de-DE" w:eastAsia="fr-BE"/>
          <w14:ligatures w14:val="none"/>
        </w:rPr>
        <w:drawing>
          <wp:anchor distT="0" distB="0" distL="114300" distR="114300" simplePos="0" relativeHeight="251660288" behindDoc="0" locked="0" layoutInCell="1" allowOverlap="1" wp14:anchorId="274E2B70" wp14:editId="7CE536BC">
            <wp:simplePos x="0" y="0"/>
            <wp:positionH relativeFrom="column">
              <wp:posOffset>228600</wp:posOffset>
            </wp:positionH>
            <wp:positionV relativeFrom="paragraph">
              <wp:posOffset>2540</wp:posOffset>
            </wp:positionV>
            <wp:extent cx="704850" cy="457200"/>
            <wp:effectExtent l="19050" t="0" r="0" b="0"/>
            <wp:wrapTopAndBottom/>
            <wp:docPr id="1198752126" name="Picture 7" descr="VB-art 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B-art 106.gif"/>
                    <pic:cNvPicPr/>
                  </pic:nvPicPr>
                  <pic:blipFill>
                    <a:blip r:embed="rId76" cstate="print"/>
                    <a:stretch>
                      <a:fillRect/>
                    </a:stretch>
                  </pic:blipFill>
                  <pic:spPr>
                    <a:xfrm>
                      <a:off x="0" y="0"/>
                      <a:ext cx="704850" cy="457200"/>
                    </a:xfrm>
                    <a:prstGeom prst="rect">
                      <a:avLst/>
                    </a:prstGeom>
                  </pic:spPr>
                </pic:pic>
              </a:graphicData>
            </a:graphic>
          </wp:anchor>
        </w:drawing>
      </w:r>
      <w:r w:rsidRPr="0070734E">
        <w:rPr>
          <w:rFonts w:ascii="Trebuchet MS" w:eastAsia="Times New Roman" w:hAnsi="Trebuchet MS" w:cs="Arial"/>
          <w:kern w:val="0"/>
          <w:sz w:val="19"/>
          <w:szCs w:val="19"/>
          <w:lang w:val="de-DE" w:eastAsia="nl-NL"/>
          <w14:ligatures w14:val="none"/>
        </w:rPr>
        <w:t>alle für die Sicherheit bei der Benutzung unabdingbaren Hinweise; Beispiele:</w:t>
      </w:r>
    </w:p>
    <w:p w14:paraId="600C1DA7" w14:textId="77777777" w:rsidR="0021118D" w:rsidRPr="0070734E" w:rsidRDefault="0021118D" w:rsidP="0021118D">
      <w:pPr>
        <w:widowControl w:val="0"/>
        <w:tabs>
          <w:tab w:val="left" w:pos="900"/>
        </w:tabs>
        <w:autoSpaceDE w:val="0"/>
        <w:autoSpaceDN w:val="0"/>
        <w:adjustRightInd w:val="0"/>
        <w:spacing w:after="0" w:line="240" w:lineRule="auto"/>
        <w:ind w:left="360"/>
        <w:contextualSpacing/>
        <w:jc w:val="both"/>
        <w:rPr>
          <w:rFonts w:ascii="Trebuchet MS" w:eastAsia="Times New Roman" w:hAnsi="Trebuchet MS" w:cs="Arial"/>
          <w:color w:val="000000"/>
          <w:kern w:val="0"/>
          <w:sz w:val="19"/>
          <w:szCs w:val="19"/>
          <w:lang w:val="fr-BE" w:eastAsia="nl-NL"/>
          <w14:ligatures w14:val="none"/>
        </w:rPr>
      </w:pPr>
      <w:proofErr w:type="spellStart"/>
      <w:r w:rsidRPr="0070734E">
        <w:rPr>
          <w:rFonts w:ascii="Trebuchet MS" w:eastAsia="Times New Roman" w:hAnsi="Trebuchet MS" w:cs="Arial"/>
          <w:color w:val="000000"/>
          <w:kern w:val="0"/>
          <w:sz w:val="19"/>
          <w:szCs w:val="19"/>
          <w:lang w:val="fr-BE" w:eastAsia="nl-NL"/>
          <w14:ligatures w14:val="none"/>
        </w:rPr>
        <w:t>EEx</w:t>
      </w:r>
      <w:proofErr w:type="spellEnd"/>
      <w:r w:rsidRPr="0070734E">
        <w:rPr>
          <w:rFonts w:ascii="Trebuchet MS" w:eastAsia="Times New Roman" w:hAnsi="Trebuchet MS" w:cs="Arial"/>
          <w:color w:val="000000"/>
          <w:kern w:val="0"/>
          <w:sz w:val="19"/>
          <w:szCs w:val="19"/>
          <w:lang w:val="fr-BE" w:eastAsia="nl-NL"/>
          <w14:ligatures w14:val="none"/>
        </w:rPr>
        <w:t xml:space="preserve"> de IIB, T4</w:t>
      </w:r>
    </w:p>
    <w:p w14:paraId="4BDA77AB" w14:textId="77777777" w:rsidR="0021118D" w:rsidRPr="0070734E" w:rsidRDefault="0021118D" w:rsidP="0021118D">
      <w:pPr>
        <w:widowControl w:val="0"/>
        <w:tabs>
          <w:tab w:val="left" w:pos="900"/>
        </w:tabs>
        <w:autoSpaceDE w:val="0"/>
        <w:autoSpaceDN w:val="0"/>
        <w:adjustRightInd w:val="0"/>
        <w:spacing w:after="0" w:line="240" w:lineRule="auto"/>
        <w:ind w:left="360"/>
        <w:contextualSpacing/>
        <w:jc w:val="both"/>
        <w:rPr>
          <w:rFonts w:ascii="Trebuchet MS" w:eastAsia="Times New Roman" w:hAnsi="Trebuchet MS" w:cs="Arial"/>
          <w:color w:val="000000"/>
          <w:kern w:val="0"/>
          <w:sz w:val="19"/>
          <w:szCs w:val="19"/>
          <w:lang w:val="fr-BE" w:eastAsia="nl-NL"/>
          <w14:ligatures w14:val="none"/>
        </w:rPr>
      </w:pPr>
      <w:proofErr w:type="spellStart"/>
      <w:r w:rsidRPr="0070734E">
        <w:rPr>
          <w:rFonts w:ascii="Trebuchet MS" w:eastAsia="Times New Roman" w:hAnsi="Trebuchet MS" w:cs="Arial"/>
          <w:color w:val="000000"/>
          <w:kern w:val="0"/>
          <w:sz w:val="19"/>
          <w:szCs w:val="19"/>
          <w:lang w:val="fr-BE" w:eastAsia="nl-NL"/>
          <w14:ligatures w14:val="none"/>
        </w:rPr>
        <w:t>ExtD</w:t>
      </w:r>
      <w:proofErr w:type="spellEnd"/>
      <w:r w:rsidRPr="0070734E">
        <w:rPr>
          <w:rFonts w:ascii="Trebuchet MS" w:eastAsia="Times New Roman" w:hAnsi="Trebuchet MS" w:cs="Arial"/>
          <w:color w:val="000000"/>
          <w:kern w:val="0"/>
          <w:sz w:val="19"/>
          <w:szCs w:val="19"/>
          <w:lang w:val="fr-BE" w:eastAsia="nl-NL"/>
          <w14:ligatures w14:val="none"/>
        </w:rPr>
        <w:t xml:space="preserve"> 22 T 135 °C</w:t>
      </w:r>
    </w:p>
    <w:p w14:paraId="172DB975" w14:textId="77777777" w:rsidR="0021118D" w:rsidRPr="0070734E" w:rsidRDefault="0021118D" w:rsidP="0021118D">
      <w:pPr>
        <w:widowControl w:val="0"/>
        <w:tabs>
          <w:tab w:val="left" w:pos="900"/>
        </w:tabs>
        <w:autoSpaceDE w:val="0"/>
        <w:autoSpaceDN w:val="0"/>
        <w:adjustRightInd w:val="0"/>
        <w:spacing w:after="0" w:line="240" w:lineRule="auto"/>
        <w:ind w:left="36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t>
      </w:r>
      <w:r w:rsidRPr="0070734E">
        <w:rPr>
          <w:rFonts w:ascii="Trebuchet MS" w:eastAsia="Times New Roman" w:hAnsi="Trebuchet MS" w:cs="Arial"/>
          <w:smallCaps/>
          <w:color w:val="000000"/>
          <w:kern w:val="0"/>
          <w:sz w:val="19"/>
          <w:szCs w:val="19"/>
          <w:lang w:val="de-DE" w:eastAsia="nl-NL"/>
          <w14:ligatures w14:val="none"/>
        </w:rPr>
        <w:t>Nicht unter Spannung öffnen</w:t>
      </w:r>
      <w:r w:rsidRPr="0070734E">
        <w:rPr>
          <w:rFonts w:ascii="Trebuchet MS" w:eastAsia="Times New Roman" w:hAnsi="Trebuchet MS" w:cs="Arial"/>
          <w:color w:val="000000"/>
          <w:kern w:val="0"/>
          <w:sz w:val="19"/>
          <w:szCs w:val="19"/>
          <w:lang w:val="de-DE" w:eastAsia="nl-NL"/>
          <w14:ligatures w14:val="none"/>
        </w:rPr>
        <w:t>"</w:t>
      </w:r>
    </w:p>
    <w:p w14:paraId="50308B47"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Werden am selben Ort oder im selben Bereich eines Ortes unterschiedliche entflammbare Produkte benutzt, wird für jeden Parameter vom schwersten Grad ausgegangen.</w:t>
      </w:r>
    </w:p>
    <w:p w14:paraId="715C1176"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Im Falle einer explosionsfähigen Atmosphäre aufgrund von leitfähigem Staub (spezifischer elektrischer Widerstand </w:t>
      </w:r>
      <w:r w:rsidRPr="0070734E">
        <w:rPr>
          <w:rFonts w:ascii="Trebuchet MS" w:eastAsia="Times New Roman" w:hAnsi="Trebuchet MS" w:cs="Arial"/>
          <w:color w:val="000000"/>
          <w:kern w:val="0"/>
          <w:sz w:val="19"/>
          <w:szCs w:val="19"/>
          <w:lang w:val="de-DE" w:eastAsia="fr-BE"/>
          <w14:ligatures w14:val="none"/>
        </w:rPr>
        <w:sym w:font="Symbol" w:char="F0A3"/>
      </w:r>
      <w:r w:rsidRPr="0070734E">
        <w:rPr>
          <w:rFonts w:ascii="Trebuchet MS" w:eastAsia="Times New Roman" w:hAnsi="Trebuchet MS" w:cs="Arial"/>
          <w:color w:val="000000"/>
          <w:kern w:val="0"/>
          <w:sz w:val="19"/>
          <w:szCs w:val="19"/>
          <w:lang w:val="de-DE" w:eastAsia="fr-BE"/>
          <w14:ligatures w14:val="none"/>
        </w:rPr>
        <w:t xml:space="preserve"> 10</w:t>
      </w:r>
      <w:r w:rsidRPr="0070734E">
        <w:rPr>
          <w:rFonts w:ascii="Trebuchet MS" w:eastAsia="Times New Roman" w:hAnsi="Trebuchet MS" w:cs="Arial"/>
          <w:color w:val="000000"/>
          <w:kern w:val="0"/>
          <w:sz w:val="19"/>
          <w:szCs w:val="19"/>
          <w:vertAlign w:val="superscript"/>
          <w:lang w:val="de-DE" w:eastAsia="fr-BE"/>
          <w14:ligatures w14:val="none"/>
        </w:rPr>
        <w:t>3</w:t>
      </w:r>
      <w:r w:rsidRPr="0070734E">
        <w:rPr>
          <w:rFonts w:ascii="Trebuchet MS" w:eastAsia="Times New Roman" w:hAnsi="Trebuchet MS" w:cs="Arial"/>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sym w:font="Symbol" w:char="F057"/>
      </w:r>
      <w:r w:rsidRPr="0070734E">
        <w:rPr>
          <w:rFonts w:ascii="Trebuchet MS" w:eastAsia="Times New Roman" w:hAnsi="Trebuchet MS" w:cs="Arial"/>
          <w:color w:val="000000"/>
          <w:kern w:val="0"/>
          <w:sz w:val="19"/>
          <w:szCs w:val="19"/>
          <w:lang w:val="de-DE" w:eastAsia="fr-BE"/>
          <w14:ligatures w14:val="none"/>
        </w:rPr>
        <w:t>m) müssen die elektrischen Geräte mindestens der Kategorie 2D angehören.</w:t>
      </w:r>
    </w:p>
    <w:p w14:paraId="7416C09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Betreiber muss den mit der Überwachung beauftragten Beamten und der mit der Konformitätsprüfung beauftragten zugelassenen Stelle vor der Ingebrauchnahme die erforderlichen Unterlagen zur Verfügung stellen können, damit überprüft werden kann, ob die elektrischen Betriebsmittel sich für die Betriebsbedingungen eignen und gefahrlos benutzt werden können.</w:t>
      </w:r>
    </w:p>
    <w:p w14:paraId="27E67FA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Es handelt sich unter anderem:</w:t>
      </w:r>
    </w:p>
    <w:p w14:paraId="50BCD33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bei elektrischen Betriebsmitteln, auf deren Bescheinigungsnummer das Suffix X folgt, um Unterlagen mit den Bedingungen für Betrieb und/oder spezifische Installation,</w:t>
      </w:r>
    </w:p>
    <w:p w14:paraId="76FF7D6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um die oben erwähnte Betriebsanleitung.</w:t>
      </w:r>
    </w:p>
    <w:p w14:paraId="427AE0DD" w14:textId="77777777" w:rsidR="0021118D" w:rsidRPr="0070734E" w:rsidRDefault="0021118D" w:rsidP="0021118D">
      <w:pPr>
        <w:keepNext/>
        <w:keepLines/>
        <w:spacing w:before="120" w:after="0" w:line="276" w:lineRule="auto"/>
        <w:outlineLvl w:val="1"/>
        <w:rPr>
          <w:rFonts w:ascii="Trebuchet MS" w:eastAsia="Times New Roman" w:hAnsi="Trebuchet MS" w:cs="Times New Roman"/>
          <w:b/>
          <w:bCs/>
          <w:i/>
          <w:color w:val="000000"/>
          <w:kern w:val="0"/>
          <w:szCs w:val="26"/>
          <w:lang w:val="de-DE" w:eastAsia="nl-NL"/>
          <w14:ligatures w14:val="none"/>
        </w:rPr>
      </w:pPr>
      <w:bookmarkStart w:id="1049" w:name="_Toc196735091"/>
      <w:bookmarkStart w:id="1050" w:name="_Toc202879918"/>
      <w:r w:rsidRPr="0070734E">
        <w:rPr>
          <w:rFonts w:ascii="Trebuchet MS" w:eastAsia="Times New Roman" w:hAnsi="Trebuchet MS" w:cs="Times New Roman"/>
          <w:b/>
          <w:bCs/>
          <w:i/>
          <w:color w:val="000000"/>
          <w:kern w:val="0"/>
          <w:szCs w:val="26"/>
          <w:lang w:val="de-DE" w:eastAsia="nl-NL"/>
          <w14:ligatures w14:val="none"/>
        </w:rPr>
        <w:t>Abschnitt 7.1.8 - Installation elektrischer Betriebsmittel</w:t>
      </w:r>
      <w:bookmarkEnd w:id="1049"/>
      <w:bookmarkEnd w:id="1050"/>
    </w:p>
    <w:p w14:paraId="7F114F47" w14:textId="77777777" w:rsidR="0021118D" w:rsidRPr="0070734E" w:rsidRDefault="0021118D" w:rsidP="0021118D">
      <w:pPr>
        <w:keepNext/>
        <w:keepLines/>
        <w:spacing w:before="120" w:after="0" w:line="276" w:lineRule="auto"/>
        <w:outlineLvl w:val="2"/>
        <w:rPr>
          <w:rFonts w:ascii="Trebuchet MS" w:eastAsia="Calibri" w:hAnsi="Trebuchet MS" w:cs="Times New Roman"/>
          <w:b/>
          <w:bCs/>
          <w:kern w:val="0"/>
          <w:sz w:val="21"/>
          <w:szCs w:val="22"/>
          <w:lang w:val="de-DE" w:eastAsia="nl-NL"/>
          <w14:ligatures w14:val="none"/>
        </w:rPr>
      </w:pPr>
      <w:bookmarkStart w:id="1051" w:name="_Toc196735092"/>
      <w:bookmarkStart w:id="1052" w:name="_Toc202879919"/>
      <w:r w:rsidRPr="0070734E">
        <w:rPr>
          <w:rFonts w:ascii="Trebuchet MS" w:eastAsia="Calibri" w:hAnsi="Trebuchet MS" w:cs="Times New Roman"/>
          <w:b/>
          <w:bCs/>
          <w:kern w:val="0"/>
          <w:sz w:val="21"/>
          <w:szCs w:val="22"/>
          <w:lang w:val="de-DE" w:eastAsia="nl-NL"/>
          <w14:ligatures w14:val="none"/>
        </w:rPr>
        <w:t>Unterabschnitt 7.1.8.1 - Allgemeines</w:t>
      </w:r>
      <w:bookmarkEnd w:id="1051"/>
      <w:bookmarkEnd w:id="1052"/>
    </w:p>
    <w:p w14:paraId="561B648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Um die Installation und Instandhaltung von elektrischen Maschinen und Geräten, die gemäß einer der in </w:t>
      </w:r>
      <w:r w:rsidRPr="0070734E">
        <w:rPr>
          <w:rFonts w:ascii="Trebuchet MS" w:eastAsia="Times New Roman" w:hAnsi="Trebuchet MS" w:cs="Arial"/>
          <w:i/>
          <w:iCs/>
          <w:color w:val="000000"/>
          <w:kern w:val="0"/>
          <w:sz w:val="19"/>
          <w:szCs w:val="19"/>
          <w:lang w:val="de-DE" w:eastAsia="fr-BE"/>
          <w14:ligatures w14:val="none"/>
        </w:rPr>
        <w:t>Abschnitt 7.1.7</w:t>
      </w:r>
      <w:r w:rsidRPr="0070734E">
        <w:rPr>
          <w:rFonts w:ascii="Trebuchet MS" w:eastAsia="Times New Roman" w:hAnsi="Trebuchet MS" w:cs="Arial"/>
          <w:color w:val="000000"/>
          <w:kern w:val="0"/>
          <w:sz w:val="19"/>
          <w:szCs w:val="19"/>
          <w:lang w:val="de-DE" w:eastAsia="fr-BE"/>
          <w14:ligatures w14:val="none"/>
        </w:rPr>
        <w:t xml:space="preserve"> erwähnten Kategorien gebaut wurden, kümmern sich elektrotechnisch unterwiesene Personen (BA4) oder Elektrofachkräfte (BA5), die die spezifischen Installations- und Instandhaltungsanforderungen für diese Art von Betriebsmitteln kennen.</w:t>
      </w:r>
    </w:p>
    <w:p w14:paraId="73ED8EE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Betriebsmittel müssen so installiert werden, dass die Ableitung der von den elektrischen Betriebsmitteln bei bestimmungsgemäßem Betrieb erzeugten Wärme nicht behindert wird.</w:t>
      </w:r>
    </w:p>
    <w:p w14:paraId="7B8FFC4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Elektrische Betriebsmittel müssen gemäß der in </w:t>
      </w:r>
      <w:r w:rsidRPr="0070734E">
        <w:rPr>
          <w:rFonts w:ascii="Trebuchet MS" w:eastAsia="Times New Roman" w:hAnsi="Trebuchet MS" w:cs="Arial"/>
          <w:i/>
          <w:iCs/>
          <w:color w:val="000000"/>
          <w:kern w:val="0"/>
          <w:sz w:val="19"/>
          <w:szCs w:val="19"/>
          <w:lang w:val="de-DE" w:eastAsia="fr-BE"/>
          <w14:ligatures w14:val="none"/>
        </w:rPr>
        <w:t>Abschnitt 7.1.7</w:t>
      </w:r>
      <w:r w:rsidRPr="0070734E">
        <w:rPr>
          <w:rFonts w:ascii="Trebuchet MS" w:eastAsia="Times New Roman" w:hAnsi="Trebuchet MS" w:cs="Arial"/>
          <w:color w:val="000000"/>
          <w:kern w:val="0"/>
          <w:sz w:val="19"/>
          <w:szCs w:val="19"/>
          <w:lang w:val="de-DE" w:eastAsia="fr-BE"/>
          <w14:ligatures w14:val="none"/>
        </w:rPr>
        <w:t xml:space="preserve"> erwähnten Betriebsanleitung installiert werden.</w:t>
      </w:r>
    </w:p>
    <w:p w14:paraId="5DCEDB6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Besonders geachtet werden muss auf die Wärmeleistung, die von Betriebsmitteln wie Transformatoren, Widerständen, Verbindungsklemmen, ... abgegeben wird.</w:t>
      </w:r>
    </w:p>
    <w:p w14:paraId="63C4F37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Reicht die natürliche Belüftung nicht aus, um eine gefährliche Wärmekonzentration zu verhindern, wird eine geeignete Kühleinrichtung vorgesehen. Bei Überschreitung der für die elektrischen Betriebsmittel zulässigen Temperaturen werden diese Betriebsmittel spannungsfrei geschaltet.</w:t>
      </w:r>
    </w:p>
    <w:p w14:paraId="15BDC4C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Motoren, die mit variabler Frequenz und Spannung versorgt werden, müssen eine der folgenden Anforderungen erfüllen:</w:t>
      </w:r>
    </w:p>
    <w:p w14:paraId="2C339D67" w14:textId="77777777" w:rsidR="0021118D" w:rsidRPr="0070734E" w:rsidRDefault="0021118D" w:rsidP="0021118D">
      <w:pPr>
        <w:widowControl w:val="0"/>
        <w:numPr>
          <w:ilvl w:val="0"/>
          <w:numId w:val="119"/>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Entweder verfügt der Motor über:</w:t>
      </w:r>
    </w:p>
    <w:p w14:paraId="532A4358" w14:textId="77777777" w:rsidR="0021118D" w:rsidRPr="0070734E" w:rsidRDefault="0021118D" w:rsidP="0021118D">
      <w:pPr>
        <w:numPr>
          <w:ilvl w:val="0"/>
          <w:numId w:val="17"/>
        </w:numPr>
        <w:tabs>
          <w:tab w:val="left" w:pos="720"/>
        </w:tabs>
        <w:autoSpaceDE w:val="0"/>
        <w:autoSpaceDN w:val="0"/>
        <w:adjustRightInd w:val="0"/>
        <w:spacing w:after="0" w:line="240" w:lineRule="auto"/>
        <w:ind w:left="714"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eine Schutzeinrichtung, die den Motor vor Überschreiten der zulässigen Oberflächentemperatur mithilfe von im Motor eingebauten und in den Motorunterlagen angegebenen Temperaturfühlern ausschaltet,</w:t>
      </w:r>
    </w:p>
    <w:p w14:paraId="17667963" w14:textId="77777777" w:rsidR="0021118D" w:rsidRPr="0070734E" w:rsidRDefault="0021118D" w:rsidP="0021118D">
      <w:pPr>
        <w:widowControl w:val="0"/>
        <w:numPr>
          <w:ilvl w:val="0"/>
          <w:numId w:val="17"/>
        </w:numPr>
        <w:tabs>
          <w:tab w:val="left" w:pos="720"/>
        </w:tabs>
        <w:autoSpaceDE w:val="0"/>
        <w:autoSpaceDN w:val="0"/>
        <w:adjustRightInd w:val="0"/>
        <w:spacing w:after="0" w:line="240" w:lineRule="auto"/>
        <w:ind w:left="72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andere wirksame Mittel zur Begrenzung seiner Oberflächentemperatur auf einen Wert, der die zulässige Oberflächentemperatur nicht überschreitet.</w:t>
      </w:r>
    </w:p>
    <w:p w14:paraId="514B8C74" w14:textId="77777777" w:rsidR="0021118D" w:rsidRPr="0070734E" w:rsidRDefault="0021118D" w:rsidP="0021118D">
      <w:pPr>
        <w:spacing w:after="0" w:line="240" w:lineRule="auto"/>
        <w:ind w:left="357"/>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diesen Fällen muss die Kombination aus Motor und Umformer nicht zusammen getestet werden.</w:t>
      </w:r>
    </w:p>
    <w:p w14:paraId="5A580E8A" w14:textId="77777777" w:rsidR="0021118D" w:rsidRPr="0070734E" w:rsidRDefault="0021118D" w:rsidP="0021118D">
      <w:pPr>
        <w:widowControl w:val="0"/>
        <w:numPr>
          <w:ilvl w:val="0"/>
          <w:numId w:val="119"/>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die Kombination aus Motor, Umformer und Schutzeinrichtung ist Gegenstand einer Konformitätserklärung.</w:t>
      </w:r>
    </w:p>
    <w:p w14:paraId="7F329A26" w14:textId="77777777" w:rsidR="0021118D" w:rsidRPr="0070734E" w:rsidRDefault="0021118D" w:rsidP="0021118D">
      <w:pPr>
        <w:keepNext/>
        <w:keepLines/>
        <w:spacing w:before="120" w:after="0" w:line="276" w:lineRule="auto"/>
        <w:outlineLvl w:val="2"/>
        <w:rPr>
          <w:rFonts w:ascii="Trebuchet MS" w:eastAsia="Calibri" w:hAnsi="Trebuchet MS" w:cs="Times New Roman"/>
          <w:b/>
          <w:bCs/>
          <w:kern w:val="0"/>
          <w:sz w:val="21"/>
          <w:szCs w:val="22"/>
          <w:lang w:val="de-DE" w:eastAsia="nl-NL"/>
          <w14:ligatures w14:val="none"/>
        </w:rPr>
      </w:pPr>
      <w:bookmarkStart w:id="1053" w:name="_Toc196735093"/>
      <w:bookmarkStart w:id="1054" w:name="_Toc202879920"/>
      <w:r w:rsidRPr="0070734E">
        <w:rPr>
          <w:rFonts w:ascii="Trebuchet MS" w:eastAsia="Calibri" w:hAnsi="Trebuchet MS" w:cs="Times New Roman"/>
          <w:b/>
          <w:bCs/>
          <w:kern w:val="0"/>
          <w:sz w:val="21"/>
          <w:szCs w:val="22"/>
          <w:lang w:val="de-DE" w:eastAsia="nl-NL"/>
          <w14:ligatures w14:val="none"/>
        </w:rPr>
        <w:t>Unterabschnitt 7.1.8.2 - Installation und Instandhaltung elektrischer Maschinen und Geräte</w:t>
      </w:r>
      <w:bookmarkEnd w:id="1053"/>
      <w:bookmarkEnd w:id="1054"/>
    </w:p>
    <w:p w14:paraId="535091B9" w14:textId="77777777" w:rsidR="0021118D" w:rsidRPr="0070734E" w:rsidRDefault="0021118D" w:rsidP="0021118D">
      <w:pPr>
        <w:widowControl w:val="0"/>
        <w:numPr>
          <w:ilvl w:val="0"/>
          <w:numId w:val="51"/>
        </w:numPr>
        <w:tabs>
          <w:tab w:val="left" w:pos="480"/>
        </w:tabs>
        <w:autoSpaceDE w:val="0"/>
        <w:autoSpaceDN w:val="0"/>
        <w:adjustRightInd w:val="0"/>
        <w:spacing w:before="120" w:after="120" w:line="240" w:lineRule="auto"/>
        <w:ind w:left="357" w:hanging="357"/>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Allgemeines</w:t>
      </w:r>
    </w:p>
    <w:p w14:paraId="54F35207"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Maschinen und Geräte werden so angeordnet oder geschützt, dass sich darauf möglichst wenig Staub ablagert und sie sich leicht reinigen lassen.</w:t>
      </w:r>
    </w:p>
    <w:p w14:paraId="159EBEF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Installation und Instandhaltung erfolgen nach den Regeln des Fachs und unter Einhaltung der Bestimmungen der Betriebsanleitung des Herstellers. Auf nachfolgende Punkte wird besonders geachtet.</w:t>
      </w:r>
    </w:p>
    <w:p w14:paraId="0611F80F" w14:textId="77777777" w:rsidR="0021118D" w:rsidRPr="0070734E" w:rsidRDefault="0021118D" w:rsidP="0021118D">
      <w:pPr>
        <w:widowControl w:val="0"/>
        <w:numPr>
          <w:ilvl w:val="0"/>
          <w:numId w:val="51"/>
        </w:numPr>
        <w:tabs>
          <w:tab w:val="left" w:pos="480"/>
        </w:tabs>
        <w:autoSpaceDE w:val="0"/>
        <w:autoSpaceDN w:val="0"/>
        <w:adjustRightInd w:val="0"/>
        <w:spacing w:before="120" w:after="120" w:line="240" w:lineRule="auto"/>
        <w:ind w:left="357" w:hanging="357"/>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Zündschutzart "d"</w:t>
      </w:r>
    </w:p>
    <w:p w14:paraId="7A660C7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Druckfeste Anschlüsse (Flansche) zwischen druckfesten Kapselungen (</w:t>
      </w:r>
      <w:proofErr w:type="spellStart"/>
      <w:r w:rsidRPr="0070734E">
        <w:rPr>
          <w:rFonts w:ascii="Trebuchet MS" w:eastAsia="Times New Roman" w:hAnsi="Trebuchet MS" w:cs="Arial"/>
          <w:color w:val="000000"/>
          <w:kern w:val="0"/>
          <w:sz w:val="19"/>
          <w:szCs w:val="19"/>
          <w:lang w:val="de-DE" w:eastAsia="fr-BE"/>
          <w14:ligatures w14:val="none"/>
        </w:rPr>
        <w:t>EExd</w:t>
      </w:r>
      <w:proofErr w:type="spellEnd"/>
      <w:r w:rsidRPr="0070734E">
        <w:rPr>
          <w:rFonts w:ascii="Trebuchet MS" w:eastAsia="Times New Roman" w:hAnsi="Trebuchet MS" w:cs="Arial"/>
          <w:color w:val="000000"/>
          <w:kern w:val="0"/>
          <w:sz w:val="19"/>
          <w:szCs w:val="19"/>
          <w:lang w:val="de-DE" w:eastAsia="fr-BE"/>
          <w14:ligatures w14:val="none"/>
        </w:rPr>
        <w:t>) und ihren abnehmbaren Teilen (Deckel) müssen vor Korrosion geschützt werden.</w:t>
      </w:r>
    </w:p>
    <w:p w14:paraId="37FA550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Benutzung von Dichtungen ist nur zugelassen, wenn dies in den Unterlagen über das entsprechende Betriebsmittel vorgesehen ist.</w:t>
      </w:r>
    </w:p>
    <w:p w14:paraId="199DC9B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Ersatzteile (zum Beispiel Bolzen, Kugellager, ...) dürfen nur durch Teile mit denselben Eigenschaften ersetzt werden.</w:t>
      </w:r>
    </w:p>
    <w:p w14:paraId="55510E5B" w14:textId="77777777" w:rsidR="0021118D" w:rsidRPr="0070734E" w:rsidRDefault="0021118D" w:rsidP="0021118D">
      <w:pPr>
        <w:keepNext/>
        <w:numPr>
          <w:ilvl w:val="0"/>
          <w:numId w:val="51"/>
        </w:numPr>
        <w:tabs>
          <w:tab w:val="left" w:pos="480"/>
        </w:tabs>
        <w:spacing w:before="120" w:after="0" w:line="240" w:lineRule="auto"/>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lastRenderedPageBreak/>
        <w:t>Zündschutzart "e"</w:t>
      </w:r>
    </w:p>
    <w:p w14:paraId="21A0A9D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Kurzschlussläufermaschinen, einschließlich Synchronmaschinen, die nicht über einen Frequenzumrichter oder Starter gesteuert werden, muss die Schutzeinrichtung unter Berücksichtigung der maximalen Anwärmzeit "</w:t>
      </w:r>
      <w:proofErr w:type="spellStart"/>
      <w:r w:rsidRPr="0070734E">
        <w:rPr>
          <w:rFonts w:ascii="Trebuchet MS" w:eastAsia="Times New Roman" w:hAnsi="Trebuchet MS" w:cs="Arial"/>
          <w:i/>
          <w:color w:val="000000"/>
          <w:kern w:val="0"/>
          <w:sz w:val="19"/>
          <w:szCs w:val="19"/>
          <w:lang w:val="de-DE" w:eastAsia="fr-BE"/>
          <w14:ligatures w14:val="none"/>
        </w:rPr>
        <w:t>t</w:t>
      </w:r>
      <w:r w:rsidRPr="0070734E">
        <w:rPr>
          <w:rFonts w:ascii="Trebuchet MS" w:eastAsia="Times New Roman" w:hAnsi="Trebuchet MS" w:cs="Arial"/>
          <w:color w:val="000000"/>
          <w:kern w:val="0"/>
          <w:sz w:val="19"/>
          <w:szCs w:val="19"/>
          <w:vertAlign w:val="subscript"/>
          <w:lang w:val="de-DE" w:eastAsia="fr-BE"/>
          <w14:ligatures w14:val="none"/>
        </w:rPr>
        <w:t>E</w:t>
      </w:r>
      <w:proofErr w:type="spellEnd"/>
      <w:r w:rsidRPr="0070734E">
        <w:rPr>
          <w:rFonts w:ascii="Trebuchet MS" w:eastAsia="Times New Roman" w:hAnsi="Trebuchet MS" w:cs="Arial"/>
          <w:color w:val="000000"/>
          <w:kern w:val="0"/>
          <w:sz w:val="19"/>
          <w:szCs w:val="19"/>
          <w:lang w:val="de-DE" w:eastAsia="fr-BE"/>
          <w14:ligatures w14:val="none"/>
        </w:rPr>
        <w:t>" und des auf dem Leistungsschild angegebenen Anzugstromverhältnisses </w:t>
      </w:r>
      <w:r w:rsidRPr="0070734E">
        <w:rPr>
          <w:rFonts w:ascii="Trebuchet MS" w:eastAsia="Times New Roman" w:hAnsi="Trebuchet MS" w:cs="Arial"/>
          <w:i/>
          <w:color w:val="000000"/>
          <w:kern w:val="0"/>
          <w:sz w:val="19"/>
          <w:szCs w:val="19"/>
          <w:lang w:val="de-DE" w:eastAsia="fr-BE"/>
          <w14:ligatures w14:val="none"/>
        </w:rPr>
        <w:t>I</w:t>
      </w:r>
      <w:r w:rsidRPr="0070734E">
        <w:rPr>
          <w:rFonts w:ascii="Trebuchet MS" w:eastAsia="Times New Roman" w:hAnsi="Trebuchet MS" w:cs="Arial"/>
          <w:color w:val="000000"/>
          <w:kern w:val="0"/>
          <w:sz w:val="19"/>
          <w:szCs w:val="19"/>
          <w:vertAlign w:val="subscript"/>
          <w:lang w:val="de-DE" w:eastAsia="fr-BE"/>
          <w14:ligatures w14:val="none"/>
        </w:rPr>
        <w:t>A</w:t>
      </w:r>
      <w:r w:rsidRPr="0070734E">
        <w:rPr>
          <w:rFonts w:ascii="Trebuchet MS" w:eastAsia="Times New Roman" w:hAnsi="Trebuchet MS" w:cs="Arial"/>
          <w:color w:val="000000"/>
          <w:kern w:val="0"/>
          <w:sz w:val="19"/>
          <w:szCs w:val="19"/>
          <w:lang w:val="de-DE" w:eastAsia="fr-BE"/>
          <w14:ligatures w14:val="none"/>
        </w:rPr>
        <w:t>/</w:t>
      </w:r>
      <w:r w:rsidRPr="0070734E">
        <w:rPr>
          <w:rFonts w:ascii="Trebuchet MS" w:eastAsia="Times New Roman" w:hAnsi="Trebuchet MS" w:cs="Arial"/>
          <w:i/>
          <w:color w:val="000000"/>
          <w:kern w:val="0"/>
          <w:sz w:val="19"/>
          <w:szCs w:val="19"/>
          <w:lang w:val="de-DE" w:eastAsia="fr-BE"/>
          <w14:ligatures w14:val="none"/>
        </w:rPr>
        <w:t>I</w:t>
      </w:r>
      <w:r w:rsidRPr="0070734E">
        <w:rPr>
          <w:rFonts w:ascii="Trebuchet MS" w:eastAsia="Times New Roman" w:hAnsi="Trebuchet MS" w:cs="Arial"/>
          <w:color w:val="000000"/>
          <w:kern w:val="0"/>
          <w:sz w:val="19"/>
          <w:szCs w:val="19"/>
          <w:vertAlign w:val="subscript"/>
          <w:lang w:val="de-DE" w:eastAsia="fr-BE"/>
          <w14:ligatures w14:val="none"/>
        </w:rPr>
        <w:t>N</w:t>
      </w:r>
      <w:r w:rsidRPr="0070734E">
        <w:rPr>
          <w:rFonts w:ascii="Trebuchet MS" w:eastAsia="Times New Roman" w:hAnsi="Trebuchet MS" w:cs="Arial"/>
          <w:color w:val="000000"/>
          <w:kern w:val="0"/>
          <w:sz w:val="19"/>
          <w:szCs w:val="19"/>
          <w:lang w:val="de-DE" w:eastAsia="fr-BE"/>
          <w14:ligatures w14:val="none"/>
        </w:rPr>
        <w:t xml:space="preserve"> gewählt und eingestellt werden.</w:t>
      </w:r>
    </w:p>
    <w:p w14:paraId="2B9FEBA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Kann die Zeit </w:t>
      </w:r>
      <w:proofErr w:type="spellStart"/>
      <w:r w:rsidRPr="0070734E">
        <w:rPr>
          <w:rFonts w:ascii="Trebuchet MS" w:eastAsia="Times New Roman" w:hAnsi="Trebuchet MS" w:cs="Arial"/>
          <w:i/>
          <w:color w:val="000000"/>
          <w:kern w:val="0"/>
          <w:sz w:val="19"/>
          <w:szCs w:val="19"/>
          <w:lang w:val="de-DE" w:eastAsia="fr-BE"/>
          <w14:ligatures w14:val="none"/>
        </w:rPr>
        <w:t>t</w:t>
      </w:r>
      <w:r w:rsidRPr="0070734E">
        <w:rPr>
          <w:rFonts w:ascii="Trebuchet MS" w:eastAsia="Times New Roman" w:hAnsi="Trebuchet MS" w:cs="Arial"/>
          <w:color w:val="000000"/>
          <w:kern w:val="0"/>
          <w:sz w:val="19"/>
          <w:szCs w:val="19"/>
          <w:vertAlign w:val="subscript"/>
          <w:lang w:val="de-DE" w:eastAsia="fr-BE"/>
          <w14:ligatures w14:val="none"/>
        </w:rPr>
        <w:t>E</w:t>
      </w:r>
      <w:proofErr w:type="spellEnd"/>
      <w:r w:rsidRPr="0070734E">
        <w:rPr>
          <w:rFonts w:ascii="Trebuchet MS" w:eastAsia="Times New Roman" w:hAnsi="Trebuchet MS" w:cs="Arial"/>
          <w:color w:val="000000"/>
          <w:kern w:val="0"/>
          <w:sz w:val="19"/>
          <w:szCs w:val="19"/>
          <w:lang w:val="de-DE" w:eastAsia="fr-BE"/>
          <w14:ligatures w14:val="none"/>
        </w:rPr>
        <w:t xml:space="preserve"> nicht eingehalten werden, müssen angemessene alternative Schutzmittel eingesetzt werden.</w:t>
      </w:r>
    </w:p>
    <w:p w14:paraId="31204401" w14:textId="77777777" w:rsidR="0021118D" w:rsidRPr="0070734E" w:rsidRDefault="0021118D" w:rsidP="0021118D">
      <w:pPr>
        <w:widowControl w:val="0"/>
        <w:numPr>
          <w:ilvl w:val="0"/>
          <w:numId w:val="51"/>
        </w:numPr>
        <w:tabs>
          <w:tab w:val="left" w:pos="480"/>
        </w:tabs>
        <w:autoSpaceDE w:val="0"/>
        <w:autoSpaceDN w:val="0"/>
        <w:adjustRightInd w:val="0"/>
        <w:spacing w:before="120" w:after="0" w:line="240" w:lineRule="auto"/>
        <w:ind w:left="357" w:hanging="357"/>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Zündschutzart "p"</w:t>
      </w:r>
    </w:p>
    <w:p w14:paraId="3DDDA82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elektrischen Maschinen und Geräten mit der Schutzart "Überdruckkapselung" (</w:t>
      </w:r>
      <w:proofErr w:type="spellStart"/>
      <w:r w:rsidRPr="0070734E">
        <w:rPr>
          <w:rFonts w:ascii="Trebuchet MS" w:eastAsia="Times New Roman" w:hAnsi="Trebuchet MS" w:cs="Arial"/>
          <w:color w:val="000000"/>
          <w:kern w:val="0"/>
          <w:sz w:val="19"/>
          <w:szCs w:val="19"/>
          <w:lang w:val="de-DE" w:eastAsia="fr-BE"/>
          <w14:ligatures w14:val="none"/>
        </w:rPr>
        <w:t>EExp</w:t>
      </w:r>
      <w:proofErr w:type="spellEnd"/>
      <w:r w:rsidRPr="0070734E">
        <w:rPr>
          <w:rFonts w:ascii="Trebuchet MS" w:eastAsia="Times New Roman" w:hAnsi="Trebuchet MS" w:cs="Arial"/>
          <w:color w:val="000000"/>
          <w:kern w:val="0"/>
          <w:sz w:val="19"/>
          <w:szCs w:val="19"/>
          <w:lang w:val="de-DE" w:eastAsia="fr-BE"/>
          <w14:ligatures w14:val="none"/>
        </w:rPr>
        <w:t>) sind die Leitungen für die Zu- und Abfuhr von Schutzgasen für einen Überdruck ausgelegt, der:</w:t>
      </w:r>
    </w:p>
    <w:p w14:paraId="7B883561"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entweder dem Anderthalbfachen des vom Hersteller angegebenen maximalen Überdrucks bei bestimmungsgemäßem Betrieb entspricht</w:t>
      </w:r>
    </w:p>
    <w:p w14:paraId="3374D54E" w14:textId="77777777" w:rsidR="0021118D" w:rsidRPr="0070734E" w:rsidRDefault="0021118D" w:rsidP="0021118D">
      <w:pPr>
        <w:keepNext/>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oder dem maximalen Überdruck, den die Überdruckquelle erreichen kann, wenn alle Auslässe mit mindestens 200 </w:t>
      </w:r>
      <w:proofErr w:type="spellStart"/>
      <w:r w:rsidRPr="0070734E">
        <w:rPr>
          <w:rFonts w:ascii="Trebuchet MS" w:eastAsia="Times New Roman" w:hAnsi="Trebuchet MS" w:cs="Arial"/>
          <w:color w:val="000000"/>
          <w:kern w:val="0"/>
          <w:sz w:val="19"/>
          <w:szCs w:val="19"/>
          <w:lang w:val="de-DE" w:eastAsia="nl-NL"/>
          <w14:ligatures w14:val="none"/>
        </w:rPr>
        <w:t>Pa</w:t>
      </w:r>
      <w:proofErr w:type="spellEnd"/>
      <w:r w:rsidRPr="0070734E">
        <w:rPr>
          <w:rFonts w:ascii="Trebuchet MS" w:eastAsia="Times New Roman" w:hAnsi="Trebuchet MS" w:cs="Arial"/>
          <w:color w:val="000000"/>
          <w:kern w:val="0"/>
          <w:sz w:val="19"/>
          <w:szCs w:val="19"/>
          <w:lang w:val="de-DE" w:eastAsia="nl-NL"/>
          <w14:ligatures w14:val="none"/>
        </w:rPr>
        <w:t xml:space="preserve"> (2 mbar) geschlossen sind.</w:t>
      </w:r>
    </w:p>
    <w:p w14:paraId="2427EFF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Leitungen verwendete Werkstoffe halten sowohl den Auswirkungen des verwendeten Schutzgases stand als auch den Auswirkungen der Gase oder Dämpfe in den betreffenden explosionsgefährdeten Bereichen.</w:t>
      </w:r>
    </w:p>
    <w:p w14:paraId="2B2DE6B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Stellen, an denen das Schutzgas in die Zufuhrleitungen gesaugt wird, müssen sich außerhalb der explosionsgefährdeten Bereiche befinden.</w:t>
      </w:r>
    </w:p>
    <w:p w14:paraId="1AF9E536"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Saugleitungen, in denen der Druck des Schutzgases niedriger ist als der Luftdruck, müssen luftdicht verschlossen sein.</w:t>
      </w:r>
    </w:p>
    <w:p w14:paraId="7FDB087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Zone 1 endende Abfuhrleitungen müssen über einen Funkenschutz verfügen.</w:t>
      </w:r>
    </w:p>
    <w:p w14:paraId="10E0410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 gilt auch für Abfuhrleitungen in Zone 2, wenn bei bestimmungsgemäßem Betrieb in der Nähe der zu schützenden Betriebsmittel Funken auftreten können.</w:t>
      </w:r>
    </w:p>
    <w:p w14:paraId="062C73C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Überdrucksysteme (</w:t>
      </w:r>
      <w:proofErr w:type="spellStart"/>
      <w:r w:rsidRPr="0070734E">
        <w:rPr>
          <w:rFonts w:ascii="Trebuchet MS" w:eastAsia="Times New Roman" w:hAnsi="Trebuchet MS" w:cs="Arial"/>
          <w:color w:val="000000"/>
          <w:kern w:val="0"/>
          <w:sz w:val="19"/>
          <w:szCs w:val="19"/>
          <w:lang w:val="de-DE" w:eastAsia="fr-BE"/>
          <w14:ligatures w14:val="none"/>
        </w:rPr>
        <w:t>EExp</w:t>
      </w:r>
      <w:proofErr w:type="spellEnd"/>
      <w:r w:rsidRPr="0070734E">
        <w:rPr>
          <w:rFonts w:ascii="Trebuchet MS" w:eastAsia="Times New Roman" w:hAnsi="Trebuchet MS" w:cs="Arial"/>
          <w:color w:val="000000"/>
          <w:kern w:val="0"/>
          <w:sz w:val="19"/>
          <w:szCs w:val="19"/>
          <w:lang w:val="de-DE" w:eastAsia="fr-BE"/>
          <w14:ligatures w14:val="none"/>
        </w:rPr>
        <w:t xml:space="preserve">), die vor Ort zusammengebaut werden, müssen Sicherheitsgarantien bieten, die den besonderen Vorschriften der vom König </w:t>
      </w:r>
      <w:proofErr w:type="gramStart"/>
      <w:r w:rsidRPr="0070734E">
        <w:rPr>
          <w:rFonts w:ascii="Trebuchet MS" w:eastAsia="Times New Roman" w:hAnsi="Trebuchet MS" w:cs="Arial"/>
          <w:color w:val="000000"/>
          <w:kern w:val="0"/>
          <w:sz w:val="19"/>
          <w:szCs w:val="19"/>
          <w:lang w:val="de-DE" w:eastAsia="fr-BE"/>
          <w14:ligatures w14:val="none"/>
        </w:rPr>
        <w:t>bestätigten</w:t>
      </w:r>
      <w:proofErr w:type="gramEnd"/>
      <w:r w:rsidRPr="0070734E">
        <w:rPr>
          <w:rFonts w:ascii="Trebuchet MS" w:eastAsia="Times New Roman" w:hAnsi="Trebuchet MS" w:cs="Arial"/>
          <w:color w:val="000000"/>
          <w:kern w:val="0"/>
          <w:sz w:val="19"/>
          <w:szCs w:val="19"/>
          <w:lang w:val="de-DE" w:eastAsia="fr-BE"/>
          <w14:ligatures w14:val="none"/>
        </w:rPr>
        <w:t xml:space="preserve"> einschlägigen Normen gleichwertig sind, oder Bestimmungen entsprechen, die ein Sicherheitsniveau gewährleisten, das dem in diesen Normen festgelegten Niveau mindestens gleichwertig ist.</w:t>
      </w:r>
    </w:p>
    <w:p w14:paraId="72617965" w14:textId="77777777" w:rsidR="0021118D" w:rsidRPr="0070734E" w:rsidRDefault="0021118D" w:rsidP="0021118D">
      <w:pPr>
        <w:widowControl w:val="0"/>
        <w:numPr>
          <w:ilvl w:val="0"/>
          <w:numId w:val="51"/>
        </w:numPr>
        <w:tabs>
          <w:tab w:val="left" w:pos="480"/>
        </w:tabs>
        <w:autoSpaceDE w:val="0"/>
        <w:autoSpaceDN w:val="0"/>
        <w:adjustRightInd w:val="0"/>
        <w:spacing w:before="120" w:after="0" w:line="240" w:lineRule="auto"/>
        <w:ind w:left="357" w:hanging="357"/>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Zündschutzart "o "</w:t>
      </w:r>
    </w:p>
    <w:p w14:paraId="207B001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Es werden Maßnahmen getroffen (Einrichtung, Sauberkeit), damit der Ölstand des </w:t>
      </w:r>
      <w:proofErr w:type="spellStart"/>
      <w:r w:rsidRPr="0070734E">
        <w:rPr>
          <w:rFonts w:ascii="Trebuchet MS" w:eastAsia="Times New Roman" w:hAnsi="Trebuchet MS" w:cs="Arial"/>
          <w:color w:val="000000"/>
          <w:kern w:val="0"/>
          <w:sz w:val="19"/>
          <w:szCs w:val="19"/>
          <w:lang w:val="de-DE" w:eastAsia="fr-BE"/>
          <w14:ligatures w14:val="none"/>
        </w:rPr>
        <w:t>Ölstandsanzeigers</w:t>
      </w:r>
      <w:proofErr w:type="spellEnd"/>
      <w:r w:rsidRPr="0070734E">
        <w:rPr>
          <w:rFonts w:ascii="Trebuchet MS" w:eastAsia="Times New Roman" w:hAnsi="Trebuchet MS" w:cs="Arial"/>
          <w:color w:val="000000"/>
          <w:kern w:val="0"/>
          <w:sz w:val="19"/>
          <w:szCs w:val="19"/>
          <w:lang w:val="de-DE" w:eastAsia="fr-BE"/>
          <w14:ligatures w14:val="none"/>
        </w:rPr>
        <w:t xml:space="preserve"> richtig und sicher abgelesen werden kann.</w:t>
      </w:r>
    </w:p>
    <w:p w14:paraId="29BE6711" w14:textId="77777777" w:rsidR="0021118D" w:rsidRPr="0070734E" w:rsidRDefault="0021118D" w:rsidP="0021118D">
      <w:pPr>
        <w:keepNext/>
        <w:keepLines/>
        <w:spacing w:before="200" w:after="0" w:line="276" w:lineRule="auto"/>
        <w:outlineLvl w:val="2"/>
        <w:rPr>
          <w:rFonts w:ascii="Trebuchet MS" w:eastAsia="Calibri" w:hAnsi="Trebuchet MS" w:cs="Times New Roman"/>
          <w:b/>
          <w:bCs/>
          <w:kern w:val="0"/>
          <w:sz w:val="21"/>
          <w:szCs w:val="22"/>
          <w:lang w:val="de-DE" w:eastAsia="nl-NL"/>
          <w14:ligatures w14:val="none"/>
        </w:rPr>
      </w:pPr>
      <w:bookmarkStart w:id="1055" w:name="_Toc196735094"/>
      <w:bookmarkStart w:id="1056" w:name="_Toc202879921"/>
      <w:r w:rsidRPr="0070734E">
        <w:rPr>
          <w:rFonts w:ascii="Trebuchet MS" w:eastAsia="Calibri" w:hAnsi="Trebuchet MS" w:cs="Times New Roman"/>
          <w:b/>
          <w:bCs/>
          <w:kern w:val="0"/>
          <w:sz w:val="21"/>
          <w:szCs w:val="22"/>
          <w:lang w:val="de-DE" w:eastAsia="nl-NL"/>
          <w14:ligatures w14:val="none"/>
        </w:rPr>
        <w:t>Unterabschnitt 7.1.8.3 - Reparatur elektrischer Maschinen und Geräten</w:t>
      </w:r>
      <w:bookmarkEnd w:id="1055"/>
      <w:bookmarkEnd w:id="1056"/>
    </w:p>
    <w:p w14:paraId="0884B75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Reparaturen elektrischer Maschinen und Geräte werden:</w:t>
      </w:r>
    </w:p>
    <w:p w14:paraId="6679647B"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entweder vom Hersteller durchgeführt</w:t>
      </w:r>
    </w:p>
    <w:p w14:paraId="5A10BC84"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oder von einer Fachwerkstatt unter der Aufsicht des Herstellers oder der in </w:t>
      </w:r>
      <w:r w:rsidRPr="0070734E">
        <w:rPr>
          <w:rFonts w:ascii="Trebuchet MS" w:eastAsia="Times New Roman" w:hAnsi="Trebuchet MS" w:cs="Arial"/>
          <w:i/>
          <w:iCs/>
          <w:color w:val="000000"/>
          <w:kern w:val="0"/>
          <w:sz w:val="19"/>
          <w:szCs w:val="19"/>
          <w:lang w:val="de-DE" w:eastAsia="nl-NL"/>
          <w14:ligatures w14:val="none"/>
        </w:rPr>
        <w:t>Kapitel 6.3</w:t>
      </w:r>
      <w:r w:rsidRPr="0070734E">
        <w:rPr>
          <w:rFonts w:ascii="Trebuchet MS" w:eastAsia="Times New Roman" w:hAnsi="Trebuchet MS" w:cs="Arial"/>
          <w:color w:val="000000"/>
          <w:kern w:val="0"/>
          <w:sz w:val="19"/>
          <w:szCs w:val="19"/>
          <w:lang w:val="de-DE" w:eastAsia="nl-NL"/>
          <w14:ligatures w14:val="none"/>
        </w:rPr>
        <w:t xml:space="preserve"> erwähnten zugelassenen Stelle.</w:t>
      </w:r>
    </w:p>
    <w:p w14:paraId="4F1CFB2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Bringt die Reparatur keine Veränderung der Schutzeigenschaften der reparierten elektrischen Maschine bzw. des reparierten elektrischen Geräts mit sich, muss der Reparateur eine Unterlage zur Bestätigung dieser Nichtveränderung aushändigen.</w:t>
      </w:r>
    </w:p>
    <w:p w14:paraId="25DAFF6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Hat die Reparatur eine Veränderung der Schutzeigenschaften zur Folge, muss die reparierte elektrische Maschine bzw. das reparierte elektrische Gerät einer neuen Konformitätsprüfung gemäß dem Verfahren unterzogen werden, das in Anlage 9 des Königlichen Erlasses vom 22. Juni 1999 oder des Königlichen Erlasses vom 21. April 2016 - Einzelprüfung festgelegt ist (je nach Datum des Inverkehrbringens).</w:t>
      </w:r>
    </w:p>
    <w:p w14:paraId="5D84C0CC" w14:textId="77777777" w:rsidR="0021118D" w:rsidRPr="0070734E" w:rsidRDefault="0021118D" w:rsidP="0021118D">
      <w:pPr>
        <w:keepNext/>
        <w:keepLines/>
        <w:spacing w:before="200" w:after="0" w:line="276" w:lineRule="auto"/>
        <w:outlineLvl w:val="2"/>
        <w:rPr>
          <w:rFonts w:ascii="Trebuchet MS" w:eastAsia="Calibri" w:hAnsi="Trebuchet MS" w:cs="Times New Roman"/>
          <w:b/>
          <w:bCs/>
          <w:kern w:val="0"/>
          <w:sz w:val="21"/>
          <w:szCs w:val="22"/>
          <w:lang w:val="de-DE" w:eastAsia="nl-NL"/>
          <w14:ligatures w14:val="none"/>
        </w:rPr>
      </w:pPr>
      <w:bookmarkStart w:id="1057" w:name="_Toc196735095"/>
      <w:bookmarkStart w:id="1058" w:name="_Toc202879922"/>
      <w:r w:rsidRPr="0070734E">
        <w:rPr>
          <w:rFonts w:ascii="Trebuchet MS" w:eastAsia="Calibri" w:hAnsi="Trebuchet MS" w:cs="Times New Roman"/>
          <w:b/>
          <w:bCs/>
          <w:kern w:val="0"/>
          <w:sz w:val="21"/>
          <w:szCs w:val="22"/>
          <w:lang w:val="de-DE" w:eastAsia="nl-NL"/>
          <w14:ligatures w14:val="none"/>
        </w:rPr>
        <w:t>Unterabschnitt 7.1.8.4 - Verlegung elektrischer Leitungen</w:t>
      </w:r>
      <w:bookmarkEnd w:id="1057"/>
      <w:bookmarkEnd w:id="1058"/>
    </w:p>
    <w:p w14:paraId="48E53CA8" w14:textId="77777777" w:rsidR="0021118D" w:rsidRPr="0070734E" w:rsidRDefault="0021118D" w:rsidP="0021118D">
      <w:pPr>
        <w:widowControl w:val="0"/>
        <w:numPr>
          <w:ilvl w:val="0"/>
          <w:numId w:val="50"/>
        </w:numPr>
        <w:tabs>
          <w:tab w:val="left" w:pos="480"/>
        </w:tabs>
        <w:autoSpaceDE w:val="0"/>
        <w:autoSpaceDN w:val="0"/>
        <w:adjustRightInd w:val="0"/>
        <w:spacing w:after="0" w:line="240" w:lineRule="auto"/>
        <w:contextualSpacing/>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Allgemeines</w:t>
      </w:r>
    </w:p>
    <w:p w14:paraId="1D54DE1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Nach Möglichkeit sollten elektrische Leitungen, die nicht mit Geräten in explosionsgefährdeten Bereichen verbunden sind, aus diesen Bereichen gebannt werden.</w:t>
      </w:r>
    </w:p>
    <w:p w14:paraId="5BD9B34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Im Falle von ortsfesten Anlagen müssen elektrische Leitungen und Zubehörteile so installiert werden, dass sie keinen mechanischen (Schläge, Schwingungen, ...), thermischen oder chemischen (Korrosion, ...) Einflüssen ausgesetzt sind.</w:t>
      </w:r>
    </w:p>
    <w:p w14:paraId="49BFCC9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In staubigen explosionsgefährdeten Bereichen werden die Verlegesysteme für elektrische Leitungen (Kabelschacht, Kabelkanal, ...) so angeordnet oder geschützt, dass sich darauf möglichst wenig Staub ablagert und sie sich leicht reinigen lassen.</w:t>
      </w:r>
    </w:p>
    <w:p w14:paraId="5E17905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Es werden bauliche und/oder organisatorische Maßnahmen getroffen, um zu verhindern, dass sich Gase und/oder Staub ansammeln, sich explosionsgefährdete Bereiche über Durchgangsrohre (Elektroinstallationsrohre, Schornsteine, Kabelkanäle oder Kabelgräben) ausdehnen und sich explosionsgefährdete Gase und/oder explosionsfähiger Staub in Durchgangsrohren anhäufen bzw. solche Gase oder solcher Staub über solche Rohre Durchlass finden.</w:t>
      </w:r>
    </w:p>
    <w:p w14:paraId="490A611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An Stellen, an denen diese Durchgangsrohre in einen explosionsgefährdeten Bereich ein- oder austreten, sind Verschlussvorrichtungen vorgesehen.</w:t>
      </w:r>
    </w:p>
    <w:p w14:paraId="2E3C256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Mit Ausnahme von unabhängigen Schutzleitern (PE) dürfen isolierte Leiter nicht als aktive Leiter benutzt werden, es sei denn, sie sind gemäß den Vorschriften von </w:t>
      </w:r>
      <w:r w:rsidRPr="0070734E">
        <w:rPr>
          <w:rFonts w:ascii="Trebuchet MS" w:eastAsia="Times New Roman" w:hAnsi="Trebuchet MS" w:cs="Arial"/>
          <w:i/>
          <w:iCs/>
          <w:color w:val="000000"/>
          <w:kern w:val="0"/>
          <w:sz w:val="19"/>
          <w:szCs w:val="19"/>
          <w:lang w:val="de-DE" w:eastAsia="fr-BE"/>
          <w14:ligatures w14:val="none"/>
        </w:rPr>
        <w:t>Abschnitt 5.2.9</w:t>
      </w:r>
      <w:r w:rsidRPr="0070734E">
        <w:rPr>
          <w:rFonts w:ascii="Trebuchet MS" w:eastAsia="Times New Roman" w:hAnsi="Trebuchet MS" w:cs="Arial"/>
          <w:color w:val="000000"/>
          <w:kern w:val="0"/>
          <w:sz w:val="19"/>
          <w:szCs w:val="19"/>
          <w:lang w:val="de-DE" w:eastAsia="fr-BE"/>
          <w14:ligatures w14:val="none"/>
        </w:rPr>
        <w:t xml:space="preserve"> in Verteiler- und Schaltgerätekombinationen, Umhüllungen oder Systemen aus Elektroinstallationsrohren eingebaut.</w:t>
      </w:r>
    </w:p>
    <w:p w14:paraId="5474673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Wenn sich Staub in Schichten auf elektrischen Leitungen ablagern und die Wärmeabgabe der elektrischen Leitungen behindern kann, muss die für bestimmungsgemäßen Betrieb empfohlene maximal zulässige Stromstärke </w:t>
      </w:r>
      <w:proofErr w:type="spellStart"/>
      <w:r w:rsidRPr="0070734E">
        <w:rPr>
          <w:rFonts w:ascii="Trebuchet MS" w:eastAsia="Times New Roman" w:hAnsi="Trebuchet MS" w:cs="Arial"/>
          <w:i/>
          <w:color w:val="000000"/>
          <w:kern w:val="0"/>
          <w:sz w:val="19"/>
          <w:szCs w:val="19"/>
          <w:lang w:val="de-DE" w:eastAsia="fr-BE"/>
          <w14:ligatures w14:val="none"/>
        </w:rPr>
        <w:t>I</w:t>
      </w:r>
      <w:r w:rsidRPr="0070734E">
        <w:rPr>
          <w:rFonts w:ascii="Trebuchet MS" w:eastAsia="Times New Roman" w:hAnsi="Trebuchet MS" w:cs="Arial"/>
          <w:color w:val="000000"/>
          <w:kern w:val="0"/>
          <w:sz w:val="19"/>
          <w:szCs w:val="19"/>
          <w:vertAlign w:val="subscript"/>
          <w:lang w:val="de-DE" w:eastAsia="fr-BE"/>
          <w14:ligatures w14:val="none"/>
        </w:rPr>
        <w:t>z</w:t>
      </w:r>
      <w:proofErr w:type="spellEnd"/>
      <w:r w:rsidRPr="0070734E">
        <w:rPr>
          <w:rFonts w:ascii="Trebuchet MS" w:eastAsia="Times New Roman" w:hAnsi="Trebuchet MS" w:cs="Arial"/>
          <w:color w:val="000000"/>
          <w:kern w:val="0"/>
          <w:sz w:val="19"/>
          <w:szCs w:val="19"/>
          <w:lang w:val="de-DE" w:eastAsia="fr-BE"/>
          <w14:ligatures w14:val="none"/>
        </w:rPr>
        <w:t xml:space="preserve"> auf 0,8</w:t>
      </w:r>
      <w:r w:rsidRPr="0070734E">
        <w:rPr>
          <w:rFonts w:ascii="Trebuchet MS" w:eastAsia="Times New Roman" w:hAnsi="Trebuchet MS" w:cs="Arial"/>
          <w:color w:val="000000"/>
          <w:kern w:val="0"/>
          <w:sz w:val="19"/>
          <w:szCs w:val="19"/>
          <w:lang w:val="de-DE" w:eastAsia="fr-BE"/>
          <w14:ligatures w14:val="none"/>
        </w:rPr>
        <w:sym w:font="Symbol" w:char="F0D7"/>
      </w:r>
      <w:proofErr w:type="spellStart"/>
      <w:r w:rsidRPr="0070734E">
        <w:rPr>
          <w:rFonts w:ascii="Trebuchet MS" w:eastAsia="Times New Roman" w:hAnsi="Trebuchet MS" w:cs="Arial"/>
          <w:i/>
          <w:color w:val="000000"/>
          <w:kern w:val="0"/>
          <w:sz w:val="19"/>
          <w:szCs w:val="19"/>
          <w:lang w:val="de-DE" w:eastAsia="fr-BE"/>
          <w14:ligatures w14:val="none"/>
        </w:rPr>
        <w:t>I</w:t>
      </w:r>
      <w:r w:rsidRPr="0070734E">
        <w:rPr>
          <w:rFonts w:ascii="Trebuchet MS" w:eastAsia="Times New Roman" w:hAnsi="Trebuchet MS" w:cs="Arial"/>
          <w:color w:val="000000"/>
          <w:kern w:val="0"/>
          <w:sz w:val="19"/>
          <w:szCs w:val="19"/>
          <w:vertAlign w:val="subscript"/>
          <w:lang w:val="de-DE" w:eastAsia="fr-BE"/>
          <w14:ligatures w14:val="none"/>
        </w:rPr>
        <w:t>z</w:t>
      </w:r>
      <w:proofErr w:type="spellEnd"/>
      <w:r w:rsidRPr="0070734E">
        <w:rPr>
          <w:rFonts w:ascii="Trebuchet MS" w:eastAsia="Times New Roman" w:hAnsi="Trebuchet MS" w:cs="Arial"/>
          <w:color w:val="000000"/>
          <w:kern w:val="0"/>
          <w:sz w:val="19"/>
          <w:szCs w:val="19"/>
          <w:lang w:val="de-DE" w:eastAsia="fr-BE"/>
          <w14:ligatures w14:val="none"/>
        </w:rPr>
        <w:t xml:space="preserve"> verringert werden.</w:t>
      </w:r>
    </w:p>
    <w:p w14:paraId="10A79D2B" w14:textId="77777777" w:rsidR="0021118D" w:rsidRPr="0070734E" w:rsidRDefault="0021118D" w:rsidP="0021118D">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Anschlusstechniken und Zubehörteile für den Anschluss elektrischer Leitungen (Kabel und Elektroinstallationsrohre) an elektrische Maschinen und Geräte werden so gewählt, dass die jeweilige Zündschutzart und Schutzart der Umhüllung erhalten bleiben.</w:t>
      </w:r>
    </w:p>
    <w:p w14:paraId="09453059" w14:textId="77777777" w:rsidR="0021118D" w:rsidRPr="0070734E" w:rsidRDefault="0021118D" w:rsidP="0021118D">
      <w:pPr>
        <w:widowControl w:val="0"/>
        <w:tabs>
          <w:tab w:val="left" w:pos="880"/>
        </w:tabs>
        <w:autoSpaceDE w:val="0"/>
        <w:autoSpaceDN w:val="0"/>
        <w:adjustRightInd w:val="0"/>
        <w:spacing w:after="120" w:line="240" w:lineRule="auto"/>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Isolierte Leiter und Kabel müssen den Anforderungen von </w:t>
      </w:r>
      <w:r w:rsidRPr="0070734E">
        <w:rPr>
          <w:rFonts w:ascii="Trebuchet MS" w:eastAsia="Times New Roman" w:hAnsi="Trebuchet MS" w:cs="Arial"/>
          <w:i/>
          <w:iCs/>
          <w:color w:val="000000"/>
          <w:kern w:val="0"/>
          <w:sz w:val="19"/>
          <w:szCs w:val="19"/>
          <w:lang w:val="de-DE" w:eastAsia="nl-NL"/>
          <w14:ligatures w14:val="none"/>
        </w:rPr>
        <w:t>Unterabschnitt 5.2.7.3</w:t>
      </w:r>
      <w:r w:rsidRPr="0070734E">
        <w:rPr>
          <w:rFonts w:ascii="Trebuchet MS" w:eastAsia="Times New Roman" w:hAnsi="Trebuchet MS" w:cs="Arial"/>
          <w:color w:val="000000"/>
          <w:kern w:val="0"/>
          <w:sz w:val="19"/>
          <w:szCs w:val="19"/>
          <w:lang w:val="de-DE" w:eastAsia="nl-NL"/>
          <w14:ligatures w14:val="none"/>
        </w:rPr>
        <w:t xml:space="preserve"> entsprechen, mit Ausnahme der in </w:t>
      </w:r>
      <w:r w:rsidRPr="0070734E">
        <w:rPr>
          <w:rFonts w:ascii="Trebuchet MS" w:eastAsia="Times New Roman" w:hAnsi="Trebuchet MS" w:cs="Arial"/>
          <w:i/>
          <w:iCs/>
          <w:color w:val="000000"/>
          <w:kern w:val="0"/>
          <w:sz w:val="19"/>
          <w:szCs w:val="19"/>
          <w:lang w:val="de-DE" w:eastAsia="nl-NL"/>
          <w14:ligatures w14:val="none"/>
        </w:rPr>
        <w:t>Unterabschnitt 5.2.7.1</w:t>
      </w:r>
      <w:r w:rsidRPr="0070734E">
        <w:rPr>
          <w:rFonts w:ascii="Trebuchet MS" w:eastAsia="Times New Roman" w:hAnsi="Trebuchet MS" w:cs="Arial"/>
          <w:color w:val="000000"/>
          <w:kern w:val="0"/>
          <w:sz w:val="19"/>
          <w:szCs w:val="19"/>
          <w:lang w:val="de-DE" w:eastAsia="nl-NL"/>
          <w14:ligatures w14:val="none"/>
        </w:rPr>
        <w:t xml:space="preserve"> </w:t>
      </w:r>
      <w:proofErr w:type="gramStart"/>
      <w:r w:rsidRPr="0070734E">
        <w:rPr>
          <w:rFonts w:ascii="Trebuchet MS" w:eastAsia="Times New Roman" w:hAnsi="Trebuchet MS" w:cs="Arial"/>
          <w:color w:val="000000"/>
          <w:kern w:val="0"/>
          <w:sz w:val="19"/>
          <w:szCs w:val="19"/>
          <w:lang w:val="de-DE" w:eastAsia="nl-NL"/>
          <w14:ligatures w14:val="none"/>
        </w:rPr>
        <w:t>erwähnten</w:t>
      </w:r>
      <w:proofErr w:type="gramEnd"/>
      <w:r w:rsidRPr="0070734E">
        <w:rPr>
          <w:rFonts w:ascii="Trebuchet MS" w:eastAsia="Times New Roman" w:hAnsi="Trebuchet MS" w:cs="Arial"/>
          <w:color w:val="000000"/>
          <w:kern w:val="0"/>
          <w:sz w:val="19"/>
          <w:szCs w:val="19"/>
          <w:lang w:val="de-DE" w:eastAsia="nl-NL"/>
          <w14:ligatures w14:val="none"/>
        </w:rPr>
        <w:t xml:space="preserve"> isolierten Leiter und Kabel.</w:t>
      </w:r>
    </w:p>
    <w:p w14:paraId="3E5C82E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Öffnungen, die nicht für die Einführung von elektrischen Leitungen benutzt werden, müssen mit Mitteln verschlossen werden, die der jeweiligen Zündschutzart und Schutzart entsprechen.</w:t>
      </w:r>
    </w:p>
    <w:p w14:paraId="7E159C3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Verschlussvorrichtungen dürfen sich nur mithilfe von Werkzeugen entfernen lassen.</w:t>
      </w:r>
    </w:p>
    <w:p w14:paraId="1E17102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Eingänge in druckfesten Kapselungen (</w:t>
      </w:r>
      <w:proofErr w:type="spellStart"/>
      <w:r w:rsidRPr="0070734E">
        <w:rPr>
          <w:rFonts w:ascii="Trebuchet MS" w:eastAsia="Times New Roman" w:hAnsi="Trebuchet MS" w:cs="Arial"/>
          <w:color w:val="000000"/>
          <w:kern w:val="0"/>
          <w:sz w:val="19"/>
          <w:szCs w:val="19"/>
          <w:lang w:val="de-DE" w:eastAsia="fr-BE"/>
          <w14:ligatures w14:val="none"/>
        </w:rPr>
        <w:t>EExd</w:t>
      </w:r>
      <w:proofErr w:type="spellEnd"/>
      <w:r w:rsidRPr="0070734E">
        <w:rPr>
          <w:rFonts w:ascii="Trebuchet MS" w:eastAsia="Times New Roman" w:hAnsi="Trebuchet MS" w:cs="Arial"/>
          <w:color w:val="000000"/>
          <w:kern w:val="0"/>
          <w:sz w:val="19"/>
          <w:szCs w:val="19"/>
          <w:lang w:val="de-DE" w:eastAsia="fr-BE"/>
          <w14:ligatures w14:val="none"/>
        </w:rPr>
        <w:t>) und Umhüllungen mit erhöhter Sicherheit (</w:t>
      </w:r>
      <w:proofErr w:type="spellStart"/>
      <w:r w:rsidRPr="0070734E">
        <w:rPr>
          <w:rFonts w:ascii="Trebuchet MS" w:eastAsia="Times New Roman" w:hAnsi="Trebuchet MS" w:cs="Arial"/>
          <w:color w:val="000000"/>
          <w:kern w:val="0"/>
          <w:sz w:val="19"/>
          <w:szCs w:val="19"/>
          <w:lang w:val="de-DE" w:eastAsia="fr-BE"/>
          <w14:ligatures w14:val="none"/>
        </w:rPr>
        <w:t>EExe</w:t>
      </w:r>
      <w:proofErr w:type="spellEnd"/>
      <w:r w:rsidRPr="0070734E">
        <w:rPr>
          <w:rFonts w:ascii="Trebuchet MS" w:eastAsia="Times New Roman" w:hAnsi="Trebuchet MS" w:cs="Arial"/>
          <w:color w:val="000000"/>
          <w:kern w:val="0"/>
          <w:sz w:val="19"/>
          <w:szCs w:val="19"/>
          <w:lang w:val="de-DE" w:eastAsia="fr-BE"/>
          <w14:ligatures w14:val="none"/>
        </w:rPr>
        <w:t>) müssen zertifiziert sein.</w:t>
      </w:r>
    </w:p>
    <w:p w14:paraId="75D43D5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Um die maximale Oberflächentemperatur von Heizwiderstandsleitungen zu begrenzen, müssen sie und ihre Temperaturbegrenzer gemäß den Anweisungen in den dazugehörigen Unterlagen installiert werden.</w:t>
      </w:r>
    </w:p>
    <w:p w14:paraId="6A419515" w14:textId="77777777" w:rsidR="0021118D" w:rsidRPr="0070734E" w:rsidRDefault="0021118D" w:rsidP="0021118D">
      <w:pPr>
        <w:widowControl w:val="0"/>
        <w:numPr>
          <w:ilvl w:val="0"/>
          <w:numId w:val="50"/>
        </w:numPr>
        <w:tabs>
          <w:tab w:val="left" w:pos="480"/>
        </w:tabs>
        <w:autoSpaceDE w:val="0"/>
        <w:autoSpaceDN w:val="0"/>
        <w:adjustRightInd w:val="0"/>
        <w:spacing w:before="120" w:after="0" w:line="240" w:lineRule="auto"/>
        <w:ind w:left="357" w:hanging="357"/>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Zündschutzart "d"</w:t>
      </w:r>
    </w:p>
    <w:p w14:paraId="7101314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Nachdem Leiter und Kabel in Elektroinstallationsrohren verlegt wurden, müssen die Verschlüsse mit einer Dichtungsmasse gefüllt werden, die sich beim Aushärten nicht zusammenzieht oder gasdurchlässig wird.</w:t>
      </w:r>
    </w:p>
    <w:p w14:paraId="55CB504C" w14:textId="77777777" w:rsidR="0021118D" w:rsidRPr="0070734E" w:rsidRDefault="0021118D" w:rsidP="0021118D">
      <w:p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Verschlüsse müssen in einem Abstand von höchstens 450 mm zu jeder druckfesten Kapselung angebracht werden.</w:t>
      </w:r>
    </w:p>
    <w:p w14:paraId="73D44AC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die Umhüllung speziell für den Anschluss an eine elektrische Leitung in einem Elektroinstallationsrohr konzipiert wurde, zur Herstellung der Verbindung aber Kabel erforderlich sind, kann an den für das Elektroinstallationsrohr bestimmten Umhüllungseingang ein druckfester Adapter mit einer Rohrlänge von höchstens 150 mm angeschlossen werden.</w:t>
      </w:r>
    </w:p>
    <w:p w14:paraId="32448B1B" w14:textId="77777777" w:rsidR="0021118D" w:rsidRPr="0070734E" w:rsidRDefault="0021118D" w:rsidP="0021118D">
      <w:pPr>
        <w:widowControl w:val="0"/>
        <w:numPr>
          <w:ilvl w:val="0"/>
          <w:numId w:val="50"/>
        </w:numPr>
        <w:tabs>
          <w:tab w:val="left" w:pos="480"/>
        </w:tabs>
        <w:autoSpaceDE w:val="0"/>
        <w:autoSpaceDN w:val="0"/>
        <w:adjustRightInd w:val="0"/>
        <w:spacing w:before="120" w:after="0" w:line="240" w:lineRule="auto"/>
        <w:ind w:left="357" w:hanging="357"/>
        <w:jc w:val="both"/>
        <w:rPr>
          <w:rFonts w:ascii="Trebuchet MS" w:eastAsia="Times New Roman" w:hAnsi="Trebuchet MS" w:cs="Arial"/>
          <w:b/>
          <w:color w:val="000000"/>
          <w:kern w:val="0"/>
          <w:sz w:val="19"/>
          <w:szCs w:val="19"/>
          <w:lang w:val="de-DE" w:eastAsia="nl-NL"/>
          <w14:ligatures w14:val="none"/>
        </w:rPr>
      </w:pPr>
      <w:r w:rsidRPr="0070734E">
        <w:rPr>
          <w:rFonts w:ascii="Trebuchet MS" w:eastAsia="Times New Roman" w:hAnsi="Trebuchet MS" w:cs="Arial"/>
          <w:b/>
          <w:color w:val="000000"/>
          <w:kern w:val="0"/>
          <w:sz w:val="19"/>
          <w:szCs w:val="19"/>
          <w:lang w:val="de-DE" w:eastAsia="nl-NL"/>
          <w14:ligatures w14:val="none"/>
        </w:rPr>
        <w:t>Zündschutzart "e"</w:t>
      </w:r>
    </w:p>
    <w:p w14:paraId="0A995F4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Anschlussklemmen für Umhüllungen mit der Zündschutzart "Erhöhte Sicherheit" (</w:t>
      </w:r>
      <w:proofErr w:type="spellStart"/>
      <w:r w:rsidRPr="0070734E">
        <w:rPr>
          <w:rFonts w:ascii="Trebuchet MS" w:eastAsia="Times New Roman" w:hAnsi="Trebuchet MS" w:cs="Arial"/>
          <w:color w:val="000000"/>
          <w:kern w:val="0"/>
          <w:sz w:val="19"/>
          <w:szCs w:val="19"/>
          <w:lang w:val="de-DE" w:eastAsia="fr-BE"/>
          <w14:ligatures w14:val="none"/>
        </w:rPr>
        <w:t>EExe</w:t>
      </w:r>
      <w:proofErr w:type="spellEnd"/>
      <w:r w:rsidRPr="0070734E">
        <w:rPr>
          <w:rFonts w:ascii="Trebuchet MS" w:eastAsia="Times New Roman" w:hAnsi="Trebuchet MS" w:cs="Arial"/>
          <w:color w:val="000000"/>
          <w:kern w:val="0"/>
          <w:sz w:val="19"/>
          <w:szCs w:val="19"/>
          <w:lang w:val="de-DE" w:eastAsia="fr-BE"/>
          <w14:ligatures w14:val="none"/>
        </w:rPr>
        <w:t>) müssen zertifiziert sein.</w:t>
      </w:r>
    </w:p>
    <w:p w14:paraId="38E80F4A" w14:textId="77777777" w:rsidR="0021118D" w:rsidRPr="0070734E" w:rsidRDefault="0021118D" w:rsidP="0021118D">
      <w:pPr>
        <w:spacing w:before="10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Nicht benutzte Leiter müssen an freie Klemmen angeschlossen werden.</w:t>
      </w:r>
    </w:p>
    <w:p w14:paraId="399F5915" w14:textId="77777777" w:rsidR="0021118D" w:rsidRPr="0070734E" w:rsidRDefault="0021118D" w:rsidP="0021118D">
      <w:pPr>
        <w:keepNext/>
        <w:spacing w:before="10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Mehr als einen Leiter an eine Anschlussklemme anzuschließen ist nur erlaubt, wenn dies in den Unterlagen über die Betriebsmittel vorgesehen ist. Bei Anschluss von Leitern mit unterschiedlichen Querschnitten muss besonderes achtsam vorgegangen werden.</w:t>
      </w:r>
    </w:p>
    <w:p w14:paraId="3129543F" w14:textId="77777777" w:rsidR="0021118D" w:rsidRPr="0070734E" w:rsidRDefault="0021118D" w:rsidP="0021118D">
      <w:pPr>
        <w:keepNext/>
        <w:keepLines/>
        <w:spacing w:before="120" w:after="0" w:line="276" w:lineRule="auto"/>
        <w:outlineLvl w:val="2"/>
        <w:rPr>
          <w:rFonts w:ascii="Trebuchet MS" w:eastAsia="Calibri" w:hAnsi="Trebuchet MS" w:cs="Times New Roman"/>
          <w:b/>
          <w:bCs/>
          <w:kern w:val="0"/>
          <w:sz w:val="21"/>
          <w:szCs w:val="22"/>
          <w:lang w:val="de-DE" w:eastAsia="nl-NL"/>
          <w14:ligatures w14:val="none"/>
        </w:rPr>
      </w:pPr>
      <w:bookmarkStart w:id="1059" w:name="_Toc196735096"/>
      <w:bookmarkStart w:id="1060" w:name="_Toc202879923"/>
      <w:r w:rsidRPr="0070734E">
        <w:rPr>
          <w:rFonts w:ascii="Trebuchet MS" w:eastAsia="Calibri" w:hAnsi="Trebuchet MS" w:cs="Times New Roman"/>
          <w:b/>
          <w:bCs/>
          <w:kern w:val="0"/>
          <w:sz w:val="21"/>
          <w:szCs w:val="22"/>
          <w:lang w:val="de-DE" w:eastAsia="nl-NL"/>
          <w14:ligatures w14:val="none"/>
        </w:rPr>
        <w:t>Unterabschnitt 7.1.8.5 - Fehlerstrom-Schutzeinrichtungen</w:t>
      </w:r>
      <w:bookmarkEnd w:id="1059"/>
      <w:bookmarkEnd w:id="1060"/>
    </w:p>
    <w:p w14:paraId="1991B1A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Benutzung einer Einrichtung zum selbsttätigen Wiederschließen von Überstrom-Schutzeinrichtungen nach einem Fehler an der Anlage ist verboten. Diese Vorschrift gilt nicht:</w:t>
      </w:r>
    </w:p>
    <w:p w14:paraId="0559396D" w14:textId="77777777" w:rsidR="0021118D" w:rsidRPr="0070734E" w:rsidRDefault="0021118D" w:rsidP="0021118D">
      <w:pPr>
        <w:numPr>
          <w:ilvl w:val="0"/>
          <w:numId w:val="33"/>
        </w:num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Stromkreise innerhalb einer Zone 22 oder</w:t>
      </w:r>
    </w:p>
    <w:p w14:paraId="4AFCB156" w14:textId="77777777" w:rsidR="0021118D" w:rsidRPr="0070734E" w:rsidRDefault="0021118D" w:rsidP="0021118D">
      <w:pPr>
        <w:numPr>
          <w:ilvl w:val="0"/>
          <w:numId w:val="33"/>
        </w:num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bei der erforderlichen Verzögerung vor dem selbsttätigen Wiederschließen der Überstrom-Schutzeinrichtung die Sicherheitstemperatur der elektrischen Maschine oder des elektrischen Geräts berücksichtigt wird.</w:t>
      </w:r>
    </w:p>
    <w:p w14:paraId="5B2C068F" w14:textId="77777777" w:rsidR="0021118D" w:rsidRPr="0070734E" w:rsidRDefault="0021118D" w:rsidP="0021118D">
      <w:pPr>
        <w:spacing w:before="6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Wenn mit der automatischen Ausschaltung der elektrischen Betriebsmittel ein Sicherheitsrisiko verbunden ist, das höher ist als die Entzündungsgefahr, muss ein Isolationswächter vorgesehen werden, der an eine wirksame Meldeeinrichtung angeschlossen ist.</w:t>
      </w:r>
    </w:p>
    <w:p w14:paraId="43047F61" w14:textId="77777777" w:rsidR="0021118D" w:rsidRPr="0070734E" w:rsidRDefault="0021118D" w:rsidP="0021118D">
      <w:pPr>
        <w:spacing w:before="6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Organisatorische Maßnahmen werden ergriffen, um gemeldete gefährliche Situationen sofort zu beheben.</w:t>
      </w:r>
    </w:p>
    <w:p w14:paraId="1E978781" w14:textId="77777777" w:rsidR="0021118D" w:rsidRPr="0070734E" w:rsidRDefault="0021118D" w:rsidP="0021118D">
      <w:pPr>
        <w:spacing w:before="6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Maßnahmen werden getroffen, die den Betrieb von Drehstrommotoren bei Ausfall einer Phase verhindern.</w:t>
      </w:r>
    </w:p>
    <w:p w14:paraId="36361C7B" w14:textId="77777777" w:rsidR="0021118D" w:rsidRPr="0070734E" w:rsidRDefault="0021118D" w:rsidP="0021118D">
      <w:pPr>
        <w:keepNext/>
        <w:keepLines/>
        <w:spacing w:before="120" w:after="0" w:line="276" w:lineRule="auto"/>
        <w:outlineLvl w:val="2"/>
        <w:rPr>
          <w:rFonts w:ascii="Trebuchet MS" w:eastAsia="Calibri" w:hAnsi="Trebuchet MS" w:cs="Times New Roman"/>
          <w:b/>
          <w:bCs/>
          <w:kern w:val="0"/>
          <w:sz w:val="21"/>
          <w:szCs w:val="22"/>
          <w:lang w:val="de-DE" w:eastAsia="nl-NL"/>
          <w14:ligatures w14:val="none"/>
        </w:rPr>
      </w:pPr>
      <w:bookmarkStart w:id="1061" w:name="_Toc196735097"/>
      <w:bookmarkStart w:id="1062" w:name="_Toc202879924"/>
      <w:r w:rsidRPr="0070734E">
        <w:rPr>
          <w:rFonts w:ascii="Trebuchet MS" w:eastAsia="Calibri" w:hAnsi="Trebuchet MS" w:cs="Times New Roman"/>
          <w:b/>
          <w:bCs/>
          <w:kern w:val="0"/>
          <w:sz w:val="21"/>
          <w:szCs w:val="22"/>
          <w:lang w:val="de-DE" w:eastAsia="nl-NL"/>
          <w14:ligatures w14:val="none"/>
        </w:rPr>
        <w:t>Unterabschnitt 7.1.8.6 - Not-Ausschaltung</w:t>
      </w:r>
      <w:bookmarkEnd w:id="1061"/>
      <w:bookmarkEnd w:id="1062"/>
    </w:p>
    <w:p w14:paraId="54EF728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Außerhalb von explosionsgefährdeten Bereichen befinden sich an sorgfältig ausgewählten Stellen Not-Ausschalteinrichtungen, wie in </w:t>
      </w:r>
      <w:r w:rsidRPr="0070734E">
        <w:rPr>
          <w:rFonts w:ascii="Trebuchet MS" w:eastAsia="Times New Roman" w:hAnsi="Trebuchet MS" w:cs="Arial"/>
          <w:i/>
          <w:color w:val="000000"/>
          <w:kern w:val="0"/>
          <w:sz w:val="19"/>
          <w:szCs w:val="19"/>
          <w:lang w:val="de-DE" w:eastAsia="fr-BE"/>
          <w14:ligatures w14:val="none"/>
        </w:rPr>
        <w:t>Unterabschnitt 5.3.3.1 Buchstabe c</w:t>
      </w:r>
      <w:r w:rsidRPr="0070734E">
        <w:rPr>
          <w:rFonts w:ascii="Trebuchet MS" w:eastAsia="Times New Roman" w:hAnsi="Trebuchet MS" w:cs="Arial"/>
          <w:color w:val="000000"/>
          <w:kern w:val="0"/>
          <w:sz w:val="19"/>
          <w:szCs w:val="19"/>
          <w:lang w:val="de-DE" w:eastAsia="fr-BE"/>
          <w14:ligatures w14:val="none"/>
        </w:rPr>
        <w:t xml:space="preserve"> vorgesehen, die es ermöglichen, im Notfall die Stromversorgung des Bereichs zu unterbrechen.</w:t>
      </w:r>
    </w:p>
    <w:p w14:paraId="01086DD9" w14:textId="77777777" w:rsidR="0021118D" w:rsidRPr="0070734E" w:rsidRDefault="0021118D" w:rsidP="0021118D">
      <w:p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Betriebsmittel, deren Betrieb gewährleistet werden muss, damit keine zusätzlichen Gefahren auftreten, dürfen nicht an Notschalter angeschlossen werden.</w:t>
      </w:r>
    </w:p>
    <w:p w14:paraId="3B6ACD0A" w14:textId="77777777" w:rsidR="0021118D" w:rsidRPr="0070734E" w:rsidRDefault="0021118D" w:rsidP="0021118D">
      <w:pPr>
        <w:keepNext/>
        <w:keepLines/>
        <w:spacing w:before="120" w:after="0" w:line="276" w:lineRule="auto"/>
        <w:outlineLvl w:val="1"/>
        <w:rPr>
          <w:rFonts w:ascii="Trebuchet MS" w:eastAsia="Times New Roman" w:hAnsi="Trebuchet MS" w:cs="Times New Roman"/>
          <w:b/>
          <w:bCs/>
          <w:i/>
          <w:color w:val="000000"/>
          <w:kern w:val="0"/>
          <w:szCs w:val="26"/>
          <w:lang w:val="de-DE" w:eastAsia="nl-NL"/>
          <w14:ligatures w14:val="none"/>
        </w:rPr>
      </w:pPr>
      <w:bookmarkStart w:id="1063" w:name="_Toc196735098"/>
      <w:bookmarkStart w:id="1064" w:name="_Toc202879925"/>
      <w:r w:rsidRPr="0070734E">
        <w:rPr>
          <w:rFonts w:ascii="Trebuchet MS" w:eastAsia="Times New Roman" w:hAnsi="Trebuchet MS" w:cs="Times New Roman"/>
          <w:b/>
          <w:bCs/>
          <w:i/>
          <w:color w:val="000000"/>
          <w:kern w:val="0"/>
          <w:szCs w:val="26"/>
          <w:lang w:val="de-DE" w:eastAsia="nl-NL"/>
          <w14:ligatures w14:val="none"/>
        </w:rPr>
        <w:t>Abschnitt 7.1.9 - Schutz gegen Temperaturanstieg und Funkenbildung</w:t>
      </w:r>
      <w:bookmarkEnd w:id="1063"/>
      <w:bookmarkEnd w:id="1064"/>
    </w:p>
    <w:p w14:paraId="0B48BCBF" w14:textId="77777777" w:rsidR="0021118D" w:rsidRPr="0070734E" w:rsidRDefault="0021118D" w:rsidP="0021118D">
      <w:pPr>
        <w:keepNext/>
        <w:keepLines/>
        <w:spacing w:before="120" w:after="0" w:line="276" w:lineRule="auto"/>
        <w:outlineLvl w:val="2"/>
        <w:rPr>
          <w:rFonts w:ascii="Trebuchet MS" w:eastAsia="Calibri" w:hAnsi="Trebuchet MS" w:cs="Times New Roman"/>
          <w:b/>
          <w:bCs/>
          <w:kern w:val="0"/>
          <w:sz w:val="21"/>
          <w:szCs w:val="22"/>
          <w:lang w:val="de-DE" w:eastAsia="nl-NL"/>
          <w14:ligatures w14:val="none"/>
        </w:rPr>
      </w:pPr>
      <w:bookmarkStart w:id="1065" w:name="_Toc196735099"/>
      <w:bookmarkStart w:id="1066" w:name="_Toc202879926"/>
      <w:r w:rsidRPr="0070734E">
        <w:rPr>
          <w:rFonts w:ascii="Trebuchet MS" w:eastAsia="Calibri" w:hAnsi="Trebuchet MS" w:cs="Times New Roman"/>
          <w:b/>
          <w:bCs/>
          <w:kern w:val="0"/>
          <w:sz w:val="21"/>
          <w:szCs w:val="22"/>
          <w:lang w:val="de-DE" w:eastAsia="nl-NL"/>
          <w14:ligatures w14:val="none"/>
        </w:rPr>
        <w:t>Unterabschnitt 7.1.9.1 - Allgemeines</w:t>
      </w:r>
      <w:bookmarkEnd w:id="1065"/>
      <w:bookmarkEnd w:id="1066"/>
    </w:p>
    <w:p w14:paraId="007DAE9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Bauliche Maßnahmen werden ergriffen, um zu verhindern, dass elektrische Anlagen in explosionsgefährdeten Bereichen die Bildung von Funken oder einen gefährlichen Anstieg der Temperatur verursachen, die zurückzuführen sind auf:</w:t>
      </w:r>
    </w:p>
    <w:p w14:paraId="709FFAC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Ableit- oder Fehlerströme,</w:t>
      </w:r>
    </w:p>
    <w:p w14:paraId="44654E6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Streuströme,</w:t>
      </w:r>
    </w:p>
    <w:p w14:paraId="7D7ED41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galvanischen Kontakt mit aktiven Teilen,</w:t>
      </w:r>
    </w:p>
    <w:p w14:paraId="059C2392"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elektrostatische Entladungen,</w:t>
      </w:r>
    </w:p>
    <w:p w14:paraId="520D5302"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Entladungen, die durch kathodische Schutzanlagen verursacht werden.</w:t>
      </w:r>
    </w:p>
    <w:p w14:paraId="64364BB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Stecker müssen in staubigen explosionsgefährdeten Bereichen spannungsfrei eingesteckt oder entfernt werden.</w:t>
      </w:r>
    </w:p>
    <w:p w14:paraId="1202A895" w14:textId="77777777" w:rsidR="0021118D" w:rsidRPr="0070734E" w:rsidRDefault="0021118D" w:rsidP="0021118D">
      <w:pPr>
        <w:keepNext/>
        <w:keepLines/>
        <w:spacing w:before="120" w:after="0" w:line="276" w:lineRule="auto"/>
        <w:outlineLvl w:val="2"/>
        <w:rPr>
          <w:rFonts w:ascii="Trebuchet MS" w:eastAsia="Calibri" w:hAnsi="Trebuchet MS" w:cs="Times New Roman"/>
          <w:b/>
          <w:bCs/>
          <w:kern w:val="0"/>
          <w:sz w:val="21"/>
          <w:szCs w:val="22"/>
          <w:lang w:val="de-DE" w:eastAsia="nl-NL"/>
          <w14:ligatures w14:val="none"/>
        </w:rPr>
      </w:pPr>
      <w:bookmarkStart w:id="1067" w:name="_Toc196735100"/>
      <w:bookmarkStart w:id="1068" w:name="_Toc202879927"/>
      <w:r w:rsidRPr="0070734E">
        <w:rPr>
          <w:rFonts w:ascii="Trebuchet MS" w:eastAsia="Calibri" w:hAnsi="Trebuchet MS" w:cs="Times New Roman"/>
          <w:b/>
          <w:bCs/>
          <w:kern w:val="0"/>
          <w:sz w:val="21"/>
          <w:szCs w:val="22"/>
          <w:lang w:val="de-DE" w:eastAsia="nl-NL"/>
          <w14:ligatures w14:val="none"/>
        </w:rPr>
        <w:t>Unterabschnitt 7.1.9.2 - Potentialausgleich</w:t>
      </w:r>
      <w:bookmarkEnd w:id="1067"/>
      <w:bookmarkEnd w:id="1068"/>
    </w:p>
    <w:p w14:paraId="0B0A297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Körper und fremde leitfähige Teile in explosionsgefährdeten Bereichen müssen an eine Potentialausgleichsverbindung angeschlossen werden.</w:t>
      </w:r>
    </w:p>
    <w:p w14:paraId="1FE5325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Potentialausgleichsverbindung entspricht hinsichtlich ihrer Anlage den Anforderungen von </w:t>
      </w:r>
      <w:r w:rsidRPr="0070734E">
        <w:rPr>
          <w:rFonts w:ascii="Trebuchet MS" w:eastAsia="Times New Roman" w:hAnsi="Trebuchet MS" w:cs="Arial"/>
          <w:i/>
          <w:color w:val="000000"/>
          <w:kern w:val="0"/>
          <w:sz w:val="19"/>
          <w:szCs w:val="19"/>
          <w:lang w:val="de-DE" w:eastAsia="fr-BE"/>
          <w14:ligatures w14:val="none"/>
        </w:rPr>
        <w:t>Kapitel 5.4</w:t>
      </w:r>
      <w:r w:rsidRPr="0070734E">
        <w:rPr>
          <w:rFonts w:ascii="Trebuchet MS" w:eastAsia="Times New Roman" w:hAnsi="Trebuchet MS" w:cs="Arial"/>
          <w:color w:val="000000"/>
          <w:kern w:val="0"/>
          <w:sz w:val="19"/>
          <w:szCs w:val="19"/>
          <w:lang w:val="de-DE" w:eastAsia="fr-BE"/>
          <w14:ligatures w14:val="none"/>
        </w:rPr>
        <w:t>.</w:t>
      </w:r>
    </w:p>
    <w:p w14:paraId="36C9F0DA" w14:textId="77777777" w:rsidR="0021118D" w:rsidRPr="0070734E" w:rsidRDefault="0021118D" w:rsidP="0021118D">
      <w:pPr>
        <w:keepNext/>
        <w:keepLines/>
        <w:spacing w:before="120" w:after="0" w:line="276" w:lineRule="auto"/>
        <w:outlineLvl w:val="2"/>
        <w:rPr>
          <w:rFonts w:ascii="Trebuchet MS" w:eastAsia="Calibri" w:hAnsi="Trebuchet MS" w:cs="Times New Roman"/>
          <w:b/>
          <w:bCs/>
          <w:kern w:val="0"/>
          <w:sz w:val="21"/>
          <w:szCs w:val="22"/>
          <w:lang w:val="de-DE" w:eastAsia="nl-NL"/>
          <w14:ligatures w14:val="none"/>
        </w:rPr>
      </w:pPr>
      <w:bookmarkStart w:id="1069" w:name="_Toc196735101"/>
      <w:bookmarkStart w:id="1070" w:name="_Toc202879928"/>
      <w:r w:rsidRPr="0070734E">
        <w:rPr>
          <w:rFonts w:ascii="Trebuchet MS" w:eastAsia="Calibri" w:hAnsi="Trebuchet MS" w:cs="Times New Roman"/>
          <w:b/>
          <w:bCs/>
          <w:kern w:val="0"/>
          <w:sz w:val="21"/>
          <w:szCs w:val="22"/>
          <w:lang w:val="de-DE" w:eastAsia="nl-NL"/>
          <w14:ligatures w14:val="none"/>
        </w:rPr>
        <w:t>Unterabschnitt 7.1.9.3 - Galvanischer Kontakt</w:t>
      </w:r>
      <w:bookmarkEnd w:id="1069"/>
      <w:bookmarkEnd w:id="1070"/>
    </w:p>
    <w:p w14:paraId="7C29B79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Maßnahmen werden ergriffen, um jeglichen unerwünschten Kontakt mit aktiven Teilen zu verhindern.</w:t>
      </w:r>
    </w:p>
    <w:p w14:paraId="6774A78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Installations-, Einstell-, Instandhaltungs- und Reparaturarbeiten an oder in der Nähe von unter Spannung stehenden aktiven Teilen dürfen nicht durchgeführt werden.</w:t>
      </w:r>
    </w:p>
    <w:p w14:paraId="014C663A" w14:textId="77777777" w:rsidR="0021118D" w:rsidRPr="0070734E" w:rsidRDefault="0021118D" w:rsidP="0021118D">
      <w:pPr>
        <w:keepNext/>
        <w:keepLines/>
        <w:spacing w:before="120" w:after="0" w:line="276" w:lineRule="auto"/>
        <w:outlineLvl w:val="2"/>
        <w:rPr>
          <w:rFonts w:ascii="Trebuchet MS" w:eastAsia="Calibri" w:hAnsi="Trebuchet MS" w:cs="Times New Roman"/>
          <w:b/>
          <w:bCs/>
          <w:kern w:val="0"/>
          <w:sz w:val="21"/>
          <w:szCs w:val="22"/>
          <w:lang w:val="de-DE" w:eastAsia="nl-NL"/>
          <w14:ligatures w14:val="none"/>
        </w:rPr>
      </w:pPr>
      <w:bookmarkStart w:id="1071" w:name="_Toc196735102"/>
      <w:bookmarkStart w:id="1072" w:name="_Toc202879929"/>
      <w:r w:rsidRPr="0070734E">
        <w:rPr>
          <w:rFonts w:ascii="Trebuchet MS" w:eastAsia="Calibri" w:hAnsi="Trebuchet MS" w:cs="Times New Roman"/>
          <w:b/>
          <w:bCs/>
          <w:kern w:val="0"/>
          <w:sz w:val="21"/>
          <w:szCs w:val="22"/>
          <w:lang w:val="de-DE" w:eastAsia="nl-NL"/>
          <w14:ligatures w14:val="none"/>
        </w:rPr>
        <w:t>Unterabschnitt 7.1.9.4 - Elektrostatische Entladungen</w:t>
      </w:r>
      <w:bookmarkEnd w:id="1071"/>
      <w:bookmarkEnd w:id="1072"/>
    </w:p>
    <w:p w14:paraId="6AFA73A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Was elektrostatische Entladungen angeht, werden Maßnahmen getroffen, um die Ansammlung statischer Ladungen zu vermeiden.</w:t>
      </w:r>
    </w:p>
    <w:p w14:paraId="2534549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dieser Hinsicht:</w:t>
      </w:r>
    </w:p>
    <w:p w14:paraId="639E18C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wird der Oberflächenwiderstand der Umhüllungen von elektrischen Maschinen oder Geräten und von elektrischen Leitungen aus Kunststoff so gewählt, dass keine gefährliche elektrostatische Ladung zu befürchten ist (R </w:t>
      </w:r>
      <w:r w:rsidRPr="0070734E">
        <w:rPr>
          <w:rFonts w:ascii="Trebuchet MS" w:eastAsia="Times New Roman" w:hAnsi="Trebuchet MS" w:cs="Arial"/>
          <w:color w:val="000000"/>
          <w:kern w:val="0"/>
          <w:sz w:val="19"/>
          <w:szCs w:val="19"/>
          <w:lang w:val="de-DE" w:eastAsia="nl-NL"/>
          <w14:ligatures w14:val="none"/>
        </w:rPr>
        <w:sym w:font="Symbol" w:char="F0A3"/>
      </w:r>
      <w:r w:rsidRPr="0070734E">
        <w:rPr>
          <w:rFonts w:ascii="Trebuchet MS" w:eastAsia="Times New Roman" w:hAnsi="Trebuchet MS" w:cs="Arial"/>
          <w:color w:val="000000"/>
          <w:kern w:val="0"/>
          <w:sz w:val="19"/>
          <w:szCs w:val="19"/>
          <w:lang w:val="de-DE" w:eastAsia="nl-NL"/>
          <w14:ligatures w14:val="none"/>
        </w:rPr>
        <w:t xml:space="preserve"> 10</w:t>
      </w:r>
      <w:r w:rsidRPr="0070734E">
        <w:rPr>
          <w:rFonts w:ascii="Trebuchet MS" w:eastAsia="Times New Roman" w:hAnsi="Trebuchet MS" w:cs="Arial"/>
          <w:color w:val="000000"/>
          <w:kern w:val="0"/>
          <w:sz w:val="19"/>
          <w:szCs w:val="19"/>
          <w:vertAlign w:val="superscript"/>
          <w:lang w:val="de-DE" w:eastAsia="nl-NL"/>
          <w14:ligatures w14:val="none"/>
        </w:rPr>
        <w:t>9</w:t>
      </w:r>
      <w:r w:rsidRPr="0070734E">
        <w:rPr>
          <w:rFonts w:ascii="Trebuchet MS" w:eastAsia="Times New Roman" w:hAnsi="Trebuchet MS" w:cs="Arial"/>
          <w:color w:val="000000"/>
          <w:kern w:val="0"/>
          <w:sz w:val="19"/>
          <w:szCs w:val="19"/>
          <w:lang w:val="de-DE" w:eastAsia="nl-NL"/>
          <w14:ligatures w14:val="none"/>
        </w:rPr>
        <w:t xml:space="preserve"> </w:t>
      </w:r>
      <w:r w:rsidRPr="0070734E">
        <w:rPr>
          <w:rFonts w:ascii="Trebuchet MS" w:eastAsia="Times New Roman" w:hAnsi="Trebuchet MS" w:cs="Arial"/>
          <w:color w:val="000000"/>
          <w:kern w:val="0"/>
          <w:sz w:val="19"/>
          <w:szCs w:val="19"/>
          <w:lang w:val="de-DE" w:eastAsia="nl-NL"/>
          <w14:ligatures w14:val="none"/>
        </w:rPr>
        <w:sym w:font="Symbol" w:char="F057"/>
      </w:r>
      <w:r w:rsidRPr="0070734E">
        <w:rPr>
          <w:rFonts w:ascii="Trebuchet MS" w:eastAsia="Times New Roman" w:hAnsi="Trebuchet MS" w:cs="Arial"/>
          <w:color w:val="000000"/>
          <w:kern w:val="0"/>
          <w:sz w:val="19"/>
          <w:szCs w:val="19"/>
          <w:lang w:val="de-DE" w:eastAsia="nl-NL"/>
          <w14:ligatures w14:val="none"/>
        </w:rPr>
        <w:t>),</w:t>
      </w:r>
    </w:p>
    <w:p w14:paraId="4329175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ist der Wert des Widerstands zwischen metallischen Umhüllungen von elektrischen Maschinen oder Geräten und fremden leitfähigen Teilen kleiner oder gleich 10</w:t>
      </w:r>
      <w:r w:rsidRPr="0070734E">
        <w:rPr>
          <w:rFonts w:ascii="Trebuchet MS" w:eastAsia="Times New Roman" w:hAnsi="Trebuchet MS" w:cs="Arial"/>
          <w:color w:val="000000"/>
          <w:kern w:val="0"/>
          <w:sz w:val="19"/>
          <w:szCs w:val="19"/>
          <w:vertAlign w:val="superscript"/>
          <w:lang w:val="de-DE" w:eastAsia="nl-NL"/>
          <w14:ligatures w14:val="none"/>
        </w:rPr>
        <w:t>6</w:t>
      </w:r>
      <w:r w:rsidRPr="0070734E">
        <w:rPr>
          <w:rFonts w:ascii="Trebuchet MS" w:eastAsia="Times New Roman" w:hAnsi="Trebuchet MS" w:cs="Arial"/>
          <w:color w:val="000000"/>
          <w:kern w:val="0"/>
          <w:sz w:val="19"/>
          <w:szCs w:val="19"/>
          <w:lang w:val="de-DE" w:eastAsia="nl-NL"/>
          <w14:ligatures w14:val="none"/>
        </w:rPr>
        <w:t xml:space="preserve"> </w:t>
      </w:r>
      <w:r w:rsidRPr="0070734E">
        <w:rPr>
          <w:rFonts w:ascii="Trebuchet MS" w:eastAsia="Times New Roman" w:hAnsi="Trebuchet MS" w:cs="Arial"/>
          <w:color w:val="000000"/>
          <w:kern w:val="0"/>
          <w:sz w:val="19"/>
          <w:szCs w:val="19"/>
          <w:lang w:val="de-DE" w:eastAsia="nl-NL"/>
          <w14:ligatures w14:val="none"/>
        </w:rPr>
        <w:sym w:font="Symbol" w:char="F057"/>
      </w:r>
      <w:r w:rsidRPr="0070734E">
        <w:rPr>
          <w:rFonts w:ascii="Trebuchet MS" w:eastAsia="Times New Roman" w:hAnsi="Trebuchet MS" w:cs="Arial"/>
          <w:color w:val="000000"/>
          <w:kern w:val="0"/>
          <w:sz w:val="19"/>
          <w:szCs w:val="19"/>
          <w:lang w:val="de-DE" w:eastAsia="nl-NL"/>
          <w14:ligatures w14:val="none"/>
        </w:rPr>
        <w:t>.</w:t>
      </w:r>
    </w:p>
    <w:p w14:paraId="1A70E296" w14:textId="77777777" w:rsidR="0021118D" w:rsidRPr="0070734E" w:rsidRDefault="0021118D" w:rsidP="0021118D">
      <w:pPr>
        <w:keepNext/>
        <w:keepLines/>
        <w:spacing w:before="120" w:after="0" w:line="276" w:lineRule="auto"/>
        <w:outlineLvl w:val="2"/>
        <w:rPr>
          <w:rFonts w:ascii="Trebuchet MS" w:eastAsia="Calibri" w:hAnsi="Trebuchet MS" w:cs="Times New Roman"/>
          <w:b/>
          <w:bCs/>
          <w:kern w:val="0"/>
          <w:sz w:val="21"/>
          <w:szCs w:val="22"/>
          <w:lang w:val="de-DE" w:eastAsia="nl-NL"/>
          <w14:ligatures w14:val="none"/>
        </w:rPr>
      </w:pPr>
      <w:bookmarkStart w:id="1073" w:name="_Toc196735103"/>
      <w:bookmarkStart w:id="1074" w:name="_Toc202879930"/>
      <w:r w:rsidRPr="0070734E">
        <w:rPr>
          <w:rFonts w:ascii="Trebuchet MS" w:eastAsia="Calibri" w:hAnsi="Trebuchet MS" w:cs="Times New Roman"/>
          <w:b/>
          <w:bCs/>
          <w:kern w:val="0"/>
          <w:sz w:val="21"/>
          <w:szCs w:val="22"/>
          <w:lang w:val="de-DE" w:eastAsia="nl-NL"/>
          <w14:ligatures w14:val="none"/>
        </w:rPr>
        <w:t>Unterabschnitt 7.1.9.5 - Kathodischer Schutz</w:t>
      </w:r>
      <w:bookmarkEnd w:id="1073"/>
      <w:bookmarkEnd w:id="1074"/>
    </w:p>
    <w:p w14:paraId="77B14BA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Metallteile mit kathodischem Schutz in explosionsgefährdeten Bereichen gelten als leitfähige anlagenfremde Teile, die als potenziell gefährlich betrachtet werden müssen.</w:t>
      </w:r>
    </w:p>
    <w:p w14:paraId="67AFA06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Zone 0 benutzte Metallteile dürfen nicht über einen kathodischen Schutz verfügen, es sei denn, er ist speziell für diese Anwendung entwickelt.</w:t>
      </w:r>
    </w:p>
    <w:p w14:paraId="57AA6B4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den kathodischen Schutz erforderliche isolierende Teile müssen sich außerhalb des explosionsgefährdeten Bereichs befinden. Ist dies nicht möglich, werden bauliche Maßnahmen ergriffen, um Funkenbildung aufgrund einer unbeabsichtigten Überbrückung zu verhindern.</w:t>
      </w:r>
    </w:p>
    <w:p w14:paraId="3FE39D4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Übergangsstellen zwischen Elektroinstallationsrohren mit kathodischem Schutz und Elektroinstallations</w:t>
      </w:r>
      <w:r w:rsidRPr="0070734E">
        <w:rPr>
          <w:rFonts w:ascii="Trebuchet MS" w:eastAsia="Times New Roman" w:hAnsi="Trebuchet MS" w:cs="Arial"/>
          <w:color w:val="000000"/>
          <w:kern w:val="0"/>
          <w:sz w:val="19"/>
          <w:szCs w:val="19"/>
          <w:lang w:val="de-DE" w:eastAsia="fr-BE"/>
          <w14:ligatures w14:val="none"/>
        </w:rPr>
        <w:softHyphen/>
        <w:t>rohren ohne kathodischen Schutz, die Teil einer Verladeanlage für entflammbare Flüssigkeiten oder Gase sind, befinden sich im festen Teil der Verladeanlage.</w:t>
      </w:r>
    </w:p>
    <w:p w14:paraId="1A147B24" w14:textId="77777777" w:rsidR="0021118D" w:rsidRPr="0070734E" w:rsidRDefault="0021118D" w:rsidP="0021118D">
      <w:pPr>
        <w:keepNext/>
        <w:keepLines/>
        <w:spacing w:before="120" w:after="0" w:line="276" w:lineRule="auto"/>
        <w:outlineLvl w:val="1"/>
        <w:rPr>
          <w:rFonts w:ascii="Trebuchet MS" w:eastAsia="Times New Roman" w:hAnsi="Trebuchet MS" w:cs="Times New Roman"/>
          <w:b/>
          <w:bCs/>
          <w:i/>
          <w:color w:val="000000"/>
          <w:kern w:val="0"/>
          <w:szCs w:val="26"/>
          <w:lang w:val="de-DE" w:eastAsia="nl-NL"/>
          <w14:ligatures w14:val="none"/>
        </w:rPr>
      </w:pPr>
      <w:bookmarkStart w:id="1075" w:name="_Toc196735104"/>
      <w:bookmarkStart w:id="1076" w:name="_Toc202879931"/>
      <w:r w:rsidRPr="0070734E">
        <w:rPr>
          <w:rFonts w:ascii="Trebuchet MS" w:eastAsia="Times New Roman" w:hAnsi="Trebuchet MS" w:cs="Times New Roman"/>
          <w:b/>
          <w:bCs/>
          <w:i/>
          <w:color w:val="000000"/>
          <w:kern w:val="0"/>
          <w:szCs w:val="26"/>
          <w:lang w:val="de-DE" w:eastAsia="nl-NL"/>
          <w14:ligatures w14:val="none"/>
        </w:rPr>
        <w:t>Abschnitt 7.1.10 - Ausnahmen bei der Wahl der Betriebsmittel</w:t>
      </w:r>
      <w:bookmarkEnd w:id="1075"/>
      <w:bookmarkEnd w:id="1076"/>
    </w:p>
    <w:p w14:paraId="1EC4D43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Unter besonderen und vorübergehenden Umständen, wie bei der Instandhaltung, Reparatur, Änderung von Anlagen, dürfen elektrische Betriebsmittel benutzt werden, die nicht den vorerwähnten Vorschriften entsprechen, sofern der Betreiber oder sein Beauftragter die spezifischen Risiken, die sich aus diesen Umständen und aus der Benutzung dieser Betriebsmittel ergeben, ermittelt und bewertet.</w:t>
      </w:r>
    </w:p>
    <w:p w14:paraId="000E2E6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Damit die Arbeiten sicher durchgeführt werden können, werden auf der Grundlage der Risikobewertung die zu treffenden Vorsichtsmaßnahmen festgelegt.</w:t>
      </w:r>
    </w:p>
    <w:p w14:paraId="3B16F8E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Anhand dieser Maßnahmen wird sichergestellt, dass bei Benutzung dieser elektrischen Betriebsmittel keine explosionsfähige Atmosphäre entstehen kann.</w:t>
      </w:r>
    </w:p>
    <w:p w14:paraId="7B5703A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Zu diesem Zweck werden gezielte Kontrollmessungen durchgeführt, sodass in allen Bereichen, in denen diese elektrischen Betriebsmittel benutzt werden, zuverlässig festgestellt werden kann, dass keine explosionsfähige Atmosphäre besteht.</w:t>
      </w:r>
    </w:p>
    <w:p w14:paraId="543396A0"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Kontrollmessungen werden mit kalibrierten Messgeräten durchgeführt, die unter Berücksichtigung der ursprünglichen Gefahrenzone und der Eigenschaften der explosionsfähigen Atmosphäre gewählt werden.</w:t>
      </w:r>
    </w:p>
    <w:p w14:paraId="5A264F4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Messungen werden vor Beginn der Arbeiten und, falls es laut Risikobewertung erforderlich ist, während der Arbeiten durchgeführt.</w:t>
      </w:r>
    </w:p>
    <w:p w14:paraId="0ABBC71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Ermittlung und Bewertung der Risiken, Festlegung der zu treffenden Sicherheitsmaßnahmen und Durchführung der weiter oben erwähnten Kontrollmessungen werden unter der Verantwortung des Anlagenverwalters von einer befugten Person vorgenommen.</w:t>
      </w:r>
    </w:p>
    <w:p w14:paraId="60D05EBE" w14:textId="77777777" w:rsidR="0021118D" w:rsidRPr="0070734E" w:rsidRDefault="0021118D" w:rsidP="0021118D">
      <w:pPr>
        <w:spacing w:after="200" w:line="276" w:lineRule="auto"/>
        <w:rPr>
          <w:rFonts w:ascii="Calibri" w:eastAsia="Times New Roman" w:hAnsi="Calibri" w:cs="Times New Roman"/>
          <w:kern w:val="0"/>
          <w:sz w:val="22"/>
          <w:szCs w:val="22"/>
          <w:lang w:val="de-DE" w:eastAsia="fr-BE"/>
          <w14:ligatures w14:val="none"/>
        </w:rPr>
      </w:pPr>
    </w:p>
    <w:p w14:paraId="34CF8620" w14:textId="77777777" w:rsidR="0021118D" w:rsidRPr="0070734E" w:rsidRDefault="0021118D" w:rsidP="0021118D">
      <w:pPr>
        <w:keepNext/>
        <w:spacing w:after="240" w:line="240" w:lineRule="auto"/>
        <w:jc w:val="both"/>
        <w:rPr>
          <w:rFonts w:ascii="Trebuchet MS" w:eastAsia="Times New Roman" w:hAnsi="Trebuchet MS" w:cs="Times New Roman"/>
          <w:b/>
          <w:color w:val="000000"/>
          <w:kern w:val="0"/>
          <w:sz w:val="32"/>
          <w:szCs w:val="22"/>
          <w:lang w:val="de-DE" w:eastAsia="nl-NL"/>
          <w14:ligatures w14:val="none"/>
        </w:rPr>
        <w:sectPr w:rsidR="0021118D" w:rsidRPr="0070734E" w:rsidSect="0021118D">
          <w:footerReference w:type="default" r:id="rId77"/>
          <w:pgSz w:w="11907" w:h="16839" w:code="9"/>
          <w:pgMar w:top="1440" w:right="1440" w:bottom="1440" w:left="1440" w:header="708" w:footer="311" w:gutter="0"/>
          <w:cols w:space="708"/>
          <w:docGrid w:linePitch="360"/>
        </w:sectPr>
      </w:pPr>
    </w:p>
    <w:p w14:paraId="53BFFDFF" w14:textId="77777777" w:rsidR="00EA1DB2" w:rsidRPr="00F673B8" w:rsidRDefault="00EA1DB2" w:rsidP="00EA1DB2">
      <w:pPr>
        <w:pStyle w:val="FOD-niv1"/>
        <w:rPr>
          <w:color w:val="000000" w:themeColor="text1"/>
        </w:rPr>
      </w:pPr>
      <w:bookmarkStart w:id="1077" w:name="_Toc506193520"/>
      <w:bookmarkStart w:id="1078" w:name="_Toc89260306"/>
      <w:bookmarkStart w:id="1079" w:name="_Toc108096946"/>
      <w:bookmarkStart w:id="1080" w:name="_Toc202883052"/>
      <w:bookmarkEnd w:id="1030"/>
      <w:bookmarkEnd w:id="1031"/>
      <w:bookmarkEnd w:id="1032"/>
      <w:r>
        <w:rPr>
          <w:color w:val="000000" w:themeColor="text1"/>
        </w:rPr>
        <w:lastRenderedPageBreak/>
        <w:t>Teil 8 - Besondere Vorschriften in Bezug auf bestehende elektrische Anlagen</w:t>
      </w:r>
      <w:bookmarkEnd w:id="1077"/>
      <w:bookmarkEnd w:id="1078"/>
      <w:bookmarkEnd w:id="1079"/>
      <w:bookmarkEnd w:id="1080"/>
    </w:p>
    <w:p w14:paraId="0780089D" w14:textId="77777777" w:rsidR="00EA1DB2" w:rsidRPr="002F4A1C" w:rsidRDefault="00EA1DB2" w:rsidP="00EA1DB2">
      <w:pPr>
        <w:pStyle w:val="TM1"/>
        <w:rPr>
          <w:rFonts w:asciiTheme="minorHAnsi" w:eastAsiaTheme="minorEastAsia" w:hAnsiTheme="minorHAnsi"/>
          <w:b w:val="0"/>
          <w:caps w:val="0"/>
          <w:sz w:val="22"/>
          <w:szCs w:val="22"/>
          <w:lang w:eastAsia="fr-BE"/>
        </w:rPr>
      </w:pPr>
      <w:r w:rsidRPr="00F673B8">
        <w:rPr>
          <w:b w:val="0"/>
          <w:i/>
          <w:caps w:val="0"/>
          <w:color w:val="000000" w:themeColor="text1"/>
        </w:rPr>
        <w:fldChar w:fldCharType="begin"/>
      </w:r>
      <w:r w:rsidRPr="00F673B8">
        <w:rPr>
          <w:b w:val="0"/>
          <w:i/>
          <w:caps w:val="0"/>
          <w:color w:val="000000" w:themeColor="text1"/>
        </w:rPr>
        <w:instrText xml:space="preserve"> TOC \t "FOD-niv2;1;FOD-niv3;2;FOD-niv4;3;FOD-niv5;4;" \b Partie_8 </w:instrText>
      </w:r>
      <w:r w:rsidRPr="00F673B8">
        <w:rPr>
          <w:b w:val="0"/>
          <w:i/>
          <w:caps w:val="0"/>
          <w:color w:val="000000" w:themeColor="text1"/>
        </w:rPr>
        <w:fldChar w:fldCharType="separate"/>
      </w:r>
      <w:r>
        <w:t>Kapitel 8.1 - Einleitung</w:t>
      </w:r>
      <w:r>
        <w:tab/>
      </w:r>
      <w:r>
        <w:fldChar w:fldCharType="begin"/>
      </w:r>
      <w:r>
        <w:instrText xml:space="preserve"> PAGEREF _Toc108096801 \h </w:instrText>
      </w:r>
      <w:r>
        <w:fldChar w:fldCharType="separate"/>
      </w:r>
      <w:r>
        <w:t>111</w:t>
      </w:r>
      <w:r>
        <w:fldChar w:fldCharType="end"/>
      </w:r>
    </w:p>
    <w:p w14:paraId="55D734DE" w14:textId="77777777" w:rsidR="00EA1DB2" w:rsidRPr="002F4A1C" w:rsidRDefault="00EA1DB2" w:rsidP="00EA1DB2">
      <w:pPr>
        <w:pStyle w:val="TM2"/>
        <w:rPr>
          <w:rFonts w:asciiTheme="minorHAnsi" w:hAnsiTheme="minorHAnsi"/>
          <w:b w:val="0"/>
          <w:sz w:val="22"/>
          <w:szCs w:val="22"/>
          <w:lang w:eastAsia="fr-BE"/>
        </w:rPr>
      </w:pPr>
      <w:r w:rsidRPr="001302AE">
        <w:rPr>
          <w:color w:val="000000" w:themeColor="text1"/>
        </w:rPr>
        <w:t>Abschnitt 8.1.1 - Begriffsbestimmungen</w:t>
      </w:r>
      <w:r>
        <w:tab/>
      </w:r>
      <w:r>
        <w:fldChar w:fldCharType="begin"/>
      </w:r>
      <w:r>
        <w:instrText xml:space="preserve"> PAGEREF _Toc108096802 \h </w:instrText>
      </w:r>
      <w:r>
        <w:fldChar w:fldCharType="separate"/>
      </w:r>
      <w:r>
        <w:t>111</w:t>
      </w:r>
      <w:r>
        <w:fldChar w:fldCharType="end"/>
      </w:r>
    </w:p>
    <w:p w14:paraId="3C140D94" w14:textId="77777777" w:rsidR="00EA1DB2" w:rsidRPr="002F4A1C" w:rsidRDefault="00EA1DB2" w:rsidP="00EA1DB2">
      <w:pPr>
        <w:pStyle w:val="TM2"/>
        <w:rPr>
          <w:rFonts w:asciiTheme="minorHAnsi" w:hAnsiTheme="minorHAnsi"/>
          <w:b w:val="0"/>
          <w:sz w:val="22"/>
          <w:szCs w:val="22"/>
          <w:lang w:eastAsia="fr-BE"/>
        </w:rPr>
      </w:pPr>
      <w:r w:rsidRPr="001302AE">
        <w:rPr>
          <w:color w:val="000000" w:themeColor="text1"/>
        </w:rPr>
        <w:t>Abschnitt 8.1.2 - Auf der Grundlage der früheren A.O.E.A. geprüfte bestehende elektrische Anlagen</w:t>
      </w:r>
      <w:r>
        <w:tab/>
      </w:r>
      <w:r>
        <w:fldChar w:fldCharType="begin"/>
      </w:r>
      <w:r>
        <w:instrText xml:space="preserve"> PAGEREF _Toc108096803 \h </w:instrText>
      </w:r>
      <w:r>
        <w:fldChar w:fldCharType="separate"/>
      </w:r>
      <w:r>
        <w:t>111</w:t>
      </w:r>
      <w:r>
        <w:fldChar w:fldCharType="end"/>
      </w:r>
    </w:p>
    <w:p w14:paraId="6859B3F1" w14:textId="77777777" w:rsidR="00EA1DB2" w:rsidRPr="002F4A1C" w:rsidRDefault="00EA1DB2" w:rsidP="00EA1DB2">
      <w:pPr>
        <w:pStyle w:val="TM1"/>
        <w:rPr>
          <w:rFonts w:asciiTheme="minorHAnsi" w:eastAsiaTheme="minorEastAsia" w:hAnsiTheme="minorHAnsi"/>
          <w:b w:val="0"/>
          <w:caps w:val="0"/>
          <w:sz w:val="22"/>
          <w:szCs w:val="22"/>
          <w:lang w:eastAsia="fr-BE"/>
        </w:rPr>
      </w:pPr>
      <w:r w:rsidRPr="001302AE">
        <w:rPr>
          <w:color w:val="000000" w:themeColor="text1"/>
        </w:rPr>
        <w:t>Kapitel 8.2 - Abweichungsbestimmungen für bestehende elektrische Anlagen</w:t>
      </w:r>
      <w:r>
        <w:tab/>
      </w:r>
      <w:r>
        <w:fldChar w:fldCharType="begin"/>
      </w:r>
      <w:r>
        <w:instrText xml:space="preserve"> PAGEREF _Toc108096804 \h </w:instrText>
      </w:r>
      <w:r>
        <w:fldChar w:fldCharType="separate"/>
      </w:r>
      <w:r>
        <w:t>111</w:t>
      </w:r>
      <w:r>
        <w:fldChar w:fldCharType="end"/>
      </w:r>
    </w:p>
    <w:p w14:paraId="545901D6" w14:textId="77777777" w:rsidR="00EA1DB2" w:rsidRPr="002F4A1C" w:rsidRDefault="00EA1DB2" w:rsidP="00EA1DB2">
      <w:pPr>
        <w:pStyle w:val="TM2"/>
        <w:rPr>
          <w:rFonts w:asciiTheme="minorHAnsi" w:hAnsiTheme="minorHAnsi"/>
          <w:b w:val="0"/>
          <w:sz w:val="22"/>
          <w:szCs w:val="22"/>
          <w:lang w:eastAsia="fr-BE"/>
        </w:rPr>
      </w:pPr>
      <w:r w:rsidRPr="001302AE">
        <w:rPr>
          <w:color w:val="000000" w:themeColor="text1"/>
        </w:rPr>
        <w:t>Abschnitt 8.2.1 - Alte elektrische Anlagen</w:t>
      </w:r>
      <w:r>
        <w:tab/>
      </w:r>
      <w:r>
        <w:fldChar w:fldCharType="begin"/>
      </w:r>
      <w:r>
        <w:instrText xml:space="preserve"> PAGEREF _Toc108096805 \h </w:instrText>
      </w:r>
      <w:r>
        <w:fldChar w:fldCharType="separate"/>
      </w:r>
      <w:r>
        <w:t>111</w:t>
      </w:r>
      <w:r>
        <w:fldChar w:fldCharType="end"/>
      </w:r>
    </w:p>
    <w:p w14:paraId="75A84E0C" w14:textId="77777777" w:rsidR="00EA1DB2" w:rsidRPr="002F4A1C" w:rsidRDefault="00EA1DB2" w:rsidP="00EA1DB2">
      <w:pPr>
        <w:pStyle w:val="TM3"/>
        <w:rPr>
          <w:rFonts w:asciiTheme="minorHAnsi" w:hAnsiTheme="minorHAnsi"/>
          <w:noProof/>
          <w:sz w:val="22"/>
          <w:lang w:eastAsia="fr-BE"/>
        </w:rPr>
      </w:pPr>
      <w:r>
        <w:rPr>
          <w:noProof/>
        </w:rPr>
        <w:t>Unterabschnitt 8.2.1.1 - Elektrische Anlagen an Orten, an denen keine in Artikel 2 des Gesetzes vom 4. August 1996 über das Wohlbefinden der Arbeitnehmer bei der Ausführung ihrer Arbeit erwähnten Personen beschäftigt sind</w:t>
      </w:r>
      <w:r>
        <w:rPr>
          <w:noProof/>
        </w:rPr>
        <w:tab/>
      </w:r>
      <w:r>
        <w:rPr>
          <w:noProof/>
        </w:rPr>
        <w:fldChar w:fldCharType="begin"/>
      </w:r>
      <w:r>
        <w:rPr>
          <w:noProof/>
        </w:rPr>
        <w:instrText xml:space="preserve"> PAGEREF _Toc108096806 \h </w:instrText>
      </w:r>
      <w:r>
        <w:rPr>
          <w:noProof/>
        </w:rPr>
      </w:r>
      <w:r>
        <w:rPr>
          <w:noProof/>
        </w:rPr>
        <w:fldChar w:fldCharType="separate"/>
      </w:r>
      <w:r>
        <w:rPr>
          <w:noProof/>
        </w:rPr>
        <w:t>111</w:t>
      </w:r>
      <w:r>
        <w:rPr>
          <w:noProof/>
        </w:rPr>
        <w:fldChar w:fldCharType="end"/>
      </w:r>
    </w:p>
    <w:p w14:paraId="54C7245C" w14:textId="77777777" w:rsidR="00EA1DB2" w:rsidRPr="002F4A1C" w:rsidRDefault="00EA1DB2" w:rsidP="00EA1DB2">
      <w:pPr>
        <w:pStyle w:val="TM3"/>
        <w:rPr>
          <w:rFonts w:asciiTheme="minorHAnsi" w:hAnsiTheme="minorHAnsi"/>
          <w:noProof/>
          <w:sz w:val="22"/>
          <w:lang w:eastAsia="fr-BE"/>
        </w:rPr>
      </w:pPr>
      <w:r>
        <w:rPr>
          <w:noProof/>
        </w:rPr>
        <w:t>Unterabschnitt 8.2.1.2 - Elektrische Anlagen an Orten, an denen in Artikel 2 des Gesetzes vom 4. August 1996 über das Wohlbefinden der Arbeitnehmer bei der Ausführung ihrer Arbeit erwähnte Personen beschäftigt sind</w:t>
      </w:r>
      <w:r>
        <w:rPr>
          <w:noProof/>
        </w:rPr>
        <w:tab/>
      </w:r>
      <w:r>
        <w:rPr>
          <w:noProof/>
        </w:rPr>
        <w:fldChar w:fldCharType="begin"/>
      </w:r>
      <w:r>
        <w:rPr>
          <w:noProof/>
        </w:rPr>
        <w:instrText xml:space="preserve"> PAGEREF _Toc108096807 \h </w:instrText>
      </w:r>
      <w:r>
        <w:rPr>
          <w:noProof/>
        </w:rPr>
      </w:r>
      <w:r>
        <w:rPr>
          <w:noProof/>
        </w:rPr>
        <w:fldChar w:fldCharType="separate"/>
      </w:r>
      <w:r>
        <w:rPr>
          <w:noProof/>
        </w:rPr>
        <w:t>112</w:t>
      </w:r>
      <w:r>
        <w:rPr>
          <w:noProof/>
        </w:rPr>
        <w:fldChar w:fldCharType="end"/>
      </w:r>
    </w:p>
    <w:p w14:paraId="76CABCF4" w14:textId="77777777" w:rsidR="00EA1DB2" w:rsidRPr="002F4A1C" w:rsidRDefault="00EA1DB2" w:rsidP="00EA1DB2">
      <w:pPr>
        <w:pStyle w:val="TM2"/>
        <w:rPr>
          <w:rFonts w:asciiTheme="minorHAnsi" w:hAnsiTheme="minorHAnsi"/>
          <w:b w:val="0"/>
          <w:sz w:val="22"/>
          <w:szCs w:val="22"/>
          <w:lang w:eastAsia="fr-BE"/>
        </w:rPr>
      </w:pPr>
      <w:r w:rsidRPr="001302AE">
        <w:rPr>
          <w:color w:val="000000" w:themeColor="text1"/>
        </w:rPr>
        <w:t>Abschnitt 8.2.2 - Elektrische Anlagen nach früherer A.O.E.A.</w:t>
      </w:r>
      <w:r>
        <w:tab/>
      </w:r>
      <w:r>
        <w:fldChar w:fldCharType="begin"/>
      </w:r>
      <w:r>
        <w:instrText xml:space="preserve"> PAGEREF _Toc108096808 \h </w:instrText>
      </w:r>
      <w:r>
        <w:fldChar w:fldCharType="separate"/>
      </w:r>
      <w:r>
        <w:t>112</w:t>
      </w:r>
      <w:r>
        <w:fldChar w:fldCharType="end"/>
      </w:r>
    </w:p>
    <w:p w14:paraId="5ABFCD2E" w14:textId="77777777" w:rsidR="00EA1DB2" w:rsidRPr="002F4A1C" w:rsidRDefault="00EA1DB2" w:rsidP="00EA1DB2">
      <w:pPr>
        <w:pStyle w:val="TM3"/>
        <w:rPr>
          <w:rFonts w:asciiTheme="minorHAnsi" w:hAnsiTheme="minorHAnsi"/>
          <w:noProof/>
          <w:sz w:val="22"/>
          <w:lang w:eastAsia="fr-BE"/>
        </w:rPr>
      </w:pPr>
      <w:r>
        <w:rPr>
          <w:noProof/>
        </w:rPr>
        <w:t>Unterabschnitt 8.2.2.1 - Allgemeines</w:t>
      </w:r>
      <w:r>
        <w:rPr>
          <w:noProof/>
        </w:rPr>
        <w:tab/>
      </w:r>
      <w:r>
        <w:rPr>
          <w:noProof/>
        </w:rPr>
        <w:fldChar w:fldCharType="begin"/>
      </w:r>
      <w:r>
        <w:rPr>
          <w:noProof/>
        </w:rPr>
        <w:instrText xml:space="preserve"> PAGEREF _Toc108096809 \h </w:instrText>
      </w:r>
      <w:r>
        <w:rPr>
          <w:noProof/>
        </w:rPr>
      </w:r>
      <w:r>
        <w:rPr>
          <w:noProof/>
        </w:rPr>
        <w:fldChar w:fldCharType="separate"/>
      </w:r>
      <w:r>
        <w:rPr>
          <w:noProof/>
        </w:rPr>
        <w:t>112</w:t>
      </w:r>
      <w:r>
        <w:rPr>
          <w:noProof/>
        </w:rPr>
        <w:fldChar w:fldCharType="end"/>
      </w:r>
    </w:p>
    <w:p w14:paraId="0B2F5753" w14:textId="77777777" w:rsidR="00EA1DB2" w:rsidRPr="002F4A1C" w:rsidRDefault="00EA1DB2" w:rsidP="00EA1DB2">
      <w:pPr>
        <w:pStyle w:val="TM3"/>
        <w:rPr>
          <w:rFonts w:asciiTheme="minorHAnsi" w:hAnsiTheme="minorHAnsi"/>
          <w:noProof/>
          <w:sz w:val="22"/>
          <w:lang w:eastAsia="fr-BE"/>
        </w:rPr>
      </w:pPr>
      <w:r>
        <w:rPr>
          <w:noProof/>
        </w:rPr>
        <w:t>Unterabschnitt 8.2.2.2 - Abweichungsbestimmungen</w:t>
      </w:r>
      <w:r>
        <w:rPr>
          <w:noProof/>
        </w:rPr>
        <w:tab/>
      </w:r>
      <w:r>
        <w:rPr>
          <w:noProof/>
        </w:rPr>
        <w:fldChar w:fldCharType="begin"/>
      </w:r>
      <w:r>
        <w:rPr>
          <w:noProof/>
        </w:rPr>
        <w:instrText xml:space="preserve"> PAGEREF _Toc108096810 \h </w:instrText>
      </w:r>
      <w:r>
        <w:rPr>
          <w:noProof/>
        </w:rPr>
      </w:r>
      <w:r>
        <w:rPr>
          <w:noProof/>
        </w:rPr>
        <w:fldChar w:fldCharType="separate"/>
      </w:r>
      <w:r>
        <w:rPr>
          <w:noProof/>
        </w:rPr>
        <w:t>113</w:t>
      </w:r>
      <w:r>
        <w:rPr>
          <w:noProof/>
        </w:rPr>
        <w:fldChar w:fldCharType="end"/>
      </w:r>
    </w:p>
    <w:p w14:paraId="3235B710" w14:textId="77777777" w:rsidR="00EA1DB2" w:rsidRPr="002F4A1C" w:rsidRDefault="00EA1DB2" w:rsidP="00EA1DB2">
      <w:pPr>
        <w:pStyle w:val="TM1"/>
        <w:rPr>
          <w:rFonts w:asciiTheme="minorHAnsi" w:eastAsiaTheme="minorEastAsia" w:hAnsiTheme="minorHAnsi"/>
          <w:b w:val="0"/>
          <w:caps w:val="0"/>
          <w:sz w:val="22"/>
          <w:szCs w:val="22"/>
          <w:lang w:eastAsia="fr-BE"/>
        </w:rPr>
      </w:pPr>
      <w:r w:rsidRPr="001302AE">
        <w:rPr>
          <w:color w:val="000000" w:themeColor="text1"/>
        </w:rPr>
        <w:t xml:space="preserve">Kapitel 8.3 - </w:t>
      </w:r>
      <w:r>
        <w:t>Kontrollbesuch einer alten elektrischen Anlage an Orten, an denen keine in Artikel 2 des Gesetzes vom 4. August 1996 über das Wohlbefinden der Arbeitnehmer bei der Ausführung ihrer Arbeit erwähnten Personen beschäftigt sind</w:t>
      </w:r>
      <w:r>
        <w:tab/>
      </w:r>
      <w:r>
        <w:fldChar w:fldCharType="begin"/>
      </w:r>
      <w:r>
        <w:instrText xml:space="preserve"> PAGEREF _Toc108096811 \h </w:instrText>
      </w:r>
      <w:r>
        <w:fldChar w:fldCharType="separate"/>
      </w:r>
      <w:r>
        <w:t>113</w:t>
      </w:r>
      <w:r>
        <w:fldChar w:fldCharType="end"/>
      </w:r>
    </w:p>
    <w:p w14:paraId="3691B3CF" w14:textId="51BCA539" w:rsidR="0021118D" w:rsidRPr="0070734E" w:rsidRDefault="00EA1DB2" w:rsidP="00EA1DB2">
      <w:pPr>
        <w:spacing w:after="200" w:line="276" w:lineRule="auto"/>
        <w:rPr>
          <w:rFonts w:ascii="Trebuchet MS" w:eastAsia="Times New Roman" w:hAnsi="Trebuchet MS" w:cs="Times New Roman"/>
          <w:b/>
          <w:color w:val="365F91"/>
          <w:kern w:val="0"/>
          <w:sz w:val="28"/>
          <w:szCs w:val="40"/>
          <w:lang w:val="de-DE" w:eastAsia="nl-NL"/>
          <w14:ligatures w14:val="none"/>
        </w:rPr>
      </w:pPr>
      <w:r w:rsidRPr="00F673B8">
        <w:rPr>
          <w:b/>
          <w:i/>
          <w:caps/>
          <w:color w:val="000000" w:themeColor="text1"/>
        </w:rPr>
        <w:fldChar w:fldCharType="end"/>
      </w:r>
      <w:r w:rsidR="0021118D" w:rsidRPr="0070734E">
        <w:rPr>
          <w:rFonts w:ascii="Trebuchet MS" w:eastAsia="Times New Roman" w:hAnsi="Trebuchet MS" w:cs="Times New Roman"/>
          <w:b/>
          <w:kern w:val="0"/>
          <w:sz w:val="28"/>
          <w:szCs w:val="22"/>
          <w:lang w:val="de-DE" w:eastAsia="nl-NL"/>
          <w14:ligatures w14:val="none"/>
        </w:rPr>
        <w:br w:type="page"/>
      </w:r>
    </w:p>
    <w:p w14:paraId="0EABCE70" w14:textId="77777777" w:rsidR="0021118D" w:rsidRPr="0070734E" w:rsidRDefault="0021118D" w:rsidP="009F1150">
      <w:pPr>
        <w:pStyle w:val="FOD-niv2"/>
        <w:outlineLvl w:val="0"/>
      </w:pPr>
      <w:bookmarkStart w:id="1081" w:name="_Toc196735105"/>
      <w:bookmarkStart w:id="1082" w:name="_Toc202879932"/>
      <w:bookmarkStart w:id="1083" w:name="_Toc202883053"/>
      <w:bookmarkStart w:id="1084" w:name="Partie8"/>
      <w:bookmarkEnd w:id="1033"/>
      <w:r w:rsidRPr="0070734E">
        <w:lastRenderedPageBreak/>
        <w:t>Kapitel 8.1 - Einleitung</w:t>
      </w:r>
      <w:bookmarkEnd w:id="1081"/>
      <w:bookmarkEnd w:id="1082"/>
      <w:bookmarkEnd w:id="1083"/>
    </w:p>
    <w:p w14:paraId="701B680A" w14:textId="77777777" w:rsidR="0021118D" w:rsidRPr="0070734E" w:rsidRDefault="0021118D" w:rsidP="0021118D">
      <w:pPr>
        <w:keepNext/>
        <w:keepLines/>
        <w:spacing w:before="120" w:after="120" w:line="276" w:lineRule="auto"/>
        <w:outlineLvl w:val="1"/>
        <w:rPr>
          <w:rFonts w:ascii="Trebuchet MS" w:eastAsia="Times New Roman" w:hAnsi="Trebuchet MS" w:cs="Times New Roman"/>
          <w:b/>
          <w:bCs/>
          <w:i/>
          <w:kern w:val="0"/>
          <w:szCs w:val="26"/>
          <w:lang w:val="de-DE" w:eastAsia="nl-NL"/>
          <w14:ligatures w14:val="none"/>
        </w:rPr>
      </w:pPr>
      <w:bookmarkStart w:id="1085" w:name="_Toc196735106"/>
      <w:bookmarkStart w:id="1086" w:name="_Toc202879933"/>
      <w:r w:rsidRPr="0070734E">
        <w:rPr>
          <w:rFonts w:ascii="Trebuchet MS" w:eastAsia="Times New Roman" w:hAnsi="Trebuchet MS" w:cs="Times New Roman"/>
          <w:b/>
          <w:bCs/>
          <w:i/>
          <w:kern w:val="0"/>
          <w:szCs w:val="26"/>
          <w:lang w:val="de-DE" w:eastAsia="nl-NL"/>
          <w14:ligatures w14:val="none"/>
        </w:rPr>
        <w:t>Abschnitt 8.1.1 - Begriffsbestimmungen</w:t>
      </w:r>
      <w:bookmarkEnd w:id="1085"/>
      <w:bookmarkEnd w:id="1086"/>
    </w:p>
    <w:p w14:paraId="6673412A" w14:textId="77777777" w:rsidR="0021118D" w:rsidRPr="0070734E" w:rsidRDefault="0021118D" w:rsidP="0021118D">
      <w:pPr>
        <w:spacing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 xml:space="preserve">Für die Anwendung von </w:t>
      </w:r>
      <w:r w:rsidRPr="0070734E">
        <w:rPr>
          <w:rFonts w:ascii="Trebuchet MS" w:eastAsia="Times New Roman" w:hAnsi="Trebuchet MS" w:cs="Times New Roman"/>
          <w:i/>
          <w:iCs/>
          <w:kern w:val="0"/>
          <w:sz w:val="19"/>
          <w:szCs w:val="22"/>
          <w:lang w:val="de-DE" w:eastAsia="fr-BE"/>
          <w14:ligatures w14:val="none"/>
        </w:rPr>
        <w:t>Teil 8</w:t>
      </w:r>
      <w:r w:rsidRPr="0070734E">
        <w:rPr>
          <w:rFonts w:ascii="Trebuchet MS" w:eastAsia="Times New Roman" w:hAnsi="Trebuchet MS" w:cs="Times New Roman"/>
          <w:kern w:val="0"/>
          <w:sz w:val="19"/>
          <w:szCs w:val="22"/>
          <w:lang w:val="de-DE" w:eastAsia="fr-BE"/>
          <w14:ligatures w14:val="none"/>
        </w:rPr>
        <w:t xml:space="preserve"> versteht man unter:</w:t>
      </w:r>
    </w:p>
    <w:p w14:paraId="6E97DA12" w14:textId="77777777" w:rsidR="0021118D" w:rsidRPr="0070734E" w:rsidRDefault="0021118D" w:rsidP="0021118D">
      <w:pPr>
        <w:spacing w:after="0" w:line="240" w:lineRule="auto"/>
        <w:ind w:left="1191" w:hanging="1191"/>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b/>
          <w:kern w:val="0"/>
          <w:sz w:val="19"/>
          <w:szCs w:val="22"/>
          <w:lang w:val="de-DE" w:eastAsia="fr-BE"/>
          <w14:ligatures w14:val="none"/>
        </w:rPr>
        <w:t>früherer A.O.E.A.:</w:t>
      </w:r>
      <w:r w:rsidRPr="0070734E">
        <w:rPr>
          <w:rFonts w:ascii="Trebuchet MS" w:eastAsia="Times New Roman" w:hAnsi="Trebuchet MS" w:cs="Times New Roman"/>
          <w:kern w:val="0"/>
          <w:sz w:val="19"/>
          <w:szCs w:val="22"/>
          <w:lang w:val="de-DE" w:eastAsia="fr-BE"/>
          <w14:ligatures w14:val="none"/>
        </w:rPr>
        <w:t xml:space="preserve"> die Allgemeine Ordnung für elektrische Anlagen, gebilligt durch die Königlichen Erlasse vom 10. März 1981 und 2. September 1981, und ihre Abänderungen,</w:t>
      </w:r>
    </w:p>
    <w:p w14:paraId="5295E15E" w14:textId="77777777" w:rsidR="0021118D" w:rsidRPr="0070734E" w:rsidRDefault="0021118D" w:rsidP="0021118D">
      <w:pPr>
        <w:spacing w:after="0" w:line="240" w:lineRule="auto"/>
        <w:ind w:left="2948" w:hanging="2948"/>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b/>
          <w:kern w:val="0"/>
          <w:sz w:val="19"/>
          <w:szCs w:val="22"/>
          <w:lang w:val="de-DE" w:eastAsia="fr-BE"/>
          <w14:ligatures w14:val="none"/>
        </w:rPr>
        <w:t>bestehender elektrischer Anlage</w:t>
      </w:r>
      <w:r w:rsidRPr="0070734E">
        <w:rPr>
          <w:rFonts w:ascii="Trebuchet MS" w:eastAsia="Times New Roman" w:hAnsi="Trebuchet MS" w:cs="Times New Roman"/>
          <w:kern w:val="0"/>
          <w:sz w:val="19"/>
          <w:szCs w:val="22"/>
          <w:lang w:val="de-DE" w:eastAsia="fr-BE"/>
          <w14:ligatures w14:val="none"/>
        </w:rPr>
        <w:t xml:space="preserve">: elektrische Anlagen oder Teile von elektrischen Anlagen, mit deren Errichtung vor Ort vor dem Datum des Inkrafttretens des vorliegenden Buches begonnen wurde und die keiner Konformitätsprüfung gemäß </w:t>
      </w:r>
      <w:r w:rsidRPr="0070734E">
        <w:rPr>
          <w:rFonts w:ascii="Trebuchet MS" w:eastAsia="Times New Roman" w:hAnsi="Trebuchet MS" w:cs="Times New Roman"/>
          <w:i/>
          <w:iCs/>
          <w:kern w:val="0"/>
          <w:sz w:val="19"/>
          <w:szCs w:val="22"/>
          <w:lang w:val="de-DE" w:eastAsia="fr-BE"/>
          <w14:ligatures w14:val="none"/>
        </w:rPr>
        <w:t>Kapitel 6.4</w:t>
      </w:r>
      <w:r w:rsidRPr="0070734E">
        <w:rPr>
          <w:rFonts w:ascii="Trebuchet MS" w:eastAsia="Times New Roman" w:hAnsi="Trebuchet MS" w:cs="Times New Roman"/>
          <w:kern w:val="0"/>
          <w:sz w:val="19"/>
          <w:szCs w:val="22"/>
          <w:lang w:val="de-DE" w:eastAsia="fr-BE"/>
          <w14:ligatures w14:val="none"/>
        </w:rPr>
        <w:t xml:space="preserve"> des vorliegenden Buches unterzogen wurden.</w:t>
      </w:r>
    </w:p>
    <w:p w14:paraId="5AF3C4AA" w14:textId="77777777" w:rsidR="0021118D" w:rsidRPr="0070734E" w:rsidRDefault="0021118D" w:rsidP="0021118D">
      <w:pPr>
        <w:spacing w:before="120"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Als bestehende elektrische Anlagen betrachtet werden:</w:t>
      </w:r>
    </w:p>
    <w:p w14:paraId="54CC8EB7" w14:textId="77777777" w:rsidR="0021118D" w:rsidRPr="0070734E" w:rsidRDefault="0021118D" w:rsidP="0021118D">
      <w:pPr>
        <w:numPr>
          <w:ilvl w:val="0"/>
          <w:numId w:val="20"/>
        </w:numPr>
        <w:spacing w:after="0" w:line="240" w:lineRule="auto"/>
        <w:jc w:val="both"/>
        <w:rPr>
          <w:rFonts w:ascii="Trebuchet MS" w:eastAsia="Times New Roman" w:hAnsi="Trebuchet MS" w:cs="Times New Roman"/>
          <w:kern w:val="0"/>
          <w:sz w:val="19"/>
          <w:szCs w:val="19"/>
          <w:lang w:val="de-DE" w:eastAsia="nl-NL"/>
          <w14:ligatures w14:val="none"/>
        </w:rPr>
      </w:pPr>
      <w:r w:rsidRPr="0070734E">
        <w:rPr>
          <w:rFonts w:ascii="Trebuchet MS" w:eastAsia="Times New Roman" w:hAnsi="Trebuchet MS" w:cs="Times New Roman"/>
          <w:kern w:val="0"/>
          <w:sz w:val="19"/>
          <w:szCs w:val="22"/>
          <w:lang w:val="de-DE" w:eastAsia="nl-NL"/>
          <w14:ligatures w14:val="none"/>
        </w:rPr>
        <w:t>alte elektrische Anlagen oder Teile von alten elektrischen Anlagen, mit deren Errichtung vor Ort spätestens begonnen wurde:</w:t>
      </w:r>
    </w:p>
    <w:p w14:paraId="468BDDF8" w14:textId="77777777" w:rsidR="0021118D" w:rsidRPr="0070734E" w:rsidRDefault="0021118D" w:rsidP="0021118D">
      <w:pPr>
        <w:numPr>
          <w:ilvl w:val="0"/>
          <w:numId w:val="120"/>
        </w:numPr>
        <w:spacing w:after="0" w:line="240" w:lineRule="auto"/>
        <w:jc w:val="both"/>
        <w:rPr>
          <w:rFonts w:ascii="Trebuchet MS" w:eastAsia="Times New Roman" w:hAnsi="Trebuchet MS" w:cs="Times New Roman"/>
          <w:kern w:val="0"/>
          <w:sz w:val="19"/>
          <w:szCs w:val="19"/>
          <w:lang w:val="de-DE" w:eastAsia="nl-NL"/>
          <w14:ligatures w14:val="none"/>
        </w:rPr>
      </w:pPr>
      <w:r w:rsidRPr="0070734E">
        <w:rPr>
          <w:rFonts w:ascii="Trebuchet MS" w:eastAsia="Times New Roman" w:hAnsi="Trebuchet MS" w:cs="Times New Roman"/>
          <w:kern w:val="0"/>
          <w:sz w:val="19"/>
          <w:szCs w:val="22"/>
          <w:lang w:val="de-DE" w:eastAsia="nl-NL"/>
          <w14:ligatures w14:val="none"/>
        </w:rPr>
        <w:t>am 1. Oktober 1981 für elektrische Anlagen in Einrichtungen ohne Elektrizitätsdienst, der sich aus elektrotechnisch unterwiesenen Personen (BA4) oder Elektrofachkräften (BA5) zusammensetzt,</w:t>
      </w:r>
    </w:p>
    <w:p w14:paraId="7ECF449D" w14:textId="77777777" w:rsidR="0021118D" w:rsidRPr="0070734E" w:rsidRDefault="0021118D" w:rsidP="0021118D">
      <w:pPr>
        <w:numPr>
          <w:ilvl w:val="0"/>
          <w:numId w:val="120"/>
        </w:numPr>
        <w:spacing w:after="0" w:line="240" w:lineRule="auto"/>
        <w:ind w:left="714" w:hanging="357"/>
        <w:jc w:val="both"/>
        <w:rPr>
          <w:rFonts w:ascii="Trebuchet MS" w:eastAsia="Times New Roman" w:hAnsi="Trebuchet MS" w:cs="Times New Roman"/>
          <w:kern w:val="0"/>
          <w:sz w:val="19"/>
          <w:szCs w:val="19"/>
          <w:lang w:val="de-DE" w:eastAsia="nl-NL"/>
          <w14:ligatures w14:val="none"/>
        </w:rPr>
      </w:pPr>
      <w:r w:rsidRPr="0070734E">
        <w:rPr>
          <w:rFonts w:ascii="Trebuchet MS" w:eastAsia="Times New Roman" w:hAnsi="Trebuchet MS" w:cs="Times New Roman"/>
          <w:kern w:val="0"/>
          <w:sz w:val="19"/>
          <w:szCs w:val="22"/>
          <w:lang w:val="de-DE" w:eastAsia="nl-NL"/>
          <w14:ligatures w14:val="none"/>
        </w:rPr>
        <w:t>am 1. Januar 1983 für andere Anlagen</w:t>
      </w:r>
    </w:p>
    <w:p w14:paraId="70882CD9" w14:textId="77777777" w:rsidR="0021118D" w:rsidRPr="0070734E" w:rsidRDefault="0021118D" w:rsidP="0021118D">
      <w:pPr>
        <w:spacing w:after="0" w:line="240" w:lineRule="auto"/>
        <w:ind w:left="714"/>
        <w:jc w:val="both"/>
        <w:rPr>
          <w:rFonts w:ascii="Trebuchet MS" w:eastAsia="Times New Roman" w:hAnsi="Trebuchet MS" w:cs="Times New Roman"/>
          <w:kern w:val="0"/>
          <w:sz w:val="19"/>
          <w:szCs w:val="19"/>
          <w:lang w:val="de-DE" w:eastAsia="nl-NL"/>
          <w14:ligatures w14:val="none"/>
        </w:rPr>
      </w:pPr>
      <w:r w:rsidRPr="0070734E">
        <w:rPr>
          <w:rFonts w:ascii="Trebuchet MS" w:eastAsia="Times New Roman" w:hAnsi="Trebuchet MS" w:cs="Times New Roman"/>
          <w:kern w:val="0"/>
          <w:sz w:val="19"/>
          <w:szCs w:val="22"/>
          <w:lang w:val="de-DE" w:eastAsia="nl-NL"/>
          <w14:ligatures w14:val="none"/>
        </w:rPr>
        <w:t>(in vorliegendem Buch "alte elektrische Anlagen" genannt),</w:t>
      </w:r>
    </w:p>
    <w:p w14:paraId="332D7DBD" w14:textId="77777777" w:rsidR="0021118D" w:rsidRPr="0070734E" w:rsidRDefault="0021118D" w:rsidP="0021118D">
      <w:pPr>
        <w:numPr>
          <w:ilvl w:val="0"/>
          <w:numId w:val="20"/>
        </w:numPr>
        <w:spacing w:after="120" w:line="240" w:lineRule="auto"/>
        <w:ind w:left="357"/>
        <w:jc w:val="both"/>
        <w:rPr>
          <w:rFonts w:ascii="Trebuchet MS" w:eastAsia="Times New Roman" w:hAnsi="Trebuchet MS" w:cs="Times New Roman"/>
          <w:kern w:val="0"/>
          <w:sz w:val="19"/>
          <w:szCs w:val="19"/>
          <w:lang w:val="de-DE" w:eastAsia="nl-NL"/>
          <w14:ligatures w14:val="none"/>
        </w:rPr>
      </w:pPr>
      <w:r w:rsidRPr="0070734E">
        <w:rPr>
          <w:rFonts w:ascii="Trebuchet MS" w:eastAsia="Times New Roman" w:hAnsi="Trebuchet MS" w:cs="Times New Roman"/>
          <w:kern w:val="0"/>
          <w:sz w:val="19"/>
          <w:szCs w:val="22"/>
          <w:lang w:val="de-DE" w:eastAsia="nl-NL"/>
          <w14:ligatures w14:val="none"/>
        </w:rPr>
        <w:t>elektrische Anlagen oder Teile von elektrischen Anlagen, die einer Konformitätsprüfung gemäß der früheren A.O.E.A. unterzogen wurden (in vorliegendem Buch "elektrische Anlagen nach früherer A.O.E.A." genannt),</w:t>
      </w:r>
    </w:p>
    <w:p w14:paraId="733D8DB4" w14:textId="77777777" w:rsidR="0021118D" w:rsidRPr="0070734E" w:rsidRDefault="0021118D" w:rsidP="0021118D">
      <w:pPr>
        <w:keepNext/>
        <w:keepLines/>
        <w:spacing w:before="200" w:after="0" w:line="276" w:lineRule="auto"/>
        <w:outlineLvl w:val="1"/>
        <w:rPr>
          <w:rFonts w:ascii="Trebuchet MS" w:eastAsia="Times New Roman" w:hAnsi="Trebuchet MS" w:cs="Times New Roman"/>
          <w:b/>
          <w:bCs/>
          <w:i/>
          <w:kern w:val="0"/>
          <w:szCs w:val="26"/>
          <w:lang w:val="de-DE" w:eastAsia="nl-NL"/>
          <w14:ligatures w14:val="none"/>
        </w:rPr>
      </w:pPr>
      <w:bookmarkStart w:id="1087" w:name="_Toc196735107"/>
      <w:bookmarkStart w:id="1088" w:name="_Toc202879934"/>
      <w:r w:rsidRPr="0070734E">
        <w:rPr>
          <w:rFonts w:ascii="Trebuchet MS" w:eastAsia="Times New Roman" w:hAnsi="Trebuchet MS" w:cs="Times New Roman"/>
          <w:b/>
          <w:bCs/>
          <w:i/>
          <w:kern w:val="0"/>
          <w:szCs w:val="26"/>
          <w:lang w:val="de-DE" w:eastAsia="nl-NL"/>
          <w14:ligatures w14:val="none"/>
        </w:rPr>
        <w:t>Abschnitt 8.1.2 - Auf der Grundlage der früheren A.O.E.A. geprüfte bestehende elektrische Anlagen</w:t>
      </w:r>
      <w:bookmarkEnd w:id="1087"/>
      <w:bookmarkEnd w:id="1088"/>
    </w:p>
    <w:p w14:paraId="1B722EA0" w14:textId="77777777" w:rsidR="0021118D" w:rsidRPr="0070734E" w:rsidRDefault="0021118D" w:rsidP="0021118D">
      <w:pPr>
        <w:spacing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 xml:space="preserve">Wenn eine bestehende elektrische Anlage, die auf der Grundlage der früheren A.O.E.A. von einer zugelassenen Stelle geprüft wurde, gegen die frühere A.O.E.A. verstößt, muss der Eigentümer, Verwalter oder Betreiber der elektrischen Anlage diese Verstöße beheben. Die Vorschriften von </w:t>
      </w:r>
      <w:r w:rsidRPr="0070734E">
        <w:rPr>
          <w:rFonts w:ascii="Trebuchet MS" w:eastAsia="Times New Roman" w:hAnsi="Trebuchet MS" w:cs="Times New Roman"/>
          <w:i/>
          <w:iCs/>
          <w:kern w:val="0"/>
          <w:sz w:val="19"/>
          <w:szCs w:val="22"/>
          <w:lang w:val="de-DE" w:eastAsia="fr-BE"/>
          <w14:ligatures w14:val="none"/>
        </w:rPr>
        <w:t>Unterabschnitt 9.1.3.2</w:t>
      </w:r>
      <w:r w:rsidRPr="0070734E">
        <w:rPr>
          <w:rFonts w:ascii="Trebuchet MS" w:eastAsia="Times New Roman" w:hAnsi="Trebuchet MS" w:cs="Times New Roman"/>
          <w:kern w:val="0"/>
          <w:sz w:val="19"/>
          <w:szCs w:val="22"/>
          <w:lang w:val="de-DE" w:eastAsia="fr-BE"/>
          <w14:ligatures w14:val="none"/>
        </w:rPr>
        <w:t xml:space="preserve"> sind anwendbar.</w:t>
      </w:r>
    </w:p>
    <w:p w14:paraId="067369E6" w14:textId="77777777" w:rsidR="0021118D" w:rsidRPr="0070734E" w:rsidRDefault="0021118D" w:rsidP="0021118D">
      <w:pPr>
        <w:spacing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 xml:space="preserve">Bei einer bestehenden elektrischen Anlage, die auf der Grundlage der früheren A.O.E.A. von einer zugelassenen Stelle geprüft wurde, wird der erste Kontrollbesuch gemäß </w:t>
      </w:r>
      <w:r w:rsidRPr="0070734E">
        <w:rPr>
          <w:rFonts w:ascii="Trebuchet MS" w:eastAsia="Times New Roman" w:hAnsi="Trebuchet MS" w:cs="Times New Roman"/>
          <w:i/>
          <w:iCs/>
          <w:kern w:val="0"/>
          <w:sz w:val="19"/>
          <w:szCs w:val="22"/>
          <w:lang w:val="de-DE" w:eastAsia="fr-BE"/>
          <w14:ligatures w14:val="none"/>
        </w:rPr>
        <w:t>Abschnitt 6.5.2</w:t>
      </w:r>
      <w:r w:rsidRPr="0070734E">
        <w:rPr>
          <w:rFonts w:ascii="Trebuchet MS" w:eastAsia="Times New Roman" w:hAnsi="Trebuchet MS" w:cs="Times New Roman"/>
          <w:kern w:val="0"/>
          <w:sz w:val="19"/>
          <w:szCs w:val="22"/>
          <w:lang w:val="de-DE" w:eastAsia="fr-BE"/>
          <w14:ligatures w14:val="none"/>
        </w:rPr>
        <w:t xml:space="preserve"> binnen der Frist durchgeführt, die im letzten nach den Vorschriften der früheren A.O.E.A. erstellten Bericht vorgeschrieben ist.</w:t>
      </w:r>
    </w:p>
    <w:p w14:paraId="14B251C2" w14:textId="77777777" w:rsidR="0021118D" w:rsidRPr="0070734E" w:rsidRDefault="0021118D" w:rsidP="009F1150">
      <w:pPr>
        <w:pStyle w:val="FOD-niv2"/>
        <w:outlineLvl w:val="0"/>
      </w:pPr>
      <w:bookmarkStart w:id="1089" w:name="_Toc196735108"/>
      <w:bookmarkStart w:id="1090" w:name="_Toc202879935"/>
      <w:bookmarkStart w:id="1091" w:name="_Toc202883054"/>
      <w:r w:rsidRPr="0070734E">
        <w:t>Kapitel 8.2 - Abweichungsbestimmungen für bestehende elektrische Anlagen</w:t>
      </w:r>
      <w:bookmarkEnd w:id="1089"/>
      <w:bookmarkEnd w:id="1090"/>
      <w:bookmarkEnd w:id="1091"/>
    </w:p>
    <w:p w14:paraId="17F7319B" w14:textId="77777777" w:rsidR="0021118D" w:rsidRPr="0070734E" w:rsidRDefault="0021118D" w:rsidP="0021118D">
      <w:pPr>
        <w:keepNext/>
        <w:keepLines/>
        <w:spacing w:before="120" w:after="120" w:line="276" w:lineRule="auto"/>
        <w:outlineLvl w:val="1"/>
        <w:rPr>
          <w:rFonts w:ascii="Trebuchet MS" w:eastAsia="Times New Roman" w:hAnsi="Trebuchet MS" w:cs="Times New Roman"/>
          <w:b/>
          <w:bCs/>
          <w:i/>
          <w:kern w:val="0"/>
          <w:szCs w:val="26"/>
          <w:lang w:val="de-DE" w:eastAsia="nl-NL"/>
          <w14:ligatures w14:val="none"/>
        </w:rPr>
      </w:pPr>
      <w:bookmarkStart w:id="1092" w:name="_Toc196735109"/>
      <w:bookmarkStart w:id="1093" w:name="_Toc202879936"/>
      <w:r w:rsidRPr="0070734E">
        <w:rPr>
          <w:rFonts w:ascii="Trebuchet MS" w:eastAsia="Times New Roman" w:hAnsi="Trebuchet MS" w:cs="Times New Roman"/>
          <w:b/>
          <w:bCs/>
          <w:i/>
          <w:kern w:val="0"/>
          <w:szCs w:val="26"/>
          <w:lang w:val="de-DE" w:eastAsia="nl-NL"/>
          <w14:ligatures w14:val="none"/>
        </w:rPr>
        <w:t>Abschnitt 8.2.1 - Alte elektrische Anlagen</w:t>
      </w:r>
      <w:bookmarkEnd w:id="1092"/>
      <w:bookmarkEnd w:id="1093"/>
    </w:p>
    <w:p w14:paraId="0136CEA5" w14:textId="77777777" w:rsidR="0021118D" w:rsidRPr="0070734E" w:rsidRDefault="0021118D" w:rsidP="0021118D">
      <w:pPr>
        <w:keepNext/>
        <w:keepLines/>
        <w:spacing w:before="120" w:after="120" w:line="276" w:lineRule="auto"/>
        <w:outlineLvl w:val="2"/>
        <w:rPr>
          <w:rFonts w:ascii="Trebuchet MS" w:eastAsia="Calibri" w:hAnsi="Trebuchet MS" w:cs="Times New Roman"/>
          <w:b/>
          <w:bCs/>
          <w:kern w:val="0"/>
          <w:sz w:val="21"/>
          <w:szCs w:val="22"/>
          <w:lang w:val="de-DE" w:eastAsia="nl-NL"/>
          <w14:ligatures w14:val="none"/>
        </w:rPr>
      </w:pPr>
      <w:bookmarkStart w:id="1094" w:name="_Toc196735110"/>
      <w:bookmarkStart w:id="1095" w:name="_Toc202879937"/>
      <w:r w:rsidRPr="0070734E">
        <w:rPr>
          <w:rFonts w:ascii="Trebuchet MS" w:eastAsia="Calibri" w:hAnsi="Trebuchet MS" w:cs="Times New Roman"/>
          <w:b/>
          <w:bCs/>
          <w:kern w:val="0"/>
          <w:sz w:val="21"/>
          <w:szCs w:val="22"/>
          <w:lang w:val="de-DE" w:eastAsia="nl-NL"/>
          <w14:ligatures w14:val="none"/>
        </w:rPr>
        <w:t>Unterabschnitt 8.2.1.1 - Elektrische Anlagen an Orten, an denen keine in Artikel 2 des Gesetzes vom 4. August 1996 über das Wohlbefinden der Arbeitnehmer bei der Ausführung ihrer Arbeit erwähnten Personen beschäftigt sind</w:t>
      </w:r>
      <w:bookmarkEnd w:id="1094"/>
      <w:bookmarkEnd w:id="1095"/>
    </w:p>
    <w:p w14:paraId="2EA2406C" w14:textId="77777777" w:rsidR="0021118D" w:rsidRPr="0070734E" w:rsidRDefault="0021118D" w:rsidP="0021118D">
      <w:pPr>
        <w:spacing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Folgende Abweichungsbestimmungen gelten für bestehende Teile von alten elektrischen Anlagen an diesen Orten:</w:t>
      </w:r>
    </w:p>
    <w:p w14:paraId="218E36B8" w14:textId="77777777" w:rsidR="0021118D" w:rsidRPr="0070734E" w:rsidRDefault="0021118D" w:rsidP="0021118D">
      <w:pPr>
        <w:spacing w:after="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1. Die elektrische Anlage wird so errichtet, dass Personen gegen die Risiken von direktem und indirektem Berühren, die Auswirkungen von Überspannungen, die insbesondere durch Isolationsfehler, Schaltvorgänge und atmosphärische Einflüsse bedingt sind, Verbrennungen und nicht elektrische Risiken infolge der Benutzung von Strom geschützt sind.</w:t>
      </w:r>
    </w:p>
    <w:p w14:paraId="67D5FAC2" w14:textId="77777777" w:rsidR="0021118D" w:rsidRPr="0070734E" w:rsidRDefault="0021118D" w:rsidP="0021118D">
      <w:pPr>
        <w:spacing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Erweist es sich als unmöglich, die vorerwähnten Risiken durch Maßnahmen auf Ebene der Konzipierung oder durch kollektive Schutzmaßnahmen zu bannen bzw. die Risiken schwerer Verletzungen durch materielle Maßnahmen zu begrenzen, muss der Zugang zu diesen Anlagen ausschließlich elektrotechnisch unterwiesenen Personen (BA4) oder Elektrofachkräften (BA5) vorbehalten sein.</w:t>
      </w:r>
    </w:p>
    <w:p w14:paraId="1701D8BB" w14:textId="77777777" w:rsidR="0021118D" w:rsidRPr="0070734E" w:rsidRDefault="0021118D" w:rsidP="0021118D">
      <w:pPr>
        <w:spacing w:after="0" w:line="240" w:lineRule="auto"/>
        <w:jc w:val="both"/>
        <w:rPr>
          <w:rFonts w:ascii="Calibri" w:eastAsia="Times New Roman" w:hAnsi="Calibri" w:cs="Times New Roman"/>
          <w:kern w:val="0"/>
          <w:sz w:val="21"/>
          <w:szCs w:val="21"/>
          <w:lang w:val="de-DE" w:eastAsia="fr-BE"/>
          <w14:ligatures w14:val="none"/>
        </w:rPr>
      </w:pPr>
      <w:r w:rsidRPr="0070734E">
        <w:rPr>
          <w:rFonts w:ascii="Trebuchet MS" w:eastAsia="Times New Roman" w:hAnsi="Trebuchet MS" w:cs="Times New Roman"/>
          <w:kern w:val="0"/>
          <w:sz w:val="19"/>
          <w:szCs w:val="22"/>
          <w:lang w:val="de-DE" w:eastAsia="fr-BE"/>
          <w14:ligatures w14:val="none"/>
        </w:rPr>
        <w:t xml:space="preserve">2. Die elektrische Anlage wird so errichtet, dass: </w:t>
      </w:r>
    </w:p>
    <w:p w14:paraId="3CE43D79" w14:textId="77777777" w:rsidR="0021118D" w:rsidRPr="0070734E" w:rsidRDefault="0021118D" w:rsidP="0021118D">
      <w:pPr>
        <w:autoSpaceDE w:val="0"/>
        <w:autoSpaceDN w:val="0"/>
        <w:adjustRightInd w:val="0"/>
        <w:spacing w:after="0" w:line="240" w:lineRule="auto"/>
        <w:ind w:left="284"/>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 xml:space="preserve">1. Lichtbögen und gefährliche Oberflächentemperaturen verhindert oder damit verbundene Risiken begrenzt werden, </w:t>
      </w:r>
    </w:p>
    <w:p w14:paraId="1B1725FF" w14:textId="77777777" w:rsidR="0021118D" w:rsidRPr="0070734E" w:rsidRDefault="0021118D" w:rsidP="0021118D">
      <w:pPr>
        <w:autoSpaceDE w:val="0"/>
        <w:autoSpaceDN w:val="0"/>
        <w:adjustRightInd w:val="0"/>
        <w:spacing w:after="120" w:line="240" w:lineRule="auto"/>
        <w:ind w:left="284"/>
        <w:jc w:val="both"/>
        <w:rPr>
          <w:rFonts w:ascii="Times New Roman" w:eastAsia="Times New Roman" w:hAnsi="Times New Roman"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 xml:space="preserve">2. Überhitzung, Brand und Explosion verhindert oder damit verbundene Risiken begrenzt werden. </w:t>
      </w:r>
    </w:p>
    <w:p w14:paraId="621975B6" w14:textId="77777777" w:rsidR="0021118D" w:rsidRPr="0070734E" w:rsidRDefault="0021118D" w:rsidP="0021118D">
      <w:pPr>
        <w:autoSpaceDE w:val="0"/>
        <w:autoSpaceDN w:val="0"/>
        <w:adjustRightInd w:val="0"/>
        <w:spacing w:after="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lastRenderedPageBreak/>
        <w:t>3.1. Jeder Stromkreis wird durch mindestens eine Schutzeinrichtung geschützt, die Überlaststrom abschaltet, bevor es zu einer die Isolierung, Anschlüsse, Leiter oder die Umgebung schädigenden Erwärmung kommt.</w:t>
      </w:r>
    </w:p>
    <w:p w14:paraId="05C5AB4D" w14:textId="77777777" w:rsidR="0021118D" w:rsidRPr="0070734E" w:rsidRDefault="0021118D" w:rsidP="0021118D">
      <w:pPr>
        <w:autoSpaceDE w:val="0"/>
        <w:autoSpaceDN w:val="0"/>
        <w:adjustRightInd w:val="0"/>
        <w:spacing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Jeder Stromkreis wird durch eine Schutzeinrichtung geschützt, die Kurzschlussstrom abschaltet, bevor gefährliche Auswirkungen auftreten.</w:t>
      </w:r>
    </w:p>
    <w:p w14:paraId="0B4956D5" w14:textId="77777777" w:rsidR="0021118D" w:rsidRPr="0070734E" w:rsidRDefault="0021118D" w:rsidP="0021118D">
      <w:pPr>
        <w:autoSpaceDE w:val="0"/>
        <w:autoSpaceDN w:val="0"/>
        <w:adjustRightInd w:val="0"/>
        <w:spacing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 xml:space="preserve">3.2. In Abweichung von den Bestimmungen von </w:t>
      </w:r>
      <w:r w:rsidRPr="0070734E">
        <w:rPr>
          <w:rFonts w:ascii="Trebuchet MS" w:eastAsia="Times New Roman" w:hAnsi="Trebuchet MS" w:cs="Times New Roman"/>
          <w:i/>
          <w:iCs/>
          <w:kern w:val="0"/>
          <w:sz w:val="19"/>
          <w:szCs w:val="22"/>
          <w:lang w:val="de-DE" w:eastAsia="fr-BE"/>
          <w14:ligatures w14:val="none"/>
        </w:rPr>
        <w:t>Nr. 3.1</w:t>
      </w:r>
      <w:r w:rsidRPr="0070734E">
        <w:rPr>
          <w:rFonts w:ascii="Trebuchet MS" w:eastAsia="Times New Roman" w:hAnsi="Trebuchet MS" w:cs="Times New Roman"/>
          <w:kern w:val="0"/>
          <w:sz w:val="19"/>
          <w:szCs w:val="22"/>
          <w:lang w:val="de-DE" w:eastAsia="fr-BE"/>
          <w14:ligatures w14:val="none"/>
        </w:rPr>
        <w:t xml:space="preserve"> ist es erlaubt, bestimmte Stromkreise nicht gegen Überstrom zu schützen, sofern die in den </w:t>
      </w:r>
      <w:r w:rsidRPr="0070734E">
        <w:rPr>
          <w:rFonts w:ascii="Trebuchet MS" w:eastAsia="Times New Roman" w:hAnsi="Trebuchet MS" w:cs="Times New Roman"/>
          <w:i/>
          <w:iCs/>
          <w:kern w:val="0"/>
          <w:sz w:val="19"/>
          <w:szCs w:val="22"/>
          <w:lang w:val="de-DE" w:eastAsia="fr-BE"/>
          <w14:ligatures w14:val="none"/>
        </w:rPr>
        <w:t>Unterabschnitten 4.4.3.2</w:t>
      </w:r>
      <w:r w:rsidRPr="0070734E">
        <w:rPr>
          <w:rFonts w:ascii="Trebuchet MS" w:eastAsia="Times New Roman" w:hAnsi="Trebuchet MS" w:cs="Times New Roman"/>
          <w:kern w:val="0"/>
          <w:sz w:val="19"/>
          <w:szCs w:val="22"/>
          <w:lang w:val="de-DE" w:eastAsia="fr-BE"/>
          <w14:ligatures w14:val="none"/>
        </w:rPr>
        <w:t xml:space="preserve"> und </w:t>
      </w:r>
      <w:r w:rsidRPr="0070734E">
        <w:rPr>
          <w:rFonts w:ascii="Trebuchet MS" w:eastAsia="Times New Roman" w:hAnsi="Trebuchet MS" w:cs="Times New Roman"/>
          <w:i/>
          <w:iCs/>
          <w:kern w:val="0"/>
          <w:sz w:val="19"/>
          <w:szCs w:val="22"/>
          <w:lang w:val="de-DE" w:eastAsia="fr-BE"/>
          <w14:ligatures w14:val="none"/>
        </w:rPr>
        <w:t>5.2.4.1</w:t>
      </w:r>
      <w:r w:rsidRPr="0070734E">
        <w:rPr>
          <w:rFonts w:ascii="Trebuchet MS" w:eastAsia="Times New Roman" w:hAnsi="Trebuchet MS" w:cs="Times New Roman"/>
          <w:kern w:val="0"/>
          <w:sz w:val="19"/>
          <w:szCs w:val="22"/>
          <w:lang w:val="de-DE" w:eastAsia="fr-BE"/>
          <w14:ligatures w14:val="none"/>
        </w:rPr>
        <w:t xml:space="preserve"> des vorliegenden Buches vorgesehenen Bedingungen und Modalitäten eingehalten werden.</w:t>
      </w:r>
    </w:p>
    <w:p w14:paraId="1794E327" w14:textId="77777777" w:rsidR="0021118D" w:rsidRPr="0070734E" w:rsidRDefault="0021118D" w:rsidP="0021118D">
      <w:pPr>
        <w:autoSpaceDE w:val="0"/>
        <w:autoSpaceDN w:val="0"/>
        <w:adjustRightInd w:val="0"/>
        <w:spacing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 xml:space="preserve">4.1. Im Hinblick auf die Ausführung von Arbeiten im spannungsfreien Zustand müssen die elektrische Anlage oder einzelne Stromkreise sicher und zuverlässig getrennt werden können. </w:t>
      </w:r>
    </w:p>
    <w:p w14:paraId="45DB045E" w14:textId="77777777" w:rsidR="0021118D" w:rsidRPr="0070734E" w:rsidRDefault="0021118D" w:rsidP="0021118D">
      <w:pPr>
        <w:autoSpaceDE w:val="0"/>
        <w:autoSpaceDN w:val="0"/>
        <w:adjustRightInd w:val="0"/>
        <w:spacing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4.2. Das betriebsmäßige Schalten der Maschinen wird sicher ausgeführt.</w:t>
      </w:r>
    </w:p>
    <w:p w14:paraId="7E4362A3" w14:textId="77777777" w:rsidR="0021118D" w:rsidRPr="0070734E" w:rsidRDefault="0021118D" w:rsidP="0021118D">
      <w:pPr>
        <w:autoSpaceDE w:val="0"/>
        <w:autoSpaceDN w:val="0"/>
        <w:adjustRightInd w:val="0"/>
        <w:spacing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 xml:space="preserve">4.3. Die Sicherheit von Personen wird nicht durch die Auswirkungen von Spannungsänderungen oder dem Wegfallen und Wiederauftreten von Spannung gefährdet. </w:t>
      </w:r>
    </w:p>
    <w:p w14:paraId="7A2BF4E8" w14:textId="77777777" w:rsidR="0021118D" w:rsidRPr="0070734E" w:rsidRDefault="0021118D" w:rsidP="0021118D">
      <w:pPr>
        <w:autoSpaceDE w:val="0"/>
        <w:autoSpaceDN w:val="0"/>
        <w:adjustRightInd w:val="0"/>
        <w:spacing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5. Die elektrische Anlage wird mit elektrischen Betriebsmitteln errichtet, die so gefertigt sind, dass sie bei ordnungsgemäßer Installation und Instandhaltung und bestimmungsgemäßer Benutzung die Sicherheit von Personen nicht gefährden.</w:t>
      </w:r>
    </w:p>
    <w:p w14:paraId="035F657E" w14:textId="77777777" w:rsidR="0021118D" w:rsidRPr="0070734E" w:rsidRDefault="0021118D" w:rsidP="0021118D">
      <w:pPr>
        <w:autoSpaceDE w:val="0"/>
        <w:autoSpaceDN w:val="0"/>
        <w:adjustRightInd w:val="0"/>
        <w:spacing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6. Verwendete elektrische Betriebsmittel sind entweder durch ihren Aufbau oder durch einen zusätzlichen Schutz an die vorhandenen oder vernünftigerweise vorhersehbaren äußeren Einflüsse und Betriebsbedingungen angepasst.</w:t>
      </w:r>
    </w:p>
    <w:p w14:paraId="7DC533F7" w14:textId="77777777" w:rsidR="0021118D" w:rsidRPr="0070734E" w:rsidRDefault="0021118D" w:rsidP="0021118D">
      <w:pPr>
        <w:autoSpaceDE w:val="0"/>
        <w:autoSpaceDN w:val="0"/>
        <w:adjustRightInd w:val="0"/>
        <w:spacing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 xml:space="preserve">7. Mögliche Anweisungen des Herstellers von elektrischen Betriebsmitteln in Bezug auf Installation, Instandhaltung und sichere Benutzung dieser Betriebsmittel werden berücksichtigt. </w:t>
      </w:r>
    </w:p>
    <w:p w14:paraId="1167767B" w14:textId="77777777" w:rsidR="0021118D" w:rsidRPr="0070734E" w:rsidRDefault="0021118D" w:rsidP="0021118D">
      <w:pPr>
        <w:widowControl w:val="0"/>
        <w:tabs>
          <w:tab w:val="left" w:pos="880"/>
        </w:tabs>
        <w:autoSpaceDE w:val="0"/>
        <w:autoSpaceDN w:val="0"/>
        <w:adjustRightInd w:val="0"/>
        <w:spacing w:after="0" w:line="240" w:lineRule="auto"/>
        <w:jc w:val="both"/>
        <w:rPr>
          <w:rFonts w:ascii="Trebuchet MS" w:eastAsia="Times New Roman" w:hAnsi="Trebuchet MS" w:cs="Times New Roman"/>
          <w:kern w:val="0"/>
          <w:sz w:val="19"/>
          <w:szCs w:val="19"/>
          <w:lang w:val="de-DE" w:eastAsia="nl-NL"/>
          <w14:ligatures w14:val="none"/>
        </w:rPr>
      </w:pPr>
      <w:r w:rsidRPr="0070734E">
        <w:rPr>
          <w:rFonts w:ascii="Trebuchet MS" w:eastAsia="Times New Roman" w:hAnsi="Trebuchet MS" w:cs="Arial"/>
          <w:kern w:val="0"/>
          <w:sz w:val="19"/>
          <w:szCs w:val="19"/>
          <w:lang w:val="de-DE" w:eastAsia="nl-NL"/>
          <w14:ligatures w14:val="none"/>
        </w:rPr>
        <w:t xml:space="preserve">8. In den in </w:t>
      </w:r>
      <w:r w:rsidRPr="0070734E">
        <w:rPr>
          <w:rFonts w:ascii="Trebuchet MS" w:eastAsia="Times New Roman" w:hAnsi="Trebuchet MS" w:cs="Arial"/>
          <w:i/>
          <w:kern w:val="0"/>
          <w:sz w:val="19"/>
          <w:szCs w:val="19"/>
          <w:lang w:val="de-DE" w:eastAsia="nl-NL"/>
          <w14:ligatures w14:val="none"/>
        </w:rPr>
        <w:t>Kapitel 9.4</w:t>
      </w:r>
      <w:r w:rsidRPr="0070734E">
        <w:rPr>
          <w:rFonts w:ascii="Trebuchet MS" w:eastAsia="Times New Roman" w:hAnsi="Trebuchet MS" w:cs="Arial"/>
          <w:kern w:val="0"/>
          <w:sz w:val="19"/>
          <w:szCs w:val="19"/>
          <w:lang w:val="de-DE" w:eastAsia="nl-NL"/>
          <w14:ligatures w14:val="none"/>
        </w:rPr>
        <w:t xml:space="preserve"> des vorliegenden Buches erwähnten Fällen meldet der Eigentümer, Verwalter oder Betreiber einer elektrischen Anlage die elektrische Anlage.</w:t>
      </w:r>
    </w:p>
    <w:p w14:paraId="493907F4" w14:textId="77777777" w:rsidR="0021118D" w:rsidRPr="0070734E" w:rsidRDefault="0021118D" w:rsidP="0021118D">
      <w:pPr>
        <w:keepNext/>
        <w:keepLines/>
        <w:spacing w:before="120" w:after="120" w:line="240" w:lineRule="auto"/>
        <w:outlineLvl w:val="2"/>
        <w:rPr>
          <w:rFonts w:ascii="Trebuchet MS" w:eastAsia="Calibri" w:hAnsi="Trebuchet MS" w:cs="Times New Roman"/>
          <w:b/>
          <w:bCs/>
          <w:kern w:val="0"/>
          <w:sz w:val="21"/>
          <w:szCs w:val="22"/>
          <w:lang w:val="de-DE" w:eastAsia="nl-NL"/>
          <w14:ligatures w14:val="none"/>
        </w:rPr>
      </w:pPr>
      <w:bookmarkStart w:id="1096" w:name="_Toc196735111"/>
      <w:bookmarkStart w:id="1097" w:name="_Toc202879938"/>
      <w:r w:rsidRPr="0070734E">
        <w:rPr>
          <w:rFonts w:ascii="Trebuchet MS" w:eastAsia="Calibri" w:hAnsi="Trebuchet MS" w:cs="Times New Roman"/>
          <w:b/>
          <w:bCs/>
          <w:kern w:val="0"/>
          <w:sz w:val="21"/>
          <w:szCs w:val="22"/>
          <w:lang w:val="de-DE" w:eastAsia="nl-NL"/>
          <w14:ligatures w14:val="none"/>
        </w:rPr>
        <w:t>Unterabschnitt 8.2.1.2 - Elektrische Anlagen an Orten, an denen in Artikel 2 des Gesetzes vom 4. August 1996 über das Wohlbefinden der Arbeitnehmer bei der Ausführung ihrer Arbeit erwähnte Personen beschäftigt sind</w:t>
      </w:r>
      <w:bookmarkEnd w:id="1096"/>
      <w:bookmarkEnd w:id="1097"/>
    </w:p>
    <w:p w14:paraId="2BF2E91E" w14:textId="77777777" w:rsidR="0021118D" w:rsidRPr="0070734E" w:rsidRDefault="0021118D" w:rsidP="0021118D">
      <w:pPr>
        <w:spacing w:after="200" w:line="240" w:lineRule="auto"/>
        <w:jc w:val="both"/>
        <w:rPr>
          <w:rFonts w:ascii="Trebuchet MS" w:eastAsia="Times New Roman" w:hAnsi="Trebuchet MS" w:cs="Times New Roman"/>
          <w:kern w:val="0"/>
          <w:sz w:val="19"/>
          <w:szCs w:val="19"/>
          <w:lang w:val="de-DE" w:eastAsia="nl-NL"/>
          <w14:ligatures w14:val="none"/>
        </w:rPr>
      </w:pPr>
      <w:r w:rsidRPr="0070734E">
        <w:rPr>
          <w:rFonts w:ascii="Trebuchet MS" w:eastAsia="Times New Roman" w:hAnsi="Trebuchet MS" w:cs="Times New Roman"/>
          <w:kern w:val="0"/>
          <w:sz w:val="19"/>
          <w:szCs w:val="20"/>
          <w:lang w:val="de-DE" w:eastAsia="nl-NL"/>
          <w14:ligatures w14:val="none"/>
        </w:rPr>
        <w:t>Buch III Titel II über elektrische Anlagen des Gesetzbuches über das Wohlbefinden bei der Arbeit gilt für bestehende Teile von alten elektrischen Anlagen an diesen Orten.</w:t>
      </w:r>
    </w:p>
    <w:p w14:paraId="20E5F6B2" w14:textId="77777777" w:rsidR="0021118D" w:rsidRPr="0070734E" w:rsidRDefault="0021118D" w:rsidP="0021118D">
      <w:pPr>
        <w:keepNext/>
        <w:keepLines/>
        <w:spacing w:before="120" w:after="120" w:line="240" w:lineRule="auto"/>
        <w:outlineLvl w:val="1"/>
        <w:rPr>
          <w:rFonts w:ascii="Trebuchet MS" w:eastAsia="Times New Roman" w:hAnsi="Trebuchet MS" w:cs="Times New Roman"/>
          <w:b/>
          <w:bCs/>
          <w:i/>
          <w:kern w:val="0"/>
          <w:szCs w:val="26"/>
          <w:lang w:val="de-DE" w:eastAsia="nl-NL"/>
          <w14:ligatures w14:val="none"/>
        </w:rPr>
      </w:pPr>
      <w:bookmarkStart w:id="1098" w:name="_Toc196735112"/>
      <w:bookmarkStart w:id="1099" w:name="_Toc202879939"/>
      <w:r w:rsidRPr="0070734E">
        <w:rPr>
          <w:rFonts w:ascii="Trebuchet MS" w:eastAsia="Times New Roman" w:hAnsi="Trebuchet MS" w:cs="Times New Roman"/>
          <w:b/>
          <w:bCs/>
          <w:i/>
          <w:kern w:val="0"/>
          <w:szCs w:val="26"/>
          <w:lang w:val="de-DE" w:eastAsia="nl-NL"/>
          <w14:ligatures w14:val="none"/>
        </w:rPr>
        <w:t>Abschnitt 8.2.2 - Elektrische Anlagen nach früherer A.O.E.A.</w:t>
      </w:r>
      <w:bookmarkEnd w:id="1098"/>
      <w:bookmarkEnd w:id="1099"/>
    </w:p>
    <w:p w14:paraId="3135D97D" w14:textId="77777777" w:rsidR="0021118D" w:rsidRPr="0070734E" w:rsidRDefault="0021118D" w:rsidP="0021118D">
      <w:pPr>
        <w:keepNext/>
        <w:keepLines/>
        <w:spacing w:before="120" w:after="120" w:line="240" w:lineRule="auto"/>
        <w:outlineLvl w:val="2"/>
        <w:rPr>
          <w:rFonts w:ascii="Trebuchet MS" w:eastAsia="Calibri" w:hAnsi="Trebuchet MS" w:cs="Times New Roman"/>
          <w:b/>
          <w:bCs/>
          <w:kern w:val="0"/>
          <w:sz w:val="21"/>
          <w:szCs w:val="22"/>
          <w:lang w:val="de-DE" w:eastAsia="nl-NL"/>
          <w14:ligatures w14:val="none"/>
        </w:rPr>
      </w:pPr>
      <w:bookmarkStart w:id="1100" w:name="_Toc196735113"/>
      <w:bookmarkStart w:id="1101" w:name="_Toc202879940"/>
      <w:r w:rsidRPr="0070734E">
        <w:rPr>
          <w:rFonts w:ascii="Trebuchet MS" w:eastAsia="Calibri" w:hAnsi="Trebuchet MS" w:cs="Times New Roman"/>
          <w:b/>
          <w:bCs/>
          <w:kern w:val="0"/>
          <w:sz w:val="21"/>
          <w:szCs w:val="22"/>
          <w:lang w:val="de-DE" w:eastAsia="nl-NL"/>
          <w14:ligatures w14:val="none"/>
        </w:rPr>
        <w:t>Unterabschnitt 8.2.2.1 - Allgemeines</w:t>
      </w:r>
      <w:bookmarkEnd w:id="1100"/>
      <w:bookmarkEnd w:id="1101"/>
    </w:p>
    <w:p w14:paraId="79E56D8B" w14:textId="77777777" w:rsidR="0021118D" w:rsidRPr="0070734E" w:rsidRDefault="0021118D" w:rsidP="0021118D">
      <w:pPr>
        <w:spacing w:after="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Verstöße in einer elektrischen Anlage, die der früheren A.O.E.A. entspricht, gegen vorliegendes Buch gelten als behoben, wenn:</w:t>
      </w:r>
    </w:p>
    <w:p w14:paraId="71A8653B" w14:textId="77777777" w:rsidR="0021118D" w:rsidRPr="0070734E" w:rsidRDefault="0021118D" w:rsidP="0021118D">
      <w:pPr>
        <w:numPr>
          <w:ilvl w:val="0"/>
          <w:numId w:val="21"/>
        </w:numPr>
        <w:spacing w:after="0" w:line="240" w:lineRule="auto"/>
        <w:jc w:val="both"/>
        <w:rPr>
          <w:rFonts w:ascii="Trebuchet MS" w:eastAsia="Times New Roman" w:hAnsi="Trebuchet MS" w:cs="Times New Roman"/>
          <w:kern w:val="0"/>
          <w:sz w:val="19"/>
          <w:szCs w:val="19"/>
          <w:lang w:val="de-DE" w:eastAsia="nl-NL"/>
          <w14:ligatures w14:val="none"/>
        </w:rPr>
      </w:pPr>
      <w:r w:rsidRPr="0070734E">
        <w:rPr>
          <w:rFonts w:ascii="Trebuchet MS" w:eastAsia="Times New Roman" w:hAnsi="Trebuchet MS" w:cs="Times New Roman"/>
          <w:kern w:val="0"/>
          <w:sz w:val="19"/>
          <w:szCs w:val="22"/>
          <w:lang w:val="de-DE" w:eastAsia="nl-NL"/>
          <w14:ligatures w14:val="none"/>
        </w:rPr>
        <w:t>sie entweder so angepasst werden, dass sie den Bestimmungen des vorliegenden Buches entsprechen,</w:t>
      </w:r>
    </w:p>
    <w:p w14:paraId="64406C76" w14:textId="77777777" w:rsidR="0021118D" w:rsidRPr="0070734E" w:rsidRDefault="0021118D" w:rsidP="0021118D">
      <w:pPr>
        <w:numPr>
          <w:ilvl w:val="0"/>
          <w:numId w:val="21"/>
        </w:numPr>
        <w:spacing w:after="0" w:line="240" w:lineRule="auto"/>
        <w:jc w:val="both"/>
        <w:rPr>
          <w:rFonts w:ascii="Trebuchet MS" w:eastAsia="Times New Roman" w:hAnsi="Trebuchet MS" w:cs="Times New Roman"/>
          <w:i/>
          <w:kern w:val="0"/>
          <w:sz w:val="19"/>
          <w:szCs w:val="19"/>
          <w:lang w:val="de-DE" w:eastAsia="nl-NL"/>
          <w14:ligatures w14:val="none"/>
        </w:rPr>
      </w:pPr>
      <w:r w:rsidRPr="0070734E">
        <w:rPr>
          <w:rFonts w:ascii="Trebuchet MS" w:eastAsia="Times New Roman" w:hAnsi="Trebuchet MS" w:cs="Times New Roman"/>
          <w:kern w:val="0"/>
          <w:sz w:val="19"/>
          <w:szCs w:val="22"/>
          <w:lang w:val="de-DE" w:eastAsia="nl-NL"/>
          <w14:ligatures w14:val="none"/>
        </w:rPr>
        <w:t xml:space="preserve">oder sie Gegenstand einer in </w:t>
      </w:r>
      <w:r w:rsidRPr="0070734E">
        <w:rPr>
          <w:rFonts w:ascii="Trebuchet MS" w:eastAsia="Times New Roman" w:hAnsi="Trebuchet MS" w:cs="Times New Roman"/>
          <w:i/>
          <w:iCs/>
          <w:kern w:val="0"/>
          <w:sz w:val="19"/>
          <w:szCs w:val="22"/>
          <w:lang w:val="de-DE" w:eastAsia="nl-NL"/>
          <w14:ligatures w14:val="none"/>
        </w:rPr>
        <w:t>Unterabschnitt 8.2.2.2</w:t>
      </w:r>
      <w:r w:rsidRPr="0070734E">
        <w:rPr>
          <w:rFonts w:ascii="Trebuchet MS" w:eastAsia="Times New Roman" w:hAnsi="Trebuchet MS" w:cs="Times New Roman"/>
          <w:kern w:val="0"/>
          <w:sz w:val="19"/>
          <w:szCs w:val="22"/>
          <w:lang w:val="de-DE" w:eastAsia="nl-NL"/>
          <w14:ligatures w14:val="none"/>
        </w:rPr>
        <w:t xml:space="preserve"> erwähnten Abweichung sind</w:t>
      </w:r>
    </w:p>
    <w:p w14:paraId="168DD797" w14:textId="77777777" w:rsidR="0021118D" w:rsidRPr="0070734E" w:rsidRDefault="0021118D" w:rsidP="0021118D">
      <w:pPr>
        <w:numPr>
          <w:ilvl w:val="0"/>
          <w:numId w:val="21"/>
        </w:numPr>
        <w:spacing w:after="120" w:line="240" w:lineRule="auto"/>
        <w:ind w:left="357" w:hanging="357"/>
        <w:jc w:val="both"/>
        <w:rPr>
          <w:rFonts w:ascii="Trebuchet MS" w:eastAsia="Times New Roman" w:hAnsi="Trebuchet MS" w:cs="Times New Roman"/>
          <w:kern w:val="0"/>
          <w:sz w:val="19"/>
          <w:szCs w:val="19"/>
          <w:lang w:val="de-DE" w:eastAsia="nl-NL"/>
          <w14:ligatures w14:val="none"/>
        </w:rPr>
      </w:pPr>
      <w:r w:rsidRPr="0070734E">
        <w:rPr>
          <w:rFonts w:ascii="Trebuchet MS" w:eastAsia="Times New Roman" w:hAnsi="Trebuchet MS" w:cs="Times New Roman"/>
          <w:kern w:val="0"/>
          <w:sz w:val="19"/>
          <w:szCs w:val="22"/>
          <w:lang w:val="de-DE" w:eastAsia="nl-NL"/>
          <w14:ligatures w14:val="none"/>
        </w:rPr>
        <w:t>oder Maßnahmen auf der Grundlage einer Risikoanalyse getroffen werden, um die Sicherheit von Personen und Gütern zu gewährleisten.</w:t>
      </w:r>
    </w:p>
    <w:p w14:paraId="5A9484D6" w14:textId="77777777" w:rsidR="0021118D" w:rsidRPr="0070734E" w:rsidRDefault="0021118D" w:rsidP="0021118D">
      <w:pPr>
        <w:spacing w:after="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 xml:space="preserve">Die Risikoanalyse wird der mit dem Kontrollbesuch </w:t>
      </w:r>
      <w:proofErr w:type="gramStart"/>
      <w:r w:rsidRPr="0070734E">
        <w:rPr>
          <w:rFonts w:ascii="Trebuchet MS" w:eastAsia="Times New Roman" w:hAnsi="Trebuchet MS" w:cs="Times New Roman"/>
          <w:kern w:val="0"/>
          <w:sz w:val="19"/>
          <w:szCs w:val="22"/>
          <w:lang w:val="de-DE" w:eastAsia="fr-BE"/>
          <w14:ligatures w14:val="none"/>
        </w:rPr>
        <w:t>beauftragten</w:t>
      </w:r>
      <w:proofErr w:type="gramEnd"/>
      <w:r w:rsidRPr="0070734E">
        <w:rPr>
          <w:rFonts w:ascii="Trebuchet MS" w:eastAsia="Times New Roman" w:hAnsi="Trebuchet MS" w:cs="Times New Roman"/>
          <w:kern w:val="0"/>
          <w:sz w:val="19"/>
          <w:szCs w:val="22"/>
          <w:lang w:val="de-DE" w:eastAsia="fr-BE"/>
          <w14:ligatures w14:val="none"/>
        </w:rPr>
        <w:t xml:space="preserve"> zugelassenen Stelle und dem mit der Überwachung beauftragten Beamten zur Verfügung gestellt. Die Referenzangabe der Unterlage wird im Bericht über den Kontrollbesuch erwähnt. Diese Unterlage ist Teil der Akte der elektrischen Anlage. Sie umfasst:</w:t>
      </w:r>
    </w:p>
    <w:p w14:paraId="0EB8DC70" w14:textId="77777777" w:rsidR="0021118D" w:rsidRPr="0070734E" w:rsidRDefault="0021118D" w:rsidP="0021118D">
      <w:pPr>
        <w:spacing w:after="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 eine Identifizierung der betreffenden bestehenden Teile der elektrischen Anlage,</w:t>
      </w:r>
    </w:p>
    <w:p w14:paraId="64ED6E3B" w14:textId="77777777" w:rsidR="0021118D" w:rsidRPr="0070734E" w:rsidRDefault="0021118D" w:rsidP="0021118D">
      <w:pPr>
        <w:spacing w:after="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 Schlussfolgerungen der Risikoanalyse,</w:t>
      </w:r>
    </w:p>
    <w:p w14:paraId="03AABA75" w14:textId="77777777" w:rsidR="0021118D" w:rsidRPr="0070734E" w:rsidRDefault="0021118D" w:rsidP="0021118D">
      <w:pPr>
        <w:spacing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 eine Rechtfertigung der Maßnahmen, die zur Gewährleistung der Sicherheit von Personen und Gütern getroffen wurden.</w:t>
      </w:r>
    </w:p>
    <w:p w14:paraId="47BFD8FE" w14:textId="77777777" w:rsidR="0021118D" w:rsidRPr="0070734E" w:rsidRDefault="0021118D" w:rsidP="0021118D">
      <w:pPr>
        <w:spacing w:after="120" w:line="240" w:lineRule="auto"/>
        <w:jc w:val="both"/>
        <w:rPr>
          <w:rFonts w:ascii="Calibri" w:eastAsia="Times New Roman" w:hAnsi="Calibri" w:cs="Times New Roman"/>
          <w:kern w:val="0"/>
          <w:sz w:val="22"/>
          <w:szCs w:val="22"/>
          <w:lang w:val="de-DE" w:eastAsia="fr-BE"/>
          <w14:ligatures w14:val="none"/>
        </w:rPr>
      </w:pPr>
      <w:r w:rsidRPr="0070734E">
        <w:rPr>
          <w:rFonts w:ascii="Trebuchet MS" w:eastAsia="Times New Roman" w:hAnsi="Trebuchet MS" w:cs="Times New Roman"/>
          <w:kern w:val="0"/>
          <w:sz w:val="19"/>
          <w:szCs w:val="22"/>
          <w:lang w:val="de-DE" w:eastAsia="fr-BE"/>
          <w14:ligatures w14:val="none"/>
        </w:rPr>
        <w:t>Durch die in Buch III Titel II über elektrische Anlagen des Gesetzbuches über das Wohlbefinden bei der Arbeit erwähnte Risikoanalyse kann die in Absatz 1 erwähnte Anforderung der Risikoanalyse erfüllt werden.</w:t>
      </w:r>
    </w:p>
    <w:p w14:paraId="25F474D9" w14:textId="77777777" w:rsidR="0021118D" w:rsidRPr="0070734E" w:rsidRDefault="0021118D" w:rsidP="0021118D">
      <w:pPr>
        <w:keepNext/>
        <w:spacing w:before="120" w:after="120" w:line="240" w:lineRule="auto"/>
        <w:ind w:right="-45"/>
        <w:jc w:val="both"/>
        <w:rPr>
          <w:rFonts w:ascii="Trebuchet MS" w:eastAsia="Calibri" w:hAnsi="Trebuchet MS" w:cs="Times New Roman"/>
          <w:b/>
          <w:kern w:val="0"/>
          <w:sz w:val="21"/>
          <w:szCs w:val="22"/>
          <w:lang w:val="de-DE" w:eastAsia="nl-NL"/>
          <w14:ligatures w14:val="none"/>
        </w:rPr>
        <w:sectPr w:rsidR="0021118D" w:rsidRPr="0070734E" w:rsidSect="0021118D">
          <w:footerReference w:type="default" r:id="rId78"/>
          <w:pgSz w:w="11907" w:h="16839" w:code="9"/>
          <w:pgMar w:top="1440" w:right="1440" w:bottom="1440" w:left="1440" w:header="708" w:footer="709" w:gutter="0"/>
          <w:cols w:space="708"/>
          <w:docGrid w:linePitch="360"/>
        </w:sectPr>
      </w:pPr>
    </w:p>
    <w:p w14:paraId="2E3363E0" w14:textId="77777777" w:rsidR="0021118D" w:rsidRPr="0070734E" w:rsidRDefault="0021118D" w:rsidP="0021118D">
      <w:pPr>
        <w:keepNext/>
        <w:keepLines/>
        <w:spacing w:before="120" w:after="120" w:line="240" w:lineRule="auto"/>
        <w:outlineLvl w:val="2"/>
        <w:rPr>
          <w:rFonts w:ascii="Trebuchet MS" w:eastAsia="Calibri" w:hAnsi="Trebuchet MS" w:cs="Times New Roman"/>
          <w:b/>
          <w:bCs/>
          <w:kern w:val="0"/>
          <w:sz w:val="21"/>
          <w:szCs w:val="22"/>
          <w:lang w:val="de-DE" w:eastAsia="nl-NL"/>
          <w14:ligatures w14:val="none"/>
        </w:rPr>
      </w:pPr>
      <w:bookmarkStart w:id="1102" w:name="_Toc196735114"/>
      <w:bookmarkStart w:id="1103" w:name="_Toc202879941"/>
      <w:r w:rsidRPr="0070734E">
        <w:rPr>
          <w:rFonts w:ascii="Trebuchet MS" w:eastAsia="Calibri" w:hAnsi="Trebuchet MS" w:cs="Times New Roman"/>
          <w:b/>
          <w:bCs/>
          <w:kern w:val="0"/>
          <w:sz w:val="21"/>
          <w:szCs w:val="22"/>
          <w:lang w:val="de-DE" w:eastAsia="nl-NL"/>
          <w14:ligatures w14:val="none"/>
        </w:rPr>
        <w:lastRenderedPageBreak/>
        <w:t>Unterabschnitt 8.2.2.2 - Abweichungsbestimmungen</w:t>
      </w:r>
      <w:bookmarkEnd w:id="1102"/>
      <w:bookmarkEnd w:id="1103"/>
    </w:p>
    <w:p w14:paraId="048B6750" w14:textId="77777777" w:rsidR="0021118D" w:rsidRPr="0070734E" w:rsidRDefault="0021118D" w:rsidP="0021118D">
      <w:pPr>
        <w:spacing w:after="120" w:line="240" w:lineRule="auto"/>
        <w:jc w:val="both"/>
        <w:rPr>
          <w:rFonts w:ascii="Trebuchet MS" w:eastAsia="Times New Roman" w:hAnsi="Trebuchet MS" w:cs="Times New Roman"/>
          <w:kern w:val="0"/>
          <w:sz w:val="19"/>
          <w:szCs w:val="19"/>
          <w:lang w:val="de-DE" w:eastAsia="fr-BE"/>
          <w14:ligatures w14:val="none"/>
        </w:rPr>
      </w:pPr>
      <w:r w:rsidRPr="0070734E">
        <w:rPr>
          <w:rFonts w:ascii="Trebuchet MS" w:eastAsia="Times New Roman" w:hAnsi="Trebuchet MS" w:cs="Times New Roman"/>
          <w:kern w:val="0"/>
          <w:sz w:val="19"/>
          <w:szCs w:val="22"/>
          <w:lang w:val="de-DE" w:eastAsia="fr-BE"/>
          <w14:ligatures w14:val="none"/>
        </w:rPr>
        <w:t>Folgende Abweichungsbestimmungen gelten für bestehende Teile von elektrischen Anlagen nach früherer A.O.E.A.:</w:t>
      </w:r>
    </w:p>
    <w:p w14:paraId="730720DB" w14:textId="77777777" w:rsidR="0021118D" w:rsidRPr="0070734E" w:rsidRDefault="0021118D" w:rsidP="0021118D">
      <w:pPr>
        <w:spacing w:after="120" w:line="240" w:lineRule="auto"/>
        <w:jc w:val="both"/>
        <w:rPr>
          <w:rFonts w:ascii="Trebuchet MS" w:eastAsia="Times New Roman" w:hAnsi="Trebuchet MS" w:cs="Times New Roman"/>
          <w:b/>
          <w:i/>
          <w:kern w:val="0"/>
          <w:sz w:val="19"/>
          <w:szCs w:val="19"/>
          <w:lang w:val="de-DE" w:eastAsia="fr-BE"/>
          <w14:ligatures w14:val="none"/>
        </w:rPr>
      </w:pPr>
      <w:r w:rsidRPr="0070734E">
        <w:rPr>
          <w:rFonts w:ascii="Trebuchet MS" w:eastAsia="Times New Roman" w:hAnsi="Trebuchet MS" w:cs="Times New Roman"/>
          <w:b/>
          <w:i/>
          <w:kern w:val="0"/>
          <w:sz w:val="19"/>
          <w:szCs w:val="22"/>
          <w:lang w:val="de-DE" w:eastAsia="fr-BE"/>
          <w14:ligatures w14:val="none"/>
        </w:rPr>
        <w:t>1. Konformität der elektrischen Betriebsmittel in der elektrischen Anlage</w:t>
      </w:r>
    </w:p>
    <w:p w14:paraId="7384659F" w14:textId="77777777" w:rsidR="0021118D" w:rsidRPr="0070734E" w:rsidRDefault="0021118D" w:rsidP="0021118D">
      <w:pPr>
        <w:spacing w:before="120" w:after="12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 xml:space="preserve">In Abweichung von den Vorschriften von </w:t>
      </w:r>
      <w:r w:rsidRPr="0070734E">
        <w:rPr>
          <w:rFonts w:ascii="Trebuchet MS" w:eastAsia="Times New Roman" w:hAnsi="Trebuchet MS" w:cs="Arial"/>
          <w:i/>
          <w:iCs/>
          <w:kern w:val="0"/>
          <w:sz w:val="19"/>
          <w:szCs w:val="19"/>
          <w:lang w:val="de-DE" w:eastAsia="fr-BE"/>
          <w14:ligatures w14:val="none"/>
        </w:rPr>
        <w:t>Unterabschnitt 5.1.3.1</w:t>
      </w:r>
      <w:r w:rsidRPr="0070734E">
        <w:rPr>
          <w:rFonts w:ascii="Trebuchet MS" w:eastAsia="Times New Roman" w:hAnsi="Trebuchet MS" w:cs="Arial"/>
          <w:kern w:val="0"/>
          <w:sz w:val="19"/>
          <w:szCs w:val="19"/>
          <w:lang w:val="de-DE" w:eastAsia="fr-BE"/>
          <w14:ligatures w14:val="none"/>
        </w:rPr>
        <w:t xml:space="preserve"> dürfen elektrische Betriebsmittel wie elektrische Leitungen, Schutzeinrichtungen, ..., die nach den Vorschriften der früheren A.O.E.A. installiert und nach den zum Zeitpunkt ihrer Installation geltenden Regeln des Fachs gebaut wurden, in einer elektrischen Anlage in Betrieb bleiben. Bei ordnungsgemäßer Installation und Instandhaltung und bestimmungsgemäßer Benutzung dürfen elektrische Betriebsmittel die Sicherheit von Personen nicht gefährden. Sie sind entweder durch ihren Aufbau oder durch einen zusätzlichen Schutz an die vorhandenen oder vernünftigerweise vorhersehbaren äußeren Einflüsse und Betriebsbedingungen angepasst. Mögliche Anweisungen des Herstellers von elektrischen Betriebsmitteln in Bezug auf Installation, Instandhaltung und sichere Benutzung dieser Betriebsmittel werden berücksichtigt.</w:t>
      </w:r>
    </w:p>
    <w:p w14:paraId="393B6C8A" w14:textId="77777777" w:rsidR="0021118D" w:rsidRPr="0070734E" w:rsidRDefault="0021118D" w:rsidP="0021118D">
      <w:pPr>
        <w:spacing w:after="120" w:line="240" w:lineRule="auto"/>
        <w:jc w:val="both"/>
        <w:rPr>
          <w:rFonts w:ascii="Trebuchet MS" w:eastAsia="Times New Roman" w:hAnsi="Trebuchet MS" w:cs="Times New Roman"/>
          <w:b/>
          <w:i/>
          <w:kern w:val="0"/>
          <w:sz w:val="19"/>
          <w:szCs w:val="19"/>
          <w:lang w:val="de-DE" w:eastAsia="fr-BE"/>
          <w14:ligatures w14:val="none"/>
        </w:rPr>
      </w:pPr>
      <w:r w:rsidRPr="0070734E">
        <w:rPr>
          <w:rFonts w:ascii="Trebuchet MS" w:eastAsia="Times New Roman" w:hAnsi="Trebuchet MS" w:cs="Times New Roman"/>
          <w:b/>
          <w:i/>
          <w:kern w:val="0"/>
          <w:sz w:val="19"/>
          <w:szCs w:val="22"/>
          <w:lang w:val="de-DE" w:eastAsia="fr-BE"/>
          <w14:ligatures w14:val="none"/>
        </w:rPr>
        <w:t>2. Schaltplan und Kennzeichnung von Stromkreisen</w:t>
      </w:r>
    </w:p>
    <w:p w14:paraId="37BFB3A3" w14:textId="77777777" w:rsidR="0021118D" w:rsidRPr="0070734E" w:rsidRDefault="0021118D" w:rsidP="0021118D">
      <w:pPr>
        <w:spacing w:after="0" w:line="240" w:lineRule="auto"/>
        <w:jc w:val="both"/>
        <w:rPr>
          <w:rFonts w:ascii="Trebuchet MS" w:eastAsia="Times New Roman" w:hAnsi="Trebuchet MS" w:cs="Times New Roman"/>
          <w:bCs/>
          <w:kern w:val="0"/>
          <w:sz w:val="19"/>
          <w:szCs w:val="19"/>
          <w:lang w:val="de-DE" w:eastAsia="fr-BE"/>
          <w14:ligatures w14:val="none"/>
        </w:rPr>
      </w:pPr>
      <w:r w:rsidRPr="0070734E">
        <w:rPr>
          <w:rFonts w:ascii="Trebuchet MS" w:eastAsia="Times New Roman" w:hAnsi="Trebuchet MS" w:cs="Times New Roman"/>
          <w:kern w:val="0"/>
          <w:sz w:val="19"/>
          <w:lang w:val="de-DE" w:eastAsia="fr-BE"/>
          <w14:ligatures w14:val="none"/>
        </w:rPr>
        <w:t xml:space="preserve">In Abweichung von den </w:t>
      </w:r>
      <w:r w:rsidRPr="0070734E">
        <w:rPr>
          <w:rFonts w:ascii="Trebuchet MS" w:eastAsia="Times New Roman" w:hAnsi="Trebuchet MS" w:cs="Times New Roman"/>
          <w:i/>
          <w:iCs/>
          <w:kern w:val="0"/>
          <w:sz w:val="19"/>
          <w:lang w:val="de-DE" w:eastAsia="fr-BE"/>
          <w14:ligatures w14:val="none"/>
        </w:rPr>
        <w:t>Abschnitten 3.1.2</w:t>
      </w:r>
      <w:r w:rsidRPr="0070734E">
        <w:rPr>
          <w:rFonts w:ascii="Trebuchet MS" w:eastAsia="Times New Roman" w:hAnsi="Trebuchet MS" w:cs="Times New Roman"/>
          <w:kern w:val="0"/>
          <w:sz w:val="19"/>
          <w:lang w:val="de-DE" w:eastAsia="fr-BE"/>
          <w14:ligatures w14:val="none"/>
        </w:rPr>
        <w:t xml:space="preserve">, </w:t>
      </w:r>
      <w:r w:rsidRPr="0070734E">
        <w:rPr>
          <w:rFonts w:ascii="Trebuchet MS" w:eastAsia="Times New Roman" w:hAnsi="Trebuchet MS" w:cs="Times New Roman"/>
          <w:i/>
          <w:iCs/>
          <w:kern w:val="0"/>
          <w:sz w:val="19"/>
          <w:lang w:val="de-DE" w:eastAsia="fr-BE"/>
          <w14:ligatures w14:val="none"/>
        </w:rPr>
        <w:t>3.1.3</w:t>
      </w:r>
      <w:r w:rsidRPr="0070734E">
        <w:rPr>
          <w:rFonts w:ascii="Trebuchet MS" w:eastAsia="Times New Roman" w:hAnsi="Trebuchet MS" w:cs="Times New Roman"/>
          <w:kern w:val="0"/>
          <w:sz w:val="19"/>
          <w:lang w:val="de-DE" w:eastAsia="fr-BE"/>
          <w14:ligatures w14:val="none"/>
        </w:rPr>
        <w:t xml:space="preserve"> und </w:t>
      </w:r>
      <w:r w:rsidRPr="0070734E">
        <w:rPr>
          <w:rFonts w:ascii="Trebuchet MS" w:eastAsia="Times New Roman" w:hAnsi="Trebuchet MS" w:cs="Times New Roman"/>
          <w:i/>
          <w:iCs/>
          <w:kern w:val="0"/>
          <w:sz w:val="19"/>
          <w:lang w:val="de-DE" w:eastAsia="fr-BE"/>
          <w14:ligatures w14:val="none"/>
        </w:rPr>
        <w:t>5.1.6</w:t>
      </w:r>
      <w:r w:rsidRPr="0070734E">
        <w:rPr>
          <w:rFonts w:ascii="Trebuchet MS" w:eastAsia="Times New Roman" w:hAnsi="Trebuchet MS" w:cs="Times New Roman"/>
          <w:kern w:val="0"/>
          <w:sz w:val="19"/>
          <w:lang w:val="de-DE" w:eastAsia="fr-BE"/>
          <w14:ligatures w14:val="none"/>
        </w:rPr>
        <w:t xml:space="preserve"> darf folgenden Vorschriften für bestehende Teile von elektrischen Anlagen nach früherer A.O.E.A. entsprochen werden.</w:t>
      </w:r>
    </w:p>
    <w:p w14:paraId="505B5552" w14:textId="77777777" w:rsidR="0021118D" w:rsidRPr="0070734E" w:rsidRDefault="0021118D" w:rsidP="0021118D">
      <w:pPr>
        <w:spacing w:before="120" w:after="120" w:line="240" w:lineRule="auto"/>
        <w:jc w:val="both"/>
        <w:rPr>
          <w:rFonts w:ascii="Trebuchet MS" w:eastAsia="Times New Roman" w:hAnsi="Trebuchet MS" w:cs="Arial"/>
          <w:b/>
          <w:i/>
          <w:kern w:val="0"/>
          <w:sz w:val="19"/>
          <w:szCs w:val="19"/>
          <w:lang w:val="de-DE" w:eastAsia="fr-BE"/>
          <w14:ligatures w14:val="none"/>
        </w:rPr>
      </w:pPr>
      <w:r w:rsidRPr="0070734E">
        <w:rPr>
          <w:rFonts w:ascii="Trebuchet MS" w:eastAsia="Times New Roman" w:hAnsi="Trebuchet MS" w:cs="Arial"/>
          <w:b/>
          <w:i/>
          <w:kern w:val="0"/>
          <w:sz w:val="19"/>
          <w:szCs w:val="19"/>
          <w:lang w:val="de-DE" w:eastAsia="fr-BE"/>
          <w14:ligatures w14:val="none"/>
        </w:rPr>
        <w:t>a. Schaltplan oder Beschreibung</w:t>
      </w:r>
    </w:p>
    <w:p w14:paraId="5AE51436" w14:textId="77777777" w:rsidR="0021118D" w:rsidRPr="0070734E" w:rsidRDefault="0021118D" w:rsidP="0021118D">
      <w:pPr>
        <w:spacing w:after="0" w:line="240" w:lineRule="auto"/>
        <w:jc w:val="both"/>
        <w:rPr>
          <w:rFonts w:ascii="Trebuchet MS" w:eastAsia="Times New Roman" w:hAnsi="Trebuchet MS" w:cs="Arial"/>
          <w:spacing w:val="11"/>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Es werden ein Schaltplan und eine Beschreibung der elektrischen Anlage erstellt, die insbesondere Folgendes umfassen:</w:t>
      </w:r>
    </w:p>
    <w:p w14:paraId="21454B43" w14:textId="77777777" w:rsidR="0021118D" w:rsidRPr="0070734E" w:rsidRDefault="0021118D" w:rsidP="0021118D">
      <w:pPr>
        <w:numPr>
          <w:ilvl w:val="0"/>
          <w:numId w:val="9"/>
        </w:numPr>
        <w:spacing w:after="0" w:line="240" w:lineRule="auto"/>
        <w:ind w:left="567" w:hanging="567"/>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Spannungen und Art der Ströme,</w:t>
      </w:r>
    </w:p>
    <w:p w14:paraId="7A65158A" w14:textId="77777777" w:rsidR="0021118D" w:rsidRPr="0070734E" w:rsidRDefault="0021118D" w:rsidP="0021118D">
      <w:pPr>
        <w:numPr>
          <w:ilvl w:val="0"/>
          <w:numId w:val="9"/>
        </w:numPr>
        <w:spacing w:after="0" w:line="240" w:lineRule="auto"/>
        <w:ind w:left="567" w:hanging="567"/>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vorhersehbare größte Kurzschlussleistung von Verteilnetzen im Normalzustand an der Stelle, an der sich die Anlage befindet,</w:t>
      </w:r>
    </w:p>
    <w:p w14:paraId="12F844EC" w14:textId="77777777" w:rsidR="0021118D" w:rsidRPr="0070734E" w:rsidRDefault="0021118D" w:rsidP="0021118D">
      <w:pPr>
        <w:numPr>
          <w:ilvl w:val="0"/>
          <w:numId w:val="9"/>
        </w:numPr>
        <w:spacing w:after="0" w:line="240" w:lineRule="auto"/>
        <w:ind w:left="567" w:hanging="567"/>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Art und Zusammensetzung der Stromkreise,</w:t>
      </w:r>
    </w:p>
    <w:p w14:paraId="5978D9E4" w14:textId="77777777" w:rsidR="0021118D" w:rsidRPr="0070734E" w:rsidRDefault="0021118D" w:rsidP="0021118D">
      <w:pPr>
        <w:numPr>
          <w:ilvl w:val="0"/>
          <w:numId w:val="9"/>
        </w:numPr>
        <w:spacing w:after="0" w:line="240" w:lineRule="auto"/>
        <w:ind w:left="567" w:hanging="567"/>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Eigenschaften und Einstellungen der Vorrichtungen, die die Sicherheitsabschaltung und Trennung der Stromkreise gewährleisten.</w:t>
      </w:r>
    </w:p>
    <w:p w14:paraId="0C4BD699" w14:textId="77777777" w:rsidR="0021118D" w:rsidRPr="0070734E" w:rsidRDefault="0021118D" w:rsidP="0021118D">
      <w:pPr>
        <w:numPr>
          <w:ilvl w:val="0"/>
          <w:numId w:val="9"/>
        </w:numPr>
        <w:spacing w:after="120" w:line="240" w:lineRule="auto"/>
        <w:ind w:left="567" w:hanging="567"/>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Lage der Erder.</w:t>
      </w:r>
    </w:p>
    <w:p w14:paraId="54746C18" w14:textId="77777777" w:rsidR="0021118D" w:rsidRPr="0070734E" w:rsidRDefault="0021118D" w:rsidP="0021118D">
      <w:pPr>
        <w:spacing w:after="120" w:line="240" w:lineRule="auto"/>
        <w:jc w:val="both"/>
        <w:rPr>
          <w:rFonts w:ascii="Trebuchet MS" w:eastAsia="Times New Roman" w:hAnsi="Trebuchet MS" w:cs="Arial"/>
          <w:spacing w:val="44"/>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Dieser Schaltplan und diese Beschreibung stehen vor Ort allen Personen zur Verfügung, die befugt sind, diese elektrische Anlage zu beaufsichtigen, zu prüfen oder daran zu arbeiten.</w:t>
      </w:r>
    </w:p>
    <w:p w14:paraId="1163BD9F" w14:textId="77777777" w:rsidR="0021118D" w:rsidRPr="0070734E" w:rsidRDefault="0021118D" w:rsidP="0021118D">
      <w:pPr>
        <w:spacing w:after="12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b/>
          <w:i/>
          <w:kern w:val="0"/>
          <w:sz w:val="19"/>
          <w:szCs w:val="19"/>
          <w:lang w:val="de-DE" w:eastAsia="fr-BE"/>
          <w14:ligatures w14:val="none"/>
        </w:rPr>
        <w:t>b. Kennzeichnung von Stromkreisen</w:t>
      </w:r>
    </w:p>
    <w:p w14:paraId="3A6E3BA1" w14:textId="77777777" w:rsidR="0021118D" w:rsidRPr="0070734E" w:rsidRDefault="0021118D" w:rsidP="0021118D">
      <w:pPr>
        <w:spacing w:after="12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Abschalt- und Schutzeinrichtungen werden deutlich und sichtbar anhand von Hinweisen aus dauerhaftem Material gekennzeichnet, damit die Stromkreise zu erkennen sind, es sei denn, eine Verwechslung ist ausgeschlossen.</w:t>
      </w:r>
    </w:p>
    <w:p w14:paraId="31F2522D" w14:textId="77777777" w:rsidR="0021118D" w:rsidRPr="0070734E" w:rsidRDefault="0021118D" w:rsidP="0021118D">
      <w:pPr>
        <w:spacing w:after="12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Gegebenenfalls werden Stromkreise so eingerichtet, dass sie zu einem späteren Zeitpunkt im Rahmen von Prüfungen, Tests, Reparaturen oder Veränderungen der Anlage zu erkennen sind.</w:t>
      </w:r>
    </w:p>
    <w:p w14:paraId="38475526" w14:textId="77777777" w:rsidR="0021118D" w:rsidRPr="0070734E" w:rsidRDefault="0021118D" w:rsidP="0021118D">
      <w:pPr>
        <w:spacing w:after="0" w:line="240" w:lineRule="auto"/>
        <w:jc w:val="both"/>
        <w:rPr>
          <w:rFonts w:ascii="Trebuchet MS" w:eastAsia="Times New Roman" w:hAnsi="Trebuchet MS" w:cs="Arial"/>
          <w:spacing w:val="11"/>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Damit Kabel sichtbar angebrachter Bündel zu erkennen sind, wird die Kennzeichnung gegebenenfalls in regelmäßigen Abständen wiederholt.</w:t>
      </w:r>
    </w:p>
    <w:p w14:paraId="239A739D" w14:textId="77777777" w:rsidR="0021118D" w:rsidRPr="0070734E" w:rsidRDefault="0021118D" w:rsidP="009F1150">
      <w:pPr>
        <w:pStyle w:val="FOD-niv2"/>
        <w:outlineLvl w:val="0"/>
      </w:pPr>
      <w:bookmarkStart w:id="1104" w:name="_Toc196735115"/>
      <w:bookmarkStart w:id="1105" w:name="_Toc202879942"/>
      <w:bookmarkStart w:id="1106" w:name="_Toc202883055"/>
      <w:r w:rsidRPr="0070734E">
        <w:t>Kapitel 8.3 - Kontrollbesuch einer alten elektrischen Anlage an Orten, an denen keine in Artikel 2 des Gesetzes vom 4. August 1996 über das Wohlbefinden der Arbeitnehmer bei der Ausführung ihrer Arbeit erwähnten Personen beschäftigt sind</w:t>
      </w:r>
      <w:bookmarkEnd w:id="1104"/>
      <w:bookmarkEnd w:id="1105"/>
      <w:bookmarkEnd w:id="1106"/>
    </w:p>
    <w:p w14:paraId="77521B95"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Ist ein Kontrollbesuch einer alten elektrischen Anlage an diesen Orten erforderlich, wird dieser von einer zugelassenen Stelle durchgeführt und dient er der Überprüfung der Konformität der elektrischen Anlage mit mindestens:</w:t>
      </w:r>
    </w:p>
    <w:p w14:paraId="23F92342" w14:textId="77777777" w:rsidR="0021118D" w:rsidRPr="0070734E" w:rsidRDefault="0021118D" w:rsidP="0021118D">
      <w:pPr>
        <w:numPr>
          <w:ilvl w:val="0"/>
          <w:numId w:val="9"/>
        </w:numPr>
        <w:spacing w:after="0" w:line="240" w:lineRule="auto"/>
        <w:ind w:left="567" w:hanging="567"/>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 xml:space="preserve">den für sie geltenden Vorschriften des vorliegenden Buches, mit Ausnahme von </w:t>
      </w:r>
      <w:r w:rsidRPr="0070734E">
        <w:rPr>
          <w:rFonts w:ascii="Trebuchet MS" w:eastAsia="Times New Roman" w:hAnsi="Trebuchet MS" w:cs="Arial"/>
          <w:i/>
          <w:kern w:val="0"/>
          <w:sz w:val="19"/>
          <w:szCs w:val="19"/>
          <w:lang w:val="de-DE" w:eastAsia="fr-BE"/>
          <w14:ligatures w14:val="none"/>
        </w:rPr>
        <w:t>Teil 8</w:t>
      </w:r>
      <w:r w:rsidRPr="0070734E">
        <w:rPr>
          <w:rFonts w:ascii="Trebuchet MS" w:eastAsia="Times New Roman" w:hAnsi="Trebuchet MS" w:cs="Arial"/>
          <w:kern w:val="0"/>
          <w:sz w:val="19"/>
          <w:szCs w:val="19"/>
          <w:lang w:val="de-DE" w:eastAsia="fr-BE"/>
          <w14:ligatures w14:val="none"/>
        </w:rPr>
        <w:t xml:space="preserve"> für den Teil, mit dessen Errichtung nach dem Datum des Inkrafttretens des vorliegenden Buches begonnen wurde,</w:t>
      </w:r>
    </w:p>
    <w:p w14:paraId="27CA65D5" w14:textId="77777777" w:rsidR="0021118D" w:rsidRPr="0070734E" w:rsidRDefault="0021118D" w:rsidP="0021118D">
      <w:pPr>
        <w:numPr>
          <w:ilvl w:val="0"/>
          <w:numId w:val="9"/>
        </w:numPr>
        <w:spacing w:after="120" w:line="240" w:lineRule="auto"/>
        <w:ind w:left="567" w:hanging="567"/>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 xml:space="preserve">den für sie geltenden Vorschriften des vorliegenden Buches, einschließlich </w:t>
      </w:r>
      <w:r w:rsidRPr="0070734E">
        <w:rPr>
          <w:rFonts w:ascii="Trebuchet MS" w:eastAsia="Times New Roman" w:hAnsi="Trebuchet MS" w:cs="Arial"/>
          <w:i/>
          <w:kern w:val="0"/>
          <w:sz w:val="19"/>
          <w:szCs w:val="19"/>
          <w:lang w:val="de-DE" w:eastAsia="fr-BE"/>
          <w14:ligatures w14:val="none"/>
        </w:rPr>
        <w:t>Teil 8</w:t>
      </w:r>
      <w:r w:rsidRPr="0070734E">
        <w:rPr>
          <w:rFonts w:ascii="Trebuchet MS" w:eastAsia="Times New Roman" w:hAnsi="Trebuchet MS" w:cs="Arial"/>
          <w:kern w:val="0"/>
          <w:sz w:val="19"/>
          <w:szCs w:val="19"/>
          <w:lang w:val="de-DE" w:eastAsia="fr-BE"/>
          <w14:ligatures w14:val="none"/>
        </w:rPr>
        <w:t xml:space="preserve"> für den Teil, mit dessen Errichtung vor dem Datum des Inkrafttretens des vorliegenden Buches begonnen wurde.</w:t>
      </w:r>
    </w:p>
    <w:p w14:paraId="1AB16177"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Der für Energie zuständige Minister kann durch Erlass Modalitäten in Bezug auf Form und Inhalt des Berichts festlegen. Dieser Bericht über den Kontrollbesuch wird in die Akte der elektrischen Anlage eingefügt.</w:t>
      </w:r>
    </w:p>
    <w:p w14:paraId="21F4D7D7"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Die zugelassene Stelle oder die befugte Behörde, die diesen Kontrollbesuch durchgeführt hat, bewahrt mindestens fünf Jahre lang eine Kopie dieses Berichts auf.</w:t>
      </w:r>
    </w:p>
    <w:p w14:paraId="49092321"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lastRenderedPageBreak/>
        <w:t>Der Bericht über den Kontrollbesuch muss dem Eigentümer, Verwalter oder Betreiber schriftlich oder in elektronischer Form übermittelt werden.</w:t>
      </w:r>
    </w:p>
    <w:p w14:paraId="7E958286"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Der Eigentümer, Verwalter, Betreiber oder die zugelassene Stelle legt den Bericht über den Kontrollbesuch auf Ersuchen des mit der Überwachung beauftragten Beamten vor. Auf Antrag des mit der Überwachung beauftragten Beamten muss der Eigentümer, Verwalter, Betreiber oder die zugelassene Stelle der Verwaltung ebenfalls eine Kopie dieser Unterlage zukommen lassen.</w:t>
      </w:r>
    </w:p>
    <w:p w14:paraId="48BD5134"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Arbeiten, die zur Behebung der im Rahmen der regelmäßigen Kontrollbesuche festgestellten Verstöße erforderlich sind, werden unverzüglich ausgeführt und alle angemessenen Maßnahmen werden getroffen, damit diese Verstöße keine Gefahr für Personen und Güter darstellen, wenn die Anlage in Betrieb bleibt.</w:t>
      </w:r>
    </w:p>
    <w:p w14:paraId="21E121EB" w14:textId="77777777" w:rsidR="0021118D" w:rsidRPr="0070734E" w:rsidRDefault="0021118D" w:rsidP="0021118D">
      <w:pPr>
        <w:spacing w:before="120" w:after="0" w:line="240" w:lineRule="auto"/>
        <w:ind w:left="6"/>
        <w:jc w:val="both"/>
        <w:rPr>
          <w:rFonts w:ascii="Trebuchet MS" w:eastAsia="Times New Roman" w:hAnsi="Trebuchet MS" w:cs="Arial"/>
          <w:iCs/>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alle </w:t>
      </w:r>
      <w:proofErr w:type="spellStart"/>
      <w:r w:rsidRPr="0070734E">
        <w:rPr>
          <w:rFonts w:ascii="Trebuchet MS" w:eastAsia="Times New Roman" w:hAnsi="Trebuchet MS" w:cs="Arial"/>
          <w:color w:val="000000"/>
          <w:kern w:val="0"/>
          <w:sz w:val="19"/>
          <w:szCs w:val="19"/>
          <w:lang w:val="de-DE" w:eastAsia="fr-BE"/>
          <w14:ligatures w14:val="none"/>
        </w:rPr>
        <w:t>spätern</w:t>
      </w:r>
      <w:proofErr w:type="spellEnd"/>
      <w:r w:rsidRPr="0070734E">
        <w:rPr>
          <w:rFonts w:ascii="Trebuchet MS" w:eastAsia="Times New Roman" w:hAnsi="Trebuchet MS" w:cs="Arial"/>
          <w:color w:val="000000"/>
          <w:kern w:val="0"/>
          <w:sz w:val="19"/>
          <w:szCs w:val="19"/>
          <w:lang w:val="de-DE" w:eastAsia="fr-BE"/>
          <w14:ligatures w14:val="none"/>
        </w:rPr>
        <w:t xml:space="preserve"> Kontrollbesuche gelten die Vorschriften der </w:t>
      </w:r>
      <w:r w:rsidRPr="0070734E">
        <w:rPr>
          <w:rFonts w:ascii="Trebuchet MS" w:eastAsia="Times New Roman" w:hAnsi="Trebuchet MS" w:cs="Arial"/>
          <w:i/>
          <w:color w:val="000000"/>
          <w:kern w:val="0"/>
          <w:sz w:val="19"/>
          <w:szCs w:val="19"/>
          <w:lang w:val="de-DE" w:eastAsia="fr-BE"/>
          <w14:ligatures w14:val="none"/>
        </w:rPr>
        <w:t>Abschnitte 6.5.1</w:t>
      </w:r>
      <w:r w:rsidRPr="0070734E">
        <w:rPr>
          <w:rFonts w:ascii="Trebuchet MS" w:eastAsia="Times New Roman" w:hAnsi="Trebuchet MS" w:cs="Arial"/>
          <w:color w:val="000000"/>
          <w:kern w:val="0"/>
          <w:sz w:val="19"/>
          <w:szCs w:val="19"/>
          <w:lang w:val="de-DE" w:eastAsia="fr-BE"/>
          <w14:ligatures w14:val="none"/>
        </w:rPr>
        <w:t xml:space="preserve"> und </w:t>
      </w:r>
      <w:r w:rsidRPr="0070734E">
        <w:rPr>
          <w:rFonts w:ascii="Trebuchet MS" w:eastAsia="Times New Roman" w:hAnsi="Trebuchet MS" w:cs="Arial"/>
          <w:i/>
          <w:color w:val="000000"/>
          <w:kern w:val="0"/>
          <w:sz w:val="19"/>
          <w:szCs w:val="19"/>
          <w:lang w:val="de-DE" w:eastAsia="fr-BE"/>
          <w14:ligatures w14:val="none"/>
        </w:rPr>
        <w:t>6.5.2</w:t>
      </w:r>
      <w:r w:rsidRPr="0070734E">
        <w:rPr>
          <w:rFonts w:ascii="Trebuchet MS" w:eastAsia="Times New Roman" w:hAnsi="Trebuchet MS" w:cs="Arial"/>
          <w:iCs/>
          <w:color w:val="000000"/>
          <w:kern w:val="0"/>
          <w:sz w:val="19"/>
          <w:szCs w:val="19"/>
          <w:lang w:val="de-DE" w:eastAsia="fr-BE"/>
          <w14:ligatures w14:val="none"/>
        </w:rPr>
        <w:t>.</w:t>
      </w:r>
    </w:p>
    <w:p w14:paraId="54DEE8AC" w14:textId="77777777" w:rsidR="0021118D" w:rsidRPr="0070734E" w:rsidRDefault="0021118D" w:rsidP="0021118D">
      <w:pPr>
        <w:spacing w:before="120" w:after="0" w:line="240" w:lineRule="auto"/>
        <w:ind w:left="6"/>
        <w:jc w:val="both"/>
        <w:rPr>
          <w:rFonts w:ascii="Trebuchet MS" w:eastAsia="Times New Roman" w:hAnsi="Trebuchet MS" w:cs="Arial"/>
          <w:iCs/>
          <w:color w:val="000000"/>
          <w:kern w:val="0"/>
          <w:sz w:val="19"/>
          <w:szCs w:val="19"/>
          <w:lang w:val="de-DE" w:eastAsia="fr-BE"/>
          <w14:ligatures w14:val="none"/>
        </w:rPr>
      </w:pPr>
    </w:p>
    <w:p w14:paraId="0690E016" w14:textId="77777777" w:rsidR="0021118D" w:rsidRPr="0070734E" w:rsidRDefault="0021118D" w:rsidP="0021118D">
      <w:pPr>
        <w:spacing w:before="120" w:after="0" w:line="240" w:lineRule="auto"/>
        <w:ind w:left="6"/>
        <w:jc w:val="both"/>
        <w:rPr>
          <w:rFonts w:ascii="Trebuchet MS" w:eastAsia="Times New Roman" w:hAnsi="Trebuchet MS" w:cs="Arial"/>
          <w:iCs/>
          <w:color w:val="000000"/>
          <w:kern w:val="0"/>
          <w:sz w:val="19"/>
          <w:szCs w:val="19"/>
          <w:lang w:val="de-DE" w:eastAsia="fr-BE"/>
          <w14:ligatures w14:val="none"/>
        </w:rPr>
        <w:sectPr w:rsidR="0021118D" w:rsidRPr="0070734E" w:rsidSect="0021118D">
          <w:pgSz w:w="11907" w:h="16839" w:code="9"/>
          <w:pgMar w:top="1440" w:right="1440" w:bottom="1440" w:left="1440" w:header="708" w:footer="709" w:gutter="0"/>
          <w:cols w:space="708"/>
          <w:docGrid w:linePitch="360"/>
        </w:sectPr>
      </w:pPr>
    </w:p>
    <w:p w14:paraId="29E04D10" w14:textId="77777777" w:rsidR="00EA1DB2" w:rsidRPr="0083543F" w:rsidRDefault="00EA1DB2" w:rsidP="00EA1DB2">
      <w:pPr>
        <w:pStyle w:val="FOD-niv1"/>
      </w:pPr>
      <w:bookmarkStart w:id="1107" w:name="_Toc108096950"/>
      <w:bookmarkStart w:id="1108" w:name="_Toc202883056"/>
      <w:bookmarkStart w:id="1109" w:name="_Toc394610886"/>
      <w:bookmarkStart w:id="1110" w:name="_Toc89260310"/>
      <w:bookmarkStart w:id="1111" w:name="_Toc167269949"/>
      <w:r>
        <w:lastRenderedPageBreak/>
        <w:t>Teil 9 - Von Personen zu berücksichtigende allgemeine Vorschriften</w:t>
      </w:r>
      <w:bookmarkEnd w:id="1107"/>
      <w:bookmarkEnd w:id="1108"/>
    </w:p>
    <w:p w14:paraId="1CF92C97" w14:textId="77777777" w:rsidR="00EA1DB2" w:rsidRPr="002F4A1C" w:rsidRDefault="00EA1DB2" w:rsidP="00EA1DB2">
      <w:pPr>
        <w:pStyle w:val="TM1"/>
        <w:rPr>
          <w:rFonts w:asciiTheme="minorHAnsi" w:eastAsiaTheme="minorEastAsia" w:hAnsiTheme="minorHAnsi"/>
          <w:b w:val="0"/>
          <w:caps w:val="0"/>
          <w:sz w:val="22"/>
          <w:szCs w:val="22"/>
          <w:lang w:eastAsia="fr-BE"/>
        </w:rPr>
      </w:pPr>
      <w:r w:rsidRPr="00F673B8">
        <w:rPr>
          <w:i/>
          <w:color w:val="000000" w:themeColor="text1"/>
        </w:rPr>
        <w:fldChar w:fldCharType="begin"/>
      </w:r>
      <w:r w:rsidRPr="00F673B8">
        <w:rPr>
          <w:i/>
          <w:color w:val="000000" w:themeColor="text1"/>
        </w:rPr>
        <w:instrText xml:space="preserve"> TOC \t "FOD-niv2;1;FOD-niv3;2;FOD-niv4;3;FOD-niv5;4" \b Partie_9 </w:instrText>
      </w:r>
      <w:r w:rsidRPr="00F673B8">
        <w:rPr>
          <w:i/>
          <w:color w:val="000000" w:themeColor="text1"/>
        </w:rPr>
        <w:fldChar w:fldCharType="separate"/>
      </w:r>
      <w:r w:rsidRPr="00833207">
        <w:rPr>
          <w:color w:val="000000" w:themeColor="text1"/>
        </w:rPr>
        <w:t>Kapitel 9.1 - Pflichten des Eigentümers, Verwalters oder Betreibers</w:t>
      </w:r>
      <w:r>
        <w:tab/>
      </w:r>
      <w:r>
        <w:fldChar w:fldCharType="begin"/>
      </w:r>
      <w:r>
        <w:instrText xml:space="preserve"> PAGEREF _Toc108096824 \h </w:instrText>
      </w:r>
      <w:r>
        <w:fldChar w:fldCharType="separate"/>
      </w:r>
      <w:r>
        <w:t>116</w:t>
      </w:r>
      <w:r>
        <w:fldChar w:fldCharType="end"/>
      </w:r>
    </w:p>
    <w:p w14:paraId="1E30652A"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9.1.1 - Allgemeines</w:t>
      </w:r>
      <w:r>
        <w:tab/>
      </w:r>
      <w:r>
        <w:fldChar w:fldCharType="begin"/>
      </w:r>
      <w:r>
        <w:instrText xml:space="preserve"> PAGEREF _Toc108096825 \h </w:instrText>
      </w:r>
      <w:r>
        <w:fldChar w:fldCharType="separate"/>
      </w:r>
      <w:r>
        <w:t>116</w:t>
      </w:r>
      <w:r>
        <w:fldChar w:fldCharType="end"/>
      </w:r>
    </w:p>
    <w:p w14:paraId="41A5BA99"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9.1.2 - Routinebesuche von elektrischen Anlagen</w:t>
      </w:r>
      <w:r>
        <w:tab/>
      </w:r>
      <w:r>
        <w:fldChar w:fldCharType="begin"/>
      </w:r>
      <w:r>
        <w:instrText xml:space="preserve"> PAGEREF _Toc108096826 \h </w:instrText>
      </w:r>
      <w:r>
        <w:fldChar w:fldCharType="separate"/>
      </w:r>
      <w:r>
        <w:t>117</w:t>
      </w:r>
      <w:r>
        <w:fldChar w:fldCharType="end"/>
      </w:r>
    </w:p>
    <w:p w14:paraId="0DF45E38"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9.1.3 - Bei einer Konformitätsprüfung oder einem Kontrollbesuch als nicht konform befundene Anlagen</w:t>
      </w:r>
      <w:r>
        <w:tab/>
      </w:r>
      <w:r>
        <w:fldChar w:fldCharType="begin"/>
      </w:r>
      <w:r>
        <w:instrText xml:space="preserve"> PAGEREF _Toc108096827 \h </w:instrText>
      </w:r>
      <w:r>
        <w:fldChar w:fldCharType="separate"/>
      </w:r>
      <w:r>
        <w:t>117</w:t>
      </w:r>
      <w:r>
        <w:fldChar w:fldCharType="end"/>
      </w:r>
    </w:p>
    <w:p w14:paraId="72CF4DA0" w14:textId="77777777" w:rsidR="00EA1DB2" w:rsidRPr="002F4A1C" w:rsidRDefault="00EA1DB2" w:rsidP="00EA1DB2">
      <w:pPr>
        <w:pStyle w:val="TM3"/>
        <w:rPr>
          <w:rFonts w:asciiTheme="minorHAnsi" w:hAnsiTheme="minorHAnsi"/>
          <w:noProof/>
          <w:sz w:val="22"/>
          <w:lang w:eastAsia="fr-BE"/>
        </w:rPr>
      </w:pPr>
      <w:r>
        <w:rPr>
          <w:noProof/>
        </w:rPr>
        <w:t>Unterabschnitt 9.1.3.1 - Konformitätsprüfung</w:t>
      </w:r>
      <w:r>
        <w:rPr>
          <w:noProof/>
        </w:rPr>
        <w:tab/>
      </w:r>
      <w:r>
        <w:rPr>
          <w:noProof/>
        </w:rPr>
        <w:fldChar w:fldCharType="begin"/>
      </w:r>
      <w:r>
        <w:rPr>
          <w:noProof/>
        </w:rPr>
        <w:instrText xml:space="preserve"> PAGEREF _Toc108096828 \h </w:instrText>
      </w:r>
      <w:r>
        <w:rPr>
          <w:noProof/>
        </w:rPr>
      </w:r>
      <w:r>
        <w:rPr>
          <w:noProof/>
        </w:rPr>
        <w:fldChar w:fldCharType="separate"/>
      </w:r>
      <w:r>
        <w:rPr>
          <w:noProof/>
        </w:rPr>
        <w:t>117</w:t>
      </w:r>
      <w:r>
        <w:rPr>
          <w:noProof/>
        </w:rPr>
        <w:fldChar w:fldCharType="end"/>
      </w:r>
    </w:p>
    <w:p w14:paraId="15E1F7AD" w14:textId="77777777" w:rsidR="00EA1DB2" w:rsidRPr="002F4A1C" w:rsidRDefault="00EA1DB2" w:rsidP="00EA1DB2">
      <w:pPr>
        <w:pStyle w:val="TM3"/>
        <w:rPr>
          <w:rFonts w:asciiTheme="minorHAnsi" w:hAnsiTheme="minorHAnsi"/>
          <w:noProof/>
          <w:sz w:val="22"/>
          <w:lang w:eastAsia="fr-BE"/>
        </w:rPr>
      </w:pPr>
      <w:r>
        <w:rPr>
          <w:noProof/>
        </w:rPr>
        <w:t>Unterabschnitt 9.1.3.2 - Kontrollbesuch</w:t>
      </w:r>
      <w:r>
        <w:rPr>
          <w:noProof/>
        </w:rPr>
        <w:tab/>
      </w:r>
      <w:r>
        <w:rPr>
          <w:noProof/>
        </w:rPr>
        <w:fldChar w:fldCharType="begin"/>
      </w:r>
      <w:r>
        <w:rPr>
          <w:noProof/>
        </w:rPr>
        <w:instrText xml:space="preserve"> PAGEREF _Toc108096829 \h </w:instrText>
      </w:r>
      <w:r>
        <w:rPr>
          <w:noProof/>
        </w:rPr>
      </w:r>
      <w:r>
        <w:rPr>
          <w:noProof/>
        </w:rPr>
        <w:fldChar w:fldCharType="separate"/>
      </w:r>
      <w:r>
        <w:rPr>
          <w:noProof/>
        </w:rPr>
        <w:t>117</w:t>
      </w:r>
      <w:r>
        <w:rPr>
          <w:noProof/>
        </w:rPr>
        <w:fldChar w:fldCharType="end"/>
      </w:r>
    </w:p>
    <w:p w14:paraId="18E767C4"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9.1.4 - Lage von unterirdischen elektrischen Leitungen</w:t>
      </w:r>
      <w:r>
        <w:tab/>
      </w:r>
      <w:r>
        <w:fldChar w:fldCharType="begin"/>
      </w:r>
      <w:r>
        <w:instrText xml:space="preserve"> PAGEREF _Toc108096830 \h </w:instrText>
      </w:r>
      <w:r>
        <w:fldChar w:fldCharType="separate"/>
      </w:r>
      <w:r>
        <w:t>117</w:t>
      </w:r>
      <w:r>
        <w:fldChar w:fldCharType="end"/>
      </w:r>
    </w:p>
    <w:p w14:paraId="00847B5C"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9.1.5 - Unterlage in Bezug auf äußere Einflüsse</w:t>
      </w:r>
      <w:r>
        <w:tab/>
      </w:r>
      <w:r>
        <w:fldChar w:fldCharType="begin"/>
      </w:r>
      <w:r>
        <w:instrText xml:space="preserve"> PAGEREF _Toc108096831 \h </w:instrText>
      </w:r>
      <w:r>
        <w:fldChar w:fldCharType="separate"/>
      </w:r>
      <w:r>
        <w:t>117</w:t>
      </w:r>
      <w:r>
        <w:fldChar w:fldCharType="end"/>
      </w:r>
    </w:p>
    <w:p w14:paraId="757D31E4"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9.1.6 - Zonenpläne</w:t>
      </w:r>
      <w:r>
        <w:tab/>
      </w:r>
      <w:r>
        <w:fldChar w:fldCharType="begin"/>
      </w:r>
      <w:r>
        <w:instrText xml:space="preserve"> PAGEREF _Toc108096832 \h </w:instrText>
      </w:r>
      <w:r>
        <w:fldChar w:fldCharType="separate"/>
      </w:r>
      <w:r>
        <w:t>118</w:t>
      </w:r>
      <w:r>
        <w:fldChar w:fldCharType="end"/>
      </w:r>
    </w:p>
    <w:p w14:paraId="5EEFDDE1" w14:textId="77777777" w:rsidR="00EA1DB2" w:rsidRPr="002F4A1C" w:rsidRDefault="00EA1DB2" w:rsidP="00EA1DB2">
      <w:pPr>
        <w:pStyle w:val="TM1"/>
        <w:rPr>
          <w:rFonts w:asciiTheme="minorHAnsi" w:eastAsiaTheme="minorEastAsia" w:hAnsiTheme="minorHAnsi"/>
          <w:b w:val="0"/>
          <w:caps w:val="0"/>
          <w:sz w:val="22"/>
          <w:szCs w:val="22"/>
          <w:lang w:eastAsia="fr-BE"/>
        </w:rPr>
      </w:pPr>
      <w:r w:rsidRPr="00833207">
        <w:rPr>
          <w:color w:val="000000" w:themeColor="text1"/>
        </w:rPr>
        <w:t>Kapitel 9.2 - Zuteilung der Codes BA4/BA5</w:t>
      </w:r>
      <w:r>
        <w:tab/>
      </w:r>
      <w:r>
        <w:fldChar w:fldCharType="begin"/>
      </w:r>
      <w:r>
        <w:instrText xml:space="preserve"> PAGEREF _Toc108096833 \h </w:instrText>
      </w:r>
      <w:r>
        <w:fldChar w:fldCharType="separate"/>
      </w:r>
      <w:r>
        <w:t>118</w:t>
      </w:r>
      <w:r>
        <w:fldChar w:fldCharType="end"/>
      </w:r>
    </w:p>
    <w:p w14:paraId="331FF541" w14:textId="77777777" w:rsidR="00EA1DB2" w:rsidRPr="002F4A1C" w:rsidRDefault="00EA1DB2" w:rsidP="00EA1DB2">
      <w:pPr>
        <w:pStyle w:val="TM1"/>
        <w:rPr>
          <w:rFonts w:asciiTheme="minorHAnsi" w:eastAsiaTheme="minorEastAsia" w:hAnsiTheme="minorHAnsi"/>
          <w:b w:val="0"/>
          <w:caps w:val="0"/>
          <w:sz w:val="22"/>
          <w:szCs w:val="22"/>
          <w:lang w:eastAsia="fr-BE"/>
        </w:rPr>
      </w:pPr>
      <w:r w:rsidRPr="00833207">
        <w:rPr>
          <w:color w:val="000000" w:themeColor="text1"/>
        </w:rPr>
        <w:t>Kapitel 9.3 - Arbeiten an elektrischen Anlagen</w:t>
      </w:r>
      <w:r>
        <w:tab/>
      </w:r>
      <w:r>
        <w:fldChar w:fldCharType="begin"/>
      </w:r>
      <w:r>
        <w:instrText xml:space="preserve"> PAGEREF _Toc108096834 \h </w:instrText>
      </w:r>
      <w:r>
        <w:fldChar w:fldCharType="separate"/>
      </w:r>
      <w:r>
        <w:t>119</w:t>
      </w:r>
      <w:r>
        <w:fldChar w:fldCharType="end"/>
      </w:r>
    </w:p>
    <w:p w14:paraId="6C108365"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9.3.1 - Anwendungsbereich</w:t>
      </w:r>
      <w:r>
        <w:tab/>
      </w:r>
      <w:r>
        <w:fldChar w:fldCharType="begin"/>
      </w:r>
      <w:r>
        <w:instrText xml:space="preserve"> PAGEREF _Toc108096835 \h </w:instrText>
      </w:r>
      <w:r>
        <w:fldChar w:fldCharType="separate"/>
      </w:r>
      <w:r>
        <w:t>119</w:t>
      </w:r>
      <w:r>
        <w:fldChar w:fldCharType="end"/>
      </w:r>
    </w:p>
    <w:p w14:paraId="508DB027"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9.3.2 - Allgemeine Vorschriften</w:t>
      </w:r>
      <w:r>
        <w:tab/>
      </w:r>
      <w:r>
        <w:fldChar w:fldCharType="begin"/>
      </w:r>
      <w:r>
        <w:instrText xml:space="preserve"> PAGEREF _Toc108096836 \h </w:instrText>
      </w:r>
      <w:r>
        <w:fldChar w:fldCharType="separate"/>
      </w:r>
      <w:r>
        <w:t>119</w:t>
      </w:r>
      <w:r>
        <w:fldChar w:fldCharType="end"/>
      </w:r>
    </w:p>
    <w:p w14:paraId="66ABA8C0" w14:textId="77777777" w:rsidR="00EA1DB2" w:rsidRPr="002F4A1C" w:rsidRDefault="00EA1DB2" w:rsidP="00EA1DB2">
      <w:pPr>
        <w:pStyle w:val="TM3"/>
        <w:rPr>
          <w:rFonts w:asciiTheme="minorHAnsi" w:hAnsiTheme="minorHAnsi"/>
          <w:noProof/>
          <w:sz w:val="22"/>
          <w:lang w:eastAsia="fr-BE"/>
        </w:rPr>
      </w:pPr>
      <w:r>
        <w:rPr>
          <w:noProof/>
        </w:rPr>
        <w:t>Unterabschnitt 9.3.2.1 - Grundprinzip</w:t>
      </w:r>
      <w:r>
        <w:rPr>
          <w:noProof/>
        </w:rPr>
        <w:tab/>
      </w:r>
      <w:r>
        <w:rPr>
          <w:noProof/>
        </w:rPr>
        <w:fldChar w:fldCharType="begin"/>
      </w:r>
      <w:r>
        <w:rPr>
          <w:noProof/>
        </w:rPr>
        <w:instrText xml:space="preserve"> PAGEREF _Toc108096837 \h </w:instrText>
      </w:r>
      <w:r>
        <w:rPr>
          <w:noProof/>
        </w:rPr>
      </w:r>
      <w:r>
        <w:rPr>
          <w:noProof/>
        </w:rPr>
        <w:fldChar w:fldCharType="separate"/>
      </w:r>
      <w:r>
        <w:rPr>
          <w:noProof/>
        </w:rPr>
        <w:t>119</w:t>
      </w:r>
      <w:r>
        <w:rPr>
          <w:noProof/>
        </w:rPr>
        <w:fldChar w:fldCharType="end"/>
      </w:r>
    </w:p>
    <w:p w14:paraId="6275ACC2" w14:textId="77777777" w:rsidR="00EA1DB2" w:rsidRPr="002F4A1C" w:rsidRDefault="00EA1DB2" w:rsidP="00EA1DB2">
      <w:pPr>
        <w:pStyle w:val="TM3"/>
        <w:rPr>
          <w:rFonts w:asciiTheme="minorHAnsi" w:hAnsiTheme="minorHAnsi"/>
          <w:noProof/>
          <w:sz w:val="22"/>
          <w:lang w:eastAsia="fr-BE"/>
        </w:rPr>
      </w:pPr>
      <w:r>
        <w:rPr>
          <w:noProof/>
        </w:rPr>
        <w:t>Unterabschnitt 9.3.2.2 - Personal</w:t>
      </w:r>
      <w:r>
        <w:rPr>
          <w:noProof/>
        </w:rPr>
        <w:tab/>
      </w:r>
      <w:r>
        <w:rPr>
          <w:noProof/>
        </w:rPr>
        <w:fldChar w:fldCharType="begin"/>
      </w:r>
      <w:r>
        <w:rPr>
          <w:noProof/>
        </w:rPr>
        <w:instrText xml:space="preserve"> PAGEREF _Toc108096838 \h </w:instrText>
      </w:r>
      <w:r>
        <w:rPr>
          <w:noProof/>
        </w:rPr>
      </w:r>
      <w:r>
        <w:rPr>
          <w:noProof/>
        </w:rPr>
        <w:fldChar w:fldCharType="separate"/>
      </w:r>
      <w:r>
        <w:rPr>
          <w:noProof/>
        </w:rPr>
        <w:t>119</w:t>
      </w:r>
      <w:r>
        <w:rPr>
          <w:noProof/>
        </w:rPr>
        <w:fldChar w:fldCharType="end"/>
      </w:r>
    </w:p>
    <w:p w14:paraId="5771749A" w14:textId="77777777" w:rsidR="00EA1DB2" w:rsidRPr="002F4A1C" w:rsidRDefault="00EA1DB2" w:rsidP="00EA1DB2">
      <w:pPr>
        <w:pStyle w:val="TM3"/>
        <w:rPr>
          <w:rFonts w:asciiTheme="minorHAnsi" w:hAnsiTheme="minorHAnsi"/>
          <w:noProof/>
          <w:sz w:val="22"/>
          <w:lang w:eastAsia="fr-BE"/>
        </w:rPr>
      </w:pPr>
      <w:r>
        <w:rPr>
          <w:noProof/>
        </w:rPr>
        <w:t>Unterabschnitt 9.3.2.3 - Organisation</w:t>
      </w:r>
      <w:r>
        <w:rPr>
          <w:noProof/>
        </w:rPr>
        <w:tab/>
      </w:r>
      <w:r>
        <w:rPr>
          <w:noProof/>
        </w:rPr>
        <w:fldChar w:fldCharType="begin"/>
      </w:r>
      <w:r>
        <w:rPr>
          <w:noProof/>
        </w:rPr>
        <w:instrText xml:space="preserve"> PAGEREF _Toc108096839 \h </w:instrText>
      </w:r>
      <w:r>
        <w:rPr>
          <w:noProof/>
        </w:rPr>
      </w:r>
      <w:r>
        <w:rPr>
          <w:noProof/>
        </w:rPr>
        <w:fldChar w:fldCharType="separate"/>
      </w:r>
      <w:r>
        <w:rPr>
          <w:noProof/>
        </w:rPr>
        <w:t>119</w:t>
      </w:r>
      <w:r>
        <w:rPr>
          <w:noProof/>
        </w:rPr>
        <w:fldChar w:fldCharType="end"/>
      </w:r>
    </w:p>
    <w:p w14:paraId="369327E4"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9.3.3 - Betriebsarbeiten</w:t>
      </w:r>
      <w:r>
        <w:tab/>
      </w:r>
      <w:r>
        <w:fldChar w:fldCharType="begin"/>
      </w:r>
      <w:r>
        <w:instrText xml:space="preserve"> PAGEREF _Toc108096840 \h </w:instrText>
      </w:r>
      <w:r>
        <w:fldChar w:fldCharType="separate"/>
      </w:r>
      <w:r>
        <w:t>120</w:t>
      </w:r>
      <w:r>
        <w:fldChar w:fldCharType="end"/>
      </w:r>
    </w:p>
    <w:p w14:paraId="466E178A" w14:textId="77777777" w:rsidR="00EA1DB2" w:rsidRPr="002F4A1C" w:rsidRDefault="00EA1DB2" w:rsidP="00EA1DB2">
      <w:pPr>
        <w:pStyle w:val="TM3"/>
        <w:rPr>
          <w:rFonts w:asciiTheme="minorHAnsi" w:hAnsiTheme="minorHAnsi"/>
          <w:noProof/>
          <w:sz w:val="22"/>
          <w:lang w:eastAsia="fr-BE"/>
        </w:rPr>
      </w:pPr>
      <w:r>
        <w:rPr>
          <w:noProof/>
        </w:rPr>
        <w:t>Unterabschnitt 9.3.3.1 - Allgemeines</w:t>
      </w:r>
      <w:r>
        <w:rPr>
          <w:noProof/>
        </w:rPr>
        <w:tab/>
      </w:r>
      <w:r>
        <w:rPr>
          <w:noProof/>
        </w:rPr>
        <w:fldChar w:fldCharType="begin"/>
      </w:r>
      <w:r>
        <w:rPr>
          <w:noProof/>
        </w:rPr>
        <w:instrText xml:space="preserve"> PAGEREF _Toc108096841 \h </w:instrText>
      </w:r>
      <w:r>
        <w:rPr>
          <w:noProof/>
        </w:rPr>
      </w:r>
      <w:r>
        <w:rPr>
          <w:noProof/>
        </w:rPr>
        <w:fldChar w:fldCharType="separate"/>
      </w:r>
      <w:r>
        <w:rPr>
          <w:noProof/>
        </w:rPr>
        <w:t>120</w:t>
      </w:r>
      <w:r>
        <w:rPr>
          <w:noProof/>
        </w:rPr>
        <w:fldChar w:fldCharType="end"/>
      </w:r>
    </w:p>
    <w:p w14:paraId="0889EE71" w14:textId="77777777" w:rsidR="00EA1DB2" w:rsidRPr="002F4A1C" w:rsidRDefault="00EA1DB2" w:rsidP="00EA1DB2">
      <w:pPr>
        <w:pStyle w:val="TM3"/>
        <w:rPr>
          <w:rFonts w:asciiTheme="minorHAnsi" w:hAnsiTheme="minorHAnsi"/>
          <w:noProof/>
          <w:sz w:val="22"/>
          <w:lang w:eastAsia="fr-BE"/>
        </w:rPr>
      </w:pPr>
      <w:r>
        <w:rPr>
          <w:noProof/>
        </w:rPr>
        <w:t>Unterabschnitt 9.3.3.2 - Bedienung unter Strom und Bedienung unter Spannung</w:t>
      </w:r>
      <w:r>
        <w:rPr>
          <w:noProof/>
        </w:rPr>
        <w:tab/>
      </w:r>
      <w:r>
        <w:rPr>
          <w:noProof/>
        </w:rPr>
        <w:fldChar w:fldCharType="begin"/>
      </w:r>
      <w:r>
        <w:rPr>
          <w:noProof/>
        </w:rPr>
        <w:instrText xml:space="preserve"> PAGEREF _Toc108096842 \h </w:instrText>
      </w:r>
      <w:r>
        <w:rPr>
          <w:noProof/>
        </w:rPr>
      </w:r>
      <w:r>
        <w:rPr>
          <w:noProof/>
        </w:rPr>
        <w:fldChar w:fldCharType="separate"/>
      </w:r>
      <w:r>
        <w:rPr>
          <w:noProof/>
        </w:rPr>
        <w:t>120</w:t>
      </w:r>
      <w:r>
        <w:rPr>
          <w:noProof/>
        </w:rPr>
        <w:fldChar w:fldCharType="end"/>
      </w:r>
    </w:p>
    <w:p w14:paraId="2E8D0858"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9.3.4 - Arbeitsverfahren</w:t>
      </w:r>
      <w:r>
        <w:tab/>
      </w:r>
      <w:r>
        <w:fldChar w:fldCharType="begin"/>
      </w:r>
      <w:r>
        <w:instrText xml:space="preserve"> PAGEREF _Toc108096843 \h </w:instrText>
      </w:r>
      <w:r>
        <w:fldChar w:fldCharType="separate"/>
      </w:r>
      <w:r>
        <w:t>121</w:t>
      </w:r>
      <w:r>
        <w:fldChar w:fldCharType="end"/>
      </w:r>
    </w:p>
    <w:p w14:paraId="7385E0A5" w14:textId="77777777" w:rsidR="00EA1DB2" w:rsidRPr="002F4A1C" w:rsidRDefault="00EA1DB2" w:rsidP="00EA1DB2">
      <w:pPr>
        <w:pStyle w:val="TM3"/>
        <w:rPr>
          <w:rFonts w:asciiTheme="minorHAnsi" w:hAnsiTheme="minorHAnsi"/>
          <w:noProof/>
          <w:sz w:val="22"/>
          <w:lang w:eastAsia="fr-BE"/>
        </w:rPr>
      </w:pPr>
      <w:r>
        <w:rPr>
          <w:noProof/>
        </w:rPr>
        <w:t>Unterabschnitt 9.3.4.1 - Vorbereitung</w:t>
      </w:r>
      <w:r>
        <w:rPr>
          <w:noProof/>
        </w:rPr>
        <w:tab/>
      </w:r>
      <w:r>
        <w:rPr>
          <w:noProof/>
        </w:rPr>
        <w:fldChar w:fldCharType="begin"/>
      </w:r>
      <w:r>
        <w:rPr>
          <w:noProof/>
        </w:rPr>
        <w:instrText xml:space="preserve"> PAGEREF _Toc108096844 \h </w:instrText>
      </w:r>
      <w:r>
        <w:rPr>
          <w:noProof/>
        </w:rPr>
      </w:r>
      <w:r>
        <w:rPr>
          <w:noProof/>
        </w:rPr>
        <w:fldChar w:fldCharType="separate"/>
      </w:r>
      <w:r>
        <w:rPr>
          <w:noProof/>
        </w:rPr>
        <w:t>121</w:t>
      </w:r>
      <w:r>
        <w:rPr>
          <w:noProof/>
        </w:rPr>
        <w:fldChar w:fldCharType="end"/>
      </w:r>
    </w:p>
    <w:p w14:paraId="7208217C" w14:textId="77777777" w:rsidR="00EA1DB2" w:rsidRPr="002F4A1C" w:rsidRDefault="00EA1DB2" w:rsidP="00EA1DB2">
      <w:pPr>
        <w:pStyle w:val="TM3"/>
        <w:rPr>
          <w:rFonts w:asciiTheme="minorHAnsi" w:hAnsiTheme="minorHAnsi"/>
          <w:noProof/>
          <w:sz w:val="22"/>
          <w:lang w:eastAsia="fr-BE"/>
        </w:rPr>
      </w:pPr>
      <w:r>
        <w:rPr>
          <w:noProof/>
        </w:rPr>
        <w:t>Unterabschnitt 9.3.4.2 - Arbeiten im spannungsfreien Zustand</w:t>
      </w:r>
      <w:r>
        <w:rPr>
          <w:noProof/>
        </w:rPr>
        <w:tab/>
      </w:r>
      <w:r>
        <w:rPr>
          <w:noProof/>
        </w:rPr>
        <w:fldChar w:fldCharType="begin"/>
      </w:r>
      <w:r>
        <w:rPr>
          <w:noProof/>
        </w:rPr>
        <w:instrText xml:space="preserve"> PAGEREF _Toc108096845 \h </w:instrText>
      </w:r>
      <w:r>
        <w:rPr>
          <w:noProof/>
        </w:rPr>
      </w:r>
      <w:r>
        <w:rPr>
          <w:noProof/>
        </w:rPr>
        <w:fldChar w:fldCharType="separate"/>
      </w:r>
      <w:r>
        <w:rPr>
          <w:noProof/>
        </w:rPr>
        <w:t>121</w:t>
      </w:r>
      <w:r>
        <w:rPr>
          <w:noProof/>
        </w:rPr>
        <w:fldChar w:fldCharType="end"/>
      </w:r>
    </w:p>
    <w:p w14:paraId="3CF98284" w14:textId="77777777" w:rsidR="00EA1DB2" w:rsidRPr="002F4A1C" w:rsidRDefault="00EA1DB2" w:rsidP="00EA1DB2">
      <w:pPr>
        <w:pStyle w:val="TM3"/>
        <w:rPr>
          <w:rFonts w:asciiTheme="minorHAnsi" w:hAnsiTheme="minorHAnsi"/>
          <w:noProof/>
          <w:sz w:val="22"/>
          <w:lang w:eastAsia="fr-BE"/>
        </w:rPr>
      </w:pPr>
      <w:r>
        <w:rPr>
          <w:noProof/>
        </w:rPr>
        <w:t>Unterabschnitt 9.3.4.3 - Arbeiten unter Spannung</w:t>
      </w:r>
      <w:r>
        <w:rPr>
          <w:noProof/>
        </w:rPr>
        <w:tab/>
      </w:r>
      <w:r>
        <w:rPr>
          <w:noProof/>
        </w:rPr>
        <w:fldChar w:fldCharType="begin"/>
      </w:r>
      <w:r>
        <w:rPr>
          <w:noProof/>
        </w:rPr>
        <w:instrText xml:space="preserve"> PAGEREF _Toc108096846 \h </w:instrText>
      </w:r>
      <w:r>
        <w:rPr>
          <w:noProof/>
        </w:rPr>
      </w:r>
      <w:r>
        <w:rPr>
          <w:noProof/>
        </w:rPr>
        <w:fldChar w:fldCharType="separate"/>
      </w:r>
      <w:r>
        <w:rPr>
          <w:noProof/>
        </w:rPr>
        <w:t>123</w:t>
      </w:r>
      <w:r>
        <w:rPr>
          <w:noProof/>
        </w:rPr>
        <w:fldChar w:fldCharType="end"/>
      </w:r>
    </w:p>
    <w:p w14:paraId="4B10CE28" w14:textId="77777777" w:rsidR="00EA1DB2" w:rsidRPr="002F4A1C" w:rsidRDefault="00EA1DB2" w:rsidP="00EA1DB2">
      <w:pPr>
        <w:pStyle w:val="TM3"/>
        <w:rPr>
          <w:rFonts w:asciiTheme="minorHAnsi" w:hAnsiTheme="minorHAnsi"/>
          <w:noProof/>
          <w:sz w:val="22"/>
          <w:lang w:eastAsia="fr-BE"/>
        </w:rPr>
      </w:pPr>
      <w:r>
        <w:rPr>
          <w:noProof/>
        </w:rPr>
        <w:t>Unterabschnitt 9.3.4.4 - Arbeiten in der Nähe unter Spannung stehender Teile</w:t>
      </w:r>
      <w:r>
        <w:rPr>
          <w:noProof/>
        </w:rPr>
        <w:tab/>
      </w:r>
      <w:r>
        <w:rPr>
          <w:noProof/>
        </w:rPr>
        <w:fldChar w:fldCharType="begin"/>
      </w:r>
      <w:r>
        <w:rPr>
          <w:noProof/>
        </w:rPr>
        <w:instrText xml:space="preserve"> PAGEREF _Toc108096847 \h </w:instrText>
      </w:r>
      <w:r>
        <w:rPr>
          <w:noProof/>
        </w:rPr>
      </w:r>
      <w:r>
        <w:rPr>
          <w:noProof/>
        </w:rPr>
        <w:fldChar w:fldCharType="separate"/>
      </w:r>
      <w:r>
        <w:rPr>
          <w:noProof/>
        </w:rPr>
        <w:t>124</w:t>
      </w:r>
      <w:r>
        <w:rPr>
          <w:noProof/>
        </w:rPr>
        <w:fldChar w:fldCharType="end"/>
      </w:r>
    </w:p>
    <w:p w14:paraId="5EC1A3F4"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9.3.5 - Instandhaltungsarbeiten</w:t>
      </w:r>
      <w:r>
        <w:tab/>
      </w:r>
      <w:r>
        <w:fldChar w:fldCharType="begin"/>
      </w:r>
      <w:r>
        <w:instrText xml:space="preserve"> PAGEREF _Toc108096848 \h </w:instrText>
      </w:r>
      <w:r>
        <w:fldChar w:fldCharType="separate"/>
      </w:r>
      <w:r>
        <w:t>126</w:t>
      </w:r>
      <w:r>
        <w:fldChar w:fldCharType="end"/>
      </w:r>
    </w:p>
    <w:p w14:paraId="45BBB629" w14:textId="77777777" w:rsidR="00EA1DB2" w:rsidRPr="002F4A1C" w:rsidRDefault="00EA1DB2" w:rsidP="00EA1DB2">
      <w:pPr>
        <w:pStyle w:val="TM3"/>
        <w:rPr>
          <w:rFonts w:asciiTheme="minorHAnsi" w:hAnsiTheme="minorHAnsi"/>
          <w:noProof/>
          <w:sz w:val="22"/>
          <w:lang w:eastAsia="fr-BE"/>
        </w:rPr>
      </w:pPr>
      <w:r>
        <w:rPr>
          <w:noProof/>
        </w:rPr>
        <w:t>Unterabschnitt 9.3.5.1 - Allgemeines</w:t>
      </w:r>
      <w:r>
        <w:rPr>
          <w:noProof/>
        </w:rPr>
        <w:tab/>
      </w:r>
      <w:r>
        <w:rPr>
          <w:noProof/>
        </w:rPr>
        <w:fldChar w:fldCharType="begin"/>
      </w:r>
      <w:r>
        <w:rPr>
          <w:noProof/>
        </w:rPr>
        <w:instrText xml:space="preserve"> PAGEREF _Toc108096849 \h </w:instrText>
      </w:r>
      <w:r>
        <w:rPr>
          <w:noProof/>
        </w:rPr>
      </w:r>
      <w:r>
        <w:rPr>
          <w:noProof/>
        </w:rPr>
        <w:fldChar w:fldCharType="separate"/>
      </w:r>
      <w:r>
        <w:rPr>
          <w:noProof/>
        </w:rPr>
        <w:t>126</w:t>
      </w:r>
      <w:r>
        <w:rPr>
          <w:noProof/>
        </w:rPr>
        <w:fldChar w:fldCharType="end"/>
      </w:r>
    </w:p>
    <w:p w14:paraId="4D4819A9" w14:textId="77777777" w:rsidR="00EA1DB2" w:rsidRPr="002F4A1C" w:rsidRDefault="00EA1DB2" w:rsidP="00EA1DB2">
      <w:pPr>
        <w:pStyle w:val="TM3"/>
        <w:rPr>
          <w:rFonts w:asciiTheme="minorHAnsi" w:hAnsiTheme="minorHAnsi"/>
          <w:noProof/>
          <w:sz w:val="22"/>
          <w:lang w:eastAsia="fr-BE"/>
        </w:rPr>
      </w:pPr>
      <w:r>
        <w:rPr>
          <w:noProof/>
        </w:rPr>
        <w:t>Unterabschnitt 9.3.5.2 - Personal</w:t>
      </w:r>
      <w:r>
        <w:rPr>
          <w:noProof/>
        </w:rPr>
        <w:tab/>
      </w:r>
      <w:r>
        <w:rPr>
          <w:noProof/>
        </w:rPr>
        <w:fldChar w:fldCharType="begin"/>
      </w:r>
      <w:r>
        <w:rPr>
          <w:noProof/>
        </w:rPr>
        <w:instrText xml:space="preserve"> PAGEREF _Toc108096850 \h </w:instrText>
      </w:r>
      <w:r>
        <w:rPr>
          <w:noProof/>
        </w:rPr>
      </w:r>
      <w:r>
        <w:rPr>
          <w:noProof/>
        </w:rPr>
        <w:fldChar w:fldCharType="separate"/>
      </w:r>
      <w:r>
        <w:rPr>
          <w:noProof/>
        </w:rPr>
        <w:t>126</w:t>
      </w:r>
      <w:r>
        <w:rPr>
          <w:noProof/>
        </w:rPr>
        <w:fldChar w:fldCharType="end"/>
      </w:r>
    </w:p>
    <w:p w14:paraId="620D4F45" w14:textId="77777777" w:rsidR="00EA1DB2" w:rsidRPr="002F4A1C" w:rsidRDefault="00EA1DB2" w:rsidP="00EA1DB2">
      <w:pPr>
        <w:pStyle w:val="TM3"/>
        <w:rPr>
          <w:rFonts w:asciiTheme="minorHAnsi" w:hAnsiTheme="minorHAnsi"/>
          <w:noProof/>
          <w:sz w:val="22"/>
          <w:lang w:eastAsia="fr-BE"/>
        </w:rPr>
      </w:pPr>
      <w:r>
        <w:rPr>
          <w:noProof/>
        </w:rPr>
        <w:t>Unterabschnitt 9.3.5.3 - Reparaturarbeiten</w:t>
      </w:r>
      <w:r>
        <w:rPr>
          <w:noProof/>
        </w:rPr>
        <w:tab/>
      </w:r>
      <w:r>
        <w:rPr>
          <w:noProof/>
        </w:rPr>
        <w:fldChar w:fldCharType="begin"/>
      </w:r>
      <w:r>
        <w:rPr>
          <w:noProof/>
        </w:rPr>
        <w:instrText xml:space="preserve"> PAGEREF _Toc108096851 \h </w:instrText>
      </w:r>
      <w:r>
        <w:rPr>
          <w:noProof/>
        </w:rPr>
      </w:r>
      <w:r>
        <w:rPr>
          <w:noProof/>
        </w:rPr>
        <w:fldChar w:fldCharType="separate"/>
      </w:r>
      <w:r>
        <w:rPr>
          <w:noProof/>
        </w:rPr>
        <w:t>126</w:t>
      </w:r>
      <w:r>
        <w:rPr>
          <w:noProof/>
        </w:rPr>
        <w:fldChar w:fldCharType="end"/>
      </w:r>
    </w:p>
    <w:p w14:paraId="33A6F2F8" w14:textId="77777777" w:rsidR="00EA1DB2" w:rsidRPr="002F4A1C" w:rsidRDefault="00EA1DB2" w:rsidP="00EA1DB2">
      <w:pPr>
        <w:pStyle w:val="TM3"/>
        <w:rPr>
          <w:rFonts w:asciiTheme="minorHAnsi" w:hAnsiTheme="minorHAnsi"/>
          <w:noProof/>
          <w:sz w:val="22"/>
          <w:lang w:eastAsia="fr-BE"/>
        </w:rPr>
      </w:pPr>
      <w:r>
        <w:rPr>
          <w:noProof/>
        </w:rPr>
        <w:t>Unterabschnitt 9.3.5.4 - Austauscharbeiten</w:t>
      </w:r>
      <w:r>
        <w:rPr>
          <w:noProof/>
        </w:rPr>
        <w:tab/>
      </w:r>
      <w:r>
        <w:rPr>
          <w:noProof/>
        </w:rPr>
        <w:fldChar w:fldCharType="begin"/>
      </w:r>
      <w:r>
        <w:rPr>
          <w:noProof/>
        </w:rPr>
        <w:instrText xml:space="preserve"> PAGEREF _Toc108096852 \h </w:instrText>
      </w:r>
      <w:r>
        <w:rPr>
          <w:noProof/>
        </w:rPr>
      </w:r>
      <w:r>
        <w:rPr>
          <w:noProof/>
        </w:rPr>
        <w:fldChar w:fldCharType="separate"/>
      </w:r>
      <w:r>
        <w:rPr>
          <w:noProof/>
        </w:rPr>
        <w:t>126</w:t>
      </w:r>
      <w:r>
        <w:rPr>
          <w:noProof/>
        </w:rPr>
        <w:fldChar w:fldCharType="end"/>
      </w:r>
    </w:p>
    <w:p w14:paraId="26C3D2F6" w14:textId="77777777" w:rsidR="00EA1DB2" w:rsidRPr="002F4A1C" w:rsidRDefault="00EA1DB2" w:rsidP="00EA1DB2">
      <w:pPr>
        <w:pStyle w:val="TM3"/>
        <w:rPr>
          <w:rFonts w:asciiTheme="minorHAnsi" w:hAnsiTheme="minorHAnsi"/>
          <w:noProof/>
          <w:sz w:val="22"/>
          <w:lang w:eastAsia="fr-BE"/>
        </w:rPr>
      </w:pPr>
      <w:r>
        <w:rPr>
          <w:noProof/>
        </w:rPr>
        <w:t>Unterabschnitt 9.3.5.5 - Vorübergehende Unterbrechung</w:t>
      </w:r>
      <w:r>
        <w:rPr>
          <w:noProof/>
        </w:rPr>
        <w:tab/>
      </w:r>
      <w:r>
        <w:rPr>
          <w:noProof/>
        </w:rPr>
        <w:fldChar w:fldCharType="begin"/>
      </w:r>
      <w:r>
        <w:rPr>
          <w:noProof/>
        </w:rPr>
        <w:instrText xml:space="preserve"> PAGEREF _Toc108096853 \h </w:instrText>
      </w:r>
      <w:r>
        <w:rPr>
          <w:noProof/>
        </w:rPr>
      </w:r>
      <w:r>
        <w:rPr>
          <w:noProof/>
        </w:rPr>
        <w:fldChar w:fldCharType="separate"/>
      </w:r>
      <w:r>
        <w:rPr>
          <w:noProof/>
        </w:rPr>
        <w:t>127</w:t>
      </w:r>
      <w:r>
        <w:rPr>
          <w:noProof/>
        </w:rPr>
        <w:fldChar w:fldCharType="end"/>
      </w:r>
    </w:p>
    <w:p w14:paraId="4180EA0E" w14:textId="77777777" w:rsidR="00EA1DB2" w:rsidRPr="002F4A1C" w:rsidRDefault="00EA1DB2" w:rsidP="00EA1DB2">
      <w:pPr>
        <w:pStyle w:val="TM3"/>
        <w:rPr>
          <w:rFonts w:asciiTheme="minorHAnsi" w:hAnsiTheme="minorHAnsi"/>
          <w:noProof/>
          <w:sz w:val="22"/>
          <w:lang w:eastAsia="fr-BE"/>
        </w:rPr>
      </w:pPr>
      <w:r>
        <w:rPr>
          <w:noProof/>
        </w:rPr>
        <w:t>Unterabschnitt 9.3.5.6 - Abschluss der Instandhaltungs- und Reparaturarbeiten</w:t>
      </w:r>
      <w:r>
        <w:rPr>
          <w:noProof/>
        </w:rPr>
        <w:tab/>
      </w:r>
      <w:r>
        <w:rPr>
          <w:noProof/>
        </w:rPr>
        <w:fldChar w:fldCharType="begin"/>
      </w:r>
      <w:r>
        <w:rPr>
          <w:noProof/>
        </w:rPr>
        <w:instrText xml:space="preserve"> PAGEREF _Toc108096854 \h </w:instrText>
      </w:r>
      <w:r>
        <w:rPr>
          <w:noProof/>
        </w:rPr>
      </w:r>
      <w:r>
        <w:rPr>
          <w:noProof/>
        </w:rPr>
        <w:fldChar w:fldCharType="separate"/>
      </w:r>
      <w:r>
        <w:rPr>
          <w:noProof/>
        </w:rPr>
        <w:t>127</w:t>
      </w:r>
      <w:r>
        <w:rPr>
          <w:noProof/>
        </w:rPr>
        <w:fldChar w:fldCharType="end"/>
      </w:r>
    </w:p>
    <w:p w14:paraId="099FE7E4"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9.3.6 - Besondere Vorsichtsmaßnahmen</w:t>
      </w:r>
      <w:r>
        <w:tab/>
      </w:r>
      <w:r>
        <w:fldChar w:fldCharType="begin"/>
      </w:r>
      <w:r>
        <w:instrText xml:space="preserve"> PAGEREF _Toc108096855 \h </w:instrText>
      </w:r>
      <w:r>
        <w:fldChar w:fldCharType="separate"/>
      </w:r>
      <w:r>
        <w:t>127</w:t>
      </w:r>
      <w:r>
        <w:fldChar w:fldCharType="end"/>
      </w:r>
    </w:p>
    <w:p w14:paraId="568FD045" w14:textId="77777777" w:rsidR="00EA1DB2" w:rsidRPr="002F4A1C" w:rsidRDefault="00EA1DB2" w:rsidP="00EA1DB2">
      <w:pPr>
        <w:pStyle w:val="TM3"/>
        <w:rPr>
          <w:rFonts w:asciiTheme="minorHAnsi" w:hAnsiTheme="minorHAnsi"/>
          <w:noProof/>
          <w:sz w:val="22"/>
          <w:lang w:eastAsia="fr-BE"/>
        </w:rPr>
      </w:pPr>
      <w:r>
        <w:rPr>
          <w:noProof/>
        </w:rPr>
        <w:t>Unterabschnitt 9.3.6.1 - Arbeiten in der Nähe von Freileitungen und unterirdischen Kabeln</w:t>
      </w:r>
      <w:r>
        <w:rPr>
          <w:noProof/>
        </w:rPr>
        <w:tab/>
      </w:r>
      <w:r>
        <w:rPr>
          <w:noProof/>
        </w:rPr>
        <w:fldChar w:fldCharType="begin"/>
      </w:r>
      <w:r>
        <w:rPr>
          <w:noProof/>
        </w:rPr>
        <w:instrText xml:space="preserve"> PAGEREF _Toc108096856 \h </w:instrText>
      </w:r>
      <w:r>
        <w:rPr>
          <w:noProof/>
        </w:rPr>
      </w:r>
      <w:r>
        <w:rPr>
          <w:noProof/>
        </w:rPr>
        <w:fldChar w:fldCharType="separate"/>
      </w:r>
      <w:r>
        <w:rPr>
          <w:noProof/>
        </w:rPr>
        <w:t>127</w:t>
      </w:r>
      <w:r>
        <w:rPr>
          <w:noProof/>
        </w:rPr>
        <w:fldChar w:fldCharType="end"/>
      </w:r>
    </w:p>
    <w:p w14:paraId="6635DAFA" w14:textId="77777777" w:rsidR="00EA1DB2" w:rsidRPr="002F4A1C" w:rsidRDefault="00EA1DB2" w:rsidP="00EA1DB2">
      <w:pPr>
        <w:pStyle w:val="TM1"/>
        <w:rPr>
          <w:rFonts w:asciiTheme="minorHAnsi" w:eastAsiaTheme="minorEastAsia" w:hAnsiTheme="minorHAnsi"/>
          <w:b w:val="0"/>
          <w:caps w:val="0"/>
          <w:sz w:val="22"/>
          <w:szCs w:val="22"/>
          <w:lang w:eastAsia="fr-BE"/>
        </w:rPr>
      </w:pPr>
      <w:r w:rsidRPr="00833207">
        <w:rPr>
          <w:color w:val="000000" w:themeColor="text1"/>
        </w:rPr>
        <w:t>Kapitel 9.4 - Sicherheitszeichen</w:t>
      </w:r>
      <w:r>
        <w:tab/>
      </w:r>
      <w:r>
        <w:fldChar w:fldCharType="begin"/>
      </w:r>
      <w:r>
        <w:instrText xml:space="preserve"> PAGEREF _Toc108096857 \h </w:instrText>
      </w:r>
      <w:r>
        <w:fldChar w:fldCharType="separate"/>
      </w:r>
      <w:r>
        <w:t>127</w:t>
      </w:r>
      <w:r>
        <w:fldChar w:fldCharType="end"/>
      </w:r>
    </w:p>
    <w:p w14:paraId="3B1EA8F3"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9.4.1 - Schilder zur Warnung vor den Gefahren elektrischer Anlagen</w:t>
      </w:r>
      <w:r>
        <w:tab/>
      </w:r>
      <w:r>
        <w:fldChar w:fldCharType="begin"/>
      </w:r>
      <w:r>
        <w:instrText xml:space="preserve"> PAGEREF _Toc108096858 \h </w:instrText>
      </w:r>
      <w:r>
        <w:fldChar w:fldCharType="separate"/>
      </w:r>
      <w:r>
        <w:t>127</w:t>
      </w:r>
      <w:r>
        <w:fldChar w:fldCharType="end"/>
      </w:r>
    </w:p>
    <w:p w14:paraId="22443CFC"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9.4.2 - Verbotsschilder</w:t>
      </w:r>
      <w:r>
        <w:tab/>
      </w:r>
      <w:r>
        <w:fldChar w:fldCharType="begin"/>
      </w:r>
      <w:r>
        <w:instrText xml:space="preserve"> PAGEREF _Toc108096859 \h </w:instrText>
      </w:r>
      <w:r>
        <w:fldChar w:fldCharType="separate"/>
      </w:r>
      <w:r>
        <w:t>128</w:t>
      </w:r>
      <w:r>
        <w:fldChar w:fldCharType="end"/>
      </w:r>
    </w:p>
    <w:p w14:paraId="2EE446B2"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9.4.3 - Informationsschilder</w:t>
      </w:r>
      <w:r>
        <w:tab/>
      </w:r>
      <w:r>
        <w:fldChar w:fldCharType="begin"/>
      </w:r>
      <w:r>
        <w:instrText xml:space="preserve"> PAGEREF _Toc108096860 \h </w:instrText>
      </w:r>
      <w:r>
        <w:fldChar w:fldCharType="separate"/>
      </w:r>
      <w:r>
        <w:t>128</w:t>
      </w:r>
      <w:r>
        <w:fldChar w:fldCharType="end"/>
      </w:r>
    </w:p>
    <w:p w14:paraId="0678E885" w14:textId="77777777" w:rsidR="00EA1DB2" w:rsidRPr="002F4A1C" w:rsidRDefault="00EA1DB2" w:rsidP="00EA1DB2">
      <w:pPr>
        <w:pStyle w:val="TM2"/>
        <w:rPr>
          <w:rFonts w:asciiTheme="minorHAnsi" w:hAnsiTheme="minorHAnsi"/>
          <w:b w:val="0"/>
          <w:sz w:val="22"/>
          <w:szCs w:val="22"/>
          <w:lang w:eastAsia="fr-BE"/>
        </w:rPr>
      </w:pPr>
      <w:r w:rsidRPr="00833207">
        <w:rPr>
          <w:color w:val="000000" w:themeColor="text1"/>
        </w:rPr>
        <w:t>Abschnitt 9.4.4 - Platz und Abmessungen der Schilder</w:t>
      </w:r>
      <w:r>
        <w:tab/>
      </w:r>
      <w:r>
        <w:fldChar w:fldCharType="begin"/>
      </w:r>
      <w:r>
        <w:instrText xml:space="preserve"> PAGEREF _Toc108096861 \h </w:instrText>
      </w:r>
      <w:r>
        <w:fldChar w:fldCharType="separate"/>
      </w:r>
      <w:r>
        <w:t>128</w:t>
      </w:r>
      <w:r>
        <w:fldChar w:fldCharType="end"/>
      </w:r>
    </w:p>
    <w:p w14:paraId="677CDF3A" w14:textId="77777777" w:rsidR="00EA1DB2" w:rsidRPr="008315A3" w:rsidRDefault="00EA1DB2" w:rsidP="00EA1DB2">
      <w:pPr>
        <w:pStyle w:val="TM1"/>
        <w:rPr>
          <w:rFonts w:asciiTheme="minorHAnsi" w:eastAsiaTheme="minorEastAsia" w:hAnsiTheme="minorHAnsi"/>
          <w:b w:val="0"/>
          <w:caps w:val="0"/>
          <w:sz w:val="22"/>
          <w:szCs w:val="22"/>
          <w:lang w:eastAsia="fr-BE"/>
        </w:rPr>
      </w:pPr>
      <w:r w:rsidRPr="00833207">
        <w:rPr>
          <w:color w:val="000000" w:themeColor="text1"/>
        </w:rPr>
        <w:t>Kapitel 9.5 - Verbotsbestimmungen</w:t>
      </w:r>
      <w:r>
        <w:tab/>
      </w:r>
      <w:r>
        <w:fldChar w:fldCharType="begin"/>
      </w:r>
      <w:r>
        <w:instrText xml:space="preserve"> PAGEREF _Toc108096862 \h </w:instrText>
      </w:r>
      <w:r>
        <w:fldChar w:fldCharType="separate"/>
      </w:r>
      <w:r>
        <w:t>129</w:t>
      </w:r>
      <w:r>
        <w:fldChar w:fldCharType="end"/>
      </w:r>
    </w:p>
    <w:p w14:paraId="0BCBBD13" w14:textId="3C8C94A7" w:rsidR="0021118D" w:rsidRPr="0070734E" w:rsidRDefault="00EA1DB2" w:rsidP="00EA1DB2">
      <w:pPr>
        <w:spacing w:line="259" w:lineRule="auto"/>
        <w:rPr>
          <w:rFonts w:ascii="Trebuchet MS" w:eastAsia="Times New Roman" w:hAnsi="Trebuchet MS" w:cs="Times New Roman"/>
          <w:b/>
          <w:color w:val="000000"/>
          <w:kern w:val="0"/>
          <w:sz w:val="28"/>
          <w:szCs w:val="22"/>
          <w:lang w:val="de-DE" w:eastAsia="nl-NL"/>
          <w14:ligatures w14:val="none"/>
        </w:rPr>
      </w:pPr>
      <w:r w:rsidRPr="00F673B8">
        <w:rPr>
          <w:b/>
          <w:i/>
          <w:caps/>
          <w:color w:val="000000" w:themeColor="text1"/>
          <w:sz w:val="21"/>
        </w:rPr>
        <w:fldChar w:fldCharType="end"/>
      </w:r>
      <w:r w:rsidR="0021118D" w:rsidRPr="0070734E">
        <w:rPr>
          <w:rFonts w:ascii="Calibri" w:eastAsia="Times New Roman" w:hAnsi="Calibri" w:cs="Times New Roman"/>
          <w:color w:val="000000"/>
          <w:kern w:val="0"/>
          <w:sz w:val="22"/>
          <w:szCs w:val="22"/>
          <w:lang w:val="de-DE" w:eastAsia="fr-BE"/>
          <w14:ligatures w14:val="none"/>
        </w:rPr>
        <w:br w:type="page"/>
      </w:r>
    </w:p>
    <w:p w14:paraId="222126FE" w14:textId="77777777" w:rsidR="0021118D" w:rsidRPr="0070734E" w:rsidRDefault="0021118D" w:rsidP="009F1150">
      <w:pPr>
        <w:pStyle w:val="FOD-niv2"/>
        <w:outlineLvl w:val="0"/>
      </w:pPr>
      <w:bookmarkStart w:id="1112" w:name="_Toc196735116"/>
      <w:bookmarkStart w:id="1113" w:name="_Toc202879943"/>
      <w:bookmarkStart w:id="1114" w:name="_Toc202883057"/>
      <w:bookmarkStart w:id="1115" w:name="Partie9"/>
      <w:bookmarkEnd w:id="1084"/>
      <w:r w:rsidRPr="0070734E">
        <w:lastRenderedPageBreak/>
        <w:t>Kapitel 9.1 - Pflichten des Eigentümers, Verwalters oder Betreibers</w:t>
      </w:r>
      <w:bookmarkEnd w:id="1112"/>
      <w:bookmarkEnd w:id="1113"/>
      <w:bookmarkEnd w:id="1114"/>
      <w:r w:rsidRPr="0070734E">
        <w:t xml:space="preserve"> </w:t>
      </w:r>
    </w:p>
    <w:p w14:paraId="6CE1B4BD"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116" w:name="_Toc196735117"/>
      <w:bookmarkStart w:id="1117" w:name="_Toc202879944"/>
      <w:r w:rsidRPr="0070734E">
        <w:rPr>
          <w:rFonts w:ascii="Trebuchet MS" w:eastAsia="Times New Roman" w:hAnsi="Trebuchet MS" w:cs="Times New Roman"/>
          <w:b/>
          <w:i/>
          <w:color w:val="000000"/>
          <w:kern w:val="0"/>
          <w:szCs w:val="22"/>
          <w:lang w:val="de-DE" w:eastAsia="nl-NL"/>
          <w14:ligatures w14:val="none"/>
        </w:rPr>
        <w:t>Abschnitt 9.1.1 - Allgemeines</w:t>
      </w:r>
      <w:bookmarkEnd w:id="1116"/>
      <w:bookmarkEnd w:id="1117"/>
    </w:p>
    <w:p w14:paraId="29DFA80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Eigentümer, Verwalter oder Betreiber einer elektrischen Anlage muss:</w:t>
      </w:r>
    </w:p>
    <w:p w14:paraId="043DE7A4" w14:textId="77777777" w:rsidR="0021118D" w:rsidRPr="0070734E" w:rsidRDefault="0021118D" w:rsidP="0021118D">
      <w:pPr>
        <w:widowControl w:val="0"/>
        <w:numPr>
          <w:ilvl w:val="0"/>
          <w:numId w:val="92"/>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der zugelassenen Stelle vor den in </w:t>
      </w:r>
      <w:r w:rsidRPr="0070734E">
        <w:rPr>
          <w:rFonts w:ascii="Trebuchet MS" w:eastAsia="Times New Roman" w:hAnsi="Trebuchet MS" w:cs="Arial"/>
          <w:i/>
          <w:iCs/>
          <w:color w:val="000000"/>
          <w:kern w:val="0"/>
          <w:sz w:val="19"/>
          <w:szCs w:val="19"/>
          <w:lang w:val="de-DE" w:eastAsia="nl-NL"/>
          <w14:ligatures w14:val="none"/>
        </w:rPr>
        <w:t>Kapitel 6.4</w:t>
      </w:r>
      <w:r w:rsidRPr="0070734E">
        <w:rPr>
          <w:rFonts w:ascii="Trebuchet MS" w:eastAsia="Times New Roman" w:hAnsi="Trebuchet MS" w:cs="Arial"/>
          <w:color w:val="000000"/>
          <w:kern w:val="0"/>
          <w:sz w:val="19"/>
          <w:szCs w:val="19"/>
          <w:lang w:val="de-DE" w:eastAsia="nl-NL"/>
          <w14:ligatures w14:val="none"/>
        </w:rPr>
        <w:t xml:space="preserve"> erwähnten Konformitätsprüfungen oder den in </w:t>
      </w:r>
      <w:r w:rsidRPr="0070734E">
        <w:rPr>
          <w:rFonts w:ascii="Trebuchet MS" w:eastAsia="Times New Roman" w:hAnsi="Trebuchet MS" w:cs="Arial"/>
          <w:i/>
          <w:iCs/>
          <w:color w:val="000000"/>
          <w:kern w:val="0"/>
          <w:sz w:val="19"/>
          <w:szCs w:val="19"/>
          <w:lang w:val="de-DE" w:eastAsia="nl-NL"/>
          <w14:ligatures w14:val="none"/>
        </w:rPr>
        <w:t>Kapitel 6.5</w:t>
      </w:r>
      <w:r w:rsidRPr="0070734E">
        <w:rPr>
          <w:rFonts w:ascii="Trebuchet MS" w:eastAsia="Times New Roman" w:hAnsi="Trebuchet MS" w:cs="Arial"/>
          <w:color w:val="000000"/>
          <w:kern w:val="0"/>
          <w:sz w:val="19"/>
          <w:szCs w:val="19"/>
          <w:lang w:val="de-DE" w:eastAsia="nl-NL"/>
          <w14:ligatures w14:val="none"/>
        </w:rPr>
        <w:t xml:space="preserve"> erwähnten Kontrollbesuchen die in </w:t>
      </w:r>
      <w:r w:rsidRPr="0070734E">
        <w:rPr>
          <w:rFonts w:ascii="Trebuchet MS" w:eastAsia="Times New Roman" w:hAnsi="Trebuchet MS" w:cs="Arial"/>
          <w:i/>
          <w:iCs/>
          <w:color w:val="000000"/>
          <w:kern w:val="0"/>
          <w:sz w:val="19"/>
          <w:szCs w:val="19"/>
          <w:lang w:val="de-DE" w:eastAsia="nl-NL"/>
          <w14:ligatures w14:val="none"/>
        </w:rPr>
        <w:t>Abschnitt 3.1.2</w:t>
      </w:r>
      <w:r w:rsidRPr="0070734E">
        <w:rPr>
          <w:rFonts w:ascii="Trebuchet MS" w:eastAsia="Times New Roman" w:hAnsi="Trebuchet MS" w:cs="Arial"/>
          <w:color w:val="000000"/>
          <w:kern w:val="0"/>
          <w:sz w:val="19"/>
          <w:szCs w:val="19"/>
          <w:lang w:val="de-DE" w:eastAsia="nl-NL"/>
          <w14:ligatures w14:val="none"/>
        </w:rPr>
        <w:t xml:space="preserve"> erwähnten Schemata, Pläne und Unterlagen und alle anderen für die Konformitätsprüfung oder den Kontrollbesuch erforderlichen Unterlagen zur Verfügung stellen,</w:t>
      </w:r>
    </w:p>
    <w:p w14:paraId="55EC42E9" w14:textId="77777777" w:rsidR="0021118D" w:rsidRPr="0070734E" w:rsidRDefault="0021118D" w:rsidP="0021118D">
      <w:pPr>
        <w:widowControl w:val="0"/>
        <w:numPr>
          <w:ilvl w:val="0"/>
          <w:numId w:val="92"/>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die Instandhaltung der Anlage sicherstellen und Handlungen, die bei Instandhaltungen und Prüfungen, wie zum Beispiel bei der mechanischen Prüfung von </w:t>
      </w:r>
      <w:proofErr w:type="spellStart"/>
      <w:r w:rsidRPr="0070734E">
        <w:rPr>
          <w:rFonts w:ascii="Trebuchet MS" w:eastAsia="Times New Roman" w:hAnsi="Trebuchet MS" w:cs="Arial"/>
          <w:color w:val="000000"/>
          <w:kern w:val="0"/>
          <w:sz w:val="19"/>
          <w:szCs w:val="19"/>
          <w:lang w:val="de-DE" w:eastAsia="nl-NL"/>
          <w14:ligatures w14:val="none"/>
        </w:rPr>
        <w:t>Sicherungstrennern</w:t>
      </w:r>
      <w:proofErr w:type="spellEnd"/>
      <w:r w:rsidRPr="0070734E">
        <w:rPr>
          <w:rFonts w:ascii="Trebuchet MS" w:eastAsia="Times New Roman" w:hAnsi="Trebuchet MS" w:cs="Arial"/>
          <w:color w:val="000000"/>
          <w:kern w:val="0"/>
          <w:sz w:val="19"/>
          <w:szCs w:val="19"/>
          <w:lang w:val="de-DE" w:eastAsia="nl-NL"/>
          <w14:ligatures w14:val="none"/>
        </w:rPr>
        <w:t>, unternommen werden, dokumentieren,</w:t>
      </w:r>
    </w:p>
    <w:p w14:paraId="63CFD7A8" w14:textId="77777777" w:rsidR="0021118D" w:rsidRPr="0070734E" w:rsidRDefault="0021118D" w:rsidP="0021118D">
      <w:pPr>
        <w:widowControl w:val="0"/>
        <w:numPr>
          <w:ilvl w:val="0"/>
          <w:numId w:val="92"/>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alle erforderlichen Maßnahmen treffen, damit die Bestimmungen des vorliegenden Buches jederzeit eingehalten werden,</w:t>
      </w:r>
    </w:p>
    <w:p w14:paraId="37914144" w14:textId="77777777" w:rsidR="0021118D" w:rsidRPr="0070734E" w:rsidRDefault="0021118D" w:rsidP="0021118D">
      <w:pPr>
        <w:widowControl w:val="0"/>
        <w:numPr>
          <w:ilvl w:val="0"/>
          <w:numId w:val="92"/>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bei Arbeiten an elektrischen Anlagen seinem Personal, das die Arbeiten ausführt, Folgendes zur Verfügung stellen: </w:t>
      </w:r>
    </w:p>
    <w:p w14:paraId="5A81A37F" w14:textId="77777777" w:rsidR="0021118D" w:rsidRPr="0070734E" w:rsidRDefault="0021118D" w:rsidP="0021118D">
      <w:pPr>
        <w:widowControl w:val="0"/>
        <w:numPr>
          <w:ilvl w:val="0"/>
          <w:numId w:val="91"/>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erforderliches Material wie in </w:t>
      </w:r>
      <w:r w:rsidRPr="0070734E">
        <w:rPr>
          <w:rFonts w:ascii="Trebuchet MS" w:eastAsia="Times New Roman" w:hAnsi="Trebuchet MS" w:cs="Arial"/>
          <w:i/>
          <w:iCs/>
          <w:color w:val="000000"/>
          <w:kern w:val="0"/>
          <w:sz w:val="19"/>
          <w:szCs w:val="19"/>
          <w:lang w:val="de-DE" w:eastAsia="nl-NL"/>
          <w14:ligatures w14:val="none"/>
        </w:rPr>
        <w:t>Kapitel 9.3</w:t>
      </w:r>
      <w:r w:rsidRPr="0070734E">
        <w:rPr>
          <w:rFonts w:ascii="Trebuchet MS" w:eastAsia="Times New Roman" w:hAnsi="Trebuchet MS" w:cs="Arial"/>
          <w:color w:val="000000"/>
          <w:kern w:val="0"/>
          <w:sz w:val="19"/>
          <w:szCs w:val="19"/>
          <w:lang w:val="de-DE" w:eastAsia="nl-NL"/>
          <w14:ligatures w14:val="none"/>
        </w:rPr>
        <w:t xml:space="preserve"> bestimmt,</w:t>
      </w:r>
    </w:p>
    <w:p w14:paraId="3A6A1827" w14:textId="77777777" w:rsidR="0021118D" w:rsidRPr="0070734E" w:rsidRDefault="0021118D" w:rsidP="0021118D">
      <w:pPr>
        <w:widowControl w:val="0"/>
        <w:numPr>
          <w:ilvl w:val="0"/>
          <w:numId w:val="91"/>
        </w:numPr>
        <w:tabs>
          <w:tab w:val="left" w:pos="480"/>
        </w:tabs>
        <w:autoSpaceDE w:val="0"/>
        <w:autoSpaceDN w:val="0"/>
        <w:adjustRightInd w:val="0"/>
        <w:spacing w:after="12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aktualisierte Schemata, Pläne und Unterlagen der elektrischen Anlage wie in </w:t>
      </w:r>
      <w:r w:rsidRPr="0070734E">
        <w:rPr>
          <w:rFonts w:ascii="Trebuchet MS" w:eastAsia="Times New Roman" w:hAnsi="Trebuchet MS" w:cs="Arial"/>
          <w:i/>
          <w:iCs/>
          <w:color w:val="000000"/>
          <w:kern w:val="0"/>
          <w:sz w:val="19"/>
          <w:szCs w:val="19"/>
          <w:lang w:val="de-DE" w:eastAsia="nl-NL"/>
          <w14:ligatures w14:val="none"/>
        </w:rPr>
        <w:t>Abschnitt 3.1.2</w:t>
      </w:r>
      <w:r w:rsidRPr="0070734E">
        <w:rPr>
          <w:rFonts w:ascii="Trebuchet MS" w:eastAsia="Times New Roman" w:hAnsi="Trebuchet MS" w:cs="Arial"/>
          <w:color w:val="000000"/>
          <w:kern w:val="0"/>
          <w:sz w:val="19"/>
          <w:szCs w:val="19"/>
          <w:lang w:val="de-DE" w:eastAsia="nl-NL"/>
          <w14:ligatures w14:val="none"/>
        </w:rPr>
        <w:t xml:space="preserve"> bestimmt,</w:t>
      </w:r>
    </w:p>
    <w:p w14:paraId="132D61EB" w14:textId="77777777" w:rsidR="0021118D" w:rsidRPr="0070734E" w:rsidRDefault="0021118D" w:rsidP="0021118D">
      <w:pPr>
        <w:widowControl w:val="0"/>
        <w:numPr>
          <w:ilvl w:val="0"/>
          <w:numId w:val="92"/>
        </w:numPr>
        <w:tabs>
          <w:tab w:val="left" w:pos="480"/>
        </w:tabs>
        <w:autoSpaceDE w:val="0"/>
        <w:autoSpaceDN w:val="0"/>
        <w:adjustRightInd w:val="0"/>
        <w:spacing w:after="0" w:line="240" w:lineRule="auto"/>
        <w:ind w:left="357" w:right="-23"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Folgendes zusammenstellen und jedem Betreffenden zwecks Einsichtnahme zur Verfügung stellen:</w:t>
      </w:r>
    </w:p>
    <w:p w14:paraId="4F122E5D" w14:textId="77777777" w:rsidR="0021118D" w:rsidRPr="0070734E" w:rsidRDefault="0021118D" w:rsidP="0021118D">
      <w:pPr>
        <w:widowControl w:val="0"/>
        <w:numPr>
          <w:ilvl w:val="0"/>
          <w:numId w:val="88"/>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Akte(n) der elektrischen Anlage, die Folgendes umfasst/umfassen:</w:t>
      </w:r>
    </w:p>
    <w:p w14:paraId="07899642" w14:textId="77777777" w:rsidR="0021118D" w:rsidRPr="0070734E" w:rsidRDefault="0021118D" w:rsidP="0021118D">
      <w:pPr>
        <w:widowControl w:val="0"/>
        <w:numPr>
          <w:ilvl w:val="0"/>
          <w:numId w:val="89"/>
        </w:numPr>
        <w:tabs>
          <w:tab w:val="left" w:pos="480"/>
        </w:tabs>
        <w:autoSpaceDE w:val="0"/>
        <w:autoSpaceDN w:val="0"/>
        <w:adjustRightInd w:val="0"/>
        <w:spacing w:after="0" w:line="240" w:lineRule="auto"/>
        <w:ind w:right="-23"/>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Schemata, Pläne und Unterlagen der elektrischen Anlage wie in </w:t>
      </w:r>
      <w:r w:rsidRPr="0070734E">
        <w:rPr>
          <w:rFonts w:ascii="Trebuchet MS" w:eastAsia="Times New Roman" w:hAnsi="Trebuchet MS" w:cs="Arial"/>
          <w:i/>
          <w:iCs/>
          <w:color w:val="000000"/>
          <w:kern w:val="0"/>
          <w:sz w:val="19"/>
          <w:szCs w:val="19"/>
          <w:lang w:val="de-DE" w:eastAsia="nl-NL"/>
          <w14:ligatures w14:val="none"/>
        </w:rPr>
        <w:t>Abschnitt 3.1.2</w:t>
      </w:r>
      <w:r w:rsidRPr="0070734E">
        <w:rPr>
          <w:rFonts w:ascii="Trebuchet MS" w:eastAsia="Times New Roman" w:hAnsi="Trebuchet MS" w:cs="Arial"/>
          <w:color w:val="000000"/>
          <w:kern w:val="0"/>
          <w:sz w:val="19"/>
          <w:szCs w:val="19"/>
          <w:lang w:val="de-DE" w:eastAsia="nl-NL"/>
          <w14:ligatures w14:val="none"/>
        </w:rPr>
        <w:t xml:space="preserve"> bestimmt,</w:t>
      </w:r>
    </w:p>
    <w:p w14:paraId="445607BE" w14:textId="77777777" w:rsidR="0021118D" w:rsidRPr="0070734E" w:rsidRDefault="0021118D" w:rsidP="0021118D">
      <w:pPr>
        <w:widowControl w:val="0"/>
        <w:numPr>
          <w:ilvl w:val="0"/>
          <w:numId w:val="89"/>
        </w:numPr>
        <w:tabs>
          <w:tab w:val="left" w:pos="480"/>
        </w:tabs>
        <w:autoSpaceDE w:val="0"/>
        <w:autoSpaceDN w:val="0"/>
        <w:adjustRightInd w:val="0"/>
        <w:spacing w:after="0" w:line="240" w:lineRule="auto"/>
        <w:ind w:right="-23"/>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mögliche Berechnungsblätter,</w:t>
      </w:r>
    </w:p>
    <w:p w14:paraId="3373CC7B" w14:textId="77777777" w:rsidR="0021118D" w:rsidRPr="0070734E" w:rsidRDefault="0021118D" w:rsidP="0021118D">
      <w:pPr>
        <w:widowControl w:val="0"/>
        <w:numPr>
          <w:ilvl w:val="0"/>
          <w:numId w:val="89"/>
        </w:numPr>
        <w:tabs>
          <w:tab w:val="left" w:pos="480"/>
        </w:tabs>
        <w:autoSpaceDE w:val="0"/>
        <w:autoSpaceDN w:val="0"/>
        <w:adjustRightInd w:val="0"/>
        <w:spacing w:after="0" w:line="240" w:lineRule="auto"/>
        <w:ind w:right="-23"/>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mögliche Risikoanalysen,</w:t>
      </w:r>
    </w:p>
    <w:p w14:paraId="7C7856F5" w14:textId="77777777" w:rsidR="0021118D" w:rsidRPr="0070734E" w:rsidRDefault="0021118D" w:rsidP="0021118D">
      <w:pPr>
        <w:widowControl w:val="0"/>
        <w:numPr>
          <w:ilvl w:val="0"/>
          <w:numId w:val="89"/>
        </w:numPr>
        <w:tabs>
          <w:tab w:val="left" w:pos="480"/>
        </w:tabs>
        <w:autoSpaceDE w:val="0"/>
        <w:autoSpaceDN w:val="0"/>
        <w:adjustRightInd w:val="0"/>
        <w:spacing w:after="0" w:line="240" w:lineRule="auto"/>
        <w:ind w:right="-23"/>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Unterlage mit den technischen Eigenschaften des Anschlusses an das Verteilnetz,</w:t>
      </w:r>
    </w:p>
    <w:p w14:paraId="2FACF1C3" w14:textId="77777777" w:rsidR="0021118D" w:rsidRPr="0070734E" w:rsidRDefault="0021118D" w:rsidP="0021118D">
      <w:pPr>
        <w:widowControl w:val="0"/>
        <w:numPr>
          <w:ilvl w:val="0"/>
          <w:numId w:val="89"/>
        </w:numPr>
        <w:tabs>
          <w:tab w:val="left" w:pos="480"/>
        </w:tabs>
        <w:autoSpaceDE w:val="0"/>
        <w:autoSpaceDN w:val="0"/>
        <w:adjustRightInd w:val="0"/>
        <w:spacing w:after="0" w:line="240" w:lineRule="auto"/>
        <w:ind w:right="-23"/>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Bericht über die Konformitätsprüfung und über den letzten und vorletzten Kontrollbesuch der elektrischen Anlage,</w:t>
      </w:r>
    </w:p>
    <w:p w14:paraId="18C389F4" w14:textId="77777777" w:rsidR="0021118D" w:rsidRPr="0070734E" w:rsidRDefault="0021118D" w:rsidP="0021118D">
      <w:pPr>
        <w:widowControl w:val="0"/>
        <w:numPr>
          <w:ilvl w:val="0"/>
          <w:numId w:val="89"/>
        </w:numPr>
        <w:tabs>
          <w:tab w:val="left" w:pos="480"/>
        </w:tabs>
        <w:autoSpaceDE w:val="0"/>
        <w:autoSpaceDN w:val="0"/>
        <w:adjustRightInd w:val="0"/>
        <w:spacing w:after="0" w:line="240" w:lineRule="auto"/>
        <w:ind w:right="-23"/>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Unterlage mit den Änderungen, die seit dem letzten Besuch einer zugelassenen Stelle an der Anlage vorgenommen wurden.</w:t>
      </w:r>
    </w:p>
    <w:p w14:paraId="20900D64" w14:textId="77777777" w:rsidR="0021118D" w:rsidRPr="0070734E" w:rsidRDefault="0021118D" w:rsidP="0021118D">
      <w:pPr>
        <w:widowControl w:val="0"/>
        <w:tabs>
          <w:tab w:val="left" w:pos="480"/>
        </w:tabs>
        <w:autoSpaceDE w:val="0"/>
        <w:autoSpaceDN w:val="0"/>
        <w:adjustRightInd w:val="0"/>
        <w:spacing w:after="0" w:line="240" w:lineRule="auto"/>
        <w:ind w:left="717"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Diese Akte(n) muss/müssen vor Ort aufbewahrt werden,</w:t>
      </w:r>
    </w:p>
    <w:p w14:paraId="515E6E33" w14:textId="77777777" w:rsidR="0021118D" w:rsidRPr="0070734E" w:rsidRDefault="0021118D" w:rsidP="0021118D">
      <w:pPr>
        <w:widowControl w:val="0"/>
        <w:numPr>
          <w:ilvl w:val="0"/>
          <w:numId w:val="88"/>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schriftliche Anweisungen, die sowohl für die Sicherheit als auch für die Rettung von Personen bei einem Unfall erforderlich sind,</w:t>
      </w:r>
    </w:p>
    <w:p w14:paraId="2EB66F33" w14:textId="77777777" w:rsidR="0021118D" w:rsidRPr="0070734E" w:rsidRDefault="0021118D" w:rsidP="0021118D">
      <w:pPr>
        <w:widowControl w:val="0"/>
        <w:numPr>
          <w:ilvl w:val="0"/>
          <w:numId w:val="88"/>
        </w:numPr>
        <w:tabs>
          <w:tab w:val="left" w:pos="480"/>
        </w:tabs>
        <w:autoSpaceDE w:val="0"/>
        <w:autoSpaceDN w:val="0"/>
        <w:adjustRightInd w:val="0"/>
        <w:spacing w:after="0" w:line="240" w:lineRule="auto"/>
        <w:ind w:right="-23"/>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das in </w:t>
      </w:r>
      <w:r w:rsidRPr="0070734E">
        <w:rPr>
          <w:rFonts w:ascii="Trebuchet MS" w:eastAsia="Times New Roman" w:hAnsi="Trebuchet MS" w:cs="Arial"/>
          <w:i/>
          <w:color w:val="000000"/>
          <w:kern w:val="0"/>
          <w:sz w:val="19"/>
          <w:szCs w:val="19"/>
          <w:lang w:val="de-DE" w:eastAsia="nl-NL"/>
          <w14:ligatures w14:val="none"/>
        </w:rPr>
        <w:t>Abschnitt 9.1.2</w:t>
      </w:r>
      <w:r w:rsidRPr="0070734E">
        <w:rPr>
          <w:rFonts w:ascii="Trebuchet MS" w:eastAsia="Times New Roman" w:hAnsi="Trebuchet MS" w:cs="Arial"/>
          <w:color w:val="000000"/>
          <w:kern w:val="0"/>
          <w:sz w:val="19"/>
          <w:szCs w:val="19"/>
          <w:lang w:val="de-DE" w:eastAsia="nl-NL"/>
          <w14:ligatures w14:val="none"/>
        </w:rPr>
        <w:t xml:space="preserve"> erwähnte Sonderregister der Routinebesuche,</w:t>
      </w:r>
    </w:p>
    <w:p w14:paraId="27D4B4BF" w14:textId="77777777" w:rsidR="0021118D" w:rsidRPr="0070734E" w:rsidRDefault="0021118D" w:rsidP="0021118D">
      <w:pPr>
        <w:widowControl w:val="0"/>
        <w:numPr>
          <w:ilvl w:val="0"/>
          <w:numId w:val="88"/>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Unterlagen und Maßnahmen zur Feststellung der Konformität der elektrischen Betriebsmittel mit den Betriebsbedingungen (Erklärungen, Betriebsanleitungen, ...),</w:t>
      </w:r>
    </w:p>
    <w:p w14:paraId="2626C63A" w14:textId="77777777" w:rsidR="0021118D" w:rsidRPr="0070734E" w:rsidRDefault="0021118D" w:rsidP="0021118D">
      <w:pPr>
        <w:widowControl w:val="0"/>
        <w:numPr>
          <w:ilvl w:val="0"/>
          <w:numId w:val="92"/>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seinem in </w:t>
      </w:r>
      <w:r w:rsidRPr="0070734E">
        <w:rPr>
          <w:rFonts w:ascii="Trebuchet MS" w:eastAsia="Times New Roman" w:hAnsi="Trebuchet MS" w:cs="Arial"/>
          <w:i/>
          <w:iCs/>
          <w:color w:val="000000"/>
          <w:kern w:val="0"/>
          <w:sz w:val="19"/>
          <w:szCs w:val="19"/>
          <w:lang w:val="de-DE" w:eastAsia="nl-NL"/>
          <w14:ligatures w14:val="none"/>
        </w:rPr>
        <w:t>Kapitel 9.3</w:t>
      </w:r>
      <w:r w:rsidRPr="0070734E">
        <w:rPr>
          <w:rFonts w:ascii="Trebuchet MS" w:eastAsia="Times New Roman" w:hAnsi="Trebuchet MS" w:cs="Arial"/>
          <w:color w:val="000000"/>
          <w:kern w:val="0"/>
          <w:sz w:val="19"/>
          <w:szCs w:val="19"/>
          <w:lang w:val="de-DE" w:eastAsia="nl-NL"/>
          <w14:ligatures w14:val="none"/>
        </w:rPr>
        <w:t xml:space="preserve"> erwähnten Personal und jedem der in </w:t>
      </w:r>
      <w:r w:rsidRPr="0070734E">
        <w:rPr>
          <w:rFonts w:ascii="Trebuchet MS" w:eastAsia="Times New Roman" w:hAnsi="Trebuchet MS" w:cs="Arial"/>
          <w:i/>
          <w:iCs/>
          <w:color w:val="000000"/>
          <w:kern w:val="0"/>
          <w:sz w:val="19"/>
          <w:szCs w:val="19"/>
          <w:lang w:val="de-DE" w:eastAsia="nl-NL"/>
          <w14:ligatures w14:val="none"/>
        </w:rPr>
        <w:t>Abschnitt 9.1.2</w:t>
      </w:r>
      <w:r w:rsidRPr="0070734E">
        <w:rPr>
          <w:rFonts w:ascii="Trebuchet MS" w:eastAsia="Times New Roman" w:hAnsi="Trebuchet MS" w:cs="Arial"/>
          <w:color w:val="000000"/>
          <w:kern w:val="0"/>
          <w:sz w:val="19"/>
          <w:szCs w:val="19"/>
          <w:lang w:val="de-DE" w:eastAsia="nl-NL"/>
          <w14:ligatures w14:val="none"/>
        </w:rPr>
        <w:t xml:space="preserve"> erwähnten Vertreter ein Exemplar des vorliegenden Buches und eine Kopie der in </w:t>
      </w:r>
      <w:r w:rsidRPr="0070734E">
        <w:rPr>
          <w:rFonts w:ascii="Trebuchet MS" w:eastAsia="Times New Roman" w:hAnsi="Trebuchet MS" w:cs="Arial"/>
          <w:i/>
          <w:iCs/>
          <w:color w:val="000000"/>
          <w:kern w:val="0"/>
          <w:sz w:val="19"/>
          <w:szCs w:val="19"/>
          <w:lang w:val="de-DE" w:eastAsia="nl-NL"/>
          <w14:ligatures w14:val="none"/>
        </w:rPr>
        <w:t>Nr. 5 Buchstabe b</w:t>
      </w:r>
      <w:r w:rsidRPr="0070734E">
        <w:rPr>
          <w:rFonts w:ascii="Trebuchet MS" w:eastAsia="Times New Roman" w:hAnsi="Trebuchet MS" w:cs="Arial"/>
          <w:color w:val="000000"/>
          <w:kern w:val="0"/>
          <w:sz w:val="19"/>
          <w:szCs w:val="19"/>
          <w:lang w:val="de-DE" w:eastAsia="nl-NL"/>
          <w14:ligatures w14:val="none"/>
        </w:rPr>
        <w:t xml:space="preserve"> </w:t>
      </w:r>
      <w:proofErr w:type="gramStart"/>
      <w:r w:rsidRPr="0070734E">
        <w:rPr>
          <w:rFonts w:ascii="Trebuchet MS" w:eastAsia="Times New Roman" w:hAnsi="Trebuchet MS" w:cs="Arial"/>
          <w:color w:val="000000"/>
          <w:kern w:val="0"/>
          <w:sz w:val="19"/>
          <w:szCs w:val="19"/>
          <w:lang w:val="de-DE" w:eastAsia="nl-NL"/>
          <w14:ligatures w14:val="none"/>
        </w:rPr>
        <w:t>erwähnten</w:t>
      </w:r>
      <w:proofErr w:type="gramEnd"/>
      <w:r w:rsidRPr="0070734E">
        <w:rPr>
          <w:rFonts w:ascii="Trebuchet MS" w:eastAsia="Times New Roman" w:hAnsi="Trebuchet MS" w:cs="Arial"/>
          <w:color w:val="000000"/>
          <w:kern w:val="0"/>
          <w:sz w:val="19"/>
          <w:szCs w:val="19"/>
          <w:lang w:val="de-DE" w:eastAsia="nl-NL"/>
          <w14:ligatures w14:val="none"/>
        </w:rPr>
        <w:t xml:space="preserve"> schriftlichen Anweisungen zur Verfügung stellen,</w:t>
      </w:r>
    </w:p>
    <w:p w14:paraId="388F5372" w14:textId="77777777" w:rsidR="0021118D" w:rsidRPr="0070734E" w:rsidRDefault="0021118D" w:rsidP="0021118D">
      <w:pPr>
        <w:widowControl w:val="0"/>
        <w:numPr>
          <w:ilvl w:val="0"/>
          <w:numId w:val="92"/>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sicherstellen, dass:</w:t>
      </w:r>
    </w:p>
    <w:p w14:paraId="6D8114FA" w14:textId="77777777" w:rsidR="0021118D" w:rsidRPr="0070734E" w:rsidRDefault="0021118D" w:rsidP="0021118D">
      <w:pPr>
        <w:widowControl w:val="0"/>
        <w:numPr>
          <w:ilvl w:val="0"/>
          <w:numId w:val="90"/>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mit dem Betrieb der elektrischen Anlage beauftragte Personen die Verordnungsvorschriften und Anweisungen, die sie einhalten müssen oder deren Einhaltung sie sicherstellen müssen, kennen und verstehen,</w:t>
      </w:r>
    </w:p>
    <w:p w14:paraId="0C0EAF7D" w14:textId="77777777" w:rsidR="0021118D" w:rsidRPr="0070734E" w:rsidRDefault="0021118D" w:rsidP="0021118D">
      <w:pPr>
        <w:widowControl w:val="0"/>
        <w:numPr>
          <w:ilvl w:val="0"/>
          <w:numId w:val="90"/>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in </w:t>
      </w:r>
      <w:r w:rsidRPr="0070734E">
        <w:rPr>
          <w:rFonts w:ascii="Trebuchet MS" w:eastAsia="Times New Roman" w:hAnsi="Trebuchet MS" w:cs="Arial"/>
          <w:i/>
          <w:iCs/>
          <w:color w:val="000000"/>
          <w:kern w:val="0"/>
          <w:sz w:val="19"/>
          <w:szCs w:val="19"/>
          <w:lang w:val="de-DE" w:eastAsia="nl-NL"/>
          <w14:ligatures w14:val="none"/>
        </w:rPr>
        <w:t>Kapitel 6.4</w:t>
      </w:r>
      <w:r w:rsidRPr="0070734E">
        <w:rPr>
          <w:rFonts w:ascii="Trebuchet MS" w:eastAsia="Times New Roman" w:hAnsi="Trebuchet MS" w:cs="Arial"/>
          <w:color w:val="000000"/>
          <w:kern w:val="0"/>
          <w:sz w:val="19"/>
          <w:szCs w:val="19"/>
          <w:lang w:val="de-DE" w:eastAsia="nl-NL"/>
          <w14:ligatures w14:val="none"/>
        </w:rPr>
        <w:t xml:space="preserve"> erwähnte Konformitätsprüfungen durchgeführt worden sind,</w:t>
      </w:r>
    </w:p>
    <w:p w14:paraId="2A6EFAD8" w14:textId="77777777" w:rsidR="0021118D" w:rsidRPr="0070734E" w:rsidRDefault="0021118D" w:rsidP="0021118D">
      <w:pPr>
        <w:widowControl w:val="0"/>
        <w:numPr>
          <w:ilvl w:val="0"/>
          <w:numId w:val="90"/>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in </w:t>
      </w:r>
      <w:r w:rsidRPr="0070734E">
        <w:rPr>
          <w:rFonts w:ascii="Trebuchet MS" w:eastAsia="Times New Roman" w:hAnsi="Trebuchet MS" w:cs="Arial"/>
          <w:i/>
          <w:iCs/>
          <w:color w:val="000000"/>
          <w:kern w:val="0"/>
          <w:sz w:val="19"/>
          <w:szCs w:val="19"/>
          <w:lang w:val="de-DE" w:eastAsia="nl-NL"/>
          <w14:ligatures w14:val="none"/>
        </w:rPr>
        <w:t>Kapitel 6.5</w:t>
      </w:r>
      <w:r w:rsidRPr="0070734E">
        <w:rPr>
          <w:rFonts w:ascii="Trebuchet MS" w:eastAsia="Times New Roman" w:hAnsi="Trebuchet MS" w:cs="Arial"/>
          <w:color w:val="000000"/>
          <w:kern w:val="0"/>
          <w:sz w:val="19"/>
          <w:szCs w:val="19"/>
          <w:lang w:val="de-DE" w:eastAsia="nl-NL"/>
          <w14:ligatures w14:val="none"/>
        </w:rPr>
        <w:t xml:space="preserve"> erwähnte Kontrollbesuche durchgeführt worden sind,</w:t>
      </w:r>
    </w:p>
    <w:p w14:paraId="7E99FF4A" w14:textId="77777777" w:rsidR="0021118D" w:rsidRPr="0070734E" w:rsidRDefault="0021118D" w:rsidP="0021118D">
      <w:pPr>
        <w:widowControl w:val="0"/>
        <w:numPr>
          <w:ilvl w:val="0"/>
          <w:numId w:val="90"/>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Konformitätsprüfungen und Kontrollbesuche alle Anlagen abdecken,</w:t>
      </w:r>
    </w:p>
    <w:p w14:paraId="74E3BD61" w14:textId="77777777" w:rsidR="0021118D" w:rsidRPr="0070734E" w:rsidRDefault="0021118D" w:rsidP="0021118D">
      <w:pPr>
        <w:widowControl w:val="0"/>
        <w:numPr>
          <w:ilvl w:val="0"/>
          <w:numId w:val="90"/>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Arbeiten, die zur Behebung der im Rahmen der regelmäßigen Kontrollbesuche festgestellten Verstöße erforderlich sind, unverzüglich ausgeführt werden und alle angemessenen Maßnahmen getroffen werden, damit diese Verstöße keine Gefahr für Personen und Güter darstellen, wenn die Anlage in Betrieb bleibt,</w:t>
      </w:r>
    </w:p>
    <w:p w14:paraId="5FE52A0C" w14:textId="77777777" w:rsidR="0021118D" w:rsidRPr="0070734E" w:rsidRDefault="0021118D" w:rsidP="0021118D">
      <w:pPr>
        <w:widowControl w:val="0"/>
        <w:numPr>
          <w:ilvl w:val="0"/>
          <w:numId w:val="90"/>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in </w:t>
      </w:r>
      <w:r w:rsidRPr="0070734E">
        <w:rPr>
          <w:rFonts w:ascii="Trebuchet MS" w:eastAsia="Times New Roman" w:hAnsi="Trebuchet MS" w:cs="Arial"/>
          <w:i/>
          <w:iCs/>
          <w:color w:val="000000"/>
          <w:kern w:val="0"/>
          <w:sz w:val="19"/>
          <w:szCs w:val="19"/>
          <w:lang w:val="de-DE" w:eastAsia="nl-NL"/>
          <w14:ligatures w14:val="none"/>
        </w:rPr>
        <w:t>Abschnitt 9.1.2</w:t>
      </w:r>
      <w:r w:rsidRPr="0070734E">
        <w:rPr>
          <w:rFonts w:ascii="Trebuchet MS" w:eastAsia="Times New Roman" w:hAnsi="Trebuchet MS" w:cs="Arial"/>
          <w:color w:val="000000"/>
          <w:kern w:val="0"/>
          <w:sz w:val="19"/>
          <w:szCs w:val="19"/>
          <w:lang w:val="de-DE" w:eastAsia="nl-NL"/>
          <w14:ligatures w14:val="none"/>
        </w:rPr>
        <w:t xml:space="preserve"> erwähnte Routinebesuche durchgeführt worden sind,</w:t>
      </w:r>
    </w:p>
    <w:p w14:paraId="758AF947" w14:textId="77777777" w:rsidR="0021118D" w:rsidRPr="0070734E" w:rsidRDefault="0021118D" w:rsidP="0021118D">
      <w:pPr>
        <w:widowControl w:val="0"/>
        <w:numPr>
          <w:ilvl w:val="0"/>
          <w:numId w:val="90"/>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elektrische Anlage oder ein Teil der elektrischen Anlage vor der Ingebrauchnahme einer Konformitätsprüfung unterzogen wird, wobei im Falle von Anlagen zur Versorgung mobiler Maschinen oder Geräte die gesamte Anlage von ihrem Speisepunkt bis zu den Steuerungseinrichtungen überprüft wird,</w:t>
      </w:r>
    </w:p>
    <w:p w14:paraId="6F8A20B6" w14:textId="77777777" w:rsidR="0021118D" w:rsidRPr="0070734E" w:rsidRDefault="0021118D" w:rsidP="0021118D">
      <w:pPr>
        <w:widowControl w:val="0"/>
        <w:numPr>
          <w:ilvl w:val="0"/>
          <w:numId w:val="92"/>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an sorgfältig ausgewählten Stellen eine Anleitung für Erste Hilfe bei Unfällen mit Elektrizität aushängen,</w:t>
      </w:r>
    </w:p>
    <w:p w14:paraId="2115D324" w14:textId="77777777" w:rsidR="0021118D" w:rsidRPr="0070734E" w:rsidRDefault="0021118D" w:rsidP="0021118D">
      <w:pPr>
        <w:widowControl w:val="0"/>
        <w:numPr>
          <w:ilvl w:val="0"/>
          <w:numId w:val="92"/>
        </w:numPr>
        <w:tabs>
          <w:tab w:val="left" w:pos="480"/>
        </w:tabs>
        <w:autoSpaceDE w:val="0"/>
        <w:autoSpaceDN w:val="0"/>
        <w:adjustRightInd w:val="0"/>
        <w:spacing w:after="0" w:line="240" w:lineRule="auto"/>
        <w:ind w:right="-23"/>
        <w:contextualSpacing/>
        <w:jc w:val="both"/>
        <w:rPr>
          <w:rFonts w:ascii="Trebuchet MS" w:eastAsia="Times New Roman" w:hAnsi="Trebuchet MS" w:cs="Arial"/>
          <w:i/>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dem internen Dienst für Gefahrenverhütung und Schutz am Arbeitsplatz und dem Ausschuss für Gefahrenverhütung und Schutz am Arbeitsplatz die in den </w:t>
      </w:r>
      <w:r w:rsidRPr="0070734E">
        <w:rPr>
          <w:rFonts w:ascii="Trebuchet MS" w:eastAsia="Times New Roman" w:hAnsi="Trebuchet MS" w:cs="Arial"/>
          <w:i/>
          <w:iCs/>
          <w:color w:val="000000"/>
          <w:kern w:val="0"/>
          <w:sz w:val="19"/>
          <w:szCs w:val="19"/>
          <w:lang w:val="de-DE" w:eastAsia="nl-NL"/>
          <w14:ligatures w14:val="none"/>
        </w:rPr>
        <w:t>Kapiteln 6.4</w:t>
      </w:r>
      <w:r w:rsidRPr="0070734E">
        <w:rPr>
          <w:rFonts w:ascii="Trebuchet MS" w:eastAsia="Times New Roman" w:hAnsi="Trebuchet MS" w:cs="Arial"/>
          <w:color w:val="000000"/>
          <w:kern w:val="0"/>
          <w:sz w:val="19"/>
          <w:szCs w:val="19"/>
          <w:lang w:val="de-DE" w:eastAsia="nl-NL"/>
          <w14:ligatures w14:val="none"/>
        </w:rPr>
        <w:t xml:space="preserve"> und </w:t>
      </w:r>
      <w:r w:rsidRPr="0070734E">
        <w:rPr>
          <w:rFonts w:ascii="Trebuchet MS" w:eastAsia="Times New Roman" w:hAnsi="Trebuchet MS" w:cs="Arial"/>
          <w:i/>
          <w:iCs/>
          <w:color w:val="000000"/>
          <w:kern w:val="0"/>
          <w:sz w:val="19"/>
          <w:szCs w:val="19"/>
          <w:lang w:val="de-DE" w:eastAsia="nl-NL"/>
          <w14:ligatures w14:val="none"/>
        </w:rPr>
        <w:t>6.5</w:t>
      </w:r>
      <w:r w:rsidRPr="0070734E">
        <w:rPr>
          <w:rFonts w:ascii="Trebuchet MS" w:eastAsia="Times New Roman" w:hAnsi="Trebuchet MS" w:cs="Arial"/>
          <w:color w:val="000000"/>
          <w:kern w:val="0"/>
          <w:sz w:val="19"/>
          <w:szCs w:val="19"/>
          <w:lang w:val="de-DE" w:eastAsia="nl-NL"/>
          <w14:ligatures w14:val="none"/>
        </w:rPr>
        <w:t xml:space="preserve"> erwähnten Kontrollberichte vorlegen,</w:t>
      </w:r>
    </w:p>
    <w:p w14:paraId="5D51CAA4" w14:textId="77777777" w:rsidR="0021118D" w:rsidRPr="0070734E" w:rsidRDefault="0021118D" w:rsidP="0021118D">
      <w:pPr>
        <w:widowControl w:val="0"/>
        <w:numPr>
          <w:ilvl w:val="0"/>
          <w:numId w:val="92"/>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dem neuen Eigentümer, Verwalter oder Betreiber der elektrischen Anlage die weiter oben in </w:t>
      </w:r>
      <w:r w:rsidRPr="0070734E">
        <w:rPr>
          <w:rFonts w:ascii="Trebuchet MS" w:eastAsia="Times New Roman" w:hAnsi="Trebuchet MS" w:cs="Arial"/>
          <w:i/>
          <w:iCs/>
          <w:color w:val="000000"/>
          <w:kern w:val="0"/>
          <w:sz w:val="19"/>
          <w:szCs w:val="19"/>
          <w:lang w:val="de-DE" w:eastAsia="nl-NL"/>
          <w14:ligatures w14:val="none"/>
        </w:rPr>
        <w:t>Nr. 5 Buchstabe a</w:t>
      </w:r>
      <w:r w:rsidRPr="0070734E">
        <w:rPr>
          <w:rFonts w:ascii="Trebuchet MS" w:eastAsia="Times New Roman" w:hAnsi="Trebuchet MS" w:cs="Arial"/>
          <w:color w:val="000000"/>
          <w:kern w:val="0"/>
          <w:sz w:val="19"/>
          <w:szCs w:val="19"/>
          <w:lang w:val="de-DE" w:eastAsia="nl-NL"/>
          <w14:ligatures w14:val="none"/>
        </w:rPr>
        <w:t xml:space="preserve"> erwähnte Akte übermitteln,</w:t>
      </w:r>
    </w:p>
    <w:p w14:paraId="25D7E91F" w14:textId="77777777" w:rsidR="0021118D" w:rsidRPr="0070734E" w:rsidRDefault="0021118D" w:rsidP="0021118D">
      <w:pPr>
        <w:widowControl w:val="0"/>
        <w:numPr>
          <w:ilvl w:val="0"/>
          <w:numId w:val="92"/>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dem möglichen Mieter eine Kopie der Akte der elektrischen Anlage zur Verfügung stellen,</w:t>
      </w:r>
    </w:p>
    <w:p w14:paraId="6717012F" w14:textId="77777777" w:rsidR="0021118D" w:rsidRPr="0070734E" w:rsidRDefault="0021118D" w:rsidP="0021118D">
      <w:pPr>
        <w:widowControl w:val="0"/>
        <w:numPr>
          <w:ilvl w:val="0"/>
          <w:numId w:val="92"/>
        </w:numPr>
        <w:tabs>
          <w:tab w:val="left" w:pos="480"/>
        </w:tabs>
        <w:autoSpaceDE w:val="0"/>
        <w:autoSpaceDN w:val="0"/>
        <w:adjustRightInd w:val="0"/>
        <w:spacing w:after="0" w:line="240" w:lineRule="auto"/>
        <w:ind w:right="-23"/>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lastRenderedPageBreak/>
        <w:t>den mit der Aufsicht beauftragten Beamten des für das Wohlbefinden der Arbeitnehmer bei der Ausführung ihrer Arbeit zuständigen Föderalen Öffentlichen Dienstes und den für Energie zuständigen Föderalen Öffentlichen Dienst unverzüglich über alle Unfälle mit Personen informieren, die direkt oder indirekt auf das Vorhandensein von elektrischen Anlagen zurückzuführen sind.</w:t>
      </w:r>
    </w:p>
    <w:p w14:paraId="78954761"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118" w:name="_Toc196735118"/>
      <w:bookmarkStart w:id="1119" w:name="_Toc202879945"/>
      <w:r w:rsidRPr="0070734E">
        <w:rPr>
          <w:rFonts w:ascii="Trebuchet MS" w:eastAsia="Times New Roman" w:hAnsi="Trebuchet MS" w:cs="Times New Roman"/>
          <w:b/>
          <w:i/>
          <w:color w:val="000000"/>
          <w:kern w:val="0"/>
          <w:szCs w:val="22"/>
          <w:lang w:val="de-DE" w:eastAsia="nl-NL"/>
          <w14:ligatures w14:val="none"/>
        </w:rPr>
        <w:t>Abschnitt 9.1.2 - Routinebesuche von elektrischen Anlagen</w:t>
      </w:r>
      <w:bookmarkEnd w:id="1118"/>
      <w:bookmarkEnd w:id="1119"/>
    </w:p>
    <w:p w14:paraId="11E0563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Betreiber einer elektrischen Hochspannungsanlage, sein Bevollmächtigter oder Angestellter muss diese Anlage mindestens einmal alle drei Monate besuchen bzw. besuchen lassen, um sicherzustellen, dass ihre Sicherheit aufrechterhalten bleibt.</w:t>
      </w:r>
    </w:p>
    <w:p w14:paraId="665941B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Personen, die Besuche durchführen, sind verpflichtet, von ihnen festgestellte Fehler sofort ihren Auftraggebern zu melden. Zu diesem Zweck werden die Feststellungen in einem Sonderregister vermerkt. Dieses Register wird den in </w:t>
      </w:r>
      <w:r w:rsidRPr="0070734E">
        <w:rPr>
          <w:rFonts w:ascii="Trebuchet MS" w:eastAsia="Times New Roman" w:hAnsi="Trebuchet MS" w:cs="Arial"/>
          <w:i/>
          <w:color w:val="000000"/>
          <w:kern w:val="0"/>
          <w:sz w:val="19"/>
          <w:szCs w:val="19"/>
          <w:lang w:val="de-DE" w:eastAsia="fr-BE"/>
          <w14:ligatures w14:val="none"/>
        </w:rPr>
        <w:t>Kapitel 6.3</w:t>
      </w:r>
      <w:r w:rsidRPr="0070734E">
        <w:rPr>
          <w:rFonts w:ascii="Trebuchet MS" w:eastAsia="Times New Roman" w:hAnsi="Trebuchet MS" w:cs="Arial"/>
          <w:color w:val="000000"/>
          <w:kern w:val="0"/>
          <w:sz w:val="19"/>
          <w:szCs w:val="19"/>
          <w:lang w:val="de-DE" w:eastAsia="fr-BE"/>
          <w14:ligatures w14:val="none"/>
        </w:rPr>
        <w:t xml:space="preserve"> erwähnten zugelassenen Stellen bzw. befugten Behörden und den mit der Kontrolle und allgemeinen Überwachung der Anlage beauftragten Bediensteten und Beamten zur Verfügung gestellt.</w:t>
      </w:r>
    </w:p>
    <w:p w14:paraId="093A13D9"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120" w:name="_Toc196735119"/>
      <w:bookmarkStart w:id="1121" w:name="_Toc202879946"/>
      <w:r w:rsidRPr="0070734E">
        <w:rPr>
          <w:rFonts w:ascii="Trebuchet MS" w:eastAsia="Times New Roman" w:hAnsi="Trebuchet MS" w:cs="Times New Roman"/>
          <w:b/>
          <w:i/>
          <w:color w:val="000000"/>
          <w:kern w:val="0"/>
          <w:szCs w:val="22"/>
          <w:lang w:val="de-DE" w:eastAsia="nl-NL"/>
          <w14:ligatures w14:val="none"/>
        </w:rPr>
        <w:t>Abschnitt 9.1.3 - Bei einer Konformitätsprüfung oder einem Kontrollbesuch als nicht konform befundene Anlagen</w:t>
      </w:r>
      <w:bookmarkEnd w:id="1120"/>
      <w:bookmarkEnd w:id="1121"/>
    </w:p>
    <w:p w14:paraId="14181891"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22" w:name="_Toc196735120"/>
      <w:bookmarkStart w:id="1123" w:name="_Toc202879947"/>
      <w:r w:rsidRPr="0070734E">
        <w:rPr>
          <w:rFonts w:ascii="Trebuchet MS" w:eastAsia="Calibri" w:hAnsi="Trebuchet MS" w:cs="Times New Roman"/>
          <w:b/>
          <w:kern w:val="0"/>
          <w:sz w:val="21"/>
          <w:szCs w:val="22"/>
          <w:lang w:val="de-DE" w:eastAsia="nl-NL"/>
          <w14:ligatures w14:val="none"/>
        </w:rPr>
        <w:t>Unterabschnitt 9.1.3.1 - Konformitätsprüfung</w:t>
      </w:r>
      <w:bookmarkEnd w:id="1122"/>
      <w:bookmarkEnd w:id="1123"/>
    </w:p>
    <w:p w14:paraId="7B73370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Elektrische Anlagen oder Teile von elektrischen Anlagen, bei denen im Rahmen einer Konformitätsprüfung Verstöße gegen das vorliegende Buch festgestellt werden, dürfen nicht in Gebrauch genommen werden.</w:t>
      </w:r>
    </w:p>
    <w:p w14:paraId="0E123ABF"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24" w:name="_Toc196735121"/>
      <w:bookmarkStart w:id="1125" w:name="_Toc202879948"/>
      <w:r w:rsidRPr="0070734E">
        <w:rPr>
          <w:rFonts w:ascii="Trebuchet MS" w:eastAsia="Calibri" w:hAnsi="Trebuchet MS" w:cs="Times New Roman"/>
          <w:b/>
          <w:kern w:val="0"/>
          <w:sz w:val="21"/>
          <w:szCs w:val="22"/>
          <w:lang w:val="de-DE" w:eastAsia="nl-NL"/>
          <w14:ligatures w14:val="none"/>
        </w:rPr>
        <w:t>Unterabschnitt 9.1.3.2 - Kontrollbesuch</w:t>
      </w:r>
      <w:bookmarkEnd w:id="1124"/>
      <w:bookmarkEnd w:id="1125"/>
    </w:p>
    <w:p w14:paraId="6C645DF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Arbeiten, die zur Behebung der im Rahmen der regelmäßigen Kontrollbesuche festgestellten Verstöße erforderlich sind, werden unverzüglich ausgeführt und alle angemessenen Maßnahmen werden getroffen, damit diese Verstöße keine Gefahr für Personen und Güter darstellen, wenn die Anlage in Betrieb bleibt.</w:t>
      </w:r>
    </w:p>
    <w:p w14:paraId="6175CFDA" w14:textId="77777777" w:rsidR="0021118D" w:rsidRPr="0070734E" w:rsidRDefault="0021118D" w:rsidP="0021118D">
      <w:pPr>
        <w:keepNext/>
        <w:spacing w:before="120" w:after="120" w:line="240" w:lineRule="auto"/>
        <w:jc w:val="both"/>
        <w:outlineLvl w:val="2"/>
        <w:rPr>
          <w:rFonts w:ascii="Trebuchet MS" w:eastAsia="Times New Roman" w:hAnsi="Trebuchet MS" w:cs="Times New Roman"/>
          <w:b/>
          <w:i/>
          <w:color w:val="000000"/>
          <w:kern w:val="0"/>
          <w:szCs w:val="22"/>
          <w:lang w:val="de-DE" w:eastAsia="nl-NL"/>
          <w14:ligatures w14:val="none"/>
        </w:rPr>
      </w:pPr>
      <w:bookmarkStart w:id="1126" w:name="_Toc196735122"/>
      <w:bookmarkStart w:id="1127" w:name="_Toc202879949"/>
      <w:r w:rsidRPr="0070734E">
        <w:rPr>
          <w:rFonts w:ascii="Trebuchet MS" w:eastAsia="Times New Roman" w:hAnsi="Trebuchet MS" w:cs="Times New Roman"/>
          <w:b/>
          <w:i/>
          <w:color w:val="000000"/>
          <w:kern w:val="0"/>
          <w:szCs w:val="22"/>
          <w:lang w:val="de-DE" w:eastAsia="nl-NL"/>
          <w14:ligatures w14:val="none"/>
        </w:rPr>
        <w:t>Abschnitt 9.1.4 - Lage von unterirdischen elektrischen Leitungen</w:t>
      </w:r>
      <w:bookmarkEnd w:id="1126"/>
      <w:bookmarkEnd w:id="1127"/>
    </w:p>
    <w:p w14:paraId="7FB3D99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Eigentümer von unterirdischen elektrischen Leitungen sind jederzeit in der Lage, die Pläne der unterirdischen Leitungen zur Verfügung zu stellen oder, in deren Ermangelung, die für ihre Lokalisierung notwendigen Angaben zu machen.</w:t>
      </w:r>
    </w:p>
    <w:p w14:paraId="31AFC901"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Auskunft erteilen sie jedem, der Arbeiten in der Nähe des Kabels ausführen darf, binnen einer Frist von sieben Arbeitstagen ab Empfang des zu diesem Zweck an sie gerichteten Antrags.</w:t>
      </w:r>
    </w:p>
    <w:p w14:paraId="3FBF001C" w14:textId="77777777" w:rsidR="0021118D" w:rsidRPr="0070734E" w:rsidRDefault="0021118D" w:rsidP="0021118D">
      <w:pPr>
        <w:keepNext/>
        <w:spacing w:before="120" w:after="120" w:line="240" w:lineRule="auto"/>
        <w:jc w:val="both"/>
        <w:outlineLvl w:val="2"/>
        <w:rPr>
          <w:rFonts w:ascii="Trebuchet MS" w:eastAsia="Times New Roman" w:hAnsi="Trebuchet MS" w:cs="Times New Roman"/>
          <w:b/>
          <w:i/>
          <w:color w:val="000000"/>
          <w:kern w:val="0"/>
          <w:szCs w:val="22"/>
          <w:lang w:val="de-DE" w:eastAsia="nl-NL"/>
          <w14:ligatures w14:val="none"/>
        </w:rPr>
      </w:pPr>
      <w:bookmarkStart w:id="1128" w:name="_Toc196735123"/>
      <w:bookmarkStart w:id="1129" w:name="_Toc202879950"/>
      <w:r w:rsidRPr="0070734E">
        <w:rPr>
          <w:rFonts w:ascii="Trebuchet MS" w:eastAsia="Times New Roman" w:hAnsi="Trebuchet MS" w:cs="Times New Roman"/>
          <w:b/>
          <w:i/>
          <w:color w:val="000000"/>
          <w:kern w:val="0"/>
          <w:szCs w:val="22"/>
          <w:lang w:val="de-DE" w:eastAsia="nl-NL"/>
          <w14:ligatures w14:val="none"/>
        </w:rPr>
        <w:t>Abschnitt 9.1.5 - Unterlage in Bezug auf äußere Einflüsse</w:t>
      </w:r>
      <w:bookmarkEnd w:id="1128"/>
      <w:bookmarkEnd w:id="1129"/>
    </w:p>
    <w:p w14:paraId="1D73F65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Äußere Einflüsse einschließlich der Orte, an denen sie Anwendung finden, werden auf der Grundlage von Daten festgelegt, die der Betreiber der Orte, an denen sich die Anlage befindet, zur Verfügung stellt.</w:t>
      </w:r>
    </w:p>
    <w:p w14:paraId="04BEE62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Diese Daten werden in die Unterlage in Bezug auf äußere Einflüsse eingetragen. </w:t>
      </w:r>
      <w:r w:rsidRPr="0070734E">
        <w:rPr>
          <w:rFonts w:ascii="Trebuchet MS" w:eastAsia="Times New Roman" w:hAnsi="Trebuchet MS" w:cs="Arial"/>
          <w:kern w:val="0"/>
          <w:sz w:val="19"/>
          <w:szCs w:val="19"/>
          <w:lang w:val="de-DE" w:eastAsia="fr-BE"/>
          <w14:ligatures w14:val="none"/>
        </w:rPr>
        <w:t>In dieser Unterlage in Form eines Plans, einer Tabelle oder einer Liste werden die äußeren Einflüsse der Orte eindeutig festgelegt.</w:t>
      </w:r>
      <w:r w:rsidRPr="0070734E">
        <w:rPr>
          <w:rFonts w:ascii="Trebuchet MS" w:eastAsia="Times New Roman" w:hAnsi="Trebuchet MS" w:cs="Arial"/>
          <w:color w:val="000000"/>
          <w:kern w:val="0"/>
          <w:sz w:val="19"/>
          <w:szCs w:val="19"/>
          <w:lang w:val="de-DE" w:eastAsia="fr-BE"/>
          <w14:ligatures w14:val="none"/>
        </w:rPr>
        <w:t xml:space="preserve"> Sind keine spezifischen äußeren Einflüsse zu berücksichtigen, wie sie in der Tabelle mit den unspezifischen äußeren Einflüssen weiter unten aufgeführt sind, wird dies in der Unterlage bestätigt. Die Unterlage muss vom Betreiber oder von seinem Beauftragten paraphiert werden, bevor die Anlage konzipiert und errichtet wird. Der Vertreter der in </w:t>
      </w:r>
      <w:r w:rsidRPr="0070734E">
        <w:rPr>
          <w:rFonts w:ascii="Trebuchet MS" w:eastAsia="Times New Roman" w:hAnsi="Trebuchet MS" w:cs="Arial"/>
          <w:i/>
          <w:iCs/>
          <w:color w:val="000000"/>
          <w:kern w:val="0"/>
          <w:sz w:val="19"/>
          <w:szCs w:val="19"/>
          <w:lang w:val="de-DE" w:eastAsia="fr-BE"/>
          <w14:ligatures w14:val="none"/>
        </w:rPr>
        <w:t>Kapitel 6.3</w:t>
      </w:r>
      <w:r w:rsidRPr="0070734E">
        <w:rPr>
          <w:rFonts w:ascii="Trebuchet MS" w:eastAsia="Times New Roman" w:hAnsi="Trebuchet MS" w:cs="Arial"/>
          <w:color w:val="000000"/>
          <w:kern w:val="0"/>
          <w:sz w:val="19"/>
          <w:szCs w:val="19"/>
          <w:lang w:val="de-DE" w:eastAsia="fr-BE"/>
          <w14:ligatures w14:val="none"/>
        </w:rPr>
        <w:t xml:space="preserve"> erwähnten zugelassenen Stelle paraphiert die Unterlage bei der Prüfung, um den Empfang zu bestätigen. Der Vertreter der zugelassenen Stelle muss die Übereinstimmung der Unterlage mit der Anlage überprüfen.</w:t>
      </w:r>
    </w:p>
    <w:p w14:paraId="2A8FA7D4" w14:textId="77777777" w:rsidR="0021118D" w:rsidRPr="0070734E" w:rsidRDefault="0021118D" w:rsidP="0021118D">
      <w:pPr>
        <w:spacing w:before="120" w:after="120" w:line="240" w:lineRule="auto"/>
        <w:jc w:val="both"/>
        <w:rPr>
          <w:rFonts w:ascii="Trebuchet MS" w:eastAsia="Times New Roman" w:hAnsi="Trebuchet MS" w:cs="Arial"/>
          <w:color w:val="000000"/>
          <w:kern w:val="0"/>
          <w:sz w:val="19"/>
          <w:szCs w:val="19"/>
          <w:lang w:val="de-DE" w:eastAsia="fr-BE"/>
          <w14:ligatures w14:val="none"/>
        </w:rPr>
        <w:sectPr w:rsidR="0021118D" w:rsidRPr="0070734E" w:rsidSect="0021118D">
          <w:footerReference w:type="default" r:id="rId79"/>
          <w:pgSz w:w="11907" w:h="16839" w:code="9"/>
          <w:pgMar w:top="1440" w:right="1440" w:bottom="1440" w:left="1440" w:header="708" w:footer="709" w:gutter="0"/>
          <w:cols w:space="708"/>
          <w:docGrid w:linePitch="360"/>
        </w:sectPr>
      </w:pPr>
    </w:p>
    <w:p w14:paraId="6426450F" w14:textId="77777777" w:rsidR="0021118D" w:rsidRPr="0070734E" w:rsidRDefault="0021118D" w:rsidP="0021118D">
      <w:pPr>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 xml:space="preserve">Die unspezifischen äußeren Einflüsse sind in </w:t>
      </w:r>
      <w:r w:rsidRPr="0070734E">
        <w:rPr>
          <w:rFonts w:ascii="Trebuchet MS" w:eastAsia="Times New Roman" w:hAnsi="Trebuchet MS" w:cs="Arial"/>
          <w:i/>
          <w:iCs/>
          <w:color w:val="000000"/>
          <w:kern w:val="0"/>
          <w:sz w:val="19"/>
          <w:szCs w:val="19"/>
          <w:lang w:val="de-DE" w:eastAsia="fr-BE"/>
          <w14:ligatures w14:val="none"/>
        </w:rPr>
        <w:t>Tabelle 9.1</w:t>
      </w:r>
      <w:r w:rsidRPr="0070734E">
        <w:rPr>
          <w:rFonts w:ascii="Trebuchet MS" w:eastAsia="Times New Roman" w:hAnsi="Trebuchet MS" w:cs="Arial"/>
          <w:color w:val="000000"/>
          <w:kern w:val="0"/>
          <w:sz w:val="19"/>
          <w:szCs w:val="19"/>
          <w:lang w:val="de-DE" w:eastAsia="fr-BE"/>
          <w14:ligatures w14:val="none"/>
        </w:rPr>
        <w:t xml:space="preserve"> aufgeführt.</w:t>
      </w:r>
    </w:p>
    <w:p w14:paraId="2B343082" w14:textId="77777777" w:rsidR="0021118D" w:rsidRPr="0070734E" w:rsidRDefault="0021118D" w:rsidP="0021118D">
      <w:pPr>
        <w:pStyle w:val="FOD-tab-titel"/>
      </w:pPr>
      <w:bookmarkStart w:id="1130" w:name="_Toc202877292"/>
      <w:r w:rsidRPr="0070734E">
        <w:t>Tabelle 9.1 - Unspezifische äußere Einflüsse</w:t>
      </w:r>
      <w:bookmarkEnd w:id="11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961"/>
        <w:gridCol w:w="439"/>
        <w:gridCol w:w="313"/>
        <w:gridCol w:w="313"/>
        <w:gridCol w:w="314"/>
        <w:gridCol w:w="313"/>
        <w:gridCol w:w="313"/>
        <w:gridCol w:w="314"/>
        <w:gridCol w:w="313"/>
        <w:gridCol w:w="314"/>
      </w:tblGrid>
      <w:tr w:rsidR="0021118D" w:rsidRPr="0070734E" w14:paraId="59CDEB61" w14:textId="77777777" w:rsidTr="00D702DF">
        <w:trPr>
          <w:jc w:val="center"/>
        </w:trPr>
        <w:tc>
          <w:tcPr>
            <w:tcW w:w="4961" w:type="dxa"/>
            <w:vAlign w:val="center"/>
          </w:tcPr>
          <w:p w14:paraId="0C35BFD3" w14:textId="77777777" w:rsidR="0021118D" w:rsidRPr="0070734E" w:rsidRDefault="0021118D" w:rsidP="00D702DF">
            <w:pPr>
              <w:keepNext/>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Umgebungstemperatur</w:t>
            </w:r>
          </w:p>
        </w:tc>
        <w:tc>
          <w:tcPr>
            <w:tcW w:w="439" w:type="dxa"/>
            <w:vAlign w:val="center"/>
          </w:tcPr>
          <w:p w14:paraId="050CB7E8" w14:textId="77777777" w:rsidR="0021118D" w:rsidRPr="0070734E" w:rsidRDefault="0021118D" w:rsidP="00D702DF">
            <w:pPr>
              <w:keepNext/>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AA</w:t>
            </w:r>
          </w:p>
        </w:tc>
        <w:tc>
          <w:tcPr>
            <w:tcW w:w="313" w:type="dxa"/>
            <w:vAlign w:val="center"/>
          </w:tcPr>
          <w:p w14:paraId="53F7DFE0" w14:textId="77777777" w:rsidR="0021118D" w:rsidRPr="0070734E" w:rsidRDefault="0021118D"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1</w:t>
            </w:r>
          </w:p>
        </w:tc>
        <w:tc>
          <w:tcPr>
            <w:tcW w:w="313" w:type="dxa"/>
            <w:vAlign w:val="center"/>
          </w:tcPr>
          <w:p w14:paraId="67546EBD" w14:textId="77777777" w:rsidR="0021118D" w:rsidRPr="0070734E" w:rsidRDefault="0021118D"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vAlign w:val="center"/>
          </w:tcPr>
          <w:p w14:paraId="2D2924C0" w14:textId="77777777" w:rsidR="0021118D" w:rsidRPr="0070734E" w:rsidRDefault="0021118D"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w:t>
            </w:r>
          </w:p>
        </w:tc>
        <w:tc>
          <w:tcPr>
            <w:tcW w:w="313" w:type="dxa"/>
            <w:shd w:val="clear" w:color="auto" w:fill="000000"/>
            <w:vAlign w:val="center"/>
          </w:tcPr>
          <w:p w14:paraId="1E73964B" w14:textId="77777777" w:rsidR="0021118D" w:rsidRPr="0070734E" w:rsidRDefault="0021118D" w:rsidP="00D702DF">
            <w:pPr>
              <w:keepNext/>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4</w:t>
            </w:r>
          </w:p>
        </w:tc>
        <w:tc>
          <w:tcPr>
            <w:tcW w:w="313" w:type="dxa"/>
            <w:shd w:val="clear" w:color="auto" w:fill="000000"/>
            <w:vAlign w:val="center"/>
          </w:tcPr>
          <w:p w14:paraId="53598C18" w14:textId="77777777" w:rsidR="0021118D" w:rsidRPr="0070734E" w:rsidRDefault="0021118D" w:rsidP="00D702DF">
            <w:pPr>
              <w:keepNext/>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5</w:t>
            </w:r>
          </w:p>
        </w:tc>
        <w:tc>
          <w:tcPr>
            <w:tcW w:w="314" w:type="dxa"/>
            <w:vAlign w:val="center"/>
          </w:tcPr>
          <w:p w14:paraId="2D604E2F" w14:textId="77777777" w:rsidR="0021118D" w:rsidRPr="0070734E" w:rsidRDefault="0021118D"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6</w:t>
            </w:r>
          </w:p>
        </w:tc>
        <w:tc>
          <w:tcPr>
            <w:tcW w:w="313" w:type="dxa"/>
            <w:vAlign w:val="center"/>
          </w:tcPr>
          <w:p w14:paraId="62A43644" w14:textId="77777777" w:rsidR="0021118D" w:rsidRPr="0070734E" w:rsidRDefault="0021118D" w:rsidP="00D702DF">
            <w:pPr>
              <w:keepNext/>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7</w:t>
            </w:r>
          </w:p>
        </w:tc>
        <w:tc>
          <w:tcPr>
            <w:tcW w:w="314" w:type="dxa"/>
            <w:shd w:val="clear" w:color="auto" w:fill="000000"/>
            <w:vAlign w:val="center"/>
          </w:tcPr>
          <w:p w14:paraId="50C2BCB2" w14:textId="77777777" w:rsidR="0021118D" w:rsidRPr="0070734E" w:rsidRDefault="0021118D" w:rsidP="00D702DF">
            <w:pPr>
              <w:keepNext/>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8</w:t>
            </w:r>
          </w:p>
        </w:tc>
      </w:tr>
      <w:tr w:rsidR="0021118D" w:rsidRPr="0070734E" w14:paraId="7B341892" w14:textId="77777777" w:rsidTr="00D702DF">
        <w:trPr>
          <w:jc w:val="center"/>
        </w:trPr>
        <w:tc>
          <w:tcPr>
            <w:tcW w:w="4961" w:type="dxa"/>
            <w:vAlign w:val="center"/>
          </w:tcPr>
          <w:p w14:paraId="4BCBC599"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Auftreten von Wasser</w:t>
            </w:r>
          </w:p>
        </w:tc>
        <w:tc>
          <w:tcPr>
            <w:tcW w:w="439" w:type="dxa"/>
            <w:vAlign w:val="center"/>
          </w:tcPr>
          <w:p w14:paraId="636864D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AD</w:t>
            </w:r>
          </w:p>
        </w:tc>
        <w:tc>
          <w:tcPr>
            <w:tcW w:w="313" w:type="dxa"/>
            <w:tcBorders>
              <w:bottom w:val="nil"/>
            </w:tcBorders>
            <w:shd w:val="clear" w:color="auto" w:fill="000000"/>
            <w:vAlign w:val="center"/>
          </w:tcPr>
          <w:p w14:paraId="36F22370"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vAlign w:val="center"/>
          </w:tcPr>
          <w:p w14:paraId="02465F8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vAlign w:val="center"/>
          </w:tcPr>
          <w:p w14:paraId="60CB575E"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w:t>
            </w:r>
          </w:p>
        </w:tc>
        <w:tc>
          <w:tcPr>
            <w:tcW w:w="313" w:type="dxa"/>
            <w:vAlign w:val="center"/>
          </w:tcPr>
          <w:p w14:paraId="73E39A1F"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4</w:t>
            </w:r>
          </w:p>
        </w:tc>
        <w:tc>
          <w:tcPr>
            <w:tcW w:w="313" w:type="dxa"/>
            <w:vAlign w:val="center"/>
          </w:tcPr>
          <w:p w14:paraId="7D9C9A75"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w:t>
            </w:r>
          </w:p>
        </w:tc>
        <w:tc>
          <w:tcPr>
            <w:tcW w:w="314" w:type="dxa"/>
            <w:vAlign w:val="center"/>
          </w:tcPr>
          <w:p w14:paraId="7BDE7CC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6</w:t>
            </w:r>
          </w:p>
        </w:tc>
        <w:tc>
          <w:tcPr>
            <w:tcW w:w="313" w:type="dxa"/>
            <w:vAlign w:val="center"/>
          </w:tcPr>
          <w:p w14:paraId="2166BFE2"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7</w:t>
            </w:r>
          </w:p>
        </w:tc>
        <w:tc>
          <w:tcPr>
            <w:tcW w:w="314" w:type="dxa"/>
            <w:vAlign w:val="center"/>
          </w:tcPr>
          <w:p w14:paraId="7DDBFADE"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8</w:t>
            </w:r>
          </w:p>
        </w:tc>
      </w:tr>
      <w:tr w:rsidR="0021118D" w:rsidRPr="0070734E" w14:paraId="74053BA4" w14:textId="77777777" w:rsidTr="00D702DF">
        <w:trPr>
          <w:jc w:val="center"/>
        </w:trPr>
        <w:tc>
          <w:tcPr>
            <w:tcW w:w="4961" w:type="dxa"/>
            <w:vAlign w:val="center"/>
          </w:tcPr>
          <w:p w14:paraId="189F980C"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Auftreten von festen Fremdkörpern</w:t>
            </w:r>
          </w:p>
        </w:tc>
        <w:tc>
          <w:tcPr>
            <w:tcW w:w="439" w:type="dxa"/>
            <w:vAlign w:val="center"/>
          </w:tcPr>
          <w:p w14:paraId="3D98B357"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AE</w:t>
            </w:r>
          </w:p>
        </w:tc>
        <w:tc>
          <w:tcPr>
            <w:tcW w:w="313" w:type="dxa"/>
            <w:tcBorders>
              <w:top w:val="nil"/>
              <w:bottom w:val="nil"/>
            </w:tcBorders>
            <w:shd w:val="clear" w:color="auto" w:fill="000000"/>
            <w:vAlign w:val="center"/>
          </w:tcPr>
          <w:p w14:paraId="2624E62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vAlign w:val="center"/>
          </w:tcPr>
          <w:p w14:paraId="709F1074"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vAlign w:val="center"/>
          </w:tcPr>
          <w:p w14:paraId="2147369E"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w:t>
            </w:r>
          </w:p>
        </w:tc>
        <w:tc>
          <w:tcPr>
            <w:tcW w:w="313" w:type="dxa"/>
            <w:vAlign w:val="center"/>
          </w:tcPr>
          <w:p w14:paraId="44070445"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4</w:t>
            </w:r>
          </w:p>
        </w:tc>
        <w:tc>
          <w:tcPr>
            <w:tcW w:w="313" w:type="dxa"/>
            <w:tcBorders>
              <w:bottom w:val="nil"/>
              <w:right w:val="nil"/>
            </w:tcBorders>
            <w:vAlign w:val="center"/>
          </w:tcPr>
          <w:p w14:paraId="5C3B9FBC"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left w:val="nil"/>
              <w:bottom w:val="nil"/>
              <w:right w:val="nil"/>
            </w:tcBorders>
            <w:vAlign w:val="center"/>
          </w:tcPr>
          <w:p w14:paraId="766BD2E0"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left w:val="nil"/>
              <w:bottom w:val="nil"/>
              <w:right w:val="nil"/>
            </w:tcBorders>
            <w:vAlign w:val="center"/>
          </w:tcPr>
          <w:p w14:paraId="2185C494"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left w:val="nil"/>
              <w:bottom w:val="nil"/>
              <w:right w:val="nil"/>
            </w:tcBorders>
            <w:vAlign w:val="center"/>
          </w:tcPr>
          <w:p w14:paraId="23D31624"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r w:rsidR="0021118D" w:rsidRPr="0070734E" w14:paraId="4A7E8879" w14:textId="77777777" w:rsidTr="00D702DF">
        <w:trPr>
          <w:jc w:val="center"/>
        </w:trPr>
        <w:tc>
          <w:tcPr>
            <w:tcW w:w="4961" w:type="dxa"/>
            <w:vAlign w:val="center"/>
          </w:tcPr>
          <w:p w14:paraId="07CDF73F"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Auftreten von korrosiven oder verunreinigten Substanzen</w:t>
            </w:r>
          </w:p>
        </w:tc>
        <w:tc>
          <w:tcPr>
            <w:tcW w:w="439" w:type="dxa"/>
            <w:vAlign w:val="center"/>
          </w:tcPr>
          <w:p w14:paraId="0392D853"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AF</w:t>
            </w:r>
          </w:p>
        </w:tc>
        <w:tc>
          <w:tcPr>
            <w:tcW w:w="313" w:type="dxa"/>
            <w:tcBorders>
              <w:top w:val="nil"/>
              <w:bottom w:val="nil"/>
            </w:tcBorders>
            <w:shd w:val="clear" w:color="auto" w:fill="000000"/>
            <w:vAlign w:val="center"/>
          </w:tcPr>
          <w:p w14:paraId="3381909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vAlign w:val="center"/>
          </w:tcPr>
          <w:p w14:paraId="0C95B42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vAlign w:val="center"/>
          </w:tcPr>
          <w:p w14:paraId="662DCD5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w:t>
            </w:r>
          </w:p>
        </w:tc>
        <w:tc>
          <w:tcPr>
            <w:tcW w:w="313" w:type="dxa"/>
            <w:vAlign w:val="center"/>
          </w:tcPr>
          <w:p w14:paraId="062BFFF1"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4</w:t>
            </w:r>
          </w:p>
        </w:tc>
        <w:tc>
          <w:tcPr>
            <w:tcW w:w="313" w:type="dxa"/>
            <w:tcBorders>
              <w:top w:val="nil"/>
              <w:bottom w:val="nil"/>
              <w:right w:val="nil"/>
            </w:tcBorders>
            <w:vAlign w:val="center"/>
          </w:tcPr>
          <w:p w14:paraId="610678E5"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5058D9CF"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7BA8B442"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121854E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r w:rsidR="0021118D" w:rsidRPr="0070734E" w14:paraId="6A8B2926" w14:textId="77777777" w:rsidTr="00D702DF">
        <w:trPr>
          <w:jc w:val="center"/>
        </w:trPr>
        <w:tc>
          <w:tcPr>
            <w:tcW w:w="4961" w:type="dxa"/>
            <w:vAlign w:val="center"/>
          </w:tcPr>
          <w:p w14:paraId="73466046"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Mechanische Beanspruchung durch Schläge</w:t>
            </w:r>
          </w:p>
        </w:tc>
        <w:tc>
          <w:tcPr>
            <w:tcW w:w="439" w:type="dxa"/>
            <w:vAlign w:val="center"/>
          </w:tcPr>
          <w:p w14:paraId="6DE840D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AG</w:t>
            </w:r>
          </w:p>
        </w:tc>
        <w:tc>
          <w:tcPr>
            <w:tcW w:w="313" w:type="dxa"/>
            <w:tcBorders>
              <w:top w:val="nil"/>
              <w:bottom w:val="nil"/>
            </w:tcBorders>
            <w:shd w:val="clear" w:color="auto" w:fill="000000"/>
            <w:vAlign w:val="center"/>
          </w:tcPr>
          <w:p w14:paraId="020D1343"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vAlign w:val="center"/>
          </w:tcPr>
          <w:p w14:paraId="4AA8B500"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vAlign w:val="center"/>
          </w:tcPr>
          <w:p w14:paraId="45349BA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w:t>
            </w:r>
          </w:p>
        </w:tc>
        <w:tc>
          <w:tcPr>
            <w:tcW w:w="313" w:type="dxa"/>
            <w:tcBorders>
              <w:bottom w:val="nil"/>
              <w:right w:val="nil"/>
            </w:tcBorders>
            <w:vAlign w:val="center"/>
          </w:tcPr>
          <w:p w14:paraId="0E44B15C"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7C54DFC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5F19A87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7660A8AE"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7534180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r w:rsidR="0021118D" w:rsidRPr="0070734E" w14:paraId="5C5A2991" w14:textId="77777777" w:rsidTr="00D702DF">
        <w:trPr>
          <w:jc w:val="center"/>
        </w:trPr>
        <w:tc>
          <w:tcPr>
            <w:tcW w:w="4961" w:type="dxa"/>
            <w:vAlign w:val="center"/>
          </w:tcPr>
          <w:p w14:paraId="77B677D5"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Mechanische Beanspruchung durch Schwingungen</w:t>
            </w:r>
          </w:p>
        </w:tc>
        <w:tc>
          <w:tcPr>
            <w:tcW w:w="439" w:type="dxa"/>
            <w:vAlign w:val="center"/>
          </w:tcPr>
          <w:p w14:paraId="2E202F33"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proofErr w:type="gramStart"/>
            <w:r w:rsidRPr="0070734E">
              <w:rPr>
                <w:rFonts w:ascii="Trebuchet MS" w:eastAsia="Times New Roman" w:hAnsi="Trebuchet MS" w:cs="Times New Roman"/>
                <w:b/>
                <w:color w:val="000000"/>
                <w:kern w:val="0"/>
                <w:sz w:val="17"/>
                <w:szCs w:val="22"/>
                <w:lang w:val="de-DE" w:eastAsia="fr-BE"/>
                <w14:ligatures w14:val="none"/>
              </w:rPr>
              <w:t>AH</w:t>
            </w:r>
            <w:proofErr w:type="gramEnd"/>
          </w:p>
        </w:tc>
        <w:tc>
          <w:tcPr>
            <w:tcW w:w="313" w:type="dxa"/>
            <w:tcBorders>
              <w:top w:val="nil"/>
              <w:bottom w:val="nil"/>
            </w:tcBorders>
            <w:shd w:val="clear" w:color="auto" w:fill="000000"/>
            <w:vAlign w:val="center"/>
          </w:tcPr>
          <w:p w14:paraId="23BF8515"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vAlign w:val="center"/>
          </w:tcPr>
          <w:p w14:paraId="05612A09"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vAlign w:val="center"/>
          </w:tcPr>
          <w:p w14:paraId="7B963F9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w:t>
            </w:r>
          </w:p>
        </w:tc>
        <w:tc>
          <w:tcPr>
            <w:tcW w:w="313" w:type="dxa"/>
            <w:tcBorders>
              <w:top w:val="nil"/>
              <w:bottom w:val="nil"/>
              <w:right w:val="nil"/>
            </w:tcBorders>
            <w:vAlign w:val="center"/>
          </w:tcPr>
          <w:p w14:paraId="4E13212F"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4EECD5E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6ED7B45F"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642F8118"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0D7854CE"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r w:rsidR="0021118D" w:rsidRPr="0070734E" w14:paraId="04D4BF53" w14:textId="77777777" w:rsidTr="00D702DF">
        <w:trPr>
          <w:jc w:val="center"/>
        </w:trPr>
        <w:tc>
          <w:tcPr>
            <w:tcW w:w="4961" w:type="dxa"/>
            <w:vAlign w:val="center"/>
          </w:tcPr>
          <w:p w14:paraId="09F98B80"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Auftreten von Pflanzen und/oder Schimmel</w:t>
            </w:r>
          </w:p>
        </w:tc>
        <w:tc>
          <w:tcPr>
            <w:tcW w:w="439" w:type="dxa"/>
            <w:vAlign w:val="center"/>
          </w:tcPr>
          <w:p w14:paraId="45696F9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AK</w:t>
            </w:r>
          </w:p>
        </w:tc>
        <w:tc>
          <w:tcPr>
            <w:tcW w:w="313" w:type="dxa"/>
            <w:tcBorders>
              <w:top w:val="nil"/>
              <w:bottom w:val="nil"/>
            </w:tcBorders>
            <w:shd w:val="clear" w:color="auto" w:fill="000000"/>
            <w:vAlign w:val="center"/>
          </w:tcPr>
          <w:p w14:paraId="78EAAF45"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vAlign w:val="center"/>
          </w:tcPr>
          <w:p w14:paraId="5E52EBD7"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tcBorders>
              <w:bottom w:val="nil"/>
              <w:right w:val="nil"/>
            </w:tcBorders>
            <w:vAlign w:val="center"/>
          </w:tcPr>
          <w:p w14:paraId="2E2E880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4A251DC1"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0CF34B3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6C98FEC7"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4472FFE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0AD0BC4E"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r w:rsidR="0021118D" w:rsidRPr="0070734E" w14:paraId="5C3C8D44" w14:textId="77777777" w:rsidTr="00D702DF">
        <w:trPr>
          <w:jc w:val="center"/>
        </w:trPr>
        <w:tc>
          <w:tcPr>
            <w:tcW w:w="4961" w:type="dxa"/>
            <w:vAlign w:val="center"/>
          </w:tcPr>
          <w:p w14:paraId="70BC9576"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Anwesenheit von Tieren</w:t>
            </w:r>
          </w:p>
        </w:tc>
        <w:tc>
          <w:tcPr>
            <w:tcW w:w="439" w:type="dxa"/>
            <w:vAlign w:val="center"/>
          </w:tcPr>
          <w:p w14:paraId="0DBEC68F"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AL</w:t>
            </w:r>
          </w:p>
        </w:tc>
        <w:tc>
          <w:tcPr>
            <w:tcW w:w="313" w:type="dxa"/>
            <w:tcBorders>
              <w:top w:val="nil"/>
              <w:bottom w:val="nil"/>
            </w:tcBorders>
            <w:shd w:val="clear" w:color="auto" w:fill="000000"/>
            <w:vAlign w:val="center"/>
          </w:tcPr>
          <w:p w14:paraId="6AD404A2"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vAlign w:val="center"/>
          </w:tcPr>
          <w:p w14:paraId="62C2ACE4"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tcBorders>
              <w:top w:val="nil"/>
              <w:right w:val="nil"/>
            </w:tcBorders>
            <w:vAlign w:val="center"/>
          </w:tcPr>
          <w:p w14:paraId="616F9259"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right w:val="nil"/>
            </w:tcBorders>
            <w:vAlign w:val="center"/>
          </w:tcPr>
          <w:p w14:paraId="104E534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right w:val="nil"/>
            </w:tcBorders>
            <w:vAlign w:val="center"/>
          </w:tcPr>
          <w:p w14:paraId="27DD7055"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right w:val="nil"/>
            </w:tcBorders>
            <w:vAlign w:val="center"/>
          </w:tcPr>
          <w:p w14:paraId="752B46C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1847B264"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11935550"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r w:rsidR="0021118D" w:rsidRPr="0070734E" w14:paraId="0A91FF16" w14:textId="77777777" w:rsidTr="00D702DF">
        <w:trPr>
          <w:jc w:val="center"/>
        </w:trPr>
        <w:tc>
          <w:tcPr>
            <w:tcW w:w="4961" w:type="dxa"/>
            <w:vAlign w:val="center"/>
          </w:tcPr>
          <w:p w14:paraId="1A04542E"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Elektromagnetische, elektrostatische oder ionisierende Einflüsse</w:t>
            </w:r>
          </w:p>
        </w:tc>
        <w:tc>
          <w:tcPr>
            <w:tcW w:w="439" w:type="dxa"/>
            <w:vAlign w:val="center"/>
          </w:tcPr>
          <w:p w14:paraId="331E2075"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AM</w:t>
            </w:r>
          </w:p>
        </w:tc>
        <w:tc>
          <w:tcPr>
            <w:tcW w:w="313" w:type="dxa"/>
            <w:tcBorders>
              <w:top w:val="nil"/>
              <w:bottom w:val="nil"/>
            </w:tcBorders>
            <w:shd w:val="clear" w:color="auto" w:fill="000000"/>
            <w:vAlign w:val="center"/>
          </w:tcPr>
          <w:p w14:paraId="25D007B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vAlign w:val="center"/>
          </w:tcPr>
          <w:p w14:paraId="38C5B254"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vAlign w:val="center"/>
          </w:tcPr>
          <w:p w14:paraId="13572419"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w:t>
            </w:r>
          </w:p>
        </w:tc>
        <w:tc>
          <w:tcPr>
            <w:tcW w:w="313" w:type="dxa"/>
            <w:vAlign w:val="center"/>
          </w:tcPr>
          <w:p w14:paraId="111095EC"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4</w:t>
            </w:r>
          </w:p>
        </w:tc>
        <w:tc>
          <w:tcPr>
            <w:tcW w:w="313" w:type="dxa"/>
            <w:vAlign w:val="center"/>
          </w:tcPr>
          <w:p w14:paraId="4454331C"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w:t>
            </w:r>
          </w:p>
        </w:tc>
        <w:tc>
          <w:tcPr>
            <w:tcW w:w="314" w:type="dxa"/>
            <w:vAlign w:val="center"/>
          </w:tcPr>
          <w:p w14:paraId="6D3991BC"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6</w:t>
            </w:r>
          </w:p>
        </w:tc>
        <w:tc>
          <w:tcPr>
            <w:tcW w:w="313" w:type="dxa"/>
            <w:tcBorders>
              <w:top w:val="nil"/>
              <w:bottom w:val="nil"/>
              <w:right w:val="nil"/>
            </w:tcBorders>
            <w:vAlign w:val="center"/>
          </w:tcPr>
          <w:p w14:paraId="5498CDF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0522292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r w:rsidR="0021118D" w:rsidRPr="0070734E" w14:paraId="64DC2253" w14:textId="77777777" w:rsidTr="00D702DF">
        <w:trPr>
          <w:jc w:val="center"/>
        </w:trPr>
        <w:tc>
          <w:tcPr>
            <w:tcW w:w="4961" w:type="dxa"/>
            <w:vAlign w:val="center"/>
          </w:tcPr>
          <w:p w14:paraId="1DF3A5C4"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Sonnenstrahlung</w:t>
            </w:r>
          </w:p>
        </w:tc>
        <w:tc>
          <w:tcPr>
            <w:tcW w:w="439" w:type="dxa"/>
            <w:vAlign w:val="center"/>
          </w:tcPr>
          <w:p w14:paraId="272B2194"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AN</w:t>
            </w:r>
          </w:p>
        </w:tc>
        <w:tc>
          <w:tcPr>
            <w:tcW w:w="313" w:type="dxa"/>
            <w:tcBorders>
              <w:top w:val="nil"/>
              <w:bottom w:val="nil"/>
            </w:tcBorders>
            <w:shd w:val="clear" w:color="auto" w:fill="000000"/>
            <w:vAlign w:val="center"/>
          </w:tcPr>
          <w:p w14:paraId="3CB3E848"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vAlign w:val="center"/>
          </w:tcPr>
          <w:p w14:paraId="5CE2F0D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tcBorders>
              <w:right w:val="nil"/>
            </w:tcBorders>
            <w:vAlign w:val="center"/>
          </w:tcPr>
          <w:p w14:paraId="093F3EE8"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left w:val="nil"/>
              <w:right w:val="nil"/>
            </w:tcBorders>
            <w:vAlign w:val="center"/>
          </w:tcPr>
          <w:p w14:paraId="5A5CFDF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left w:val="nil"/>
              <w:right w:val="nil"/>
            </w:tcBorders>
            <w:vAlign w:val="center"/>
          </w:tcPr>
          <w:p w14:paraId="3C886CC3"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left w:val="nil"/>
              <w:bottom w:val="nil"/>
              <w:right w:val="nil"/>
            </w:tcBorders>
            <w:vAlign w:val="center"/>
          </w:tcPr>
          <w:p w14:paraId="58C141D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0908B100"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2D7B0E30"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r w:rsidR="0021118D" w:rsidRPr="0070734E" w14:paraId="44D4A00E" w14:textId="77777777" w:rsidTr="00D702DF">
        <w:trPr>
          <w:jc w:val="center"/>
        </w:trPr>
        <w:tc>
          <w:tcPr>
            <w:tcW w:w="4961" w:type="dxa"/>
            <w:vAlign w:val="center"/>
          </w:tcPr>
          <w:p w14:paraId="6C1DB0A7"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Fähigkeiten von Personen</w:t>
            </w:r>
          </w:p>
        </w:tc>
        <w:tc>
          <w:tcPr>
            <w:tcW w:w="439" w:type="dxa"/>
            <w:vAlign w:val="center"/>
          </w:tcPr>
          <w:p w14:paraId="4A0EE317"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BA</w:t>
            </w:r>
          </w:p>
        </w:tc>
        <w:tc>
          <w:tcPr>
            <w:tcW w:w="313" w:type="dxa"/>
            <w:tcBorders>
              <w:top w:val="nil"/>
              <w:bottom w:val="nil"/>
            </w:tcBorders>
            <w:shd w:val="clear" w:color="auto" w:fill="000000"/>
            <w:vAlign w:val="center"/>
          </w:tcPr>
          <w:p w14:paraId="382ABCE7"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vAlign w:val="center"/>
          </w:tcPr>
          <w:p w14:paraId="5A9DB1B3"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vAlign w:val="center"/>
          </w:tcPr>
          <w:p w14:paraId="6EB6FA50"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w:t>
            </w:r>
          </w:p>
        </w:tc>
        <w:tc>
          <w:tcPr>
            <w:tcW w:w="313" w:type="dxa"/>
            <w:vAlign w:val="center"/>
          </w:tcPr>
          <w:p w14:paraId="7CADCA8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4</w:t>
            </w:r>
          </w:p>
        </w:tc>
        <w:tc>
          <w:tcPr>
            <w:tcW w:w="313" w:type="dxa"/>
            <w:vAlign w:val="center"/>
          </w:tcPr>
          <w:p w14:paraId="32401D8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5</w:t>
            </w:r>
          </w:p>
        </w:tc>
        <w:tc>
          <w:tcPr>
            <w:tcW w:w="314" w:type="dxa"/>
            <w:tcBorders>
              <w:top w:val="nil"/>
              <w:bottom w:val="nil"/>
              <w:right w:val="nil"/>
            </w:tcBorders>
            <w:vAlign w:val="center"/>
          </w:tcPr>
          <w:p w14:paraId="60B96E3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44C68B0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0FD04ADC"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r w:rsidR="0021118D" w:rsidRPr="0070734E" w14:paraId="3849CD18" w14:textId="77777777" w:rsidTr="00D702DF">
        <w:trPr>
          <w:jc w:val="center"/>
        </w:trPr>
        <w:tc>
          <w:tcPr>
            <w:tcW w:w="4961" w:type="dxa"/>
            <w:vAlign w:val="center"/>
          </w:tcPr>
          <w:p w14:paraId="2C0D1387"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Elektrischer Widerstand des menschlichen Körpers</w:t>
            </w:r>
          </w:p>
        </w:tc>
        <w:tc>
          <w:tcPr>
            <w:tcW w:w="439" w:type="dxa"/>
            <w:vAlign w:val="center"/>
          </w:tcPr>
          <w:p w14:paraId="0CB2DEB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BB</w:t>
            </w:r>
          </w:p>
        </w:tc>
        <w:tc>
          <w:tcPr>
            <w:tcW w:w="313" w:type="dxa"/>
            <w:tcBorders>
              <w:top w:val="nil"/>
              <w:bottom w:val="nil"/>
            </w:tcBorders>
            <w:shd w:val="clear" w:color="auto" w:fill="000000"/>
            <w:vAlign w:val="center"/>
          </w:tcPr>
          <w:p w14:paraId="4517B115"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vAlign w:val="center"/>
          </w:tcPr>
          <w:p w14:paraId="38F143D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vAlign w:val="center"/>
          </w:tcPr>
          <w:p w14:paraId="1AC4D824"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w:t>
            </w:r>
          </w:p>
        </w:tc>
        <w:tc>
          <w:tcPr>
            <w:tcW w:w="313" w:type="dxa"/>
            <w:tcBorders>
              <w:right w:val="nil"/>
            </w:tcBorders>
            <w:vAlign w:val="center"/>
          </w:tcPr>
          <w:p w14:paraId="0CA49DA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left w:val="nil"/>
              <w:bottom w:val="nil"/>
              <w:right w:val="nil"/>
            </w:tcBorders>
            <w:vAlign w:val="center"/>
          </w:tcPr>
          <w:p w14:paraId="224172A1"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43D7453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3487D1DC"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598AAE33"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r w:rsidR="0021118D" w:rsidRPr="0070734E" w14:paraId="52D8FA8F" w14:textId="77777777" w:rsidTr="00D702DF">
        <w:trPr>
          <w:jc w:val="center"/>
        </w:trPr>
        <w:tc>
          <w:tcPr>
            <w:tcW w:w="4961" w:type="dxa"/>
            <w:vAlign w:val="center"/>
          </w:tcPr>
          <w:p w14:paraId="024DE126"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Kontakt von Personen mit Erdpotential</w:t>
            </w:r>
          </w:p>
        </w:tc>
        <w:tc>
          <w:tcPr>
            <w:tcW w:w="439" w:type="dxa"/>
            <w:vAlign w:val="center"/>
          </w:tcPr>
          <w:p w14:paraId="00C3109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BC</w:t>
            </w:r>
          </w:p>
        </w:tc>
        <w:tc>
          <w:tcPr>
            <w:tcW w:w="313" w:type="dxa"/>
            <w:tcBorders>
              <w:top w:val="nil"/>
              <w:bottom w:val="nil"/>
            </w:tcBorders>
            <w:shd w:val="clear" w:color="auto" w:fill="000000"/>
            <w:vAlign w:val="center"/>
          </w:tcPr>
          <w:p w14:paraId="5660945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tcBorders>
              <w:right w:val="nil"/>
            </w:tcBorders>
            <w:shd w:val="clear" w:color="auto" w:fill="000000"/>
            <w:vAlign w:val="center"/>
          </w:tcPr>
          <w:p w14:paraId="52281834"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2</w:t>
            </w:r>
          </w:p>
        </w:tc>
        <w:tc>
          <w:tcPr>
            <w:tcW w:w="314" w:type="dxa"/>
            <w:tcBorders>
              <w:left w:val="nil"/>
            </w:tcBorders>
            <w:shd w:val="clear" w:color="auto" w:fill="000000"/>
            <w:vAlign w:val="center"/>
          </w:tcPr>
          <w:p w14:paraId="673575F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3</w:t>
            </w:r>
          </w:p>
        </w:tc>
        <w:tc>
          <w:tcPr>
            <w:tcW w:w="313" w:type="dxa"/>
            <w:vAlign w:val="center"/>
          </w:tcPr>
          <w:p w14:paraId="08FBF807"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4</w:t>
            </w:r>
          </w:p>
        </w:tc>
        <w:tc>
          <w:tcPr>
            <w:tcW w:w="313" w:type="dxa"/>
            <w:tcBorders>
              <w:top w:val="nil"/>
              <w:bottom w:val="nil"/>
              <w:right w:val="nil"/>
            </w:tcBorders>
            <w:vAlign w:val="center"/>
          </w:tcPr>
          <w:p w14:paraId="4566CFD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1440B79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11CFC3B8"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6A943598"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r w:rsidR="0021118D" w:rsidRPr="0070734E" w14:paraId="4AEC4B44" w14:textId="77777777" w:rsidTr="00D702DF">
        <w:trPr>
          <w:jc w:val="center"/>
        </w:trPr>
        <w:tc>
          <w:tcPr>
            <w:tcW w:w="4961" w:type="dxa"/>
            <w:vAlign w:val="center"/>
          </w:tcPr>
          <w:p w14:paraId="691120D4"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Personenevakuierungsmöglichkeiten im Notfall</w:t>
            </w:r>
          </w:p>
        </w:tc>
        <w:tc>
          <w:tcPr>
            <w:tcW w:w="439" w:type="dxa"/>
            <w:vAlign w:val="center"/>
          </w:tcPr>
          <w:p w14:paraId="51255FE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BD</w:t>
            </w:r>
          </w:p>
        </w:tc>
        <w:tc>
          <w:tcPr>
            <w:tcW w:w="313" w:type="dxa"/>
            <w:tcBorders>
              <w:top w:val="nil"/>
              <w:bottom w:val="nil"/>
            </w:tcBorders>
            <w:shd w:val="clear" w:color="auto" w:fill="000000"/>
            <w:vAlign w:val="center"/>
          </w:tcPr>
          <w:p w14:paraId="21DCD033"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vAlign w:val="center"/>
          </w:tcPr>
          <w:p w14:paraId="2F2BFF9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vAlign w:val="center"/>
          </w:tcPr>
          <w:p w14:paraId="45F9B74C"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w:t>
            </w:r>
          </w:p>
        </w:tc>
        <w:tc>
          <w:tcPr>
            <w:tcW w:w="313" w:type="dxa"/>
            <w:vAlign w:val="center"/>
          </w:tcPr>
          <w:p w14:paraId="17F9BE38"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4</w:t>
            </w:r>
          </w:p>
        </w:tc>
        <w:tc>
          <w:tcPr>
            <w:tcW w:w="313" w:type="dxa"/>
            <w:tcBorders>
              <w:top w:val="nil"/>
              <w:bottom w:val="nil"/>
              <w:right w:val="nil"/>
            </w:tcBorders>
            <w:vAlign w:val="center"/>
          </w:tcPr>
          <w:p w14:paraId="63033B7D"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0E0E1FC0"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4EE4CD75"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3AAAF0FF"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r w:rsidR="0021118D" w:rsidRPr="0070734E" w14:paraId="45D750AC" w14:textId="77777777" w:rsidTr="00D702DF">
        <w:trPr>
          <w:jc w:val="center"/>
        </w:trPr>
        <w:tc>
          <w:tcPr>
            <w:tcW w:w="4961" w:type="dxa"/>
            <w:vAlign w:val="center"/>
          </w:tcPr>
          <w:p w14:paraId="6610475E"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Art der bearbeiteten oder gelagerten Stoffe</w:t>
            </w:r>
          </w:p>
        </w:tc>
        <w:tc>
          <w:tcPr>
            <w:tcW w:w="439" w:type="dxa"/>
            <w:vAlign w:val="center"/>
          </w:tcPr>
          <w:p w14:paraId="198ECEEC"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BE</w:t>
            </w:r>
          </w:p>
        </w:tc>
        <w:tc>
          <w:tcPr>
            <w:tcW w:w="313" w:type="dxa"/>
            <w:tcBorders>
              <w:top w:val="nil"/>
              <w:bottom w:val="nil"/>
            </w:tcBorders>
            <w:shd w:val="clear" w:color="auto" w:fill="000000"/>
            <w:vAlign w:val="center"/>
          </w:tcPr>
          <w:p w14:paraId="16A4EB2F"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vAlign w:val="center"/>
          </w:tcPr>
          <w:p w14:paraId="4FDF2D6F"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vAlign w:val="center"/>
          </w:tcPr>
          <w:p w14:paraId="3FDEE07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w:t>
            </w:r>
          </w:p>
        </w:tc>
        <w:tc>
          <w:tcPr>
            <w:tcW w:w="313" w:type="dxa"/>
            <w:vAlign w:val="center"/>
          </w:tcPr>
          <w:p w14:paraId="64568A6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4</w:t>
            </w:r>
          </w:p>
        </w:tc>
        <w:tc>
          <w:tcPr>
            <w:tcW w:w="313" w:type="dxa"/>
            <w:tcBorders>
              <w:top w:val="nil"/>
              <w:bottom w:val="nil"/>
              <w:right w:val="nil"/>
            </w:tcBorders>
            <w:vAlign w:val="center"/>
          </w:tcPr>
          <w:p w14:paraId="67086257"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47B1840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002344B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640F9BC2"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r w:rsidR="0021118D" w:rsidRPr="0070734E" w14:paraId="1B81AD42" w14:textId="77777777" w:rsidTr="00D702DF">
        <w:trPr>
          <w:jc w:val="center"/>
        </w:trPr>
        <w:tc>
          <w:tcPr>
            <w:tcW w:w="4961" w:type="dxa"/>
            <w:vAlign w:val="center"/>
          </w:tcPr>
          <w:p w14:paraId="703EADA0"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Baustoffe</w:t>
            </w:r>
          </w:p>
        </w:tc>
        <w:tc>
          <w:tcPr>
            <w:tcW w:w="439" w:type="dxa"/>
            <w:vAlign w:val="center"/>
          </w:tcPr>
          <w:p w14:paraId="2F97B67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CA</w:t>
            </w:r>
          </w:p>
        </w:tc>
        <w:tc>
          <w:tcPr>
            <w:tcW w:w="313" w:type="dxa"/>
            <w:tcBorders>
              <w:top w:val="nil"/>
              <w:bottom w:val="nil"/>
            </w:tcBorders>
            <w:shd w:val="clear" w:color="auto" w:fill="000000"/>
            <w:vAlign w:val="center"/>
          </w:tcPr>
          <w:p w14:paraId="6A406120"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vAlign w:val="center"/>
          </w:tcPr>
          <w:p w14:paraId="42DAFDA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tcBorders>
              <w:right w:val="nil"/>
            </w:tcBorders>
            <w:vAlign w:val="center"/>
          </w:tcPr>
          <w:p w14:paraId="664231F4"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left w:val="nil"/>
              <w:right w:val="nil"/>
            </w:tcBorders>
            <w:vAlign w:val="center"/>
          </w:tcPr>
          <w:p w14:paraId="14835D9F"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0EAB5988"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5E9675C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4D31E03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0D734DF0"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r w:rsidR="0021118D" w:rsidRPr="0070734E" w14:paraId="751F2187" w14:textId="77777777" w:rsidTr="00D702DF">
        <w:trPr>
          <w:jc w:val="center"/>
        </w:trPr>
        <w:tc>
          <w:tcPr>
            <w:tcW w:w="4961" w:type="dxa"/>
            <w:vAlign w:val="center"/>
          </w:tcPr>
          <w:p w14:paraId="58E071E0" w14:textId="77777777" w:rsidR="0021118D" w:rsidRPr="0070734E" w:rsidRDefault="0021118D" w:rsidP="00D702DF">
            <w:pPr>
              <w:widowControl w:val="0"/>
              <w:autoSpaceDE w:val="0"/>
              <w:autoSpaceDN w:val="0"/>
              <w:adjustRightInd w:val="0"/>
              <w:spacing w:before="20" w:after="20" w:line="240" w:lineRule="auto"/>
              <w:rPr>
                <w:rFonts w:ascii="Trebuchet MS" w:eastAsia="Times New Roman" w:hAnsi="Trebuchet MS" w:cs="Arial"/>
                <w:i/>
                <w:color w:val="000000"/>
                <w:kern w:val="0"/>
                <w:sz w:val="17"/>
                <w:szCs w:val="17"/>
                <w:lang w:val="de-DE" w:eastAsia="fr-BE"/>
                <w14:ligatures w14:val="none"/>
              </w:rPr>
            </w:pPr>
            <w:r w:rsidRPr="0070734E">
              <w:rPr>
                <w:rFonts w:ascii="Trebuchet MS" w:eastAsia="Times New Roman" w:hAnsi="Trebuchet MS" w:cs="Times New Roman"/>
                <w:i/>
                <w:color w:val="000000"/>
                <w:kern w:val="0"/>
                <w:sz w:val="17"/>
                <w:szCs w:val="22"/>
                <w:lang w:val="de-DE" w:eastAsia="fr-BE"/>
                <w14:ligatures w14:val="none"/>
              </w:rPr>
              <w:t>Gebäudestruktur</w:t>
            </w:r>
          </w:p>
        </w:tc>
        <w:tc>
          <w:tcPr>
            <w:tcW w:w="439" w:type="dxa"/>
            <w:vAlign w:val="center"/>
          </w:tcPr>
          <w:p w14:paraId="357D815B"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000000"/>
                <w:kern w:val="0"/>
                <w:sz w:val="17"/>
                <w:szCs w:val="17"/>
                <w:lang w:val="de-DE" w:eastAsia="fr-BE"/>
                <w14:ligatures w14:val="none"/>
              </w:rPr>
            </w:pPr>
            <w:r w:rsidRPr="0070734E">
              <w:rPr>
                <w:rFonts w:ascii="Trebuchet MS" w:eastAsia="Times New Roman" w:hAnsi="Trebuchet MS" w:cs="Times New Roman"/>
                <w:b/>
                <w:color w:val="000000"/>
                <w:kern w:val="0"/>
                <w:sz w:val="17"/>
                <w:szCs w:val="22"/>
                <w:lang w:val="de-DE" w:eastAsia="fr-BE"/>
                <w14:ligatures w14:val="none"/>
              </w:rPr>
              <w:t>CB</w:t>
            </w:r>
          </w:p>
        </w:tc>
        <w:tc>
          <w:tcPr>
            <w:tcW w:w="313" w:type="dxa"/>
            <w:tcBorders>
              <w:top w:val="nil"/>
            </w:tcBorders>
            <w:shd w:val="clear" w:color="auto" w:fill="000000"/>
            <w:vAlign w:val="center"/>
          </w:tcPr>
          <w:p w14:paraId="2AD857E0"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b/>
                <w:color w:val="FFFFFF"/>
                <w:kern w:val="0"/>
                <w:sz w:val="17"/>
                <w:szCs w:val="17"/>
                <w:lang w:val="de-DE" w:eastAsia="fr-BE"/>
                <w14:ligatures w14:val="none"/>
              </w:rPr>
            </w:pPr>
            <w:r w:rsidRPr="0070734E">
              <w:rPr>
                <w:rFonts w:ascii="Trebuchet MS" w:eastAsia="Times New Roman" w:hAnsi="Trebuchet MS" w:cs="Times New Roman"/>
                <w:b/>
                <w:color w:val="FFFFFF"/>
                <w:kern w:val="0"/>
                <w:sz w:val="17"/>
                <w:szCs w:val="22"/>
                <w:lang w:val="de-DE" w:eastAsia="fr-BE"/>
                <w14:ligatures w14:val="none"/>
              </w:rPr>
              <w:t>1</w:t>
            </w:r>
          </w:p>
        </w:tc>
        <w:tc>
          <w:tcPr>
            <w:tcW w:w="313" w:type="dxa"/>
            <w:vAlign w:val="center"/>
          </w:tcPr>
          <w:p w14:paraId="48B001B8"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2</w:t>
            </w:r>
          </w:p>
        </w:tc>
        <w:tc>
          <w:tcPr>
            <w:tcW w:w="314" w:type="dxa"/>
            <w:vAlign w:val="center"/>
          </w:tcPr>
          <w:p w14:paraId="233EC56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3</w:t>
            </w:r>
          </w:p>
        </w:tc>
        <w:tc>
          <w:tcPr>
            <w:tcW w:w="313" w:type="dxa"/>
            <w:vAlign w:val="center"/>
          </w:tcPr>
          <w:p w14:paraId="3A28379E"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r w:rsidRPr="0070734E">
              <w:rPr>
                <w:rFonts w:ascii="Trebuchet MS" w:eastAsia="Times New Roman" w:hAnsi="Trebuchet MS" w:cs="Times New Roman"/>
                <w:color w:val="000000"/>
                <w:kern w:val="0"/>
                <w:sz w:val="17"/>
                <w:szCs w:val="22"/>
                <w:lang w:val="de-DE" w:eastAsia="fr-BE"/>
                <w14:ligatures w14:val="none"/>
              </w:rPr>
              <w:t>4</w:t>
            </w:r>
          </w:p>
        </w:tc>
        <w:tc>
          <w:tcPr>
            <w:tcW w:w="313" w:type="dxa"/>
            <w:tcBorders>
              <w:top w:val="nil"/>
              <w:bottom w:val="nil"/>
              <w:right w:val="nil"/>
            </w:tcBorders>
            <w:vAlign w:val="center"/>
          </w:tcPr>
          <w:p w14:paraId="33EA8682"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47370876"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3" w:type="dxa"/>
            <w:tcBorders>
              <w:top w:val="nil"/>
              <w:left w:val="nil"/>
              <w:bottom w:val="nil"/>
              <w:right w:val="nil"/>
            </w:tcBorders>
            <w:vAlign w:val="center"/>
          </w:tcPr>
          <w:p w14:paraId="254C6B8A"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c>
          <w:tcPr>
            <w:tcW w:w="314" w:type="dxa"/>
            <w:tcBorders>
              <w:top w:val="nil"/>
              <w:left w:val="nil"/>
              <w:bottom w:val="nil"/>
              <w:right w:val="nil"/>
            </w:tcBorders>
            <w:vAlign w:val="center"/>
          </w:tcPr>
          <w:p w14:paraId="7FC64A58" w14:textId="77777777" w:rsidR="0021118D" w:rsidRPr="0070734E" w:rsidRDefault="0021118D" w:rsidP="00D702DF">
            <w:pPr>
              <w:widowControl w:val="0"/>
              <w:autoSpaceDE w:val="0"/>
              <w:autoSpaceDN w:val="0"/>
              <w:adjustRightInd w:val="0"/>
              <w:spacing w:before="20" w:after="20" w:line="240" w:lineRule="auto"/>
              <w:jc w:val="center"/>
              <w:rPr>
                <w:rFonts w:ascii="Trebuchet MS" w:eastAsia="Times New Roman" w:hAnsi="Trebuchet MS" w:cs="Arial"/>
                <w:color w:val="000000"/>
                <w:kern w:val="0"/>
                <w:sz w:val="17"/>
                <w:szCs w:val="17"/>
                <w:lang w:val="de-DE" w:eastAsia="fr-BE"/>
                <w14:ligatures w14:val="none"/>
              </w:rPr>
            </w:pPr>
          </w:p>
        </w:tc>
      </w:tr>
    </w:tbl>
    <w:p w14:paraId="46563925" w14:textId="77777777" w:rsidR="0021118D" w:rsidRPr="0070734E" w:rsidRDefault="0021118D" w:rsidP="0021118D">
      <w:pPr>
        <w:spacing w:before="120" w:after="0" w:line="240" w:lineRule="auto"/>
        <w:ind w:left="720"/>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7"/>
          <w:szCs w:val="19"/>
          <w:lang w:val="de-DE" w:eastAsia="fr-BE"/>
          <w14:ligatures w14:val="none"/>
        </w:rPr>
        <w:t>Bemerkung: Unspezifische äußere Einflüsse sind durch schwarze Kästchen gekennzeichnet.</w:t>
      </w:r>
    </w:p>
    <w:p w14:paraId="74DB191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Der Betreiber mehrerer Anlagen derselben Art oder sein Beauftragter kann pro Anlagentyp eine eigene Liste mit unspezifischen äußeren Einflüssen erstellen. Die Liste muss vom Betreiber oder von seinem Beauftragten paraphiert werden, bevor die Anlage konzipiert und errichtet wird. Der Vertreter der in </w:t>
      </w:r>
      <w:r w:rsidRPr="0070734E">
        <w:rPr>
          <w:rFonts w:ascii="Trebuchet MS" w:eastAsia="Times New Roman" w:hAnsi="Trebuchet MS" w:cs="Arial"/>
          <w:i/>
          <w:iCs/>
          <w:color w:val="000000"/>
          <w:kern w:val="0"/>
          <w:sz w:val="19"/>
          <w:szCs w:val="19"/>
          <w:lang w:val="de-DE" w:eastAsia="fr-BE"/>
          <w14:ligatures w14:val="none"/>
        </w:rPr>
        <w:t>Kapitel 6.3</w:t>
      </w:r>
      <w:r w:rsidRPr="0070734E">
        <w:rPr>
          <w:rFonts w:ascii="Trebuchet MS" w:eastAsia="Times New Roman" w:hAnsi="Trebuchet MS" w:cs="Arial"/>
          <w:color w:val="000000"/>
          <w:kern w:val="0"/>
          <w:sz w:val="19"/>
          <w:szCs w:val="19"/>
          <w:lang w:val="de-DE" w:eastAsia="fr-BE"/>
          <w14:ligatures w14:val="none"/>
        </w:rPr>
        <w:t xml:space="preserve"> erwähnten zugelassenen Stelle paraphiert die Liste bei der Prüfung, um den Empfang zu bestätigen. Der Vertreter der zugelassenen Stelle muss die Übereinstimmung der Unterlage mit der Anlage überprüfen.</w:t>
      </w:r>
    </w:p>
    <w:p w14:paraId="145E0FE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Eigentümer, Verwalter oder Betreiber vermerkt die der Öffentlichkeit zugänglichen Orte auf der Unterlage in Bezug auf äußere Einflüsse. Wenn es keinen der Öffentlichkeit zugänglichen Ort gibt, vermerkt der Eigentümer, Verwalter oder Betreiber dies auf der Unterlage in Bezug auf äußere Einflüsse.]</w:t>
      </w:r>
    </w:p>
    <w:p w14:paraId="7794B94D"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131" w:name="_Toc196735124"/>
      <w:bookmarkStart w:id="1132" w:name="_Toc202879951"/>
      <w:r w:rsidRPr="0070734E">
        <w:rPr>
          <w:rFonts w:ascii="Trebuchet MS" w:eastAsia="Times New Roman" w:hAnsi="Trebuchet MS" w:cs="Times New Roman"/>
          <w:b/>
          <w:i/>
          <w:color w:val="000000"/>
          <w:kern w:val="0"/>
          <w:szCs w:val="22"/>
          <w:lang w:val="de-DE" w:eastAsia="nl-NL"/>
          <w14:ligatures w14:val="none"/>
        </w:rPr>
        <w:t>Abschnitt 9.1.6 - Zonenpläne</w:t>
      </w:r>
      <w:bookmarkEnd w:id="1131"/>
      <w:bookmarkEnd w:id="1132"/>
    </w:p>
    <w:p w14:paraId="1F95BB81" w14:textId="77777777" w:rsidR="0021118D" w:rsidRPr="0070734E" w:rsidRDefault="0021118D" w:rsidP="0021118D">
      <w:pPr>
        <w:keepNext/>
        <w:spacing w:before="120" w:after="0" w:line="240" w:lineRule="auto"/>
        <w:jc w:val="both"/>
        <w:rPr>
          <w:rFonts w:ascii="Trebuchet MS" w:eastAsia="Calibri"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Spezifikationen für die Erstellung von Zonenplänen mit Bezug auf Explosionsgefahren werden in </w:t>
      </w:r>
      <w:r w:rsidRPr="0070734E">
        <w:rPr>
          <w:rFonts w:ascii="Trebuchet MS" w:eastAsia="Times New Roman" w:hAnsi="Trebuchet MS" w:cs="Arial"/>
          <w:i/>
          <w:iCs/>
          <w:color w:val="000000"/>
          <w:kern w:val="0"/>
          <w:sz w:val="19"/>
          <w:szCs w:val="19"/>
          <w:lang w:val="de-DE" w:eastAsia="fr-BE"/>
          <w14:ligatures w14:val="none"/>
        </w:rPr>
        <w:t>Kapitel 7.1</w:t>
      </w:r>
      <w:r w:rsidRPr="0070734E">
        <w:rPr>
          <w:rFonts w:ascii="Trebuchet MS" w:eastAsia="Times New Roman" w:hAnsi="Trebuchet MS" w:cs="Arial"/>
          <w:color w:val="000000"/>
          <w:kern w:val="0"/>
          <w:sz w:val="19"/>
          <w:szCs w:val="19"/>
          <w:lang w:val="de-DE" w:eastAsia="fr-BE"/>
          <w14:ligatures w14:val="none"/>
        </w:rPr>
        <w:t xml:space="preserve"> beschrieben.</w:t>
      </w:r>
    </w:p>
    <w:p w14:paraId="4E471981" w14:textId="77777777" w:rsidR="0021118D" w:rsidRPr="0070734E" w:rsidRDefault="0021118D" w:rsidP="009F1150">
      <w:pPr>
        <w:pStyle w:val="FOD-niv2"/>
        <w:outlineLvl w:val="0"/>
      </w:pPr>
      <w:bookmarkStart w:id="1133" w:name="_Toc196735125"/>
      <w:bookmarkStart w:id="1134" w:name="_Toc202879952"/>
      <w:bookmarkStart w:id="1135" w:name="_Toc202883058"/>
      <w:r w:rsidRPr="0070734E">
        <w:t>Kapitel 9.2 - Zuteilung der Codes BA4/BA5</w:t>
      </w:r>
      <w:bookmarkEnd w:id="1133"/>
      <w:bookmarkEnd w:id="1134"/>
      <w:bookmarkEnd w:id="1135"/>
    </w:p>
    <w:p w14:paraId="18AA5B4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Kompetenz von Personen, die durch den Code BA4 oder BA5 gekennzeichnet ist, wird den Arbeitnehmern vom Arbeitgeber zugeteilt. Der Geltungsbereich dieser Zuteilung, der von der Art der elektrischen Anlage oder von der Art der Arbeiten abhängt, für die diese Fähigkeiten gelten, muss festgelegt werden.</w:t>
      </w:r>
    </w:p>
    <w:p w14:paraId="5A7D995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Ungeachtet der Bestimmungen von Buch III Titel II Kapitel VI des Gesetzbuches über das Wohlbefinden bei der Arbeit in Bezug auf elektrische Anlagen am Arbeitsplatz trägt der Arbeitgeber bei der Beurteilung der Kompetenzen von Personen und bei der Zuteilung des Codes BA4 oder BA5 wenigstens Rechnung mit:</w:t>
      </w:r>
    </w:p>
    <w:p w14:paraId="1F6FE4C3"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den Kenntnissen des Arbeitnehmers in Bezug auf die von den elektrischen Anlagen ausgehenden Risiken, die er durch Ausbildung oder Erfahrung innerhalb oder außerhalb der Einrichtung des Arbeitgebers erworben hat,</w:t>
      </w:r>
    </w:p>
    <w:p w14:paraId="22A7DDFD"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der Art und Vielfalt der elektrischen Anlagen, wie zum Beispiel Hoch- und Niederspannung, Netzsysteme, Art der eingesetzten elektrischen Betriebsmittel (zum Beispiel konventionelle elektrische Betriebsmittel, explosionsgeschützte Betriebsmittel), ..., auf die diese Kenntnisse anwendbar sind,</w:t>
      </w:r>
    </w:p>
    <w:p w14:paraId="1CFC01E3" w14:textId="77777777" w:rsidR="0021118D" w:rsidRPr="0070734E" w:rsidRDefault="0021118D" w:rsidP="0021118D">
      <w:pPr>
        <w:keepNext/>
        <w:keepLines/>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der Vielfalt der Tätigkeiten an oder in der Nähe der elektrischen Anlagen (Arbeiten unter Spannung, Arbeiten in der Nähe unter Spannung stehender Teile, Arbeiten im spannungsfreien Zustand, Schaltvorgänge, Prüf-, Inspektions- und Messarbeiten), ..., auf die diese Kenntnisse anwendbar sind.</w:t>
      </w:r>
    </w:p>
    <w:p w14:paraId="0AE1262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Beurteilung der Fähigkeiten einschließlich der Beschreibung der Anlagen und Arbeiten, für die die Beurteilung gilt, ist rückverfolgbar.</w:t>
      </w:r>
    </w:p>
    <w:p w14:paraId="7A82557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sectPr w:rsidR="0021118D" w:rsidRPr="0070734E" w:rsidSect="0021118D">
          <w:pgSz w:w="11907" w:h="16839" w:code="9"/>
          <w:pgMar w:top="1440" w:right="1440" w:bottom="1440" w:left="1440" w:header="708" w:footer="709" w:gutter="0"/>
          <w:cols w:space="708"/>
          <w:docGrid w:linePitch="360"/>
        </w:sectPr>
      </w:pPr>
    </w:p>
    <w:p w14:paraId="75160DF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Teilt der Arbeitgeber einem Arbeitnehmer einen Code für die durch den Code BA4 oder BA5 gekennzeichneten Fähigkeiten von Personen zu, legt er dies in einer Unterlage fest, in der neben dem Namen des Arbeitnehmers deutlich die Fähigkeiten und elektrischen Anlagen angegeben werden, für die die Einstufung gilt (unter anderem durch eine Beschreibung der zugelassenen Tätigkeiten, der elektrischen Anlagen, an denen oder in deren Nähe gearbeitet werden darf, ...), mit möglichen besonderen Einschränkungen, der Dauer und möglichen Bedingungen für die Aufrechterhaltung der Einstufung.</w:t>
      </w:r>
    </w:p>
    <w:p w14:paraId="6A21FB0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Ungeachtet der Kennzeichnung der Fähigkeiten durch die Codes BA4/BA5 müssen Arbeitgeber, jeder für seinen Zuständigkeitsbereich und auf seiner Ebene:</w:t>
      </w:r>
    </w:p>
    <w:p w14:paraId="34A7BD4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dafür sorgen, dass jeder Betreffende eine ausreichende und angemessene Ausbildung erhält, die insbesondere auf seinen Arbeitsplatz oder seine Funktion ausgerichtet ist,</w:t>
      </w:r>
    </w:p>
    <w:p w14:paraId="2214BA5D"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Fähigkeiten der Betreffenden in den Bereichen Sicherheit und Gesundheit berücksichtigen, wenn sie sie mit der Ausführung einer Arbeit an oder in der Nähe einer elektrischen Anlage beauftragen,</w:t>
      </w:r>
    </w:p>
    <w:p w14:paraId="103E416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prüfen, ob die Aufgaben so verteilt sind, dass die verschiedenen Arbeiten an oder in der Nähe einer elektrischen Anlage von Personen ausgeführt werden, die über die erforderlichen Kompetenzen verfügen oder diese aufrechterhalten haben und die erforderliche Ausbildung und erforderliche Anweisungen erhalten haben.</w:t>
      </w:r>
    </w:p>
    <w:p w14:paraId="3F5FC810" w14:textId="77777777" w:rsidR="0021118D" w:rsidRPr="0070734E" w:rsidRDefault="0021118D" w:rsidP="009F1150">
      <w:pPr>
        <w:pStyle w:val="FOD-niv2"/>
        <w:outlineLvl w:val="0"/>
      </w:pPr>
      <w:bookmarkStart w:id="1136" w:name="_Toc196735126"/>
      <w:bookmarkStart w:id="1137" w:name="_Toc202879953"/>
      <w:bookmarkStart w:id="1138" w:name="_Toc202883059"/>
      <w:r w:rsidRPr="0070734E">
        <w:t>Kapitel 9.3 - Arbeiten an elektrischen Anlagen</w:t>
      </w:r>
      <w:bookmarkEnd w:id="1136"/>
      <w:bookmarkEnd w:id="1137"/>
      <w:bookmarkEnd w:id="1138"/>
    </w:p>
    <w:p w14:paraId="588AD7C4"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139" w:name="_Toc196735127"/>
      <w:bookmarkStart w:id="1140" w:name="_Toc202879954"/>
      <w:r w:rsidRPr="0070734E">
        <w:rPr>
          <w:rFonts w:ascii="Trebuchet MS" w:eastAsia="Times New Roman" w:hAnsi="Trebuchet MS" w:cs="Times New Roman"/>
          <w:b/>
          <w:i/>
          <w:color w:val="000000"/>
          <w:kern w:val="0"/>
          <w:szCs w:val="22"/>
          <w:lang w:val="de-DE" w:eastAsia="nl-NL"/>
          <w14:ligatures w14:val="none"/>
        </w:rPr>
        <w:t>Abschnitt 9.3.1 - Anwendungsbereich</w:t>
      </w:r>
      <w:bookmarkEnd w:id="1139"/>
      <w:bookmarkEnd w:id="1140"/>
    </w:p>
    <w:p w14:paraId="61845EC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Vorliegendes Kapitel:</w:t>
      </w:r>
    </w:p>
    <w:p w14:paraId="2E34092D"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gilt für alle Arbeiten an, mit oder in der Nähe von elektrischen Anlagen,</w:t>
      </w:r>
    </w:p>
    <w:p w14:paraId="1D50CEE1"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gilt nicht für Personen bei der Benutzung von elektrischen Anlagen, die für die Benutzung durch Personen, denen wie in </w:t>
      </w:r>
      <w:r w:rsidRPr="0070734E">
        <w:rPr>
          <w:rFonts w:ascii="Trebuchet MS" w:eastAsia="Times New Roman" w:hAnsi="Trebuchet MS" w:cs="Arial"/>
          <w:i/>
          <w:iCs/>
          <w:color w:val="000000"/>
          <w:kern w:val="0"/>
          <w:sz w:val="19"/>
          <w:szCs w:val="19"/>
          <w:lang w:val="de-DE" w:eastAsia="nl-NL"/>
          <w14:ligatures w14:val="none"/>
        </w:rPr>
        <w:t>Abschnitt 2.10.11</w:t>
      </w:r>
      <w:r w:rsidRPr="0070734E">
        <w:rPr>
          <w:rFonts w:ascii="Trebuchet MS" w:eastAsia="Times New Roman" w:hAnsi="Trebuchet MS" w:cs="Arial"/>
          <w:color w:val="000000"/>
          <w:kern w:val="0"/>
          <w:sz w:val="19"/>
          <w:szCs w:val="19"/>
          <w:lang w:val="de-DE" w:eastAsia="nl-NL"/>
          <w14:ligatures w14:val="none"/>
        </w:rPr>
        <w:t xml:space="preserve"> bestimmt der Code BA1, BA2 oder BA3 zugeteilt wurde, konzipiert und installiert worden sind.</w:t>
      </w:r>
    </w:p>
    <w:p w14:paraId="401D44D0"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141" w:name="_Toc196735128"/>
      <w:bookmarkStart w:id="1142" w:name="_Toc202879955"/>
      <w:r w:rsidRPr="0070734E">
        <w:rPr>
          <w:rFonts w:ascii="Trebuchet MS" w:eastAsia="Times New Roman" w:hAnsi="Trebuchet MS" w:cs="Times New Roman"/>
          <w:b/>
          <w:i/>
          <w:color w:val="000000"/>
          <w:kern w:val="0"/>
          <w:szCs w:val="22"/>
          <w:lang w:val="de-DE" w:eastAsia="nl-NL"/>
          <w14:ligatures w14:val="none"/>
        </w:rPr>
        <w:t>Abschnitt 9.3.2 - Allgemeine Vorschriften</w:t>
      </w:r>
      <w:bookmarkEnd w:id="1141"/>
      <w:bookmarkEnd w:id="1142"/>
    </w:p>
    <w:p w14:paraId="3DE5A672"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43" w:name="_Toc196735129"/>
      <w:bookmarkStart w:id="1144" w:name="_Toc202879956"/>
      <w:r w:rsidRPr="0070734E">
        <w:rPr>
          <w:rFonts w:ascii="Trebuchet MS" w:eastAsia="Calibri" w:hAnsi="Trebuchet MS" w:cs="Times New Roman"/>
          <w:b/>
          <w:kern w:val="0"/>
          <w:sz w:val="21"/>
          <w:szCs w:val="22"/>
          <w:lang w:val="de-DE" w:eastAsia="nl-NL"/>
          <w14:ligatures w14:val="none"/>
        </w:rPr>
        <w:t>Unterabschnitt 9.3.2.1 - Grundprinzip</w:t>
      </w:r>
      <w:bookmarkEnd w:id="1143"/>
      <w:bookmarkEnd w:id="1144"/>
    </w:p>
    <w:p w14:paraId="2E2F36D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Allen Arbeiten muss eine Risikobewertung vorausgehen, die dazu dient, genau festzulegen, wie Arbeiten im Hinblick auf die Gewährleistung der Sicherheit vorbereitet und durchgeführt werden müssen.</w:t>
      </w:r>
    </w:p>
    <w:p w14:paraId="6456836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Betriebsarbeiten oder immer wiederkehrende Arbeiten, die unter denselben Umständen ausgeführt werden, reicht ein schriftliches allgemeines Verfahren aus, das auf einer Risikobewertung beruht.</w:t>
      </w:r>
    </w:p>
    <w:p w14:paraId="65FC0F4F"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Alle eingesetzten kollektiven und persönlichen Schutzausrüstungen und Arbeitsmittel (Werkzeuge, Messgeräte, ...) müssen für den Verwendungszweck geeignet sein, sich in einem annehmbaren Gebrauchszustand befinden und korrekt eingesetzt werden.</w:t>
      </w:r>
    </w:p>
    <w:p w14:paraId="11E4446F"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Falls erforderlich muss während der gesamten Dauer der Arbeiten eine angemessene Beschilderung angebracht werden.</w:t>
      </w:r>
    </w:p>
    <w:p w14:paraId="7D221E07"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Fehler, die eine unmittelbare Gefahr darstellen, müssen unverzüglich behoben werden.</w:t>
      </w:r>
    </w:p>
    <w:p w14:paraId="20E6EC3B"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45" w:name="_Toc196735130"/>
      <w:bookmarkStart w:id="1146" w:name="_Toc202879957"/>
      <w:r w:rsidRPr="0070734E">
        <w:rPr>
          <w:rFonts w:ascii="Trebuchet MS" w:eastAsia="Calibri" w:hAnsi="Trebuchet MS" w:cs="Times New Roman"/>
          <w:b/>
          <w:kern w:val="0"/>
          <w:sz w:val="21"/>
          <w:szCs w:val="22"/>
          <w:lang w:val="de-DE" w:eastAsia="nl-NL"/>
          <w14:ligatures w14:val="none"/>
        </w:rPr>
        <w:t>Unterabschnitt 9.3.2.2 - Personal</w:t>
      </w:r>
      <w:bookmarkEnd w:id="1145"/>
      <w:bookmarkEnd w:id="1146"/>
    </w:p>
    <w:p w14:paraId="5601464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An Arbeiten beteiligte Personen müssen über die Sicherheitsvorschriften und die Anweisungen des Unternehmens unterrichtet werden, die für ihre Arbeit gelten. Dauern die Arbeiten lange an oder ändern sich die Arbeitsbedingungen, müssen diese Vorschriften und Anweisungen während der Arbeiten wiederholt werden.</w:t>
      </w:r>
    </w:p>
    <w:p w14:paraId="09F32B5B"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47" w:name="_Toc196735131"/>
      <w:bookmarkStart w:id="1148" w:name="_Toc202879958"/>
      <w:r w:rsidRPr="0070734E">
        <w:rPr>
          <w:rFonts w:ascii="Trebuchet MS" w:eastAsia="Calibri" w:hAnsi="Trebuchet MS" w:cs="Times New Roman"/>
          <w:b/>
          <w:kern w:val="0"/>
          <w:sz w:val="21"/>
          <w:szCs w:val="22"/>
          <w:lang w:val="de-DE" w:eastAsia="nl-NL"/>
          <w14:ligatures w14:val="none"/>
        </w:rPr>
        <w:t>Unterabschnitt 9.3.2.3 - Organisation</w:t>
      </w:r>
      <w:bookmarkEnd w:id="1147"/>
      <w:bookmarkEnd w:id="1148"/>
    </w:p>
    <w:p w14:paraId="50D2EFB0"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Jede elektrische Anlage muss der Verantwortung des Anlagenverantwortlichen unterstellt werden.</w:t>
      </w:r>
    </w:p>
    <w:p w14:paraId="47422487"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Alle Arbeiten müssen der Verantwortung des Arbeitsverantwortlichen unterstehen.</w:t>
      </w:r>
    </w:p>
    <w:p w14:paraId="4F8036F8"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Arbeitsverantwortliche und der Anlagenverantwortliche müssen einvernehmlich Vorkehrungen treffen, um die sichere Ausführung der Arbeiten zu gewährleisten.</w:t>
      </w:r>
    </w:p>
    <w:p w14:paraId="04C99F7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Beim Anlagenverantwortlichen und Arbeitsverantwortlichen kann es sich um ein und dieselbe Person handeln.</w:t>
      </w:r>
    </w:p>
    <w:p w14:paraId="45F743C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Arbeitsverantwortliche muss nach Rücksprache mit dem Anlagenverantwortlichen den Arbeitsbereich festlegen. Ein angemessener Arbeitsraum und erforderliche Zugangsmittel müssen vorgesehen werden.</w:t>
      </w:r>
    </w:p>
    <w:p w14:paraId="39EF7E2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Wenn in der Risikobewertung eine entsprechende Notwendigkeit aufgezeigt wird, muss:</w:t>
      </w:r>
    </w:p>
    <w:p w14:paraId="33C6C69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der Arbeitsbereich und/oder der Zugang zum Arbeitsbereich abgegrenzt sein,</w:t>
      </w:r>
    </w:p>
    <w:p w14:paraId="6BBCE8A4"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eine schriftliche Vorbereitung der Arbeiten vorgenommen werden.</w:t>
      </w:r>
    </w:p>
    <w:p w14:paraId="4935C35B"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Erforderliche Informationen, ob mündlich, schriftlich oder visuell, müssen zuverlässig und unmissverständlich übermittelt werden.</w:t>
      </w:r>
    </w:p>
    <w:p w14:paraId="2E94439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Um Fehler bei der mündlichen Übertragung von Informationen zu vermeiden, muss der Empfänger die Information für den Absender hörbar wiederholen, der wiederum bestätigen muss, dass die Information korrekt übermittelt und verstanden wurde.</w:t>
      </w:r>
    </w:p>
    <w:p w14:paraId="08F0CC6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Erlaubnis, mit Arbeiten zu beginnen und die elektrische Anlage nach Abschluss der Arbeiten wieder unter Spannung zu setzen, darf nicht durch automatisch abgegebene Signale oder bei Ablauf eines aufgrund einer vorherigen Absprache bestimmten Zeitraums erteilt werden.</w:t>
      </w:r>
    </w:p>
    <w:p w14:paraId="18DF0E4C"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149" w:name="_Toc196735132"/>
      <w:bookmarkStart w:id="1150" w:name="_Toc202879959"/>
      <w:r w:rsidRPr="0070734E">
        <w:rPr>
          <w:rFonts w:ascii="Trebuchet MS" w:eastAsia="Times New Roman" w:hAnsi="Trebuchet MS" w:cs="Times New Roman"/>
          <w:b/>
          <w:i/>
          <w:color w:val="000000"/>
          <w:kern w:val="0"/>
          <w:szCs w:val="22"/>
          <w:lang w:val="de-DE" w:eastAsia="nl-NL"/>
          <w14:ligatures w14:val="none"/>
        </w:rPr>
        <w:t>Abschnitt 9.3.3 - Betriebsarbeiten</w:t>
      </w:r>
      <w:bookmarkEnd w:id="1149"/>
      <w:bookmarkEnd w:id="1150"/>
    </w:p>
    <w:p w14:paraId="403442E4"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51" w:name="_Toc196735133"/>
      <w:bookmarkStart w:id="1152" w:name="_Toc202879960"/>
      <w:r w:rsidRPr="0070734E">
        <w:rPr>
          <w:rFonts w:ascii="Trebuchet MS" w:eastAsia="Calibri" w:hAnsi="Trebuchet MS" w:cs="Times New Roman"/>
          <w:b/>
          <w:kern w:val="0"/>
          <w:sz w:val="21"/>
          <w:szCs w:val="22"/>
          <w:lang w:val="de-DE" w:eastAsia="nl-NL"/>
          <w14:ligatures w14:val="none"/>
        </w:rPr>
        <w:t>Unterabschnitt 9.3.3.1 - Allgemeines</w:t>
      </w:r>
      <w:bookmarkEnd w:id="1151"/>
      <w:bookmarkEnd w:id="1152"/>
    </w:p>
    <w:p w14:paraId="2FF6F10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Betriebsarbeiten bedürfen der Zustimmung des Anlagenverantwortlichen und müssen von elektrotechnisch unterwiesenen Personen (BA4) oder Elektrofachkräften (BA5) durchgeführt werden. Der Anlagenverantwortliche muss, falls verlangt, über den Abschluss üblicher Betriebsarbeiten informiert werden.</w:t>
      </w:r>
    </w:p>
    <w:p w14:paraId="2F898F55" w14:textId="77777777" w:rsidR="0021118D" w:rsidRPr="0070734E" w:rsidRDefault="0021118D" w:rsidP="0021118D">
      <w:pPr>
        <w:keepLines/>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Personen, die Betriebsarbeiten ausführen, müssen angemessene Vorsichtsmaßnahmen zum Schutz gegen elektrische Risiken treffen. Kollektive oder persönliche Schutzausrüstungen und Arbeitsmittel (angepasste Arbeitskleidung, Messgeräte, ...) müssen für diese Anwendung geeignet sein.</w:t>
      </w:r>
    </w:p>
    <w:p w14:paraId="4B4C780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Gegebenenfalls sind die Regeln für Arbeiten im spannungsfreien Zustand, Arbeiten unter Spannung oder Arbeiten in der Nähe unter Spannung stehender Teile anzuwenden.</w:t>
      </w:r>
    </w:p>
    <w:p w14:paraId="4FA5C80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Funktionstüchtigkeit der Mess- und Testgeräte muss vor und gegebenenfalls nach ihrem Einsatz überprüft werden.</w:t>
      </w:r>
    </w:p>
    <w:p w14:paraId="25F7E826" w14:textId="77777777" w:rsidR="0021118D" w:rsidRPr="0070734E" w:rsidRDefault="0021118D" w:rsidP="0021118D">
      <w:pPr>
        <w:keepLines/>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Prüfungen müssen von Elektrofachkräften (BA5) durchgeführt werden, die Erfahrung mit der Prüfung ähnlicher Anlagen haben. Um Gefahren vorzubeugen, müssen Prüfungen mit geeignetem Material durchgeführt werden, wobei gegebenenfalls die durch das Vorhandensein blanker unter Spannung stehender Teile bedingten Einschränkungen zu berücksichtigen sind.</w:t>
      </w:r>
    </w:p>
    <w:p w14:paraId="3291BC58"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Werden Tests unter Zuhilfenahme einer externen Energieversorgungsquelle durchgeführt, müssen Vorsichtsmaßnahmen getroffen werden, um sicherzustellen, dass:</w:t>
      </w:r>
    </w:p>
    <w:p w14:paraId="1BF33AD6"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Anlage von jeder normalen Energieversorgungsquelle getrennt ist,</w:t>
      </w:r>
    </w:p>
    <w:p w14:paraId="5D24E66D"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Anlage nicht durch eine andere Energieversorgungsquelle wiedereingeschaltet werden kann,</w:t>
      </w:r>
    </w:p>
    <w:p w14:paraId="6BA8D6C3"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während der gesamten Dauer der Tests für das gesamte anwesende Personal Sicherheitsmaßnahmen zum Schutz gegen elektrische Risiken getroffen werden,</w:t>
      </w:r>
    </w:p>
    <w:p w14:paraId="4743D7A6"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Trennungspunkte ausreichend isoliert sind, um der gleichzeitigen Anwendung von Prüfspannung einerseits und Arbeitsspannung andererseits standzuhalten.</w:t>
      </w:r>
    </w:p>
    <w:p w14:paraId="10B4C8DC"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53" w:name="_Toc196735134"/>
      <w:bookmarkStart w:id="1154" w:name="_Toc202879961"/>
      <w:r w:rsidRPr="0070734E">
        <w:rPr>
          <w:rFonts w:ascii="Trebuchet MS" w:eastAsia="Calibri" w:hAnsi="Trebuchet MS" w:cs="Times New Roman"/>
          <w:b/>
          <w:kern w:val="0"/>
          <w:sz w:val="21"/>
          <w:szCs w:val="22"/>
          <w:lang w:val="de-DE" w:eastAsia="nl-NL"/>
          <w14:ligatures w14:val="none"/>
        </w:rPr>
        <w:t>Unterabschnitt 9.3.3.2 - Bedienung unter Strom und Bedienung unter Spannung</w:t>
      </w:r>
      <w:bookmarkEnd w:id="1153"/>
      <w:bookmarkEnd w:id="1154"/>
    </w:p>
    <w:p w14:paraId="028A5354"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Hochspannungsanlagen ist es verboten, Sicherungen zu bedienen, die unter Strom stehen; von dieser Regel darf abgewichen werden für Sicherungen, die Spannungswandler und Transformatoren, deren Leistung 10 kVA nicht überschreitet, schützen, unter der Bedingung, dass bei Letzteren der Niederspannungsstromkreis vollständig unterbrochen ist, bevor Primärsicherungen bedient werden.</w:t>
      </w:r>
    </w:p>
    <w:p w14:paraId="0FAB61D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Hochspannungstrennschalter, die unter Strom stehen, dürfen nur bei Inbetriebnahme oder Außerbetriebsetzung von Anlagen mit einer installierten Scheinleistung von höchstens 100 kVA bedient werden.</w:t>
      </w:r>
    </w:p>
    <w:p w14:paraId="3CD5EC1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Diese Vorschrift gilt jedoch nicht, wenn die Trennschalter Sicherungen mit strombegrenzenden Einrichtungen steuern, sofern das Personal allerdings während der Bedienung geschützt ist.</w:t>
      </w:r>
    </w:p>
    <w:p w14:paraId="75CE536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Wird bei der Bedienung direkt auf aktive Teile, Hochspannungstrennschalter und -sicherungen eingewirkt, darf nur mit Geräten gearbeitet werden, deren Baugruppe aus mindestens zwei in Reihe geschalteten isolierenden Elementen besteht, von denen jedes eine ausreichende, für die Nennspannung des Netzes geeignete Isolierung aufweist. Zu diesem Zweck kann eine Bedienungsstange mit einem Isolationspegel, der dem Isolationspegel der oben erwähnten Baugruppe entspricht, benutzt werden.</w:t>
      </w:r>
    </w:p>
    <w:p w14:paraId="07620FE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Das Vorhandensein bzw. Nichtvorhandensein von Spannung, die Phasenübereinstimmung, ... dürfen nur mit einem handgehaltenen Hochspannungsgerät geprüft werden, wenn dieses Gerät über eine ausreichende, für die Nennspannung des Netzes geeignete Isolierung verfügt.</w:t>
      </w:r>
    </w:p>
    <w:p w14:paraId="5808CC0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elektrische Betriebsmittel direkt durch ein Hochspannungsnetz versorgt werden, darf die Steuerung und Bedienung dieser Betriebsmittel nur elektrotechnisch unterwiesenen Personen (BA4) oder Elektrofachkräften (BA5) anvertraut werden.</w:t>
      </w:r>
    </w:p>
    <w:p w14:paraId="64885B2C"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155" w:name="_Toc196735135"/>
      <w:bookmarkStart w:id="1156" w:name="_Toc202879962"/>
      <w:r w:rsidRPr="0070734E">
        <w:rPr>
          <w:rFonts w:ascii="Trebuchet MS" w:eastAsia="Times New Roman" w:hAnsi="Trebuchet MS" w:cs="Times New Roman"/>
          <w:b/>
          <w:i/>
          <w:color w:val="000000"/>
          <w:kern w:val="0"/>
          <w:szCs w:val="22"/>
          <w:lang w:val="de-DE" w:eastAsia="nl-NL"/>
          <w14:ligatures w14:val="none"/>
        </w:rPr>
        <w:t>Abschnitt 9.3.4 - Arbeitsverfahren</w:t>
      </w:r>
      <w:bookmarkEnd w:id="1155"/>
      <w:bookmarkEnd w:id="1156"/>
    </w:p>
    <w:p w14:paraId="5E1E8205"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57" w:name="_Toc196735136"/>
      <w:bookmarkStart w:id="1158" w:name="_Toc202879963"/>
      <w:r w:rsidRPr="0070734E">
        <w:rPr>
          <w:rFonts w:ascii="Trebuchet MS" w:eastAsia="Calibri" w:hAnsi="Trebuchet MS" w:cs="Times New Roman"/>
          <w:b/>
          <w:kern w:val="0"/>
          <w:sz w:val="21"/>
          <w:szCs w:val="22"/>
          <w:lang w:val="de-DE" w:eastAsia="nl-NL"/>
          <w14:ligatures w14:val="none"/>
        </w:rPr>
        <w:t>Unterabschnitt 9.3.4.1 - Vorbereitung</w:t>
      </w:r>
      <w:bookmarkEnd w:id="1157"/>
      <w:bookmarkEnd w:id="1158"/>
    </w:p>
    <w:p w14:paraId="536EEE41" w14:textId="77777777" w:rsidR="0021118D" w:rsidRPr="0070734E" w:rsidRDefault="0021118D" w:rsidP="0021118D">
      <w:pPr>
        <w:widowControl w:val="0"/>
        <w:numPr>
          <w:ilvl w:val="0"/>
          <w:numId w:val="121"/>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Allgemeines</w:t>
      </w:r>
    </w:p>
    <w:p w14:paraId="61B717C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Anlagenverantwortliche oder der Arbeitsverantwortliche stellt sicher, dass ausführendes Personal vor Beginn der Arbeiten spezifische und detaillierte Anweisungen erhält. Er vergewissert sich, dass diese Anweisungen verstanden und angewendet werden.</w:t>
      </w:r>
    </w:p>
    <w:p w14:paraId="48189AF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Arbeitsverantwortliche unterrichtet den Anlagenverantwortlichen vor Beginn der Arbeiten über Art, Ort und Planung der beabsichtigten Arbeiten und über die Auswirkungen auf die elektrische Anlage.</w:t>
      </w:r>
      <w:r w:rsidRPr="0070734E">
        <w:rPr>
          <w:rFonts w:ascii="Trebuchet MS" w:eastAsia="Times New Roman" w:hAnsi="Trebuchet MS" w:cs="Arial"/>
          <w:color w:val="000000"/>
          <w:kern w:val="0"/>
          <w:sz w:val="19"/>
          <w:szCs w:val="19"/>
          <w:lang w:val="de-DE" w:eastAsia="fr-BE"/>
          <w14:ligatures w14:val="none"/>
        </w:rPr>
        <w:br/>
        <w:t>Bei im Voraus geplanten Arbeiten, mit Ausnahme von Betriebsarbeiten, erfolgt die Unterrichtung schriftlich.</w:t>
      </w:r>
    </w:p>
    <w:p w14:paraId="72FDD5DC"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Nur der Anlagenverantwortliche darf die Erlaubnis erteilen, mit den Arbeiten zu beginnen. Dieses Verfahren muss auch für den Fall einer Unterbrechung bestimmt werden.</w:t>
      </w:r>
    </w:p>
    <w:p w14:paraId="0F025ADA"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Grundsätzlich werden Arbeiten im spannungsfreien Zustand durchgeführt.</w:t>
      </w:r>
    </w:p>
    <w:p w14:paraId="68640F78"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Arbeiten unter Spannung dürfen nur durchgeführt werden, sofern folgende drei Bedingungen erfüllt sind:</w:t>
      </w:r>
    </w:p>
    <w:p w14:paraId="61B26A39"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Eigenschaften der elektrischen Anlagen lassen es zu.</w:t>
      </w:r>
    </w:p>
    <w:p w14:paraId="14A201A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Eine angemessene Arbeitsmethode wird angewendet.</w:t>
      </w:r>
    </w:p>
    <w:p w14:paraId="2626EBB8"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Betriebsanforderungen machen es erforderlich.</w:t>
      </w:r>
    </w:p>
    <w:p w14:paraId="3E2DA937" w14:textId="77777777" w:rsidR="0021118D" w:rsidRPr="0070734E" w:rsidRDefault="0021118D" w:rsidP="0021118D">
      <w:pPr>
        <w:widowControl w:val="0"/>
        <w:numPr>
          <w:ilvl w:val="0"/>
          <w:numId w:val="121"/>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(Elektromagnetische) Induktion</w:t>
      </w:r>
    </w:p>
    <w:p w14:paraId="78C185B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Leiter oder leitfähige Teile in der Nähe unter Spannung stehender Leiter können elektrisch beeinflusst werden. Ungeachtet der Vorschriften der </w:t>
      </w:r>
      <w:r w:rsidRPr="0070734E">
        <w:rPr>
          <w:rFonts w:ascii="Trebuchet MS" w:eastAsia="Times New Roman" w:hAnsi="Trebuchet MS" w:cs="Arial"/>
          <w:i/>
          <w:iCs/>
          <w:color w:val="000000"/>
          <w:kern w:val="0"/>
          <w:sz w:val="19"/>
          <w:szCs w:val="19"/>
          <w:lang w:val="de-DE" w:eastAsia="fr-BE"/>
          <w14:ligatures w14:val="none"/>
        </w:rPr>
        <w:t>Unterabschnitte 9.3.4.2</w:t>
      </w:r>
      <w:r w:rsidRPr="0070734E">
        <w:rPr>
          <w:rFonts w:ascii="Trebuchet MS" w:eastAsia="Times New Roman" w:hAnsi="Trebuchet MS" w:cs="Arial"/>
          <w:color w:val="000000"/>
          <w:kern w:val="0"/>
          <w:sz w:val="19"/>
          <w:szCs w:val="19"/>
          <w:lang w:val="de-DE" w:eastAsia="fr-BE"/>
          <w14:ligatures w14:val="none"/>
        </w:rPr>
        <w:t xml:space="preserve"> und </w:t>
      </w:r>
      <w:r w:rsidRPr="0070734E">
        <w:rPr>
          <w:rFonts w:ascii="Trebuchet MS" w:eastAsia="Times New Roman" w:hAnsi="Trebuchet MS" w:cs="Arial"/>
          <w:i/>
          <w:iCs/>
          <w:color w:val="000000"/>
          <w:kern w:val="0"/>
          <w:sz w:val="19"/>
          <w:szCs w:val="19"/>
          <w:lang w:val="de-DE" w:eastAsia="fr-BE"/>
          <w14:ligatures w14:val="none"/>
        </w:rPr>
        <w:t>9.3.4.4</w:t>
      </w:r>
      <w:r w:rsidRPr="0070734E">
        <w:rPr>
          <w:rFonts w:ascii="Trebuchet MS" w:eastAsia="Times New Roman" w:hAnsi="Trebuchet MS" w:cs="Arial"/>
          <w:color w:val="000000"/>
          <w:kern w:val="0"/>
          <w:sz w:val="19"/>
          <w:szCs w:val="19"/>
          <w:lang w:val="de-DE" w:eastAsia="fr-BE"/>
          <w14:ligatures w14:val="none"/>
        </w:rPr>
        <w:t xml:space="preserve"> müssen spezifische Vorsichtsmaßnahmen getroffen werden, wenn an diesen Leitern oder leitfähigen Teilen, die einer Induktion unterliegen, gearbeitet wird:</w:t>
      </w:r>
    </w:p>
    <w:p w14:paraId="33346692"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Erdung in angemessenen Abständen, um das Potential zwischen Leitern und Erde auf ein sicheres Niveau zu verringern,</w:t>
      </w:r>
    </w:p>
    <w:p w14:paraId="7C4FD0D1"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Potentialausgleichsverbindungen im Arbeitsbereich, um zu verhindern, dass Personen in eine Induktionsschleife geraten.</w:t>
      </w:r>
    </w:p>
    <w:p w14:paraId="1D0AE3B4" w14:textId="77777777" w:rsidR="0021118D" w:rsidRPr="0070734E" w:rsidRDefault="0021118D" w:rsidP="0021118D">
      <w:pPr>
        <w:keepNext/>
        <w:widowControl w:val="0"/>
        <w:numPr>
          <w:ilvl w:val="0"/>
          <w:numId w:val="121"/>
        </w:numPr>
        <w:tabs>
          <w:tab w:val="left" w:pos="360"/>
        </w:tabs>
        <w:autoSpaceDE w:val="0"/>
        <w:autoSpaceDN w:val="0"/>
        <w:adjustRightInd w:val="0"/>
        <w:spacing w:before="120" w:after="120" w:line="240" w:lineRule="auto"/>
        <w:ind w:left="357" w:hanging="357"/>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Atmosphärische Bedingungen</w:t>
      </w:r>
    </w:p>
    <w:p w14:paraId="45CE3AF2" w14:textId="77777777" w:rsidR="0021118D" w:rsidRPr="0070734E" w:rsidRDefault="0021118D" w:rsidP="0021118D">
      <w:pPr>
        <w:keepLines/>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ungünstigen atmosphärischen Bedingungen müssen Einschränkungen auferlegt werden. Wenn es zur Vermeidung von Gefahren erforderlich ist, müssen Arbeiten an Freiluftanlagen oder an Geräten, die direkt an eine solche Anlage angeschlossen sind, unverzüglich eingestellt werden, sobald Blitz zu sehen ist, Donner zu hören ist oder ein Gewitter aufzieht. Dies muss dem Anlagenverantwortlichen mitgeteilt werden.</w:t>
      </w:r>
    </w:p>
    <w:p w14:paraId="13B8257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Sind die Sichtverhältnisse im Arbeitsbereich schlecht, dürfen keine Arbeiten durchgeführt oder fortgesetzt werden.</w:t>
      </w:r>
    </w:p>
    <w:p w14:paraId="1A830281"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59" w:name="_Toc196735137"/>
      <w:bookmarkStart w:id="1160" w:name="_Toc202879964"/>
      <w:r w:rsidRPr="0070734E">
        <w:rPr>
          <w:rFonts w:ascii="Trebuchet MS" w:eastAsia="Calibri" w:hAnsi="Trebuchet MS" w:cs="Times New Roman"/>
          <w:b/>
          <w:kern w:val="0"/>
          <w:sz w:val="21"/>
          <w:szCs w:val="22"/>
          <w:lang w:val="de-DE" w:eastAsia="nl-NL"/>
          <w14:ligatures w14:val="none"/>
        </w:rPr>
        <w:t>Unterabschnitt 9.3.4.2 - Arbeiten im spannungsfreien Zustand</w:t>
      </w:r>
      <w:bookmarkEnd w:id="1159"/>
      <w:bookmarkEnd w:id="1160"/>
    </w:p>
    <w:p w14:paraId="2F03DD64" w14:textId="77777777" w:rsidR="0021118D" w:rsidRPr="0070734E" w:rsidRDefault="0021118D" w:rsidP="0021118D">
      <w:pPr>
        <w:widowControl w:val="0"/>
        <w:numPr>
          <w:ilvl w:val="0"/>
          <w:numId w:val="122"/>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Wesentliche Vorschriften</w:t>
      </w:r>
    </w:p>
    <w:p w14:paraId="4251069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Um sicherzustellen, dass die elektrische Anlage im Arbeitsbereich während der Dauer der Arbeiten spannungsfrei ist und bleibt, müssen folgende Maßnahmen angewendet werden:</w:t>
      </w:r>
    </w:p>
    <w:p w14:paraId="3976B0B6"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Arbeiten vorbereiten,</w:t>
      </w:r>
    </w:p>
    <w:p w14:paraId="19661880"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elektrische Anlage trennen,</w:t>
      </w:r>
    </w:p>
    <w:p w14:paraId="7CC6ACEE"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gegen Wiedereinschalten der elektrischen Anlage sichern,</w:t>
      </w:r>
    </w:p>
    <w:p w14:paraId="6CE51CC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Spannungsfreiheit überprüfen,</w:t>
      </w:r>
    </w:p>
    <w:p w14:paraId="2C8DAA9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erden, entladen und kurzschließen,</w:t>
      </w:r>
    </w:p>
    <w:p w14:paraId="51D5B0BA"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elektrische Anlage abgrenzen und/oder schützen,</w:t>
      </w:r>
    </w:p>
    <w:p w14:paraId="0DE9BBE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elektrische Anlage freigeben.</w:t>
      </w:r>
    </w:p>
    <w:p w14:paraId="5ADAF2DF" w14:textId="77777777" w:rsidR="0021118D" w:rsidRPr="0070734E" w:rsidRDefault="0021118D" w:rsidP="0021118D">
      <w:pPr>
        <w:widowControl w:val="0"/>
        <w:numPr>
          <w:ilvl w:val="0"/>
          <w:numId w:val="122"/>
        </w:numPr>
        <w:tabs>
          <w:tab w:val="left" w:pos="360"/>
        </w:tabs>
        <w:autoSpaceDE w:val="0"/>
        <w:autoSpaceDN w:val="0"/>
        <w:adjustRightInd w:val="0"/>
        <w:spacing w:before="120" w:after="120" w:line="240" w:lineRule="auto"/>
        <w:jc w:val="both"/>
        <w:rPr>
          <w:rFonts w:ascii="Trebuchet MS" w:eastAsia="Times New Roman" w:hAnsi="Trebuchet MS" w:cs="Times New Roman"/>
          <w:b/>
          <w:color w:val="000000"/>
          <w:kern w:val="0"/>
          <w:sz w:val="19"/>
          <w:szCs w:val="22"/>
          <w:lang w:val="de-DE" w:eastAsia="fr-BE"/>
          <w14:ligatures w14:val="none"/>
        </w:rPr>
        <w:sectPr w:rsidR="0021118D" w:rsidRPr="0070734E" w:rsidSect="0021118D">
          <w:pgSz w:w="11907" w:h="16839" w:code="9"/>
          <w:pgMar w:top="1440" w:right="1440" w:bottom="1440" w:left="1440" w:header="708" w:footer="709" w:gutter="0"/>
          <w:cols w:space="708"/>
          <w:docGrid w:linePitch="360"/>
        </w:sectPr>
      </w:pPr>
    </w:p>
    <w:p w14:paraId="1CA44050" w14:textId="77777777" w:rsidR="0021118D" w:rsidRPr="0070734E" w:rsidRDefault="0021118D" w:rsidP="0021118D">
      <w:pPr>
        <w:widowControl w:val="0"/>
        <w:numPr>
          <w:ilvl w:val="0"/>
          <w:numId w:val="122"/>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lastRenderedPageBreak/>
        <w:t>Arbeit vorbereiten</w:t>
      </w:r>
    </w:p>
    <w:p w14:paraId="6443F4B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Zur Vorbereitung gehört die Identifizierung der Anlagen, an denen gearbeitet werden muss, und der Maßnahmen, die getroffen werden müssen, um die Sicherheit zu gewährleisten und die Anlage freigeben zu können.</w:t>
      </w:r>
    </w:p>
    <w:p w14:paraId="1E10A891" w14:textId="77777777" w:rsidR="0021118D" w:rsidRPr="0070734E" w:rsidRDefault="0021118D" w:rsidP="0021118D">
      <w:pPr>
        <w:widowControl w:val="0"/>
        <w:numPr>
          <w:ilvl w:val="0"/>
          <w:numId w:val="122"/>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Trennen</w:t>
      </w:r>
    </w:p>
    <w:p w14:paraId="001F751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Der Teil der Anlage, an dem Arbeiten durchgeführt werden müssen, muss gemäß den Vorschriften von </w:t>
      </w:r>
      <w:r w:rsidRPr="0070734E">
        <w:rPr>
          <w:rFonts w:ascii="Trebuchet MS" w:eastAsia="Times New Roman" w:hAnsi="Trebuchet MS" w:cs="Arial"/>
          <w:i/>
          <w:iCs/>
          <w:color w:val="000000"/>
          <w:kern w:val="0"/>
          <w:sz w:val="19"/>
          <w:szCs w:val="19"/>
          <w:lang w:val="de-DE" w:eastAsia="fr-BE"/>
          <w14:ligatures w14:val="none"/>
        </w:rPr>
        <w:t>Unterabschnitt 5.3.3.1</w:t>
      </w:r>
      <w:r w:rsidRPr="0070734E">
        <w:rPr>
          <w:rFonts w:ascii="Trebuchet MS" w:eastAsia="Times New Roman" w:hAnsi="Trebuchet MS" w:cs="Arial"/>
          <w:color w:val="000000"/>
          <w:kern w:val="0"/>
          <w:sz w:val="19"/>
          <w:szCs w:val="19"/>
          <w:lang w:val="de-DE" w:eastAsia="fr-BE"/>
          <w14:ligatures w14:val="none"/>
        </w:rPr>
        <w:t xml:space="preserve"> von allen Energieversorgungsquellen getrennt werden.</w:t>
      </w:r>
    </w:p>
    <w:p w14:paraId="51DC49A6" w14:textId="77777777" w:rsidR="0021118D" w:rsidRPr="0070734E" w:rsidRDefault="0021118D" w:rsidP="0021118D">
      <w:pPr>
        <w:keepNext/>
        <w:widowControl w:val="0"/>
        <w:numPr>
          <w:ilvl w:val="0"/>
          <w:numId w:val="122"/>
        </w:numPr>
        <w:tabs>
          <w:tab w:val="left" w:pos="360"/>
        </w:tabs>
        <w:autoSpaceDE w:val="0"/>
        <w:autoSpaceDN w:val="0"/>
        <w:adjustRightInd w:val="0"/>
        <w:spacing w:before="120" w:after="120" w:line="240" w:lineRule="auto"/>
        <w:ind w:left="357" w:hanging="357"/>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Gegen Wiedereinschaltung sichern</w:t>
      </w:r>
    </w:p>
    <w:p w14:paraId="0B025208" w14:textId="77777777" w:rsidR="0021118D" w:rsidRPr="0070734E" w:rsidRDefault="0021118D" w:rsidP="0021118D">
      <w:pPr>
        <w:keepLines/>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Schalteinrichtungen, die zum Trennen der elektrischen Anlage im Arbeitsbereich verwendet wurden, müssen gegen jegliche Wiedereinschaltung gesichert werden, vorzugsweise durch Verriegelung des Bedienungsmechanismus. Ist eine mechanische Verriegelung nicht möglich, müssen andere Maßnahmen ergriffen werden, um zu verhindern, dass Betriebsmittel unbeabsichtigt wieder unter Spannung geraten. Wird für die Schaltung der Abschalteinrichtung eine zusätzliche Hilfsenergieversorgungsquelle benötigt, muss diese außer Betrieb gesetzt werden.</w:t>
      </w:r>
    </w:p>
    <w:p w14:paraId="7311ADE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Verbotsschilder müssen angebracht werden, die jeglichen Schaltvorgang untersagen. Diese Verpflichtung gilt nicht für automatische Trennsysteme.</w:t>
      </w:r>
    </w:p>
    <w:p w14:paraId="0849958B" w14:textId="77777777" w:rsidR="0021118D" w:rsidRPr="0070734E" w:rsidRDefault="0021118D" w:rsidP="0021118D">
      <w:pPr>
        <w:widowControl w:val="0"/>
        <w:numPr>
          <w:ilvl w:val="0"/>
          <w:numId w:val="122"/>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Spannungsfreiheit überprüfen</w:t>
      </w:r>
    </w:p>
    <w:p w14:paraId="09FABD8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Spannungsfreiheit muss mit geeigneten Geräten an allen aktiven Leitern der elektrischen Anlage im Arbeitsbereich oder möglichst nah am Arbeitsbereich überprüft werden.</w:t>
      </w:r>
    </w:p>
    <w:p w14:paraId="7344C6B1" w14:textId="77777777" w:rsidR="0021118D" w:rsidRPr="0070734E" w:rsidRDefault="0021118D" w:rsidP="0021118D">
      <w:pPr>
        <w:widowControl w:val="0"/>
        <w:numPr>
          <w:ilvl w:val="0"/>
          <w:numId w:val="122"/>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Erden, entladen und kurzschließen</w:t>
      </w:r>
    </w:p>
    <w:p w14:paraId="3087636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Im Arbeitsbereich müssen alle Teile, an denen gearbeitet werden muss, geerdet und kurzgeschlossen werden. Erdungs- und Kurzschließeinrichtungen oder -mittel müssen zuerst an den Erdungspunkt und dann an die zu erdenden aktiven Teile angeschlossen werden.</w:t>
      </w:r>
    </w:p>
    <w:p w14:paraId="54FDE81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Aktive Teile dieser elektrischen Anlage, die nach der Trennung noch kapazitive Ladungen aufweisen, müssen mit geeigneten Geräten entladen werden.</w:t>
      </w:r>
    </w:p>
    <w:p w14:paraId="2BBDD3F6"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Anlagen, die nach der Trennung möglicherweise noch eine Restspannung aufweisen können, dürfen erst kurzgeschlossen werden, wenn diese Restspannung vollständig verschwunden ist.</w:t>
      </w:r>
    </w:p>
    <w:p w14:paraId="2C7945C8"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Erdungs- und Kurzschließeinrichtungen oder -mittel müssen, sofern es möglich ist, vom Arbeitsbereich aus sichtbar sein. Wenn dies nicht der Fall ist, müssen die Erdanschlüsse so nah wie vernünftigerweise möglich am Arbeitsbereich angebracht werden.</w:t>
      </w:r>
    </w:p>
    <w:p w14:paraId="4376D316" w14:textId="77777777" w:rsidR="0021118D" w:rsidRPr="0070734E" w:rsidRDefault="0021118D" w:rsidP="0021118D">
      <w:pPr>
        <w:spacing w:before="120" w:after="0" w:line="240" w:lineRule="auto"/>
        <w:jc w:val="both"/>
        <w:rPr>
          <w:rFonts w:ascii="Trebuchet MS" w:eastAsia="Times New Roman" w:hAnsi="Trebuchet MS" w:cs="Arial"/>
          <w:kern w:val="0"/>
          <w:sz w:val="19"/>
          <w:szCs w:val="19"/>
          <w:lang w:val="de-DE" w:eastAsia="fr-BE"/>
          <w14:ligatures w14:val="none"/>
        </w:rPr>
      </w:pPr>
      <w:r w:rsidRPr="0070734E">
        <w:rPr>
          <w:rFonts w:ascii="Trebuchet MS" w:eastAsia="Times New Roman" w:hAnsi="Trebuchet MS" w:cs="Arial"/>
          <w:kern w:val="0"/>
          <w:sz w:val="19"/>
          <w:szCs w:val="19"/>
          <w:lang w:val="de-DE" w:eastAsia="fr-BE"/>
          <w14:ligatures w14:val="none"/>
        </w:rPr>
        <w:t>Müssen während der Arbeiten Leiter getrennt oder angeschlossen werden und besteht das Risiko einer Potentialdifferenz in der Anlage, müssen vor dem Trennen oder Anschließen der Leiter geeignete Maßnahmen im Arbeitsbereich getroffen werden, wie zum Beispiel Überbrückung und/oder Erdung.</w:t>
      </w:r>
    </w:p>
    <w:p w14:paraId="408CCD22"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jedem Fall muss sich vergewissert werden, dass die Erdungseinrichtungen und/oder -mittel (Erdungsschalter, Kabel, Klemmen, ...) für den unbeeinflussten Kurzschlussstrom geeignet sind.</w:t>
      </w:r>
    </w:p>
    <w:p w14:paraId="74A6588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Es müssen Vorsichtsmaßnahmen getroffen werden, um sicherzustellen, dass die Erdungen während der Arbeiten sicher bleiben, außer wenn die Erdanschlüsse während Messungen oder Tests, die nicht in Gegenwart eines Kurzschlusses oder einer Erdung durchgeführt werden können, entfernt werden müssen. In diesem Fall müssen zusätzliche oder alternative Vorsichtsmaßnahmen getroffen werden.</w:t>
      </w:r>
    </w:p>
    <w:p w14:paraId="2C9F48A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isolierten Freileitungen, Kabeln oder anderen isolierten Leitern müssen Erdung und Kurzschließen an blanken Teilen der Trennungspunkte der Anlage erfolgen, so nah wie möglich und an beiden Seiten des Arbeitsbereichs.</w:t>
      </w:r>
    </w:p>
    <w:p w14:paraId="75B3E4A5" w14:textId="77777777" w:rsidR="0021118D" w:rsidRPr="0070734E" w:rsidRDefault="0021118D" w:rsidP="0021118D">
      <w:pPr>
        <w:keepNext/>
        <w:widowControl w:val="0"/>
        <w:numPr>
          <w:ilvl w:val="0"/>
          <w:numId w:val="122"/>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Abgrenzen und/oder schützen</w:t>
      </w:r>
    </w:p>
    <w:p w14:paraId="115778F1"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Bleiben Teile einer elektrischen Anlage in unmittelbarer Nähe zum Arbeitsbereich unter Spannung, müssen diese unter Einhaltung der Vorschriften von </w:t>
      </w:r>
      <w:r w:rsidRPr="0070734E">
        <w:rPr>
          <w:rFonts w:ascii="Trebuchet MS" w:eastAsia="Times New Roman" w:hAnsi="Trebuchet MS" w:cs="Arial"/>
          <w:i/>
          <w:iCs/>
          <w:color w:val="000000"/>
          <w:kern w:val="0"/>
          <w:sz w:val="19"/>
          <w:szCs w:val="19"/>
          <w:lang w:val="de-DE" w:eastAsia="fr-BE"/>
          <w14:ligatures w14:val="none"/>
        </w:rPr>
        <w:t>Unterabschnitt 9.3.4.4</w:t>
      </w:r>
      <w:r w:rsidRPr="0070734E">
        <w:rPr>
          <w:rFonts w:ascii="Trebuchet MS" w:eastAsia="Times New Roman" w:hAnsi="Trebuchet MS" w:cs="Arial"/>
          <w:color w:val="000000"/>
          <w:kern w:val="0"/>
          <w:sz w:val="19"/>
          <w:szCs w:val="19"/>
          <w:lang w:val="de-DE" w:eastAsia="fr-BE"/>
          <w14:ligatures w14:val="none"/>
        </w:rPr>
        <w:t xml:space="preserve"> abgegrenzt und/oder geschützt werden.</w:t>
      </w:r>
    </w:p>
    <w:p w14:paraId="63C777B6" w14:textId="77777777" w:rsidR="0021118D" w:rsidRPr="0070734E" w:rsidRDefault="0021118D" w:rsidP="0021118D">
      <w:pPr>
        <w:keepNext/>
        <w:widowControl w:val="0"/>
        <w:numPr>
          <w:ilvl w:val="0"/>
          <w:numId w:val="122"/>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Verfügbar machen</w:t>
      </w:r>
    </w:p>
    <w:p w14:paraId="764869D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Erlaubnis, mit den Arbeiten zu beginnen, muss vom Anlagenverantwortlichen erteilt werden. Der Arbeitsverantwortliche muss dem Personal mitteilen, dass es mit den Arbeiten im freigegebenen Teil beginnen kann.</w:t>
      </w:r>
    </w:p>
    <w:p w14:paraId="531240F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 xml:space="preserve">Der Arbeitsverantwortliche darf den ausführenden Personen erst dann die Erlaubnis zum Beginn der Arbeiten erteilen, wenn die unter den </w:t>
      </w:r>
      <w:r w:rsidRPr="0070734E">
        <w:rPr>
          <w:rFonts w:ascii="Trebuchet MS" w:eastAsia="Times New Roman" w:hAnsi="Trebuchet MS" w:cs="Arial"/>
          <w:i/>
          <w:iCs/>
          <w:color w:val="000000"/>
          <w:kern w:val="0"/>
          <w:sz w:val="19"/>
          <w:szCs w:val="19"/>
          <w:lang w:val="de-DE" w:eastAsia="fr-BE"/>
          <w14:ligatures w14:val="none"/>
        </w:rPr>
        <w:t>Buchstaben b</w:t>
      </w:r>
      <w:r w:rsidRPr="0070734E">
        <w:rPr>
          <w:rFonts w:ascii="Trebuchet MS" w:eastAsia="Times New Roman" w:hAnsi="Trebuchet MS" w:cs="Arial"/>
          <w:color w:val="000000"/>
          <w:kern w:val="0"/>
          <w:sz w:val="19"/>
          <w:szCs w:val="19"/>
          <w:lang w:val="de-DE" w:eastAsia="fr-BE"/>
          <w14:ligatures w14:val="none"/>
        </w:rPr>
        <w:t xml:space="preserve"> bis </w:t>
      </w:r>
      <w:r w:rsidRPr="0070734E">
        <w:rPr>
          <w:rFonts w:ascii="Trebuchet MS" w:eastAsia="Times New Roman" w:hAnsi="Trebuchet MS" w:cs="Arial"/>
          <w:i/>
          <w:iCs/>
          <w:color w:val="000000"/>
          <w:kern w:val="0"/>
          <w:sz w:val="19"/>
          <w:szCs w:val="19"/>
          <w:lang w:val="de-DE" w:eastAsia="fr-BE"/>
          <w14:ligatures w14:val="none"/>
        </w:rPr>
        <w:t>g</w:t>
      </w:r>
      <w:r w:rsidRPr="0070734E">
        <w:rPr>
          <w:rFonts w:ascii="Trebuchet MS" w:eastAsia="Times New Roman" w:hAnsi="Trebuchet MS" w:cs="Arial"/>
          <w:color w:val="000000"/>
          <w:kern w:val="0"/>
          <w:sz w:val="19"/>
          <w:szCs w:val="19"/>
          <w:lang w:val="de-DE" w:eastAsia="fr-BE"/>
          <w14:ligatures w14:val="none"/>
        </w:rPr>
        <w:t xml:space="preserve"> beschriebenen Maßnahmen getroffen wurden.</w:t>
      </w:r>
    </w:p>
    <w:p w14:paraId="7E52288D" w14:textId="77777777" w:rsidR="0021118D" w:rsidRPr="0070734E" w:rsidRDefault="0021118D" w:rsidP="0021118D">
      <w:pPr>
        <w:widowControl w:val="0"/>
        <w:numPr>
          <w:ilvl w:val="0"/>
          <w:numId w:val="122"/>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Wiedereinschalten der Spannungsversorgung</w:t>
      </w:r>
    </w:p>
    <w:p w14:paraId="30EAA29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Nach Einstellung oder Abschluss der Arbeiten und Durchführung der erforderlichen Prüfungen müssen Personen, die nicht mehr unentbehrlich sind, den Arbeitsbereich verlassen. Während der Arbeiten verwendete Arbeitsmittel, Beschilderungen und kollektive Schutzausrüstungen müssen entfernt werden, wenn sie nicht für eine mögliche Fortführung der Arbeiten benötigt werden.</w:t>
      </w:r>
    </w:p>
    <w:p w14:paraId="346CF80A"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unter den </w:t>
      </w:r>
      <w:r w:rsidRPr="0070734E">
        <w:rPr>
          <w:rFonts w:ascii="Trebuchet MS" w:eastAsia="Times New Roman" w:hAnsi="Trebuchet MS" w:cs="Arial"/>
          <w:i/>
          <w:iCs/>
          <w:color w:val="000000"/>
          <w:kern w:val="0"/>
          <w:sz w:val="19"/>
          <w:szCs w:val="19"/>
          <w:lang w:val="de-DE" w:eastAsia="fr-BE"/>
          <w14:ligatures w14:val="none"/>
        </w:rPr>
        <w:t>Buchstaben c</w:t>
      </w:r>
      <w:r w:rsidRPr="0070734E">
        <w:rPr>
          <w:rFonts w:ascii="Trebuchet MS" w:eastAsia="Times New Roman" w:hAnsi="Trebuchet MS" w:cs="Arial"/>
          <w:color w:val="000000"/>
          <w:kern w:val="0"/>
          <w:sz w:val="19"/>
          <w:szCs w:val="19"/>
          <w:lang w:val="de-DE" w:eastAsia="fr-BE"/>
          <w14:ligatures w14:val="none"/>
        </w:rPr>
        <w:t xml:space="preserve"> bis </w:t>
      </w:r>
      <w:r w:rsidRPr="0070734E">
        <w:rPr>
          <w:rFonts w:ascii="Trebuchet MS" w:eastAsia="Times New Roman" w:hAnsi="Trebuchet MS" w:cs="Arial"/>
          <w:i/>
          <w:iCs/>
          <w:color w:val="000000"/>
          <w:kern w:val="0"/>
          <w:sz w:val="19"/>
          <w:szCs w:val="19"/>
          <w:lang w:val="de-DE" w:eastAsia="fr-BE"/>
          <w14:ligatures w14:val="none"/>
        </w:rPr>
        <w:t>g</w:t>
      </w:r>
      <w:r w:rsidRPr="0070734E">
        <w:rPr>
          <w:rFonts w:ascii="Trebuchet MS" w:eastAsia="Times New Roman" w:hAnsi="Trebuchet MS" w:cs="Arial"/>
          <w:color w:val="000000"/>
          <w:kern w:val="0"/>
          <w:sz w:val="19"/>
          <w:szCs w:val="19"/>
          <w:lang w:val="de-DE" w:eastAsia="fr-BE"/>
          <w14:ligatures w14:val="none"/>
        </w:rPr>
        <w:t xml:space="preserve"> erwähnten Maßnahmen, die zur Gewährleistung der Sicherheit während der Arbeiten getroffen wurden, müssen aufgehoben werden.</w:t>
      </w:r>
    </w:p>
    <w:p w14:paraId="5374686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Sobald eine der in vorliegendem Unterabschnitt erwähnten Maßnahmen zur Sicherung der elektrischen Anlage aufgehoben wurde, darf dieser Teil der elektrischen Anlage nicht mehr als Bereich angesehen werden, in dem spannungsfrei gearbeitet werden kann.</w:t>
      </w:r>
    </w:p>
    <w:p w14:paraId="33D6304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Erst wenn der Arbeitsverantwortliche sicher ist, dass die elektrische Anlage gefahrlos wieder mit Spannung versorgt werden kann, muss er dem Anlagenverantwortlichen mitteilen, dass die Arbeiten abgeschlossen sind.</w:t>
      </w:r>
    </w:p>
    <w:p w14:paraId="3B06ED1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Erst dann darf das Verfahren zum Wiedereinschalten der Spannungsversorgung gestartet werden.</w:t>
      </w:r>
    </w:p>
    <w:p w14:paraId="13C3126F" w14:textId="77777777" w:rsidR="0021118D" w:rsidRPr="0070734E" w:rsidRDefault="0021118D" w:rsidP="0021118D">
      <w:pPr>
        <w:keepNext/>
        <w:spacing w:before="120" w:after="12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Arbeiten zum Wiedereinschalten der Spannungsversorgung der Anlage müssen unter der Verantwortung des Anlagenverantwortlichen durchgeführt werden.</w:t>
      </w:r>
    </w:p>
    <w:p w14:paraId="3DA6D5D6"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61" w:name="_Toc196735138"/>
      <w:bookmarkStart w:id="1162" w:name="_Toc202879965"/>
      <w:r w:rsidRPr="0070734E">
        <w:rPr>
          <w:rFonts w:ascii="Trebuchet MS" w:eastAsia="Calibri" w:hAnsi="Trebuchet MS" w:cs="Times New Roman"/>
          <w:b/>
          <w:kern w:val="0"/>
          <w:sz w:val="21"/>
          <w:szCs w:val="22"/>
          <w:lang w:val="de-DE" w:eastAsia="nl-NL"/>
          <w14:ligatures w14:val="none"/>
        </w:rPr>
        <w:t>Unterabschnitt 9.3.4.3 - Arbeiten unter Spannung</w:t>
      </w:r>
      <w:bookmarkEnd w:id="1161"/>
      <w:bookmarkEnd w:id="1162"/>
    </w:p>
    <w:p w14:paraId="44663E58" w14:textId="77777777" w:rsidR="0021118D" w:rsidRPr="0070734E" w:rsidRDefault="0021118D" w:rsidP="0021118D">
      <w:pPr>
        <w:keepNext/>
        <w:numPr>
          <w:ilvl w:val="0"/>
          <w:numId w:val="123"/>
        </w:numPr>
        <w:tabs>
          <w:tab w:val="left" w:pos="360"/>
        </w:tabs>
        <w:spacing w:before="120" w:after="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Allgemeines</w:t>
      </w:r>
    </w:p>
    <w:p w14:paraId="21729A6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Arbeiten unter Spannung dürfen erst begonnen werden, nachdem alle Maßnahmen zur Beseitigung der Verbrennungs-, Feuer- und Explosionsgefahr getroffen wurden.</w:t>
      </w:r>
    </w:p>
    <w:p w14:paraId="449917A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Arbeiten unter Spannung müssen Schutzmaßnahmen zur Vermeidung von elektrischen Schlägen und Kurzschlüssen getroffen werden.</w:t>
      </w:r>
    </w:p>
    <w:p w14:paraId="402C9BF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Kollektive oder persönliche Schutzausrüstungen und Arbeitsmittel (angepasste Arbeitskleidung, Messgeräte, ...) müssen für diese Anwendung geeignet sein.</w:t>
      </w:r>
    </w:p>
    <w:p w14:paraId="0A68EF3D" w14:textId="77777777" w:rsidR="0021118D" w:rsidRPr="0070734E" w:rsidRDefault="0021118D" w:rsidP="0021118D">
      <w:pPr>
        <w:widowControl w:val="0"/>
        <w:numPr>
          <w:ilvl w:val="0"/>
          <w:numId w:val="123"/>
        </w:numPr>
        <w:tabs>
          <w:tab w:val="left" w:pos="360"/>
        </w:tabs>
        <w:autoSpaceDE w:val="0"/>
        <w:autoSpaceDN w:val="0"/>
        <w:adjustRightInd w:val="0"/>
        <w:spacing w:before="120" w:after="120" w:line="240" w:lineRule="auto"/>
        <w:ind w:left="357" w:hanging="357"/>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Spezifische Ausbildung und Qualifikation</w:t>
      </w:r>
    </w:p>
    <w:p w14:paraId="76AE9EB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Nur Personen, die eine spezifische Ausbildung absolviert haben, dürfen nach positiver Bewertung ihrer Kompetenzen Arbeiten unter Spannung durchführen.</w:t>
      </w:r>
    </w:p>
    <w:p w14:paraId="240BF57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Die Befähigung für Arbeiten unter Spannung muss entweder durch Praxis oder durch Weiterbildungen und zusätzliche Ausbildungen aufrechterhalten werden.</w:t>
      </w:r>
    </w:p>
    <w:p w14:paraId="79D41950" w14:textId="77777777" w:rsidR="0021118D" w:rsidRPr="0070734E" w:rsidRDefault="0021118D" w:rsidP="0021118D">
      <w:pPr>
        <w:keepNext/>
        <w:numPr>
          <w:ilvl w:val="0"/>
          <w:numId w:val="123"/>
        </w:numPr>
        <w:tabs>
          <w:tab w:val="left" w:pos="360"/>
        </w:tabs>
        <w:spacing w:before="120" w:after="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Arbeitsmethoden - Begriffsbestimmungen</w:t>
      </w:r>
    </w:p>
    <w:p w14:paraId="58DBF86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Arbeiten auf Schutzabstand &gt; D</w:t>
      </w:r>
      <w:r w:rsidRPr="0070734E">
        <w:rPr>
          <w:rFonts w:ascii="Trebuchet MS" w:eastAsia="Times New Roman" w:hAnsi="Trebuchet MS" w:cs="Arial"/>
          <w:b/>
          <w:color w:val="000000"/>
          <w:kern w:val="0"/>
          <w:sz w:val="19"/>
          <w:szCs w:val="19"/>
          <w:vertAlign w:val="subscript"/>
          <w:lang w:val="de-DE" w:eastAsia="fr-BE"/>
          <w14:ligatures w14:val="none"/>
        </w:rPr>
        <w:t>L</w:t>
      </w:r>
      <w:r w:rsidRPr="0070734E">
        <w:rPr>
          <w:rFonts w:ascii="Trebuchet MS" w:eastAsia="Times New Roman" w:hAnsi="Trebuchet MS" w:cs="Arial"/>
          <w:b/>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Methode zum Arbeiten unter Spannung, bei der die Person einen festgelegten Abstand zu blanken unter Spannung stehenden Teilen einhält und ihre Arbeiten mit geeigneten isolierenden Arbeitsmitteln ausführt.</w:t>
      </w:r>
    </w:p>
    <w:p w14:paraId="09D5D92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Arbeiten mit Isolierhandschuhen:</w:t>
      </w:r>
      <w:r w:rsidRPr="0070734E">
        <w:rPr>
          <w:rFonts w:ascii="Trebuchet MS" w:eastAsia="Times New Roman" w:hAnsi="Trebuchet MS" w:cs="Arial"/>
          <w:i/>
          <w:color w:val="000000"/>
          <w:kern w:val="0"/>
          <w:sz w:val="19"/>
          <w:szCs w:val="19"/>
          <w:lang w:val="de-DE" w:eastAsia="fr-BE"/>
          <w14:ligatures w14:val="none"/>
        </w:rPr>
        <w:t xml:space="preserve"> </w:t>
      </w:r>
      <w:r w:rsidRPr="0070734E">
        <w:rPr>
          <w:rFonts w:ascii="Trebuchet MS" w:eastAsia="Times New Roman" w:hAnsi="Trebuchet MS" w:cs="Arial"/>
          <w:color w:val="000000"/>
          <w:kern w:val="0"/>
          <w:sz w:val="19"/>
          <w:szCs w:val="19"/>
          <w:lang w:val="de-DE" w:eastAsia="fr-BE"/>
          <w14:ligatures w14:val="none"/>
        </w:rPr>
        <w:t>Methode zum Arbeiten unter Spannung, bei der die Person, deren Hände durch Isolierhandschuhe und eventuell durch einen isolierenden Armschutz elektrisch geschützt sind, bei der Ausführung ihrer Arbeit blanke unter Spannung stehende Teile direkt mechanisch berührt.</w:t>
      </w:r>
      <w:r w:rsidRPr="0070734E">
        <w:rPr>
          <w:rFonts w:ascii="Trebuchet MS" w:eastAsia="Times New Roman" w:hAnsi="Trebuchet MS" w:cs="Arial"/>
          <w:color w:val="000000"/>
          <w:kern w:val="0"/>
          <w:sz w:val="19"/>
          <w:szCs w:val="19"/>
          <w:lang w:val="de-DE" w:eastAsia="fr-BE"/>
          <w14:ligatures w14:val="none"/>
        </w:rPr>
        <w:br/>
        <w:t>Dies schließt jedoch die Anwendung der Vorschriften von Unterabschnitt </w:t>
      </w:r>
      <w:r w:rsidRPr="0070734E">
        <w:rPr>
          <w:rFonts w:ascii="Trebuchet MS" w:eastAsia="Times New Roman" w:hAnsi="Trebuchet MS" w:cs="Arial"/>
          <w:i/>
          <w:color w:val="000000"/>
          <w:kern w:val="0"/>
          <w:sz w:val="19"/>
          <w:szCs w:val="19"/>
          <w:lang w:val="de-DE" w:eastAsia="fr-BE"/>
          <w14:ligatures w14:val="none"/>
        </w:rPr>
        <w:t>9.3.3.2</w:t>
      </w:r>
      <w:r w:rsidRPr="0070734E">
        <w:rPr>
          <w:rFonts w:ascii="Trebuchet MS" w:eastAsia="Times New Roman" w:hAnsi="Trebuchet MS" w:cs="Arial"/>
          <w:color w:val="000000"/>
          <w:kern w:val="0"/>
          <w:sz w:val="19"/>
          <w:szCs w:val="19"/>
          <w:lang w:val="de-DE" w:eastAsia="fr-BE"/>
          <w14:ligatures w14:val="none"/>
        </w:rPr>
        <w:t xml:space="preserve"> nicht aus.</w:t>
      </w:r>
    </w:p>
    <w:p w14:paraId="6BF823B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Arbeiten mit direkter Berührung:</w:t>
      </w:r>
      <w:r w:rsidRPr="0070734E">
        <w:rPr>
          <w:rFonts w:ascii="Trebuchet MS" w:eastAsia="Times New Roman" w:hAnsi="Trebuchet MS" w:cs="Arial"/>
          <w:color w:val="000000"/>
          <w:kern w:val="0"/>
          <w:sz w:val="19"/>
          <w:szCs w:val="19"/>
          <w:lang w:val="de-DE" w:eastAsia="fr-BE"/>
          <w14:ligatures w14:val="none"/>
        </w:rPr>
        <w:t xml:space="preserve"> Methode zum Arbeiten unter Spannung, bei der die Person bei der Ausführung ihrer Arbeit aktive Teile elektrisch berührt, nachdem sie auf dasselbe Potential gebracht und von der Umgebung isoliert wurde.</w:t>
      </w:r>
    </w:p>
    <w:p w14:paraId="297F74C2" w14:textId="77777777" w:rsidR="0021118D" w:rsidRPr="0070734E" w:rsidRDefault="0021118D" w:rsidP="0021118D">
      <w:pPr>
        <w:widowControl w:val="0"/>
        <w:numPr>
          <w:ilvl w:val="0"/>
          <w:numId w:val="123"/>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Arbeitsmittel, kollektive und persönliche Schutzausrüstung</w:t>
      </w:r>
    </w:p>
    <w:p w14:paraId="19AEF665"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Zusätzlich zu </w:t>
      </w:r>
      <w:r w:rsidRPr="0070734E">
        <w:rPr>
          <w:rFonts w:ascii="Trebuchet MS" w:eastAsia="Times New Roman" w:hAnsi="Trebuchet MS" w:cs="Arial"/>
          <w:i/>
          <w:iCs/>
          <w:color w:val="000000"/>
          <w:kern w:val="0"/>
          <w:sz w:val="19"/>
          <w:szCs w:val="19"/>
          <w:lang w:val="de-DE" w:eastAsia="fr-BE"/>
          <w14:ligatures w14:val="none"/>
        </w:rPr>
        <w:t>Unterabschnitt 9.3.2.1</w:t>
      </w:r>
      <w:r w:rsidRPr="0070734E">
        <w:rPr>
          <w:rFonts w:ascii="Trebuchet MS" w:eastAsia="Times New Roman" w:hAnsi="Trebuchet MS" w:cs="Arial"/>
          <w:color w:val="000000"/>
          <w:kern w:val="0"/>
          <w:sz w:val="19"/>
          <w:szCs w:val="19"/>
          <w:lang w:val="de-DE" w:eastAsia="fr-BE"/>
          <w14:ligatures w14:val="none"/>
        </w:rPr>
        <w:t xml:space="preserve"> müssen Eigenschaften, Benutzung, Lagerung, Instandhaltung, Transport und Prüfung von Arbeitsmitteln und Vorrichtungen für Arbeiten unter Spannung festgelegt werden.</w:t>
      </w:r>
    </w:p>
    <w:p w14:paraId="682F31D8" w14:textId="77777777" w:rsidR="0021118D" w:rsidRPr="0070734E" w:rsidRDefault="0021118D" w:rsidP="0021118D">
      <w:pPr>
        <w:keepNext/>
        <w:widowControl w:val="0"/>
        <w:numPr>
          <w:ilvl w:val="0"/>
          <w:numId w:val="123"/>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Umgebungsbedingungen</w:t>
      </w:r>
    </w:p>
    <w:p w14:paraId="75980B4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schlechten Witterungs- oder Umgebungsbedingungen muss das Arbeiten unter Spannung eingeschränkt werden.</w:t>
      </w:r>
    </w:p>
    <w:p w14:paraId="64F66F0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Erfordern die Bedingungen eine Unterbrechung der Arbeiten, muss das Personal die Anlage und die isolierenden und isolierten Vorrichtungen in einem sicheren Zustand hinterlassen. Bevor Arbeiten unter Hochspannung wieder aufgenommen werden, müssen benutzte Arbeitsmittel gegebenenfalls gemäß den Anweisungen des Herstellers behandelt werden.</w:t>
      </w:r>
    </w:p>
    <w:p w14:paraId="5D0E224D" w14:textId="77777777" w:rsidR="0021118D" w:rsidRPr="0070734E" w:rsidRDefault="0021118D" w:rsidP="0021118D">
      <w:pPr>
        <w:widowControl w:val="0"/>
        <w:numPr>
          <w:ilvl w:val="0"/>
          <w:numId w:val="123"/>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Zusätzliche Vorschriften</w:t>
      </w:r>
    </w:p>
    <w:p w14:paraId="0246DE1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Hochspannungsanlagen sind Arbeiten unter Spannung vorbehaltlich der Einhaltung spezifischer Verfahren erlaubt.</w:t>
      </w:r>
    </w:p>
    <w:p w14:paraId="73C38E7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Alle gewählten Methoden und Werkzeuge müssen hinsichtlich ihrer Eignung für die Anlage, an der Arbeiten durchgeführt werden, geprüft werden. Dielektrische und mechanische Eigenschaften müssen entsprechend ihrer Spezifikation bzw. der diesbezüglichen Norm gewählt werden, wobei physikalische Parameter im Arbeitsbereich berücksichtigt werden müssen.</w:t>
      </w:r>
    </w:p>
    <w:p w14:paraId="303E6C1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der Arbeitsverantwortliche aufgrund der Größe des Arbeitsbereichs keine vollständige Aufsicht gewährleisten kann, muss er eine Person bestimmen, die ihn bei seiner Arbeit unterstützt.</w:t>
      </w:r>
    </w:p>
    <w:p w14:paraId="65C48F22" w14:textId="77777777" w:rsidR="0021118D" w:rsidRPr="0070734E" w:rsidRDefault="0021118D" w:rsidP="0021118D">
      <w:pPr>
        <w:keepNext/>
        <w:widowControl w:val="0"/>
        <w:numPr>
          <w:ilvl w:val="0"/>
          <w:numId w:val="123"/>
        </w:numPr>
        <w:tabs>
          <w:tab w:val="left" w:pos="360"/>
        </w:tabs>
        <w:autoSpaceDE w:val="0"/>
        <w:autoSpaceDN w:val="0"/>
        <w:adjustRightInd w:val="0"/>
        <w:spacing w:before="120" w:after="120" w:line="240" w:lineRule="auto"/>
        <w:ind w:left="357" w:hanging="357"/>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Zusätzliche Vorschriften für Anlagen in explosionsfähiger Atmosphäre</w:t>
      </w:r>
    </w:p>
    <w:p w14:paraId="40B3E5B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Arbeiten unter Spannung sind verboten.</w:t>
      </w:r>
    </w:p>
    <w:p w14:paraId="5080799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Auf der Grundlage einer Risikobewertung muss festgelegt werden, ob eine Ausnahme innerhalb des Arbeitsbereichs genehmigt werden kann, wenn Prüfungen gezeigt haben, dass keine Explosionsgefahr besteht.</w:t>
      </w:r>
    </w:p>
    <w:p w14:paraId="6BC4929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Öffnen von Geräten (zum Beispiel für den Austausch von Lampen, für Messungen, ...) sind die Anforderungen der Betriebsanleitung des Herstellers zu beachten.</w:t>
      </w:r>
    </w:p>
    <w:p w14:paraId="6F382EF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Arbeiten, bei denen Wärme freigesetzt wird, sind Gegenstand eines speziellen Arbeitsverfahrens.</w:t>
      </w:r>
    </w:p>
    <w:p w14:paraId="596F065C" w14:textId="77777777" w:rsidR="0021118D" w:rsidRPr="0070734E" w:rsidRDefault="0021118D" w:rsidP="0021118D">
      <w:pPr>
        <w:keepNext/>
        <w:widowControl w:val="0"/>
        <w:numPr>
          <w:ilvl w:val="0"/>
          <w:numId w:val="123"/>
        </w:numPr>
        <w:tabs>
          <w:tab w:val="left" w:pos="360"/>
        </w:tabs>
        <w:autoSpaceDE w:val="0"/>
        <w:autoSpaceDN w:val="0"/>
        <w:adjustRightInd w:val="0"/>
        <w:spacing w:before="120" w:after="120" w:line="240" w:lineRule="auto"/>
        <w:ind w:left="357" w:hanging="357"/>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Spezifische Arbeiten unter Spannung</w:t>
      </w:r>
    </w:p>
    <w:p w14:paraId="1353D3A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Arbeiten wie Reinigung, Besprühung oder Entfernen von Frostablagerungen auf Isolatoren müssen in spezifischen Arbeitsanweisungen beschrieben werden. Solche Arbeiten müssen von elektrotechnisch unterwiesenen Personen (BA4) oder Elektrofachkräften (BA5) durchgeführt werden.</w:t>
      </w:r>
    </w:p>
    <w:p w14:paraId="11EBC4E0"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Reinigungsarbeiten unter Spannung an elektrischen Anlagen werden unter Einhaltung folgender Vorschriften durchgeführt:</w:t>
      </w:r>
    </w:p>
    <w:p w14:paraId="1CEC8DFC" w14:textId="77777777" w:rsidR="0021118D" w:rsidRPr="0070734E" w:rsidRDefault="0021118D" w:rsidP="0021118D">
      <w:pPr>
        <w:numPr>
          <w:ilvl w:val="0"/>
          <w:numId w:val="62"/>
        </w:numPr>
        <w:tabs>
          <w:tab w:val="left" w:pos="880"/>
        </w:tabs>
        <w:autoSpaceDE w:val="0"/>
        <w:autoSpaceDN w:val="0"/>
        <w:adjustRightInd w:val="0"/>
        <w:spacing w:after="0" w:line="240" w:lineRule="auto"/>
        <w:ind w:left="36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Benutzungseigenschaften der Arbeitsmittel, die zum Versprühen von Reinigungsflüssigkeit (Nassreinigung) verwendet werden, der Staubsaugeranlage (Trockenreinigung) und der Flüssigkeit selbst werden durch die Nennspannung </w:t>
      </w:r>
      <w:proofErr w:type="spellStart"/>
      <w:r w:rsidRPr="0070734E">
        <w:rPr>
          <w:rFonts w:ascii="Trebuchet MS" w:eastAsia="Times New Roman" w:hAnsi="Trebuchet MS" w:cs="Arial"/>
          <w:i/>
          <w:color w:val="000000"/>
          <w:kern w:val="0"/>
          <w:sz w:val="19"/>
          <w:szCs w:val="19"/>
          <w:lang w:val="de-DE" w:eastAsia="nl-NL"/>
          <w14:ligatures w14:val="none"/>
        </w:rPr>
        <w:t>U</w:t>
      </w:r>
      <w:r w:rsidRPr="0070734E">
        <w:rPr>
          <w:rFonts w:ascii="Trebuchet MS" w:eastAsia="Times New Roman" w:hAnsi="Trebuchet MS" w:cs="Arial"/>
          <w:color w:val="000000"/>
          <w:kern w:val="0"/>
          <w:sz w:val="19"/>
          <w:szCs w:val="19"/>
          <w:vertAlign w:val="subscript"/>
          <w:lang w:val="de-DE" w:eastAsia="nl-NL"/>
          <w14:ligatures w14:val="none"/>
        </w:rPr>
        <w:t>n</w:t>
      </w:r>
      <w:proofErr w:type="spellEnd"/>
      <w:r w:rsidRPr="0070734E">
        <w:rPr>
          <w:rFonts w:ascii="Trebuchet MS" w:eastAsia="Times New Roman" w:hAnsi="Trebuchet MS" w:cs="Arial"/>
          <w:color w:val="000000"/>
          <w:kern w:val="0"/>
          <w:sz w:val="19"/>
          <w:szCs w:val="19"/>
          <w:lang w:val="de-DE" w:eastAsia="nl-NL"/>
          <w14:ligatures w14:val="none"/>
        </w:rPr>
        <w:t xml:space="preserve"> der Stromkreise bestimmt, an denen gearbeitet wird.</w:t>
      </w:r>
    </w:p>
    <w:p w14:paraId="3A0FB066" w14:textId="77777777" w:rsidR="0021118D" w:rsidRPr="0070734E" w:rsidRDefault="0021118D" w:rsidP="0021118D">
      <w:pPr>
        <w:widowControl w:val="0"/>
        <w:numPr>
          <w:ilvl w:val="0"/>
          <w:numId w:val="62"/>
        </w:numPr>
        <w:tabs>
          <w:tab w:val="left" w:pos="880"/>
        </w:tabs>
        <w:autoSpaceDE w:val="0"/>
        <w:autoSpaceDN w:val="0"/>
        <w:adjustRightInd w:val="0"/>
        <w:spacing w:after="0" w:line="240" w:lineRule="auto"/>
        <w:ind w:left="36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Benutzungseigenschaften (Isolationspegel, Ableitstrom, Feuchtigkeit, Durchschlagspannung, ...) der im ersten Gedankenstrich erwähnten Arbeitsmittel müssen auf einem Prüfbericht beruhen, der von einem für die betreffende Anwendung zugelassenen Labor ausgestellt wurde.</w:t>
      </w:r>
    </w:p>
    <w:p w14:paraId="06EF0735" w14:textId="77777777" w:rsidR="0021118D" w:rsidRPr="0070734E" w:rsidRDefault="0021118D" w:rsidP="0021118D">
      <w:pPr>
        <w:widowControl w:val="0"/>
        <w:numPr>
          <w:ilvl w:val="0"/>
          <w:numId w:val="62"/>
        </w:numPr>
        <w:tabs>
          <w:tab w:val="left" w:pos="880"/>
        </w:tabs>
        <w:autoSpaceDE w:val="0"/>
        <w:autoSpaceDN w:val="0"/>
        <w:adjustRightInd w:val="0"/>
        <w:spacing w:after="0" w:line="240" w:lineRule="auto"/>
        <w:ind w:left="36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Düse (Nassreinigung) und das Ansaugteil (Trockenreinigung) sind so vorgesehen, dass ihre Griffe während der Arbeiten immer außerhalb der ursprünglichen Fläche, die durch die (möglicherweise entfernten) elektrischen Schutzschirme der aktiven Teile gebildet wird, bleiben.</w:t>
      </w:r>
    </w:p>
    <w:p w14:paraId="1AF4410A" w14:textId="77777777" w:rsidR="0021118D" w:rsidRPr="0070734E" w:rsidRDefault="0021118D" w:rsidP="0021118D">
      <w:pPr>
        <w:widowControl w:val="0"/>
        <w:numPr>
          <w:ilvl w:val="0"/>
          <w:numId w:val="62"/>
        </w:numPr>
        <w:tabs>
          <w:tab w:val="left" w:pos="880"/>
        </w:tabs>
        <w:autoSpaceDE w:val="0"/>
        <w:autoSpaceDN w:val="0"/>
        <w:adjustRightInd w:val="0"/>
        <w:spacing w:after="0" w:line="240" w:lineRule="auto"/>
        <w:ind w:left="36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Reinigungsflüssigkeit ist weder entflammbar noch giftig für Arbeitnehmer.</w:t>
      </w:r>
    </w:p>
    <w:p w14:paraId="276FECBC" w14:textId="77777777" w:rsidR="0021118D" w:rsidRPr="0070734E" w:rsidRDefault="0021118D" w:rsidP="0021118D">
      <w:pPr>
        <w:widowControl w:val="0"/>
        <w:numPr>
          <w:ilvl w:val="0"/>
          <w:numId w:val="62"/>
        </w:numPr>
        <w:tabs>
          <w:tab w:val="left" w:pos="880"/>
        </w:tabs>
        <w:autoSpaceDE w:val="0"/>
        <w:autoSpaceDN w:val="0"/>
        <w:adjustRightInd w:val="0"/>
        <w:spacing w:after="0" w:line="240" w:lineRule="auto"/>
        <w:ind w:left="36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Reinigungsarbeiten dürfen nur von einer elektrotechnisch unterwiesenen Person (BA4) oder von einer Elektrofachkraft (BA5) in Anwesenheit einer anderen Elektrofachkraft (BA5), wie in </w:t>
      </w:r>
      <w:r w:rsidRPr="0070734E">
        <w:rPr>
          <w:rFonts w:ascii="Trebuchet MS" w:eastAsia="Times New Roman" w:hAnsi="Trebuchet MS" w:cs="Arial"/>
          <w:i/>
          <w:iCs/>
          <w:color w:val="000000"/>
          <w:kern w:val="0"/>
          <w:sz w:val="19"/>
          <w:szCs w:val="19"/>
          <w:lang w:val="de-DE" w:eastAsia="nl-NL"/>
          <w14:ligatures w14:val="none"/>
        </w:rPr>
        <w:t>Abschnitt 2.10.11</w:t>
      </w:r>
      <w:r w:rsidRPr="0070734E">
        <w:rPr>
          <w:rFonts w:ascii="Trebuchet MS" w:eastAsia="Times New Roman" w:hAnsi="Trebuchet MS" w:cs="Arial"/>
          <w:color w:val="000000"/>
          <w:kern w:val="0"/>
          <w:sz w:val="19"/>
          <w:szCs w:val="19"/>
          <w:lang w:val="de-DE" w:eastAsia="nl-NL"/>
          <w14:ligatures w14:val="none"/>
        </w:rPr>
        <w:t xml:space="preserve"> beschrieben, durchgeführt werden. Diese Personen haben eine praxisorientierte Ausbildung absolviert, die auf die mit dieser Arbeit verbundenen Risiken ausgerichtet ist.</w:t>
      </w:r>
    </w:p>
    <w:p w14:paraId="0BD9A272" w14:textId="77777777" w:rsidR="0021118D" w:rsidRPr="0070734E" w:rsidRDefault="0021118D" w:rsidP="0021118D">
      <w:pPr>
        <w:widowControl w:val="0"/>
        <w:numPr>
          <w:ilvl w:val="0"/>
          <w:numId w:val="62"/>
        </w:numPr>
        <w:tabs>
          <w:tab w:val="left" w:pos="880"/>
        </w:tabs>
        <w:autoSpaceDE w:val="0"/>
        <w:autoSpaceDN w:val="0"/>
        <w:adjustRightInd w:val="0"/>
        <w:spacing w:after="0" w:line="240" w:lineRule="auto"/>
        <w:ind w:left="36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Ist eine ungeschützte unter Spannung stehende Schalttafel (IP von mindestens XX-A) vorhanden, muss die Person, die die Reinigungsarbeiten durchführt, elektrisch isolierende Arbeitskleidung tragen.</w:t>
      </w:r>
    </w:p>
    <w:p w14:paraId="3739A118" w14:textId="77777777" w:rsidR="0021118D" w:rsidRPr="0070734E" w:rsidRDefault="0021118D" w:rsidP="0021118D">
      <w:pPr>
        <w:widowControl w:val="0"/>
        <w:numPr>
          <w:ilvl w:val="0"/>
          <w:numId w:val="62"/>
        </w:numPr>
        <w:tabs>
          <w:tab w:val="left" w:pos="880"/>
        </w:tabs>
        <w:autoSpaceDE w:val="0"/>
        <w:autoSpaceDN w:val="0"/>
        <w:adjustRightInd w:val="0"/>
        <w:spacing w:after="0" w:line="240" w:lineRule="auto"/>
        <w:ind w:left="36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Damit die Reinigungsflüssigkeit nicht mit Wasser gesättigt wird und das Kondenswasser nicht umherspritzen kann, werden entsprechende Maßnahmen getroffen.</w:t>
      </w:r>
    </w:p>
    <w:p w14:paraId="38E5D99B" w14:textId="77777777" w:rsidR="0021118D" w:rsidRPr="0070734E" w:rsidRDefault="0021118D" w:rsidP="0021118D">
      <w:pPr>
        <w:widowControl w:val="0"/>
        <w:numPr>
          <w:ilvl w:val="0"/>
          <w:numId w:val="62"/>
        </w:numPr>
        <w:tabs>
          <w:tab w:val="left" w:pos="880"/>
        </w:tabs>
        <w:autoSpaceDE w:val="0"/>
        <w:autoSpaceDN w:val="0"/>
        <w:adjustRightInd w:val="0"/>
        <w:spacing w:after="0" w:line="240" w:lineRule="auto"/>
        <w:ind w:left="360"/>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Reinigungsflüssigkeit darf keine Bestandteile enthalten, die die Isolierstoffe der elektrischen Schaltgeräte beschädigen können.</w:t>
      </w:r>
    </w:p>
    <w:p w14:paraId="64D9D883"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63" w:name="_Toc196735139"/>
      <w:bookmarkStart w:id="1164" w:name="_Toc202879966"/>
      <w:r w:rsidRPr="0070734E">
        <w:rPr>
          <w:rFonts w:ascii="Trebuchet MS" w:eastAsia="Calibri" w:hAnsi="Trebuchet MS" w:cs="Times New Roman"/>
          <w:b/>
          <w:kern w:val="0"/>
          <w:sz w:val="21"/>
          <w:szCs w:val="22"/>
          <w:lang w:val="de-DE" w:eastAsia="nl-NL"/>
          <w14:ligatures w14:val="none"/>
        </w:rPr>
        <w:t>Unterabschnitt 9.3.4.4 - Arbeiten in der Nähe unter Spannung stehender Teile</w:t>
      </w:r>
      <w:bookmarkEnd w:id="1163"/>
      <w:bookmarkEnd w:id="1164"/>
    </w:p>
    <w:p w14:paraId="14540531" w14:textId="77777777" w:rsidR="0021118D" w:rsidRPr="0070734E" w:rsidRDefault="0021118D" w:rsidP="0021118D">
      <w:pPr>
        <w:widowControl w:val="0"/>
        <w:numPr>
          <w:ilvl w:val="0"/>
          <w:numId w:val="124"/>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Allgemeines</w:t>
      </w:r>
    </w:p>
    <w:p w14:paraId="7657D5F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Arbeiten in der Nähe unter Spannung stehender Teile dürfen nur ausgeführt werden, wenn anhand von Sicherheitsmaßnahmen sichergestellt wird, dass unter Spannung stehende Teile nicht berührt werden können oder die Gefahrenzone nicht zu erreichen ist.</w:t>
      </w:r>
    </w:p>
    <w:p w14:paraId="22B8EC5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Abstandswerte </w:t>
      </w:r>
      <w:r w:rsidRPr="0070734E">
        <w:rPr>
          <w:rFonts w:ascii="Trebuchet MS" w:eastAsia="Times New Roman" w:hAnsi="Trebuchet MS" w:cs="Arial"/>
          <w:i/>
          <w:color w:val="000000"/>
          <w:kern w:val="0"/>
          <w:sz w:val="19"/>
          <w:szCs w:val="19"/>
          <w:lang w:val="de-DE" w:eastAsia="fr-BE"/>
          <w14:ligatures w14:val="none"/>
        </w:rPr>
        <w:t>D</w:t>
      </w:r>
      <w:r w:rsidRPr="0070734E">
        <w:rPr>
          <w:rFonts w:ascii="Trebuchet MS" w:eastAsia="Times New Roman" w:hAnsi="Trebuchet MS" w:cs="Arial"/>
          <w:color w:val="000000"/>
          <w:kern w:val="0"/>
          <w:sz w:val="19"/>
          <w:szCs w:val="19"/>
          <w:vertAlign w:val="subscript"/>
          <w:lang w:val="de-DE" w:eastAsia="fr-BE"/>
          <w14:ligatures w14:val="none"/>
        </w:rPr>
        <w:t>V</w:t>
      </w:r>
      <w:r w:rsidRPr="0070734E">
        <w:rPr>
          <w:rFonts w:ascii="Trebuchet MS" w:eastAsia="Times New Roman" w:hAnsi="Trebuchet MS" w:cs="Arial"/>
          <w:color w:val="000000"/>
          <w:kern w:val="0"/>
          <w:sz w:val="19"/>
          <w:szCs w:val="19"/>
          <w:lang w:val="de-DE" w:eastAsia="fr-BE"/>
          <w14:ligatures w14:val="none"/>
        </w:rPr>
        <w:t xml:space="preserve">, die zur Festlegung der äußeren Grenze der Annäherungszone dienen, sind in </w:t>
      </w:r>
      <w:r w:rsidRPr="0070734E">
        <w:rPr>
          <w:rFonts w:ascii="Trebuchet MS" w:eastAsia="Times New Roman" w:hAnsi="Trebuchet MS" w:cs="Arial"/>
          <w:i/>
          <w:iCs/>
          <w:color w:val="000000"/>
          <w:kern w:val="0"/>
          <w:sz w:val="19"/>
          <w:szCs w:val="19"/>
          <w:lang w:val="de-DE" w:eastAsia="fr-BE"/>
          <w14:ligatures w14:val="none"/>
        </w:rPr>
        <w:t>Abschnitt 2.11.1 Tabelle 2.22</w:t>
      </w:r>
      <w:r w:rsidRPr="0070734E">
        <w:rPr>
          <w:rFonts w:ascii="Trebuchet MS" w:eastAsia="Times New Roman" w:hAnsi="Trebuchet MS" w:cs="Arial"/>
          <w:color w:val="000000"/>
          <w:kern w:val="0"/>
          <w:sz w:val="19"/>
          <w:szCs w:val="19"/>
          <w:lang w:val="de-DE" w:eastAsia="fr-BE"/>
          <w14:ligatures w14:val="none"/>
        </w:rPr>
        <w:t xml:space="preserve"> aufgeführt.</w:t>
      </w:r>
    </w:p>
    <w:p w14:paraId="2B4F2CF5" w14:textId="77777777" w:rsidR="0021118D" w:rsidRPr="0070734E" w:rsidRDefault="0021118D" w:rsidP="0021118D">
      <w:pPr>
        <w:keepLines/>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 xml:space="preserve">Um die elektrischen Risiken in der Nähe unter Spannung stehender Teile unter Kontrolle zu halten, wird der Schutz anhand von Umhüllungen oder Hindernissen gewährleistet. Sind diese Maßnahmen nicht umsetzbar, muss der Schutz durch Einhaltung eines Mindestschutzabstands zu den unter Spannung stehenden Teilen, der mindestens </w:t>
      </w:r>
      <w:r w:rsidRPr="0070734E">
        <w:rPr>
          <w:rFonts w:ascii="Trebuchet MS" w:eastAsia="Times New Roman" w:hAnsi="Trebuchet MS" w:cs="Arial"/>
          <w:i/>
          <w:color w:val="000000"/>
          <w:kern w:val="0"/>
          <w:sz w:val="19"/>
          <w:szCs w:val="19"/>
          <w:lang w:val="de-DE" w:eastAsia="fr-BE"/>
          <w14:ligatures w14:val="none"/>
        </w:rPr>
        <w:t>D</w:t>
      </w:r>
      <w:r w:rsidRPr="0070734E">
        <w:rPr>
          <w:rFonts w:ascii="Trebuchet MS" w:eastAsia="Times New Roman" w:hAnsi="Trebuchet MS" w:cs="Arial"/>
          <w:color w:val="000000"/>
          <w:kern w:val="0"/>
          <w:sz w:val="19"/>
          <w:szCs w:val="19"/>
          <w:vertAlign w:val="subscript"/>
          <w:lang w:val="de-DE" w:eastAsia="fr-BE"/>
          <w14:ligatures w14:val="none"/>
        </w:rPr>
        <w:t>L</w:t>
      </w:r>
      <w:r w:rsidRPr="0070734E">
        <w:rPr>
          <w:rFonts w:ascii="Trebuchet MS" w:eastAsia="Times New Roman" w:hAnsi="Trebuchet MS" w:cs="Arial"/>
          <w:color w:val="000000"/>
          <w:kern w:val="0"/>
          <w:sz w:val="19"/>
          <w:szCs w:val="19"/>
          <w:lang w:val="de-DE" w:eastAsia="fr-BE"/>
          <w14:ligatures w14:val="none"/>
        </w:rPr>
        <w:t xml:space="preserve"> entspricht, und, falls erforderlich, durch eine entsprechende Überwachung sichergestellt werden.</w:t>
      </w:r>
    </w:p>
    <w:p w14:paraId="177C6FB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Vor Beginn der Arbeiten muss der Arbeitsverantwortliche dem Personal, insbesondere Personen, die nicht mit der Arbeit in der Nähe unter Spannung stehender Teile vertraut sind, Anweisungen erteilen in Bezug auf die Einhaltung der Sicherheitsabstände, die getroffenen Sicherheitsmaßnahmen und die Notwendigkeit eines sicherheitsbewussten Verhaltens. Die Grenze des Arbeitsbereichs ist genau festzulegen und es muss auf die ungewöhnlichen Umstände oder Bedingungen hingewiesen werden.</w:t>
      </w:r>
      <w:r w:rsidRPr="0070734E">
        <w:rPr>
          <w:rFonts w:ascii="Trebuchet MS" w:eastAsia="Times New Roman" w:hAnsi="Trebuchet MS" w:cs="Arial"/>
          <w:color w:val="000000"/>
          <w:kern w:val="0"/>
          <w:sz w:val="19"/>
          <w:szCs w:val="19"/>
          <w:lang w:val="de-DE" w:eastAsia="fr-BE"/>
          <w14:ligatures w14:val="none"/>
        </w:rPr>
        <w:br/>
        <w:t>Diese Anweisungen müssen regelmäßig oder bei Änderung der Arbeitsbedingungen wiederholt werden.</w:t>
      </w:r>
    </w:p>
    <w:p w14:paraId="1BD5DE73" w14:textId="77777777" w:rsidR="0021118D" w:rsidRPr="0070734E" w:rsidRDefault="0021118D" w:rsidP="0021118D">
      <w:pPr>
        <w:widowControl w:val="0"/>
        <w:numPr>
          <w:ilvl w:val="0"/>
          <w:numId w:val="124"/>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Schutz durch Umhüllungen oder Hindernisse</w:t>
      </w:r>
    </w:p>
    <w:p w14:paraId="76C3B2F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solche Schutzeinrichtungen innerhalb der Gefahrenzone angebracht werden sollen, bestehen sie aus Isolierstoff und müssen angemessene Verfahren für Arbeiten im spannungsfreien Zustand bzw. Arbeiten unter Spannung angewendet werden.</w:t>
      </w:r>
    </w:p>
    <w:p w14:paraId="4CB6DCF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solche Schutzeinrichtungen außerhalb der Gefahrenzone angebracht werden sollen, müssen dabei die Verfahren für Arbeiten im spannungsfreien Zustand angewendet werden oder Mittel benutzt werden, die verhindern, dass Personal, das die Schutzeinrichtungen anbringt, in die Gefahrenzone eindringt. Andernfalls müssen die Verfahren für Arbeiten unter Spannung angewendet werden.</w:t>
      </w:r>
    </w:p>
    <w:p w14:paraId="1E46F094" w14:textId="77777777" w:rsidR="0021118D" w:rsidRPr="0070734E" w:rsidRDefault="0021118D" w:rsidP="0021118D">
      <w:pPr>
        <w:keepNext/>
        <w:widowControl w:val="0"/>
        <w:numPr>
          <w:ilvl w:val="0"/>
          <w:numId w:val="124"/>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Schutz durch Einhaltung eines sicheren Schutzabstands</w:t>
      </w:r>
    </w:p>
    <w:p w14:paraId="22882E3E"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durch Einhaltung eines sicheren Schutzabstands Schutz geboten wird, muss diese Methode mindestens folgende drei Punkte umfassen:</w:t>
      </w:r>
    </w:p>
    <w:p w14:paraId="5D62B72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einzuhaltender Abstand, der mindestens </w:t>
      </w:r>
      <w:r w:rsidRPr="0070734E">
        <w:rPr>
          <w:rFonts w:ascii="Trebuchet MS" w:eastAsia="Times New Roman" w:hAnsi="Trebuchet MS" w:cs="Arial"/>
          <w:i/>
          <w:color w:val="000000"/>
          <w:kern w:val="0"/>
          <w:sz w:val="19"/>
          <w:szCs w:val="19"/>
          <w:lang w:val="de-DE" w:eastAsia="nl-NL"/>
          <w14:ligatures w14:val="none"/>
        </w:rPr>
        <w:t>D</w:t>
      </w:r>
      <w:r w:rsidRPr="0070734E">
        <w:rPr>
          <w:rFonts w:ascii="Trebuchet MS" w:eastAsia="Times New Roman" w:hAnsi="Trebuchet MS" w:cs="Arial"/>
          <w:color w:val="000000"/>
          <w:kern w:val="0"/>
          <w:sz w:val="19"/>
          <w:szCs w:val="19"/>
          <w:vertAlign w:val="subscript"/>
          <w:lang w:val="de-DE" w:eastAsia="nl-NL"/>
          <w14:ligatures w14:val="none"/>
        </w:rPr>
        <w:t>L</w:t>
      </w:r>
      <w:r w:rsidRPr="0070734E">
        <w:rPr>
          <w:rFonts w:ascii="Trebuchet MS" w:eastAsia="Times New Roman" w:hAnsi="Trebuchet MS" w:cs="Arial"/>
          <w:color w:val="000000"/>
          <w:kern w:val="0"/>
          <w:sz w:val="19"/>
          <w:szCs w:val="19"/>
          <w:lang w:val="de-DE" w:eastAsia="nl-NL"/>
          <w14:ligatures w14:val="none"/>
        </w:rPr>
        <w:t xml:space="preserve"> entspricht, wobei die Art der Arbeiten und die Nennspannung der elektrischen Anlage zu berücksichtigen sind,</w:t>
      </w:r>
    </w:p>
    <w:p w14:paraId="2F18F03E"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Kriterien, die für die Bestimmung des Personals, das diese Arbeiten ausführen soll, anzuwenden sind,</w:t>
      </w:r>
    </w:p>
    <w:p w14:paraId="6AC54048"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Verfahren, die während der Arbeiten anzuwenden sind, um ein Eindringen in die Gefahrenzone zu verhindern.</w:t>
      </w:r>
    </w:p>
    <w:p w14:paraId="2C3FE81E"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Falls erforderlich ist eine angemessene Überwachung vorzusehen.</w:t>
      </w:r>
    </w:p>
    <w:p w14:paraId="2AB89859" w14:textId="77777777" w:rsidR="0021118D" w:rsidRPr="0070734E" w:rsidRDefault="0021118D" w:rsidP="0021118D">
      <w:pPr>
        <w:keepNext/>
        <w:widowControl w:val="0"/>
        <w:numPr>
          <w:ilvl w:val="0"/>
          <w:numId w:val="124"/>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Zusätzliche Vorschriften für Anlagen in explosionsfähiger Atmosphäre</w:t>
      </w:r>
    </w:p>
    <w:p w14:paraId="06B952D2"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Arbeiten in der Nähe aktiver unter Spannung stehender Teile sind verboten.</w:t>
      </w:r>
    </w:p>
    <w:p w14:paraId="0EAAF684"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Auf der Grundlage einer Risikobewertung muss festgelegt werden, ob eine Ausnahme innerhalb des Arbeitsbereichs genehmigt werden kann, wenn Prüfungen gezeigt haben, dass keine Explosionsgefahr besteht.</w:t>
      </w:r>
    </w:p>
    <w:p w14:paraId="4FBFF095"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Öffnen von Geräten (zum Beispiel für den Austausch von Lampen, für Messungen, ...) sind die Anforderungen der Betriebsanleitung des Herstellers zu beachten.</w:t>
      </w:r>
    </w:p>
    <w:p w14:paraId="117D5AAD"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Arbeiten, bei denen Wärme freigesetzt wird, sind Gegenstand eines speziellen Arbeitsverfahrens.</w:t>
      </w:r>
    </w:p>
    <w:p w14:paraId="110C4A76" w14:textId="77777777" w:rsidR="0021118D" w:rsidRPr="0070734E" w:rsidRDefault="0021118D" w:rsidP="0021118D">
      <w:pPr>
        <w:widowControl w:val="0"/>
        <w:numPr>
          <w:ilvl w:val="0"/>
          <w:numId w:val="124"/>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Von Nichtelektrikern ausgeführte nicht elektrotechnische Arbeiten</w:t>
      </w:r>
    </w:p>
    <w:p w14:paraId="1F91396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nicht elektrotechnische Arbeiten, wie:</w:t>
      </w:r>
    </w:p>
    <w:p w14:paraId="21540886"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Bauarbeiten,</w:t>
      </w:r>
    </w:p>
    <w:p w14:paraId="2FD7C9E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Gerüstbau,</w:t>
      </w:r>
    </w:p>
    <w:p w14:paraId="046A93B8"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Anbringung und Benutzung von Hebevorrichtungen, Baumaschinen, Hebebühnen und Drehleitern,</w:t>
      </w:r>
    </w:p>
    <w:p w14:paraId="07B1AEAC"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Installationsarbeiten,</w:t>
      </w:r>
    </w:p>
    <w:p w14:paraId="4686B222"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Transportarbeiten,</w:t>
      </w:r>
    </w:p>
    <w:p w14:paraId="386C9E4A"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Maler- und Renovierungsarbeiten,</w:t>
      </w:r>
    </w:p>
    <w:p w14:paraId="3A0151DA"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Aufstellung von anderen Geräten und Baugeräten,</w:t>
      </w:r>
    </w:p>
    <w:p w14:paraId="5FADF149" w14:textId="77777777" w:rsidR="0021118D" w:rsidRPr="0070734E" w:rsidRDefault="0021118D" w:rsidP="0021118D">
      <w:pPr>
        <w:spacing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müssen die in </w:t>
      </w:r>
      <w:r w:rsidRPr="0070734E">
        <w:rPr>
          <w:rFonts w:ascii="Trebuchet MS" w:eastAsia="Times New Roman" w:hAnsi="Trebuchet MS" w:cs="Arial"/>
          <w:i/>
          <w:iCs/>
          <w:color w:val="000000"/>
          <w:kern w:val="0"/>
          <w:sz w:val="19"/>
          <w:szCs w:val="19"/>
          <w:lang w:val="de-DE" w:eastAsia="fr-BE"/>
          <w14:ligatures w14:val="none"/>
        </w:rPr>
        <w:t>Abschnitt 2.11.1 Tabelle 2.22</w:t>
      </w:r>
      <w:r w:rsidRPr="0070734E">
        <w:rPr>
          <w:rFonts w:ascii="Trebuchet MS" w:eastAsia="Times New Roman" w:hAnsi="Trebuchet MS" w:cs="Arial"/>
          <w:color w:val="000000"/>
          <w:kern w:val="0"/>
          <w:sz w:val="19"/>
          <w:szCs w:val="19"/>
          <w:lang w:val="de-DE" w:eastAsia="fr-BE"/>
          <w14:ligatures w14:val="none"/>
        </w:rPr>
        <w:t xml:space="preserve"> und in </w:t>
      </w:r>
      <w:r w:rsidRPr="0070734E">
        <w:rPr>
          <w:rFonts w:ascii="Trebuchet MS" w:eastAsia="Times New Roman" w:hAnsi="Trebuchet MS" w:cs="Arial"/>
          <w:i/>
          <w:iCs/>
          <w:color w:val="000000"/>
          <w:kern w:val="0"/>
          <w:sz w:val="19"/>
          <w:szCs w:val="19"/>
          <w:lang w:val="de-DE" w:eastAsia="fr-BE"/>
          <w14:ligatures w14:val="none"/>
        </w:rPr>
        <w:t>Abschnitt 2.4.1</w:t>
      </w:r>
      <w:r w:rsidRPr="0070734E">
        <w:rPr>
          <w:rFonts w:ascii="Trebuchet MS" w:eastAsia="Times New Roman" w:hAnsi="Trebuchet MS" w:cs="Arial"/>
          <w:color w:val="000000"/>
          <w:kern w:val="0"/>
          <w:sz w:val="19"/>
          <w:szCs w:val="19"/>
          <w:lang w:val="de-DE" w:eastAsia="fr-BE"/>
          <w14:ligatures w14:val="none"/>
        </w:rPr>
        <w:t xml:space="preserve"> aufgeführten Abstände mit Bezug auf den Handbereich eingehalten werden.</w:t>
      </w:r>
    </w:p>
    <w:p w14:paraId="2F0E563C"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sectPr w:rsidR="0021118D" w:rsidRPr="0070734E" w:rsidSect="0021118D">
          <w:pgSz w:w="11907" w:h="16839" w:code="9"/>
          <w:pgMar w:top="1440" w:right="1440" w:bottom="1440" w:left="1440" w:header="708" w:footer="709" w:gutter="0"/>
          <w:cols w:space="708"/>
          <w:docGrid w:linePitch="360"/>
        </w:sectPr>
      </w:pPr>
    </w:p>
    <w:p w14:paraId="540F1808"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lastRenderedPageBreak/>
        <w:t>Bei der Festlegung des Abstands ist Folgendes zu berücksichtigen:</w:t>
      </w:r>
    </w:p>
    <w:p w14:paraId="6219DBB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Netzspannung,</w:t>
      </w:r>
    </w:p>
    <w:p w14:paraId="15101D5C"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Art der Arbeiten,</w:t>
      </w:r>
    </w:p>
    <w:p w14:paraId="26430646"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zu benutzende Ausrüstung,</w:t>
      </w:r>
    </w:p>
    <w:p w14:paraId="7454799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Tatsache, dass es sich bei den betreffenden Personen um Laien handelt.</w:t>
      </w:r>
    </w:p>
    <w:p w14:paraId="67C90DE9"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Freileitungen müssen alle möglichen Bewegungen der Leitungen und alle möglichen Bewegungen, Verschiebungen, Schwankungen, Schwingungen oder Abstürze der für die Durchführung der Arbeiten benutzten Geräte berücksichtigt werden.</w:t>
      </w:r>
    </w:p>
    <w:p w14:paraId="27279A42"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165" w:name="_Toc196735140"/>
      <w:bookmarkStart w:id="1166" w:name="_Toc202879967"/>
      <w:r w:rsidRPr="0070734E">
        <w:rPr>
          <w:rFonts w:ascii="Trebuchet MS" w:eastAsia="Times New Roman" w:hAnsi="Trebuchet MS" w:cs="Times New Roman"/>
          <w:b/>
          <w:i/>
          <w:color w:val="000000"/>
          <w:kern w:val="0"/>
          <w:szCs w:val="22"/>
          <w:lang w:val="de-DE" w:eastAsia="nl-NL"/>
          <w14:ligatures w14:val="none"/>
        </w:rPr>
        <w:t>Abschnitt 9.3.5 - Instandhaltungsarbeiten</w:t>
      </w:r>
      <w:bookmarkEnd w:id="1165"/>
      <w:bookmarkEnd w:id="1166"/>
    </w:p>
    <w:p w14:paraId="35559E0F"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67" w:name="_Toc196735141"/>
      <w:bookmarkStart w:id="1168" w:name="_Toc202879968"/>
      <w:r w:rsidRPr="0070734E">
        <w:rPr>
          <w:rFonts w:ascii="Trebuchet MS" w:eastAsia="Calibri" w:hAnsi="Trebuchet MS" w:cs="Times New Roman"/>
          <w:b/>
          <w:kern w:val="0"/>
          <w:sz w:val="21"/>
          <w:szCs w:val="22"/>
          <w:lang w:val="de-DE" w:eastAsia="nl-NL"/>
          <w14:ligatures w14:val="none"/>
        </w:rPr>
        <w:t>Unterabschnitt 9.3.5.1 - Allgemeines</w:t>
      </w:r>
      <w:bookmarkEnd w:id="1167"/>
      <w:bookmarkEnd w:id="1168"/>
    </w:p>
    <w:p w14:paraId="309D7540" w14:textId="77777777" w:rsidR="0021118D" w:rsidRPr="0070734E" w:rsidRDefault="0021118D" w:rsidP="0021118D">
      <w:pPr>
        <w:keepLines/>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Ziel der Instandhaltung ist es, den guten Betriebszustand einer elektrischen Anlage zu erhalten. Bei der Instandhaltung kann es sich um eine "vorbeugende Instandhaltung" handeln, die systematisch durchgeführt wird, um Ausfälle zu verhindern, oder um eine "korrektive Instandhaltung", die durchgeführt wird, um defekte Teile zu reparieren oder zu ersetzen.</w:t>
      </w:r>
    </w:p>
    <w:p w14:paraId="23A7DCE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Es gibt zwei Arten von Instandhaltungsarbeiten:</w:t>
      </w:r>
    </w:p>
    <w:p w14:paraId="79D1B2A0"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Arbeiten, bei denen die Sicherheit des Instandhaltungspersonals gefährdet ist und die die Anwendung des in </w:t>
      </w:r>
      <w:r w:rsidRPr="0070734E">
        <w:rPr>
          <w:rFonts w:ascii="Trebuchet MS" w:eastAsia="Times New Roman" w:hAnsi="Trebuchet MS" w:cs="Arial"/>
          <w:i/>
          <w:iCs/>
          <w:color w:val="000000"/>
          <w:kern w:val="0"/>
          <w:sz w:val="19"/>
          <w:szCs w:val="19"/>
          <w:lang w:val="de-DE" w:eastAsia="nl-NL"/>
          <w14:ligatures w14:val="none"/>
        </w:rPr>
        <w:t>Abschnitt 9.3.4</w:t>
      </w:r>
      <w:r w:rsidRPr="0070734E">
        <w:rPr>
          <w:rFonts w:ascii="Trebuchet MS" w:eastAsia="Times New Roman" w:hAnsi="Trebuchet MS" w:cs="Arial"/>
          <w:color w:val="000000"/>
          <w:kern w:val="0"/>
          <w:sz w:val="19"/>
          <w:szCs w:val="19"/>
          <w:lang w:val="de-DE" w:eastAsia="nl-NL"/>
          <w14:ligatures w14:val="none"/>
        </w:rPr>
        <w:t xml:space="preserve"> beschriebenen Arbeitsverfahrens erfordern,</w:t>
      </w:r>
    </w:p>
    <w:p w14:paraId="7CBE8CD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Arbeiten, bei denen es aufgrund der Konzipierung der Ausrüstung möglich ist, eine sichere Instandhaltung gemäß den in </w:t>
      </w:r>
      <w:r w:rsidRPr="0070734E">
        <w:rPr>
          <w:rFonts w:ascii="Trebuchet MS" w:eastAsia="Times New Roman" w:hAnsi="Trebuchet MS" w:cs="Arial"/>
          <w:i/>
          <w:iCs/>
          <w:color w:val="000000"/>
          <w:kern w:val="0"/>
          <w:sz w:val="19"/>
          <w:szCs w:val="19"/>
          <w:lang w:val="de-DE" w:eastAsia="nl-NL"/>
          <w14:ligatures w14:val="none"/>
        </w:rPr>
        <w:t>Abschnitt 9.3.5.4</w:t>
      </w:r>
      <w:r w:rsidRPr="0070734E">
        <w:rPr>
          <w:rFonts w:ascii="Trebuchet MS" w:eastAsia="Times New Roman" w:hAnsi="Trebuchet MS" w:cs="Arial"/>
          <w:color w:val="000000"/>
          <w:kern w:val="0"/>
          <w:sz w:val="19"/>
          <w:szCs w:val="19"/>
          <w:lang w:val="de-DE" w:eastAsia="nl-NL"/>
          <w14:ligatures w14:val="none"/>
        </w:rPr>
        <w:t xml:space="preserve"> beschriebenen Arbeitsverfahren durchzuführen (zum Beispiel Austausch von Sicherungen oder Lampen).</w:t>
      </w:r>
    </w:p>
    <w:p w14:paraId="352F44D1"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69" w:name="_Toc196735142"/>
      <w:bookmarkStart w:id="1170" w:name="_Toc202879969"/>
      <w:r w:rsidRPr="0070734E">
        <w:rPr>
          <w:rFonts w:ascii="Trebuchet MS" w:eastAsia="Calibri" w:hAnsi="Trebuchet MS" w:cs="Times New Roman"/>
          <w:b/>
          <w:kern w:val="0"/>
          <w:sz w:val="21"/>
          <w:szCs w:val="22"/>
          <w:lang w:val="de-DE" w:eastAsia="nl-NL"/>
          <w14:ligatures w14:val="none"/>
        </w:rPr>
        <w:t>Unterabschnitt 9.3.5.2 - Personal</w:t>
      </w:r>
      <w:bookmarkEnd w:id="1169"/>
      <w:bookmarkEnd w:id="1170"/>
    </w:p>
    <w:p w14:paraId="716FDEDD"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Bevor Instandhaltungsarbeiten durchgeführt werden dürfen, muss der Anlagenverantwortliche diesen zustimmen.</w:t>
      </w:r>
    </w:p>
    <w:p w14:paraId="6BC5B56D"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Wenn Instandhaltungsarbeiten an einer elektrischen Anlage durchgeführt werden, muss:</w:t>
      </w:r>
    </w:p>
    <w:p w14:paraId="1ACDFB3B"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der betreffende Teil der Anlage deutlich bestimmt werden,</w:t>
      </w:r>
    </w:p>
    <w:p w14:paraId="6B2BB7C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die mit der Instandhaltung beauftragte Person bestimmt werden.</w:t>
      </w:r>
    </w:p>
    <w:p w14:paraId="073774F1"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Gegebenenfalls sind die Vorschriften für Arbeiten im spannungsfreien Zustand, Arbeiten unter Spannung oder Arbeiten in der Nähe unter Spannung stehender Teile anzuwenden.</w:t>
      </w:r>
    </w:p>
    <w:p w14:paraId="758DF506"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Beim Instandhaltungspersonal, das die Arbeiten ausführt, muss es sich um elektrotechnisch unterwiesene Personen (BA4) oder Elektrofachkräfte (BA5) handeln. Kollektive oder persönliche Schutzausrüstungen und Arbeitsmittel (angepasste Arbeitskleidung, Messgeräte, ...) müssen für diese Anwendung geeignet sein.</w:t>
      </w:r>
    </w:p>
    <w:p w14:paraId="61FDDF37"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Alle Sicherheitsmaßnahmen, einschließlich der Maßnahmen, die zum Schutz von Personen und Gütern erforderlich sind, müssen getroffen werden.</w:t>
      </w:r>
    </w:p>
    <w:p w14:paraId="63691A85"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71" w:name="_Toc196735143"/>
      <w:bookmarkStart w:id="1172" w:name="_Toc202879970"/>
      <w:r w:rsidRPr="0070734E">
        <w:rPr>
          <w:rFonts w:ascii="Trebuchet MS" w:eastAsia="Calibri" w:hAnsi="Trebuchet MS" w:cs="Times New Roman"/>
          <w:b/>
          <w:kern w:val="0"/>
          <w:sz w:val="21"/>
          <w:szCs w:val="22"/>
          <w:lang w:val="de-DE" w:eastAsia="nl-NL"/>
          <w14:ligatures w14:val="none"/>
        </w:rPr>
        <w:t>Unterabschnitt 9.3.5.3 - Reparaturarbeiten</w:t>
      </w:r>
      <w:bookmarkEnd w:id="1171"/>
      <w:bookmarkEnd w:id="1172"/>
    </w:p>
    <w:p w14:paraId="522B3C7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Reparaturarbeiten können unter anderem folgende Schritte umfassen:</w:t>
      </w:r>
    </w:p>
    <w:p w14:paraId="5FBBFE31"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Erkennung und Lokalisierung des Fehlers,</w:t>
      </w:r>
    </w:p>
    <w:p w14:paraId="4A1390E4"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Beseitigung von Fehlern und/oder Austausch von Bestandteilen,</w:t>
      </w:r>
    </w:p>
    <w:p w14:paraId="6BAA54AA"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Wiederinbetriebnahme des reparierten Teils der Anlage.</w:t>
      </w:r>
    </w:p>
    <w:p w14:paraId="007EF5C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Möglicherweise müssen bei jedem Schritt andere Arbeitsverfahren angewendet werden.</w:t>
      </w:r>
    </w:p>
    <w:p w14:paraId="21A8464A"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Für die Erkennung und Lokalisierung von Fehlern an einer unter Spannung stehenden Anlage oder beim Einsatz von Prüfspannung müssen spezifische Arbeitsverfahren angewendet werden, die auf den in </w:t>
      </w:r>
      <w:r w:rsidRPr="0070734E">
        <w:rPr>
          <w:rFonts w:ascii="Trebuchet MS" w:eastAsia="Times New Roman" w:hAnsi="Trebuchet MS" w:cs="Arial"/>
          <w:i/>
          <w:iCs/>
          <w:color w:val="000000"/>
          <w:kern w:val="0"/>
          <w:sz w:val="19"/>
          <w:szCs w:val="19"/>
          <w:lang w:val="de-DE" w:eastAsia="fr-BE"/>
          <w14:ligatures w14:val="none"/>
        </w:rPr>
        <w:t>Abschnitt 9.3.4</w:t>
      </w:r>
      <w:r w:rsidRPr="0070734E">
        <w:rPr>
          <w:rFonts w:ascii="Trebuchet MS" w:eastAsia="Times New Roman" w:hAnsi="Trebuchet MS" w:cs="Arial"/>
          <w:color w:val="000000"/>
          <w:kern w:val="0"/>
          <w:sz w:val="19"/>
          <w:szCs w:val="19"/>
          <w:lang w:val="de-DE" w:eastAsia="fr-BE"/>
          <w14:ligatures w14:val="none"/>
        </w:rPr>
        <w:t xml:space="preserve"> beschriebenen Arbeitsverfahren beruhen.</w:t>
      </w:r>
    </w:p>
    <w:p w14:paraId="4F9D3AA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Fehler müssen gemäß den in </w:t>
      </w:r>
      <w:r w:rsidRPr="0070734E">
        <w:rPr>
          <w:rFonts w:ascii="Trebuchet MS" w:eastAsia="Times New Roman" w:hAnsi="Trebuchet MS" w:cs="Arial"/>
          <w:i/>
          <w:iCs/>
          <w:color w:val="000000"/>
          <w:kern w:val="0"/>
          <w:sz w:val="19"/>
          <w:szCs w:val="19"/>
          <w:lang w:val="de-DE" w:eastAsia="fr-BE"/>
          <w14:ligatures w14:val="none"/>
        </w:rPr>
        <w:t>Abschnitt 9.3.4</w:t>
      </w:r>
      <w:r w:rsidRPr="0070734E">
        <w:rPr>
          <w:rFonts w:ascii="Trebuchet MS" w:eastAsia="Times New Roman" w:hAnsi="Trebuchet MS" w:cs="Arial"/>
          <w:color w:val="000000"/>
          <w:kern w:val="0"/>
          <w:sz w:val="19"/>
          <w:szCs w:val="19"/>
          <w:lang w:val="de-DE" w:eastAsia="fr-BE"/>
          <w14:ligatures w14:val="none"/>
        </w:rPr>
        <w:t xml:space="preserve"> beschriebenen Arbeitsverfahren behoben werden.</w:t>
      </w:r>
    </w:p>
    <w:p w14:paraId="5DE11A96"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Um sicherzustellen, dass reparierte Teile der Anlage wieder eingeschaltet werden dürfen, müssen entsprechende Tests und Einstellungen durchgeführt werden.</w:t>
      </w:r>
    </w:p>
    <w:p w14:paraId="1FC5C7E8"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73" w:name="_Toc196735144"/>
      <w:bookmarkStart w:id="1174" w:name="_Toc202879971"/>
      <w:r w:rsidRPr="0070734E">
        <w:rPr>
          <w:rFonts w:ascii="Trebuchet MS" w:eastAsia="Calibri" w:hAnsi="Trebuchet MS" w:cs="Times New Roman"/>
          <w:b/>
          <w:kern w:val="0"/>
          <w:sz w:val="21"/>
          <w:szCs w:val="22"/>
          <w:lang w:val="de-DE" w:eastAsia="nl-NL"/>
          <w14:ligatures w14:val="none"/>
        </w:rPr>
        <w:t>Unterabschnitt 9.3.5.4 - Austauscharbeiten</w:t>
      </w:r>
      <w:bookmarkEnd w:id="1173"/>
      <w:bookmarkEnd w:id="1174"/>
    </w:p>
    <w:p w14:paraId="0192D9D7" w14:textId="77777777" w:rsidR="0021118D" w:rsidRPr="0070734E" w:rsidRDefault="0021118D" w:rsidP="0021118D">
      <w:pPr>
        <w:widowControl w:val="0"/>
        <w:numPr>
          <w:ilvl w:val="0"/>
          <w:numId w:val="46"/>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t>Austausch von Schmelzleitern</w:t>
      </w:r>
    </w:p>
    <w:p w14:paraId="79BBB650"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Schmelzleiter müssen im spannungsfreien Zustand von einer Elektrofachkraft (BA5) gemäß den in </w:t>
      </w:r>
      <w:r w:rsidRPr="0070734E">
        <w:rPr>
          <w:rFonts w:ascii="Trebuchet MS" w:eastAsia="Times New Roman" w:hAnsi="Trebuchet MS" w:cs="Arial"/>
          <w:i/>
          <w:color w:val="000000"/>
          <w:kern w:val="0"/>
          <w:sz w:val="19"/>
          <w:szCs w:val="19"/>
          <w:lang w:val="de-DE" w:eastAsia="fr-BE"/>
          <w14:ligatures w14:val="none"/>
        </w:rPr>
        <w:t>Abschnitt 9.3.4</w:t>
      </w:r>
      <w:r w:rsidRPr="0070734E">
        <w:rPr>
          <w:rFonts w:ascii="Trebuchet MS" w:eastAsia="Times New Roman" w:hAnsi="Trebuchet MS" w:cs="Arial"/>
          <w:color w:val="000000"/>
          <w:kern w:val="0"/>
          <w:sz w:val="19"/>
          <w:szCs w:val="19"/>
          <w:lang w:val="de-DE" w:eastAsia="fr-BE"/>
          <w14:ligatures w14:val="none"/>
        </w:rPr>
        <w:t xml:space="preserve"> beschriebenen Arbeitsverfahren ausgetauscht werden.</w:t>
      </w:r>
    </w:p>
    <w:p w14:paraId="314E1785" w14:textId="77777777" w:rsidR="0021118D" w:rsidRPr="0070734E" w:rsidRDefault="0021118D" w:rsidP="0021118D">
      <w:pPr>
        <w:widowControl w:val="0"/>
        <w:numPr>
          <w:ilvl w:val="0"/>
          <w:numId w:val="46"/>
        </w:numPr>
        <w:tabs>
          <w:tab w:val="left" w:pos="360"/>
        </w:tabs>
        <w:autoSpaceDE w:val="0"/>
        <w:autoSpaceDN w:val="0"/>
        <w:adjustRightInd w:val="0"/>
        <w:spacing w:before="120" w:after="120" w:line="240" w:lineRule="auto"/>
        <w:jc w:val="both"/>
        <w:rPr>
          <w:rFonts w:ascii="Trebuchet MS" w:eastAsia="Times New Roman" w:hAnsi="Trebuchet MS" w:cs="Arial"/>
          <w:b/>
          <w:iCs/>
          <w:color w:val="000000"/>
          <w:kern w:val="0"/>
          <w:sz w:val="19"/>
          <w:szCs w:val="19"/>
          <w:lang w:val="de-DE" w:eastAsia="fr-BE"/>
          <w14:ligatures w14:val="none"/>
        </w:rPr>
      </w:pPr>
      <w:r w:rsidRPr="0070734E">
        <w:rPr>
          <w:rFonts w:ascii="Trebuchet MS" w:eastAsia="Times New Roman" w:hAnsi="Trebuchet MS" w:cs="Times New Roman"/>
          <w:b/>
          <w:color w:val="000000"/>
          <w:kern w:val="0"/>
          <w:sz w:val="19"/>
          <w:szCs w:val="22"/>
          <w:lang w:val="de-DE" w:eastAsia="fr-BE"/>
          <w14:ligatures w14:val="none"/>
        </w:rPr>
        <w:lastRenderedPageBreak/>
        <w:t>Austausch von Zubehörteilen</w:t>
      </w:r>
    </w:p>
    <w:p w14:paraId="1BE9237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Normalerweise müssen abnehmbare Zubehörteile im spannungsfreien Zustand gemäß den in </w:t>
      </w:r>
      <w:r w:rsidRPr="0070734E">
        <w:rPr>
          <w:rFonts w:ascii="Trebuchet MS" w:eastAsia="Times New Roman" w:hAnsi="Trebuchet MS" w:cs="Arial"/>
          <w:i/>
          <w:color w:val="000000"/>
          <w:kern w:val="0"/>
          <w:sz w:val="19"/>
          <w:szCs w:val="19"/>
          <w:lang w:val="de-DE" w:eastAsia="fr-BE"/>
          <w14:ligatures w14:val="none"/>
        </w:rPr>
        <w:t>Unterabschnitt 9.3.5.3</w:t>
      </w:r>
      <w:r w:rsidRPr="0070734E">
        <w:rPr>
          <w:rFonts w:ascii="Trebuchet MS" w:eastAsia="Times New Roman" w:hAnsi="Trebuchet MS" w:cs="Arial"/>
          <w:color w:val="000000"/>
          <w:kern w:val="0"/>
          <w:sz w:val="19"/>
          <w:szCs w:val="19"/>
          <w:lang w:val="de-DE" w:eastAsia="fr-BE"/>
          <w14:ligatures w14:val="none"/>
        </w:rPr>
        <w:t xml:space="preserve"> beschriebenen Arbeitsverfahren ausgetauscht werden. Nicht abnehmbare Zubehörteile müssen in Anwendung der in </w:t>
      </w:r>
      <w:r w:rsidRPr="0070734E">
        <w:rPr>
          <w:rFonts w:ascii="Trebuchet MS" w:eastAsia="Times New Roman" w:hAnsi="Trebuchet MS" w:cs="Arial"/>
          <w:i/>
          <w:iCs/>
          <w:color w:val="000000"/>
          <w:kern w:val="0"/>
          <w:sz w:val="19"/>
          <w:szCs w:val="19"/>
          <w:lang w:val="de-DE" w:eastAsia="fr-BE"/>
          <w14:ligatures w14:val="none"/>
        </w:rPr>
        <w:t>Abschnitt 9.3.4</w:t>
      </w:r>
      <w:r w:rsidRPr="0070734E">
        <w:rPr>
          <w:rFonts w:ascii="Trebuchet MS" w:eastAsia="Times New Roman" w:hAnsi="Trebuchet MS" w:cs="Arial"/>
          <w:color w:val="000000"/>
          <w:kern w:val="0"/>
          <w:sz w:val="19"/>
          <w:szCs w:val="19"/>
          <w:lang w:val="de-DE" w:eastAsia="fr-BE"/>
          <w14:ligatures w14:val="none"/>
        </w:rPr>
        <w:t xml:space="preserve"> beschriebenen Arbeitsverfahren ausgetauscht werden. Es muss sichergestellt werden, dass verwendete Ersatzteile für das instand zu haltende Gerät geeignet sind.</w:t>
      </w:r>
    </w:p>
    <w:p w14:paraId="5A0206AF"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75" w:name="_Toc196735145"/>
      <w:bookmarkStart w:id="1176" w:name="_Toc202879972"/>
      <w:r w:rsidRPr="0070734E">
        <w:rPr>
          <w:rFonts w:ascii="Trebuchet MS" w:eastAsia="Calibri" w:hAnsi="Trebuchet MS" w:cs="Times New Roman"/>
          <w:b/>
          <w:kern w:val="0"/>
          <w:sz w:val="21"/>
          <w:szCs w:val="22"/>
          <w:lang w:val="de-DE" w:eastAsia="nl-NL"/>
          <w14:ligatures w14:val="none"/>
        </w:rPr>
        <w:t>Unterabschnitt 9.3.5.5 - Vorübergehende Unterbrechung</w:t>
      </w:r>
      <w:bookmarkEnd w:id="1175"/>
      <w:bookmarkEnd w:id="1176"/>
    </w:p>
    <w:p w14:paraId="1AC756D8"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Bei vorübergehender Unterbrechung der Instandhaltungs- oder Reparaturarbeiten muss der Arbeitsverantwortliche alle Maßnahmen ergreifen, die erforderlich sind, um den Zugang zu den unter Spannung stehenden Teilen oder jegliches unbefugte Schalten der elektrischen Anlage zu verhindern.</w:t>
      </w:r>
    </w:p>
    <w:p w14:paraId="6C5B6C31"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Gegebenenfalls ist der Anlagenverantwortliche darüber zu informieren.</w:t>
      </w:r>
    </w:p>
    <w:p w14:paraId="0A5277D5"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77" w:name="_Toc196735146"/>
      <w:bookmarkStart w:id="1178" w:name="_Toc202879973"/>
      <w:r w:rsidRPr="0070734E">
        <w:rPr>
          <w:rFonts w:ascii="Trebuchet MS" w:eastAsia="Calibri" w:hAnsi="Trebuchet MS" w:cs="Times New Roman"/>
          <w:b/>
          <w:kern w:val="0"/>
          <w:sz w:val="21"/>
          <w:szCs w:val="22"/>
          <w:lang w:val="de-DE" w:eastAsia="nl-NL"/>
          <w14:ligatures w14:val="none"/>
        </w:rPr>
        <w:t>Unterabschnitt 9.3.5.6 - Abschluss der Instandhaltungs- und Reparaturarbeiten</w:t>
      </w:r>
      <w:bookmarkEnd w:id="1177"/>
      <w:bookmarkEnd w:id="1178"/>
    </w:p>
    <w:p w14:paraId="18CBECBD"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Nach Abschluss der Instandhaltungs- oder Reparaturarbeiten muss die Person, die als Verantwortliche für die Instandhaltungsarbeiten bestimmt wurde, die Anlage an den Anlagenverantwortlichen übergeben und ihm per Nachricht mitteilen, in welchem Zustand sich die Anlage zum Zeitpunkt der Übergabe befindet.</w:t>
      </w:r>
    </w:p>
    <w:p w14:paraId="6245D7A3"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179" w:name="_Toc196735147"/>
      <w:bookmarkStart w:id="1180" w:name="_Toc202879974"/>
      <w:r w:rsidRPr="0070734E">
        <w:rPr>
          <w:rFonts w:ascii="Trebuchet MS" w:eastAsia="Times New Roman" w:hAnsi="Trebuchet MS" w:cs="Times New Roman"/>
          <w:b/>
          <w:i/>
          <w:color w:val="000000"/>
          <w:kern w:val="0"/>
          <w:szCs w:val="22"/>
          <w:lang w:val="de-DE" w:eastAsia="nl-NL"/>
          <w14:ligatures w14:val="none"/>
        </w:rPr>
        <w:t>Abschnitt 9.3.6 - Besondere Vorsichtsmaßnahmen</w:t>
      </w:r>
      <w:bookmarkEnd w:id="1179"/>
      <w:bookmarkEnd w:id="1180"/>
    </w:p>
    <w:p w14:paraId="2C6E8546" w14:textId="77777777" w:rsidR="0021118D" w:rsidRPr="0070734E" w:rsidRDefault="0021118D" w:rsidP="0021118D">
      <w:pPr>
        <w:keepNext/>
        <w:spacing w:before="120" w:after="120" w:line="240" w:lineRule="auto"/>
        <w:ind w:right="-45"/>
        <w:jc w:val="both"/>
        <w:outlineLvl w:val="2"/>
        <w:rPr>
          <w:rFonts w:ascii="Trebuchet MS" w:eastAsia="Calibri" w:hAnsi="Trebuchet MS" w:cs="Times New Roman"/>
          <w:b/>
          <w:kern w:val="0"/>
          <w:sz w:val="21"/>
          <w:szCs w:val="22"/>
          <w:lang w:val="de-DE" w:eastAsia="nl-NL"/>
          <w14:ligatures w14:val="none"/>
        </w:rPr>
      </w:pPr>
      <w:bookmarkStart w:id="1181" w:name="_Toc196735148"/>
      <w:bookmarkStart w:id="1182" w:name="_Toc202879975"/>
      <w:r w:rsidRPr="0070734E">
        <w:rPr>
          <w:rFonts w:ascii="Trebuchet MS" w:eastAsia="Calibri" w:hAnsi="Trebuchet MS" w:cs="Times New Roman"/>
          <w:b/>
          <w:kern w:val="0"/>
          <w:sz w:val="21"/>
          <w:szCs w:val="22"/>
          <w:lang w:val="de-DE" w:eastAsia="nl-NL"/>
          <w14:ligatures w14:val="none"/>
        </w:rPr>
        <w:t>Unterabschnitt 9.3.6.1 - Arbeiten in der Nähe von Freileitungen und unterirdischen Kabeln</w:t>
      </w:r>
      <w:bookmarkEnd w:id="1181"/>
      <w:bookmarkEnd w:id="1182"/>
    </w:p>
    <w:p w14:paraId="26FB87FA" w14:textId="77777777" w:rsidR="0021118D" w:rsidRPr="0070734E" w:rsidRDefault="0021118D" w:rsidP="0021118D">
      <w:pPr>
        <w:numPr>
          <w:ilvl w:val="0"/>
          <w:numId w:val="125"/>
        </w:numPr>
        <w:spacing w:before="120" w:after="0" w:line="240" w:lineRule="auto"/>
        <w:jc w:val="both"/>
        <w:rPr>
          <w:rFonts w:ascii="Trebuchet MS" w:eastAsia="Times New Roman" w:hAnsi="Trebuchet MS" w:cs="Arial"/>
          <w:b/>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Bei Arbeiten in der Annäherungszone von Freileitungen zu beachtende Vorsichtsmaßnahmen</w:t>
      </w:r>
    </w:p>
    <w:p w14:paraId="1A9C487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Arbeiten in der Annäherungszone von Freileitungen mit "blanken oder ähnlichen Leitern" unterliegen den Vorschriften der </w:t>
      </w:r>
      <w:r w:rsidRPr="0070734E">
        <w:rPr>
          <w:rFonts w:ascii="Trebuchet MS" w:eastAsia="Times New Roman" w:hAnsi="Trebuchet MS" w:cs="Arial"/>
          <w:i/>
          <w:iCs/>
          <w:color w:val="000000"/>
          <w:kern w:val="0"/>
          <w:sz w:val="19"/>
          <w:szCs w:val="19"/>
          <w:lang w:val="de-DE" w:eastAsia="fr-BE"/>
          <w14:ligatures w14:val="none"/>
        </w:rPr>
        <w:t>Abschnitte 9.3.1</w:t>
      </w:r>
      <w:r w:rsidRPr="0070734E">
        <w:rPr>
          <w:rFonts w:ascii="Trebuchet MS" w:eastAsia="Times New Roman" w:hAnsi="Trebuchet MS" w:cs="Arial"/>
          <w:color w:val="000000"/>
          <w:kern w:val="0"/>
          <w:sz w:val="19"/>
          <w:szCs w:val="19"/>
          <w:lang w:val="de-DE" w:eastAsia="fr-BE"/>
          <w14:ligatures w14:val="none"/>
        </w:rPr>
        <w:t xml:space="preserve"> bis </w:t>
      </w:r>
      <w:r w:rsidRPr="0070734E">
        <w:rPr>
          <w:rFonts w:ascii="Trebuchet MS" w:eastAsia="Times New Roman" w:hAnsi="Trebuchet MS" w:cs="Arial"/>
          <w:i/>
          <w:iCs/>
          <w:color w:val="000000"/>
          <w:kern w:val="0"/>
          <w:sz w:val="19"/>
          <w:szCs w:val="19"/>
          <w:lang w:val="de-DE" w:eastAsia="fr-BE"/>
          <w14:ligatures w14:val="none"/>
        </w:rPr>
        <w:t>9.3.5</w:t>
      </w:r>
      <w:r w:rsidRPr="0070734E">
        <w:rPr>
          <w:rFonts w:ascii="Trebuchet MS" w:eastAsia="Times New Roman" w:hAnsi="Trebuchet MS" w:cs="Arial"/>
          <w:color w:val="000000"/>
          <w:kern w:val="0"/>
          <w:sz w:val="19"/>
          <w:szCs w:val="19"/>
          <w:lang w:val="de-DE" w:eastAsia="fr-BE"/>
          <w14:ligatures w14:val="none"/>
        </w:rPr>
        <w:t xml:space="preserve"> und bedürfen der vorherigen schriftlichen Erlaubnis des Verwalters der Leitung, der den Antragsteller über die spezifischen Risiken und die möglicherweise zu treffenden Sicherheitsmaßnahmen informiert.</w:t>
      </w:r>
    </w:p>
    <w:p w14:paraId="7895552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Ferner muss bei der Festlegung der Annährungszone vom ungünstigsten Zustand der Leitung ausgegangen werden.</w:t>
      </w:r>
    </w:p>
    <w:p w14:paraId="13F1658F" w14:textId="77777777" w:rsidR="0021118D" w:rsidRPr="0070734E" w:rsidRDefault="0021118D" w:rsidP="0021118D">
      <w:pPr>
        <w:keepNext/>
        <w:numPr>
          <w:ilvl w:val="0"/>
          <w:numId w:val="125"/>
        </w:numPr>
        <w:spacing w:before="120" w:after="0" w:line="240" w:lineRule="auto"/>
        <w:jc w:val="both"/>
        <w:rPr>
          <w:rFonts w:ascii="Trebuchet MS" w:eastAsia="Times New Roman" w:hAnsi="Trebuchet MS" w:cs="Arial"/>
          <w:b/>
          <w:color w:val="000000"/>
          <w:kern w:val="0"/>
          <w:sz w:val="19"/>
          <w:szCs w:val="19"/>
          <w:lang w:val="de-DE" w:eastAsia="fr-BE"/>
          <w14:ligatures w14:val="none"/>
        </w:rPr>
      </w:pPr>
      <w:r w:rsidRPr="0070734E">
        <w:rPr>
          <w:rFonts w:ascii="Trebuchet MS" w:eastAsia="Times New Roman" w:hAnsi="Trebuchet MS" w:cs="Arial"/>
          <w:b/>
          <w:color w:val="000000"/>
          <w:kern w:val="0"/>
          <w:sz w:val="19"/>
          <w:szCs w:val="19"/>
          <w:lang w:val="de-DE" w:eastAsia="fr-BE"/>
          <w14:ligatures w14:val="none"/>
        </w:rPr>
        <w:t>Bei Arbeiten in der Nähe von unterirdischen elektrischen Kabeln zu beachtende Vorsichtsmaßnahmen</w:t>
      </w:r>
    </w:p>
    <w:p w14:paraId="2ED1DA12" w14:textId="77777777" w:rsidR="0021118D" w:rsidRPr="0070734E" w:rsidRDefault="0021118D" w:rsidP="0021118D">
      <w:pPr>
        <w:keepNext/>
        <w:spacing w:before="120" w:after="0" w:line="240" w:lineRule="auto"/>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b.1 - Grundsatz</w:t>
      </w:r>
    </w:p>
    <w:p w14:paraId="43A7A414" w14:textId="77777777" w:rsidR="0021118D" w:rsidRPr="0070734E" w:rsidRDefault="0021118D" w:rsidP="0021118D">
      <w:pPr>
        <w:keepNext/>
        <w:keepLines/>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In der Nähe eines unterirdischen elektrischen Kabels dürfen keine Erd-, Pflaster- oder ähnliche Arbeiten durchgeführt werden ohne vorherige Rücksprache mit dem Eigentümer des Grund und Bodens, der Behörde, die die möglicherweise benutzte öffentliche Straße verwaltet, und dem Verwalter des Kabels. Diese Rücksprache muss unabhängig von dem Vorhandensein von Kennzeichnungen wie in </w:t>
      </w:r>
      <w:r w:rsidRPr="0070734E">
        <w:rPr>
          <w:rFonts w:ascii="Trebuchet MS" w:eastAsia="Times New Roman" w:hAnsi="Trebuchet MS" w:cs="Arial"/>
          <w:i/>
          <w:iCs/>
          <w:color w:val="000000"/>
          <w:kern w:val="0"/>
          <w:sz w:val="19"/>
          <w:szCs w:val="19"/>
          <w:lang w:val="de-DE" w:eastAsia="fr-BE"/>
          <w14:ligatures w14:val="none"/>
        </w:rPr>
        <w:t>Unterabschnitt 5.2.10.2</w:t>
      </w:r>
      <w:r w:rsidRPr="0070734E">
        <w:rPr>
          <w:rFonts w:ascii="Trebuchet MS" w:eastAsia="Times New Roman" w:hAnsi="Trebuchet MS" w:cs="Arial"/>
          <w:color w:val="000000"/>
          <w:kern w:val="0"/>
          <w:sz w:val="19"/>
          <w:szCs w:val="19"/>
          <w:lang w:val="de-DE" w:eastAsia="fr-BE"/>
          <w14:ligatures w14:val="none"/>
        </w:rPr>
        <w:t xml:space="preserve"> und </w:t>
      </w:r>
      <w:r w:rsidRPr="0070734E">
        <w:rPr>
          <w:rFonts w:ascii="Trebuchet MS" w:eastAsia="Times New Roman" w:hAnsi="Trebuchet MS" w:cs="Arial"/>
          <w:i/>
          <w:iCs/>
          <w:color w:val="000000"/>
          <w:kern w:val="0"/>
          <w:sz w:val="19"/>
          <w:szCs w:val="19"/>
          <w:lang w:val="de-DE" w:eastAsia="fr-BE"/>
          <w14:ligatures w14:val="none"/>
        </w:rPr>
        <w:t>Abschnitt 9.1.4</w:t>
      </w:r>
      <w:r w:rsidRPr="0070734E">
        <w:rPr>
          <w:rFonts w:ascii="Trebuchet MS" w:eastAsia="Times New Roman" w:hAnsi="Trebuchet MS" w:cs="Arial"/>
          <w:color w:val="000000"/>
          <w:kern w:val="0"/>
          <w:sz w:val="19"/>
          <w:szCs w:val="19"/>
          <w:lang w:val="de-DE" w:eastAsia="fr-BE"/>
          <w14:ligatures w14:val="none"/>
        </w:rPr>
        <w:t xml:space="preserve"> vorgesehen gehalten werden.</w:t>
      </w:r>
    </w:p>
    <w:p w14:paraId="114E6E4F"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Abgesehen von dieser Rücksprache darf erst zur eigentlichen Ausführung der Arbeiten übergegangen werden, nachdem die Kabel lokalisiert worden sind.</w:t>
      </w:r>
    </w:p>
    <w:p w14:paraId="08EA746A" w14:textId="77777777" w:rsidR="0021118D" w:rsidRPr="0070734E" w:rsidRDefault="0021118D" w:rsidP="0021118D">
      <w:pPr>
        <w:spacing w:before="120" w:after="0" w:line="240" w:lineRule="auto"/>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b.2 - Dringlichkeitsfall</w:t>
      </w:r>
    </w:p>
    <w:p w14:paraId="2580C453"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Die Bestimmungen von </w:t>
      </w:r>
      <w:r w:rsidRPr="0070734E">
        <w:rPr>
          <w:rFonts w:ascii="Trebuchet MS" w:eastAsia="Times New Roman" w:hAnsi="Trebuchet MS" w:cs="Arial"/>
          <w:i/>
          <w:color w:val="000000"/>
          <w:kern w:val="0"/>
          <w:sz w:val="19"/>
          <w:szCs w:val="19"/>
          <w:lang w:val="de-DE" w:eastAsia="fr-BE"/>
          <w14:ligatures w14:val="none"/>
        </w:rPr>
        <w:t>Punkt b.1</w:t>
      </w:r>
      <w:r w:rsidRPr="0070734E">
        <w:rPr>
          <w:rFonts w:ascii="Trebuchet MS" w:eastAsia="Times New Roman" w:hAnsi="Trebuchet MS" w:cs="Arial"/>
          <w:color w:val="000000"/>
          <w:kern w:val="0"/>
          <w:sz w:val="19"/>
          <w:szCs w:val="19"/>
          <w:lang w:val="de-DE" w:eastAsia="fr-BE"/>
          <w14:ligatures w14:val="none"/>
        </w:rPr>
        <w:t xml:space="preserve"> Absatz 1 müssen nicht eingehalten werden, wenn dringende Arbeiten erforderlich sind, um die Kontinuität des Dienstes zu gewährleisten. Auch wenn es nicht möglich ist, Rücksprache zu halten, bleibt die Vorschrift der vorherigen Lokalisierung der Kabel dennoch bestehen.</w:t>
      </w:r>
    </w:p>
    <w:p w14:paraId="57F8785F" w14:textId="77777777" w:rsidR="0021118D" w:rsidRPr="0070734E" w:rsidRDefault="0021118D" w:rsidP="0021118D">
      <w:pPr>
        <w:spacing w:before="120" w:after="0" w:line="240" w:lineRule="auto"/>
        <w:jc w:val="both"/>
        <w:rPr>
          <w:rFonts w:ascii="Trebuchet MS" w:eastAsia="Times New Roman" w:hAnsi="Trebuchet MS" w:cs="Arial"/>
          <w:i/>
          <w:color w:val="000000"/>
          <w:kern w:val="0"/>
          <w:sz w:val="19"/>
          <w:szCs w:val="19"/>
          <w:lang w:val="de-DE" w:eastAsia="fr-BE"/>
          <w14:ligatures w14:val="none"/>
        </w:rPr>
      </w:pPr>
      <w:r w:rsidRPr="0070734E">
        <w:rPr>
          <w:rFonts w:ascii="Trebuchet MS" w:eastAsia="Times New Roman" w:hAnsi="Trebuchet MS" w:cs="Arial"/>
          <w:i/>
          <w:color w:val="000000"/>
          <w:kern w:val="0"/>
          <w:sz w:val="19"/>
          <w:szCs w:val="19"/>
          <w:lang w:val="de-DE" w:eastAsia="fr-BE"/>
          <w14:ligatures w14:val="none"/>
        </w:rPr>
        <w:t>b.3 - Einsatz/Benutzung von Erdbaumaschinen und mechanischen Erdbaugeräten</w:t>
      </w:r>
    </w:p>
    <w:p w14:paraId="722EB4A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Maschinen oder mechanische Geräte dürfen nicht innerhalb eines Bereichs eingesetzt werden, der durch zwei vertikale Flächen in einem Abstand von 50 cm an beiden Seiten des Kabels begrenzt ist, es sei denn, Unternehmer und Verwalter des Kabels haben sich im Voraus auf die einzuhaltenden Bedingungen geeinigt.</w:t>
      </w:r>
    </w:p>
    <w:p w14:paraId="04D4F982" w14:textId="77777777" w:rsidR="0021118D" w:rsidRPr="0070734E" w:rsidRDefault="0021118D" w:rsidP="009F1150">
      <w:pPr>
        <w:pStyle w:val="FOD-niv2"/>
        <w:outlineLvl w:val="0"/>
      </w:pPr>
      <w:bookmarkStart w:id="1183" w:name="_Toc196735149"/>
      <w:bookmarkStart w:id="1184" w:name="_Toc202879976"/>
      <w:bookmarkStart w:id="1185" w:name="_Toc202883060"/>
      <w:r w:rsidRPr="0070734E">
        <w:t>Kapitel 9.4 - Sicherheitszeichen</w:t>
      </w:r>
      <w:bookmarkEnd w:id="1183"/>
      <w:bookmarkEnd w:id="1184"/>
      <w:bookmarkEnd w:id="1185"/>
    </w:p>
    <w:p w14:paraId="7974A280"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186" w:name="_Toc196735150"/>
      <w:bookmarkStart w:id="1187" w:name="_Toc202879977"/>
      <w:r w:rsidRPr="0070734E">
        <w:rPr>
          <w:rFonts w:ascii="Trebuchet MS" w:eastAsia="Times New Roman" w:hAnsi="Trebuchet MS" w:cs="Times New Roman"/>
          <w:b/>
          <w:i/>
          <w:color w:val="000000"/>
          <w:kern w:val="0"/>
          <w:szCs w:val="22"/>
          <w:lang w:val="de-DE" w:eastAsia="nl-NL"/>
          <w14:ligatures w14:val="none"/>
        </w:rPr>
        <w:t>Abschnitt 9.4.1 - Schilder zur Warnung vor den Gefahren elektrischer Anlagen</w:t>
      </w:r>
      <w:bookmarkEnd w:id="1186"/>
      <w:bookmarkEnd w:id="1187"/>
    </w:p>
    <w:p w14:paraId="0A8B0423"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Ein oder mehrere Warnschilder weisen hin auf:</w:t>
      </w:r>
    </w:p>
    <w:p w14:paraId="122A5B1B"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nicht abgeschlossene elektrische Betriebstätten,</w:t>
      </w:r>
    </w:p>
    <w:p w14:paraId="7DF5CA9C" w14:textId="77777777" w:rsidR="0021118D" w:rsidRPr="0070734E" w:rsidRDefault="0021118D" w:rsidP="0021118D">
      <w:pPr>
        <w:keepNext/>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abgeschlossene elektrische Betriebsstätten,</w:t>
      </w:r>
    </w:p>
    <w:p w14:paraId="596ABE87"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 xml:space="preserve">elektrische Anlagen, Maschinen, Geräte und Leitungen mit Niederspannung und Kleinspannung, die, </w:t>
      </w:r>
      <w:r w:rsidRPr="0070734E">
        <w:rPr>
          <w:rFonts w:ascii="Trebuchet MS" w:eastAsia="Times New Roman" w:hAnsi="Trebuchet MS" w:cs="Arial"/>
          <w:color w:val="000000"/>
          <w:kern w:val="0"/>
          <w:sz w:val="19"/>
          <w:szCs w:val="19"/>
          <w:lang w:val="de-DE" w:eastAsia="nl-NL"/>
          <w14:ligatures w14:val="none"/>
        </w:rPr>
        <w:lastRenderedPageBreak/>
        <w:t>abgesehen von den beiden vorerwähnten Fällen, nicht vollständig gegen direktes Berühren geschützt sind,</w:t>
      </w:r>
    </w:p>
    <w:p w14:paraId="6F1C249F"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elektrische Verteiler- und Schaltgerätekombinationen, Maschinen, Geräte und Leitungen mit Hochspannung an gewöhnlichen Orten.</w:t>
      </w:r>
    </w:p>
    <w:p w14:paraId="25B5D0F7"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Für Freileitungen und unterirdische elektrische Leitungen sowie deren Zubehörteile sind solche Warnschilder jedoch nicht vorgeschrieben.</w:t>
      </w:r>
    </w:p>
    <w:p w14:paraId="4B1E481B"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Warnschilder haben die Form eines auf eine Seite gelegten gleichseitigen Dreiecks. Entsprechend den diesbezüglichen vom König bestätigten oder vom NBN registrierten Normen sind sie mit einem schwarzen Rand gesäumt und in ihrer Mitte befindet sich vor gelbem Hintergrund ein schwarzer Blitz.</w:t>
      </w:r>
    </w:p>
    <w:p w14:paraId="63C10C5F" w14:textId="77777777" w:rsidR="0021118D" w:rsidRPr="0070734E" w:rsidRDefault="0021118D" w:rsidP="0021118D">
      <w:pPr>
        <w:pStyle w:val="FOD-fig-tab-titel"/>
      </w:pPr>
      <w:bookmarkStart w:id="1188" w:name="_Toc202877252"/>
      <w:r w:rsidRPr="0070734E">
        <w:t>Abbildung 9.1 - Warnschild</w:t>
      </w:r>
      <w:bookmarkEnd w:id="1188"/>
    </w:p>
    <w:p w14:paraId="00048D2E"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0071BC58" wp14:editId="26531AC4">
            <wp:extent cx="826321" cy="732064"/>
            <wp:effectExtent l="0" t="0" r="0" b="0"/>
            <wp:docPr id="1230214765" name="Picture 1" descr="Une image contenant Panneau de signalisation, signe, triangle, jau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 descr="Une image contenant Panneau de signalisation, signe, triangle, jaune&#10;&#10;Le contenu généré par l’IA peut être incorrect."/>
                    <pic:cNvPicPr/>
                  </pic:nvPicPr>
                  <pic:blipFill>
                    <a:blip r:embed="rId80" cstate="print">
                      <a:extLst>
                        <a:ext uri="{28A0092B-C50C-407E-A947-70E740481C1C}">
                          <a14:useLocalDpi xmlns:a14="http://schemas.microsoft.com/office/drawing/2010/main" val="0"/>
                        </a:ext>
                      </a:extLst>
                    </a:blip>
                    <a:stretch>
                      <a:fillRect/>
                    </a:stretch>
                  </pic:blipFill>
                  <pic:spPr>
                    <a:xfrm>
                      <a:off x="0" y="0"/>
                      <a:ext cx="826458" cy="732185"/>
                    </a:xfrm>
                    <a:prstGeom prst="rect">
                      <a:avLst/>
                    </a:prstGeom>
                  </pic:spPr>
                </pic:pic>
              </a:graphicData>
            </a:graphic>
          </wp:inline>
        </w:drawing>
      </w:r>
      <w:r w:rsidRPr="0070734E">
        <w:rPr>
          <w:rFonts w:ascii="Trebuchet MS" w:eastAsia="Times New Roman" w:hAnsi="Trebuchet MS" w:cs="Arial"/>
          <w:i/>
          <w:noProof/>
          <w:color w:val="000000"/>
          <w:kern w:val="0"/>
          <w:sz w:val="17"/>
          <w:szCs w:val="17"/>
          <w:lang w:val="de-DE"/>
          <w14:ligatures w14:val="none"/>
        </w:rPr>
        <w:t xml:space="preserve"> </w:t>
      </w:r>
    </w:p>
    <w:p w14:paraId="49A8CA11"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189" w:name="_Toc196735151"/>
      <w:bookmarkStart w:id="1190" w:name="_Toc202879978"/>
      <w:r w:rsidRPr="0070734E">
        <w:rPr>
          <w:rFonts w:ascii="Trebuchet MS" w:eastAsia="Times New Roman" w:hAnsi="Trebuchet MS" w:cs="Times New Roman"/>
          <w:b/>
          <w:i/>
          <w:color w:val="000000"/>
          <w:kern w:val="0"/>
          <w:szCs w:val="22"/>
          <w:lang w:val="de-DE" w:eastAsia="nl-NL"/>
          <w14:ligatures w14:val="none"/>
        </w:rPr>
        <w:t>Abschnitt 9.4.2 - Verbotsschilder</w:t>
      </w:r>
      <w:bookmarkEnd w:id="1189"/>
      <w:bookmarkEnd w:id="1190"/>
    </w:p>
    <w:p w14:paraId="6B5CDC65"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Verbotsschilder werden an bestimmten Geräten, Maschinen und elektrischen Leitungen oder an den Türen, die Zugang dazu bieten, angebracht, wenn Berührung oder Annäherung gefährlich sein kann, selbst wenn die Gefahr nicht auf den ersten Blick erkennbar ist (zum Beispiel Kondensatoren, die nach der Ausschaltung des Netzes geladen bleiben, ferngesteuerte Anlagen, ...).</w:t>
      </w:r>
    </w:p>
    <w:p w14:paraId="647FFDCF" w14:textId="77777777" w:rsidR="0021118D" w:rsidRPr="0070734E" w:rsidRDefault="0021118D" w:rsidP="0021118D">
      <w:pPr>
        <w:keepLines/>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Entsprechend den diesbezüglichen vom König bestätigten oder vom NBN registrierten Normen sind Verbotsschilder kreisförmig und mit einem roten Rand gesäumt, der zudem diagonal über das Schild verläuft, und in ihrer Mitte befindet sich vor weißem Hintergrund ein schwarzes Symbol, das ein unter Spannung stehendes Teil, einen Blitz und den Umriss eines Menschen darstellt.</w:t>
      </w:r>
    </w:p>
    <w:p w14:paraId="1D38D66D" w14:textId="77777777" w:rsidR="0021118D" w:rsidRPr="0070734E" w:rsidRDefault="0021118D" w:rsidP="0021118D">
      <w:pPr>
        <w:pStyle w:val="FOD-fig-tab-titel"/>
      </w:pPr>
      <w:bookmarkStart w:id="1191" w:name="_Toc202877253"/>
      <w:r w:rsidRPr="0070734E">
        <w:t>Abbildung 9.2 - Verbotsschild</w:t>
      </w:r>
      <w:bookmarkEnd w:id="1191"/>
    </w:p>
    <w:p w14:paraId="2886E07A" w14:textId="77777777" w:rsidR="0021118D" w:rsidRPr="0070734E" w:rsidRDefault="0021118D" w:rsidP="0021118D">
      <w:pPr>
        <w:spacing w:before="40" w:after="40" w:line="240" w:lineRule="auto"/>
        <w:jc w:val="center"/>
        <w:rPr>
          <w:rFonts w:ascii="Trebuchet MS" w:eastAsia="Times New Roman" w:hAnsi="Trebuchet MS" w:cs="Arial"/>
          <w:i/>
          <w:noProof/>
          <w:color w:val="000000"/>
          <w:kern w:val="0"/>
          <w:sz w:val="17"/>
          <w:szCs w:val="17"/>
          <w:lang w:val="de-DE"/>
          <w14:ligatures w14:val="none"/>
        </w:rPr>
      </w:pPr>
      <w:r w:rsidRPr="0070734E">
        <w:rPr>
          <w:rFonts w:ascii="Trebuchet MS" w:eastAsia="Times New Roman" w:hAnsi="Trebuchet MS" w:cs="Arial"/>
          <w:i/>
          <w:noProof/>
          <w:color w:val="000000"/>
          <w:kern w:val="0"/>
          <w:sz w:val="17"/>
          <w:szCs w:val="17"/>
          <w:lang w:val="de-DE" w:eastAsia="fr-BE"/>
          <w14:ligatures w14:val="none"/>
        </w:rPr>
        <w:drawing>
          <wp:inline distT="0" distB="0" distL="0" distR="0" wp14:anchorId="5D369DC8" wp14:editId="6C530B89">
            <wp:extent cx="733367" cy="734669"/>
            <wp:effectExtent l="0" t="0" r="0" b="8890"/>
            <wp:docPr id="1671096595" name="Picture 3" descr="Une image contenant symbole, Graphique, silhouet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3" descr="Une image contenant symbole, Graphique, silhouette&#10;&#10;Le contenu généré par l’IA peut être incorrect."/>
                    <pic:cNvPicPr/>
                  </pic:nvPicPr>
                  <pic:blipFill>
                    <a:blip r:embed="rId81" cstate="print">
                      <a:extLst>
                        <a:ext uri="{28A0092B-C50C-407E-A947-70E740481C1C}">
                          <a14:useLocalDpi xmlns:a14="http://schemas.microsoft.com/office/drawing/2010/main" val="0"/>
                        </a:ext>
                      </a:extLst>
                    </a:blip>
                    <a:stretch>
                      <a:fillRect/>
                    </a:stretch>
                  </pic:blipFill>
                  <pic:spPr>
                    <a:xfrm>
                      <a:off x="0" y="0"/>
                      <a:ext cx="732200" cy="733500"/>
                    </a:xfrm>
                    <a:prstGeom prst="rect">
                      <a:avLst/>
                    </a:prstGeom>
                  </pic:spPr>
                </pic:pic>
              </a:graphicData>
            </a:graphic>
          </wp:inline>
        </w:drawing>
      </w:r>
    </w:p>
    <w:p w14:paraId="595E69BB"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192" w:name="_Toc196735152"/>
      <w:bookmarkStart w:id="1193" w:name="_Toc202879979"/>
      <w:r w:rsidRPr="0070734E">
        <w:rPr>
          <w:rFonts w:ascii="Trebuchet MS" w:eastAsia="Times New Roman" w:hAnsi="Trebuchet MS" w:cs="Times New Roman"/>
          <w:b/>
          <w:i/>
          <w:color w:val="000000"/>
          <w:kern w:val="0"/>
          <w:szCs w:val="22"/>
          <w:lang w:val="de-DE" w:eastAsia="nl-NL"/>
          <w14:ligatures w14:val="none"/>
        </w:rPr>
        <w:t>Abschnitt 9.4.3 - Informationsschilder</w:t>
      </w:r>
      <w:bookmarkEnd w:id="1192"/>
      <w:bookmarkEnd w:id="1193"/>
    </w:p>
    <w:p w14:paraId="160B1ABB" w14:textId="77777777" w:rsidR="0021118D" w:rsidRPr="0070734E" w:rsidRDefault="0021118D" w:rsidP="0021118D">
      <w:pPr>
        <w:keepNext/>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In Ortschaften sind an bestimmten Hochspannungsanlagen wie Umspannstationen in ausreichender Anzahl weitere Schilder vorgesehen, auf denen mindestens die vollständige Telefonnummer des Netzbetreibers angegeben ist.</w:t>
      </w:r>
    </w:p>
    <w:p w14:paraId="430D2BB6" w14:textId="77777777" w:rsidR="0021118D" w:rsidRPr="0070734E" w:rsidRDefault="0021118D" w:rsidP="0021118D">
      <w:pPr>
        <w:keepNext/>
        <w:spacing w:before="120" w:after="120" w:line="240" w:lineRule="auto"/>
        <w:jc w:val="both"/>
        <w:outlineLvl w:val="1"/>
        <w:rPr>
          <w:rFonts w:ascii="Trebuchet MS" w:eastAsia="Times New Roman" w:hAnsi="Trebuchet MS" w:cs="Times New Roman"/>
          <w:b/>
          <w:i/>
          <w:color w:val="000000"/>
          <w:kern w:val="0"/>
          <w:szCs w:val="22"/>
          <w:lang w:val="de-DE" w:eastAsia="nl-NL"/>
          <w14:ligatures w14:val="none"/>
        </w:rPr>
      </w:pPr>
      <w:bookmarkStart w:id="1194" w:name="_Toc196735153"/>
      <w:bookmarkStart w:id="1195" w:name="_Toc202879980"/>
      <w:r w:rsidRPr="0070734E">
        <w:rPr>
          <w:rFonts w:ascii="Trebuchet MS" w:eastAsia="Times New Roman" w:hAnsi="Trebuchet MS" w:cs="Times New Roman"/>
          <w:b/>
          <w:i/>
          <w:color w:val="000000"/>
          <w:kern w:val="0"/>
          <w:szCs w:val="22"/>
          <w:lang w:val="de-DE" w:eastAsia="nl-NL"/>
          <w14:ligatures w14:val="none"/>
        </w:rPr>
        <w:t>Abschnitt 9.4.4 - Platz und Abmessungen der Schilder</w:t>
      </w:r>
      <w:bookmarkEnd w:id="1194"/>
      <w:bookmarkEnd w:id="1195"/>
    </w:p>
    <w:p w14:paraId="6B52AC4C"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Der Platz und die Abmessungen all dieser Schilder werden einerseits unter Berücksichtigung der Abmessungen der Anlagen, Maschinen, Geräte und elektrischen Leitungen, an denen sie angebracht werden, und andererseits unter Berücksichtigung des üblichen angemessenen Betrachtungsabstands gewählt.</w:t>
      </w:r>
    </w:p>
    <w:p w14:paraId="5DA8CEE0" w14:textId="77777777" w:rsidR="0021118D" w:rsidRPr="0070734E" w:rsidRDefault="0021118D" w:rsidP="0021118D">
      <w:pPr>
        <w:keepNext/>
        <w:spacing w:before="240" w:after="240" w:line="240" w:lineRule="auto"/>
        <w:jc w:val="both"/>
        <w:rPr>
          <w:rFonts w:ascii="Trebuchet MS" w:eastAsia="Times New Roman" w:hAnsi="Trebuchet MS" w:cs="Times New Roman"/>
          <w:b/>
          <w:color w:val="000000"/>
          <w:kern w:val="0"/>
          <w:sz w:val="28"/>
          <w:szCs w:val="22"/>
          <w:lang w:val="de-DE" w:eastAsia="nl-NL"/>
          <w14:ligatures w14:val="none"/>
        </w:rPr>
        <w:sectPr w:rsidR="0021118D" w:rsidRPr="0070734E" w:rsidSect="0021118D">
          <w:pgSz w:w="11907" w:h="16839" w:code="9"/>
          <w:pgMar w:top="1440" w:right="1440" w:bottom="1440" w:left="1440" w:header="708" w:footer="709" w:gutter="0"/>
          <w:cols w:space="708"/>
          <w:docGrid w:linePitch="360"/>
        </w:sectPr>
      </w:pPr>
    </w:p>
    <w:p w14:paraId="30155D8A" w14:textId="77777777" w:rsidR="0021118D" w:rsidRPr="0070734E" w:rsidRDefault="0021118D" w:rsidP="009F1150">
      <w:pPr>
        <w:pStyle w:val="FOD-niv2"/>
        <w:outlineLvl w:val="0"/>
      </w:pPr>
      <w:bookmarkStart w:id="1196" w:name="_Toc196735154"/>
      <w:bookmarkStart w:id="1197" w:name="_Toc202879981"/>
      <w:bookmarkStart w:id="1198" w:name="_Toc202883061"/>
      <w:r w:rsidRPr="0070734E">
        <w:lastRenderedPageBreak/>
        <w:t>Kapitel 9.5 - Verbotsbestimmungen</w:t>
      </w:r>
      <w:bookmarkEnd w:id="1196"/>
      <w:bookmarkEnd w:id="1197"/>
      <w:bookmarkEnd w:id="1198"/>
    </w:p>
    <w:p w14:paraId="3EB23BC4" w14:textId="77777777" w:rsidR="0021118D" w:rsidRPr="0070734E" w:rsidRDefault="0021118D" w:rsidP="0021118D">
      <w:pPr>
        <w:spacing w:before="120" w:after="0" w:line="240" w:lineRule="auto"/>
        <w:jc w:val="both"/>
        <w:rPr>
          <w:rFonts w:ascii="Trebuchet MS" w:eastAsia="Times New Roman" w:hAnsi="Trebuchet MS" w:cs="Arial"/>
          <w:color w:val="000000"/>
          <w:kern w:val="0"/>
          <w:sz w:val="19"/>
          <w:szCs w:val="19"/>
          <w:lang w:val="de-DE" w:eastAsia="fr-BE"/>
          <w14:ligatures w14:val="none"/>
        </w:rPr>
      </w:pPr>
      <w:r w:rsidRPr="0070734E">
        <w:rPr>
          <w:rFonts w:ascii="Trebuchet MS" w:eastAsia="Times New Roman" w:hAnsi="Trebuchet MS" w:cs="Arial"/>
          <w:color w:val="000000"/>
          <w:kern w:val="0"/>
          <w:sz w:val="19"/>
          <w:szCs w:val="19"/>
          <w:lang w:val="de-DE" w:eastAsia="fr-BE"/>
          <w14:ligatures w14:val="none"/>
        </w:rPr>
        <w:t xml:space="preserve">Mit Ausnahme der in </w:t>
      </w:r>
      <w:r w:rsidRPr="0070734E">
        <w:rPr>
          <w:rFonts w:ascii="Trebuchet MS" w:eastAsia="Times New Roman" w:hAnsi="Trebuchet MS" w:cs="Arial"/>
          <w:i/>
          <w:iCs/>
          <w:color w:val="000000"/>
          <w:kern w:val="0"/>
          <w:sz w:val="19"/>
          <w:szCs w:val="19"/>
          <w:lang w:val="de-DE" w:eastAsia="fr-BE"/>
          <w14:ligatures w14:val="none"/>
        </w:rPr>
        <w:t>Kapitel 9.3</w:t>
      </w:r>
      <w:r w:rsidRPr="0070734E">
        <w:rPr>
          <w:rFonts w:ascii="Trebuchet MS" w:eastAsia="Times New Roman" w:hAnsi="Trebuchet MS" w:cs="Arial"/>
          <w:color w:val="000000"/>
          <w:kern w:val="0"/>
          <w:sz w:val="19"/>
          <w:szCs w:val="19"/>
          <w:lang w:val="de-DE" w:eastAsia="fr-BE"/>
          <w14:ligatures w14:val="none"/>
        </w:rPr>
        <w:t xml:space="preserve"> vorgesehenen Fälle </w:t>
      </w:r>
      <w:proofErr w:type="gramStart"/>
      <w:r w:rsidRPr="0070734E">
        <w:rPr>
          <w:rFonts w:ascii="Trebuchet MS" w:eastAsia="Times New Roman" w:hAnsi="Trebuchet MS" w:cs="Arial"/>
          <w:color w:val="000000"/>
          <w:kern w:val="0"/>
          <w:sz w:val="19"/>
          <w:szCs w:val="19"/>
          <w:lang w:val="de-DE" w:eastAsia="fr-BE"/>
          <w14:ligatures w14:val="none"/>
        </w:rPr>
        <w:t>ist</w:t>
      </w:r>
      <w:proofErr w:type="gramEnd"/>
      <w:r w:rsidRPr="0070734E">
        <w:rPr>
          <w:rFonts w:ascii="Trebuchet MS" w:eastAsia="Times New Roman" w:hAnsi="Trebuchet MS" w:cs="Arial"/>
          <w:color w:val="000000"/>
          <w:kern w:val="0"/>
          <w:sz w:val="19"/>
          <w:szCs w:val="19"/>
          <w:lang w:val="de-DE" w:eastAsia="fr-BE"/>
          <w14:ligatures w14:val="none"/>
        </w:rPr>
        <w:t xml:space="preserve"> es verboten:</w:t>
      </w:r>
    </w:p>
    <w:p w14:paraId="56ABB6BA" w14:textId="77777777" w:rsidR="0021118D" w:rsidRPr="0070734E" w:rsidRDefault="0021118D" w:rsidP="0021118D">
      <w:pPr>
        <w:keepNext/>
        <w:numPr>
          <w:ilvl w:val="0"/>
          <w:numId w:val="17"/>
        </w:numPr>
        <w:tabs>
          <w:tab w:val="left" w:pos="880"/>
        </w:tabs>
        <w:autoSpaceDE w:val="0"/>
        <w:autoSpaceDN w:val="0"/>
        <w:adjustRightInd w:val="0"/>
        <w:spacing w:after="0" w:line="240" w:lineRule="auto"/>
        <w:ind w:left="357" w:hanging="357"/>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den Schutz gegen elektrischen Schlag bei direktem oder indirektem Berühren zu entfernen, beschädigen oder zerstören,</w:t>
      </w:r>
    </w:p>
    <w:p w14:paraId="148DE653"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aktive unter Spannung stehende Teile elektrischer Geräte unnötig zu berühren,</w:t>
      </w:r>
    </w:p>
    <w:p w14:paraId="22C9AF15" w14:textId="77777777" w:rsidR="0021118D" w:rsidRPr="0070734E" w:rsidRDefault="0021118D" w:rsidP="0021118D">
      <w:pPr>
        <w:widowControl w:val="0"/>
        <w:numPr>
          <w:ilvl w:val="0"/>
          <w:numId w:val="17"/>
        </w:numPr>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r w:rsidRPr="0070734E">
        <w:rPr>
          <w:rFonts w:ascii="Trebuchet MS" w:eastAsia="Times New Roman" w:hAnsi="Trebuchet MS" w:cs="Arial"/>
          <w:color w:val="000000"/>
          <w:kern w:val="0"/>
          <w:sz w:val="19"/>
          <w:szCs w:val="19"/>
          <w:lang w:val="de-DE" w:eastAsia="nl-NL"/>
          <w14:ligatures w14:val="none"/>
        </w:rPr>
        <w:t>Schutzsysteme von elektrischen Anlagen zu entfernen, beschädigen oder zerstören.</w:t>
      </w:r>
    </w:p>
    <w:p w14:paraId="2E4E838F" w14:textId="77777777" w:rsidR="0021118D" w:rsidRPr="0070734E" w:rsidRDefault="0021118D" w:rsidP="0021118D">
      <w:pPr>
        <w:widowControl w:val="0"/>
        <w:tabs>
          <w:tab w:val="left" w:pos="880"/>
        </w:tabs>
        <w:autoSpaceDE w:val="0"/>
        <w:autoSpaceDN w:val="0"/>
        <w:adjustRightInd w:val="0"/>
        <w:spacing w:after="0" w:line="240" w:lineRule="auto"/>
        <w:contextualSpacing/>
        <w:jc w:val="both"/>
        <w:rPr>
          <w:rFonts w:ascii="Trebuchet MS" w:eastAsia="Times New Roman" w:hAnsi="Trebuchet MS" w:cs="Arial"/>
          <w:color w:val="000000"/>
          <w:kern w:val="0"/>
          <w:sz w:val="19"/>
          <w:szCs w:val="19"/>
          <w:lang w:val="de-DE" w:eastAsia="nl-NL"/>
          <w14:ligatures w14:val="none"/>
        </w:rPr>
      </w:pPr>
    </w:p>
    <w:bookmarkEnd w:id="1109"/>
    <w:bookmarkEnd w:id="1110"/>
    <w:bookmarkEnd w:id="1111"/>
    <w:p w14:paraId="1519D101" w14:textId="77777777" w:rsidR="0021118D" w:rsidRPr="0070734E" w:rsidRDefault="0021118D" w:rsidP="0021118D">
      <w:pPr>
        <w:spacing w:before="40" w:after="0" w:line="240" w:lineRule="auto"/>
        <w:jc w:val="both"/>
        <w:rPr>
          <w:rFonts w:ascii="Trebuchet MS" w:eastAsia="Calibri" w:hAnsi="Trebuchet MS" w:cs="Arial"/>
          <w:color w:val="000000"/>
          <w:kern w:val="0"/>
          <w:sz w:val="19"/>
          <w:szCs w:val="19"/>
          <w:lang w:val="de-DE" w:eastAsia="fr-BE"/>
          <w14:ligatures w14:val="none"/>
        </w:rPr>
      </w:pPr>
    </w:p>
    <w:p w14:paraId="42C3A62C" w14:textId="77777777" w:rsidR="0021118D" w:rsidRDefault="0021118D" w:rsidP="0021118D">
      <w:pPr>
        <w:tabs>
          <w:tab w:val="left" w:pos="-720"/>
        </w:tabs>
        <w:spacing w:after="0" w:line="240" w:lineRule="auto"/>
        <w:jc w:val="both"/>
        <w:rPr>
          <w:rFonts w:ascii="Trebuchet MS" w:eastAsia="Times New Roman" w:hAnsi="Trebuchet MS" w:cs="Arial"/>
          <w:i/>
          <w:iCs/>
          <w:kern w:val="0"/>
          <w:sz w:val="19"/>
          <w:szCs w:val="19"/>
          <w:lang w:val="de-DE" w:eastAsia="fr-BE"/>
          <w14:ligatures w14:val="none"/>
        </w:rPr>
      </w:pPr>
      <w:r w:rsidRPr="0070734E">
        <w:rPr>
          <w:rFonts w:ascii="Trebuchet MS" w:eastAsia="Times New Roman" w:hAnsi="Trebuchet MS" w:cs="Arial"/>
          <w:i/>
          <w:iCs/>
          <w:kern w:val="0"/>
          <w:sz w:val="19"/>
          <w:szCs w:val="19"/>
          <w:lang w:val="de-DE" w:eastAsia="fr-BE"/>
          <w14:ligatures w14:val="none"/>
        </w:rPr>
        <w:t>[Buch 2 abgeändert durch Art. 33 bis 42 des K.E. vom 3. Oktober 2024 (B.S. vom 28. Oktober 2024)]</w:t>
      </w:r>
    </w:p>
    <w:p w14:paraId="36FBB2CD" w14:textId="77777777" w:rsidR="00435295" w:rsidRDefault="00435295" w:rsidP="0021118D">
      <w:pPr>
        <w:tabs>
          <w:tab w:val="left" w:pos="-720"/>
        </w:tabs>
        <w:spacing w:after="0" w:line="240" w:lineRule="auto"/>
        <w:jc w:val="both"/>
        <w:rPr>
          <w:rFonts w:ascii="Trebuchet MS" w:eastAsia="Times New Roman" w:hAnsi="Trebuchet MS" w:cs="Arial"/>
          <w:i/>
          <w:iCs/>
          <w:kern w:val="0"/>
          <w:sz w:val="19"/>
          <w:szCs w:val="19"/>
          <w:lang w:val="de-DE" w:eastAsia="fr-BE"/>
          <w14:ligatures w14:val="none"/>
        </w:rPr>
      </w:pPr>
    </w:p>
    <w:p w14:paraId="0DB1C072" w14:textId="54E3A2E1"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7AF89B21"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4589F7E6"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2BB74C84"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487682EF"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243E3B90"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0BF6BCFA"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5909D70F"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20BEC63E"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0676DF09"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17F3C4F2"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478276D4"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40EDD12D"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14162575"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04B66DBD"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19A50621"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55E3D318"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671D9580"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311B39C8"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228D2A1B"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23E9106D"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2CA4366E"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4FE14FC6"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42F8F165"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77D35307"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14EAF644"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22507111"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4565A93B"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29E580B1"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08791D70"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2FEA68B2" w14:textId="77777777" w:rsid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p w14:paraId="704BBDC5" w14:textId="77777777" w:rsidR="00435295" w:rsidRPr="00435295" w:rsidRDefault="00435295" w:rsidP="0021118D">
      <w:pPr>
        <w:tabs>
          <w:tab w:val="left" w:pos="-720"/>
        </w:tabs>
        <w:spacing w:after="0" w:line="240" w:lineRule="auto"/>
        <w:jc w:val="both"/>
        <w:rPr>
          <w:rFonts w:ascii="Trebuchet MS" w:eastAsia="Times New Roman" w:hAnsi="Trebuchet MS" w:cs="Arial"/>
          <w:kern w:val="0"/>
          <w:sz w:val="19"/>
          <w:szCs w:val="19"/>
          <w:lang w:val="de-DE" w:eastAsia="fr-BE"/>
          <w14:ligatures w14:val="none"/>
        </w:rPr>
      </w:pPr>
    </w:p>
    <w:bookmarkEnd w:id="1115"/>
    <w:sectPr w:rsidR="00435295" w:rsidRPr="00435295" w:rsidSect="001F2390">
      <w:footerReference w:type="default" r:id="rId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C9C8" w14:textId="77777777" w:rsidR="001F2390" w:rsidRDefault="001F2390" w:rsidP="001F2390">
      <w:pPr>
        <w:spacing w:after="0" w:line="240" w:lineRule="auto"/>
      </w:pPr>
      <w:r>
        <w:separator/>
      </w:r>
    </w:p>
  </w:endnote>
  <w:endnote w:type="continuationSeparator" w:id="0">
    <w:p w14:paraId="135DD599" w14:textId="77777777" w:rsidR="001F2390" w:rsidRDefault="001F2390" w:rsidP="001F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Gras">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49561241"/>
      <w:docPartObj>
        <w:docPartGallery w:val="Page Numbers (Bottom of Page)"/>
        <w:docPartUnique/>
      </w:docPartObj>
    </w:sdtPr>
    <w:sdtEndPr>
      <w:rPr>
        <w:sz w:val="24"/>
        <w:szCs w:val="24"/>
      </w:rPr>
    </w:sdtEndPr>
    <w:sdtContent>
      <w:sdt>
        <w:sdtPr>
          <w:rPr>
            <w:rFonts w:ascii="Arial" w:hAnsi="Arial" w:cs="Arial"/>
          </w:rPr>
          <w:id w:val="1160118225"/>
          <w:docPartObj>
            <w:docPartGallery w:val="Page Numbers (Top of Page)"/>
            <w:docPartUnique/>
          </w:docPartObj>
        </w:sdtPr>
        <w:sdtEndPr>
          <w:rPr>
            <w:sz w:val="24"/>
            <w:szCs w:val="24"/>
          </w:rPr>
        </w:sdtEndPr>
        <w:sdtContent>
          <w:p w14:paraId="6A8C86A5" w14:textId="77777777" w:rsidR="0070734E" w:rsidRPr="005368EC" w:rsidRDefault="00435295" w:rsidP="006C4F1A">
            <w:pPr>
              <w:pStyle w:val="Pieddepage"/>
              <w:rPr>
                <w:rFonts w:ascii="Arial" w:hAnsi="Arial" w:cs="Arial"/>
                <w:lang w:val="fr-FR"/>
              </w:rPr>
            </w:pP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31320087"/>
      <w:docPartObj>
        <w:docPartGallery w:val="Page Numbers (Bottom of Page)"/>
        <w:docPartUnique/>
      </w:docPartObj>
    </w:sdtPr>
    <w:sdtEndPr>
      <w:rPr>
        <w:sz w:val="24"/>
        <w:szCs w:val="24"/>
      </w:rPr>
    </w:sdtEndPr>
    <w:sdtContent>
      <w:sdt>
        <w:sdtPr>
          <w:rPr>
            <w:rFonts w:ascii="Arial" w:hAnsi="Arial" w:cs="Arial"/>
          </w:rPr>
          <w:id w:val="2093355685"/>
          <w:docPartObj>
            <w:docPartGallery w:val="Page Numbers (Top of Page)"/>
            <w:docPartUnique/>
          </w:docPartObj>
        </w:sdtPr>
        <w:sdtEndPr>
          <w:rPr>
            <w:sz w:val="24"/>
            <w:szCs w:val="24"/>
          </w:rPr>
        </w:sdtEndPr>
        <w:sdtContent>
          <w:p w14:paraId="069E2D56" w14:textId="77777777" w:rsidR="0021118D" w:rsidRPr="00C264A4" w:rsidRDefault="0021118D" w:rsidP="00E34C69">
            <w:pPr>
              <w:pStyle w:val="Pieddepage"/>
              <w:rPr>
                <w:rFonts w:ascii="Arial" w:hAnsi="Arial" w:cs="Arial"/>
              </w:rPr>
            </w:pPr>
            <w:r>
              <w:rPr>
                <w:rFonts w:ascii="Arial" w:hAnsi="Arial"/>
              </w:rPr>
              <w:tab/>
            </w:r>
            <w:r>
              <w:rPr>
                <w:rFonts w:ascii="Arial" w:hAnsi="Arial"/>
                <w:b/>
                <w:smallCaps/>
                <w:sz w:val="18"/>
              </w:rPr>
              <w:t>Hochspannungsanlagen - Teil 8: Bestehende Anlagen</w:t>
            </w:r>
            <w:r>
              <w:rPr>
                <w:rFonts w:ascii="Arial" w:hAnsi="Arial"/>
              </w:rPr>
              <w:tab/>
            </w:r>
            <w:r>
              <w:rPr>
                <w:rFonts w:ascii="Arial" w:hAnsi="Arial"/>
                <w:sz w:val="24"/>
              </w:rPr>
              <w:t xml:space="preserve">| </w:t>
            </w:r>
            <w:r w:rsidRPr="003D5FDC">
              <w:rPr>
                <w:rFonts w:ascii="Arial" w:hAnsi="Arial" w:cs="Arial"/>
                <w:b/>
                <w:sz w:val="24"/>
              </w:rPr>
              <w:fldChar w:fldCharType="begin"/>
            </w:r>
            <w:r w:rsidRPr="00C264A4">
              <w:rPr>
                <w:rFonts w:ascii="Arial" w:hAnsi="Arial" w:cs="Arial"/>
                <w:b/>
                <w:sz w:val="24"/>
              </w:rPr>
              <w:instrText xml:space="preserve"> PAGE </w:instrText>
            </w:r>
            <w:r w:rsidRPr="003D5FDC">
              <w:rPr>
                <w:rFonts w:ascii="Arial" w:hAnsi="Arial" w:cs="Arial"/>
                <w:b/>
                <w:sz w:val="24"/>
              </w:rPr>
              <w:fldChar w:fldCharType="separate"/>
            </w:r>
            <w:r>
              <w:rPr>
                <w:rFonts w:ascii="Arial" w:hAnsi="Arial" w:cs="Arial"/>
                <w:b/>
                <w:noProof/>
                <w:sz w:val="24"/>
              </w:rPr>
              <w:t>114</w:t>
            </w:r>
            <w:r w:rsidRPr="003D5FDC">
              <w:rPr>
                <w:rFonts w:ascii="Arial" w:hAnsi="Arial" w:cs="Arial"/>
                <w:b/>
                <w:sz w:val="24"/>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44223610"/>
      <w:docPartObj>
        <w:docPartGallery w:val="Page Numbers (Bottom of Page)"/>
        <w:docPartUnique/>
      </w:docPartObj>
    </w:sdtPr>
    <w:sdtEndPr>
      <w:rPr>
        <w:sz w:val="24"/>
        <w:szCs w:val="24"/>
      </w:rPr>
    </w:sdtEndPr>
    <w:sdtContent>
      <w:sdt>
        <w:sdtPr>
          <w:rPr>
            <w:rFonts w:ascii="Arial" w:hAnsi="Arial" w:cs="Arial"/>
          </w:rPr>
          <w:id w:val="-205028273"/>
          <w:docPartObj>
            <w:docPartGallery w:val="Page Numbers (Top of Page)"/>
            <w:docPartUnique/>
          </w:docPartObj>
        </w:sdtPr>
        <w:sdtEndPr>
          <w:rPr>
            <w:sz w:val="24"/>
            <w:szCs w:val="24"/>
          </w:rPr>
        </w:sdtEndPr>
        <w:sdtContent>
          <w:p w14:paraId="21699CA0" w14:textId="77777777" w:rsidR="0021118D" w:rsidRPr="00C264A4" w:rsidRDefault="0021118D" w:rsidP="00E34C69">
            <w:pPr>
              <w:pStyle w:val="Pieddepage"/>
              <w:rPr>
                <w:rFonts w:ascii="Arial" w:hAnsi="Arial" w:cs="Arial"/>
              </w:rPr>
            </w:pPr>
            <w:r>
              <w:rPr>
                <w:rFonts w:ascii="Arial" w:hAnsi="Arial"/>
              </w:rPr>
              <w:tab/>
            </w:r>
            <w:r>
              <w:rPr>
                <w:rFonts w:ascii="Arial" w:hAnsi="Arial"/>
                <w:b/>
                <w:smallCaps/>
                <w:sz w:val="18"/>
              </w:rPr>
              <w:t>Hochspannungsanlagen - Teil 9: Vorschriften für Personen</w:t>
            </w:r>
            <w:r>
              <w:rPr>
                <w:rFonts w:ascii="Arial" w:hAnsi="Arial"/>
              </w:rPr>
              <w:tab/>
            </w:r>
            <w:r>
              <w:rPr>
                <w:rFonts w:ascii="Arial" w:hAnsi="Arial"/>
                <w:sz w:val="24"/>
              </w:rPr>
              <w:t xml:space="preserve">| </w:t>
            </w:r>
            <w:r w:rsidRPr="003D5FDC">
              <w:rPr>
                <w:rFonts w:ascii="Arial" w:hAnsi="Arial" w:cs="Arial"/>
                <w:b/>
                <w:sz w:val="24"/>
              </w:rPr>
              <w:fldChar w:fldCharType="begin"/>
            </w:r>
            <w:r w:rsidRPr="00C264A4">
              <w:rPr>
                <w:rFonts w:ascii="Arial" w:hAnsi="Arial" w:cs="Arial"/>
                <w:b/>
                <w:sz w:val="24"/>
              </w:rPr>
              <w:instrText xml:space="preserve"> PAGE </w:instrText>
            </w:r>
            <w:r w:rsidRPr="003D5FDC">
              <w:rPr>
                <w:rFonts w:ascii="Arial" w:hAnsi="Arial" w:cs="Arial"/>
                <w:b/>
                <w:sz w:val="24"/>
              </w:rPr>
              <w:fldChar w:fldCharType="separate"/>
            </w:r>
            <w:r>
              <w:rPr>
                <w:rFonts w:ascii="Arial" w:hAnsi="Arial" w:cs="Arial"/>
                <w:b/>
                <w:noProof/>
                <w:sz w:val="24"/>
              </w:rPr>
              <w:t>129</w:t>
            </w:r>
            <w:r w:rsidRPr="003D5FDC">
              <w:rPr>
                <w:rFonts w:ascii="Arial" w:hAnsi="Arial" w:cs="Arial"/>
                <w:b/>
                <w:sz w:val="24"/>
              </w:rPr>
              <w:fldChar w:fldCharType="end"/>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91004748"/>
      <w:docPartObj>
        <w:docPartGallery w:val="Page Numbers (Bottom of Page)"/>
        <w:docPartUnique/>
      </w:docPartObj>
    </w:sdtPr>
    <w:sdtEndPr>
      <w:rPr>
        <w:sz w:val="24"/>
        <w:szCs w:val="24"/>
      </w:rPr>
    </w:sdtEndPr>
    <w:sdtContent>
      <w:sdt>
        <w:sdtPr>
          <w:rPr>
            <w:rFonts w:ascii="Arial" w:hAnsi="Arial" w:cs="Arial"/>
          </w:rPr>
          <w:id w:val="-2146195389"/>
          <w:docPartObj>
            <w:docPartGallery w:val="Page Numbers (Top of Page)"/>
            <w:docPartUnique/>
          </w:docPartObj>
        </w:sdtPr>
        <w:sdtEndPr>
          <w:rPr>
            <w:sz w:val="24"/>
            <w:szCs w:val="24"/>
          </w:rPr>
        </w:sdtEndPr>
        <w:sdtContent>
          <w:p w14:paraId="7059ADD3" w14:textId="77777777" w:rsidR="0021118D" w:rsidRPr="00C264A4" w:rsidRDefault="0021118D" w:rsidP="00E34C69">
            <w:pPr>
              <w:pStyle w:val="Pieddepage"/>
              <w:rPr>
                <w:rFonts w:ascii="Arial" w:hAnsi="Arial" w:cs="Arial"/>
              </w:rPr>
            </w:pPr>
            <w:r>
              <w:rPr>
                <w:rFonts w:ascii="Arial" w:hAnsi="Arial"/>
              </w:rPr>
              <w:tab/>
            </w:r>
            <w:r>
              <w:rPr>
                <w:rFonts w:ascii="Arial" w:hAnsi="Arial"/>
                <w:b/>
                <w:smallCaps/>
                <w:sz w:val="18"/>
              </w:rPr>
              <w:t>Hochspannungsanlagen - Teil 9: Vorschriften für Personen</w:t>
            </w:r>
            <w:r>
              <w:rPr>
                <w:rFonts w:ascii="Arial" w:hAnsi="Arial"/>
              </w:rPr>
              <w:tab/>
            </w:r>
            <w:r>
              <w:rPr>
                <w:rFonts w:ascii="Arial" w:hAnsi="Arial"/>
                <w:sz w:val="24"/>
              </w:rPr>
              <w:t xml:space="preserve">| </w:t>
            </w:r>
            <w:r w:rsidRPr="003D5FDC">
              <w:rPr>
                <w:rFonts w:ascii="Arial" w:hAnsi="Arial" w:cs="Arial"/>
                <w:b/>
                <w:sz w:val="24"/>
              </w:rPr>
              <w:fldChar w:fldCharType="begin"/>
            </w:r>
            <w:r w:rsidRPr="00C264A4">
              <w:rPr>
                <w:rFonts w:ascii="Arial" w:hAnsi="Arial" w:cs="Arial"/>
                <w:b/>
                <w:sz w:val="24"/>
              </w:rPr>
              <w:instrText xml:space="preserve"> PAGE </w:instrText>
            </w:r>
            <w:r w:rsidRPr="003D5FDC">
              <w:rPr>
                <w:rFonts w:ascii="Arial" w:hAnsi="Arial" w:cs="Arial"/>
                <w:b/>
                <w:sz w:val="24"/>
              </w:rPr>
              <w:fldChar w:fldCharType="separate"/>
            </w:r>
            <w:r>
              <w:rPr>
                <w:rFonts w:ascii="Arial" w:hAnsi="Arial" w:cs="Arial"/>
                <w:b/>
                <w:noProof/>
                <w:sz w:val="24"/>
              </w:rPr>
              <w:t>129</w:t>
            </w:r>
            <w:r w:rsidRPr="003D5FDC">
              <w:rPr>
                <w:rFonts w:ascii="Arial" w:hAnsi="Arial" w:cs="Arial"/>
                <w:b/>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68223321"/>
      <w:docPartObj>
        <w:docPartGallery w:val="Page Numbers (Bottom of Page)"/>
        <w:docPartUnique/>
      </w:docPartObj>
    </w:sdtPr>
    <w:sdtEndPr>
      <w:rPr>
        <w:sz w:val="24"/>
        <w:szCs w:val="24"/>
      </w:rPr>
    </w:sdtEndPr>
    <w:sdtContent>
      <w:sdt>
        <w:sdtPr>
          <w:rPr>
            <w:rFonts w:ascii="Arial" w:hAnsi="Arial" w:cs="Arial"/>
          </w:rPr>
          <w:id w:val="2100819142"/>
          <w:docPartObj>
            <w:docPartGallery w:val="Page Numbers (Top of Page)"/>
            <w:docPartUnique/>
          </w:docPartObj>
        </w:sdtPr>
        <w:sdtEndPr>
          <w:rPr>
            <w:sz w:val="24"/>
            <w:szCs w:val="24"/>
          </w:rPr>
        </w:sdtEndPr>
        <w:sdtContent>
          <w:p w14:paraId="6877C3F9" w14:textId="77777777" w:rsidR="0070734E" w:rsidRPr="005368EC" w:rsidRDefault="0070734E" w:rsidP="006C4F1A">
            <w:pPr>
              <w:pStyle w:val="Pieddepage"/>
              <w:rPr>
                <w:rFonts w:ascii="Arial" w:hAnsi="Arial" w:cs="Arial"/>
              </w:rPr>
            </w:pPr>
            <w:r>
              <w:rPr>
                <w:rFonts w:ascii="Arial" w:hAnsi="Arial"/>
              </w:rPr>
              <w:tab/>
            </w:r>
            <w:r>
              <w:rPr>
                <w:rFonts w:ascii="Arial" w:hAnsi="Arial"/>
                <w:b/>
                <w:smallCaps/>
                <w:sz w:val="18"/>
              </w:rPr>
              <w:t>Hochspannungsanlagen - Inhaltsverzeichnis</w:t>
            </w:r>
            <w:r>
              <w:rPr>
                <w:rFonts w:ascii="Arial" w:hAnsi="Arial"/>
              </w:rPr>
              <w:tab/>
            </w:r>
            <w:r>
              <w:rPr>
                <w:rFonts w:ascii="Arial" w:hAnsi="Arial"/>
                <w:sz w:val="24"/>
              </w:rPr>
              <w:t xml:space="preserve">| </w:t>
            </w:r>
            <w:r w:rsidRPr="003D5FDC">
              <w:rPr>
                <w:rFonts w:ascii="Arial" w:hAnsi="Arial" w:cs="Arial"/>
                <w:b/>
                <w:sz w:val="24"/>
              </w:rPr>
              <w:fldChar w:fldCharType="begin"/>
            </w:r>
            <w:r w:rsidRPr="005368EC">
              <w:rPr>
                <w:rFonts w:ascii="Arial" w:hAnsi="Arial" w:cs="Arial"/>
                <w:b/>
                <w:sz w:val="24"/>
              </w:rPr>
              <w:instrText xml:space="preserve"> PAGE </w:instrText>
            </w:r>
            <w:r w:rsidRPr="003D5FDC">
              <w:rPr>
                <w:rFonts w:ascii="Arial" w:hAnsi="Arial" w:cs="Arial"/>
                <w:b/>
                <w:sz w:val="24"/>
              </w:rPr>
              <w:fldChar w:fldCharType="separate"/>
            </w:r>
            <w:r>
              <w:rPr>
                <w:rFonts w:ascii="Arial" w:hAnsi="Arial" w:cs="Arial"/>
                <w:b/>
                <w:noProof/>
                <w:sz w:val="24"/>
              </w:rPr>
              <w:t>v</w:t>
            </w:r>
            <w:r w:rsidRPr="003D5FDC">
              <w:rPr>
                <w:rFonts w:ascii="Arial" w:hAnsi="Arial" w:cs="Arial"/>
                <w:b/>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72235346"/>
      <w:docPartObj>
        <w:docPartGallery w:val="Page Numbers (Bottom of Page)"/>
        <w:docPartUnique/>
      </w:docPartObj>
    </w:sdtPr>
    <w:sdtEndPr>
      <w:rPr>
        <w:sz w:val="24"/>
        <w:szCs w:val="24"/>
      </w:rPr>
    </w:sdtEndPr>
    <w:sdtContent>
      <w:sdt>
        <w:sdtPr>
          <w:rPr>
            <w:rFonts w:ascii="Arial" w:hAnsi="Arial" w:cs="Arial"/>
          </w:rPr>
          <w:id w:val="2055963742"/>
          <w:docPartObj>
            <w:docPartGallery w:val="Page Numbers (Top of Page)"/>
            <w:docPartUnique/>
          </w:docPartObj>
        </w:sdtPr>
        <w:sdtEndPr>
          <w:rPr>
            <w:sz w:val="24"/>
            <w:szCs w:val="24"/>
          </w:rPr>
        </w:sdtEndPr>
        <w:sdtContent>
          <w:p w14:paraId="49CB3242" w14:textId="77777777" w:rsidR="0070734E" w:rsidRPr="00C264A4" w:rsidRDefault="0070734E" w:rsidP="006C4F1A">
            <w:pPr>
              <w:pStyle w:val="Pieddepage"/>
              <w:rPr>
                <w:rFonts w:ascii="Arial" w:hAnsi="Arial" w:cs="Arial"/>
              </w:rPr>
            </w:pPr>
            <w:r>
              <w:rPr>
                <w:rFonts w:ascii="Arial" w:hAnsi="Arial"/>
              </w:rPr>
              <w:tab/>
            </w:r>
            <w:r>
              <w:rPr>
                <w:rFonts w:ascii="Arial" w:hAnsi="Arial"/>
                <w:b/>
                <w:smallCaps/>
                <w:sz w:val="18"/>
              </w:rPr>
              <w:t>Hochspannungsanlagen - Teil 1: Allgemeine Vorschriften</w:t>
            </w:r>
            <w:r>
              <w:rPr>
                <w:rFonts w:ascii="Arial" w:hAnsi="Arial"/>
              </w:rPr>
              <w:tab/>
            </w:r>
            <w:r>
              <w:rPr>
                <w:rFonts w:ascii="Arial" w:hAnsi="Arial"/>
                <w:sz w:val="24"/>
              </w:rPr>
              <w:t xml:space="preserve">| </w:t>
            </w:r>
            <w:r w:rsidRPr="003D5FDC">
              <w:rPr>
                <w:rFonts w:ascii="Arial" w:hAnsi="Arial" w:cs="Arial"/>
                <w:b/>
                <w:sz w:val="24"/>
              </w:rPr>
              <w:fldChar w:fldCharType="begin"/>
            </w:r>
            <w:r w:rsidRPr="00C264A4">
              <w:rPr>
                <w:rFonts w:ascii="Arial" w:hAnsi="Arial" w:cs="Arial"/>
                <w:b/>
                <w:sz w:val="24"/>
              </w:rPr>
              <w:instrText xml:space="preserve"> PAGE </w:instrText>
            </w:r>
            <w:r w:rsidRPr="003D5FDC">
              <w:rPr>
                <w:rFonts w:ascii="Arial" w:hAnsi="Arial" w:cs="Arial"/>
                <w:b/>
                <w:sz w:val="24"/>
              </w:rPr>
              <w:fldChar w:fldCharType="separate"/>
            </w:r>
            <w:r>
              <w:rPr>
                <w:rFonts w:ascii="Arial" w:hAnsi="Arial" w:cs="Arial"/>
                <w:b/>
                <w:noProof/>
                <w:sz w:val="24"/>
              </w:rPr>
              <w:t>1</w:t>
            </w:r>
            <w:r w:rsidRPr="003D5FDC">
              <w:rPr>
                <w:rFonts w:ascii="Arial" w:hAnsi="Arial" w:cs="Arial"/>
                <w:b/>
                <w:sz w:val="24"/>
              </w:rPr>
              <w:fldChar w:fldCharType="end"/>
            </w:r>
          </w:p>
        </w:sdtContent>
      </w:sdt>
    </w:sdtContent>
  </w:sdt>
  <w:p w14:paraId="1353F95A" w14:textId="77777777" w:rsidR="0070734E" w:rsidRDefault="0070734E">
    <w:pPr>
      <w:pStyle w:val="Pieddepage"/>
    </w:pPr>
  </w:p>
  <w:p w14:paraId="1791B057" w14:textId="77777777" w:rsidR="0070734E" w:rsidRPr="00C264A4" w:rsidRDefault="0070734E" w:rsidP="006C4F1A">
    <w:pPr>
      <w:pStyle w:val="Pieddepage"/>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94892368"/>
      <w:docPartObj>
        <w:docPartGallery w:val="Page Numbers (Bottom of Page)"/>
        <w:docPartUnique/>
      </w:docPartObj>
    </w:sdtPr>
    <w:sdtEndPr>
      <w:rPr>
        <w:sz w:val="24"/>
        <w:szCs w:val="24"/>
      </w:rPr>
    </w:sdtEndPr>
    <w:sdtContent>
      <w:sdt>
        <w:sdtPr>
          <w:rPr>
            <w:rFonts w:ascii="Arial" w:hAnsi="Arial" w:cs="Arial"/>
          </w:rPr>
          <w:id w:val="1000705459"/>
          <w:docPartObj>
            <w:docPartGallery w:val="Page Numbers (Top of Page)"/>
            <w:docPartUnique/>
          </w:docPartObj>
        </w:sdtPr>
        <w:sdtEndPr>
          <w:rPr>
            <w:sz w:val="24"/>
            <w:szCs w:val="24"/>
          </w:rPr>
        </w:sdtEndPr>
        <w:sdtContent>
          <w:p w14:paraId="522FC08E" w14:textId="77777777" w:rsidR="00CF4DA9" w:rsidRPr="00C264A4" w:rsidRDefault="00CF4DA9" w:rsidP="00E34C69">
            <w:pPr>
              <w:pStyle w:val="Pieddepage"/>
              <w:rPr>
                <w:rFonts w:ascii="Arial" w:hAnsi="Arial" w:cs="Arial"/>
              </w:rPr>
            </w:pPr>
            <w:r>
              <w:rPr>
                <w:rFonts w:ascii="Arial" w:hAnsi="Arial"/>
              </w:rPr>
              <w:tab/>
            </w:r>
            <w:r>
              <w:rPr>
                <w:rFonts w:ascii="Arial" w:hAnsi="Arial"/>
                <w:b/>
                <w:smallCaps/>
                <w:sz w:val="18"/>
              </w:rPr>
              <w:t>Hochspannungsanlagen - Teil </w:t>
            </w:r>
            <w:r w:rsidR="001F2390">
              <w:rPr>
                <w:rFonts w:ascii="Arial" w:hAnsi="Arial"/>
                <w:b/>
                <w:smallCaps/>
                <w:sz w:val="18"/>
              </w:rPr>
              <w:t>2</w:t>
            </w:r>
            <w:r>
              <w:rPr>
                <w:rFonts w:ascii="Arial" w:hAnsi="Arial"/>
                <w:b/>
                <w:smallCaps/>
                <w:sz w:val="18"/>
              </w:rPr>
              <w:t xml:space="preserve">: </w:t>
            </w:r>
            <w:r w:rsidR="001F2390">
              <w:rPr>
                <w:rFonts w:ascii="Arial" w:hAnsi="Arial"/>
                <w:b/>
                <w:smallCaps/>
                <w:sz w:val="18"/>
              </w:rPr>
              <w:t>Begriffe und Begriffsbestimmungen</w:t>
            </w:r>
            <w:r>
              <w:rPr>
                <w:rFonts w:ascii="Arial" w:hAnsi="Arial"/>
              </w:rPr>
              <w:tab/>
            </w:r>
            <w:r>
              <w:rPr>
                <w:rFonts w:ascii="Arial" w:hAnsi="Arial"/>
                <w:sz w:val="24"/>
              </w:rPr>
              <w:t xml:space="preserve">| </w:t>
            </w:r>
            <w:r w:rsidRPr="003D5FDC">
              <w:rPr>
                <w:rFonts w:ascii="Arial" w:hAnsi="Arial" w:cs="Arial"/>
                <w:b/>
                <w:sz w:val="24"/>
              </w:rPr>
              <w:fldChar w:fldCharType="begin"/>
            </w:r>
            <w:r w:rsidRPr="00C264A4">
              <w:rPr>
                <w:rFonts w:ascii="Arial" w:hAnsi="Arial" w:cs="Arial"/>
                <w:b/>
                <w:sz w:val="24"/>
              </w:rPr>
              <w:instrText xml:space="preserve"> PAGE </w:instrText>
            </w:r>
            <w:r w:rsidRPr="003D5FDC">
              <w:rPr>
                <w:rFonts w:ascii="Arial" w:hAnsi="Arial" w:cs="Arial"/>
                <w:b/>
                <w:sz w:val="24"/>
              </w:rPr>
              <w:fldChar w:fldCharType="separate"/>
            </w:r>
            <w:r>
              <w:rPr>
                <w:rFonts w:ascii="Arial" w:hAnsi="Arial" w:cs="Arial"/>
                <w:b/>
                <w:noProof/>
                <w:sz w:val="24"/>
              </w:rPr>
              <w:t>129</w:t>
            </w:r>
            <w:r w:rsidRPr="003D5FDC">
              <w:rPr>
                <w:rFonts w:ascii="Arial" w:hAnsi="Arial" w:cs="Arial"/>
                <w:b/>
                <w:sz w:val="24"/>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48870121"/>
      <w:docPartObj>
        <w:docPartGallery w:val="Page Numbers (Bottom of Page)"/>
        <w:docPartUnique/>
      </w:docPartObj>
    </w:sdtPr>
    <w:sdtEndPr>
      <w:rPr>
        <w:sz w:val="24"/>
        <w:szCs w:val="24"/>
      </w:rPr>
    </w:sdtEndPr>
    <w:sdtContent>
      <w:sdt>
        <w:sdtPr>
          <w:rPr>
            <w:rFonts w:ascii="Arial" w:hAnsi="Arial" w:cs="Arial"/>
          </w:rPr>
          <w:id w:val="-131952744"/>
          <w:docPartObj>
            <w:docPartGallery w:val="Page Numbers (Top of Page)"/>
            <w:docPartUnique/>
          </w:docPartObj>
        </w:sdtPr>
        <w:sdtEndPr>
          <w:rPr>
            <w:sz w:val="24"/>
            <w:szCs w:val="24"/>
          </w:rPr>
        </w:sdtEndPr>
        <w:sdtContent>
          <w:p w14:paraId="74EBF245" w14:textId="77777777" w:rsidR="001F2390" w:rsidRPr="00C264A4" w:rsidRDefault="001F2390" w:rsidP="00E34C69">
            <w:pPr>
              <w:pStyle w:val="Pieddepage"/>
              <w:rPr>
                <w:rFonts w:ascii="Arial" w:hAnsi="Arial" w:cs="Arial"/>
              </w:rPr>
            </w:pPr>
            <w:r>
              <w:rPr>
                <w:rFonts w:ascii="Arial" w:hAnsi="Arial"/>
              </w:rPr>
              <w:tab/>
            </w:r>
            <w:r>
              <w:rPr>
                <w:rFonts w:ascii="Arial" w:hAnsi="Arial"/>
                <w:b/>
                <w:smallCaps/>
                <w:sz w:val="18"/>
              </w:rPr>
              <w:t>Hochspannungsanlagen - Teil 3: Bestimmung der Eigenschaften</w:t>
            </w:r>
            <w:r>
              <w:rPr>
                <w:rFonts w:ascii="Arial" w:hAnsi="Arial"/>
              </w:rPr>
              <w:tab/>
            </w:r>
            <w:r>
              <w:rPr>
                <w:rFonts w:ascii="Arial" w:hAnsi="Arial"/>
                <w:sz w:val="24"/>
              </w:rPr>
              <w:t xml:space="preserve">| </w:t>
            </w:r>
            <w:r w:rsidRPr="003D5FDC">
              <w:rPr>
                <w:rFonts w:ascii="Arial" w:hAnsi="Arial" w:cs="Arial"/>
                <w:b/>
                <w:sz w:val="24"/>
              </w:rPr>
              <w:fldChar w:fldCharType="begin"/>
            </w:r>
            <w:r w:rsidRPr="00C264A4">
              <w:rPr>
                <w:rFonts w:ascii="Arial" w:hAnsi="Arial" w:cs="Arial"/>
                <w:b/>
                <w:sz w:val="24"/>
              </w:rPr>
              <w:instrText xml:space="preserve"> PAGE </w:instrText>
            </w:r>
            <w:r w:rsidRPr="003D5FDC">
              <w:rPr>
                <w:rFonts w:ascii="Arial" w:hAnsi="Arial" w:cs="Arial"/>
                <w:b/>
                <w:sz w:val="24"/>
              </w:rPr>
              <w:fldChar w:fldCharType="separate"/>
            </w:r>
            <w:r>
              <w:rPr>
                <w:rFonts w:ascii="Arial" w:hAnsi="Arial" w:cs="Arial"/>
                <w:b/>
                <w:noProof/>
                <w:sz w:val="24"/>
              </w:rPr>
              <w:t>38</w:t>
            </w:r>
            <w:r w:rsidRPr="003D5FDC">
              <w:rPr>
                <w:rFonts w:ascii="Arial" w:hAnsi="Arial" w:cs="Arial"/>
                <w:b/>
                <w:sz w:val="24"/>
              </w:rPr>
              <w:fldChar w:fldCharType="end"/>
            </w:r>
          </w:p>
        </w:sdtContent>
      </w:sdt>
    </w:sdtContent>
  </w:sdt>
  <w:p w14:paraId="1ABA4145" w14:textId="77777777" w:rsidR="001F2390" w:rsidRDefault="001F2390">
    <w:pPr>
      <w:pStyle w:val="Pieddepage"/>
    </w:pPr>
  </w:p>
  <w:p w14:paraId="7666C5CF" w14:textId="77777777" w:rsidR="001F2390" w:rsidRPr="00C264A4" w:rsidRDefault="001F2390" w:rsidP="00E34C69">
    <w:pPr>
      <w:pStyle w:val="Pieddepage"/>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50595500"/>
      <w:docPartObj>
        <w:docPartGallery w:val="Page Numbers (Bottom of Page)"/>
        <w:docPartUnique/>
      </w:docPartObj>
    </w:sdtPr>
    <w:sdtEndPr>
      <w:rPr>
        <w:sz w:val="24"/>
        <w:szCs w:val="24"/>
      </w:rPr>
    </w:sdtEndPr>
    <w:sdtContent>
      <w:sdt>
        <w:sdtPr>
          <w:rPr>
            <w:rFonts w:ascii="Arial" w:hAnsi="Arial" w:cs="Arial"/>
          </w:rPr>
          <w:id w:val="-1429335827"/>
          <w:docPartObj>
            <w:docPartGallery w:val="Page Numbers (Top of Page)"/>
            <w:docPartUnique/>
          </w:docPartObj>
        </w:sdtPr>
        <w:sdtEndPr>
          <w:rPr>
            <w:sz w:val="24"/>
            <w:szCs w:val="24"/>
          </w:rPr>
        </w:sdtEndPr>
        <w:sdtContent>
          <w:p w14:paraId="3D3241F5" w14:textId="77777777" w:rsidR="0021118D" w:rsidRPr="00C264A4" w:rsidRDefault="0021118D" w:rsidP="00E34C69">
            <w:pPr>
              <w:pStyle w:val="Pieddepage1"/>
              <w:rPr>
                <w:rFonts w:ascii="Arial" w:hAnsi="Arial" w:cs="Arial"/>
              </w:rPr>
            </w:pPr>
            <w:r>
              <w:rPr>
                <w:rFonts w:ascii="Arial" w:hAnsi="Arial"/>
              </w:rPr>
              <w:tab/>
            </w:r>
            <w:proofErr w:type="spellStart"/>
            <w:r>
              <w:rPr>
                <w:rFonts w:ascii="Arial" w:hAnsi="Arial"/>
                <w:b/>
                <w:smallCaps/>
                <w:sz w:val="18"/>
              </w:rPr>
              <w:t>Hochspannungsanlagen</w:t>
            </w:r>
            <w:proofErr w:type="spellEnd"/>
            <w:r>
              <w:rPr>
                <w:rFonts w:ascii="Arial" w:hAnsi="Arial"/>
                <w:b/>
                <w:smallCaps/>
                <w:sz w:val="18"/>
              </w:rPr>
              <w:t> - Teil </w:t>
            </w:r>
            <w:proofErr w:type="gramStart"/>
            <w:r>
              <w:rPr>
                <w:rFonts w:ascii="Arial" w:hAnsi="Arial"/>
                <w:b/>
                <w:smallCaps/>
                <w:sz w:val="18"/>
              </w:rPr>
              <w:t>4:</w:t>
            </w:r>
            <w:proofErr w:type="gramEnd"/>
            <w:r>
              <w:rPr>
                <w:rFonts w:ascii="Arial" w:hAnsi="Arial"/>
                <w:b/>
                <w:smallCaps/>
                <w:sz w:val="18"/>
              </w:rPr>
              <w:t xml:space="preserve"> </w:t>
            </w:r>
            <w:proofErr w:type="spellStart"/>
            <w:r>
              <w:rPr>
                <w:rFonts w:ascii="Arial" w:hAnsi="Arial"/>
                <w:b/>
                <w:smallCaps/>
                <w:sz w:val="18"/>
              </w:rPr>
              <w:t>Schutzmaßnahmen</w:t>
            </w:r>
            <w:proofErr w:type="spellEnd"/>
            <w:r>
              <w:rPr>
                <w:rFonts w:ascii="Arial" w:hAnsi="Arial"/>
              </w:rPr>
              <w:tab/>
            </w:r>
            <w:r>
              <w:rPr>
                <w:rFonts w:ascii="Arial" w:hAnsi="Arial"/>
                <w:sz w:val="24"/>
              </w:rPr>
              <w:t xml:space="preserve">| </w:t>
            </w:r>
            <w:r w:rsidRPr="003D5FDC">
              <w:rPr>
                <w:rFonts w:ascii="Arial" w:hAnsi="Arial" w:cs="Arial"/>
                <w:b/>
                <w:sz w:val="24"/>
              </w:rPr>
              <w:fldChar w:fldCharType="begin"/>
            </w:r>
            <w:r w:rsidRPr="00C264A4">
              <w:rPr>
                <w:rFonts w:ascii="Arial" w:hAnsi="Arial" w:cs="Arial"/>
                <w:b/>
                <w:sz w:val="24"/>
              </w:rPr>
              <w:instrText xml:space="preserve"> PAGE </w:instrText>
            </w:r>
            <w:r w:rsidRPr="003D5FDC">
              <w:rPr>
                <w:rFonts w:ascii="Arial" w:hAnsi="Arial" w:cs="Arial"/>
                <w:b/>
                <w:sz w:val="24"/>
              </w:rPr>
              <w:fldChar w:fldCharType="separate"/>
            </w:r>
            <w:r>
              <w:rPr>
                <w:rFonts w:ascii="Arial" w:hAnsi="Arial" w:cs="Arial"/>
                <w:b/>
                <w:noProof/>
                <w:sz w:val="24"/>
              </w:rPr>
              <w:t>63</w:t>
            </w:r>
            <w:r w:rsidRPr="003D5FDC">
              <w:rPr>
                <w:rFonts w:ascii="Arial" w:hAnsi="Arial" w:cs="Arial"/>
                <w:b/>
                <w:sz w:val="24"/>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34537688"/>
      <w:docPartObj>
        <w:docPartGallery w:val="Page Numbers (Bottom of Page)"/>
        <w:docPartUnique/>
      </w:docPartObj>
    </w:sdtPr>
    <w:sdtEndPr>
      <w:rPr>
        <w:sz w:val="24"/>
        <w:szCs w:val="24"/>
      </w:rPr>
    </w:sdtEndPr>
    <w:sdtContent>
      <w:sdt>
        <w:sdtPr>
          <w:rPr>
            <w:rFonts w:ascii="Arial" w:hAnsi="Arial" w:cs="Arial"/>
          </w:rPr>
          <w:id w:val="760418922"/>
          <w:docPartObj>
            <w:docPartGallery w:val="Page Numbers (Top of Page)"/>
            <w:docPartUnique/>
          </w:docPartObj>
        </w:sdtPr>
        <w:sdtEndPr>
          <w:rPr>
            <w:sz w:val="24"/>
            <w:szCs w:val="24"/>
          </w:rPr>
        </w:sdtEndPr>
        <w:sdtContent>
          <w:p w14:paraId="1042B9BA" w14:textId="77777777" w:rsidR="0021118D" w:rsidRPr="00790239" w:rsidRDefault="0021118D" w:rsidP="00E34C69">
            <w:pPr>
              <w:pStyle w:val="Pieddepage1"/>
              <w:rPr>
                <w:rFonts w:ascii="Arial" w:hAnsi="Arial" w:cs="Arial"/>
                <w:lang w:val="de-DE"/>
              </w:rPr>
            </w:pPr>
            <w:r w:rsidRPr="00790239">
              <w:rPr>
                <w:rFonts w:ascii="Arial" w:hAnsi="Arial"/>
                <w:lang w:val="de-DE"/>
              </w:rPr>
              <w:tab/>
            </w:r>
            <w:r w:rsidRPr="00790239">
              <w:rPr>
                <w:rFonts w:ascii="Arial" w:hAnsi="Arial"/>
                <w:b/>
                <w:smallCaps/>
                <w:sz w:val="18"/>
                <w:lang w:val="de-DE"/>
              </w:rPr>
              <w:t>Hochspannungsanlagen - Teil 5: Wahl und Einsatz von Betriebsmitteln</w:t>
            </w:r>
            <w:r w:rsidRPr="00790239">
              <w:rPr>
                <w:rFonts w:ascii="Arial" w:hAnsi="Arial"/>
                <w:b/>
                <w:smallCaps/>
                <w:lang w:val="de-DE"/>
              </w:rPr>
              <w:t xml:space="preserve"> </w:t>
            </w:r>
            <w:r w:rsidRPr="00790239">
              <w:rPr>
                <w:rFonts w:ascii="Arial" w:hAnsi="Arial"/>
                <w:lang w:val="de-DE"/>
              </w:rPr>
              <w:tab/>
            </w:r>
            <w:r w:rsidRPr="00790239">
              <w:rPr>
                <w:rFonts w:ascii="Arial" w:hAnsi="Arial"/>
                <w:sz w:val="24"/>
                <w:lang w:val="de-DE"/>
              </w:rPr>
              <w:t xml:space="preserve">| </w:t>
            </w:r>
            <w:r w:rsidRPr="003D5FDC">
              <w:rPr>
                <w:rFonts w:ascii="Arial" w:hAnsi="Arial" w:cs="Arial"/>
                <w:b/>
                <w:sz w:val="24"/>
              </w:rPr>
              <w:fldChar w:fldCharType="begin"/>
            </w:r>
            <w:r w:rsidRPr="00790239">
              <w:rPr>
                <w:rFonts w:ascii="Arial" w:hAnsi="Arial" w:cs="Arial"/>
                <w:b/>
                <w:sz w:val="24"/>
                <w:lang w:val="de-DE"/>
              </w:rPr>
              <w:instrText xml:space="preserve"> PAGE </w:instrText>
            </w:r>
            <w:r w:rsidRPr="003D5FDC">
              <w:rPr>
                <w:rFonts w:ascii="Arial" w:hAnsi="Arial" w:cs="Arial"/>
                <w:b/>
                <w:sz w:val="24"/>
              </w:rPr>
              <w:fldChar w:fldCharType="separate"/>
            </w:r>
            <w:r w:rsidRPr="00790239">
              <w:rPr>
                <w:rFonts w:ascii="Arial" w:hAnsi="Arial" w:cs="Arial"/>
                <w:b/>
                <w:noProof/>
                <w:sz w:val="24"/>
                <w:lang w:val="de-DE"/>
              </w:rPr>
              <w:t>91</w:t>
            </w:r>
            <w:r w:rsidRPr="003D5FDC">
              <w:rPr>
                <w:rFonts w:ascii="Arial" w:hAnsi="Arial" w:cs="Arial"/>
                <w:b/>
                <w:sz w:val="24"/>
              </w:rPr>
              <w:fldChar w:fldCharType="end"/>
            </w:r>
          </w:p>
        </w:sdtContent>
      </w:sdt>
    </w:sdtContent>
  </w:sdt>
  <w:p w14:paraId="6ADBC87E" w14:textId="77777777" w:rsidR="0021118D" w:rsidRPr="00790239" w:rsidRDefault="0021118D">
    <w:pPr>
      <w:pStyle w:val="Pieddepage1"/>
      <w:rPr>
        <w:lang w:val="de-DE"/>
      </w:rPr>
    </w:pPr>
  </w:p>
  <w:p w14:paraId="0CA78542" w14:textId="77777777" w:rsidR="0021118D" w:rsidRPr="00790239" w:rsidRDefault="0021118D" w:rsidP="00E34C69">
    <w:pPr>
      <w:pStyle w:val="Pieddepage1"/>
      <w:rPr>
        <w:rFonts w:ascii="Arial" w:hAnsi="Arial" w:cs="Arial"/>
        <w:lang w:val="de-DE"/>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36732292"/>
      <w:docPartObj>
        <w:docPartGallery w:val="Page Numbers (Bottom of Page)"/>
        <w:docPartUnique/>
      </w:docPartObj>
    </w:sdtPr>
    <w:sdtEndPr>
      <w:rPr>
        <w:sz w:val="24"/>
        <w:szCs w:val="24"/>
      </w:rPr>
    </w:sdtEndPr>
    <w:sdtContent>
      <w:sdt>
        <w:sdtPr>
          <w:rPr>
            <w:rFonts w:ascii="Arial" w:hAnsi="Arial" w:cs="Arial"/>
          </w:rPr>
          <w:id w:val="-2056391358"/>
          <w:docPartObj>
            <w:docPartGallery w:val="Page Numbers (Top of Page)"/>
            <w:docPartUnique/>
          </w:docPartObj>
        </w:sdtPr>
        <w:sdtEndPr>
          <w:rPr>
            <w:sz w:val="24"/>
            <w:szCs w:val="24"/>
          </w:rPr>
        </w:sdtEndPr>
        <w:sdtContent>
          <w:p w14:paraId="251157EE" w14:textId="77777777" w:rsidR="0021118D" w:rsidRPr="00C264A4" w:rsidRDefault="0021118D" w:rsidP="00E34C69">
            <w:pPr>
              <w:pStyle w:val="Pieddepage"/>
              <w:rPr>
                <w:rFonts w:ascii="Arial" w:hAnsi="Arial" w:cs="Arial"/>
              </w:rPr>
            </w:pPr>
            <w:r>
              <w:rPr>
                <w:rFonts w:ascii="Arial" w:hAnsi="Arial"/>
              </w:rPr>
              <w:tab/>
            </w:r>
            <w:r>
              <w:rPr>
                <w:rFonts w:ascii="Arial" w:hAnsi="Arial"/>
                <w:b/>
                <w:smallCaps/>
                <w:sz w:val="18"/>
              </w:rPr>
              <w:t>Hochspannungsanlagen - Teil 6: Prüfung von Anlagen</w:t>
            </w:r>
            <w:r>
              <w:rPr>
                <w:rFonts w:ascii="Arial" w:hAnsi="Arial"/>
                <w:b/>
                <w:smallCaps/>
              </w:rPr>
              <w:t xml:space="preserve"> </w:t>
            </w:r>
            <w:r>
              <w:rPr>
                <w:rFonts w:ascii="Arial" w:hAnsi="Arial"/>
              </w:rPr>
              <w:tab/>
            </w:r>
            <w:r>
              <w:rPr>
                <w:rFonts w:ascii="Arial" w:hAnsi="Arial"/>
                <w:sz w:val="24"/>
              </w:rPr>
              <w:t xml:space="preserve">| </w:t>
            </w:r>
            <w:r w:rsidRPr="003D5FDC">
              <w:rPr>
                <w:rFonts w:ascii="Arial" w:hAnsi="Arial" w:cs="Arial"/>
                <w:b/>
                <w:sz w:val="24"/>
              </w:rPr>
              <w:fldChar w:fldCharType="begin"/>
            </w:r>
            <w:r w:rsidRPr="00C264A4">
              <w:rPr>
                <w:rFonts w:ascii="Arial" w:hAnsi="Arial" w:cs="Arial"/>
                <w:b/>
                <w:sz w:val="24"/>
              </w:rPr>
              <w:instrText xml:space="preserve"> PAGE </w:instrText>
            </w:r>
            <w:r w:rsidRPr="003D5FDC">
              <w:rPr>
                <w:rFonts w:ascii="Arial" w:hAnsi="Arial" w:cs="Arial"/>
                <w:b/>
                <w:sz w:val="24"/>
              </w:rPr>
              <w:fldChar w:fldCharType="separate"/>
            </w:r>
            <w:r>
              <w:rPr>
                <w:rFonts w:ascii="Arial" w:hAnsi="Arial" w:cs="Arial"/>
                <w:b/>
                <w:noProof/>
                <w:sz w:val="24"/>
              </w:rPr>
              <w:t>100</w:t>
            </w:r>
            <w:r w:rsidRPr="003D5FDC">
              <w:rPr>
                <w:rFonts w:ascii="Arial" w:hAnsi="Arial" w:cs="Arial"/>
                <w:b/>
                <w:sz w:val="24"/>
              </w:rPr>
              <w:fldChar w:fldCharType="end"/>
            </w:r>
          </w:p>
        </w:sdtContent>
      </w:sdt>
    </w:sdtContent>
  </w:sdt>
  <w:p w14:paraId="256716C3" w14:textId="77777777" w:rsidR="0021118D" w:rsidRDefault="0021118D">
    <w:pPr>
      <w:pStyle w:val="Pieddepage"/>
    </w:pPr>
  </w:p>
  <w:p w14:paraId="7EE0ED62" w14:textId="77777777" w:rsidR="0021118D" w:rsidRPr="00C264A4" w:rsidRDefault="0021118D" w:rsidP="00E34C69">
    <w:pPr>
      <w:pStyle w:val="Pieddepage"/>
      <w:rPr>
        <w:rFonts w:ascii="Arial" w:hAnsi="Arial" w:cs="Arial"/>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54419194"/>
      <w:docPartObj>
        <w:docPartGallery w:val="Page Numbers (Bottom of Page)"/>
        <w:docPartUnique/>
      </w:docPartObj>
    </w:sdtPr>
    <w:sdtEndPr>
      <w:rPr>
        <w:sz w:val="24"/>
        <w:szCs w:val="24"/>
      </w:rPr>
    </w:sdtEndPr>
    <w:sdtContent>
      <w:sdt>
        <w:sdtPr>
          <w:rPr>
            <w:rFonts w:ascii="Arial" w:hAnsi="Arial" w:cs="Arial"/>
          </w:rPr>
          <w:id w:val="2135210530"/>
          <w:docPartObj>
            <w:docPartGallery w:val="Page Numbers (Top of Page)"/>
            <w:docPartUnique/>
          </w:docPartObj>
        </w:sdtPr>
        <w:sdtEndPr>
          <w:rPr>
            <w:sz w:val="24"/>
            <w:szCs w:val="24"/>
          </w:rPr>
        </w:sdtEndPr>
        <w:sdtContent>
          <w:p w14:paraId="533737BA" w14:textId="77777777" w:rsidR="0021118D" w:rsidRPr="00C264A4" w:rsidRDefault="0021118D" w:rsidP="00E34C69">
            <w:pPr>
              <w:pStyle w:val="Pieddepage"/>
              <w:rPr>
                <w:rFonts w:ascii="Arial" w:hAnsi="Arial" w:cs="Arial"/>
              </w:rPr>
            </w:pPr>
            <w:r>
              <w:rPr>
                <w:rFonts w:ascii="Arial" w:hAnsi="Arial"/>
              </w:rPr>
              <w:tab/>
            </w:r>
            <w:r>
              <w:rPr>
                <w:rFonts w:ascii="Arial" w:hAnsi="Arial"/>
                <w:b/>
                <w:smallCaps/>
                <w:sz w:val="18"/>
              </w:rPr>
              <w:t>Hochspannungsanlagen - Teil 7: Anlagen und Orte besonderer Art</w:t>
            </w:r>
            <w:r>
              <w:rPr>
                <w:rFonts w:ascii="Arial" w:hAnsi="Arial"/>
                <w:b/>
                <w:smallCaps/>
              </w:rPr>
              <w:t xml:space="preserve"> </w:t>
            </w:r>
            <w:r>
              <w:rPr>
                <w:rFonts w:ascii="Arial" w:hAnsi="Arial"/>
              </w:rPr>
              <w:tab/>
            </w:r>
            <w:r>
              <w:rPr>
                <w:rFonts w:ascii="Arial" w:hAnsi="Arial"/>
                <w:sz w:val="24"/>
              </w:rPr>
              <w:t xml:space="preserve">| </w:t>
            </w:r>
            <w:r w:rsidRPr="003D5FDC">
              <w:rPr>
                <w:rFonts w:ascii="Arial" w:hAnsi="Arial" w:cs="Arial"/>
                <w:b/>
                <w:sz w:val="24"/>
              </w:rPr>
              <w:fldChar w:fldCharType="begin"/>
            </w:r>
            <w:r w:rsidRPr="00C264A4">
              <w:rPr>
                <w:rFonts w:ascii="Arial" w:hAnsi="Arial" w:cs="Arial"/>
                <w:b/>
                <w:sz w:val="24"/>
              </w:rPr>
              <w:instrText xml:space="preserve"> PAGE </w:instrText>
            </w:r>
            <w:r w:rsidRPr="003D5FDC">
              <w:rPr>
                <w:rFonts w:ascii="Arial" w:hAnsi="Arial" w:cs="Arial"/>
                <w:b/>
                <w:sz w:val="24"/>
              </w:rPr>
              <w:fldChar w:fldCharType="separate"/>
            </w:r>
            <w:r>
              <w:rPr>
                <w:rFonts w:ascii="Arial" w:hAnsi="Arial" w:cs="Arial"/>
                <w:b/>
                <w:noProof/>
                <w:sz w:val="24"/>
              </w:rPr>
              <w:t>109</w:t>
            </w:r>
            <w:r w:rsidRPr="003D5FDC">
              <w:rPr>
                <w:rFonts w:ascii="Arial" w:hAnsi="Arial" w:cs="Arial"/>
                <w:b/>
                <w:sz w:val="24"/>
              </w:rPr>
              <w:fldChar w:fldCharType="end"/>
            </w:r>
          </w:p>
        </w:sdtContent>
      </w:sdt>
    </w:sdtContent>
  </w:sdt>
  <w:p w14:paraId="0861C3B3" w14:textId="77777777" w:rsidR="0021118D" w:rsidRDefault="0021118D">
    <w:pPr>
      <w:pStyle w:val="Pieddepage"/>
    </w:pPr>
  </w:p>
  <w:p w14:paraId="299D5770" w14:textId="77777777" w:rsidR="0021118D" w:rsidRPr="00C264A4" w:rsidRDefault="0021118D" w:rsidP="00E34C69">
    <w:pPr>
      <w:pStyle w:val="Pieddepag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B216" w14:textId="77777777" w:rsidR="001F2390" w:rsidRDefault="001F2390" w:rsidP="001F2390">
      <w:pPr>
        <w:spacing w:after="0" w:line="240" w:lineRule="auto"/>
      </w:pPr>
      <w:r>
        <w:separator/>
      </w:r>
    </w:p>
  </w:footnote>
  <w:footnote w:type="continuationSeparator" w:id="0">
    <w:p w14:paraId="2EDB449B" w14:textId="77777777" w:rsidR="001F2390" w:rsidRDefault="001F2390" w:rsidP="001F2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4741" w14:textId="77777777" w:rsidR="0070734E" w:rsidRPr="008237B5" w:rsidRDefault="0070734E" w:rsidP="006C4F1A">
    <w:pPr>
      <w:pStyle w:val="En-tte"/>
      <w:pBdr>
        <w:bottom w:val="single" w:sz="4" w:space="1" w:color="auto"/>
      </w:pBdr>
      <w:jc w:val="center"/>
      <w:rPr>
        <w:rFonts w:ascii="Trebuchet MS" w:hAnsi="Trebuchet MS"/>
      </w:rPr>
    </w:pPr>
    <w:r>
      <w:rPr>
        <w:rFonts w:ascii="Trebuchet MS" w:hAnsi="Trebuchet MS"/>
        <w:b/>
        <w:smallCaps/>
      </w:rPr>
      <w:t>BUCH 2 - Hochspannungsanlagen</w:t>
    </w:r>
  </w:p>
  <w:p w14:paraId="324D6FCA" w14:textId="77777777" w:rsidR="0070734E" w:rsidRDefault="007073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0"/>
    <w:lvl w:ilvl="0">
      <w:start w:val="1"/>
      <w:numFmt w:val="lowerLetter"/>
      <w:lvlText w:val="%1."/>
      <w:lvlJc w:val="left"/>
      <w:pPr>
        <w:tabs>
          <w:tab w:val="num" w:pos="0"/>
        </w:tabs>
        <w:ind w:left="360" w:hanging="360"/>
      </w:pPr>
    </w:lvl>
  </w:abstractNum>
  <w:abstractNum w:abstractNumId="1" w15:restartNumberingAfterBreak="0">
    <w:nsid w:val="00D936B9"/>
    <w:multiLevelType w:val="multilevel"/>
    <w:tmpl w:val="0413001D"/>
    <w:styleLink w:val="OPSOM11131"/>
    <w:lvl w:ilvl="0">
      <w:start w:val="1"/>
      <w:numFmt w:val="bullet"/>
      <w:lvlText w:val=""/>
      <w:lvlJc w:val="left"/>
      <w:pPr>
        <w:tabs>
          <w:tab w:val="num" w:pos="360"/>
        </w:tabs>
        <w:ind w:left="360" w:hanging="360"/>
      </w:pPr>
      <w:rPr>
        <w:rFonts w:ascii="Wingdings" w:hAnsi="Wingdings" w:hint="default"/>
        <w:color w:val="0099FF"/>
      </w:rPr>
    </w:lvl>
    <w:lvl w:ilvl="1">
      <w:start w:val="1"/>
      <w:numFmt w:val="bullet"/>
      <w:lvlText w:val=""/>
      <w:lvlJc w:val="left"/>
      <w:pPr>
        <w:tabs>
          <w:tab w:val="num" w:pos="720"/>
        </w:tabs>
        <w:ind w:left="720" w:hanging="360"/>
      </w:pPr>
      <w:rPr>
        <w:rFonts w:ascii="Wingdings" w:hAnsi="Wingdings" w:hint="default"/>
        <w:color w:val="00CC66"/>
      </w:rPr>
    </w:lvl>
    <w:lvl w:ilvl="2">
      <w:start w:val="1"/>
      <w:numFmt w:val="bullet"/>
      <w:lvlText w:val=""/>
      <w:lvlJc w:val="left"/>
      <w:pPr>
        <w:tabs>
          <w:tab w:val="num" w:pos="1080"/>
        </w:tabs>
        <w:ind w:left="1080" w:hanging="360"/>
      </w:pPr>
      <w:rPr>
        <w:rFonts w:ascii="Wingdings" w:hAnsi="Wingdings"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1DE537C"/>
    <w:multiLevelType w:val="hybridMultilevel"/>
    <w:tmpl w:val="1C846F22"/>
    <w:lvl w:ilvl="0" w:tplc="6D9EA9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0C3AEB"/>
    <w:multiLevelType w:val="hybridMultilevel"/>
    <w:tmpl w:val="315E530A"/>
    <w:lvl w:ilvl="0" w:tplc="0813000F">
      <w:start w:val="1"/>
      <w:numFmt w:val="decimal"/>
      <w:lvlText w:val="%1."/>
      <w:lvlJc w:val="left"/>
      <w:pPr>
        <w:ind w:left="1437" w:hanging="360"/>
      </w:pPr>
    </w:lvl>
    <w:lvl w:ilvl="1" w:tplc="D58AAAF6">
      <w:start w:val="1"/>
      <w:numFmt w:val="lowerLetter"/>
      <w:lvlText w:val="%2)"/>
      <w:lvlJc w:val="left"/>
      <w:pPr>
        <w:ind w:left="2157" w:hanging="360"/>
      </w:pPr>
      <w:rPr>
        <w:rFonts w:hint="default"/>
      </w:rPr>
    </w:lvl>
    <w:lvl w:ilvl="2" w:tplc="04090005" w:tentative="1">
      <w:start w:val="1"/>
      <w:numFmt w:val="lowerRoman"/>
      <w:lvlText w:val="%3."/>
      <w:lvlJc w:val="right"/>
      <w:pPr>
        <w:ind w:left="2877" w:hanging="180"/>
      </w:pPr>
    </w:lvl>
    <w:lvl w:ilvl="3" w:tplc="04090001" w:tentative="1">
      <w:start w:val="1"/>
      <w:numFmt w:val="decimal"/>
      <w:lvlText w:val="%4."/>
      <w:lvlJc w:val="left"/>
      <w:pPr>
        <w:ind w:left="3597" w:hanging="360"/>
      </w:pPr>
    </w:lvl>
    <w:lvl w:ilvl="4" w:tplc="04090003" w:tentative="1">
      <w:start w:val="1"/>
      <w:numFmt w:val="lowerLetter"/>
      <w:lvlText w:val="%5."/>
      <w:lvlJc w:val="left"/>
      <w:pPr>
        <w:ind w:left="4317" w:hanging="360"/>
      </w:pPr>
    </w:lvl>
    <w:lvl w:ilvl="5" w:tplc="04090005" w:tentative="1">
      <w:start w:val="1"/>
      <w:numFmt w:val="lowerRoman"/>
      <w:lvlText w:val="%6."/>
      <w:lvlJc w:val="right"/>
      <w:pPr>
        <w:ind w:left="5037" w:hanging="180"/>
      </w:pPr>
    </w:lvl>
    <w:lvl w:ilvl="6" w:tplc="04090001" w:tentative="1">
      <w:start w:val="1"/>
      <w:numFmt w:val="decimal"/>
      <w:lvlText w:val="%7."/>
      <w:lvlJc w:val="left"/>
      <w:pPr>
        <w:ind w:left="5757" w:hanging="360"/>
      </w:pPr>
    </w:lvl>
    <w:lvl w:ilvl="7" w:tplc="04090003" w:tentative="1">
      <w:start w:val="1"/>
      <w:numFmt w:val="lowerLetter"/>
      <w:lvlText w:val="%8."/>
      <w:lvlJc w:val="left"/>
      <w:pPr>
        <w:ind w:left="6477" w:hanging="360"/>
      </w:pPr>
    </w:lvl>
    <w:lvl w:ilvl="8" w:tplc="04090005" w:tentative="1">
      <w:start w:val="1"/>
      <w:numFmt w:val="lowerRoman"/>
      <w:lvlText w:val="%9."/>
      <w:lvlJc w:val="right"/>
      <w:pPr>
        <w:ind w:left="7197" w:hanging="180"/>
      </w:pPr>
    </w:lvl>
  </w:abstractNum>
  <w:abstractNum w:abstractNumId="4" w15:restartNumberingAfterBreak="0">
    <w:nsid w:val="02483DAB"/>
    <w:multiLevelType w:val="multilevel"/>
    <w:tmpl w:val="0700C8A2"/>
    <w:styleLink w:val="OPSOMNR1113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920" w:hanging="504"/>
      </w:pPr>
      <w:rPr>
        <w:rFonts w:hint="default"/>
      </w:rPr>
    </w:lvl>
    <w:lvl w:ilvl="3">
      <w:start w:val="1"/>
      <w:numFmt w:val="decimal"/>
      <w:lvlText w:val="%1.%2.%3.%4."/>
      <w:lvlJc w:val="left"/>
      <w:pPr>
        <w:tabs>
          <w:tab w:val="num" w:pos="1728"/>
        </w:tabs>
        <w:ind w:left="2772"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3F45343"/>
    <w:multiLevelType w:val="hybridMultilevel"/>
    <w:tmpl w:val="D9FC3FB8"/>
    <w:lvl w:ilvl="0" w:tplc="00000001">
      <w:start w:val="1"/>
      <w:numFmt w:val="bullet"/>
      <w:lvlText w:val="-"/>
      <w:lvlJc w:val="left"/>
      <w:pPr>
        <w:ind w:left="360" w:hanging="360"/>
      </w:pPr>
      <w:rPr>
        <w:rFonts w:ascii="Symbol" w:hAnsi="Symbol" w:cs="Symbo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304BA6"/>
    <w:multiLevelType w:val="hybridMultilevel"/>
    <w:tmpl w:val="08AADFC2"/>
    <w:lvl w:ilvl="0" w:tplc="B2A4BD48">
      <w:start w:val="1"/>
      <w:numFmt w:val="decimal"/>
      <w:lvlText w:val="%1."/>
      <w:lvlJc w:val="left"/>
      <w:pPr>
        <w:ind w:left="360" w:hanging="360"/>
      </w:pPr>
      <w:rPr>
        <w:rFonts w:ascii="Trebuchet MS" w:eastAsiaTheme="minorEastAsia" w:hAnsi="Trebuchet MS" w:cs="Arial"/>
        <w:color w:val="auto"/>
      </w:rPr>
    </w:lvl>
    <w:lvl w:ilvl="1" w:tplc="D58AAAF6">
      <w:start w:val="1"/>
      <w:numFmt w:val="lowerLetter"/>
      <w:lvlText w:val="%2)"/>
      <w:lvlJc w:val="left"/>
      <w:pPr>
        <w:ind w:left="1080" w:hanging="360"/>
      </w:pPr>
      <w:rPr>
        <w:rFonts w:hint="default"/>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7" w15:restartNumberingAfterBreak="0">
    <w:nsid w:val="054A1D89"/>
    <w:multiLevelType w:val="hybridMultilevel"/>
    <w:tmpl w:val="B2E203CC"/>
    <w:lvl w:ilvl="0" w:tplc="0C323D4A">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6157FAD"/>
    <w:multiLevelType w:val="hybridMultilevel"/>
    <w:tmpl w:val="56B27736"/>
    <w:lvl w:ilvl="0" w:tplc="FFFFFFFF">
      <w:start w:val="1"/>
      <w:numFmt w:val="lowerLetter"/>
      <w:lvlText w:val="%1."/>
      <w:lvlJc w:val="left"/>
      <w:pPr>
        <w:ind w:left="360" w:hanging="360"/>
      </w:pPr>
    </w:lvl>
    <w:lvl w:ilvl="1" w:tplc="FFFFFFFF">
      <w:start w:val="1"/>
      <w:numFmt w:val="decimal"/>
      <w:lvlText w:val="%2"/>
      <w:lvlJc w:val="left"/>
      <w:pPr>
        <w:ind w:left="1365" w:hanging="64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6CE3113"/>
    <w:multiLevelType w:val="hybridMultilevel"/>
    <w:tmpl w:val="DECAA660"/>
    <w:lvl w:ilvl="0" w:tplc="6D9EA9D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71" w:hanging="360"/>
      </w:pPr>
      <w:rPr>
        <w:rFonts w:ascii="Courier New" w:hAnsi="Courier New" w:cs="Courier New" w:hint="default"/>
      </w:rPr>
    </w:lvl>
    <w:lvl w:ilvl="2" w:tplc="04090005">
      <w:start w:val="1"/>
      <w:numFmt w:val="bullet"/>
      <w:lvlText w:val=""/>
      <w:lvlJc w:val="left"/>
      <w:pPr>
        <w:ind w:left="1091" w:hanging="360"/>
      </w:pPr>
      <w:rPr>
        <w:rFonts w:ascii="Wingdings" w:hAnsi="Wingdings" w:hint="default"/>
      </w:rPr>
    </w:lvl>
    <w:lvl w:ilvl="3" w:tplc="04090001">
      <w:start w:val="1"/>
      <w:numFmt w:val="bullet"/>
      <w:lvlText w:val=""/>
      <w:lvlJc w:val="left"/>
      <w:pPr>
        <w:ind w:left="1811" w:hanging="360"/>
      </w:pPr>
      <w:rPr>
        <w:rFonts w:ascii="Symbol" w:hAnsi="Symbol" w:hint="default"/>
      </w:rPr>
    </w:lvl>
    <w:lvl w:ilvl="4" w:tplc="04090003">
      <w:start w:val="1"/>
      <w:numFmt w:val="bullet"/>
      <w:lvlText w:val="o"/>
      <w:lvlJc w:val="left"/>
      <w:pPr>
        <w:ind w:left="2531" w:hanging="360"/>
      </w:pPr>
      <w:rPr>
        <w:rFonts w:ascii="Courier New" w:hAnsi="Courier New" w:cs="Courier New" w:hint="default"/>
      </w:rPr>
    </w:lvl>
    <w:lvl w:ilvl="5" w:tplc="04090005">
      <w:start w:val="1"/>
      <w:numFmt w:val="bullet"/>
      <w:lvlText w:val=""/>
      <w:lvlJc w:val="left"/>
      <w:pPr>
        <w:ind w:left="3251" w:hanging="360"/>
      </w:pPr>
      <w:rPr>
        <w:rFonts w:ascii="Wingdings" w:hAnsi="Wingdings" w:hint="default"/>
      </w:rPr>
    </w:lvl>
    <w:lvl w:ilvl="6" w:tplc="04090001">
      <w:start w:val="1"/>
      <w:numFmt w:val="bullet"/>
      <w:lvlText w:val=""/>
      <w:lvlJc w:val="left"/>
      <w:pPr>
        <w:ind w:left="3971" w:hanging="360"/>
      </w:pPr>
      <w:rPr>
        <w:rFonts w:ascii="Symbol" w:hAnsi="Symbol" w:hint="default"/>
      </w:rPr>
    </w:lvl>
    <w:lvl w:ilvl="7" w:tplc="04090003">
      <w:start w:val="1"/>
      <w:numFmt w:val="bullet"/>
      <w:lvlText w:val="o"/>
      <w:lvlJc w:val="left"/>
      <w:pPr>
        <w:ind w:left="4691" w:hanging="360"/>
      </w:pPr>
      <w:rPr>
        <w:rFonts w:ascii="Courier New" w:hAnsi="Courier New" w:cs="Courier New" w:hint="default"/>
      </w:rPr>
    </w:lvl>
    <w:lvl w:ilvl="8" w:tplc="04090005">
      <w:start w:val="1"/>
      <w:numFmt w:val="bullet"/>
      <w:lvlText w:val=""/>
      <w:lvlJc w:val="left"/>
      <w:pPr>
        <w:ind w:left="5411" w:hanging="360"/>
      </w:pPr>
      <w:rPr>
        <w:rFonts w:ascii="Wingdings" w:hAnsi="Wingdings" w:hint="default"/>
      </w:rPr>
    </w:lvl>
  </w:abstractNum>
  <w:abstractNum w:abstractNumId="10" w15:restartNumberingAfterBreak="0">
    <w:nsid w:val="07003FF8"/>
    <w:multiLevelType w:val="hybridMultilevel"/>
    <w:tmpl w:val="8452D0F8"/>
    <w:lvl w:ilvl="0" w:tplc="6D9EA9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4E5C0C"/>
    <w:multiLevelType w:val="hybridMultilevel"/>
    <w:tmpl w:val="56B27736"/>
    <w:lvl w:ilvl="0" w:tplc="04090005">
      <w:start w:val="1"/>
      <w:numFmt w:val="lowerLetter"/>
      <w:lvlText w:val="%1."/>
      <w:lvlJc w:val="left"/>
      <w:pPr>
        <w:ind w:left="360" w:hanging="360"/>
      </w:pPr>
    </w:lvl>
    <w:lvl w:ilvl="1" w:tplc="04090003">
      <w:start w:val="1"/>
      <w:numFmt w:val="decimal"/>
      <w:lvlText w:val="%2"/>
      <w:lvlJc w:val="left"/>
      <w:pPr>
        <w:ind w:left="1365" w:hanging="645"/>
      </w:pPr>
      <w:rPr>
        <w:rFonts w:hint="default"/>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2" w15:restartNumberingAfterBreak="0">
    <w:nsid w:val="0897438D"/>
    <w:multiLevelType w:val="hybridMultilevel"/>
    <w:tmpl w:val="7F46161E"/>
    <w:lvl w:ilvl="0" w:tplc="0813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8E3300A"/>
    <w:multiLevelType w:val="hybridMultilevel"/>
    <w:tmpl w:val="53CE8756"/>
    <w:lvl w:ilvl="0" w:tplc="6D9EA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98249D"/>
    <w:multiLevelType w:val="hybridMultilevel"/>
    <w:tmpl w:val="BD68D82A"/>
    <w:lvl w:ilvl="0" w:tplc="00000001">
      <w:start w:val="1"/>
      <w:numFmt w:val="bullet"/>
      <w:lvlText w:val="-"/>
      <w:lvlJc w:val="left"/>
      <w:pPr>
        <w:ind w:left="360" w:hanging="360"/>
      </w:pPr>
      <w:rPr>
        <w:rFonts w:ascii="Symbol" w:hAnsi="Symbol" w:cs="Symbo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1D3105"/>
    <w:multiLevelType w:val="hybridMultilevel"/>
    <w:tmpl w:val="9850BF94"/>
    <w:lvl w:ilvl="0" w:tplc="0DC46BEE">
      <w:start w:val="1"/>
      <w:numFmt w:val="bullet"/>
      <w:lvlText w:val="-"/>
      <w:lvlJc w:val="left"/>
      <w:pPr>
        <w:ind w:left="720" w:hanging="360"/>
      </w:pPr>
      <w:rPr>
        <w:rFonts w:ascii="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D5526B5"/>
    <w:multiLevelType w:val="hybridMultilevel"/>
    <w:tmpl w:val="7F46161E"/>
    <w:lvl w:ilvl="0" w:tplc="0813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D553034"/>
    <w:multiLevelType w:val="hybridMultilevel"/>
    <w:tmpl w:val="D966BF34"/>
    <w:lvl w:ilvl="0" w:tplc="6D9EA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731647"/>
    <w:multiLevelType w:val="hybridMultilevel"/>
    <w:tmpl w:val="88C2093A"/>
    <w:styleLink w:val="Listeactuelle2111311"/>
    <w:lvl w:ilvl="0" w:tplc="6D9EA9D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71" w:hanging="360"/>
      </w:pPr>
      <w:rPr>
        <w:rFonts w:ascii="Courier New" w:hAnsi="Courier New" w:cs="Courier New" w:hint="default"/>
      </w:rPr>
    </w:lvl>
    <w:lvl w:ilvl="2" w:tplc="04090005">
      <w:start w:val="1"/>
      <w:numFmt w:val="bullet"/>
      <w:lvlText w:val=""/>
      <w:lvlJc w:val="left"/>
      <w:pPr>
        <w:ind w:left="1091" w:hanging="360"/>
      </w:pPr>
      <w:rPr>
        <w:rFonts w:ascii="Wingdings" w:hAnsi="Wingdings" w:hint="default"/>
      </w:rPr>
    </w:lvl>
    <w:lvl w:ilvl="3" w:tplc="04090001">
      <w:start w:val="1"/>
      <w:numFmt w:val="bullet"/>
      <w:lvlText w:val=""/>
      <w:lvlJc w:val="left"/>
      <w:pPr>
        <w:ind w:left="1811" w:hanging="360"/>
      </w:pPr>
      <w:rPr>
        <w:rFonts w:ascii="Symbol" w:hAnsi="Symbol" w:hint="default"/>
      </w:rPr>
    </w:lvl>
    <w:lvl w:ilvl="4" w:tplc="04090003">
      <w:start w:val="1"/>
      <w:numFmt w:val="bullet"/>
      <w:lvlText w:val="o"/>
      <w:lvlJc w:val="left"/>
      <w:pPr>
        <w:ind w:left="2531" w:hanging="360"/>
      </w:pPr>
      <w:rPr>
        <w:rFonts w:ascii="Courier New" w:hAnsi="Courier New" w:cs="Courier New" w:hint="default"/>
      </w:rPr>
    </w:lvl>
    <w:lvl w:ilvl="5" w:tplc="04090005">
      <w:start w:val="1"/>
      <w:numFmt w:val="bullet"/>
      <w:lvlText w:val=""/>
      <w:lvlJc w:val="left"/>
      <w:pPr>
        <w:ind w:left="3251" w:hanging="360"/>
      </w:pPr>
      <w:rPr>
        <w:rFonts w:ascii="Wingdings" w:hAnsi="Wingdings" w:hint="default"/>
      </w:rPr>
    </w:lvl>
    <w:lvl w:ilvl="6" w:tplc="04090001">
      <w:start w:val="1"/>
      <w:numFmt w:val="bullet"/>
      <w:lvlText w:val=""/>
      <w:lvlJc w:val="left"/>
      <w:pPr>
        <w:ind w:left="3971" w:hanging="360"/>
      </w:pPr>
      <w:rPr>
        <w:rFonts w:ascii="Symbol" w:hAnsi="Symbol" w:hint="default"/>
      </w:rPr>
    </w:lvl>
    <w:lvl w:ilvl="7" w:tplc="04090003">
      <w:start w:val="1"/>
      <w:numFmt w:val="bullet"/>
      <w:lvlText w:val="o"/>
      <w:lvlJc w:val="left"/>
      <w:pPr>
        <w:ind w:left="4691" w:hanging="360"/>
      </w:pPr>
      <w:rPr>
        <w:rFonts w:ascii="Courier New" w:hAnsi="Courier New" w:cs="Courier New" w:hint="default"/>
      </w:rPr>
    </w:lvl>
    <w:lvl w:ilvl="8" w:tplc="04090005">
      <w:start w:val="1"/>
      <w:numFmt w:val="bullet"/>
      <w:lvlText w:val=""/>
      <w:lvlJc w:val="left"/>
      <w:pPr>
        <w:ind w:left="5411" w:hanging="360"/>
      </w:pPr>
      <w:rPr>
        <w:rFonts w:ascii="Wingdings" w:hAnsi="Wingdings" w:hint="default"/>
      </w:rPr>
    </w:lvl>
  </w:abstractNum>
  <w:abstractNum w:abstractNumId="19" w15:restartNumberingAfterBreak="0">
    <w:nsid w:val="0DBA4806"/>
    <w:multiLevelType w:val="hybridMultilevel"/>
    <w:tmpl w:val="76DA2292"/>
    <w:lvl w:ilvl="0" w:tplc="FFFFFFFF">
      <w:start w:val="1"/>
      <w:numFmt w:val="decimal"/>
      <w:lvlText w:val="%1."/>
      <w:lvlJc w:val="left"/>
      <w:pPr>
        <w:ind w:left="709" w:hanging="360"/>
      </w:pPr>
      <w:rPr>
        <w:rFonts w:hint="default"/>
      </w:rPr>
    </w:lvl>
    <w:lvl w:ilvl="1" w:tplc="FFFFFFFF">
      <w:start w:val="1"/>
      <w:numFmt w:val="bullet"/>
      <w:lvlText w:val="o"/>
      <w:lvlJc w:val="left"/>
      <w:pPr>
        <w:ind w:left="1429" w:hanging="360"/>
      </w:pPr>
      <w:rPr>
        <w:rFonts w:ascii="Courier New" w:hAnsi="Courier New" w:cs="Courier New" w:hint="default"/>
      </w:rPr>
    </w:lvl>
    <w:lvl w:ilvl="2" w:tplc="FFFFFFFF">
      <w:start w:val="1"/>
      <w:numFmt w:val="bullet"/>
      <w:lvlText w:val=""/>
      <w:lvlJc w:val="left"/>
      <w:pPr>
        <w:ind w:left="2149" w:hanging="360"/>
      </w:pPr>
      <w:rPr>
        <w:rFonts w:ascii="Wingdings" w:hAnsi="Wingdings" w:hint="default"/>
      </w:rPr>
    </w:lvl>
    <w:lvl w:ilvl="3" w:tplc="FFFFFFFF">
      <w:start w:val="1"/>
      <w:numFmt w:val="bullet"/>
      <w:lvlText w:val=""/>
      <w:lvlJc w:val="left"/>
      <w:pPr>
        <w:ind w:left="2869" w:hanging="360"/>
      </w:pPr>
      <w:rPr>
        <w:rFonts w:ascii="Symbol" w:hAnsi="Symbol" w:hint="default"/>
      </w:rPr>
    </w:lvl>
    <w:lvl w:ilvl="4" w:tplc="FFFFFFFF">
      <w:start w:val="1"/>
      <w:numFmt w:val="bullet"/>
      <w:lvlText w:val="o"/>
      <w:lvlJc w:val="left"/>
      <w:pPr>
        <w:ind w:left="3589" w:hanging="360"/>
      </w:pPr>
      <w:rPr>
        <w:rFonts w:ascii="Courier New" w:hAnsi="Courier New" w:cs="Courier New" w:hint="default"/>
      </w:rPr>
    </w:lvl>
    <w:lvl w:ilvl="5" w:tplc="FFFFFFFF">
      <w:start w:val="1"/>
      <w:numFmt w:val="bullet"/>
      <w:lvlText w:val=""/>
      <w:lvlJc w:val="left"/>
      <w:pPr>
        <w:ind w:left="4309" w:hanging="360"/>
      </w:pPr>
      <w:rPr>
        <w:rFonts w:ascii="Wingdings" w:hAnsi="Wingdings" w:hint="default"/>
      </w:rPr>
    </w:lvl>
    <w:lvl w:ilvl="6" w:tplc="FFFFFFFF">
      <w:start w:val="1"/>
      <w:numFmt w:val="bullet"/>
      <w:lvlText w:val=""/>
      <w:lvlJc w:val="left"/>
      <w:pPr>
        <w:ind w:left="5029" w:hanging="360"/>
      </w:pPr>
      <w:rPr>
        <w:rFonts w:ascii="Symbol" w:hAnsi="Symbol" w:hint="default"/>
      </w:rPr>
    </w:lvl>
    <w:lvl w:ilvl="7" w:tplc="FFFFFFFF">
      <w:start w:val="1"/>
      <w:numFmt w:val="bullet"/>
      <w:lvlText w:val="o"/>
      <w:lvlJc w:val="left"/>
      <w:pPr>
        <w:ind w:left="5749" w:hanging="360"/>
      </w:pPr>
      <w:rPr>
        <w:rFonts w:ascii="Courier New" w:hAnsi="Courier New" w:cs="Courier New" w:hint="default"/>
      </w:rPr>
    </w:lvl>
    <w:lvl w:ilvl="8" w:tplc="FFFFFFFF">
      <w:start w:val="1"/>
      <w:numFmt w:val="bullet"/>
      <w:lvlText w:val=""/>
      <w:lvlJc w:val="left"/>
      <w:pPr>
        <w:ind w:left="6469" w:hanging="360"/>
      </w:pPr>
      <w:rPr>
        <w:rFonts w:ascii="Wingdings" w:hAnsi="Wingdings" w:hint="default"/>
      </w:rPr>
    </w:lvl>
  </w:abstractNum>
  <w:abstractNum w:abstractNumId="20" w15:restartNumberingAfterBreak="0">
    <w:nsid w:val="0E32536A"/>
    <w:multiLevelType w:val="hybridMultilevel"/>
    <w:tmpl w:val="95F0B4C8"/>
    <w:lvl w:ilvl="0" w:tplc="6D9EA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BF47ED"/>
    <w:multiLevelType w:val="hybridMultilevel"/>
    <w:tmpl w:val="4A1EC608"/>
    <w:lvl w:ilvl="0" w:tplc="6D9EA9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0692FCF"/>
    <w:multiLevelType w:val="hybridMultilevel"/>
    <w:tmpl w:val="333E36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D30147"/>
    <w:multiLevelType w:val="hybridMultilevel"/>
    <w:tmpl w:val="6308BB6C"/>
    <w:lvl w:ilvl="0" w:tplc="6D9EA9D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12D9451E"/>
    <w:multiLevelType w:val="hybridMultilevel"/>
    <w:tmpl w:val="A21CA5E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4774270"/>
    <w:multiLevelType w:val="hybridMultilevel"/>
    <w:tmpl w:val="33B03400"/>
    <w:lvl w:ilvl="0" w:tplc="40F43010">
      <w:start w:val="3"/>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2F6F82"/>
    <w:multiLevelType w:val="hybridMultilevel"/>
    <w:tmpl w:val="AE92B9A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54A7BEF"/>
    <w:multiLevelType w:val="hybridMultilevel"/>
    <w:tmpl w:val="ABD46F78"/>
    <w:lvl w:ilvl="0" w:tplc="FFFFFFFF">
      <w:start w:val="1"/>
      <w:numFmt w:val="decimal"/>
      <w:lvlText w:val="%1."/>
      <w:lvlJc w:val="left"/>
      <w:pPr>
        <w:ind w:left="360" w:hanging="360"/>
      </w:pPr>
    </w:lvl>
    <w:lvl w:ilvl="1" w:tplc="6D9EA9D2">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6487311"/>
    <w:multiLevelType w:val="hybridMultilevel"/>
    <w:tmpl w:val="3DDA2782"/>
    <w:lvl w:ilvl="0" w:tplc="6D9EA9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6D024F"/>
    <w:multiLevelType w:val="hybridMultilevel"/>
    <w:tmpl w:val="8954F210"/>
    <w:lvl w:ilvl="0" w:tplc="DD708AEE">
      <w:start w:val="1"/>
      <w:numFmt w:val="decimal"/>
      <w:pStyle w:val="FOD-opsomming123"/>
      <w:lvlText w:val="%1."/>
      <w:lvlJc w:val="left"/>
      <w:pPr>
        <w:ind w:left="360" w:hanging="360"/>
      </w:pPr>
      <w:rPr>
        <w:rFonts w:ascii="Trebuchet MS" w:eastAsia="Times New Roman" w:hAnsi="Trebuchet MS" w:cs="Arial" w:hint="default"/>
        <w:color w:val="auto"/>
      </w:rPr>
    </w:lvl>
    <w:lvl w:ilvl="1" w:tplc="D58AAAF6">
      <w:start w:val="1"/>
      <w:numFmt w:val="lowerLetter"/>
      <w:lvlText w:val="%2)"/>
      <w:lvlJc w:val="left"/>
      <w:pPr>
        <w:ind w:left="512" w:hanging="360"/>
      </w:pPr>
      <w:rPr>
        <w:rFonts w:hint="default"/>
      </w:rPr>
    </w:lvl>
    <w:lvl w:ilvl="2" w:tplc="04090005">
      <w:start w:val="1"/>
      <w:numFmt w:val="lowerRoman"/>
      <w:lvlText w:val="%3."/>
      <w:lvlJc w:val="right"/>
      <w:pPr>
        <w:ind w:left="1232" w:hanging="180"/>
      </w:pPr>
    </w:lvl>
    <w:lvl w:ilvl="3" w:tplc="04090001" w:tentative="1">
      <w:start w:val="1"/>
      <w:numFmt w:val="decimal"/>
      <w:lvlText w:val="%4."/>
      <w:lvlJc w:val="left"/>
      <w:pPr>
        <w:ind w:left="1952" w:hanging="360"/>
      </w:pPr>
    </w:lvl>
    <w:lvl w:ilvl="4" w:tplc="04090003" w:tentative="1">
      <w:start w:val="1"/>
      <w:numFmt w:val="lowerLetter"/>
      <w:lvlText w:val="%5."/>
      <w:lvlJc w:val="left"/>
      <w:pPr>
        <w:ind w:left="2672" w:hanging="360"/>
      </w:pPr>
    </w:lvl>
    <w:lvl w:ilvl="5" w:tplc="04090005" w:tentative="1">
      <w:start w:val="1"/>
      <w:numFmt w:val="lowerRoman"/>
      <w:lvlText w:val="%6."/>
      <w:lvlJc w:val="right"/>
      <w:pPr>
        <w:ind w:left="3392" w:hanging="180"/>
      </w:pPr>
    </w:lvl>
    <w:lvl w:ilvl="6" w:tplc="04090001" w:tentative="1">
      <w:start w:val="1"/>
      <w:numFmt w:val="decimal"/>
      <w:lvlText w:val="%7."/>
      <w:lvlJc w:val="left"/>
      <w:pPr>
        <w:ind w:left="4112" w:hanging="360"/>
      </w:pPr>
    </w:lvl>
    <w:lvl w:ilvl="7" w:tplc="04090003" w:tentative="1">
      <w:start w:val="1"/>
      <w:numFmt w:val="lowerLetter"/>
      <w:lvlText w:val="%8."/>
      <w:lvlJc w:val="left"/>
      <w:pPr>
        <w:ind w:left="4832" w:hanging="360"/>
      </w:pPr>
    </w:lvl>
    <w:lvl w:ilvl="8" w:tplc="04090005" w:tentative="1">
      <w:start w:val="1"/>
      <w:numFmt w:val="lowerRoman"/>
      <w:lvlText w:val="%9."/>
      <w:lvlJc w:val="right"/>
      <w:pPr>
        <w:ind w:left="5552" w:hanging="180"/>
      </w:pPr>
    </w:lvl>
  </w:abstractNum>
  <w:abstractNum w:abstractNumId="30" w15:restartNumberingAfterBreak="0">
    <w:nsid w:val="16FE540C"/>
    <w:multiLevelType w:val="hybridMultilevel"/>
    <w:tmpl w:val="19AAE36A"/>
    <w:lvl w:ilvl="0" w:tplc="0813000F">
      <w:start w:val="1"/>
      <w:numFmt w:val="decimal"/>
      <w:lvlText w:val="%1."/>
      <w:lvlJc w:val="left"/>
      <w:pPr>
        <w:ind w:left="360" w:hanging="360"/>
      </w:pPr>
      <w:rPr>
        <w:rFonts w:hint="default"/>
      </w:rPr>
    </w:lvl>
    <w:lvl w:ilvl="1" w:tplc="04090019">
      <w:start w:val="1"/>
      <w:numFmt w:val="decimal"/>
      <w:lvlText w:val="%2"/>
      <w:lvlJc w:val="left"/>
      <w:pPr>
        <w:ind w:left="1365" w:hanging="64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72B7522"/>
    <w:multiLevelType w:val="hybridMultilevel"/>
    <w:tmpl w:val="0C847B14"/>
    <w:lvl w:ilvl="0" w:tplc="0F8019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FF3694"/>
    <w:multiLevelType w:val="hybridMultilevel"/>
    <w:tmpl w:val="B492E616"/>
    <w:lvl w:ilvl="0" w:tplc="A06E1296">
      <w:start w:val="1"/>
      <w:numFmt w:val="decimal"/>
      <w:lvlText w:val="%1."/>
      <w:lvlJc w:val="left"/>
      <w:pPr>
        <w:ind w:left="360" w:hanging="360"/>
      </w:pPr>
      <w:rPr>
        <w:b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3" w15:restartNumberingAfterBreak="0">
    <w:nsid w:val="189B17C7"/>
    <w:multiLevelType w:val="hybridMultilevel"/>
    <w:tmpl w:val="D1880500"/>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4" w15:restartNumberingAfterBreak="0">
    <w:nsid w:val="18D9630F"/>
    <w:multiLevelType w:val="hybridMultilevel"/>
    <w:tmpl w:val="E34804BC"/>
    <w:lvl w:ilvl="0" w:tplc="493AC5DC">
      <w:start w:val="1"/>
      <w:numFmt w:val="bullet"/>
      <w:lvlText w:val=""/>
      <w:lvlJc w:val="left"/>
      <w:pPr>
        <w:ind w:left="6" w:hanging="360"/>
      </w:pPr>
      <w:rPr>
        <w:rFonts w:ascii="Symbol" w:hAnsi="Symbol" w:hint="default"/>
      </w:rPr>
    </w:lvl>
    <w:lvl w:ilvl="1" w:tplc="080C0003" w:tentative="1">
      <w:start w:val="1"/>
      <w:numFmt w:val="bullet"/>
      <w:lvlText w:val="o"/>
      <w:lvlJc w:val="left"/>
      <w:pPr>
        <w:ind w:left="726" w:hanging="360"/>
      </w:pPr>
      <w:rPr>
        <w:rFonts w:ascii="Courier New" w:hAnsi="Courier New" w:cs="Courier New" w:hint="default"/>
      </w:rPr>
    </w:lvl>
    <w:lvl w:ilvl="2" w:tplc="080C0005" w:tentative="1">
      <w:start w:val="1"/>
      <w:numFmt w:val="bullet"/>
      <w:lvlText w:val=""/>
      <w:lvlJc w:val="left"/>
      <w:pPr>
        <w:ind w:left="1446" w:hanging="360"/>
      </w:pPr>
      <w:rPr>
        <w:rFonts w:ascii="Wingdings" w:hAnsi="Wingdings" w:hint="default"/>
      </w:rPr>
    </w:lvl>
    <w:lvl w:ilvl="3" w:tplc="080C0001" w:tentative="1">
      <w:start w:val="1"/>
      <w:numFmt w:val="bullet"/>
      <w:lvlText w:val=""/>
      <w:lvlJc w:val="left"/>
      <w:pPr>
        <w:ind w:left="2166" w:hanging="360"/>
      </w:pPr>
      <w:rPr>
        <w:rFonts w:ascii="Symbol" w:hAnsi="Symbol" w:hint="default"/>
      </w:rPr>
    </w:lvl>
    <w:lvl w:ilvl="4" w:tplc="080C0003" w:tentative="1">
      <w:start w:val="1"/>
      <w:numFmt w:val="bullet"/>
      <w:lvlText w:val="o"/>
      <w:lvlJc w:val="left"/>
      <w:pPr>
        <w:ind w:left="2886" w:hanging="360"/>
      </w:pPr>
      <w:rPr>
        <w:rFonts w:ascii="Courier New" w:hAnsi="Courier New" w:cs="Courier New" w:hint="default"/>
      </w:rPr>
    </w:lvl>
    <w:lvl w:ilvl="5" w:tplc="080C0005" w:tentative="1">
      <w:start w:val="1"/>
      <w:numFmt w:val="bullet"/>
      <w:lvlText w:val=""/>
      <w:lvlJc w:val="left"/>
      <w:pPr>
        <w:ind w:left="3606" w:hanging="360"/>
      </w:pPr>
      <w:rPr>
        <w:rFonts w:ascii="Wingdings" w:hAnsi="Wingdings" w:hint="default"/>
      </w:rPr>
    </w:lvl>
    <w:lvl w:ilvl="6" w:tplc="080C0001" w:tentative="1">
      <w:start w:val="1"/>
      <w:numFmt w:val="bullet"/>
      <w:lvlText w:val=""/>
      <w:lvlJc w:val="left"/>
      <w:pPr>
        <w:ind w:left="4326" w:hanging="360"/>
      </w:pPr>
      <w:rPr>
        <w:rFonts w:ascii="Symbol" w:hAnsi="Symbol" w:hint="default"/>
      </w:rPr>
    </w:lvl>
    <w:lvl w:ilvl="7" w:tplc="080C0003" w:tentative="1">
      <w:start w:val="1"/>
      <w:numFmt w:val="bullet"/>
      <w:lvlText w:val="o"/>
      <w:lvlJc w:val="left"/>
      <w:pPr>
        <w:ind w:left="5046" w:hanging="360"/>
      </w:pPr>
      <w:rPr>
        <w:rFonts w:ascii="Courier New" w:hAnsi="Courier New" w:cs="Courier New" w:hint="default"/>
      </w:rPr>
    </w:lvl>
    <w:lvl w:ilvl="8" w:tplc="080C0005" w:tentative="1">
      <w:start w:val="1"/>
      <w:numFmt w:val="bullet"/>
      <w:lvlText w:val=""/>
      <w:lvlJc w:val="left"/>
      <w:pPr>
        <w:ind w:left="5766" w:hanging="360"/>
      </w:pPr>
      <w:rPr>
        <w:rFonts w:ascii="Wingdings" w:hAnsi="Wingdings" w:hint="default"/>
      </w:rPr>
    </w:lvl>
  </w:abstractNum>
  <w:abstractNum w:abstractNumId="35" w15:restartNumberingAfterBreak="0">
    <w:nsid w:val="18DB39C1"/>
    <w:multiLevelType w:val="hybridMultilevel"/>
    <w:tmpl w:val="A1E8E9AC"/>
    <w:lvl w:ilvl="0" w:tplc="00000001">
      <w:start w:val="1"/>
      <w:numFmt w:val="bullet"/>
      <w:lvlText w:val="-"/>
      <w:lvlJc w:val="left"/>
      <w:pPr>
        <w:ind w:left="360" w:hanging="360"/>
      </w:pPr>
      <w:rPr>
        <w:rFonts w:ascii="Symbol" w:hAnsi="Symbol" w:cs="Symbo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8F81F0A"/>
    <w:multiLevelType w:val="hybridMultilevel"/>
    <w:tmpl w:val="060A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D54BBF"/>
    <w:multiLevelType w:val="hybridMultilevel"/>
    <w:tmpl w:val="EFE8390E"/>
    <w:lvl w:ilvl="0" w:tplc="22486C0A">
      <w:start w:val="1"/>
      <w:numFmt w:val="bullet"/>
      <w:lvlText w:val="-"/>
      <w:lvlJc w:val="left"/>
      <w:pPr>
        <w:ind w:left="360" w:hanging="360"/>
      </w:pPr>
      <w:rPr>
        <w:rFonts w:ascii="Symbol" w:hAnsi="Symbol" w:hint="default"/>
        <w:lang w:val="fr-BE"/>
      </w:rPr>
    </w:lvl>
    <w:lvl w:ilvl="1" w:tplc="0409000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1D6D204F"/>
    <w:multiLevelType w:val="hybridMultilevel"/>
    <w:tmpl w:val="7924FA78"/>
    <w:lvl w:ilvl="0" w:tplc="AEFEB35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D9EA9D2">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1EC75EB1"/>
    <w:multiLevelType w:val="hybridMultilevel"/>
    <w:tmpl w:val="0704820E"/>
    <w:lvl w:ilvl="0" w:tplc="0409000F">
      <w:start w:val="1"/>
      <w:numFmt w:val="decimal"/>
      <w:lvlText w:val="%1."/>
      <w:lvlJc w:val="left"/>
      <w:pPr>
        <w:ind w:left="360" w:hanging="360"/>
      </w:p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0" w15:restartNumberingAfterBreak="0">
    <w:nsid w:val="204830D6"/>
    <w:multiLevelType w:val="hybridMultilevel"/>
    <w:tmpl w:val="E6CE2FD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2A425A1"/>
    <w:multiLevelType w:val="hybridMultilevel"/>
    <w:tmpl w:val="315E530A"/>
    <w:lvl w:ilvl="0" w:tplc="0813000F">
      <w:start w:val="1"/>
      <w:numFmt w:val="decimal"/>
      <w:lvlText w:val="%1."/>
      <w:lvlJc w:val="left"/>
      <w:pPr>
        <w:ind w:left="360" w:hanging="360"/>
      </w:pPr>
    </w:lvl>
    <w:lvl w:ilvl="1" w:tplc="D58AAAF6">
      <w:start w:val="1"/>
      <w:numFmt w:val="lowerLetter"/>
      <w:lvlText w:val="%2)"/>
      <w:lvlJc w:val="left"/>
      <w:pPr>
        <w:ind w:left="1080" w:hanging="360"/>
      </w:pPr>
      <w:rPr>
        <w:rFonts w:hint="default"/>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2" w15:restartNumberingAfterBreak="0">
    <w:nsid w:val="22AD02D1"/>
    <w:multiLevelType w:val="hybridMultilevel"/>
    <w:tmpl w:val="6E96000E"/>
    <w:lvl w:ilvl="0" w:tplc="6D9EA9D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22BC4004"/>
    <w:multiLevelType w:val="multilevel"/>
    <w:tmpl w:val="1A1AD684"/>
    <w:styleLink w:val="Listeactuelle11113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24017459"/>
    <w:multiLevelType w:val="hybridMultilevel"/>
    <w:tmpl w:val="D45A0B1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4D24AEE"/>
    <w:multiLevelType w:val="hybridMultilevel"/>
    <w:tmpl w:val="7F46220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5EE49CF"/>
    <w:multiLevelType w:val="hybridMultilevel"/>
    <w:tmpl w:val="947614EC"/>
    <w:lvl w:ilvl="0" w:tplc="6D9EA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4A2ACD"/>
    <w:multiLevelType w:val="multilevel"/>
    <w:tmpl w:val="819000F2"/>
    <w:styleLink w:val="Listeactuelle211131"/>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2711005C"/>
    <w:multiLevelType w:val="hybridMultilevel"/>
    <w:tmpl w:val="56B27736"/>
    <w:lvl w:ilvl="0" w:tplc="04090005">
      <w:start w:val="1"/>
      <w:numFmt w:val="lowerLetter"/>
      <w:lvlText w:val="%1."/>
      <w:lvlJc w:val="left"/>
      <w:pPr>
        <w:ind w:left="360" w:hanging="360"/>
      </w:pPr>
    </w:lvl>
    <w:lvl w:ilvl="1" w:tplc="04090003">
      <w:start w:val="1"/>
      <w:numFmt w:val="decimal"/>
      <w:lvlText w:val="%2"/>
      <w:lvlJc w:val="left"/>
      <w:pPr>
        <w:ind w:left="1365" w:hanging="645"/>
      </w:pPr>
      <w:rPr>
        <w:rFonts w:hint="default"/>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9" w15:restartNumberingAfterBreak="0">
    <w:nsid w:val="2B6E5761"/>
    <w:multiLevelType w:val="hybridMultilevel"/>
    <w:tmpl w:val="BC84AB4A"/>
    <w:lvl w:ilvl="0" w:tplc="08130019">
      <w:start w:val="1"/>
      <w:numFmt w:val="lowerLetter"/>
      <w:lvlText w:val="%1."/>
      <w:lvlJc w:val="left"/>
      <w:pPr>
        <w:ind w:left="360" w:hanging="360"/>
      </w:pPr>
      <w:rPr>
        <w:rFonts w:hint="default"/>
      </w:rPr>
    </w:lvl>
    <w:lvl w:ilvl="1" w:tplc="04090019">
      <w:start w:val="1"/>
      <w:numFmt w:val="decimal"/>
      <w:lvlText w:val="%2"/>
      <w:lvlJc w:val="left"/>
      <w:pPr>
        <w:ind w:left="1365" w:hanging="64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F517F5A"/>
    <w:multiLevelType w:val="hybridMultilevel"/>
    <w:tmpl w:val="D4D45A8A"/>
    <w:lvl w:ilvl="0" w:tplc="0C4AC4C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1622D60"/>
    <w:multiLevelType w:val="hybridMultilevel"/>
    <w:tmpl w:val="F7EE002C"/>
    <w:lvl w:ilvl="0" w:tplc="AEFEB35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068F320">
      <w:start w:val="1"/>
      <w:numFmt w:val="bullet"/>
      <w:lvlText w:val=""/>
      <w:lvlJc w:val="left"/>
      <w:pPr>
        <w:ind w:left="1800" w:hanging="360"/>
      </w:pPr>
      <w:rPr>
        <w:rFonts w:ascii="Symbol" w:eastAsia="Calibri" w:hAnsi="Symbol" w:cs="Helvetica"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329C4F50"/>
    <w:multiLevelType w:val="hybridMultilevel"/>
    <w:tmpl w:val="F1F6EC1A"/>
    <w:lvl w:ilvl="0" w:tplc="6D9EA9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35E5103"/>
    <w:multiLevelType w:val="hybridMultilevel"/>
    <w:tmpl w:val="2CD4395C"/>
    <w:lvl w:ilvl="0" w:tplc="080C0001">
      <w:start w:val="1"/>
      <w:numFmt w:val="bullet"/>
      <w:lvlText w:val=""/>
      <w:lvlJc w:val="left"/>
      <w:pPr>
        <w:ind w:left="1620" w:hanging="360"/>
      </w:pPr>
      <w:rPr>
        <w:rFonts w:ascii="Symbol" w:hAnsi="Symbol"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54" w15:restartNumberingAfterBreak="0">
    <w:nsid w:val="33E643B9"/>
    <w:multiLevelType w:val="hybridMultilevel"/>
    <w:tmpl w:val="800CCEF2"/>
    <w:styleLink w:val="Listeactuelle1111311"/>
    <w:lvl w:ilvl="0" w:tplc="6D9EA9D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71" w:hanging="360"/>
      </w:pPr>
      <w:rPr>
        <w:rFonts w:ascii="Courier New" w:hAnsi="Courier New" w:cs="Courier New" w:hint="default"/>
      </w:rPr>
    </w:lvl>
    <w:lvl w:ilvl="2" w:tplc="04090005">
      <w:start w:val="1"/>
      <w:numFmt w:val="bullet"/>
      <w:lvlText w:val=""/>
      <w:lvlJc w:val="left"/>
      <w:pPr>
        <w:ind w:left="1091" w:hanging="360"/>
      </w:pPr>
      <w:rPr>
        <w:rFonts w:ascii="Wingdings" w:hAnsi="Wingdings" w:hint="default"/>
      </w:rPr>
    </w:lvl>
    <w:lvl w:ilvl="3" w:tplc="04090001">
      <w:start w:val="1"/>
      <w:numFmt w:val="bullet"/>
      <w:lvlText w:val=""/>
      <w:lvlJc w:val="left"/>
      <w:pPr>
        <w:ind w:left="1811" w:hanging="360"/>
      </w:pPr>
      <w:rPr>
        <w:rFonts w:ascii="Symbol" w:hAnsi="Symbol" w:hint="default"/>
      </w:rPr>
    </w:lvl>
    <w:lvl w:ilvl="4" w:tplc="04090003">
      <w:start w:val="1"/>
      <w:numFmt w:val="bullet"/>
      <w:lvlText w:val="o"/>
      <w:lvlJc w:val="left"/>
      <w:pPr>
        <w:ind w:left="2531" w:hanging="360"/>
      </w:pPr>
      <w:rPr>
        <w:rFonts w:ascii="Courier New" w:hAnsi="Courier New" w:cs="Courier New" w:hint="default"/>
      </w:rPr>
    </w:lvl>
    <w:lvl w:ilvl="5" w:tplc="04090005">
      <w:start w:val="1"/>
      <w:numFmt w:val="bullet"/>
      <w:lvlText w:val=""/>
      <w:lvlJc w:val="left"/>
      <w:pPr>
        <w:ind w:left="3251" w:hanging="360"/>
      </w:pPr>
      <w:rPr>
        <w:rFonts w:ascii="Wingdings" w:hAnsi="Wingdings" w:hint="default"/>
      </w:rPr>
    </w:lvl>
    <w:lvl w:ilvl="6" w:tplc="04090001">
      <w:start w:val="1"/>
      <w:numFmt w:val="bullet"/>
      <w:lvlText w:val=""/>
      <w:lvlJc w:val="left"/>
      <w:pPr>
        <w:ind w:left="3971" w:hanging="360"/>
      </w:pPr>
      <w:rPr>
        <w:rFonts w:ascii="Symbol" w:hAnsi="Symbol" w:hint="default"/>
      </w:rPr>
    </w:lvl>
    <w:lvl w:ilvl="7" w:tplc="04090003">
      <w:start w:val="1"/>
      <w:numFmt w:val="bullet"/>
      <w:lvlText w:val="o"/>
      <w:lvlJc w:val="left"/>
      <w:pPr>
        <w:ind w:left="4691" w:hanging="360"/>
      </w:pPr>
      <w:rPr>
        <w:rFonts w:ascii="Courier New" w:hAnsi="Courier New" w:cs="Courier New" w:hint="default"/>
      </w:rPr>
    </w:lvl>
    <w:lvl w:ilvl="8" w:tplc="04090005">
      <w:start w:val="1"/>
      <w:numFmt w:val="bullet"/>
      <w:lvlText w:val=""/>
      <w:lvlJc w:val="left"/>
      <w:pPr>
        <w:ind w:left="5411" w:hanging="360"/>
      </w:pPr>
      <w:rPr>
        <w:rFonts w:ascii="Wingdings" w:hAnsi="Wingdings" w:hint="default"/>
      </w:rPr>
    </w:lvl>
  </w:abstractNum>
  <w:abstractNum w:abstractNumId="55" w15:restartNumberingAfterBreak="0">
    <w:nsid w:val="35541AFA"/>
    <w:multiLevelType w:val="hybridMultilevel"/>
    <w:tmpl w:val="A906DBB0"/>
    <w:lvl w:ilvl="0" w:tplc="C624F2E4">
      <w:start w:val="3"/>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6" w15:restartNumberingAfterBreak="0">
    <w:nsid w:val="35CA34A6"/>
    <w:multiLevelType w:val="hybridMultilevel"/>
    <w:tmpl w:val="10C81CDE"/>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7" w15:restartNumberingAfterBreak="0">
    <w:nsid w:val="36E52A60"/>
    <w:multiLevelType w:val="singleLevel"/>
    <w:tmpl w:val="00000009"/>
    <w:lvl w:ilvl="0">
      <w:start w:val="1"/>
      <w:numFmt w:val="lowerLetter"/>
      <w:lvlText w:val="%1."/>
      <w:lvlJc w:val="left"/>
      <w:pPr>
        <w:tabs>
          <w:tab w:val="num" w:pos="0"/>
        </w:tabs>
        <w:ind w:left="360" w:hanging="360"/>
      </w:pPr>
    </w:lvl>
  </w:abstractNum>
  <w:abstractNum w:abstractNumId="58" w15:restartNumberingAfterBreak="0">
    <w:nsid w:val="3721240E"/>
    <w:multiLevelType w:val="hybridMultilevel"/>
    <w:tmpl w:val="AE92B9A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38FE28E9"/>
    <w:multiLevelType w:val="hybridMultilevel"/>
    <w:tmpl w:val="6AC697D2"/>
    <w:lvl w:ilvl="0" w:tplc="0DC46BEE">
      <w:start w:val="1"/>
      <w:numFmt w:val="bullet"/>
      <w:lvlText w:val="-"/>
      <w:lvlJc w:val="left"/>
      <w:pPr>
        <w:ind w:left="1080" w:hanging="360"/>
      </w:pPr>
      <w:rPr>
        <w:rFonts w:ascii="Times New Roman" w:hAnsi="Times New Roman" w:cs="Times New Roman" w:hint="default"/>
        <w:color w:val="auto"/>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0" w15:restartNumberingAfterBreak="0">
    <w:nsid w:val="3A8779F9"/>
    <w:multiLevelType w:val="hybridMultilevel"/>
    <w:tmpl w:val="7A50CA0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3AE9408F"/>
    <w:multiLevelType w:val="hybridMultilevel"/>
    <w:tmpl w:val="BF86ED32"/>
    <w:lvl w:ilvl="0" w:tplc="6D9EA9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BB00548"/>
    <w:multiLevelType w:val="hybridMultilevel"/>
    <w:tmpl w:val="9B5ECD4A"/>
    <w:lvl w:ilvl="0" w:tplc="6D9EA9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BF72182"/>
    <w:multiLevelType w:val="hybridMultilevel"/>
    <w:tmpl w:val="A21CA5E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3DAA5E4D"/>
    <w:multiLevelType w:val="hybridMultilevel"/>
    <w:tmpl w:val="85F45658"/>
    <w:lvl w:ilvl="0" w:tplc="0813000F">
      <w:start w:val="1"/>
      <w:numFmt w:val="decimal"/>
      <w:lvlText w:val="%1."/>
      <w:lvlJc w:val="left"/>
      <w:pPr>
        <w:ind w:left="360" w:hanging="360"/>
      </w:pPr>
    </w:lvl>
    <w:lvl w:ilvl="1" w:tplc="D58AAAF6">
      <w:start w:val="1"/>
      <w:numFmt w:val="lowerLetter"/>
      <w:lvlText w:val="%2)"/>
      <w:lvlJc w:val="left"/>
      <w:pPr>
        <w:ind w:left="1080" w:hanging="360"/>
      </w:pPr>
      <w:rPr>
        <w:rFonts w:hint="default"/>
      </w:rPr>
    </w:lvl>
    <w:lvl w:ilvl="2" w:tplc="D4147D0E">
      <w:start w:val="1"/>
      <w:numFmt w:val="lowerLetter"/>
      <w:lvlText w:val="%3."/>
      <w:lvlJc w:val="left"/>
      <w:pPr>
        <w:ind w:left="1980" w:hanging="360"/>
      </w:pPr>
      <w:rPr>
        <w:rFonts w:hint="default"/>
      </w:r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65" w15:restartNumberingAfterBreak="0">
    <w:nsid w:val="40885DD4"/>
    <w:multiLevelType w:val="hybridMultilevel"/>
    <w:tmpl w:val="D144C27A"/>
    <w:lvl w:ilvl="0" w:tplc="FFFFFFFF">
      <w:start w:val="1"/>
      <w:numFmt w:val="lowerLetter"/>
      <w:lvlText w:val="%1."/>
      <w:lvlJc w:val="left"/>
      <w:pPr>
        <w:ind w:left="360" w:hanging="360"/>
      </w:pPr>
      <w:rPr>
        <w:rFonts w:ascii="Trebuchet MS" w:hAnsi="Trebuchet MS" w:hint="default"/>
        <w:color w:val="auto"/>
        <w:sz w:val="19"/>
        <w:szCs w:val="19"/>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40C9129D"/>
    <w:multiLevelType w:val="hybridMultilevel"/>
    <w:tmpl w:val="9036E43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16B66C4"/>
    <w:multiLevelType w:val="hybridMultilevel"/>
    <w:tmpl w:val="56B27736"/>
    <w:lvl w:ilvl="0" w:tplc="04090005">
      <w:start w:val="1"/>
      <w:numFmt w:val="lowerLetter"/>
      <w:lvlText w:val="%1."/>
      <w:lvlJc w:val="left"/>
      <w:pPr>
        <w:ind w:left="360" w:hanging="360"/>
      </w:pPr>
    </w:lvl>
    <w:lvl w:ilvl="1" w:tplc="04090003">
      <w:start w:val="1"/>
      <w:numFmt w:val="decimal"/>
      <w:lvlText w:val="%2"/>
      <w:lvlJc w:val="left"/>
      <w:pPr>
        <w:ind w:left="1365" w:hanging="645"/>
      </w:pPr>
      <w:rPr>
        <w:rFonts w:hint="default"/>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68" w15:restartNumberingAfterBreak="0">
    <w:nsid w:val="42D9395F"/>
    <w:multiLevelType w:val="hybridMultilevel"/>
    <w:tmpl w:val="3C24B39C"/>
    <w:lvl w:ilvl="0" w:tplc="D94E370E">
      <w:start w:val="1"/>
      <w:numFmt w:val="decimal"/>
      <w:lvlText w:val="%1."/>
      <w:lvlJc w:val="left"/>
      <w:pPr>
        <w:ind w:left="1080" w:hanging="360"/>
      </w:pPr>
      <w:rPr>
        <w:i w:val="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9" w15:restartNumberingAfterBreak="0">
    <w:nsid w:val="43710FB9"/>
    <w:multiLevelType w:val="hybridMultilevel"/>
    <w:tmpl w:val="854EAC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4BE64CD"/>
    <w:multiLevelType w:val="hybridMultilevel"/>
    <w:tmpl w:val="2932AE3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5D657B9"/>
    <w:multiLevelType w:val="hybridMultilevel"/>
    <w:tmpl w:val="3FBEA6BE"/>
    <w:styleLink w:val="OPSOMNR111311"/>
    <w:lvl w:ilvl="0" w:tplc="6D9EA9D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71" w:hanging="360"/>
      </w:pPr>
      <w:rPr>
        <w:rFonts w:ascii="Courier New" w:hAnsi="Courier New" w:cs="Courier New" w:hint="default"/>
      </w:rPr>
    </w:lvl>
    <w:lvl w:ilvl="2" w:tplc="04090005">
      <w:start w:val="1"/>
      <w:numFmt w:val="bullet"/>
      <w:lvlText w:val=""/>
      <w:lvlJc w:val="left"/>
      <w:pPr>
        <w:ind w:left="1091" w:hanging="360"/>
      </w:pPr>
      <w:rPr>
        <w:rFonts w:ascii="Wingdings" w:hAnsi="Wingdings" w:hint="default"/>
      </w:rPr>
    </w:lvl>
    <w:lvl w:ilvl="3" w:tplc="04090001">
      <w:start w:val="1"/>
      <w:numFmt w:val="bullet"/>
      <w:lvlText w:val=""/>
      <w:lvlJc w:val="left"/>
      <w:pPr>
        <w:ind w:left="1811" w:hanging="360"/>
      </w:pPr>
      <w:rPr>
        <w:rFonts w:ascii="Symbol" w:hAnsi="Symbol" w:hint="default"/>
      </w:rPr>
    </w:lvl>
    <w:lvl w:ilvl="4" w:tplc="04090003">
      <w:start w:val="1"/>
      <w:numFmt w:val="bullet"/>
      <w:lvlText w:val="o"/>
      <w:lvlJc w:val="left"/>
      <w:pPr>
        <w:ind w:left="2531" w:hanging="360"/>
      </w:pPr>
      <w:rPr>
        <w:rFonts w:ascii="Courier New" w:hAnsi="Courier New" w:cs="Courier New" w:hint="default"/>
      </w:rPr>
    </w:lvl>
    <w:lvl w:ilvl="5" w:tplc="04090005">
      <w:start w:val="1"/>
      <w:numFmt w:val="bullet"/>
      <w:lvlText w:val=""/>
      <w:lvlJc w:val="left"/>
      <w:pPr>
        <w:ind w:left="3251" w:hanging="360"/>
      </w:pPr>
      <w:rPr>
        <w:rFonts w:ascii="Wingdings" w:hAnsi="Wingdings" w:hint="default"/>
      </w:rPr>
    </w:lvl>
    <w:lvl w:ilvl="6" w:tplc="04090001">
      <w:start w:val="1"/>
      <w:numFmt w:val="bullet"/>
      <w:lvlText w:val=""/>
      <w:lvlJc w:val="left"/>
      <w:pPr>
        <w:ind w:left="3971" w:hanging="360"/>
      </w:pPr>
      <w:rPr>
        <w:rFonts w:ascii="Symbol" w:hAnsi="Symbol" w:hint="default"/>
      </w:rPr>
    </w:lvl>
    <w:lvl w:ilvl="7" w:tplc="04090003">
      <w:start w:val="1"/>
      <w:numFmt w:val="bullet"/>
      <w:lvlText w:val="o"/>
      <w:lvlJc w:val="left"/>
      <w:pPr>
        <w:ind w:left="4691" w:hanging="360"/>
      </w:pPr>
      <w:rPr>
        <w:rFonts w:ascii="Courier New" w:hAnsi="Courier New" w:cs="Courier New" w:hint="default"/>
      </w:rPr>
    </w:lvl>
    <w:lvl w:ilvl="8" w:tplc="04090005">
      <w:start w:val="1"/>
      <w:numFmt w:val="bullet"/>
      <w:lvlText w:val=""/>
      <w:lvlJc w:val="left"/>
      <w:pPr>
        <w:ind w:left="5411" w:hanging="360"/>
      </w:pPr>
      <w:rPr>
        <w:rFonts w:ascii="Wingdings" w:hAnsi="Wingdings" w:hint="default"/>
      </w:rPr>
    </w:lvl>
  </w:abstractNum>
  <w:abstractNum w:abstractNumId="72" w15:restartNumberingAfterBreak="0">
    <w:nsid w:val="46445B8E"/>
    <w:multiLevelType w:val="hybridMultilevel"/>
    <w:tmpl w:val="577A6CC2"/>
    <w:lvl w:ilvl="0" w:tplc="6D9EA9D2">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468D55C4"/>
    <w:multiLevelType w:val="hybridMultilevel"/>
    <w:tmpl w:val="287C61E0"/>
    <w:lvl w:ilvl="0" w:tplc="AEFEB352">
      <w:start w:val="1"/>
      <w:numFmt w:val="bullet"/>
      <w:lvlText w:val="-"/>
      <w:lvlJc w:val="left"/>
      <w:pPr>
        <w:ind w:left="720" w:hanging="360"/>
      </w:pPr>
      <w:rPr>
        <w:rFonts w:ascii="Symbol" w:hAnsi="Symbol" w:hint="default"/>
      </w:rPr>
    </w:lvl>
    <w:lvl w:ilvl="1" w:tplc="B068F320">
      <w:start w:val="1"/>
      <w:numFmt w:val="bullet"/>
      <w:lvlText w:val=""/>
      <w:lvlJc w:val="left"/>
      <w:pPr>
        <w:ind w:left="1440" w:hanging="360"/>
      </w:pPr>
      <w:rPr>
        <w:rFonts w:ascii="Symbol" w:eastAsia="Calibri" w:hAnsi="Symbol" w:cs="Helvetic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46F32770"/>
    <w:multiLevelType w:val="hybridMultilevel"/>
    <w:tmpl w:val="80E65892"/>
    <w:lvl w:ilvl="0" w:tplc="2E92247C">
      <w:start w:val="1"/>
      <w:numFmt w:val="lowerLetter"/>
      <w:lvlText w:val="%1."/>
      <w:lvlJc w:val="left"/>
      <w:pPr>
        <w:ind w:left="360" w:hanging="360"/>
      </w:pPr>
      <w:rPr>
        <w:rFonts w:ascii="Trebuchet MS" w:hAnsi="Trebuchet MS" w:hint="default"/>
        <w:b/>
        <w:color w:val="auto"/>
        <w:sz w:val="19"/>
        <w:szCs w:val="19"/>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5" w15:restartNumberingAfterBreak="0">
    <w:nsid w:val="47B7007F"/>
    <w:multiLevelType w:val="hybridMultilevel"/>
    <w:tmpl w:val="7D9ADAEC"/>
    <w:lvl w:ilvl="0" w:tplc="8D44F924">
      <w:start w:val="1"/>
      <w:numFmt w:val="lowerLetter"/>
      <w:pStyle w:val="FOD-opsommingabc"/>
      <w:lvlText w:val="%1)"/>
      <w:lvlJc w:val="left"/>
      <w:pPr>
        <w:ind w:left="717" w:hanging="360"/>
      </w:pPr>
      <w:rPr>
        <w:rFonts w:hint="default"/>
      </w:rPr>
    </w:lvl>
    <w:lvl w:ilvl="1" w:tplc="04090019">
      <w:start w:val="1"/>
      <w:numFmt w:val="decimal"/>
      <w:lvlText w:val="%2"/>
      <w:lvlJc w:val="left"/>
      <w:pPr>
        <w:ind w:left="1722" w:hanging="645"/>
      </w:pPr>
      <w:rPr>
        <w:rFonts w:hint="default"/>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6" w15:restartNumberingAfterBreak="0">
    <w:nsid w:val="47CF24AB"/>
    <w:multiLevelType w:val="hybridMultilevel"/>
    <w:tmpl w:val="110A008C"/>
    <w:lvl w:ilvl="0" w:tplc="0C4AC4C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7E03194"/>
    <w:multiLevelType w:val="hybridMultilevel"/>
    <w:tmpl w:val="87648C8C"/>
    <w:lvl w:ilvl="0" w:tplc="585653F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81F0615"/>
    <w:multiLevelType w:val="hybridMultilevel"/>
    <w:tmpl w:val="DD98C3F4"/>
    <w:lvl w:ilvl="0" w:tplc="1ABADB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9091C5B"/>
    <w:multiLevelType w:val="hybridMultilevel"/>
    <w:tmpl w:val="1BF6F23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4BDD1F13"/>
    <w:multiLevelType w:val="hybridMultilevel"/>
    <w:tmpl w:val="A8ECDBF4"/>
    <w:lvl w:ilvl="0" w:tplc="1AD82F0A">
      <w:start w:val="1"/>
      <w:numFmt w:val="lowerLetter"/>
      <w:lvlText w:val="%1)"/>
      <w:lvlJc w:val="left"/>
      <w:pPr>
        <w:ind w:left="360" w:hanging="360"/>
      </w:pPr>
      <w:rPr>
        <w:rFonts w:hint="default"/>
      </w:rPr>
    </w:lvl>
    <w:lvl w:ilvl="1" w:tplc="04090019">
      <w:start w:val="1"/>
      <w:numFmt w:val="decimal"/>
      <w:lvlText w:val="%2"/>
      <w:lvlJc w:val="left"/>
      <w:pPr>
        <w:ind w:left="1365" w:hanging="64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C786ECA"/>
    <w:multiLevelType w:val="hybridMultilevel"/>
    <w:tmpl w:val="7A50CA0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4CC44D9D"/>
    <w:multiLevelType w:val="hybridMultilevel"/>
    <w:tmpl w:val="5BD8C60C"/>
    <w:lvl w:ilvl="0" w:tplc="0DB65A94">
      <w:start w:val="1"/>
      <w:numFmt w:val="bullet"/>
      <w:pStyle w:val="FOD-opsomming2"/>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83" w15:restartNumberingAfterBreak="0">
    <w:nsid w:val="4D504A4E"/>
    <w:multiLevelType w:val="hybridMultilevel"/>
    <w:tmpl w:val="1542EC30"/>
    <w:lvl w:ilvl="0" w:tplc="56AA34A6">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4" w15:restartNumberingAfterBreak="0">
    <w:nsid w:val="50B20551"/>
    <w:multiLevelType w:val="hybridMultilevel"/>
    <w:tmpl w:val="C708174A"/>
    <w:lvl w:ilvl="0" w:tplc="B400F1DC">
      <w:start w:val="1"/>
      <w:numFmt w:val="lowerLetter"/>
      <w:lvlText w:val="%1."/>
      <w:lvlJc w:val="left"/>
      <w:pPr>
        <w:ind w:left="717" w:hanging="360"/>
      </w:pPr>
      <w:rPr>
        <w:i w:val="0"/>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5" w15:restartNumberingAfterBreak="0">
    <w:nsid w:val="50FB79B0"/>
    <w:multiLevelType w:val="hybridMultilevel"/>
    <w:tmpl w:val="4A4A5E96"/>
    <w:lvl w:ilvl="0" w:tplc="0813000F">
      <w:start w:val="1"/>
      <w:numFmt w:val="decimal"/>
      <w:lvlText w:val="%1."/>
      <w:lvlJc w:val="left"/>
      <w:pPr>
        <w:ind w:left="360" w:hanging="360"/>
      </w:pPr>
    </w:lvl>
    <w:lvl w:ilvl="1" w:tplc="D58AAAF6">
      <w:start w:val="1"/>
      <w:numFmt w:val="lowerLetter"/>
      <w:lvlText w:val="%2)"/>
      <w:lvlJc w:val="left"/>
      <w:pPr>
        <w:ind w:left="1080" w:hanging="360"/>
      </w:pPr>
      <w:rPr>
        <w:rFonts w:hint="default"/>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86" w15:restartNumberingAfterBreak="0">
    <w:nsid w:val="5182295C"/>
    <w:multiLevelType w:val="hybridMultilevel"/>
    <w:tmpl w:val="AFE2E90E"/>
    <w:lvl w:ilvl="0" w:tplc="6D9EA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123FC5"/>
    <w:multiLevelType w:val="hybridMultilevel"/>
    <w:tmpl w:val="5F00001E"/>
    <w:lvl w:ilvl="0" w:tplc="AEFEB352">
      <w:start w:val="1"/>
      <w:numFmt w:val="bullet"/>
      <w:lvlText w:val="-"/>
      <w:lvlJc w:val="left"/>
      <w:pPr>
        <w:ind w:left="717" w:hanging="360"/>
      </w:pPr>
      <w:rPr>
        <w:rFonts w:ascii="Symbol" w:hAnsi="Symbol" w:hint="default"/>
      </w:rPr>
    </w:lvl>
    <w:lvl w:ilvl="1" w:tplc="6D9EA9D2">
      <w:start w:val="1"/>
      <w:numFmt w:val="bullet"/>
      <w:lvlText w:val="-"/>
      <w:lvlJc w:val="left"/>
      <w:pPr>
        <w:ind w:left="1437" w:hanging="360"/>
      </w:pPr>
      <w:rPr>
        <w:rFonts w:ascii="Symbol" w:hAnsi="Symbol" w:hint="default"/>
      </w:rPr>
    </w:lvl>
    <w:lvl w:ilvl="2" w:tplc="04090005">
      <w:start w:val="1"/>
      <w:numFmt w:val="bullet"/>
      <w:lvlText w:val=""/>
      <w:lvlJc w:val="left"/>
      <w:pPr>
        <w:ind w:left="2157" w:hanging="360"/>
      </w:pPr>
      <w:rPr>
        <w:rFonts w:ascii="Wingdings" w:hAnsi="Wingdings" w:hint="default"/>
      </w:rPr>
    </w:lvl>
    <w:lvl w:ilvl="3" w:tplc="04090001">
      <w:start w:val="1"/>
      <w:numFmt w:val="bullet"/>
      <w:lvlText w:val=""/>
      <w:lvlJc w:val="left"/>
      <w:pPr>
        <w:ind w:left="2877" w:hanging="360"/>
      </w:pPr>
      <w:rPr>
        <w:rFonts w:ascii="Symbol" w:hAnsi="Symbol" w:hint="default"/>
      </w:rPr>
    </w:lvl>
    <w:lvl w:ilvl="4" w:tplc="04090003">
      <w:start w:val="1"/>
      <w:numFmt w:val="bullet"/>
      <w:lvlText w:val="o"/>
      <w:lvlJc w:val="left"/>
      <w:pPr>
        <w:ind w:left="3597" w:hanging="360"/>
      </w:pPr>
      <w:rPr>
        <w:rFonts w:ascii="Courier New" w:hAnsi="Courier New" w:cs="Courier New" w:hint="default"/>
      </w:rPr>
    </w:lvl>
    <w:lvl w:ilvl="5" w:tplc="04090005">
      <w:start w:val="1"/>
      <w:numFmt w:val="bullet"/>
      <w:lvlText w:val=""/>
      <w:lvlJc w:val="left"/>
      <w:pPr>
        <w:ind w:left="4317" w:hanging="360"/>
      </w:pPr>
      <w:rPr>
        <w:rFonts w:ascii="Wingdings" w:hAnsi="Wingdings" w:hint="default"/>
      </w:rPr>
    </w:lvl>
    <w:lvl w:ilvl="6" w:tplc="04090001">
      <w:start w:val="1"/>
      <w:numFmt w:val="bullet"/>
      <w:lvlText w:val=""/>
      <w:lvlJc w:val="left"/>
      <w:pPr>
        <w:ind w:left="5037" w:hanging="360"/>
      </w:pPr>
      <w:rPr>
        <w:rFonts w:ascii="Symbol" w:hAnsi="Symbol" w:hint="default"/>
      </w:rPr>
    </w:lvl>
    <w:lvl w:ilvl="7" w:tplc="04090003">
      <w:start w:val="1"/>
      <w:numFmt w:val="bullet"/>
      <w:lvlText w:val="o"/>
      <w:lvlJc w:val="left"/>
      <w:pPr>
        <w:ind w:left="5757" w:hanging="360"/>
      </w:pPr>
      <w:rPr>
        <w:rFonts w:ascii="Courier New" w:hAnsi="Courier New" w:cs="Courier New" w:hint="default"/>
      </w:rPr>
    </w:lvl>
    <w:lvl w:ilvl="8" w:tplc="04090005">
      <w:start w:val="1"/>
      <w:numFmt w:val="bullet"/>
      <w:lvlText w:val=""/>
      <w:lvlJc w:val="left"/>
      <w:pPr>
        <w:ind w:left="6477" w:hanging="360"/>
      </w:pPr>
      <w:rPr>
        <w:rFonts w:ascii="Wingdings" w:hAnsi="Wingdings" w:hint="default"/>
      </w:rPr>
    </w:lvl>
  </w:abstractNum>
  <w:abstractNum w:abstractNumId="88" w15:restartNumberingAfterBreak="0">
    <w:nsid w:val="53E77981"/>
    <w:multiLevelType w:val="hybridMultilevel"/>
    <w:tmpl w:val="40101532"/>
    <w:lvl w:ilvl="0" w:tplc="0409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9" w15:restartNumberingAfterBreak="0">
    <w:nsid w:val="552E0892"/>
    <w:multiLevelType w:val="hybridMultilevel"/>
    <w:tmpl w:val="120009AA"/>
    <w:lvl w:ilvl="0" w:tplc="6D9EA9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6070940"/>
    <w:multiLevelType w:val="hybridMultilevel"/>
    <w:tmpl w:val="7A50CA0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566B21CF"/>
    <w:multiLevelType w:val="hybridMultilevel"/>
    <w:tmpl w:val="4CFCEB3A"/>
    <w:lvl w:ilvl="0" w:tplc="A410A894">
      <w:start w:val="1"/>
      <w:numFmt w:val="bullet"/>
      <w:pStyle w:val="FOD-opsomming1"/>
      <w:lvlText w:val="-"/>
      <w:lvlJc w:val="left"/>
      <w:pPr>
        <w:ind w:left="-8587" w:hanging="360"/>
      </w:pPr>
      <w:rPr>
        <w:rFonts w:ascii="Symbol" w:hAnsi="Symbol" w:hint="default"/>
        <w:color w:val="auto"/>
      </w:rPr>
    </w:lvl>
    <w:lvl w:ilvl="1" w:tplc="04090003">
      <w:start w:val="1"/>
      <w:numFmt w:val="bullet"/>
      <w:lvlText w:val="o"/>
      <w:lvlJc w:val="left"/>
      <w:pPr>
        <w:ind w:left="-8576" w:hanging="360"/>
      </w:pPr>
      <w:rPr>
        <w:rFonts w:ascii="Courier New" w:hAnsi="Courier New" w:cs="Courier New" w:hint="default"/>
      </w:rPr>
    </w:lvl>
    <w:lvl w:ilvl="2" w:tplc="04090005">
      <w:start w:val="1"/>
      <w:numFmt w:val="bullet"/>
      <w:lvlText w:val=""/>
      <w:lvlJc w:val="left"/>
      <w:pPr>
        <w:ind w:left="-7856" w:hanging="360"/>
      </w:pPr>
      <w:rPr>
        <w:rFonts w:ascii="Wingdings" w:hAnsi="Wingdings" w:hint="default"/>
      </w:rPr>
    </w:lvl>
    <w:lvl w:ilvl="3" w:tplc="04090001">
      <w:start w:val="1"/>
      <w:numFmt w:val="bullet"/>
      <w:lvlText w:val=""/>
      <w:lvlJc w:val="left"/>
      <w:pPr>
        <w:ind w:left="-7136" w:hanging="360"/>
      </w:pPr>
      <w:rPr>
        <w:rFonts w:ascii="Symbol" w:hAnsi="Symbol" w:hint="default"/>
      </w:rPr>
    </w:lvl>
    <w:lvl w:ilvl="4" w:tplc="04090003">
      <w:start w:val="1"/>
      <w:numFmt w:val="bullet"/>
      <w:lvlText w:val="o"/>
      <w:lvlJc w:val="left"/>
      <w:pPr>
        <w:ind w:left="-6416" w:hanging="360"/>
      </w:pPr>
      <w:rPr>
        <w:rFonts w:ascii="Courier New" w:hAnsi="Courier New" w:cs="Courier New" w:hint="default"/>
      </w:rPr>
    </w:lvl>
    <w:lvl w:ilvl="5" w:tplc="04090005">
      <w:start w:val="1"/>
      <w:numFmt w:val="bullet"/>
      <w:lvlText w:val=""/>
      <w:lvlJc w:val="left"/>
      <w:pPr>
        <w:ind w:left="-5696" w:hanging="360"/>
      </w:pPr>
      <w:rPr>
        <w:rFonts w:ascii="Wingdings" w:hAnsi="Wingdings" w:hint="default"/>
      </w:rPr>
    </w:lvl>
    <w:lvl w:ilvl="6" w:tplc="04090001">
      <w:start w:val="1"/>
      <w:numFmt w:val="bullet"/>
      <w:lvlText w:val=""/>
      <w:lvlJc w:val="left"/>
      <w:pPr>
        <w:ind w:left="-4976" w:hanging="360"/>
      </w:pPr>
      <w:rPr>
        <w:rFonts w:ascii="Symbol" w:hAnsi="Symbol" w:hint="default"/>
      </w:rPr>
    </w:lvl>
    <w:lvl w:ilvl="7" w:tplc="04090003">
      <w:start w:val="1"/>
      <w:numFmt w:val="bullet"/>
      <w:lvlText w:val="o"/>
      <w:lvlJc w:val="left"/>
      <w:pPr>
        <w:ind w:left="-4256" w:hanging="360"/>
      </w:pPr>
      <w:rPr>
        <w:rFonts w:ascii="Courier New" w:hAnsi="Courier New" w:cs="Courier New" w:hint="default"/>
      </w:rPr>
    </w:lvl>
    <w:lvl w:ilvl="8" w:tplc="04090005">
      <w:start w:val="1"/>
      <w:numFmt w:val="bullet"/>
      <w:lvlText w:val=""/>
      <w:lvlJc w:val="left"/>
      <w:pPr>
        <w:ind w:left="-3536" w:hanging="360"/>
      </w:pPr>
      <w:rPr>
        <w:rFonts w:ascii="Wingdings" w:hAnsi="Wingdings" w:hint="default"/>
      </w:rPr>
    </w:lvl>
  </w:abstractNum>
  <w:abstractNum w:abstractNumId="92" w15:restartNumberingAfterBreak="0">
    <w:nsid w:val="569E3F38"/>
    <w:multiLevelType w:val="hybridMultilevel"/>
    <w:tmpl w:val="C8085D2A"/>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3" w15:restartNumberingAfterBreak="0">
    <w:nsid w:val="56F67564"/>
    <w:multiLevelType w:val="hybridMultilevel"/>
    <w:tmpl w:val="FCA60720"/>
    <w:lvl w:ilvl="0" w:tplc="08130019">
      <w:start w:val="1"/>
      <w:numFmt w:val="lowerLetter"/>
      <w:lvlText w:val="%1."/>
      <w:lvlJc w:val="left"/>
      <w:pPr>
        <w:ind w:left="360" w:hanging="360"/>
      </w:pPr>
      <w:rPr>
        <w:rFonts w:hint="default"/>
      </w:rPr>
    </w:lvl>
    <w:lvl w:ilvl="1" w:tplc="04090019">
      <w:start w:val="1"/>
      <w:numFmt w:val="decimal"/>
      <w:lvlText w:val="%2"/>
      <w:lvlJc w:val="left"/>
      <w:pPr>
        <w:ind w:left="1365" w:hanging="64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A3155CB"/>
    <w:multiLevelType w:val="hybridMultilevel"/>
    <w:tmpl w:val="3D9AB788"/>
    <w:lvl w:ilvl="0" w:tplc="6D9EA9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B1614E2"/>
    <w:multiLevelType w:val="hybridMultilevel"/>
    <w:tmpl w:val="A3244246"/>
    <w:lvl w:ilvl="0" w:tplc="6D9EA9D2">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6" w15:restartNumberingAfterBreak="0">
    <w:nsid w:val="5DC4020F"/>
    <w:multiLevelType w:val="hybridMultilevel"/>
    <w:tmpl w:val="687CE066"/>
    <w:lvl w:ilvl="0" w:tplc="00000001">
      <w:start w:val="1"/>
      <w:numFmt w:val="bullet"/>
      <w:lvlText w:val="-"/>
      <w:lvlJc w:val="left"/>
      <w:pPr>
        <w:ind w:left="360" w:hanging="360"/>
      </w:pPr>
      <w:rPr>
        <w:rFonts w:ascii="Symbol" w:hAnsi="Symbol" w:cs="Symbo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ED0265B"/>
    <w:multiLevelType w:val="hybridMultilevel"/>
    <w:tmpl w:val="50067E56"/>
    <w:lvl w:ilvl="0" w:tplc="0DC46BEE">
      <w:start w:val="1"/>
      <w:numFmt w:val="bullet"/>
      <w:lvlText w:val="-"/>
      <w:lvlJc w:val="left"/>
      <w:pPr>
        <w:ind w:left="720" w:hanging="360"/>
      </w:pPr>
      <w:rPr>
        <w:rFonts w:ascii="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15:restartNumberingAfterBreak="0">
    <w:nsid w:val="60236CC6"/>
    <w:multiLevelType w:val="hybridMultilevel"/>
    <w:tmpl w:val="19AAE36A"/>
    <w:lvl w:ilvl="0" w:tplc="0813000F">
      <w:start w:val="1"/>
      <w:numFmt w:val="decimal"/>
      <w:lvlText w:val="%1."/>
      <w:lvlJc w:val="left"/>
      <w:pPr>
        <w:ind w:left="360" w:hanging="360"/>
      </w:pPr>
      <w:rPr>
        <w:rFonts w:hint="default"/>
      </w:rPr>
    </w:lvl>
    <w:lvl w:ilvl="1" w:tplc="04090019">
      <w:start w:val="1"/>
      <w:numFmt w:val="decimal"/>
      <w:lvlText w:val="%2"/>
      <w:lvlJc w:val="left"/>
      <w:pPr>
        <w:ind w:left="1365" w:hanging="64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1E6762B"/>
    <w:multiLevelType w:val="hybridMultilevel"/>
    <w:tmpl w:val="2A5C8874"/>
    <w:lvl w:ilvl="0" w:tplc="6D9EA9D2">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0" w15:restartNumberingAfterBreak="0">
    <w:nsid w:val="628969A4"/>
    <w:multiLevelType w:val="hybridMultilevel"/>
    <w:tmpl w:val="AE92B9A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63D53819"/>
    <w:multiLevelType w:val="hybridMultilevel"/>
    <w:tmpl w:val="99A49D14"/>
    <w:lvl w:ilvl="0" w:tplc="AEFEB352">
      <w:start w:val="1"/>
      <w:numFmt w:val="bullet"/>
      <w:lvlText w:val="-"/>
      <w:lvlJc w:val="left"/>
      <w:pPr>
        <w:ind w:left="720" w:hanging="360"/>
      </w:pPr>
      <w:rPr>
        <w:rFonts w:ascii="Symbol" w:hAnsi="Symbol" w:hint="default"/>
      </w:rPr>
    </w:lvl>
    <w:lvl w:ilvl="1" w:tplc="B068F320">
      <w:start w:val="1"/>
      <w:numFmt w:val="bullet"/>
      <w:lvlText w:val=""/>
      <w:lvlJc w:val="left"/>
      <w:pPr>
        <w:ind w:left="1440" w:hanging="360"/>
      </w:pPr>
      <w:rPr>
        <w:rFonts w:ascii="Symbol" w:eastAsia="Calibri" w:hAnsi="Symbol" w:cs="Helvetic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648060A8"/>
    <w:multiLevelType w:val="hybridMultilevel"/>
    <w:tmpl w:val="56B27736"/>
    <w:lvl w:ilvl="0" w:tplc="04090005">
      <w:start w:val="1"/>
      <w:numFmt w:val="lowerLetter"/>
      <w:lvlText w:val="%1."/>
      <w:lvlJc w:val="left"/>
      <w:pPr>
        <w:ind w:left="360" w:hanging="360"/>
      </w:pPr>
    </w:lvl>
    <w:lvl w:ilvl="1" w:tplc="04090003">
      <w:start w:val="1"/>
      <w:numFmt w:val="decimal"/>
      <w:lvlText w:val="%2"/>
      <w:lvlJc w:val="left"/>
      <w:pPr>
        <w:ind w:left="1365" w:hanging="645"/>
      </w:pPr>
      <w:rPr>
        <w:rFonts w:hint="default"/>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03" w15:restartNumberingAfterBreak="0">
    <w:nsid w:val="661800AD"/>
    <w:multiLevelType w:val="hybridMultilevel"/>
    <w:tmpl w:val="BF189AD8"/>
    <w:lvl w:ilvl="0" w:tplc="22486C0A">
      <w:start w:val="1"/>
      <w:numFmt w:val="bullet"/>
      <w:lvlText w:val="-"/>
      <w:lvlJc w:val="left"/>
      <w:pPr>
        <w:ind w:left="360" w:hanging="360"/>
      </w:pPr>
      <w:rPr>
        <w:rFonts w:ascii="Symbol" w:hAnsi="Symbol" w:hint="default"/>
        <w:color w:val="auto"/>
        <w:lang w:val="fr-B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669E77B8"/>
    <w:multiLevelType w:val="hybridMultilevel"/>
    <w:tmpl w:val="54780BB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5" w15:restartNumberingAfterBreak="0">
    <w:nsid w:val="67A0434C"/>
    <w:multiLevelType w:val="hybridMultilevel"/>
    <w:tmpl w:val="AE92B9A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684D22A1"/>
    <w:multiLevelType w:val="hybridMultilevel"/>
    <w:tmpl w:val="A21CA5E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68566732"/>
    <w:multiLevelType w:val="hybridMultilevel"/>
    <w:tmpl w:val="D45A0B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9DF6136"/>
    <w:multiLevelType w:val="hybridMultilevel"/>
    <w:tmpl w:val="EA90509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6D6350FE"/>
    <w:multiLevelType w:val="hybridMultilevel"/>
    <w:tmpl w:val="2D08CF8C"/>
    <w:lvl w:ilvl="0" w:tplc="6D9EA9D2">
      <w:start w:val="1"/>
      <w:numFmt w:val="bullet"/>
      <w:lvlText w:val="-"/>
      <w:lvlJc w:val="left"/>
      <w:pPr>
        <w:ind w:left="360" w:hanging="360"/>
      </w:pPr>
      <w:rPr>
        <w:rFonts w:ascii="Symbol" w:hAnsi="Symbol" w:hint="default"/>
      </w:rPr>
    </w:lvl>
    <w:lvl w:ilvl="1" w:tplc="080C0001">
      <w:start w:val="1"/>
      <w:numFmt w:val="bullet"/>
      <w:lvlText w:val=""/>
      <w:lvlJc w:val="left"/>
      <w:pPr>
        <w:ind w:left="720" w:hanging="360"/>
      </w:pPr>
      <w:rPr>
        <w:rFonts w:ascii="Symbol" w:hAnsi="Symbol"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0" w15:restartNumberingAfterBreak="0">
    <w:nsid w:val="6E7679CE"/>
    <w:multiLevelType w:val="hybridMultilevel"/>
    <w:tmpl w:val="A21CA5E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02A4D50"/>
    <w:multiLevelType w:val="hybridMultilevel"/>
    <w:tmpl w:val="3496AB5C"/>
    <w:lvl w:ilvl="0" w:tplc="FFFFFFFF">
      <w:start w:val="1"/>
      <w:numFmt w:val="decimal"/>
      <w:lvlText w:val="%1."/>
      <w:lvlJc w:val="left"/>
      <w:pPr>
        <w:ind w:left="360" w:hanging="360"/>
      </w:pPr>
    </w:lvl>
    <w:lvl w:ilvl="1" w:tplc="22486C0A">
      <w:start w:val="1"/>
      <w:numFmt w:val="bullet"/>
      <w:lvlText w:val="-"/>
      <w:lvlJc w:val="left"/>
      <w:pPr>
        <w:ind w:left="360" w:hanging="360"/>
      </w:pPr>
      <w:rPr>
        <w:rFonts w:ascii="Symbol" w:hAnsi="Symbol" w:hint="default"/>
        <w:lang w:val="fr-BE"/>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717B4217"/>
    <w:multiLevelType w:val="hybridMultilevel"/>
    <w:tmpl w:val="7A50CA0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7598121A"/>
    <w:multiLevelType w:val="hybridMultilevel"/>
    <w:tmpl w:val="56B27736"/>
    <w:lvl w:ilvl="0" w:tplc="04090005">
      <w:start w:val="1"/>
      <w:numFmt w:val="lowerLetter"/>
      <w:lvlText w:val="%1."/>
      <w:lvlJc w:val="left"/>
      <w:pPr>
        <w:ind w:left="360" w:hanging="360"/>
      </w:pPr>
    </w:lvl>
    <w:lvl w:ilvl="1" w:tplc="04090003">
      <w:start w:val="1"/>
      <w:numFmt w:val="decimal"/>
      <w:lvlText w:val="%2"/>
      <w:lvlJc w:val="left"/>
      <w:pPr>
        <w:ind w:left="1365" w:hanging="645"/>
      </w:pPr>
      <w:rPr>
        <w:rFonts w:hint="default"/>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4" w15:restartNumberingAfterBreak="0">
    <w:nsid w:val="78907706"/>
    <w:multiLevelType w:val="hybridMultilevel"/>
    <w:tmpl w:val="7D3CD712"/>
    <w:lvl w:ilvl="0" w:tplc="592AF72C">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9737770"/>
    <w:multiLevelType w:val="hybridMultilevel"/>
    <w:tmpl w:val="A3EC4180"/>
    <w:styleLink w:val="OPSOM111311"/>
    <w:lvl w:ilvl="0" w:tplc="6D9EA9D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71" w:hanging="360"/>
      </w:pPr>
      <w:rPr>
        <w:rFonts w:ascii="Courier New" w:hAnsi="Courier New" w:cs="Courier New" w:hint="default"/>
      </w:rPr>
    </w:lvl>
    <w:lvl w:ilvl="2" w:tplc="04090005">
      <w:start w:val="1"/>
      <w:numFmt w:val="bullet"/>
      <w:lvlText w:val=""/>
      <w:lvlJc w:val="left"/>
      <w:pPr>
        <w:ind w:left="1091" w:hanging="360"/>
      </w:pPr>
      <w:rPr>
        <w:rFonts w:ascii="Wingdings" w:hAnsi="Wingdings" w:hint="default"/>
      </w:rPr>
    </w:lvl>
    <w:lvl w:ilvl="3" w:tplc="04090001">
      <w:start w:val="1"/>
      <w:numFmt w:val="bullet"/>
      <w:lvlText w:val=""/>
      <w:lvlJc w:val="left"/>
      <w:pPr>
        <w:ind w:left="1811" w:hanging="360"/>
      </w:pPr>
      <w:rPr>
        <w:rFonts w:ascii="Symbol" w:hAnsi="Symbol" w:hint="default"/>
      </w:rPr>
    </w:lvl>
    <w:lvl w:ilvl="4" w:tplc="04090003">
      <w:start w:val="1"/>
      <w:numFmt w:val="bullet"/>
      <w:lvlText w:val="o"/>
      <w:lvlJc w:val="left"/>
      <w:pPr>
        <w:ind w:left="2531" w:hanging="360"/>
      </w:pPr>
      <w:rPr>
        <w:rFonts w:ascii="Courier New" w:hAnsi="Courier New" w:cs="Courier New" w:hint="default"/>
      </w:rPr>
    </w:lvl>
    <w:lvl w:ilvl="5" w:tplc="04090005">
      <w:start w:val="1"/>
      <w:numFmt w:val="bullet"/>
      <w:lvlText w:val=""/>
      <w:lvlJc w:val="left"/>
      <w:pPr>
        <w:ind w:left="3251" w:hanging="360"/>
      </w:pPr>
      <w:rPr>
        <w:rFonts w:ascii="Wingdings" w:hAnsi="Wingdings" w:hint="default"/>
      </w:rPr>
    </w:lvl>
    <w:lvl w:ilvl="6" w:tplc="04090001">
      <w:start w:val="1"/>
      <w:numFmt w:val="bullet"/>
      <w:lvlText w:val=""/>
      <w:lvlJc w:val="left"/>
      <w:pPr>
        <w:ind w:left="3971" w:hanging="360"/>
      </w:pPr>
      <w:rPr>
        <w:rFonts w:ascii="Symbol" w:hAnsi="Symbol" w:hint="default"/>
      </w:rPr>
    </w:lvl>
    <w:lvl w:ilvl="7" w:tplc="04090003">
      <w:start w:val="1"/>
      <w:numFmt w:val="bullet"/>
      <w:lvlText w:val="o"/>
      <w:lvlJc w:val="left"/>
      <w:pPr>
        <w:ind w:left="4691" w:hanging="360"/>
      </w:pPr>
      <w:rPr>
        <w:rFonts w:ascii="Courier New" w:hAnsi="Courier New" w:cs="Courier New" w:hint="default"/>
      </w:rPr>
    </w:lvl>
    <w:lvl w:ilvl="8" w:tplc="04090005">
      <w:start w:val="1"/>
      <w:numFmt w:val="bullet"/>
      <w:lvlText w:val=""/>
      <w:lvlJc w:val="left"/>
      <w:pPr>
        <w:ind w:left="5411" w:hanging="360"/>
      </w:pPr>
      <w:rPr>
        <w:rFonts w:ascii="Wingdings" w:hAnsi="Wingdings" w:hint="default"/>
      </w:rPr>
    </w:lvl>
  </w:abstractNum>
  <w:abstractNum w:abstractNumId="116" w15:restartNumberingAfterBreak="0">
    <w:nsid w:val="7ABF3172"/>
    <w:multiLevelType w:val="hybridMultilevel"/>
    <w:tmpl w:val="A21CA5E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7EBE07DF"/>
    <w:multiLevelType w:val="hybridMultilevel"/>
    <w:tmpl w:val="BC941A7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7EEF5B6C"/>
    <w:multiLevelType w:val="hybridMultilevel"/>
    <w:tmpl w:val="F4E6D7A8"/>
    <w:lvl w:ilvl="0" w:tplc="FFFFFFFF">
      <w:start w:val="1"/>
      <w:numFmt w:val="lowerLetter"/>
      <w:lvlText w:val="%1."/>
      <w:lvlJc w:val="left"/>
      <w:pPr>
        <w:ind w:left="360" w:hanging="360"/>
      </w:pPr>
    </w:lvl>
    <w:lvl w:ilvl="1" w:tplc="FFFFFFFF">
      <w:start w:val="1"/>
      <w:numFmt w:val="decimal"/>
      <w:lvlText w:val="%2"/>
      <w:lvlJc w:val="left"/>
      <w:pPr>
        <w:ind w:left="1365" w:hanging="64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7F430A93"/>
    <w:multiLevelType w:val="hybridMultilevel"/>
    <w:tmpl w:val="C9764010"/>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0" w15:restartNumberingAfterBreak="0">
    <w:nsid w:val="7F47132E"/>
    <w:multiLevelType w:val="hybridMultilevel"/>
    <w:tmpl w:val="56B27736"/>
    <w:lvl w:ilvl="0" w:tplc="FFFFFFFF">
      <w:start w:val="1"/>
      <w:numFmt w:val="lowerLetter"/>
      <w:lvlText w:val="%1."/>
      <w:lvlJc w:val="left"/>
      <w:pPr>
        <w:ind w:left="502" w:hanging="360"/>
      </w:pPr>
    </w:lvl>
    <w:lvl w:ilvl="1" w:tplc="FFFFFFFF">
      <w:start w:val="1"/>
      <w:numFmt w:val="decimal"/>
      <w:lvlText w:val="%2"/>
      <w:lvlJc w:val="left"/>
      <w:pPr>
        <w:ind w:left="1365" w:hanging="64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5724038">
    <w:abstractNumId w:val="82"/>
  </w:num>
  <w:num w:numId="2" w16cid:durableId="1369798617">
    <w:abstractNumId w:val="17"/>
  </w:num>
  <w:num w:numId="3" w16cid:durableId="821703898">
    <w:abstractNumId w:val="1"/>
  </w:num>
  <w:num w:numId="4" w16cid:durableId="1492285549">
    <w:abstractNumId w:val="36"/>
  </w:num>
  <w:num w:numId="5" w16cid:durableId="1833258847">
    <w:abstractNumId w:val="4"/>
  </w:num>
  <w:num w:numId="6" w16cid:durableId="1973361255">
    <w:abstractNumId w:val="75"/>
  </w:num>
  <w:num w:numId="7" w16cid:durableId="444157866">
    <w:abstractNumId w:val="75"/>
    <w:lvlOverride w:ilvl="0">
      <w:startOverride w:val="1"/>
    </w:lvlOverride>
  </w:num>
  <w:num w:numId="8" w16cid:durableId="1550534126">
    <w:abstractNumId w:val="29"/>
  </w:num>
  <w:num w:numId="9" w16cid:durableId="862859150">
    <w:abstractNumId w:val="34"/>
  </w:num>
  <w:num w:numId="10" w16cid:durableId="186450579">
    <w:abstractNumId w:val="38"/>
  </w:num>
  <w:num w:numId="11" w16cid:durableId="124273366">
    <w:abstractNumId w:val="91"/>
  </w:num>
  <w:num w:numId="12" w16cid:durableId="198398339">
    <w:abstractNumId w:val="115"/>
  </w:num>
  <w:num w:numId="13" w16cid:durableId="349189780">
    <w:abstractNumId w:val="71"/>
  </w:num>
  <w:num w:numId="14" w16cid:durableId="1685860342">
    <w:abstractNumId w:val="54"/>
  </w:num>
  <w:num w:numId="15" w16cid:durableId="1915578408">
    <w:abstractNumId w:val="18"/>
  </w:num>
  <w:num w:numId="16" w16cid:durableId="1227303346">
    <w:abstractNumId w:val="9"/>
  </w:num>
  <w:num w:numId="17" w16cid:durableId="491799321">
    <w:abstractNumId w:val="37"/>
  </w:num>
  <w:num w:numId="18" w16cid:durableId="972754368">
    <w:abstractNumId w:val="50"/>
  </w:num>
  <w:num w:numId="19" w16cid:durableId="443305184">
    <w:abstractNumId w:val="31"/>
  </w:num>
  <w:num w:numId="20" w16cid:durableId="1644235385">
    <w:abstractNumId w:val="109"/>
  </w:num>
  <w:num w:numId="21" w16cid:durableId="1949122396">
    <w:abstractNumId w:val="42"/>
  </w:num>
  <w:num w:numId="22" w16cid:durableId="1061173865">
    <w:abstractNumId w:val="35"/>
  </w:num>
  <w:num w:numId="23" w16cid:durableId="859508228">
    <w:abstractNumId w:val="2"/>
  </w:num>
  <w:num w:numId="24" w16cid:durableId="2043743544">
    <w:abstractNumId w:val="10"/>
  </w:num>
  <w:num w:numId="25" w16cid:durableId="467164176">
    <w:abstractNumId w:val="46"/>
  </w:num>
  <w:num w:numId="26" w16cid:durableId="597517456">
    <w:abstractNumId w:val="13"/>
  </w:num>
  <w:num w:numId="27" w16cid:durableId="1282035215">
    <w:abstractNumId w:val="89"/>
  </w:num>
  <w:num w:numId="28" w16cid:durableId="940141697">
    <w:abstractNumId w:val="52"/>
  </w:num>
  <w:num w:numId="29" w16cid:durableId="1352756893">
    <w:abstractNumId w:val="62"/>
  </w:num>
  <w:num w:numId="30" w16cid:durableId="1585458810">
    <w:abstractNumId w:val="20"/>
  </w:num>
  <w:num w:numId="31" w16cid:durableId="925382851">
    <w:abstractNumId w:val="21"/>
  </w:num>
  <w:num w:numId="32" w16cid:durableId="186139757">
    <w:abstractNumId w:val="61"/>
  </w:num>
  <w:num w:numId="33" w16cid:durableId="1885750123">
    <w:abstractNumId w:val="94"/>
  </w:num>
  <w:num w:numId="34" w16cid:durableId="1389647508">
    <w:abstractNumId w:val="113"/>
  </w:num>
  <w:num w:numId="35" w16cid:durableId="1365787128">
    <w:abstractNumId w:val="39"/>
  </w:num>
  <w:num w:numId="36" w16cid:durableId="1284574405">
    <w:abstractNumId w:val="101"/>
  </w:num>
  <w:num w:numId="37" w16cid:durableId="1517648473">
    <w:abstractNumId w:val="73"/>
  </w:num>
  <w:num w:numId="38" w16cid:durableId="143355755">
    <w:abstractNumId w:val="102"/>
  </w:num>
  <w:num w:numId="39" w16cid:durableId="620771950">
    <w:abstractNumId w:val="11"/>
  </w:num>
  <w:num w:numId="40" w16cid:durableId="1026370448">
    <w:abstractNumId w:val="48"/>
  </w:num>
  <w:num w:numId="41" w16cid:durableId="1638876466">
    <w:abstractNumId w:val="67"/>
  </w:num>
  <w:num w:numId="42" w16cid:durableId="1010984705">
    <w:abstractNumId w:val="64"/>
  </w:num>
  <w:num w:numId="43" w16cid:durableId="978920266">
    <w:abstractNumId w:val="112"/>
  </w:num>
  <w:num w:numId="44" w16cid:durableId="1670477522">
    <w:abstractNumId w:val="51"/>
  </w:num>
  <w:num w:numId="45" w16cid:durableId="1708066398">
    <w:abstractNumId w:val="44"/>
  </w:num>
  <w:num w:numId="46" w16cid:durableId="1452670988">
    <w:abstractNumId w:val="110"/>
  </w:num>
  <w:num w:numId="47" w16cid:durableId="391343707">
    <w:abstractNumId w:val="70"/>
  </w:num>
  <w:num w:numId="48" w16cid:durableId="1794441696">
    <w:abstractNumId w:val="114"/>
  </w:num>
  <w:num w:numId="49" w16cid:durableId="706445043">
    <w:abstractNumId w:val="40"/>
  </w:num>
  <w:num w:numId="50" w16cid:durableId="1624968919">
    <w:abstractNumId w:val="49"/>
  </w:num>
  <w:num w:numId="51" w16cid:durableId="1861628636">
    <w:abstractNumId w:val="93"/>
  </w:num>
  <w:num w:numId="52" w16cid:durableId="288053683">
    <w:abstractNumId w:val="85"/>
  </w:num>
  <w:num w:numId="53" w16cid:durableId="1533689583">
    <w:abstractNumId w:val="3"/>
  </w:num>
  <w:num w:numId="54" w16cid:durableId="1981379620">
    <w:abstractNumId w:val="80"/>
  </w:num>
  <w:num w:numId="55" w16cid:durableId="1426152605">
    <w:abstractNumId w:val="41"/>
  </w:num>
  <w:num w:numId="56" w16cid:durableId="409232059">
    <w:abstractNumId w:val="30"/>
  </w:num>
  <w:num w:numId="57" w16cid:durableId="2138638935">
    <w:abstractNumId w:val="98"/>
  </w:num>
  <w:num w:numId="58" w16cid:durableId="582688053">
    <w:abstractNumId w:val="12"/>
  </w:num>
  <w:num w:numId="59" w16cid:durableId="1468235282">
    <w:abstractNumId w:val="16"/>
  </w:num>
  <w:num w:numId="60" w16cid:durableId="598874952">
    <w:abstractNumId w:val="78"/>
  </w:num>
  <w:num w:numId="61" w16cid:durableId="1638142470">
    <w:abstractNumId w:val="76"/>
  </w:num>
  <w:num w:numId="62" w16cid:durableId="1528366630">
    <w:abstractNumId w:val="87"/>
  </w:num>
  <w:num w:numId="63" w16cid:durableId="1332373274">
    <w:abstractNumId w:val="86"/>
  </w:num>
  <w:num w:numId="64" w16cid:durableId="10227773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74825817">
    <w:abstractNumId w:val="14"/>
  </w:num>
  <w:num w:numId="66" w16cid:durableId="1681733277">
    <w:abstractNumId w:val="77"/>
  </w:num>
  <w:num w:numId="67" w16cid:durableId="2018190515">
    <w:abstractNumId w:val="5"/>
  </w:num>
  <w:num w:numId="68" w16cid:durableId="2039233211">
    <w:abstractNumId w:val="25"/>
  </w:num>
  <w:num w:numId="69" w16cid:durableId="458642874">
    <w:abstractNumId w:val="96"/>
  </w:num>
  <w:num w:numId="70" w16cid:durableId="520555858">
    <w:abstractNumId w:val="74"/>
  </w:num>
  <w:num w:numId="71" w16cid:durableId="412316973">
    <w:abstractNumId w:val="99"/>
  </w:num>
  <w:num w:numId="72" w16cid:durableId="1226572394">
    <w:abstractNumId w:val="95"/>
  </w:num>
  <w:num w:numId="73" w16cid:durableId="1725329966">
    <w:abstractNumId w:val="83"/>
  </w:num>
  <w:num w:numId="74" w16cid:durableId="1027483162">
    <w:abstractNumId w:val="55"/>
  </w:num>
  <w:num w:numId="75" w16cid:durableId="1761755980">
    <w:abstractNumId w:val="28"/>
  </w:num>
  <w:num w:numId="76" w16cid:durableId="1762797019">
    <w:abstractNumId w:val="45"/>
  </w:num>
  <w:num w:numId="77" w16cid:durableId="1735860166">
    <w:abstractNumId w:val="72"/>
  </w:num>
  <w:num w:numId="78" w16cid:durableId="1187449666">
    <w:abstractNumId w:val="88"/>
  </w:num>
  <w:num w:numId="79" w16cid:durableId="1800876819">
    <w:abstractNumId w:val="7"/>
  </w:num>
  <w:num w:numId="80" w16cid:durableId="1577477430">
    <w:abstractNumId w:val="33"/>
  </w:num>
  <w:num w:numId="81" w16cid:durableId="1783762331">
    <w:abstractNumId w:val="32"/>
  </w:num>
  <w:num w:numId="82" w16cid:durableId="1663116581">
    <w:abstractNumId w:val="15"/>
  </w:num>
  <w:num w:numId="83" w16cid:durableId="777718590">
    <w:abstractNumId w:val="59"/>
  </w:num>
  <w:num w:numId="84" w16cid:durableId="396786629">
    <w:abstractNumId w:val="56"/>
  </w:num>
  <w:num w:numId="85" w16cid:durableId="1590432431">
    <w:abstractNumId w:val="97"/>
  </w:num>
  <w:num w:numId="86" w16cid:durableId="223948750">
    <w:abstractNumId w:val="119"/>
  </w:num>
  <w:num w:numId="87" w16cid:durableId="1815834914">
    <w:abstractNumId w:val="23"/>
  </w:num>
  <w:num w:numId="88" w16cid:durableId="138882969">
    <w:abstractNumId w:val="84"/>
  </w:num>
  <w:num w:numId="89" w16cid:durableId="178082084">
    <w:abstractNumId w:val="68"/>
  </w:num>
  <w:num w:numId="90" w16cid:durableId="774640520">
    <w:abstractNumId w:val="69"/>
  </w:num>
  <w:num w:numId="91" w16cid:durableId="877739705">
    <w:abstractNumId w:val="107"/>
  </w:num>
  <w:num w:numId="92" w16cid:durableId="1240748502">
    <w:abstractNumId w:val="6"/>
  </w:num>
  <w:num w:numId="93" w16cid:durableId="649359596">
    <w:abstractNumId w:val="43"/>
  </w:num>
  <w:num w:numId="94" w16cid:durableId="818889369">
    <w:abstractNumId w:val="47"/>
  </w:num>
  <w:num w:numId="95" w16cid:durableId="839542924">
    <w:abstractNumId w:val="117"/>
  </w:num>
  <w:num w:numId="96" w16cid:durableId="1564365570">
    <w:abstractNumId w:val="58"/>
  </w:num>
  <w:num w:numId="97" w16cid:durableId="662657938">
    <w:abstractNumId w:val="26"/>
  </w:num>
  <w:num w:numId="98" w16cid:durableId="57286445">
    <w:abstractNumId w:val="105"/>
  </w:num>
  <w:num w:numId="99" w16cid:durableId="168524248">
    <w:abstractNumId w:val="100"/>
  </w:num>
  <w:num w:numId="100" w16cid:durableId="1878278121">
    <w:abstractNumId w:val="8"/>
  </w:num>
  <w:num w:numId="101" w16cid:durableId="1991519963">
    <w:abstractNumId w:val="120"/>
  </w:num>
  <w:num w:numId="102" w16cid:durableId="299771113">
    <w:abstractNumId w:val="118"/>
  </w:num>
  <w:num w:numId="103" w16cid:durableId="644697832">
    <w:abstractNumId w:val="29"/>
    <w:lvlOverride w:ilvl="0">
      <w:startOverride w:val="1"/>
    </w:lvlOverride>
  </w:num>
  <w:num w:numId="104" w16cid:durableId="2144417701">
    <w:abstractNumId w:val="29"/>
    <w:lvlOverride w:ilvl="0">
      <w:startOverride w:val="1"/>
    </w:lvlOverride>
  </w:num>
  <w:num w:numId="105" w16cid:durableId="1613630866">
    <w:abstractNumId w:val="29"/>
    <w:lvlOverride w:ilvl="0">
      <w:startOverride w:val="1"/>
    </w:lvlOverride>
  </w:num>
  <w:num w:numId="106" w16cid:durableId="2110810414">
    <w:abstractNumId w:val="29"/>
    <w:lvlOverride w:ilvl="0">
      <w:startOverride w:val="1"/>
    </w:lvlOverride>
  </w:num>
  <w:num w:numId="107" w16cid:durableId="1611475218">
    <w:abstractNumId w:val="29"/>
    <w:lvlOverride w:ilvl="0">
      <w:startOverride w:val="1"/>
    </w:lvlOverride>
  </w:num>
  <w:num w:numId="108" w16cid:durableId="2078045161">
    <w:abstractNumId w:val="29"/>
    <w:lvlOverride w:ilvl="0">
      <w:startOverride w:val="1"/>
    </w:lvlOverride>
  </w:num>
  <w:num w:numId="109" w16cid:durableId="679552705">
    <w:abstractNumId w:val="29"/>
    <w:lvlOverride w:ilvl="0">
      <w:startOverride w:val="1"/>
    </w:lvlOverride>
  </w:num>
  <w:num w:numId="110" w16cid:durableId="468674709">
    <w:abstractNumId w:val="29"/>
    <w:lvlOverride w:ilvl="0">
      <w:startOverride w:val="1"/>
    </w:lvlOverride>
  </w:num>
  <w:num w:numId="111" w16cid:durableId="766585876">
    <w:abstractNumId w:val="29"/>
    <w:lvlOverride w:ilvl="0">
      <w:startOverride w:val="1"/>
    </w:lvlOverride>
  </w:num>
  <w:num w:numId="112" w16cid:durableId="1834909420">
    <w:abstractNumId w:val="57"/>
  </w:num>
  <w:num w:numId="113" w16cid:durableId="1393580529">
    <w:abstractNumId w:val="66"/>
  </w:num>
  <w:num w:numId="114" w16cid:durableId="1721785921">
    <w:abstractNumId w:val="65"/>
  </w:num>
  <w:num w:numId="115" w16cid:durableId="563836408">
    <w:abstractNumId w:val="60"/>
  </w:num>
  <w:num w:numId="116" w16cid:durableId="501120333">
    <w:abstractNumId w:val="108"/>
  </w:num>
  <w:num w:numId="117" w16cid:durableId="367342320">
    <w:abstractNumId w:val="81"/>
  </w:num>
  <w:num w:numId="118" w16cid:durableId="401953723">
    <w:abstractNumId w:val="90"/>
  </w:num>
  <w:num w:numId="119" w16cid:durableId="167260950">
    <w:abstractNumId w:val="92"/>
  </w:num>
  <w:num w:numId="120" w16cid:durableId="1353336118">
    <w:abstractNumId w:val="22"/>
  </w:num>
  <w:num w:numId="121" w16cid:durableId="943341050">
    <w:abstractNumId w:val="63"/>
  </w:num>
  <w:num w:numId="122" w16cid:durableId="721490634">
    <w:abstractNumId w:val="106"/>
  </w:num>
  <w:num w:numId="123" w16cid:durableId="706640296">
    <w:abstractNumId w:val="116"/>
  </w:num>
  <w:num w:numId="124" w16cid:durableId="1105736599">
    <w:abstractNumId w:val="24"/>
  </w:num>
  <w:num w:numId="125" w16cid:durableId="2063674095">
    <w:abstractNumId w:val="79"/>
  </w:num>
  <w:num w:numId="126" w16cid:durableId="1778788566">
    <w:abstractNumId w:val="75"/>
    <w:lvlOverride w:ilvl="0">
      <w:startOverride w:val="1"/>
    </w:lvlOverride>
  </w:num>
  <w:num w:numId="127" w16cid:durableId="1678461332">
    <w:abstractNumId w:val="29"/>
    <w:lvlOverride w:ilvl="0">
      <w:startOverride w:val="1"/>
    </w:lvlOverride>
  </w:num>
  <w:num w:numId="128" w16cid:durableId="867446908">
    <w:abstractNumId w:val="75"/>
    <w:lvlOverride w:ilvl="0">
      <w:startOverride w:val="1"/>
    </w:lvlOverride>
  </w:num>
  <w:num w:numId="129" w16cid:durableId="2023848119">
    <w:abstractNumId w:val="104"/>
  </w:num>
  <w:num w:numId="130" w16cid:durableId="215703320">
    <w:abstractNumId w:val="103"/>
  </w:num>
  <w:num w:numId="131" w16cid:durableId="1059284258">
    <w:abstractNumId w:val="111"/>
  </w:num>
  <w:num w:numId="132" w16cid:durableId="1472675839">
    <w:abstractNumId w:val="27"/>
  </w:num>
  <w:num w:numId="133" w16cid:durableId="246379085">
    <w:abstractNumId w:val="53"/>
  </w:num>
  <w:num w:numId="134" w16cid:durableId="2047868938">
    <w:abstractNumId w:val="29"/>
    <w:lvlOverride w:ilvl="0">
      <w:startOverride w:val="1"/>
    </w:lvlOverride>
  </w:num>
  <w:num w:numId="135" w16cid:durableId="1658455921">
    <w:abstractNumId w:val="19"/>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4E"/>
    <w:rsid w:val="00063A71"/>
    <w:rsid w:val="000E7880"/>
    <w:rsid w:val="001605BF"/>
    <w:rsid w:val="001877CB"/>
    <w:rsid w:val="001D59CE"/>
    <w:rsid w:val="001F2390"/>
    <w:rsid w:val="0021118D"/>
    <w:rsid w:val="003059A0"/>
    <w:rsid w:val="00324B5B"/>
    <w:rsid w:val="00333442"/>
    <w:rsid w:val="00435295"/>
    <w:rsid w:val="00496839"/>
    <w:rsid w:val="00571D51"/>
    <w:rsid w:val="00637095"/>
    <w:rsid w:val="0070734E"/>
    <w:rsid w:val="0078068B"/>
    <w:rsid w:val="00972CCA"/>
    <w:rsid w:val="009F1150"/>
    <w:rsid w:val="00B339DF"/>
    <w:rsid w:val="00BA5589"/>
    <w:rsid w:val="00CA1DC6"/>
    <w:rsid w:val="00CD5EB6"/>
    <w:rsid w:val="00CF4DA9"/>
    <w:rsid w:val="00D77F6E"/>
    <w:rsid w:val="00D90181"/>
    <w:rsid w:val="00E42F6D"/>
    <w:rsid w:val="00EA1D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B498835"/>
  <w15:chartTrackingRefBased/>
  <w15:docId w15:val="{22C1AD78-1490-48E2-91E6-356CCF24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9"/>
    <w:qFormat/>
    <w:rsid w:val="00707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9"/>
    <w:unhideWhenUsed/>
    <w:qFormat/>
    <w:rsid w:val="00707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9"/>
    <w:unhideWhenUsed/>
    <w:qFormat/>
    <w:rsid w:val="0070734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70734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0734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073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73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73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73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70734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9"/>
    <w:rsid w:val="0070734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9"/>
    <w:rsid w:val="0070734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70734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0734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073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73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73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734E"/>
    <w:rPr>
      <w:rFonts w:eastAsiaTheme="majorEastAsia" w:cstheme="majorBidi"/>
      <w:color w:val="272727" w:themeColor="text1" w:themeTint="D8"/>
    </w:rPr>
  </w:style>
  <w:style w:type="paragraph" w:styleId="Titre">
    <w:name w:val="Title"/>
    <w:basedOn w:val="Normal"/>
    <w:next w:val="Normal"/>
    <w:link w:val="TitreCar"/>
    <w:uiPriority w:val="10"/>
    <w:qFormat/>
    <w:rsid w:val="00707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73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73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73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734E"/>
    <w:pPr>
      <w:spacing w:before="160"/>
      <w:jc w:val="center"/>
    </w:pPr>
    <w:rPr>
      <w:i/>
      <w:iCs/>
      <w:color w:val="404040" w:themeColor="text1" w:themeTint="BF"/>
    </w:rPr>
  </w:style>
  <w:style w:type="character" w:customStyle="1" w:styleId="CitationCar">
    <w:name w:val="Citation Car"/>
    <w:basedOn w:val="Policepardfaut"/>
    <w:link w:val="Citation"/>
    <w:uiPriority w:val="29"/>
    <w:rsid w:val="0070734E"/>
    <w:rPr>
      <w:i/>
      <w:iCs/>
      <w:color w:val="404040" w:themeColor="text1" w:themeTint="BF"/>
    </w:rPr>
  </w:style>
  <w:style w:type="paragraph" w:styleId="Paragraphedeliste">
    <w:name w:val="List Paragraph"/>
    <w:basedOn w:val="Normal"/>
    <w:link w:val="ParagraphedelisteCar"/>
    <w:uiPriority w:val="34"/>
    <w:qFormat/>
    <w:rsid w:val="0070734E"/>
    <w:pPr>
      <w:ind w:left="720"/>
      <w:contextualSpacing/>
    </w:pPr>
  </w:style>
  <w:style w:type="character" w:styleId="Accentuationintense">
    <w:name w:val="Intense Emphasis"/>
    <w:basedOn w:val="Policepardfaut"/>
    <w:uiPriority w:val="21"/>
    <w:qFormat/>
    <w:rsid w:val="0070734E"/>
    <w:rPr>
      <w:i/>
      <w:iCs/>
      <w:color w:val="0F4761" w:themeColor="accent1" w:themeShade="BF"/>
    </w:rPr>
  </w:style>
  <w:style w:type="paragraph" w:styleId="Citationintense">
    <w:name w:val="Intense Quote"/>
    <w:basedOn w:val="Normal"/>
    <w:next w:val="Normal"/>
    <w:link w:val="CitationintenseCar"/>
    <w:uiPriority w:val="30"/>
    <w:qFormat/>
    <w:rsid w:val="00707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0734E"/>
    <w:rPr>
      <w:i/>
      <w:iCs/>
      <w:color w:val="0F4761" w:themeColor="accent1" w:themeShade="BF"/>
    </w:rPr>
  </w:style>
  <w:style w:type="character" w:styleId="Rfrenceintense">
    <w:name w:val="Intense Reference"/>
    <w:basedOn w:val="Policepardfaut"/>
    <w:uiPriority w:val="32"/>
    <w:qFormat/>
    <w:rsid w:val="0070734E"/>
    <w:rPr>
      <w:b/>
      <w:bCs/>
      <w:smallCaps/>
      <w:color w:val="0F4761" w:themeColor="accent1" w:themeShade="BF"/>
      <w:spacing w:val="5"/>
    </w:rPr>
  </w:style>
  <w:style w:type="numbering" w:customStyle="1" w:styleId="Aucuneliste1">
    <w:name w:val="Aucune liste1"/>
    <w:next w:val="Aucuneliste"/>
    <w:uiPriority w:val="99"/>
    <w:semiHidden/>
    <w:unhideWhenUsed/>
    <w:rsid w:val="0070734E"/>
  </w:style>
  <w:style w:type="character" w:styleId="Lienhypertexte">
    <w:name w:val="Hyperlink"/>
    <w:basedOn w:val="Policepardfaut"/>
    <w:uiPriority w:val="99"/>
    <w:rsid w:val="0070734E"/>
    <w:rPr>
      <w:color w:val="0000FF"/>
      <w:u w:val="single"/>
    </w:rPr>
  </w:style>
  <w:style w:type="character" w:styleId="Numrodeligne">
    <w:name w:val="line number"/>
    <w:basedOn w:val="Policepardfaut"/>
    <w:uiPriority w:val="99"/>
    <w:unhideWhenUsed/>
    <w:rsid w:val="0070734E"/>
  </w:style>
  <w:style w:type="paragraph" w:styleId="Textedebulles">
    <w:name w:val="Balloon Text"/>
    <w:basedOn w:val="Normal"/>
    <w:link w:val="TextedebullesCar"/>
    <w:uiPriority w:val="99"/>
    <w:unhideWhenUsed/>
    <w:rsid w:val="0070734E"/>
    <w:pPr>
      <w:spacing w:after="0" w:line="240" w:lineRule="auto"/>
    </w:pPr>
    <w:rPr>
      <w:rFonts w:ascii="Tahoma" w:eastAsia="Times New Roman" w:hAnsi="Tahoma" w:cs="Tahoma"/>
      <w:kern w:val="0"/>
      <w:sz w:val="16"/>
      <w:szCs w:val="16"/>
      <w:lang w:val="de-DE" w:eastAsia="fr-BE"/>
      <w14:ligatures w14:val="none"/>
    </w:rPr>
  </w:style>
  <w:style w:type="character" w:customStyle="1" w:styleId="TextedebullesCar">
    <w:name w:val="Texte de bulles Car"/>
    <w:basedOn w:val="Policepardfaut"/>
    <w:link w:val="Textedebulles"/>
    <w:uiPriority w:val="99"/>
    <w:rsid w:val="0070734E"/>
    <w:rPr>
      <w:rFonts w:ascii="Tahoma" w:eastAsia="Times New Roman" w:hAnsi="Tahoma" w:cs="Tahoma"/>
      <w:kern w:val="0"/>
      <w:sz w:val="16"/>
      <w:szCs w:val="16"/>
      <w:lang w:val="de-DE" w:eastAsia="fr-BE"/>
      <w14:ligatures w14:val="none"/>
    </w:rPr>
  </w:style>
  <w:style w:type="paragraph" w:customStyle="1" w:styleId="FOD-niv1">
    <w:name w:val="FOD-niv1"/>
    <w:basedOn w:val="Normal"/>
    <w:next w:val="FOD-niv2"/>
    <w:uiPriority w:val="99"/>
    <w:qFormat/>
    <w:rsid w:val="0070734E"/>
    <w:pPr>
      <w:keepNext/>
      <w:spacing w:after="240" w:line="240" w:lineRule="auto"/>
      <w:jc w:val="both"/>
    </w:pPr>
    <w:rPr>
      <w:rFonts w:ascii="Trebuchet MS" w:eastAsia="Times New Roman" w:hAnsi="Trebuchet MS"/>
      <w:b/>
      <w:kern w:val="0"/>
      <w:sz w:val="32"/>
      <w:szCs w:val="22"/>
      <w:lang w:val="de-DE" w:eastAsia="nl-NL"/>
      <w14:ligatures w14:val="none"/>
    </w:rPr>
  </w:style>
  <w:style w:type="paragraph" w:customStyle="1" w:styleId="FOD-niv2">
    <w:name w:val="FOD-niv2"/>
    <w:basedOn w:val="Normal"/>
    <w:next w:val="FOD-niv3"/>
    <w:qFormat/>
    <w:rsid w:val="0070734E"/>
    <w:pPr>
      <w:keepNext/>
      <w:spacing w:before="240" w:after="240" w:line="240" w:lineRule="auto"/>
      <w:jc w:val="both"/>
    </w:pPr>
    <w:rPr>
      <w:rFonts w:ascii="Trebuchet MS" w:eastAsia="Times New Roman" w:hAnsi="Trebuchet MS"/>
      <w:b/>
      <w:kern w:val="0"/>
      <w:sz w:val="28"/>
      <w:szCs w:val="22"/>
      <w:lang w:val="de-DE" w:eastAsia="nl-NL"/>
      <w14:ligatures w14:val="none"/>
    </w:rPr>
  </w:style>
  <w:style w:type="paragraph" w:customStyle="1" w:styleId="FOD-niv3">
    <w:name w:val="FOD-niv3"/>
    <w:basedOn w:val="Normal"/>
    <w:next w:val="FOD-niv4"/>
    <w:qFormat/>
    <w:rsid w:val="0070734E"/>
    <w:pPr>
      <w:keepNext/>
      <w:spacing w:before="120" w:after="120" w:line="240" w:lineRule="auto"/>
      <w:jc w:val="both"/>
    </w:pPr>
    <w:rPr>
      <w:rFonts w:ascii="Trebuchet MS" w:eastAsia="Times New Roman" w:hAnsi="Trebuchet MS"/>
      <w:b/>
      <w:i/>
      <w:kern w:val="0"/>
      <w:szCs w:val="22"/>
      <w:lang w:val="de-DE" w:eastAsia="nl-NL"/>
      <w14:ligatures w14:val="none"/>
    </w:rPr>
  </w:style>
  <w:style w:type="paragraph" w:customStyle="1" w:styleId="FOD-niv4">
    <w:name w:val="FOD-niv4"/>
    <w:basedOn w:val="Normal"/>
    <w:next w:val="FOD-normal"/>
    <w:autoRedefine/>
    <w:qFormat/>
    <w:rsid w:val="00CD5EB6"/>
    <w:pPr>
      <w:keepNext/>
      <w:spacing w:before="120" w:after="120" w:line="240" w:lineRule="auto"/>
      <w:ind w:right="-45"/>
      <w:jc w:val="both"/>
      <w:outlineLvl w:val="2"/>
    </w:pPr>
    <w:rPr>
      <w:rFonts w:ascii="Trebuchet MS" w:hAnsi="Trebuchet MS"/>
      <w:b/>
      <w:kern w:val="0"/>
      <w:sz w:val="21"/>
      <w:szCs w:val="22"/>
      <w:lang w:val="de-DE" w:eastAsia="nl-NL"/>
      <w14:ligatures w14:val="none"/>
    </w:rPr>
  </w:style>
  <w:style w:type="paragraph" w:customStyle="1" w:styleId="FOD-legende">
    <w:name w:val="FOD-legende"/>
    <w:basedOn w:val="Normal"/>
    <w:qFormat/>
    <w:rsid w:val="0070734E"/>
    <w:pPr>
      <w:widowControl w:val="0"/>
      <w:tabs>
        <w:tab w:val="left" w:pos="0"/>
      </w:tabs>
      <w:autoSpaceDE w:val="0"/>
      <w:autoSpaceDN w:val="0"/>
      <w:adjustRightInd w:val="0"/>
      <w:spacing w:before="40" w:after="120" w:line="240" w:lineRule="auto"/>
      <w:jc w:val="center"/>
    </w:pPr>
    <w:rPr>
      <w:rFonts w:ascii="Trebuchet MS" w:eastAsia="Times New Roman" w:hAnsi="Trebuchet MS" w:cs="Arial"/>
      <w:kern w:val="0"/>
      <w:sz w:val="16"/>
      <w:szCs w:val="16"/>
      <w:lang w:val="de-DE" w:eastAsia="nl-NL"/>
      <w14:ligatures w14:val="none"/>
    </w:rPr>
  </w:style>
  <w:style w:type="paragraph" w:customStyle="1" w:styleId="FOD-opsommingabc">
    <w:name w:val="FOD-opsomming abc"/>
    <w:basedOn w:val="Paragraphedeliste"/>
    <w:qFormat/>
    <w:rsid w:val="0070734E"/>
    <w:pPr>
      <w:widowControl w:val="0"/>
      <w:numPr>
        <w:numId w:val="6"/>
      </w:numPr>
      <w:tabs>
        <w:tab w:val="left" w:pos="480"/>
      </w:tabs>
      <w:autoSpaceDE w:val="0"/>
      <w:autoSpaceDN w:val="0"/>
      <w:adjustRightInd w:val="0"/>
      <w:spacing w:after="0" w:line="240" w:lineRule="auto"/>
      <w:jc w:val="both"/>
    </w:pPr>
    <w:rPr>
      <w:rFonts w:ascii="Trebuchet MS" w:eastAsia="Times New Roman" w:hAnsi="Trebuchet MS" w:cs="Arial"/>
      <w:kern w:val="0"/>
      <w:sz w:val="19"/>
      <w:szCs w:val="19"/>
      <w:lang w:val="de-DE" w:eastAsia="nl-NL"/>
      <w14:ligatures w14:val="none"/>
    </w:rPr>
  </w:style>
  <w:style w:type="paragraph" w:customStyle="1" w:styleId="FOD-opsomming1">
    <w:name w:val="FOD-opsomming1"/>
    <w:basedOn w:val="Paragraphedeliste"/>
    <w:qFormat/>
    <w:rsid w:val="0070734E"/>
    <w:pPr>
      <w:widowControl w:val="0"/>
      <w:numPr>
        <w:numId w:val="11"/>
      </w:numPr>
      <w:tabs>
        <w:tab w:val="left" w:pos="880"/>
      </w:tabs>
      <w:autoSpaceDE w:val="0"/>
      <w:autoSpaceDN w:val="0"/>
      <w:adjustRightInd w:val="0"/>
      <w:spacing w:after="0" w:line="240" w:lineRule="auto"/>
      <w:jc w:val="both"/>
    </w:pPr>
    <w:rPr>
      <w:rFonts w:ascii="Trebuchet MS" w:eastAsia="Times New Roman" w:hAnsi="Trebuchet MS" w:cs="Arial"/>
      <w:kern w:val="0"/>
      <w:sz w:val="19"/>
      <w:szCs w:val="19"/>
      <w:lang w:val="de-DE" w:eastAsia="nl-NL"/>
      <w14:ligatures w14:val="none"/>
    </w:rPr>
  </w:style>
  <w:style w:type="paragraph" w:customStyle="1" w:styleId="FOD-opsomming2">
    <w:name w:val="FOD-opsomming2"/>
    <w:basedOn w:val="Paragraphedeliste"/>
    <w:qFormat/>
    <w:rsid w:val="0070734E"/>
    <w:pPr>
      <w:widowControl w:val="0"/>
      <w:numPr>
        <w:numId w:val="1"/>
      </w:numPr>
      <w:tabs>
        <w:tab w:val="left" w:pos="1134"/>
      </w:tabs>
      <w:autoSpaceDE w:val="0"/>
      <w:autoSpaceDN w:val="0"/>
      <w:adjustRightInd w:val="0"/>
      <w:spacing w:after="0" w:line="240" w:lineRule="auto"/>
      <w:jc w:val="both"/>
    </w:pPr>
    <w:rPr>
      <w:rFonts w:ascii="Trebuchet MS" w:eastAsia="Times New Roman" w:hAnsi="Trebuchet MS" w:cs="Arial"/>
      <w:kern w:val="0"/>
      <w:sz w:val="19"/>
      <w:szCs w:val="19"/>
      <w:lang w:val="de-DE" w:eastAsia="nl-NL"/>
      <w14:ligatures w14:val="none"/>
    </w:rPr>
  </w:style>
  <w:style w:type="paragraph" w:customStyle="1" w:styleId="FOD-niv0">
    <w:name w:val="FOD-niv0"/>
    <w:basedOn w:val="Normal"/>
    <w:next w:val="FOD-niv1"/>
    <w:qFormat/>
    <w:rsid w:val="0070734E"/>
    <w:pPr>
      <w:spacing w:after="0" w:line="240" w:lineRule="auto"/>
      <w:jc w:val="center"/>
    </w:pPr>
    <w:rPr>
      <w:rFonts w:ascii="Trebuchet MS" w:eastAsia="Times New Roman" w:hAnsi="Trebuchet MS"/>
      <w:b/>
      <w:smallCaps/>
      <w:kern w:val="0"/>
      <w:sz w:val="40"/>
      <w:szCs w:val="40"/>
      <w:lang w:val="de-DE" w:eastAsia="fr-BE"/>
      <w14:ligatures w14:val="none"/>
    </w:rPr>
  </w:style>
  <w:style w:type="paragraph" w:customStyle="1" w:styleId="FOD-bron">
    <w:name w:val="FOD-bron"/>
    <w:basedOn w:val="Normal"/>
    <w:qFormat/>
    <w:rsid w:val="0070734E"/>
    <w:pPr>
      <w:spacing w:before="120" w:after="120" w:line="240" w:lineRule="auto"/>
    </w:pPr>
    <w:rPr>
      <w:rFonts w:ascii="Trebuchet MS" w:eastAsia="Times New Roman" w:hAnsi="Trebuchet MS"/>
      <w:b/>
      <w:smallCaps/>
      <w:color w:val="0066FF"/>
      <w:kern w:val="0"/>
      <w:sz w:val="22"/>
      <w:szCs w:val="22"/>
      <w:lang w:val="de-DE" w:eastAsia="fr-BE"/>
      <w14:ligatures w14:val="none"/>
    </w:rPr>
  </w:style>
  <w:style w:type="paragraph" w:customStyle="1" w:styleId="FOD-normal">
    <w:name w:val="FOD-normal"/>
    <w:basedOn w:val="Normal"/>
    <w:qFormat/>
    <w:rsid w:val="0070734E"/>
    <w:pPr>
      <w:spacing w:before="120" w:after="0" w:line="240" w:lineRule="auto"/>
      <w:jc w:val="both"/>
    </w:pPr>
    <w:rPr>
      <w:rFonts w:ascii="Trebuchet MS" w:eastAsia="Times New Roman" w:hAnsi="Trebuchet MS" w:cs="Arial"/>
      <w:kern w:val="0"/>
      <w:sz w:val="19"/>
      <w:szCs w:val="19"/>
      <w:lang w:val="de-DE" w:eastAsia="fr-BE"/>
      <w14:ligatures w14:val="none"/>
    </w:rPr>
  </w:style>
  <w:style w:type="paragraph" w:styleId="Commentaire">
    <w:name w:val="annotation text"/>
    <w:basedOn w:val="Normal"/>
    <w:link w:val="CommentaireCar"/>
    <w:uiPriority w:val="99"/>
    <w:unhideWhenUsed/>
    <w:rsid w:val="0070734E"/>
    <w:pPr>
      <w:spacing w:after="200" w:line="240" w:lineRule="auto"/>
    </w:pPr>
    <w:rPr>
      <w:rFonts w:eastAsia="Times New Roman"/>
      <w:kern w:val="0"/>
      <w:sz w:val="20"/>
      <w:szCs w:val="20"/>
      <w:lang w:val="de-DE" w:eastAsia="nl-NL"/>
      <w14:ligatures w14:val="none"/>
    </w:rPr>
  </w:style>
  <w:style w:type="character" w:customStyle="1" w:styleId="CommentaireCar">
    <w:name w:val="Commentaire Car"/>
    <w:basedOn w:val="Policepardfaut"/>
    <w:link w:val="Commentaire"/>
    <w:uiPriority w:val="99"/>
    <w:rsid w:val="0070734E"/>
    <w:rPr>
      <w:rFonts w:eastAsia="Times New Roman"/>
      <w:kern w:val="0"/>
      <w:sz w:val="20"/>
      <w:szCs w:val="20"/>
      <w:lang w:val="de-DE" w:eastAsia="nl-NL"/>
      <w14:ligatures w14:val="none"/>
    </w:rPr>
  </w:style>
  <w:style w:type="paragraph" w:styleId="En-tte">
    <w:name w:val="header"/>
    <w:basedOn w:val="Normal"/>
    <w:link w:val="En-tteCar"/>
    <w:uiPriority w:val="99"/>
    <w:unhideWhenUsed/>
    <w:rsid w:val="0070734E"/>
    <w:pPr>
      <w:tabs>
        <w:tab w:val="center" w:pos="4680"/>
        <w:tab w:val="right" w:pos="9360"/>
      </w:tabs>
      <w:spacing w:after="0" w:line="240" w:lineRule="auto"/>
    </w:pPr>
    <w:rPr>
      <w:rFonts w:eastAsia="Times New Roman"/>
      <w:kern w:val="0"/>
      <w:sz w:val="22"/>
      <w:szCs w:val="22"/>
      <w:lang w:val="de-DE" w:eastAsia="fr-BE"/>
      <w14:ligatures w14:val="none"/>
    </w:rPr>
  </w:style>
  <w:style w:type="character" w:customStyle="1" w:styleId="En-tteCar">
    <w:name w:val="En-tête Car"/>
    <w:basedOn w:val="Policepardfaut"/>
    <w:link w:val="En-tte"/>
    <w:uiPriority w:val="99"/>
    <w:rsid w:val="0070734E"/>
    <w:rPr>
      <w:rFonts w:eastAsia="Times New Roman"/>
      <w:kern w:val="0"/>
      <w:sz w:val="22"/>
      <w:szCs w:val="22"/>
      <w:lang w:val="de-DE" w:eastAsia="fr-BE"/>
      <w14:ligatures w14:val="none"/>
    </w:rPr>
  </w:style>
  <w:style w:type="paragraph" w:styleId="Pieddepage">
    <w:name w:val="footer"/>
    <w:basedOn w:val="Normal"/>
    <w:link w:val="PieddepageCar"/>
    <w:uiPriority w:val="99"/>
    <w:unhideWhenUsed/>
    <w:rsid w:val="0070734E"/>
    <w:pPr>
      <w:tabs>
        <w:tab w:val="center" w:pos="4680"/>
        <w:tab w:val="right" w:pos="9360"/>
      </w:tabs>
      <w:spacing w:after="0" w:line="240" w:lineRule="auto"/>
    </w:pPr>
    <w:rPr>
      <w:rFonts w:eastAsia="Times New Roman"/>
      <w:kern w:val="0"/>
      <w:sz w:val="22"/>
      <w:szCs w:val="22"/>
      <w:lang w:val="de-DE" w:eastAsia="fr-BE"/>
      <w14:ligatures w14:val="none"/>
    </w:rPr>
  </w:style>
  <w:style w:type="character" w:customStyle="1" w:styleId="PieddepageCar">
    <w:name w:val="Pied de page Car"/>
    <w:basedOn w:val="Policepardfaut"/>
    <w:link w:val="Pieddepage"/>
    <w:uiPriority w:val="99"/>
    <w:rsid w:val="0070734E"/>
    <w:rPr>
      <w:rFonts w:eastAsia="Times New Roman"/>
      <w:kern w:val="0"/>
      <w:sz w:val="22"/>
      <w:szCs w:val="22"/>
      <w:lang w:val="de-DE" w:eastAsia="fr-BE"/>
      <w14:ligatures w14:val="none"/>
    </w:rPr>
  </w:style>
  <w:style w:type="numbering" w:customStyle="1" w:styleId="NoList1">
    <w:name w:val="No List1"/>
    <w:next w:val="Aucuneliste"/>
    <w:semiHidden/>
    <w:rsid w:val="0070734E"/>
  </w:style>
  <w:style w:type="table" w:styleId="Grilledutableau">
    <w:name w:val="Table Grid"/>
    <w:basedOn w:val="TableauNormal"/>
    <w:uiPriority w:val="59"/>
    <w:rsid w:val="0070734E"/>
    <w:pPr>
      <w:spacing w:after="0" w:line="240" w:lineRule="auto"/>
    </w:pPr>
    <w:rPr>
      <w:rFonts w:ascii="Times New Roman" w:eastAsia="Times New Roman" w:hAnsi="Times New Roman" w:cs="Times New Roman"/>
      <w:kern w:val="0"/>
      <w:sz w:val="20"/>
      <w:szCs w:val="20"/>
      <w:lang w:val="de-D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unhideWhenUsed/>
    <w:rsid w:val="0070734E"/>
    <w:rPr>
      <w:sz w:val="16"/>
      <w:szCs w:val="16"/>
    </w:rPr>
  </w:style>
  <w:style w:type="paragraph" w:customStyle="1" w:styleId="Objetducommentaire1">
    <w:name w:val="Objet du commentaire1"/>
    <w:basedOn w:val="Commentaire"/>
    <w:next w:val="Commentaire"/>
    <w:uiPriority w:val="99"/>
    <w:semiHidden/>
    <w:unhideWhenUsed/>
    <w:rsid w:val="0070734E"/>
    <w:rPr>
      <w:rFonts w:eastAsia="Calibri"/>
      <w:b/>
      <w:bCs/>
      <w:lang w:eastAsia="en-US"/>
    </w:rPr>
  </w:style>
  <w:style w:type="character" w:customStyle="1" w:styleId="ObjetducommentaireCar">
    <w:name w:val="Objet du commentaire Car"/>
    <w:basedOn w:val="CommentaireCar"/>
    <w:link w:val="Objetducommentaire"/>
    <w:uiPriority w:val="99"/>
    <w:semiHidden/>
    <w:rsid w:val="0070734E"/>
    <w:rPr>
      <w:rFonts w:eastAsia="Times New Roman"/>
      <w:b/>
      <w:bCs/>
      <w:kern w:val="0"/>
      <w:sz w:val="20"/>
      <w:szCs w:val="20"/>
      <w:lang w:val="de-DE" w:eastAsia="nl-NL"/>
      <w14:ligatures w14:val="none"/>
    </w:rPr>
  </w:style>
  <w:style w:type="paragraph" w:customStyle="1" w:styleId="Heading11">
    <w:name w:val="Heading 11"/>
    <w:basedOn w:val="Normal"/>
    <w:next w:val="Normal"/>
    <w:uiPriority w:val="9"/>
    <w:qFormat/>
    <w:rsid w:val="0070734E"/>
    <w:pPr>
      <w:keepNext/>
      <w:keepLines/>
      <w:spacing w:before="480" w:after="0" w:line="276" w:lineRule="auto"/>
      <w:outlineLvl w:val="0"/>
    </w:pPr>
    <w:rPr>
      <w:rFonts w:ascii="Cambria" w:eastAsia="Times New Roman" w:hAnsi="Cambria" w:cs="Times New Roman"/>
      <w:b/>
      <w:bCs/>
      <w:color w:val="365F91"/>
      <w:kern w:val="0"/>
      <w:sz w:val="28"/>
      <w:szCs w:val="28"/>
      <w:lang w:val="de-DE" w:eastAsia="nl-NL"/>
      <w14:ligatures w14:val="none"/>
    </w:rPr>
  </w:style>
  <w:style w:type="paragraph" w:customStyle="1" w:styleId="Heading21">
    <w:name w:val="Heading 21"/>
    <w:basedOn w:val="Normal"/>
    <w:next w:val="Normal"/>
    <w:uiPriority w:val="9"/>
    <w:semiHidden/>
    <w:unhideWhenUsed/>
    <w:qFormat/>
    <w:rsid w:val="0070734E"/>
    <w:pPr>
      <w:keepNext/>
      <w:keepLines/>
      <w:spacing w:before="200" w:after="0" w:line="276" w:lineRule="auto"/>
      <w:outlineLvl w:val="1"/>
    </w:pPr>
    <w:rPr>
      <w:rFonts w:ascii="Cambria" w:eastAsia="Times New Roman" w:hAnsi="Cambria" w:cs="Times New Roman"/>
      <w:b/>
      <w:bCs/>
      <w:color w:val="4F81BD"/>
      <w:kern w:val="0"/>
      <w:sz w:val="26"/>
      <w:szCs w:val="26"/>
      <w:lang w:val="de-DE" w:eastAsia="nl-NL"/>
      <w14:ligatures w14:val="none"/>
    </w:rPr>
  </w:style>
  <w:style w:type="paragraph" w:customStyle="1" w:styleId="Heading31">
    <w:name w:val="Heading 31"/>
    <w:basedOn w:val="Normal"/>
    <w:next w:val="Normal"/>
    <w:uiPriority w:val="9"/>
    <w:semiHidden/>
    <w:unhideWhenUsed/>
    <w:qFormat/>
    <w:rsid w:val="0070734E"/>
    <w:pPr>
      <w:keepNext/>
      <w:keepLines/>
      <w:spacing w:before="200" w:after="0" w:line="276" w:lineRule="auto"/>
      <w:outlineLvl w:val="2"/>
    </w:pPr>
    <w:rPr>
      <w:rFonts w:ascii="Cambria" w:eastAsia="Times New Roman" w:hAnsi="Cambria" w:cs="Times New Roman"/>
      <w:b/>
      <w:bCs/>
      <w:color w:val="4F81BD"/>
      <w:kern w:val="0"/>
      <w:sz w:val="22"/>
      <w:szCs w:val="22"/>
      <w:lang w:val="de-DE" w:eastAsia="nl-NL"/>
      <w14:ligatures w14:val="none"/>
    </w:rPr>
  </w:style>
  <w:style w:type="paragraph" w:customStyle="1" w:styleId="Heading41">
    <w:name w:val="Heading 41"/>
    <w:basedOn w:val="Normal"/>
    <w:next w:val="Normal"/>
    <w:uiPriority w:val="9"/>
    <w:semiHidden/>
    <w:unhideWhenUsed/>
    <w:qFormat/>
    <w:rsid w:val="0070734E"/>
    <w:pPr>
      <w:keepNext/>
      <w:keepLines/>
      <w:spacing w:before="200" w:after="0" w:line="276" w:lineRule="auto"/>
      <w:outlineLvl w:val="3"/>
    </w:pPr>
    <w:rPr>
      <w:rFonts w:ascii="Cambria" w:eastAsia="Times New Roman" w:hAnsi="Cambria" w:cs="Times New Roman"/>
      <w:b/>
      <w:bCs/>
      <w:i/>
      <w:iCs/>
      <w:color w:val="4F81BD"/>
      <w:kern w:val="0"/>
      <w:sz w:val="22"/>
      <w:szCs w:val="22"/>
      <w:lang w:val="de-DE" w:eastAsia="nl-NL"/>
      <w14:ligatures w14:val="none"/>
    </w:rPr>
  </w:style>
  <w:style w:type="table" w:customStyle="1" w:styleId="TableGrid1">
    <w:name w:val="Table Grid1"/>
    <w:basedOn w:val="TableauNormal"/>
    <w:next w:val="Grilledutableau"/>
    <w:uiPriority w:val="59"/>
    <w:rsid w:val="0070734E"/>
    <w:pPr>
      <w:spacing w:after="0" w:line="240" w:lineRule="auto"/>
    </w:pPr>
    <w:rPr>
      <w:rFonts w:ascii="Calibri" w:eastAsia="Calibri" w:hAnsi="Calibri" w:cs="Times New Roman"/>
      <w:kern w:val="0"/>
      <w:sz w:val="22"/>
      <w:szCs w:val="22"/>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70734E"/>
    <w:pPr>
      <w:spacing w:after="0" w:line="240" w:lineRule="auto"/>
    </w:pPr>
    <w:rPr>
      <w:rFonts w:ascii="Calibri" w:eastAsia="Calibri" w:hAnsi="Calibri" w:cs="Times New Roman"/>
      <w:kern w:val="0"/>
      <w:sz w:val="22"/>
      <w:szCs w:val="22"/>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59"/>
    <w:rsid w:val="0070734E"/>
    <w:pPr>
      <w:spacing w:after="0" w:line="240" w:lineRule="auto"/>
    </w:pPr>
    <w:rPr>
      <w:rFonts w:ascii="Calibri" w:eastAsia="Calibri" w:hAnsi="Calibri" w:cs="Times New Roman"/>
      <w:kern w:val="0"/>
      <w:sz w:val="22"/>
      <w:szCs w:val="22"/>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59"/>
    <w:rsid w:val="0070734E"/>
    <w:pPr>
      <w:spacing w:after="0" w:line="240" w:lineRule="auto"/>
    </w:pPr>
    <w:rPr>
      <w:rFonts w:ascii="Calibri" w:eastAsia="Calibri" w:hAnsi="Calibri" w:cs="Times New Roman"/>
      <w:kern w:val="0"/>
      <w:sz w:val="22"/>
      <w:szCs w:val="22"/>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70734E"/>
    <w:rPr>
      <w:color w:val="800080"/>
      <w:u w:val="single"/>
    </w:rPr>
  </w:style>
  <w:style w:type="paragraph" w:styleId="Rvision">
    <w:name w:val="Revision"/>
    <w:hidden/>
    <w:uiPriority w:val="99"/>
    <w:semiHidden/>
    <w:rsid w:val="0070734E"/>
    <w:pPr>
      <w:spacing w:after="0" w:line="240" w:lineRule="auto"/>
    </w:pPr>
    <w:rPr>
      <w:rFonts w:eastAsia="Times New Roman"/>
      <w:kern w:val="0"/>
      <w:sz w:val="22"/>
      <w:szCs w:val="22"/>
      <w:lang w:val="de-DE" w:eastAsia="nl-NL"/>
      <w14:ligatures w14:val="none"/>
    </w:rPr>
  </w:style>
  <w:style w:type="paragraph" w:styleId="TM1">
    <w:name w:val="toc 1"/>
    <w:basedOn w:val="Normal"/>
    <w:next w:val="Normal"/>
    <w:autoRedefine/>
    <w:uiPriority w:val="39"/>
    <w:unhideWhenUsed/>
    <w:qFormat/>
    <w:rsid w:val="0070734E"/>
    <w:pPr>
      <w:tabs>
        <w:tab w:val="right" w:leader="dot" w:pos="9540"/>
      </w:tabs>
      <w:spacing w:before="120" w:after="40" w:line="240" w:lineRule="auto"/>
      <w:ind w:left="568" w:right="-513" w:hanging="568"/>
    </w:pPr>
    <w:rPr>
      <w:rFonts w:ascii="Trebuchet MS" w:eastAsia="Times New Roman" w:hAnsi="Trebuchet MS"/>
      <w:b/>
      <w:caps/>
      <w:noProof/>
      <w:kern w:val="0"/>
      <w:sz w:val="20"/>
      <w:szCs w:val="20"/>
      <w:lang w:val="de-DE" w:eastAsia="nl-NL"/>
      <w14:ligatures w14:val="none"/>
    </w:rPr>
  </w:style>
  <w:style w:type="paragraph" w:styleId="TM2">
    <w:name w:val="toc 2"/>
    <w:basedOn w:val="Normal"/>
    <w:next w:val="Normal"/>
    <w:autoRedefine/>
    <w:uiPriority w:val="39"/>
    <w:unhideWhenUsed/>
    <w:qFormat/>
    <w:rsid w:val="0070734E"/>
    <w:pPr>
      <w:tabs>
        <w:tab w:val="right" w:leader="dot" w:pos="9540"/>
      </w:tabs>
      <w:spacing w:before="60" w:after="40" w:line="240" w:lineRule="auto"/>
      <w:ind w:left="1106" w:hanging="567"/>
    </w:pPr>
    <w:rPr>
      <w:rFonts w:ascii="Trebuchet MS" w:eastAsia="Times New Roman" w:hAnsi="Trebuchet MS"/>
      <w:b/>
      <w:noProof/>
      <w:kern w:val="0"/>
      <w:sz w:val="20"/>
      <w:szCs w:val="20"/>
      <w:lang w:val="de-DE" w:eastAsia="nl-NL"/>
      <w14:ligatures w14:val="none"/>
    </w:rPr>
  </w:style>
  <w:style w:type="paragraph" w:styleId="TM3">
    <w:name w:val="toc 3"/>
    <w:basedOn w:val="Normal"/>
    <w:next w:val="Normal"/>
    <w:autoRedefine/>
    <w:uiPriority w:val="39"/>
    <w:unhideWhenUsed/>
    <w:qFormat/>
    <w:rsid w:val="0070734E"/>
    <w:pPr>
      <w:tabs>
        <w:tab w:val="right" w:leader="dot" w:pos="9540"/>
      </w:tabs>
      <w:spacing w:before="20" w:after="0" w:line="240" w:lineRule="auto"/>
      <w:ind w:left="1701" w:right="27" w:hanging="567"/>
    </w:pPr>
    <w:rPr>
      <w:rFonts w:ascii="Trebuchet MS" w:eastAsia="Times New Roman" w:hAnsi="Trebuchet MS"/>
      <w:kern w:val="0"/>
      <w:sz w:val="20"/>
      <w:szCs w:val="22"/>
      <w:lang w:val="de-DE" w:eastAsia="nl-NL"/>
      <w14:ligatures w14:val="none"/>
    </w:rPr>
  </w:style>
  <w:style w:type="paragraph" w:styleId="TM4">
    <w:name w:val="toc 4"/>
    <w:basedOn w:val="Normal"/>
    <w:next w:val="Normal"/>
    <w:autoRedefine/>
    <w:uiPriority w:val="39"/>
    <w:unhideWhenUsed/>
    <w:rsid w:val="0070734E"/>
    <w:pPr>
      <w:tabs>
        <w:tab w:val="right" w:leader="dot" w:pos="9530"/>
      </w:tabs>
      <w:spacing w:before="20" w:after="0" w:line="240" w:lineRule="auto"/>
      <w:ind w:left="658"/>
    </w:pPr>
    <w:rPr>
      <w:rFonts w:eastAsia="Times New Roman"/>
      <w:kern w:val="0"/>
      <w:sz w:val="22"/>
      <w:szCs w:val="22"/>
      <w:lang w:val="de-DE" w:eastAsia="nl-NL"/>
      <w14:ligatures w14:val="none"/>
    </w:rPr>
  </w:style>
  <w:style w:type="character" w:customStyle="1" w:styleId="Heading1Char1">
    <w:name w:val="Heading 1 Char1"/>
    <w:basedOn w:val="Policepardfaut"/>
    <w:uiPriority w:val="9"/>
    <w:rsid w:val="0070734E"/>
    <w:rPr>
      <w:rFonts w:ascii="Cambria" w:eastAsia="Times New Roman" w:hAnsi="Cambria" w:cs="Times New Roman"/>
      <w:b/>
      <w:bCs/>
      <w:color w:val="365F91"/>
      <w:sz w:val="28"/>
      <w:szCs w:val="28"/>
    </w:rPr>
  </w:style>
  <w:style w:type="character" w:customStyle="1" w:styleId="Heading2Char1">
    <w:name w:val="Heading 2 Char1"/>
    <w:basedOn w:val="Policepardfaut"/>
    <w:uiPriority w:val="9"/>
    <w:semiHidden/>
    <w:rsid w:val="0070734E"/>
    <w:rPr>
      <w:rFonts w:ascii="Cambria" w:eastAsia="Times New Roman" w:hAnsi="Cambria" w:cs="Times New Roman"/>
      <w:b/>
      <w:bCs/>
      <w:color w:val="4F81BD"/>
      <w:sz w:val="26"/>
      <w:szCs w:val="26"/>
    </w:rPr>
  </w:style>
  <w:style w:type="character" w:customStyle="1" w:styleId="Heading3Char1">
    <w:name w:val="Heading 3 Char1"/>
    <w:basedOn w:val="Policepardfaut"/>
    <w:uiPriority w:val="9"/>
    <w:semiHidden/>
    <w:rsid w:val="0070734E"/>
    <w:rPr>
      <w:rFonts w:ascii="Cambria" w:eastAsia="Times New Roman" w:hAnsi="Cambria" w:cs="Times New Roman"/>
      <w:b/>
      <w:bCs/>
      <w:color w:val="4F81BD"/>
    </w:rPr>
  </w:style>
  <w:style w:type="character" w:customStyle="1" w:styleId="Heading4Char1">
    <w:name w:val="Heading 4 Char1"/>
    <w:basedOn w:val="Policepardfaut"/>
    <w:uiPriority w:val="9"/>
    <w:semiHidden/>
    <w:rsid w:val="0070734E"/>
    <w:rPr>
      <w:rFonts w:ascii="Cambria" w:eastAsia="Times New Roman" w:hAnsi="Cambria" w:cs="Times New Roman"/>
      <w:b/>
      <w:bCs/>
      <w:i/>
      <w:iCs/>
      <w:color w:val="4F81BD"/>
    </w:rPr>
  </w:style>
  <w:style w:type="paragraph" w:customStyle="1" w:styleId="FOD-opsomming123">
    <w:name w:val="FOD-opsomming123"/>
    <w:basedOn w:val="Paragraphedeliste"/>
    <w:link w:val="FOD-opsomming123Char"/>
    <w:qFormat/>
    <w:rsid w:val="0070734E"/>
    <w:pPr>
      <w:widowControl w:val="0"/>
      <w:numPr>
        <w:numId w:val="8"/>
      </w:numPr>
      <w:tabs>
        <w:tab w:val="left" w:pos="480"/>
      </w:tabs>
      <w:autoSpaceDE w:val="0"/>
      <w:autoSpaceDN w:val="0"/>
      <w:adjustRightInd w:val="0"/>
      <w:spacing w:after="120" w:line="240" w:lineRule="auto"/>
      <w:ind w:right="-23"/>
      <w:jc w:val="both"/>
    </w:pPr>
    <w:rPr>
      <w:rFonts w:ascii="Trebuchet MS" w:eastAsia="Times New Roman" w:hAnsi="Trebuchet MS" w:cs="Arial"/>
      <w:kern w:val="0"/>
      <w:sz w:val="19"/>
      <w:szCs w:val="19"/>
      <w14:ligatures w14:val="none"/>
    </w:rPr>
  </w:style>
  <w:style w:type="character" w:customStyle="1" w:styleId="ParagraphedelisteCar">
    <w:name w:val="Paragraphe de liste Car"/>
    <w:basedOn w:val="Policepardfaut"/>
    <w:link w:val="Paragraphedeliste"/>
    <w:uiPriority w:val="34"/>
    <w:rsid w:val="0070734E"/>
  </w:style>
  <w:style w:type="character" w:customStyle="1" w:styleId="FOD-opsomming123Char">
    <w:name w:val="FOD-opsomming123 Char"/>
    <w:basedOn w:val="ParagraphedelisteCar"/>
    <w:link w:val="FOD-opsomming123"/>
    <w:rsid w:val="0070734E"/>
    <w:rPr>
      <w:rFonts w:ascii="Trebuchet MS" w:eastAsia="Times New Roman" w:hAnsi="Trebuchet MS" w:cs="Arial"/>
      <w:kern w:val="0"/>
      <w:sz w:val="19"/>
      <w:szCs w:val="19"/>
      <w14:ligatures w14:val="none"/>
    </w:rPr>
  </w:style>
  <w:style w:type="character" w:customStyle="1" w:styleId="hbe">
    <w:name w:val="hbe"/>
    <w:basedOn w:val="Policepardfaut"/>
    <w:rsid w:val="0070734E"/>
  </w:style>
  <w:style w:type="paragraph" w:customStyle="1" w:styleId="FOD-niv5">
    <w:name w:val="FOD-niv5"/>
    <w:basedOn w:val="Normal"/>
    <w:next w:val="FOD-normal"/>
    <w:qFormat/>
    <w:rsid w:val="0070734E"/>
    <w:pPr>
      <w:widowControl w:val="0"/>
      <w:autoSpaceDE w:val="0"/>
      <w:autoSpaceDN w:val="0"/>
      <w:adjustRightInd w:val="0"/>
      <w:spacing w:before="120" w:after="120" w:line="240" w:lineRule="auto"/>
    </w:pPr>
    <w:rPr>
      <w:rFonts w:ascii="Trebuchet MS" w:eastAsia="Times New Roman" w:hAnsi="Trebuchet MS" w:cs="Arial"/>
      <w:i/>
      <w:iCs/>
      <w:kern w:val="0"/>
      <w:sz w:val="19"/>
      <w:szCs w:val="19"/>
      <w:lang w:val="de-DE" w:eastAsia="nl-NL"/>
      <w14:ligatures w14:val="none"/>
    </w:rPr>
  </w:style>
  <w:style w:type="paragraph" w:customStyle="1" w:styleId="FOD-fig-tab-titel">
    <w:name w:val="FOD-fig-tab-titel"/>
    <w:basedOn w:val="FOD-normal"/>
    <w:qFormat/>
    <w:rsid w:val="0070734E"/>
    <w:pPr>
      <w:keepNext/>
      <w:spacing w:after="40"/>
      <w:jc w:val="center"/>
    </w:pPr>
    <w:rPr>
      <w:i/>
      <w:noProof/>
      <w:sz w:val="17"/>
      <w:szCs w:val="17"/>
      <w:lang w:eastAsia="en-US"/>
    </w:rPr>
  </w:style>
  <w:style w:type="paragraph" w:styleId="Corpsdetexte">
    <w:name w:val="Body Text"/>
    <w:basedOn w:val="Normal"/>
    <w:link w:val="CorpsdetexteCar"/>
    <w:rsid w:val="0070734E"/>
    <w:pPr>
      <w:spacing w:after="120" w:line="240" w:lineRule="auto"/>
    </w:pPr>
    <w:rPr>
      <w:rFonts w:ascii="Times New Roman" w:eastAsia="Times New Roman" w:hAnsi="Times New Roman" w:cs="Times New Roman"/>
      <w:kern w:val="0"/>
      <w:lang w:val="de-DE" w:eastAsia="fr-BE"/>
      <w14:ligatures w14:val="none"/>
    </w:rPr>
  </w:style>
  <w:style w:type="character" w:customStyle="1" w:styleId="CorpsdetexteCar">
    <w:name w:val="Corps de texte Car"/>
    <w:basedOn w:val="Policepardfaut"/>
    <w:link w:val="Corpsdetexte"/>
    <w:rsid w:val="0070734E"/>
    <w:rPr>
      <w:rFonts w:ascii="Times New Roman" w:eastAsia="Times New Roman" w:hAnsi="Times New Roman" w:cs="Times New Roman"/>
      <w:kern w:val="0"/>
      <w:lang w:val="de-DE" w:eastAsia="fr-BE"/>
      <w14:ligatures w14:val="none"/>
    </w:rPr>
  </w:style>
  <w:style w:type="numbering" w:customStyle="1" w:styleId="NoList2">
    <w:name w:val="No List2"/>
    <w:next w:val="Aucuneliste"/>
    <w:uiPriority w:val="99"/>
    <w:semiHidden/>
    <w:unhideWhenUsed/>
    <w:rsid w:val="0070734E"/>
  </w:style>
  <w:style w:type="character" w:customStyle="1" w:styleId="Titel1zondernrCharChar">
    <w:name w:val="Titel1 zonder nr Char Char"/>
    <w:basedOn w:val="Policepardfaut"/>
    <w:link w:val="Titel1zondernr"/>
    <w:rsid w:val="0070734E"/>
    <w:rPr>
      <w:rFonts w:ascii="Arial" w:eastAsia="MS Mincho" w:hAnsi="Arial"/>
      <w:b/>
      <w:bCs/>
      <w:sz w:val="36"/>
      <w:szCs w:val="36"/>
      <w:lang w:val="de-DE"/>
    </w:rPr>
  </w:style>
  <w:style w:type="paragraph" w:customStyle="1" w:styleId="Titel1zondernr">
    <w:name w:val="Titel1 zonder nr"/>
    <w:basedOn w:val="Normal"/>
    <w:next w:val="Normal"/>
    <w:link w:val="Titel1zondernrCharChar"/>
    <w:rsid w:val="0070734E"/>
    <w:pPr>
      <w:spacing w:before="360" w:after="360" w:line="240" w:lineRule="auto"/>
    </w:pPr>
    <w:rPr>
      <w:rFonts w:ascii="Arial" w:eastAsia="MS Mincho" w:hAnsi="Arial"/>
      <w:b/>
      <w:bCs/>
      <w:sz w:val="36"/>
      <w:szCs w:val="36"/>
      <w:lang w:val="de-DE"/>
    </w:rPr>
  </w:style>
  <w:style w:type="numbering" w:customStyle="1" w:styleId="OPSOM">
    <w:name w:val="OPSOM"/>
    <w:basedOn w:val="Aucuneliste"/>
    <w:rsid w:val="0070734E"/>
  </w:style>
  <w:style w:type="character" w:customStyle="1" w:styleId="highlight">
    <w:name w:val="highlight"/>
    <w:basedOn w:val="Policepardfaut"/>
    <w:rsid w:val="0070734E"/>
  </w:style>
  <w:style w:type="numbering" w:customStyle="1" w:styleId="OPSOMNR">
    <w:name w:val="OPSOMNR"/>
    <w:rsid w:val="0070734E"/>
  </w:style>
  <w:style w:type="paragraph" w:styleId="TM5">
    <w:name w:val="toc 5"/>
    <w:basedOn w:val="Normal"/>
    <w:next w:val="Normal"/>
    <w:autoRedefine/>
    <w:uiPriority w:val="39"/>
    <w:unhideWhenUsed/>
    <w:rsid w:val="0070734E"/>
    <w:pPr>
      <w:spacing w:after="100" w:line="276" w:lineRule="auto"/>
      <w:ind w:left="880"/>
    </w:pPr>
    <w:rPr>
      <w:rFonts w:eastAsia="Times New Roman"/>
      <w:kern w:val="0"/>
      <w:sz w:val="22"/>
      <w:szCs w:val="22"/>
      <w:lang w:val="de-DE"/>
      <w14:ligatures w14:val="none"/>
    </w:rPr>
  </w:style>
  <w:style w:type="paragraph" w:styleId="TM6">
    <w:name w:val="toc 6"/>
    <w:basedOn w:val="Normal"/>
    <w:next w:val="Normal"/>
    <w:autoRedefine/>
    <w:uiPriority w:val="39"/>
    <w:unhideWhenUsed/>
    <w:rsid w:val="0070734E"/>
    <w:pPr>
      <w:spacing w:after="100" w:line="276" w:lineRule="auto"/>
      <w:ind w:left="1100"/>
    </w:pPr>
    <w:rPr>
      <w:rFonts w:eastAsia="Times New Roman"/>
      <w:kern w:val="0"/>
      <w:sz w:val="22"/>
      <w:szCs w:val="22"/>
      <w:lang w:val="de-DE"/>
      <w14:ligatures w14:val="none"/>
    </w:rPr>
  </w:style>
  <w:style w:type="paragraph" w:styleId="TM7">
    <w:name w:val="toc 7"/>
    <w:basedOn w:val="Normal"/>
    <w:next w:val="Normal"/>
    <w:autoRedefine/>
    <w:uiPriority w:val="39"/>
    <w:unhideWhenUsed/>
    <w:rsid w:val="0070734E"/>
    <w:pPr>
      <w:spacing w:after="100" w:line="276" w:lineRule="auto"/>
      <w:ind w:left="1320"/>
    </w:pPr>
    <w:rPr>
      <w:rFonts w:eastAsia="Times New Roman"/>
      <w:kern w:val="0"/>
      <w:sz w:val="22"/>
      <w:szCs w:val="22"/>
      <w:lang w:val="de-DE"/>
      <w14:ligatures w14:val="none"/>
    </w:rPr>
  </w:style>
  <w:style w:type="paragraph" w:styleId="TM8">
    <w:name w:val="toc 8"/>
    <w:basedOn w:val="Normal"/>
    <w:next w:val="Normal"/>
    <w:autoRedefine/>
    <w:uiPriority w:val="39"/>
    <w:unhideWhenUsed/>
    <w:rsid w:val="0070734E"/>
    <w:pPr>
      <w:spacing w:after="100" w:line="276" w:lineRule="auto"/>
      <w:ind w:left="1540"/>
    </w:pPr>
    <w:rPr>
      <w:rFonts w:eastAsia="Times New Roman"/>
      <w:kern w:val="0"/>
      <w:sz w:val="22"/>
      <w:szCs w:val="22"/>
      <w:lang w:val="de-DE"/>
      <w14:ligatures w14:val="none"/>
    </w:rPr>
  </w:style>
  <w:style w:type="paragraph" w:styleId="TM9">
    <w:name w:val="toc 9"/>
    <w:basedOn w:val="Normal"/>
    <w:next w:val="Normal"/>
    <w:autoRedefine/>
    <w:uiPriority w:val="39"/>
    <w:unhideWhenUsed/>
    <w:rsid w:val="0070734E"/>
    <w:pPr>
      <w:spacing w:after="100" w:line="276" w:lineRule="auto"/>
      <w:ind w:left="1760"/>
    </w:pPr>
    <w:rPr>
      <w:rFonts w:eastAsia="Times New Roman"/>
      <w:kern w:val="0"/>
      <w:sz w:val="22"/>
      <w:szCs w:val="22"/>
      <w:lang w:val="de-DE"/>
      <w14:ligatures w14:val="none"/>
    </w:rPr>
  </w:style>
  <w:style w:type="table" w:customStyle="1" w:styleId="TableGrid5">
    <w:name w:val="Table Grid5"/>
    <w:basedOn w:val="TableauNormal"/>
    <w:next w:val="Grilledutableau"/>
    <w:uiPriority w:val="59"/>
    <w:rsid w:val="0070734E"/>
    <w:pPr>
      <w:spacing w:after="0" w:line="240" w:lineRule="auto"/>
    </w:pPr>
    <w:rPr>
      <w:kern w:val="0"/>
      <w:sz w:val="22"/>
      <w:szCs w:val="22"/>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0734E"/>
    <w:rPr>
      <w:color w:val="808080"/>
    </w:rPr>
  </w:style>
  <w:style w:type="paragraph" w:customStyle="1" w:styleId="FOD-afb">
    <w:name w:val="FOD-afb"/>
    <w:basedOn w:val="FOD-fig-tab-titel"/>
    <w:qFormat/>
    <w:rsid w:val="0070734E"/>
    <w:pPr>
      <w:keepNext w:val="0"/>
      <w:pBdr>
        <w:top w:val="single" w:sz="4" w:space="2" w:color="auto"/>
        <w:left w:val="single" w:sz="4" w:space="0" w:color="auto"/>
        <w:bottom w:val="single" w:sz="4" w:space="2" w:color="auto"/>
        <w:right w:val="single" w:sz="4" w:space="0" w:color="auto"/>
      </w:pBdr>
      <w:spacing w:before="40"/>
    </w:pPr>
  </w:style>
  <w:style w:type="paragraph" w:customStyle="1" w:styleId="FOD-tab-titel">
    <w:name w:val="FOD-tab-titel"/>
    <w:basedOn w:val="FOD-fig-tab-titel"/>
    <w:qFormat/>
    <w:rsid w:val="0070734E"/>
  </w:style>
  <w:style w:type="paragraph" w:styleId="Tabledesillustrations">
    <w:name w:val="table of figures"/>
    <w:basedOn w:val="Normal"/>
    <w:next w:val="Normal"/>
    <w:uiPriority w:val="99"/>
    <w:unhideWhenUsed/>
    <w:rsid w:val="0070734E"/>
    <w:pPr>
      <w:spacing w:after="0" w:line="276" w:lineRule="auto"/>
    </w:pPr>
    <w:rPr>
      <w:rFonts w:ascii="Trebuchet MS" w:eastAsia="Times New Roman" w:hAnsi="Trebuchet MS"/>
      <w:kern w:val="0"/>
      <w:sz w:val="19"/>
      <w:szCs w:val="22"/>
      <w:lang w:val="de-DE" w:eastAsia="fr-BE"/>
      <w14:ligatures w14:val="none"/>
    </w:rPr>
  </w:style>
  <w:style w:type="paragraph" w:styleId="Corpsdetexte3">
    <w:name w:val="Body Text 3"/>
    <w:basedOn w:val="Normal"/>
    <w:link w:val="Corpsdetexte3Car"/>
    <w:unhideWhenUsed/>
    <w:rsid w:val="0070734E"/>
    <w:pPr>
      <w:spacing w:after="120" w:line="276" w:lineRule="auto"/>
    </w:pPr>
    <w:rPr>
      <w:rFonts w:eastAsia="Times New Roman"/>
      <w:kern w:val="0"/>
      <w:sz w:val="16"/>
      <w:szCs w:val="16"/>
      <w:lang w:val="de-DE" w:eastAsia="fr-BE"/>
      <w14:ligatures w14:val="none"/>
    </w:rPr>
  </w:style>
  <w:style w:type="character" w:customStyle="1" w:styleId="Corpsdetexte3Car">
    <w:name w:val="Corps de texte 3 Car"/>
    <w:basedOn w:val="Policepardfaut"/>
    <w:link w:val="Corpsdetexte3"/>
    <w:rsid w:val="0070734E"/>
    <w:rPr>
      <w:rFonts w:eastAsia="Times New Roman"/>
      <w:kern w:val="0"/>
      <w:sz w:val="16"/>
      <w:szCs w:val="16"/>
      <w:lang w:val="de-DE" w:eastAsia="fr-BE"/>
      <w14:ligatures w14:val="none"/>
    </w:rPr>
  </w:style>
  <w:style w:type="paragraph" w:styleId="Retraitcorpsdetexte2">
    <w:name w:val="Body Text Indent 2"/>
    <w:basedOn w:val="Normal"/>
    <w:link w:val="Retraitcorpsdetexte2Car"/>
    <w:unhideWhenUsed/>
    <w:rsid w:val="0070734E"/>
    <w:pPr>
      <w:spacing w:after="120" w:line="480" w:lineRule="auto"/>
      <w:ind w:left="283"/>
    </w:pPr>
    <w:rPr>
      <w:rFonts w:eastAsia="Times New Roman"/>
      <w:kern w:val="0"/>
      <w:sz w:val="22"/>
      <w:szCs w:val="22"/>
      <w:lang w:val="de-DE" w:eastAsia="fr-BE"/>
      <w14:ligatures w14:val="none"/>
    </w:rPr>
  </w:style>
  <w:style w:type="character" w:customStyle="1" w:styleId="Retraitcorpsdetexte2Car">
    <w:name w:val="Retrait corps de texte 2 Car"/>
    <w:basedOn w:val="Policepardfaut"/>
    <w:link w:val="Retraitcorpsdetexte2"/>
    <w:rsid w:val="0070734E"/>
    <w:rPr>
      <w:rFonts w:eastAsia="Times New Roman"/>
      <w:kern w:val="0"/>
      <w:sz w:val="22"/>
      <w:szCs w:val="22"/>
      <w:lang w:val="de-DE" w:eastAsia="fr-BE"/>
      <w14:ligatures w14:val="none"/>
    </w:rPr>
  </w:style>
  <w:style w:type="paragraph" w:styleId="Retraitcorpsdetexte">
    <w:name w:val="Body Text Indent"/>
    <w:basedOn w:val="Normal"/>
    <w:link w:val="RetraitcorpsdetexteCar"/>
    <w:uiPriority w:val="99"/>
    <w:semiHidden/>
    <w:unhideWhenUsed/>
    <w:rsid w:val="0070734E"/>
    <w:pPr>
      <w:spacing w:after="120" w:line="276" w:lineRule="auto"/>
      <w:ind w:left="283"/>
    </w:pPr>
    <w:rPr>
      <w:rFonts w:eastAsia="Times New Roman"/>
      <w:kern w:val="0"/>
      <w:sz w:val="22"/>
      <w:szCs w:val="22"/>
      <w:lang w:val="de-DE" w:eastAsia="fr-BE"/>
      <w14:ligatures w14:val="none"/>
    </w:rPr>
  </w:style>
  <w:style w:type="character" w:customStyle="1" w:styleId="RetraitcorpsdetexteCar">
    <w:name w:val="Retrait corps de texte Car"/>
    <w:basedOn w:val="Policepardfaut"/>
    <w:link w:val="Retraitcorpsdetexte"/>
    <w:uiPriority w:val="99"/>
    <w:semiHidden/>
    <w:rsid w:val="0070734E"/>
    <w:rPr>
      <w:rFonts w:eastAsia="Times New Roman"/>
      <w:kern w:val="0"/>
      <w:sz w:val="22"/>
      <w:szCs w:val="22"/>
      <w:lang w:val="de-DE" w:eastAsia="fr-BE"/>
      <w14:ligatures w14:val="none"/>
    </w:rPr>
  </w:style>
  <w:style w:type="paragraph" w:styleId="TitreTR">
    <w:name w:val="toa heading"/>
    <w:basedOn w:val="Normal"/>
    <w:next w:val="Normal"/>
    <w:semiHidden/>
    <w:rsid w:val="0070734E"/>
    <w:pPr>
      <w:widowControl w:val="0"/>
      <w:tabs>
        <w:tab w:val="right" w:pos="9360"/>
      </w:tabs>
      <w:suppressAutoHyphens/>
      <w:spacing w:after="0" w:line="240" w:lineRule="auto"/>
    </w:pPr>
    <w:rPr>
      <w:rFonts w:ascii="Courier New" w:eastAsia="Times New Roman" w:hAnsi="Courier New" w:cs="Times New Roman"/>
      <w:snapToGrid w:val="0"/>
      <w:kern w:val="0"/>
      <w:sz w:val="20"/>
      <w:szCs w:val="20"/>
      <w:lang w:val="de-DE" w:eastAsia="fr-FR"/>
      <w14:ligatures w14:val="none"/>
    </w:rPr>
  </w:style>
  <w:style w:type="paragraph" w:customStyle="1" w:styleId="Default">
    <w:name w:val="Default"/>
    <w:rsid w:val="0070734E"/>
    <w:pPr>
      <w:autoSpaceDE w:val="0"/>
      <w:autoSpaceDN w:val="0"/>
      <w:adjustRightInd w:val="0"/>
      <w:spacing w:after="0" w:line="240" w:lineRule="auto"/>
    </w:pPr>
    <w:rPr>
      <w:rFonts w:ascii="Times New Roman" w:eastAsia="Times New Roman" w:hAnsi="Times New Roman" w:cs="Times New Roman"/>
      <w:color w:val="000000"/>
      <w:kern w:val="0"/>
      <w:lang w:val="de-DE" w:eastAsia="fr-BE"/>
      <w14:ligatures w14:val="none"/>
    </w:rPr>
  </w:style>
  <w:style w:type="paragraph" w:customStyle="1" w:styleId="En-ttedetabledesmatires1">
    <w:name w:val="En-tête de table des matières1"/>
    <w:basedOn w:val="Titre1"/>
    <w:next w:val="Normal"/>
    <w:uiPriority w:val="39"/>
    <w:unhideWhenUsed/>
    <w:qFormat/>
    <w:rsid w:val="0070734E"/>
    <w:pPr>
      <w:spacing w:before="480" w:after="0" w:line="276" w:lineRule="auto"/>
      <w:outlineLvl w:val="9"/>
    </w:pPr>
    <w:rPr>
      <w:b/>
      <w:bCs/>
      <w:kern w:val="0"/>
      <w:sz w:val="28"/>
      <w:szCs w:val="28"/>
      <w:lang w:val="de-DE" w:eastAsia="ja-JP"/>
      <w14:ligatures w14:val="none"/>
    </w:rPr>
  </w:style>
  <w:style w:type="paragraph" w:styleId="NormalWeb">
    <w:name w:val="Normal (Web)"/>
    <w:basedOn w:val="Normal"/>
    <w:uiPriority w:val="99"/>
    <w:unhideWhenUsed/>
    <w:rsid w:val="0070734E"/>
    <w:pPr>
      <w:spacing w:before="100" w:beforeAutospacing="1" w:after="100" w:afterAutospacing="1" w:line="240" w:lineRule="auto"/>
    </w:pPr>
    <w:rPr>
      <w:rFonts w:ascii="Times New Roman" w:eastAsia="Times New Roman" w:hAnsi="Times New Roman" w:cs="Times New Roman"/>
      <w:kern w:val="0"/>
      <w:lang w:val="de-DE" w:eastAsia="fr-BE"/>
      <w14:ligatures w14:val="none"/>
    </w:rPr>
  </w:style>
  <w:style w:type="character" w:customStyle="1" w:styleId="WW8Num1z7">
    <w:name w:val="WW8Num1z7"/>
    <w:rsid w:val="0070734E"/>
  </w:style>
  <w:style w:type="paragraph" w:customStyle="1" w:styleId="Corpsdetexte31">
    <w:name w:val="Corps de texte 31"/>
    <w:basedOn w:val="Normal"/>
    <w:rsid w:val="0070734E"/>
    <w:pPr>
      <w:widowControl w:val="0"/>
      <w:suppressAutoHyphens/>
      <w:spacing w:after="120" w:line="240" w:lineRule="auto"/>
    </w:pPr>
    <w:rPr>
      <w:rFonts w:ascii="Times New Roman" w:eastAsia="SimSun" w:hAnsi="Times New Roman" w:cs="Mangal"/>
      <w:kern w:val="1"/>
      <w:sz w:val="16"/>
      <w:szCs w:val="14"/>
      <w:lang w:val="de-DE" w:eastAsia="hi-IN" w:bidi="hi-IN"/>
      <w14:ligatures w14:val="none"/>
    </w:rPr>
  </w:style>
  <w:style w:type="character" w:customStyle="1" w:styleId="WW8Num3z1">
    <w:name w:val="WW8Num3z1"/>
    <w:rsid w:val="0070734E"/>
  </w:style>
  <w:style w:type="character" w:customStyle="1" w:styleId="Marquedecommentaire3">
    <w:name w:val="Marque de commentaire3"/>
    <w:rsid w:val="0070734E"/>
    <w:rPr>
      <w:sz w:val="16"/>
      <w:szCs w:val="16"/>
    </w:rPr>
  </w:style>
  <w:style w:type="character" w:customStyle="1" w:styleId="WW8Num10z1">
    <w:name w:val="WW8Num10z1"/>
    <w:rsid w:val="0070734E"/>
    <w:rPr>
      <w:rFonts w:ascii="Trebuchet MS" w:eastAsia="Times New Roman" w:hAnsi="Trebuchet MS" w:cs="Arial"/>
    </w:rPr>
  </w:style>
  <w:style w:type="character" w:customStyle="1" w:styleId="WW8Num4z3">
    <w:name w:val="WW8Num4z3"/>
    <w:rsid w:val="0070734E"/>
  </w:style>
  <w:style w:type="character" w:customStyle="1" w:styleId="Mentionnonrsolue1">
    <w:name w:val="Mention non résolue1"/>
    <w:basedOn w:val="Policepardfaut"/>
    <w:uiPriority w:val="99"/>
    <w:semiHidden/>
    <w:unhideWhenUsed/>
    <w:rsid w:val="0070734E"/>
    <w:rPr>
      <w:color w:val="605E5C"/>
      <w:shd w:val="clear" w:color="auto" w:fill="E1DFDD"/>
    </w:rPr>
  </w:style>
  <w:style w:type="paragraph" w:styleId="Sansinterligne">
    <w:name w:val="No Spacing"/>
    <w:uiPriority w:val="1"/>
    <w:qFormat/>
    <w:rsid w:val="0070734E"/>
    <w:pPr>
      <w:spacing w:after="0" w:line="240" w:lineRule="auto"/>
    </w:pPr>
    <w:rPr>
      <w:rFonts w:eastAsia="Times New Roman"/>
      <w:kern w:val="0"/>
      <w:sz w:val="22"/>
      <w:szCs w:val="22"/>
      <w:lang w:val="de-DE" w:eastAsia="fr-BE"/>
      <w14:ligatures w14:val="none"/>
    </w:rPr>
  </w:style>
  <w:style w:type="table" w:customStyle="1" w:styleId="TableGrid6">
    <w:name w:val="Table Grid6"/>
    <w:basedOn w:val="TableauNormal"/>
    <w:next w:val="Grilledutableau"/>
    <w:uiPriority w:val="59"/>
    <w:rsid w:val="0070734E"/>
    <w:pPr>
      <w:spacing w:after="0" w:line="240" w:lineRule="auto"/>
    </w:pPr>
    <w:rPr>
      <w:rFonts w:ascii="Times New Roman" w:eastAsia="Times New Roman" w:hAnsi="Times New Roman" w:cs="Times New Roman"/>
      <w:kern w:val="0"/>
      <w:sz w:val="20"/>
      <w:szCs w:val="20"/>
      <w:lang w:val="de-D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ist">
    <w:name w:val="p_list"/>
    <w:basedOn w:val="Policepardfaut"/>
    <w:rsid w:val="0070734E"/>
  </w:style>
  <w:style w:type="numbering" w:customStyle="1" w:styleId="Listeactuelle1">
    <w:name w:val="Liste actuelle1"/>
    <w:uiPriority w:val="99"/>
    <w:rsid w:val="0070734E"/>
  </w:style>
  <w:style w:type="numbering" w:customStyle="1" w:styleId="Listeactuelle2">
    <w:name w:val="Liste actuelle2"/>
    <w:uiPriority w:val="99"/>
    <w:rsid w:val="0070734E"/>
  </w:style>
  <w:style w:type="character" w:styleId="Mentionnonrsolue">
    <w:name w:val="Unresolved Mention"/>
    <w:basedOn w:val="Policepardfaut"/>
    <w:uiPriority w:val="99"/>
    <w:semiHidden/>
    <w:unhideWhenUsed/>
    <w:rsid w:val="0070734E"/>
    <w:rPr>
      <w:color w:val="605E5C"/>
      <w:shd w:val="clear" w:color="auto" w:fill="E1DFDD"/>
    </w:rPr>
  </w:style>
  <w:style w:type="paragraph" w:customStyle="1" w:styleId="Titre51">
    <w:name w:val="Titre 51"/>
    <w:basedOn w:val="Normal"/>
    <w:next w:val="Normal"/>
    <w:uiPriority w:val="9"/>
    <w:semiHidden/>
    <w:unhideWhenUsed/>
    <w:qFormat/>
    <w:rsid w:val="0070734E"/>
    <w:pPr>
      <w:keepNext/>
      <w:keepLines/>
      <w:spacing w:before="80" w:after="40" w:line="259" w:lineRule="auto"/>
      <w:outlineLvl w:val="4"/>
    </w:pPr>
    <w:rPr>
      <w:rFonts w:eastAsia="Times New Roman" w:cs="Times New Roman"/>
      <w:color w:val="2F5496"/>
      <w:sz w:val="22"/>
      <w:szCs w:val="22"/>
      <w:lang w:val="fr-BE"/>
      <w14:ligatures w14:val="none"/>
    </w:rPr>
  </w:style>
  <w:style w:type="paragraph" w:customStyle="1" w:styleId="Titre61">
    <w:name w:val="Titre 61"/>
    <w:basedOn w:val="Normal"/>
    <w:next w:val="Normal"/>
    <w:uiPriority w:val="9"/>
    <w:semiHidden/>
    <w:unhideWhenUsed/>
    <w:qFormat/>
    <w:rsid w:val="0070734E"/>
    <w:pPr>
      <w:keepNext/>
      <w:keepLines/>
      <w:spacing w:before="40" w:after="0" w:line="259" w:lineRule="auto"/>
      <w:outlineLvl w:val="5"/>
    </w:pPr>
    <w:rPr>
      <w:rFonts w:eastAsia="Times New Roman" w:cs="Times New Roman"/>
      <w:i/>
      <w:iCs/>
      <w:color w:val="595959"/>
      <w:sz w:val="22"/>
      <w:szCs w:val="22"/>
      <w:lang w:val="fr-BE"/>
      <w14:ligatures w14:val="none"/>
    </w:rPr>
  </w:style>
  <w:style w:type="paragraph" w:customStyle="1" w:styleId="Titre71">
    <w:name w:val="Titre 71"/>
    <w:basedOn w:val="Normal"/>
    <w:next w:val="Normal"/>
    <w:uiPriority w:val="9"/>
    <w:semiHidden/>
    <w:unhideWhenUsed/>
    <w:qFormat/>
    <w:rsid w:val="0070734E"/>
    <w:pPr>
      <w:keepNext/>
      <w:keepLines/>
      <w:spacing w:before="40" w:after="0" w:line="259" w:lineRule="auto"/>
      <w:outlineLvl w:val="6"/>
    </w:pPr>
    <w:rPr>
      <w:rFonts w:eastAsia="Times New Roman" w:cs="Times New Roman"/>
      <w:color w:val="595959"/>
      <w:sz w:val="22"/>
      <w:szCs w:val="22"/>
      <w:lang w:val="fr-BE"/>
      <w14:ligatures w14:val="none"/>
    </w:rPr>
  </w:style>
  <w:style w:type="paragraph" w:customStyle="1" w:styleId="Titre81">
    <w:name w:val="Titre 81"/>
    <w:basedOn w:val="Normal"/>
    <w:next w:val="Normal"/>
    <w:uiPriority w:val="9"/>
    <w:semiHidden/>
    <w:unhideWhenUsed/>
    <w:qFormat/>
    <w:rsid w:val="0070734E"/>
    <w:pPr>
      <w:keepNext/>
      <w:keepLines/>
      <w:spacing w:after="0" w:line="259" w:lineRule="auto"/>
      <w:outlineLvl w:val="7"/>
    </w:pPr>
    <w:rPr>
      <w:rFonts w:eastAsia="Times New Roman" w:cs="Times New Roman"/>
      <w:i/>
      <w:iCs/>
      <w:color w:val="272727"/>
      <w:sz w:val="22"/>
      <w:szCs w:val="22"/>
      <w:lang w:val="fr-BE"/>
      <w14:ligatures w14:val="none"/>
    </w:rPr>
  </w:style>
  <w:style w:type="paragraph" w:customStyle="1" w:styleId="Titre91">
    <w:name w:val="Titre 91"/>
    <w:basedOn w:val="Normal"/>
    <w:next w:val="Normal"/>
    <w:uiPriority w:val="9"/>
    <w:semiHidden/>
    <w:unhideWhenUsed/>
    <w:qFormat/>
    <w:rsid w:val="0070734E"/>
    <w:pPr>
      <w:keepNext/>
      <w:keepLines/>
      <w:spacing w:after="0" w:line="259" w:lineRule="auto"/>
      <w:outlineLvl w:val="8"/>
    </w:pPr>
    <w:rPr>
      <w:rFonts w:eastAsia="Times New Roman" w:cs="Times New Roman"/>
      <w:color w:val="272727"/>
      <w:sz w:val="22"/>
      <w:szCs w:val="22"/>
      <w:lang w:val="fr-BE"/>
      <w14:ligatures w14:val="none"/>
    </w:rPr>
  </w:style>
  <w:style w:type="numbering" w:customStyle="1" w:styleId="Aucuneliste11">
    <w:name w:val="Aucune liste11"/>
    <w:next w:val="Aucuneliste"/>
    <w:uiPriority w:val="99"/>
    <w:semiHidden/>
    <w:unhideWhenUsed/>
    <w:rsid w:val="0070734E"/>
  </w:style>
  <w:style w:type="paragraph" w:customStyle="1" w:styleId="Titre10">
    <w:name w:val="Titre1"/>
    <w:basedOn w:val="Normal"/>
    <w:next w:val="Normal"/>
    <w:uiPriority w:val="10"/>
    <w:qFormat/>
    <w:rsid w:val="0070734E"/>
    <w:pPr>
      <w:spacing w:after="80" w:line="240" w:lineRule="auto"/>
      <w:contextualSpacing/>
    </w:pPr>
    <w:rPr>
      <w:rFonts w:ascii="Calibri Light" w:eastAsia="Times New Roman" w:hAnsi="Calibri Light" w:cs="Times New Roman"/>
      <w:spacing w:val="-10"/>
      <w:kern w:val="28"/>
      <w:sz w:val="56"/>
      <w:szCs w:val="56"/>
      <w:lang w:val="fr-BE"/>
      <w14:ligatures w14:val="none"/>
    </w:rPr>
  </w:style>
  <w:style w:type="paragraph" w:customStyle="1" w:styleId="Sous-titre1">
    <w:name w:val="Sous-titre1"/>
    <w:basedOn w:val="Normal"/>
    <w:next w:val="Normal"/>
    <w:uiPriority w:val="11"/>
    <w:qFormat/>
    <w:rsid w:val="0070734E"/>
    <w:pPr>
      <w:numPr>
        <w:ilvl w:val="1"/>
      </w:numPr>
      <w:spacing w:line="259" w:lineRule="auto"/>
    </w:pPr>
    <w:rPr>
      <w:rFonts w:eastAsia="Times New Roman" w:cs="Times New Roman"/>
      <w:color w:val="595959"/>
      <w:spacing w:val="15"/>
      <w:sz w:val="28"/>
      <w:szCs w:val="28"/>
      <w:lang w:val="fr-BE"/>
      <w14:ligatures w14:val="none"/>
    </w:rPr>
  </w:style>
  <w:style w:type="paragraph" w:customStyle="1" w:styleId="Citation1">
    <w:name w:val="Citation1"/>
    <w:basedOn w:val="Normal"/>
    <w:next w:val="Normal"/>
    <w:uiPriority w:val="29"/>
    <w:qFormat/>
    <w:rsid w:val="0070734E"/>
    <w:pPr>
      <w:spacing w:before="160" w:line="259" w:lineRule="auto"/>
      <w:jc w:val="center"/>
    </w:pPr>
    <w:rPr>
      <w:rFonts w:eastAsia="Calibri"/>
      <w:i/>
      <w:iCs/>
      <w:color w:val="404040"/>
      <w:sz w:val="22"/>
      <w:szCs w:val="22"/>
      <w:lang w:val="fr-BE"/>
      <w14:ligatures w14:val="none"/>
    </w:rPr>
  </w:style>
  <w:style w:type="character" w:customStyle="1" w:styleId="Accentuationintense1">
    <w:name w:val="Accentuation intense1"/>
    <w:basedOn w:val="Policepardfaut"/>
    <w:uiPriority w:val="21"/>
    <w:qFormat/>
    <w:rsid w:val="0070734E"/>
    <w:rPr>
      <w:i/>
      <w:iCs/>
      <w:color w:val="2F5496"/>
    </w:rPr>
  </w:style>
  <w:style w:type="paragraph" w:customStyle="1" w:styleId="Citationintense1">
    <w:name w:val="Citation intense1"/>
    <w:basedOn w:val="Normal"/>
    <w:next w:val="Normal"/>
    <w:uiPriority w:val="30"/>
    <w:qFormat/>
    <w:rsid w:val="0070734E"/>
    <w:pPr>
      <w:pBdr>
        <w:top w:val="single" w:sz="4" w:space="10" w:color="2F5496"/>
        <w:bottom w:val="single" w:sz="4" w:space="10" w:color="2F5496"/>
      </w:pBdr>
      <w:spacing w:before="360" w:after="360" w:line="259" w:lineRule="auto"/>
      <w:ind w:left="864" w:right="864"/>
      <w:jc w:val="center"/>
    </w:pPr>
    <w:rPr>
      <w:rFonts w:eastAsia="Calibri"/>
      <w:i/>
      <w:iCs/>
      <w:color w:val="2F5496"/>
      <w:sz w:val="22"/>
      <w:szCs w:val="22"/>
      <w:lang w:val="fr-BE"/>
      <w14:ligatures w14:val="none"/>
    </w:rPr>
  </w:style>
  <w:style w:type="character" w:customStyle="1" w:styleId="Rfrenceintense1">
    <w:name w:val="Référence intense1"/>
    <w:basedOn w:val="Policepardfaut"/>
    <w:uiPriority w:val="32"/>
    <w:qFormat/>
    <w:rsid w:val="0070734E"/>
    <w:rPr>
      <w:b/>
      <w:bCs/>
      <w:smallCaps/>
      <w:color w:val="2F5496"/>
      <w:spacing w:val="5"/>
    </w:rPr>
  </w:style>
  <w:style w:type="numbering" w:customStyle="1" w:styleId="Aucuneliste111">
    <w:name w:val="Aucune liste111"/>
    <w:next w:val="Aucuneliste"/>
    <w:uiPriority w:val="99"/>
    <w:semiHidden/>
    <w:unhideWhenUsed/>
    <w:rsid w:val="0070734E"/>
  </w:style>
  <w:style w:type="paragraph" w:customStyle="1" w:styleId="Textedebulles1">
    <w:name w:val="Texte de bulles1"/>
    <w:basedOn w:val="Normal"/>
    <w:next w:val="Textedebulles"/>
    <w:uiPriority w:val="99"/>
    <w:unhideWhenUsed/>
    <w:rsid w:val="0070734E"/>
    <w:pPr>
      <w:spacing w:after="0" w:line="240" w:lineRule="auto"/>
    </w:pPr>
    <w:rPr>
      <w:rFonts w:ascii="Tahoma" w:eastAsia="Calibri" w:hAnsi="Tahoma" w:cs="Tahoma"/>
      <w:sz w:val="16"/>
      <w:szCs w:val="16"/>
      <w:lang w:val="fr-BE"/>
      <w14:ligatures w14:val="none"/>
    </w:rPr>
  </w:style>
  <w:style w:type="paragraph" w:customStyle="1" w:styleId="Commentaire1">
    <w:name w:val="Commentaire1"/>
    <w:basedOn w:val="Normal"/>
    <w:next w:val="Commentaire"/>
    <w:uiPriority w:val="99"/>
    <w:unhideWhenUsed/>
    <w:rsid w:val="0070734E"/>
    <w:pPr>
      <w:spacing w:after="200" w:line="240" w:lineRule="auto"/>
    </w:pPr>
    <w:rPr>
      <w:rFonts w:eastAsia="Calibri"/>
      <w:sz w:val="20"/>
      <w:szCs w:val="20"/>
      <w:lang w:val="fr-BE" w:eastAsia="nl-NL"/>
      <w14:ligatures w14:val="none"/>
    </w:rPr>
  </w:style>
  <w:style w:type="paragraph" w:customStyle="1" w:styleId="En-tte1">
    <w:name w:val="En-tête1"/>
    <w:basedOn w:val="Normal"/>
    <w:next w:val="En-tte"/>
    <w:uiPriority w:val="99"/>
    <w:unhideWhenUsed/>
    <w:rsid w:val="0070734E"/>
    <w:pPr>
      <w:tabs>
        <w:tab w:val="center" w:pos="4680"/>
        <w:tab w:val="right" w:pos="9360"/>
      </w:tabs>
      <w:spacing w:after="0" w:line="240" w:lineRule="auto"/>
    </w:pPr>
    <w:rPr>
      <w:rFonts w:eastAsia="Calibri"/>
      <w:sz w:val="22"/>
      <w:szCs w:val="22"/>
      <w:lang w:val="fr-BE"/>
      <w14:ligatures w14:val="none"/>
    </w:rPr>
  </w:style>
  <w:style w:type="paragraph" w:customStyle="1" w:styleId="Pieddepage1">
    <w:name w:val="Pied de page1"/>
    <w:basedOn w:val="Normal"/>
    <w:next w:val="Pieddepage"/>
    <w:uiPriority w:val="99"/>
    <w:unhideWhenUsed/>
    <w:rsid w:val="0070734E"/>
    <w:pPr>
      <w:tabs>
        <w:tab w:val="center" w:pos="4680"/>
        <w:tab w:val="right" w:pos="9360"/>
      </w:tabs>
      <w:spacing w:after="0" w:line="240" w:lineRule="auto"/>
    </w:pPr>
    <w:rPr>
      <w:rFonts w:eastAsia="Calibri"/>
      <w:sz w:val="22"/>
      <w:szCs w:val="22"/>
      <w:lang w:val="fr-BE"/>
      <w14:ligatures w14:val="none"/>
    </w:rPr>
  </w:style>
  <w:style w:type="numbering" w:customStyle="1" w:styleId="NoList11">
    <w:name w:val="No List11"/>
    <w:next w:val="Aucuneliste"/>
    <w:semiHidden/>
    <w:rsid w:val="0070734E"/>
  </w:style>
  <w:style w:type="paragraph" w:customStyle="1" w:styleId="Rvision1">
    <w:name w:val="Révision1"/>
    <w:next w:val="Rvision"/>
    <w:hidden/>
    <w:uiPriority w:val="99"/>
    <w:semiHidden/>
    <w:rsid w:val="0070734E"/>
    <w:pPr>
      <w:spacing w:after="0" w:line="240" w:lineRule="auto"/>
    </w:pPr>
    <w:rPr>
      <w:rFonts w:eastAsia="Times New Roman"/>
      <w:kern w:val="0"/>
      <w:sz w:val="22"/>
      <w:szCs w:val="22"/>
      <w:lang w:val="de-DE" w:eastAsia="nl-NL"/>
      <w14:ligatures w14:val="none"/>
    </w:rPr>
  </w:style>
  <w:style w:type="paragraph" w:customStyle="1" w:styleId="TM11">
    <w:name w:val="TM 11"/>
    <w:basedOn w:val="Normal"/>
    <w:next w:val="Normal"/>
    <w:autoRedefine/>
    <w:uiPriority w:val="39"/>
    <w:unhideWhenUsed/>
    <w:qFormat/>
    <w:rsid w:val="0070734E"/>
    <w:pPr>
      <w:tabs>
        <w:tab w:val="right" w:leader="dot" w:pos="9540"/>
      </w:tabs>
      <w:spacing w:before="120" w:after="40" w:line="240" w:lineRule="auto"/>
      <w:ind w:left="568" w:right="-513" w:hanging="568"/>
    </w:pPr>
    <w:rPr>
      <w:rFonts w:ascii="Trebuchet MS" w:eastAsia="Times New Roman" w:hAnsi="Trebuchet MS"/>
      <w:b/>
      <w:caps/>
      <w:noProof/>
      <w:kern w:val="0"/>
      <w:sz w:val="20"/>
      <w:szCs w:val="20"/>
      <w:lang w:val="de-DE" w:eastAsia="nl-NL"/>
      <w14:ligatures w14:val="none"/>
    </w:rPr>
  </w:style>
  <w:style w:type="paragraph" w:customStyle="1" w:styleId="TM21">
    <w:name w:val="TM 21"/>
    <w:basedOn w:val="Normal"/>
    <w:next w:val="Normal"/>
    <w:autoRedefine/>
    <w:uiPriority w:val="39"/>
    <w:unhideWhenUsed/>
    <w:qFormat/>
    <w:rsid w:val="0070734E"/>
    <w:pPr>
      <w:tabs>
        <w:tab w:val="right" w:leader="dot" w:pos="9540"/>
      </w:tabs>
      <w:spacing w:before="60" w:after="40" w:line="240" w:lineRule="auto"/>
      <w:ind w:left="1106" w:hanging="567"/>
    </w:pPr>
    <w:rPr>
      <w:rFonts w:ascii="Trebuchet MS" w:eastAsia="Times New Roman" w:hAnsi="Trebuchet MS"/>
      <w:b/>
      <w:noProof/>
      <w:kern w:val="0"/>
      <w:sz w:val="20"/>
      <w:szCs w:val="20"/>
      <w:lang w:val="de-DE" w:eastAsia="nl-NL"/>
      <w14:ligatures w14:val="none"/>
    </w:rPr>
  </w:style>
  <w:style w:type="paragraph" w:customStyle="1" w:styleId="TM31">
    <w:name w:val="TM 31"/>
    <w:basedOn w:val="Normal"/>
    <w:next w:val="Normal"/>
    <w:autoRedefine/>
    <w:uiPriority w:val="39"/>
    <w:unhideWhenUsed/>
    <w:qFormat/>
    <w:rsid w:val="0070734E"/>
    <w:pPr>
      <w:tabs>
        <w:tab w:val="right" w:leader="dot" w:pos="9540"/>
      </w:tabs>
      <w:spacing w:before="20" w:after="0" w:line="240" w:lineRule="auto"/>
      <w:ind w:left="1701" w:right="27" w:hanging="567"/>
    </w:pPr>
    <w:rPr>
      <w:rFonts w:ascii="Trebuchet MS" w:eastAsia="Times New Roman" w:hAnsi="Trebuchet MS"/>
      <w:kern w:val="0"/>
      <w:sz w:val="20"/>
      <w:szCs w:val="22"/>
      <w:lang w:val="de-DE" w:eastAsia="nl-NL"/>
      <w14:ligatures w14:val="none"/>
    </w:rPr>
  </w:style>
  <w:style w:type="paragraph" w:customStyle="1" w:styleId="TM41">
    <w:name w:val="TM 41"/>
    <w:basedOn w:val="Normal"/>
    <w:next w:val="Normal"/>
    <w:autoRedefine/>
    <w:uiPriority w:val="39"/>
    <w:unhideWhenUsed/>
    <w:rsid w:val="0070734E"/>
    <w:pPr>
      <w:tabs>
        <w:tab w:val="right" w:leader="dot" w:pos="9530"/>
      </w:tabs>
      <w:spacing w:before="20" w:after="0" w:line="240" w:lineRule="auto"/>
      <w:ind w:left="658"/>
    </w:pPr>
    <w:rPr>
      <w:rFonts w:eastAsia="Times New Roman"/>
      <w:kern w:val="0"/>
      <w:sz w:val="22"/>
      <w:szCs w:val="22"/>
      <w:lang w:val="de-DE" w:eastAsia="nl-NL"/>
      <w14:ligatures w14:val="none"/>
    </w:rPr>
  </w:style>
  <w:style w:type="numbering" w:customStyle="1" w:styleId="NoList21">
    <w:name w:val="No List21"/>
    <w:next w:val="Aucuneliste"/>
    <w:uiPriority w:val="99"/>
    <w:semiHidden/>
    <w:unhideWhenUsed/>
    <w:rsid w:val="0070734E"/>
  </w:style>
  <w:style w:type="numbering" w:customStyle="1" w:styleId="OPSOM1">
    <w:name w:val="OPSOM1"/>
    <w:basedOn w:val="Aucuneliste"/>
    <w:rsid w:val="0070734E"/>
  </w:style>
  <w:style w:type="numbering" w:customStyle="1" w:styleId="OPSOMNR1">
    <w:name w:val="OPSOMNR1"/>
    <w:rsid w:val="0070734E"/>
  </w:style>
  <w:style w:type="paragraph" w:customStyle="1" w:styleId="TM51">
    <w:name w:val="TM 51"/>
    <w:basedOn w:val="Normal"/>
    <w:next w:val="Normal"/>
    <w:autoRedefine/>
    <w:uiPriority w:val="39"/>
    <w:unhideWhenUsed/>
    <w:rsid w:val="0070734E"/>
    <w:pPr>
      <w:spacing w:after="100" w:line="276" w:lineRule="auto"/>
      <w:ind w:left="880"/>
    </w:pPr>
    <w:rPr>
      <w:rFonts w:eastAsia="Times New Roman"/>
      <w:kern w:val="0"/>
      <w:sz w:val="22"/>
      <w:szCs w:val="22"/>
      <w:lang w:val="de-DE"/>
      <w14:ligatures w14:val="none"/>
    </w:rPr>
  </w:style>
  <w:style w:type="paragraph" w:customStyle="1" w:styleId="TM61">
    <w:name w:val="TM 61"/>
    <w:basedOn w:val="Normal"/>
    <w:next w:val="Normal"/>
    <w:autoRedefine/>
    <w:uiPriority w:val="39"/>
    <w:unhideWhenUsed/>
    <w:rsid w:val="0070734E"/>
    <w:pPr>
      <w:spacing w:after="100" w:line="276" w:lineRule="auto"/>
      <w:ind w:left="1100"/>
    </w:pPr>
    <w:rPr>
      <w:rFonts w:eastAsia="Times New Roman"/>
      <w:kern w:val="0"/>
      <w:sz w:val="22"/>
      <w:szCs w:val="22"/>
      <w:lang w:val="de-DE"/>
      <w14:ligatures w14:val="none"/>
    </w:rPr>
  </w:style>
  <w:style w:type="paragraph" w:customStyle="1" w:styleId="TM71">
    <w:name w:val="TM 71"/>
    <w:basedOn w:val="Normal"/>
    <w:next w:val="Normal"/>
    <w:autoRedefine/>
    <w:uiPriority w:val="39"/>
    <w:unhideWhenUsed/>
    <w:rsid w:val="0070734E"/>
    <w:pPr>
      <w:spacing w:after="100" w:line="276" w:lineRule="auto"/>
      <w:ind w:left="1320"/>
    </w:pPr>
    <w:rPr>
      <w:rFonts w:eastAsia="Times New Roman"/>
      <w:kern w:val="0"/>
      <w:sz w:val="22"/>
      <w:szCs w:val="22"/>
      <w:lang w:val="de-DE"/>
      <w14:ligatures w14:val="none"/>
    </w:rPr>
  </w:style>
  <w:style w:type="paragraph" w:customStyle="1" w:styleId="TM81">
    <w:name w:val="TM 81"/>
    <w:basedOn w:val="Normal"/>
    <w:next w:val="Normal"/>
    <w:autoRedefine/>
    <w:uiPriority w:val="39"/>
    <w:unhideWhenUsed/>
    <w:rsid w:val="0070734E"/>
    <w:pPr>
      <w:spacing w:after="100" w:line="276" w:lineRule="auto"/>
      <w:ind w:left="1540"/>
    </w:pPr>
    <w:rPr>
      <w:rFonts w:eastAsia="Times New Roman"/>
      <w:kern w:val="0"/>
      <w:sz w:val="22"/>
      <w:szCs w:val="22"/>
      <w:lang w:val="de-DE"/>
      <w14:ligatures w14:val="none"/>
    </w:rPr>
  </w:style>
  <w:style w:type="paragraph" w:customStyle="1" w:styleId="TM91">
    <w:name w:val="TM 91"/>
    <w:basedOn w:val="Normal"/>
    <w:next w:val="Normal"/>
    <w:autoRedefine/>
    <w:uiPriority w:val="39"/>
    <w:unhideWhenUsed/>
    <w:rsid w:val="0070734E"/>
    <w:pPr>
      <w:spacing w:after="100" w:line="276" w:lineRule="auto"/>
      <w:ind w:left="1760"/>
    </w:pPr>
    <w:rPr>
      <w:rFonts w:eastAsia="Times New Roman"/>
      <w:kern w:val="0"/>
      <w:sz w:val="22"/>
      <w:szCs w:val="22"/>
      <w:lang w:val="de-DE"/>
      <w14:ligatures w14:val="none"/>
    </w:rPr>
  </w:style>
  <w:style w:type="paragraph" w:customStyle="1" w:styleId="Tabledesillustrations1">
    <w:name w:val="Table des illustrations1"/>
    <w:basedOn w:val="Normal"/>
    <w:next w:val="Normal"/>
    <w:uiPriority w:val="99"/>
    <w:unhideWhenUsed/>
    <w:rsid w:val="0070734E"/>
    <w:pPr>
      <w:spacing w:after="0" w:line="276" w:lineRule="auto"/>
    </w:pPr>
    <w:rPr>
      <w:rFonts w:ascii="Trebuchet MS" w:eastAsia="Times New Roman" w:hAnsi="Trebuchet MS"/>
      <w:kern w:val="0"/>
      <w:sz w:val="19"/>
      <w:szCs w:val="22"/>
      <w:lang w:val="de-DE" w:eastAsia="fr-BE"/>
      <w14:ligatures w14:val="none"/>
    </w:rPr>
  </w:style>
  <w:style w:type="paragraph" w:customStyle="1" w:styleId="Retraitcorpsdetexte21">
    <w:name w:val="Retrait corps de texte 21"/>
    <w:basedOn w:val="Normal"/>
    <w:next w:val="Retraitcorpsdetexte2"/>
    <w:uiPriority w:val="99"/>
    <w:unhideWhenUsed/>
    <w:rsid w:val="0070734E"/>
    <w:pPr>
      <w:spacing w:after="120" w:line="480" w:lineRule="auto"/>
      <w:ind w:left="283"/>
    </w:pPr>
    <w:rPr>
      <w:rFonts w:eastAsia="Calibri"/>
      <w:sz w:val="22"/>
      <w:szCs w:val="22"/>
      <w:lang w:val="fr-BE"/>
      <w14:ligatures w14:val="none"/>
    </w:rPr>
  </w:style>
  <w:style w:type="paragraph" w:customStyle="1" w:styleId="Retraitcorpsdetexte1">
    <w:name w:val="Retrait corps de texte1"/>
    <w:basedOn w:val="Normal"/>
    <w:next w:val="Retraitcorpsdetexte"/>
    <w:uiPriority w:val="99"/>
    <w:semiHidden/>
    <w:unhideWhenUsed/>
    <w:rsid w:val="0070734E"/>
    <w:pPr>
      <w:spacing w:after="120" w:line="276" w:lineRule="auto"/>
      <w:ind w:left="283"/>
    </w:pPr>
    <w:rPr>
      <w:rFonts w:eastAsia="Calibri"/>
      <w:sz w:val="22"/>
      <w:szCs w:val="22"/>
      <w:lang w:val="fr-BE"/>
      <w14:ligatures w14:val="none"/>
    </w:rPr>
  </w:style>
  <w:style w:type="paragraph" w:customStyle="1" w:styleId="Sansinterligne1">
    <w:name w:val="Sans interligne1"/>
    <w:next w:val="Sansinterligne"/>
    <w:uiPriority w:val="1"/>
    <w:qFormat/>
    <w:rsid w:val="0070734E"/>
    <w:pPr>
      <w:spacing w:after="0" w:line="240" w:lineRule="auto"/>
    </w:pPr>
    <w:rPr>
      <w:rFonts w:eastAsia="Times New Roman"/>
      <w:kern w:val="0"/>
      <w:sz w:val="22"/>
      <w:szCs w:val="22"/>
      <w:lang w:val="de-DE" w:eastAsia="fr-BE"/>
      <w14:ligatures w14:val="none"/>
    </w:rPr>
  </w:style>
  <w:style w:type="numbering" w:customStyle="1" w:styleId="Listeactuelle11">
    <w:name w:val="Liste actuelle11"/>
    <w:uiPriority w:val="99"/>
    <w:rsid w:val="0070734E"/>
  </w:style>
  <w:style w:type="numbering" w:customStyle="1" w:styleId="Listeactuelle21">
    <w:name w:val="Liste actuelle21"/>
    <w:uiPriority w:val="99"/>
    <w:rsid w:val="0070734E"/>
  </w:style>
  <w:style w:type="character" w:customStyle="1" w:styleId="TextedebullesCar1">
    <w:name w:val="Texte de bulles Car1"/>
    <w:basedOn w:val="Policepardfaut"/>
    <w:uiPriority w:val="99"/>
    <w:rsid w:val="0070734E"/>
    <w:rPr>
      <w:rFonts w:ascii="Segoe UI" w:hAnsi="Segoe UI" w:cs="Segoe UI"/>
      <w:sz w:val="18"/>
      <w:szCs w:val="18"/>
    </w:rPr>
  </w:style>
  <w:style w:type="character" w:customStyle="1" w:styleId="CommentaireCar1">
    <w:name w:val="Commentaire Car1"/>
    <w:basedOn w:val="Policepardfaut"/>
    <w:uiPriority w:val="99"/>
    <w:rsid w:val="0070734E"/>
    <w:rPr>
      <w:sz w:val="20"/>
      <w:szCs w:val="20"/>
    </w:rPr>
  </w:style>
  <w:style w:type="character" w:customStyle="1" w:styleId="En-tteCar1">
    <w:name w:val="En-tête Car1"/>
    <w:basedOn w:val="Policepardfaut"/>
    <w:uiPriority w:val="99"/>
    <w:rsid w:val="0070734E"/>
  </w:style>
  <w:style w:type="character" w:customStyle="1" w:styleId="PieddepageCar1">
    <w:name w:val="Pied de page Car1"/>
    <w:basedOn w:val="Policepardfaut"/>
    <w:uiPriority w:val="99"/>
    <w:rsid w:val="0070734E"/>
  </w:style>
  <w:style w:type="character" w:customStyle="1" w:styleId="ObjetducommentaireCar1">
    <w:name w:val="Objet du commentaire Car1"/>
    <w:basedOn w:val="CommentaireCar1"/>
    <w:uiPriority w:val="99"/>
    <w:semiHidden/>
    <w:rsid w:val="0070734E"/>
    <w:rPr>
      <w:b/>
      <w:bCs/>
      <w:sz w:val="20"/>
      <w:szCs w:val="20"/>
    </w:rPr>
  </w:style>
  <w:style w:type="character" w:customStyle="1" w:styleId="Corpsdetexte3Car1">
    <w:name w:val="Corps de texte 3 Car1"/>
    <w:basedOn w:val="Policepardfaut"/>
    <w:rsid w:val="0070734E"/>
    <w:rPr>
      <w:sz w:val="16"/>
      <w:szCs w:val="16"/>
    </w:rPr>
  </w:style>
  <w:style w:type="character" w:customStyle="1" w:styleId="Retraitcorpsdetexte2Car1">
    <w:name w:val="Retrait corps de texte 2 Car1"/>
    <w:basedOn w:val="Policepardfaut"/>
    <w:rsid w:val="0070734E"/>
  </w:style>
  <w:style w:type="character" w:customStyle="1" w:styleId="RetraitcorpsdetexteCar1">
    <w:name w:val="Retrait corps de texte Car1"/>
    <w:basedOn w:val="Policepardfaut"/>
    <w:uiPriority w:val="99"/>
    <w:semiHidden/>
    <w:rsid w:val="0070734E"/>
  </w:style>
  <w:style w:type="numbering" w:customStyle="1" w:styleId="Aucuneliste2">
    <w:name w:val="Aucune liste2"/>
    <w:next w:val="Aucuneliste"/>
    <w:uiPriority w:val="99"/>
    <w:semiHidden/>
    <w:unhideWhenUsed/>
    <w:rsid w:val="0070734E"/>
  </w:style>
  <w:style w:type="numbering" w:customStyle="1" w:styleId="NoList111">
    <w:name w:val="No List111"/>
    <w:next w:val="Aucuneliste"/>
    <w:semiHidden/>
    <w:rsid w:val="0070734E"/>
  </w:style>
  <w:style w:type="paragraph" w:customStyle="1" w:styleId="TM42">
    <w:name w:val="TM 42"/>
    <w:basedOn w:val="Normal"/>
    <w:next w:val="Normal"/>
    <w:autoRedefine/>
    <w:uiPriority w:val="39"/>
    <w:unhideWhenUsed/>
    <w:rsid w:val="0070734E"/>
    <w:pPr>
      <w:tabs>
        <w:tab w:val="right" w:leader="dot" w:pos="9530"/>
      </w:tabs>
      <w:spacing w:before="20" w:after="0" w:line="240" w:lineRule="auto"/>
      <w:ind w:left="658"/>
    </w:pPr>
    <w:rPr>
      <w:rFonts w:eastAsia="Times New Roman"/>
      <w:kern w:val="0"/>
      <w:sz w:val="22"/>
      <w:szCs w:val="22"/>
      <w:lang w:val="de-DE" w:eastAsia="nl-NL"/>
      <w14:ligatures w14:val="none"/>
    </w:rPr>
  </w:style>
  <w:style w:type="numbering" w:customStyle="1" w:styleId="NoList211">
    <w:name w:val="No List211"/>
    <w:next w:val="Aucuneliste"/>
    <w:uiPriority w:val="99"/>
    <w:semiHidden/>
    <w:unhideWhenUsed/>
    <w:rsid w:val="0070734E"/>
  </w:style>
  <w:style w:type="numbering" w:customStyle="1" w:styleId="OPSOM11">
    <w:name w:val="OPSOM11"/>
    <w:basedOn w:val="Aucuneliste"/>
    <w:rsid w:val="0070734E"/>
  </w:style>
  <w:style w:type="numbering" w:customStyle="1" w:styleId="OPSOMNR11">
    <w:name w:val="OPSOMNR11"/>
    <w:rsid w:val="0070734E"/>
  </w:style>
  <w:style w:type="paragraph" w:customStyle="1" w:styleId="TM52">
    <w:name w:val="TM 52"/>
    <w:basedOn w:val="Normal"/>
    <w:next w:val="Normal"/>
    <w:autoRedefine/>
    <w:uiPriority w:val="39"/>
    <w:unhideWhenUsed/>
    <w:rsid w:val="0070734E"/>
    <w:pPr>
      <w:spacing w:after="100" w:line="276" w:lineRule="auto"/>
      <w:ind w:left="880"/>
    </w:pPr>
    <w:rPr>
      <w:rFonts w:eastAsia="Times New Roman"/>
      <w:kern w:val="0"/>
      <w:sz w:val="22"/>
      <w:szCs w:val="22"/>
      <w:lang w:val="de-DE"/>
      <w14:ligatures w14:val="none"/>
    </w:rPr>
  </w:style>
  <w:style w:type="paragraph" w:customStyle="1" w:styleId="TM62">
    <w:name w:val="TM 62"/>
    <w:basedOn w:val="Normal"/>
    <w:next w:val="Normal"/>
    <w:autoRedefine/>
    <w:uiPriority w:val="39"/>
    <w:unhideWhenUsed/>
    <w:rsid w:val="0070734E"/>
    <w:pPr>
      <w:spacing w:after="100" w:line="276" w:lineRule="auto"/>
      <w:ind w:left="1100"/>
    </w:pPr>
    <w:rPr>
      <w:rFonts w:eastAsia="Times New Roman"/>
      <w:kern w:val="0"/>
      <w:sz w:val="22"/>
      <w:szCs w:val="22"/>
      <w:lang w:val="de-DE"/>
      <w14:ligatures w14:val="none"/>
    </w:rPr>
  </w:style>
  <w:style w:type="paragraph" w:customStyle="1" w:styleId="TM72">
    <w:name w:val="TM 72"/>
    <w:basedOn w:val="Normal"/>
    <w:next w:val="Normal"/>
    <w:autoRedefine/>
    <w:uiPriority w:val="39"/>
    <w:unhideWhenUsed/>
    <w:rsid w:val="0070734E"/>
    <w:pPr>
      <w:spacing w:after="100" w:line="276" w:lineRule="auto"/>
      <w:ind w:left="1320"/>
    </w:pPr>
    <w:rPr>
      <w:rFonts w:eastAsia="Times New Roman"/>
      <w:kern w:val="0"/>
      <w:sz w:val="22"/>
      <w:szCs w:val="22"/>
      <w:lang w:val="de-DE"/>
      <w14:ligatures w14:val="none"/>
    </w:rPr>
  </w:style>
  <w:style w:type="paragraph" w:customStyle="1" w:styleId="TM82">
    <w:name w:val="TM 82"/>
    <w:basedOn w:val="Normal"/>
    <w:next w:val="Normal"/>
    <w:autoRedefine/>
    <w:uiPriority w:val="39"/>
    <w:unhideWhenUsed/>
    <w:rsid w:val="0070734E"/>
    <w:pPr>
      <w:spacing w:after="100" w:line="276" w:lineRule="auto"/>
      <w:ind w:left="1540"/>
    </w:pPr>
    <w:rPr>
      <w:rFonts w:eastAsia="Times New Roman"/>
      <w:kern w:val="0"/>
      <w:sz w:val="22"/>
      <w:szCs w:val="22"/>
      <w:lang w:val="de-DE"/>
      <w14:ligatures w14:val="none"/>
    </w:rPr>
  </w:style>
  <w:style w:type="paragraph" w:customStyle="1" w:styleId="TM92">
    <w:name w:val="TM 92"/>
    <w:basedOn w:val="Normal"/>
    <w:next w:val="Normal"/>
    <w:autoRedefine/>
    <w:uiPriority w:val="39"/>
    <w:unhideWhenUsed/>
    <w:rsid w:val="0070734E"/>
    <w:pPr>
      <w:spacing w:after="100" w:line="276" w:lineRule="auto"/>
      <w:ind w:left="1760"/>
    </w:pPr>
    <w:rPr>
      <w:rFonts w:eastAsia="Times New Roman"/>
      <w:kern w:val="0"/>
      <w:sz w:val="22"/>
      <w:szCs w:val="22"/>
      <w:lang w:val="de-DE"/>
      <w14:ligatures w14:val="none"/>
    </w:rPr>
  </w:style>
  <w:style w:type="paragraph" w:customStyle="1" w:styleId="Tabledesillustrations2">
    <w:name w:val="Table des illustrations2"/>
    <w:basedOn w:val="Normal"/>
    <w:next w:val="Normal"/>
    <w:uiPriority w:val="99"/>
    <w:unhideWhenUsed/>
    <w:rsid w:val="0070734E"/>
    <w:pPr>
      <w:spacing w:after="0" w:line="276" w:lineRule="auto"/>
    </w:pPr>
    <w:rPr>
      <w:rFonts w:ascii="Trebuchet MS" w:eastAsia="Times New Roman" w:hAnsi="Trebuchet MS"/>
      <w:kern w:val="0"/>
      <w:sz w:val="19"/>
      <w:szCs w:val="22"/>
      <w:lang w:val="de-DE" w:eastAsia="fr-BE"/>
      <w14:ligatures w14:val="none"/>
    </w:rPr>
  </w:style>
  <w:style w:type="numbering" w:customStyle="1" w:styleId="Listeactuelle111">
    <w:name w:val="Liste actuelle111"/>
    <w:uiPriority w:val="99"/>
    <w:rsid w:val="0070734E"/>
  </w:style>
  <w:style w:type="numbering" w:customStyle="1" w:styleId="Listeactuelle211">
    <w:name w:val="Liste actuelle211"/>
    <w:uiPriority w:val="99"/>
    <w:rsid w:val="0070734E"/>
  </w:style>
  <w:style w:type="character" w:customStyle="1" w:styleId="Titre5Car1">
    <w:name w:val="Titre 5 Car1"/>
    <w:basedOn w:val="Policepardfaut"/>
    <w:uiPriority w:val="9"/>
    <w:semiHidden/>
    <w:rsid w:val="0070734E"/>
    <w:rPr>
      <w:rFonts w:ascii="Cambria" w:eastAsia="Times New Roman" w:hAnsi="Cambria" w:cs="Times New Roman"/>
      <w:color w:val="365F91"/>
    </w:rPr>
  </w:style>
  <w:style w:type="character" w:customStyle="1" w:styleId="Titre6Car1">
    <w:name w:val="Titre 6 Car1"/>
    <w:basedOn w:val="Policepardfaut"/>
    <w:uiPriority w:val="9"/>
    <w:semiHidden/>
    <w:rsid w:val="0070734E"/>
    <w:rPr>
      <w:rFonts w:ascii="Cambria" w:eastAsia="Times New Roman" w:hAnsi="Cambria" w:cs="Times New Roman"/>
      <w:color w:val="243F60"/>
    </w:rPr>
  </w:style>
  <w:style w:type="character" w:customStyle="1" w:styleId="Titre7Car1">
    <w:name w:val="Titre 7 Car1"/>
    <w:basedOn w:val="Policepardfaut"/>
    <w:uiPriority w:val="9"/>
    <w:semiHidden/>
    <w:rsid w:val="0070734E"/>
    <w:rPr>
      <w:rFonts w:ascii="Cambria" w:eastAsia="Times New Roman" w:hAnsi="Cambria" w:cs="Times New Roman"/>
      <w:i/>
      <w:iCs/>
      <w:color w:val="243F60"/>
    </w:rPr>
  </w:style>
  <w:style w:type="character" w:customStyle="1" w:styleId="Titre8Car1">
    <w:name w:val="Titre 8 Car1"/>
    <w:basedOn w:val="Policepardfaut"/>
    <w:uiPriority w:val="9"/>
    <w:semiHidden/>
    <w:rsid w:val="0070734E"/>
    <w:rPr>
      <w:rFonts w:ascii="Cambria" w:eastAsia="Times New Roman" w:hAnsi="Cambria" w:cs="Times New Roman"/>
      <w:color w:val="272727"/>
      <w:sz w:val="21"/>
      <w:szCs w:val="21"/>
    </w:rPr>
  </w:style>
  <w:style w:type="character" w:customStyle="1" w:styleId="Titre9Car1">
    <w:name w:val="Titre 9 Car1"/>
    <w:basedOn w:val="Policepardfaut"/>
    <w:uiPriority w:val="9"/>
    <w:semiHidden/>
    <w:rsid w:val="0070734E"/>
    <w:rPr>
      <w:rFonts w:ascii="Cambria" w:eastAsia="Times New Roman" w:hAnsi="Cambria" w:cs="Times New Roman"/>
      <w:i/>
      <w:iCs/>
      <w:color w:val="272727"/>
      <w:sz w:val="21"/>
      <w:szCs w:val="21"/>
    </w:rPr>
  </w:style>
  <w:style w:type="character" w:customStyle="1" w:styleId="TitreCar1">
    <w:name w:val="Titre Car1"/>
    <w:basedOn w:val="Policepardfaut"/>
    <w:uiPriority w:val="10"/>
    <w:rsid w:val="0070734E"/>
    <w:rPr>
      <w:rFonts w:ascii="Cambria" w:eastAsia="Times New Roman" w:hAnsi="Cambria" w:cs="Times New Roman"/>
      <w:spacing w:val="-10"/>
      <w:kern w:val="28"/>
      <w:sz w:val="56"/>
      <w:szCs w:val="56"/>
    </w:rPr>
  </w:style>
  <w:style w:type="character" w:customStyle="1" w:styleId="Sous-titreCar1">
    <w:name w:val="Sous-titre Car1"/>
    <w:basedOn w:val="Policepardfaut"/>
    <w:uiPriority w:val="11"/>
    <w:rsid w:val="0070734E"/>
    <w:rPr>
      <w:color w:val="5A5A5A"/>
      <w:spacing w:val="15"/>
    </w:rPr>
  </w:style>
  <w:style w:type="character" w:customStyle="1" w:styleId="CitationCar1">
    <w:name w:val="Citation Car1"/>
    <w:basedOn w:val="Policepardfaut"/>
    <w:uiPriority w:val="29"/>
    <w:rsid w:val="0070734E"/>
    <w:rPr>
      <w:i/>
      <w:iCs/>
      <w:color w:val="404040"/>
    </w:rPr>
  </w:style>
  <w:style w:type="character" w:customStyle="1" w:styleId="CitationintenseCar1">
    <w:name w:val="Citation intense Car1"/>
    <w:basedOn w:val="Policepardfaut"/>
    <w:uiPriority w:val="30"/>
    <w:rsid w:val="0070734E"/>
    <w:rPr>
      <w:i/>
      <w:iCs/>
      <w:color w:val="4F81BD"/>
    </w:rPr>
  </w:style>
  <w:style w:type="numbering" w:customStyle="1" w:styleId="Aucuneliste3">
    <w:name w:val="Aucune liste3"/>
    <w:next w:val="Aucuneliste"/>
    <w:uiPriority w:val="99"/>
    <w:semiHidden/>
    <w:unhideWhenUsed/>
    <w:rsid w:val="0070734E"/>
  </w:style>
  <w:style w:type="numbering" w:customStyle="1" w:styleId="Aucuneliste12">
    <w:name w:val="Aucune liste12"/>
    <w:next w:val="Aucuneliste"/>
    <w:uiPriority w:val="99"/>
    <w:semiHidden/>
    <w:unhideWhenUsed/>
    <w:rsid w:val="0070734E"/>
  </w:style>
  <w:style w:type="numbering" w:customStyle="1" w:styleId="NoList12">
    <w:name w:val="No List12"/>
    <w:next w:val="Aucuneliste"/>
    <w:semiHidden/>
    <w:rsid w:val="0070734E"/>
  </w:style>
  <w:style w:type="numbering" w:customStyle="1" w:styleId="NoList22">
    <w:name w:val="No List22"/>
    <w:next w:val="Aucuneliste"/>
    <w:uiPriority w:val="99"/>
    <w:semiHidden/>
    <w:unhideWhenUsed/>
    <w:rsid w:val="0070734E"/>
  </w:style>
  <w:style w:type="numbering" w:customStyle="1" w:styleId="OPSOM2">
    <w:name w:val="OPSOM2"/>
    <w:basedOn w:val="Aucuneliste"/>
    <w:rsid w:val="0070734E"/>
  </w:style>
  <w:style w:type="numbering" w:customStyle="1" w:styleId="OPSOMNR2">
    <w:name w:val="OPSOMNR2"/>
    <w:rsid w:val="0070734E"/>
  </w:style>
  <w:style w:type="numbering" w:customStyle="1" w:styleId="Listeactuelle12">
    <w:name w:val="Liste actuelle12"/>
    <w:uiPriority w:val="99"/>
    <w:rsid w:val="0070734E"/>
  </w:style>
  <w:style w:type="numbering" w:customStyle="1" w:styleId="Listeactuelle22">
    <w:name w:val="Liste actuelle22"/>
    <w:uiPriority w:val="99"/>
    <w:rsid w:val="0070734E"/>
  </w:style>
  <w:style w:type="numbering" w:customStyle="1" w:styleId="Aucuneliste1111">
    <w:name w:val="Aucune liste1111"/>
    <w:next w:val="Aucuneliste"/>
    <w:uiPriority w:val="99"/>
    <w:semiHidden/>
    <w:unhideWhenUsed/>
    <w:rsid w:val="0070734E"/>
  </w:style>
  <w:style w:type="numbering" w:customStyle="1" w:styleId="Aucuneliste11111">
    <w:name w:val="Aucune liste11111"/>
    <w:next w:val="Aucuneliste"/>
    <w:uiPriority w:val="99"/>
    <w:semiHidden/>
    <w:unhideWhenUsed/>
    <w:rsid w:val="0070734E"/>
  </w:style>
  <w:style w:type="numbering" w:customStyle="1" w:styleId="NoList112">
    <w:name w:val="No List112"/>
    <w:next w:val="Aucuneliste"/>
    <w:semiHidden/>
    <w:rsid w:val="0070734E"/>
  </w:style>
  <w:style w:type="numbering" w:customStyle="1" w:styleId="NoList212">
    <w:name w:val="No List212"/>
    <w:next w:val="Aucuneliste"/>
    <w:uiPriority w:val="99"/>
    <w:semiHidden/>
    <w:unhideWhenUsed/>
    <w:rsid w:val="0070734E"/>
  </w:style>
  <w:style w:type="numbering" w:customStyle="1" w:styleId="OPSOM12">
    <w:name w:val="OPSOM12"/>
    <w:basedOn w:val="Aucuneliste"/>
    <w:rsid w:val="0070734E"/>
  </w:style>
  <w:style w:type="numbering" w:customStyle="1" w:styleId="OPSOMNR12">
    <w:name w:val="OPSOMNR12"/>
    <w:rsid w:val="0070734E"/>
  </w:style>
  <w:style w:type="numbering" w:customStyle="1" w:styleId="Listeactuelle112">
    <w:name w:val="Liste actuelle112"/>
    <w:uiPriority w:val="99"/>
    <w:rsid w:val="0070734E"/>
  </w:style>
  <w:style w:type="numbering" w:customStyle="1" w:styleId="Listeactuelle212">
    <w:name w:val="Liste actuelle212"/>
    <w:uiPriority w:val="99"/>
    <w:rsid w:val="0070734E"/>
  </w:style>
  <w:style w:type="numbering" w:customStyle="1" w:styleId="Aucuneliste21">
    <w:name w:val="Aucune liste21"/>
    <w:next w:val="Aucuneliste"/>
    <w:uiPriority w:val="99"/>
    <w:semiHidden/>
    <w:unhideWhenUsed/>
    <w:rsid w:val="0070734E"/>
  </w:style>
  <w:style w:type="numbering" w:customStyle="1" w:styleId="NoList1111">
    <w:name w:val="No List1111"/>
    <w:next w:val="Aucuneliste"/>
    <w:semiHidden/>
    <w:rsid w:val="0070734E"/>
  </w:style>
  <w:style w:type="numbering" w:customStyle="1" w:styleId="NoList2111">
    <w:name w:val="No List2111"/>
    <w:next w:val="Aucuneliste"/>
    <w:uiPriority w:val="99"/>
    <w:semiHidden/>
    <w:unhideWhenUsed/>
    <w:rsid w:val="0070734E"/>
  </w:style>
  <w:style w:type="numbering" w:customStyle="1" w:styleId="OPSOM111">
    <w:name w:val="OPSOM111"/>
    <w:basedOn w:val="Aucuneliste"/>
    <w:rsid w:val="0070734E"/>
  </w:style>
  <w:style w:type="numbering" w:customStyle="1" w:styleId="OPSOMNR111">
    <w:name w:val="OPSOMNR111"/>
    <w:rsid w:val="0070734E"/>
  </w:style>
  <w:style w:type="numbering" w:customStyle="1" w:styleId="Listeactuelle1111">
    <w:name w:val="Liste actuelle1111"/>
    <w:uiPriority w:val="99"/>
    <w:rsid w:val="0070734E"/>
  </w:style>
  <w:style w:type="numbering" w:customStyle="1" w:styleId="Listeactuelle2111">
    <w:name w:val="Liste actuelle2111"/>
    <w:uiPriority w:val="99"/>
    <w:rsid w:val="0070734E"/>
  </w:style>
  <w:style w:type="character" w:customStyle="1" w:styleId="TextedebullesCar2">
    <w:name w:val="Texte de bulles Car2"/>
    <w:basedOn w:val="Policepardfaut"/>
    <w:uiPriority w:val="99"/>
    <w:semiHidden/>
    <w:rsid w:val="0070734E"/>
    <w:rPr>
      <w:rFonts w:ascii="Segoe UI" w:hAnsi="Segoe UI" w:cs="Segoe UI"/>
      <w:sz w:val="18"/>
      <w:szCs w:val="18"/>
    </w:rPr>
  </w:style>
  <w:style w:type="character" w:customStyle="1" w:styleId="CommentaireCar2">
    <w:name w:val="Commentaire Car2"/>
    <w:basedOn w:val="Policepardfaut"/>
    <w:uiPriority w:val="99"/>
    <w:semiHidden/>
    <w:rsid w:val="0070734E"/>
    <w:rPr>
      <w:sz w:val="20"/>
      <w:szCs w:val="20"/>
    </w:rPr>
  </w:style>
  <w:style w:type="character" w:customStyle="1" w:styleId="En-tteCar2">
    <w:name w:val="En-tête Car2"/>
    <w:basedOn w:val="Policepardfaut"/>
    <w:uiPriority w:val="99"/>
    <w:semiHidden/>
    <w:rsid w:val="0070734E"/>
  </w:style>
  <w:style w:type="character" w:customStyle="1" w:styleId="PieddepageCar2">
    <w:name w:val="Pied de page Car2"/>
    <w:basedOn w:val="Policepardfaut"/>
    <w:uiPriority w:val="99"/>
    <w:semiHidden/>
    <w:rsid w:val="0070734E"/>
  </w:style>
  <w:style w:type="character" w:customStyle="1" w:styleId="ObjetducommentaireCar2">
    <w:name w:val="Objet du commentaire Car2"/>
    <w:basedOn w:val="CommentaireCar2"/>
    <w:uiPriority w:val="99"/>
    <w:semiHidden/>
    <w:rsid w:val="0070734E"/>
    <w:rPr>
      <w:b/>
      <w:bCs/>
      <w:sz w:val="20"/>
      <w:szCs w:val="20"/>
    </w:rPr>
  </w:style>
  <w:style w:type="character" w:customStyle="1" w:styleId="Corpsdetexte3Car2">
    <w:name w:val="Corps de texte 3 Car2"/>
    <w:basedOn w:val="Policepardfaut"/>
    <w:uiPriority w:val="99"/>
    <w:semiHidden/>
    <w:rsid w:val="0070734E"/>
    <w:rPr>
      <w:sz w:val="16"/>
      <w:szCs w:val="16"/>
    </w:rPr>
  </w:style>
  <w:style w:type="character" w:customStyle="1" w:styleId="Retraitcorpsdetexte2Car2">
    <w:name w:val="Retrait corps de texte 2 Car2"/>
    <w:basedOn w:val="Policepardfaut"/>
    <w:uiPriority w:val="99"/>
    <w:semiHidden/>
    <w:rsid w:val="0070734E"/>
  </w:style>
  <w:style w:type="character" w:customStyle="1" w:styleId="RetraitcorpsdetexteCar2">
    <w:name w:val="Retrait corps de texte Car2"/>
    <w:basedOn w:val="Policepardfaut"/>
    <w:uiPriority w:val="99"/>
    <w:semiHidden/>
    <w:rsid w:val="0070734E"/>
  </w:style>
  <w:style w:type="numbering" w:customStyle="1" w:styleId="Aucuneliste4">
    <w:name w:val="Aucune liste4"/>
    <w:next w:val="Aucuneliste"/>
    <w:uiPriority w:val="99"/>
    <w:semiHidden/>
    <w:unhideWhenUsed/>
    <w:rsid w:val="0070734E"/>
  </w:style>
  <w:style w:type="numbering" w:customStyle="1" w:styleId="Aucuneliste111111">
    <w:name w:val="Aucune liste111111"/>
    <w:next w:val="Aucuneliste"/>
    <w:uiPriority w:val="99"/>
    <w:semiHidden/>
    <w:unhideWhenUsed/>
    <w:rsid w:val="0070734E"/>
  </w:style>
  <w:style w:type="character" w:customStyle="1" w:styleId="TextedebullesCar3">
    <w:name w:val="Texte de bulles Car3"/>
    <w:basedOn w:val="Policepardfaut"/>
    <w:uiPriority w:val="99"/>
    <w:semiHidden/>
    <w:rsid w:val="0070734E"/>
    <w:rPr>
      <w:rFonts w:ascii="Segoe UI" w:hAnsi="Segoe UI" w:cs="Segoe UI"/>
      <w:sz w:val="18"/>
      <w:szCs w:val="18"/>
    </w:rPr>
  </w:style>
  <w:style w:type="character" w:customStyle="1" w:styleId="CommentaireCar3">
    <w:name w:val="Commentaire Car3"/>
    <w:basedOn w:val="Policepardfaut"/>
    <w:uiPriority w:val="99"/>
    <w:semiHidden/>
    <w:rsid w:val="0070734E"/>
    <w:rPr>
      <w:sz w:val="20"/>
      <w:szCs w:val="20"/>
    </w:rPr>
  </w:style>
  <w:style w:type="character" w:customStyle="1" w:styleId="En-tteCar3">
    <w:name w:val="En-tête Car3"/>
    <w:basedOn w:val="Policepardfaut"/>
    <w:uiPriority w:val="99"/>
    <w:semiHidden/>
    <w:rsid w:val="0070734E"/>
  </w:style>
  <w:style w:type="character" w:customStyle="1" w:styleId="PieddepageCar3">
    <w:name w:val="Pied de page Car3"/>
    <w:basedOn w:val="Policepardfaut"/>
    <w:uiPriority w:val="99"/>
    <w:semiHidden/>
    <w:rsid w:val="0070734E"/>
  </w:style>
  <w:style w:type="character" w:customStyle="1" w:styleId="ObjetducommentaireCar3">
    <w:name w:val="Objet du commentaire Car3"/>
    <w:basedOn w:val="CommentaireCar3"/>
    <w:uiPriority w:val="99"/>
    <w:semiHidden/>
    <w:rsid w:val="0070734E"/>
    <w:rPr>
      <w:b/>
      <w:bCs/>
      <w:sz w:val="20"/>
      <w:szCs w:val="20"/>
    </w:rPr>
  </w:style>
  <w:style w:type="character" w:customStyle="1" w:styleId="Corpsdetexte3Car3">
    <w:name w:val="Corps de texte 3 Car3"/>
    <w:basedOn w:val="Policepardfaut"/>
    <w:uiPriority w:val="99"/>
    <w:semiHidden/>
    <w:rsid w:val="0070734E"/>
    <w:rPr>
      <w:sz w:val="16"/>
      <w:szCs w:val="16"/>
    </w:rPr>
  </w:style>
  <w:style w:type="character" w:customStyle="1" w:styleId="Retraitcorpsdetexte2Car3">
    <w:name w:val="Retrait corps de texte 2 Car3"/>
    <w:basedOn w:val="Policepardfaut"/>
    <w:uiPriority w:val="99"/>
    <w:semiHidden/>
    <w:rsid w:val="0070734E"/>
  </w:style>
  <w:style w:type="character" w:customStyle="1" w:styleId="RetraitcorpsdetexteCar3">
    <w:name w:val="Retrait corps de texte Car3"/>
    <w:basedOn w:val="Policepardfaut"/>
    <w:uiPriority w:val="99"/>
    <w:semiHidden/>
    <w:rsid w:val="0070734E"/>
  </w:style>
  <w:style w:type="numbering" w:customStyle="1" w:styleId="Aucuneliste5">
    <w:name w:val="Aucune liste5"/>
    <w:next w:val="Aucuneliste"/>
    <w:uiPriority w:val="99"/>
    <w:semiHidden/>
    <w:unhideWhenUsed/>
    <w:rsid w:val="0070734E"/>
  </w:style>
  <w:style w:type="numbering" w:customStyle="1" w:styleId="Aucuneliste13">
    <w:name w:val="Aucune liste13"/>
    <w:next w:val="Aucuneliste"/>
    <w:uiPriority w:val="99"/>
    <w:semiHidden/>
    <w:unhideWhenUsed/>
    <w:rsid w:val="0070734E"/>
  </w:style>
  <w:style w:type="numbering" w:customStyle="1" w:styleId="NoList13">
    <w:name w:val="No List13"/>
    <w:next w:val="Aucuneliste"/>
    <w:semiHidden/>
    <w:rsid w:val="0070734E"/>
  </w:style>
  <w:style w:type="numbering" w:customStyle="1" w:styleId="NoList23">
    <w:name w:val="No List23"/>
    <w:next w:val="Aucuneliste"/>
    <w:uiPriority w:val="99"/>
    <w:semiHidden/>
    <w:unhideWhenUsed/>
    <w:rsid w:val="0070734E"/>
  </w:style>
  <w:style w:type="numbering" w:customStyle="1" w:styleId="OPSOM3">
    <w:name w:val="OPSOM3"/>
    <w:basedOn w:val="Aucuneliste"/>
    <w:rsid w:val="0070734E"/>
  </w:style>
  <w:style w:type="numbering" w:customStyle="1" w:styleId="OPSOMNR3">
    <w:name w:val="OPSOMNR3"/>
    <w:rsid w:val="0070734E"/>
  </w:style>
  <w:style w:type="numbering" w:customStyle="1" w:styleId="Listeactuelle13">
    <w:name w:val="Liste actuelle13"/>
    <w:uiPriority w:val="99"/>
    <w:rsid w:val="0070734E"/>
  </w:style>
  <w:style w:type="numbering" w:customStyle="1" w:styleId="Listeactuelle23">
    <w:name w:val="Liste actuelle23"/>
    <w:uiPriority w:val="99"/>
    <w:rsid w:val="0070734E"/>
  </w:style>
  <w:style w:type="numbering" w:customStyle="1" w:styleId="Aucuneliste112">
    <w:name w:val="Aucune liste112"/>
    <w:next w:val="Aucuneliste"/>
    <w:uiPriority w:val="99"/>
    <w:semiHidden/>
    <w:unhideWhenUsed/>
    <w:rsid w:val="0070734E"/>
  </w:style>
  <w:style w:type="numbering" w:customStyle="1" w:styleId="Aucuneliste1112">
    <w:name w:val="Aucune liste1112"/>
    <w:next w:val="Aucuneliste"/>
    <w:uiPriority w:val="99"/>
    <w:semiHidden/>
    <w:unhideWhenUsed/>
    <w:rsid w:val="0070734E"/>
  </w:style>
  <w:style w:type="numbering" w:customStyle="1" w:styleId="NoList113">
    <w:name w:val="No List113"/>
    <w:next w:val="Aucuneliste"/>
    <w:semiHidden/>
    <w:rsid w:val="0070734E"/>
  </w:style>
  <w:style w:type="numbering" w:customStyle="1" w:styleId="NoList213">
    <w:name w:val="No List213"/>
    <w:next w:val="Aucuneliste"/>
    <w:uiPriority w:val="99"/>
    <w:semiHidden/>
    <w:unhideWhenUsed/>
    <w:rsid w:val="0070734E"/>
  </w:style>
  <w:style w:type="numbering" w:customStyle="1" w:styleId="OPSOM13">
    <w:name w:val="OPSOM13"/>
    <w:basedOn w:val="Aucuneliste"/>
    <w:rsid w:val="0070734E"/>
  </w:style>
  <w:style w:type="numbering" w:customStyle="1" w:styleId="OPSOMNR13">
    <w:name w:val="OPSOMNR13"/>
    <w:rsid w:val="0070734E"/>
  </w:style>
  <w:style w:type="numbering" w:customStyle="1" w:styleId="Listeactuelle113">
    <w:name w:val="Liste actuelle113"/>
    <w:uiPriority w:val="99"/>
    <w:rsid w:val="0070734E"/>
  </w:style>
  <w:style w:type="numbering" w:customStyle="1" w:styleId="Listeactuelle213">
    <w:name w:val="Liste actuelle213"/>
    <w:uiPriority w:val="99"/>
    <w:rsid w:val="0070734E"/>
  </w:style>
  <w:style w:type="numbering" w:customStyle="1" w:styleId="Aucuneliste22">
    <w:name w:val="Aucune liste22"/>
    <w:next w:val="Aucuneliste"/>
    <w:uiPriority w:val="99"/>
    <w:semiHidden/>
    <w:unhideWhenUsed/>
    <w:rsid w:val="0070734E"/>
  </w:style>
  <w:style w:type="numbering" w:customStyle="1" w:styleId="NoList1112">
    <w:name w:val="No List1112"/>
    <w:next w:val="Aucuneliste"/>
    <w:semiHidden/>
    <w:rsid w:val="0070734E"/>
  </w:style>
  <w:style w:type="numbering" w:customStyle="1" w:styleId="NoList2112">
    <w:name w:val="No List2112"/>
    <w:next w:val="Aucuneliste"/>
    <w:uiPriority w:val="99"/>
    <w:semiHidden/>
    <w:unhideWhenUsed/>
    <w:rsid w:val="0070734E"/>
  </w:style>
  <w:style w:type="numbering" w:customStyle="1" w:styleId="OPSOM112">
    <w:name w:val="OPSOM112"/>
    <w:basedOn w:val="Aucuneliste"/>
    <w:rsid w:val="0070734E"/>
  </w:style>
  <w:style w:type="numbering" w:customStyle="1" w:styleId="OPSOMNR112">
    <w:name w:val="OPSOMNR112"/>
    <w:rsid w:val="0070734E"/>
  </w:style>
  <w:style w:type="numbering" w:customStyle="1" w:styleId="Listeactuelle1112">
    <w:name w:val="Liste actuelle1112"/>
    <w:uiPriority w:val="99"/>
    <w:rsid w:val="0070734E"/>
  </w:style>
  <w:style w:type="numbering" w:customStyle="1" w:styleId="Listeactuelle2112">
    <w:name w:val="Liste actuelle2112"/>
    <w:uiPriority w:val="99"/>
    <w:rsid w:val="0070734E"/>
  </w:style>
  <w:style w:type="numbering" w:customStyle="1" w:styleId="Aucuneliste31">
    <w:name w:val="Aucune liste31"/>
    <w:next w:val="Aucuneliste"/>
    <w:uiPriority w:val="99"/>
    <w:semiHidden/>
    <w:unhideWhenUsed/>
    <w:rsid w:val="0070734E"/>
  </w:style>
  <w:style w:type="numbering" w:customStyle="1" w:styleId="Aucuneliste121">
    <w:name w:val="Aucune liste121"/>
    <w:next w:val="Aucuneliste"/>
    <w:uiPriority w:val="99"/>
    <w:semiHidden/>
    <w:unhideWhenUsed/>
    <w:rsid w:val="0070734E"/>
  </w:style>
  <w:style w:type="numbering" w:customStyle="1" w:styleId="NoList121">
    <w:name w:val="No List121"/>
    <w:next w:val="Aucuneliste"/>
    <w:semiHidden/>
    <w:rsid w:val="0070734E"/>
  </w:style>
  <w:style w:type="numbering" w:customStyle="1" w:styleId="NoList221">
    <w:name w:val="No List221"/>
    <w:next w:val="Aucuneliste"/>
    <w:uiPriority w:val="99"/>
    <w:semiHidden/>
    <w:unhideWhenUsed/>
    <w:rsid w:val="0070734E"/>
  </w:style>
  <w:style w:type="numbering" w:customStyle="1" w:styleId="OPSOM21">
    <w:name w:val="OPSOM21"/>
    <w:basedOn w:val="Aucuneliste"/>
    <w:rsid w:val="0070734E"/>
  </w:style>
  <w:style w:type="numbering" w:customStyle="1" w:styleId="OPSOMNR21">
    <w:name w:val="OPSOMNR21"/>
    <w:rsid w:val="0070734E"/>
  </w:style>
  <w:style w:type="numbering" w:customStyle="1" w:styleId="Listeactuelle121">
    <w:name w:val="Liste actuelle121"/>
    <w:uiPriority w:val="99"/>
    <w:rsid w:val="0070734E"/>
  </w:style>
  <w:style w:type="numbering" w:customStyle="1" w:styleId="Listeactuelle221">
    <w:name w:val="Liste actuelle221"/>
    <w:uiPriority w:val="99"/>
    <w:rsid w:val="0070734E"/>
  </w:style>
  <w:style w:type="numbering" w:customStyle="1" w:styleId="Aucuneliste11112">
    <w:name w:val="Aucune liste11112"/>
    <w:next w:val="Aucuneliste"/>
    <w:uiPriority w:val="99"/>
    <w:semiHidden/>
    <w:unhideWhenUsed/>
    <w:rsid w:val="0070734E"/>
  </w:style>
  <w:style w:type="numbering" w:customStyle="1" w:styleId="Aucuneliste1111111">
    <w:name w:val="Aucune liste1111111"/>
    <w:next w:val="Aucuneliste"/>
    <w:uiPriority w:val="99"/>
    <w:semiHidden/>
    <w:unhideWhenUsed/>
    <w:rsid w:val="0070734E"/>
  </w:style>
  <w:style w:type="numbering" w:customStyle="1" w:styleId="NoList1121">
    <w:name w:val="No List1121"/>
    <w:next w:val="Aucuneliste"/>
    <w:semiHidden/>
    <w:rsid w:val="0070734E"/>
  </w:style>
  <w:style w:type="numbering" w:customStyle="1" w:styleId="NoList2121">
    <w:name w:val="No List2121"/>
    <w:next w:val="Aucuneliste"/>
    <w:uiPriority w:val="99"/>
    <w:semiHidden/>
    <w:unhideWhenUsed/>
    <w:rsid w:val="0070734E"/>
  </w:style>
  <w:style w:type="numbering" w:customStyle="1" w:styleId="OPSOM121">
    <w:name w:val="OPSOM121"/>
    <w:basedOn w:val="Aucuneliste"/>
    <w:rsid w:val="0070734E"/>
  </w:style>
  <w:style w:type="numbering" w:customStyle="1" w:styleId="OPSOMNR121">
    <w:name w:val="OPSOMNR121"/>
    <w:rsid w:val="0070734E"/>
  </w:style>
  <w:style w:type="numbering" w:customStyle="1" w:styleId="Listeactuelle1121">
    <w:name w:val="Liste actuelle1121"/>
    <w:uiPriority w:val="99"/>
    <w:rsid w:val="0070734E"/>
  </w:style>
  <w:style w:type="numbering" w:customStyle="1" w:styleId="Listeactuelle2121">
    <w:name w:val="Liste actuelle2121"/>
    <w:uiPriority w:val="99"/>
    <w:rsid w:val="0070734E"/>
  </w:style>
  <w:style w:type="numbering" w:customStyle="1" w:styleId="Aucuneliste211">
    <w:name w:val="Aucune liste211"/>
    <w:next w:val="Aucuneliste"/>
    <w:uiPriority w:val="99"/>
    <w:semiHidden/>
    <w:unhideWhenUsed/>
    <w:rsid w:val="0070734E"/>
  </w:style>
  <w:style w:type="numbering" w:customStyle="1" w:styleId="NoList11111">
    <w:name w:val="No List11111"/>
    <w:next w:val="Aucuneliste"/>
    <w:semiHidden/>
    <w:rsid w:val="0070734E"/>
  </w:style>
  <w:style w:type="numbering" w:customStyle="1" w:styleId="NoList21111">
    <w:name w:val="No List21111"/>
    <w:next w:val="Aucuneliste"/>
    <w:uiPriority w:val="99"/>
    <w:semiHidden/>
    <w:unhideWhenUsed/>
    <w:rsid w:val="0070734E"/>
  </w:style>
  <w:style w:type="numbering" w:customStyle="1" w:styleId="OPSOM1111">
    <w:name w:val="OPSOM1111"/>
    <w:basedOn w:val="Aucuneliste"/>
    <w:rsid w:val="0070734E"/>
  </w:style>
  <w:style w:type="numbering" w:customStyle="1" w:styleId="OPSOMNR1111">
    <w:name w:val="OPSOMNR1111"/>
    <w:rsid w:val="0070734E"/>
  </w:style>
  <w:style w:type="numbering" w:customStyle="1" w:styleId="Listeactuelle11111">
    <w:name w:val="Liste actuelle11111"/>
    <w:uiPriority w:val="99"/>
    <w:rsid w:val="0070734E"/>
  </w:style>
  <w:style w:type="numbering" w:customStyle="1" w:styleId="Listeactuelle21111">
    <w:name w:val="Liste actuelle21111"/>
    <w:uiPriority w:val="99"/>
    <w:rsid w:val="0070734E"/>
  </w:style>
  <w:style w:type="numbering" w:customStyle="1" w:styleId="Aucuneliste41">
    <w:name w:val="Aucune liste41"/>
    <w:next w:val="Aucuneliste"/>
    <w:uiPriority w:val="99"/>
    <w:semiHidden/>
    <w:unhideWhenUsed/>
    <w:rsid w:val="0070734E"/>
  </w:style>
  <w:style w:type="numbering" w:customStyle="1" w:styleId="Aucuneliste6">
    <w:name w:val="Aucune liste6"/>
    <w:next w:val="Aucuneliste"/>
    <w:uiPriority w:val="99"/>
    <w:semiHidden/>
    <w:unhideWhenUsed/>
    <w:rsid w:val="0070734E"/>
  </w:style>
  <w:style w:type="numbering" w:customStyle="1" w:styleId="Aucuneliste14">
    <w:name w:val="Aucune liste14"/>
    <w:next w:val="Aucuneliste"/>
    <w:uiPriority w:val="99"/>
    <w:semiHidden/>
    <w:unhideWhenUsed/>
    <w:rsid w:val="0070734E"/>
  </w:style>
  <w:style w:type="numbering" w:customStyle="1" w:styleId="NoList14">
    <w:name w:val="No List14"/>
    <w:next w:val="Aucuneliste"/>
    <w:semiHidden/>
    <w:rsid w:val="0070734E"/>
  </w:style>
  <w:style w:type="numbering" w:customStyle="1" w:styleId="NoList24">
    <w:name w:val="No List24"/>
    <w:next w:val="Aucuneliste"/>
    <w:uiPriority w:val="99"/>
    <w:semiHidden/>
    <w:unhideWhenUsed/>
    <w:rsid w:val="0070734E"/>
  </w:style>
  <w:style w:type="numbering" w:customStyle="1" w:styleId="OPSOM4">
    <w:name w:val="OPSOM4"/>
    <w:basedOn w:val="Aucuneliste"/>
    <w:rsid w:val="0070734E"/>
  </w:style>
  <w:style w:type="numbering" w:customStyle="1" w:styleId="OPSOMNR4">
    <w:name w:val="OPSOMNR4"/>
    <w:rsid w:val="0070734E"/>
  </w:style>
  <w:style w:type="numbering" w:customStyle="1" w:styleId="Listeactuelle14">
    <w:name w:val="Liste actuelle14"/>
    <w:uiPriority w:val="99"/>
    <w:rsid w:val="0070734E"/>
  </w:style>
  <w:style w:type="numbering" w:customStyle="1" w:styleId="Listeactuelle24">
    <w:name w:val="Liste actuelle24"/>
    <w:uiPriority w:val="99"/>
    <w:rsid w:val="0070734E"/>
  </w:style>
  <w:style w:type="numbering" w:customStyle="1" w:styleId="Aucuneliste113">
    <w:name w:val="Aucune liste113"/>
    <w:next w:val="Aucuneliste"/>
    <w:uiPriority w:val="99"/>
    <w:semiHidden/>
    <w:unhideWhenUsed/>
    <w:rsid w:val="0070734E"/>
  </w:style>
  <w:style w:type="numbering" w:customStyle="1" w:styleId="Aucuneliste1113">
    <w:name w:val="Aucune liste1113"/>
    <w:next w:val="Aucuneliste"/>
    <w:uiPriority w:val="99"/>
    <w:semiHidden/>
    <w:unhideWhenUsed/>
    <w:rsid w:val="0070734E"/>
  </w:style>
  <w:style w:type="numbering" w:customStyle="1" w:styleId="NoList114">
    <w:name w:val="No List114"/>
    <w:next w:val="Aucuneliste"/>
    <w:semiHidden/>
    <w:rsid w:val="0070734E"/>
  </w:style>
  <w:style w:type="numbering" w:customStyle="1" w:styleId="NoList214">
    <w:name w:val="No List214"/>
    <w:next w:val="Aucuneliste"/>
    <w:uiPriority w:val="99"/>
    <w:semiHidden/>
    <w:unhideWhenUsed/>
    <w:rsid w:val="0070734E"/>
  </w:style>
  <w:style w:type="numbering" w:customStyle="1" w:styleId="OPSOM14">
    <w:name w:val="OPSOM14"/>
    <w:basedOn w:val="Aucuneliste"/>
    <w:rsid w:val="0070734E"/>
  </w:style>
  <w:style w:type="numbering" w:customStyle="1" w:styleId="OPSOMNR14">
    <w:name w:val="OPSOMNR14"/>
    <w:rsid w:val="0070734E"/>
  </w:style>
  <w:style w:type="numbering" w:customStyle="1" w:styleId="Listeactuelle114">
    <w:name w:val="Liste actuelle114"/>
    <w:uiPriority w:val="99"/>
    <w:rsid w:val="0070734E"/>
  </w:style>
  <w:style w:type="numbering" w:customStyle="1" w:styleId="Listeactuelle214">
    <w:name w:val="Liste actuelle214"/>
    <w:uiPriority w:val="99"/>
    <w:rsid w:val="0070734E"/>
  </w:style>
  <w:style w:type="numbering" w:customStyle="1" w:styleId="Aucuneliste23">
    <w:name w:val="Aucune liste23"/>
    <w:next w:val="Aucuneliste"/>
    <w:uiPriority w:val="99"/>
    <w:semiHidden/>
    <w:unhideWhenUsed/>
    <w:rsid w:val="0070734E"/>
  </w:style>
  <w:style w:type="numbering" w:customStyle="1" w:styleId="NoList1113">
    <w:name w:val="No List1113"/>
    <w:next w:val="Aucuneliste"/>
    <w:semiHidden/>
    <w:rsid w:val="0070734E"/>
  </w:style>
  <w:style w:type="numbering" w:customStyle="1" w:styleId="NoList2113">
    <w:name w:val="No List2113"/>
    <w:next w:val="Aucuneliste"/>
    <w:uiPriority w:val="99"/>
    <w:semiHidden/>
    <w:unhideWhenUsed/>
    <w:rsid w:val="0070734E"/>
  </w:style>
  <w:style w:type="numbering" w:customStyle="1" w:styleId="OPSOM113">
    <w:name w:val="OPSOM113"/>
    <w:basedOn w:val="Aucuneliste"/>
    <w:rsid w:val="0070734E"/>
  </w:style>
  <w:style w:type="numbering" w:customStyle="1" w:styleId="OPSOMNR113">
    <w:name w:val="OPSOMNR113"/>
    <w:rsid w:val="0070734E"/>
  </w:style>
  <w:style w:type="numbering" w:customStyle="1" w:styleId="Listeactuelle1113">
    <w:name w:val="Liste actuelle1113"/>
    <w:uiPriority w:val="99"/>
    <w:rsid w:val="0070734E"/>
  </w:style>
  <w:style w:type="numbering" w:customStyle="1" w:styleId="Listeactuelle2113">
    <w:name w:val="Liste actuelle2113"/>
    <w:uiPriority w:val="99"/>
    <w:rsid w:val="0070734E"/>
  </w:style>
  <w:style w:type="numbering" w:customStyle="1" w:styleId="Aucuneliste32">
    <w:name w:val="Aucune liste32"/>
    <w:next w:val="Aucuneliste"/>
    <w:uiPriority w:val="99"/>
    <w:semiHidden/>
    <w:unhideWhenUsed/>
    <w:rsid w:val="0070734E"/>
  </w:style>
  <w:style w:type="numbering" w:customStyle="1" w:styleId="Aucuneliste122">
    <w:name w:val="Aucune liste122"/>
    <w:next w:val="Aucuneliste"/>
    <w:uiPriority w:val="99"/>
    <w:semiHidden/>
    <w:unhideWhenUsed/>
    <w:rsid w:val="0070734E"/>
  </w:style>
  <w:style w:type="numbering" w:customStyle="1" w:styleId="NoList122">
    <w:name w:val="No List122"/>
    <w:next w:val="Aucuneliste"/>
    <w:semiHidden/>
    <w:rsid w:val="0070734E"/>
  </w:style>
  <w:style w:type="numbering" w:customStyle="1" w:styleId="NoList222">
    <w:name w:val="No List222"/>
    <w:next w:val="Aucuneliste"/>
    <w:uiPriority w:val="99"/>
    <w:semiHidden/>
    <w:unhideWhenUsed/>
    <w:rsid w:val="0070734E"/>
  </w:style>
  <w:style w:type="numbering" w:customStyle="1" w:styleId="OPSOM22">
    <w:name w:val="OPSOM22"/>
    <w:basedOn w:val="Aucuneliste"/>
    <w:rsid w:val="0070734E"/>
  </w:style>
  <w:style w:type="numbering" w:customStyle="1" w:styleId="OPSOMNR22">
    <w:name w:val="OPSOMNR22"/>
    <w:rsid w:val="0070734E"/>
  </w:style>
  <w:style w:type="numbering" w:customStyle="1" w:styleId="Listeactuelle122">
    <w:name w:val="Liste actuelle122"/>
    <w:uiPriority w:val="99"/>
    <w:rsid w:val="0070734E"/>
  </w:style>
  <w:style w:type="numbering" w:customStyle="1" w:styleId="Listeactuelle222">
    <w:name w:val="Liste actuelle222"/>
    <w:uiPriority w:val="99"/>
    <w:rsid w:val="0070734E"/>
  </w:style>
  <w:style w:type="numbering" w:customStyle="1" w:styleId="Aucuneliste11113">
    <w:name w:val="Aucune liste11113"/>
    <w:next w:val="Aucuneliste"/>
    <w:uiPriority w:val="99"/>
    <w:semiHidden/>
    <w:unhideWhenUsed/>
    <w:rsid w:val="0070734E"/>
  </w:style>
  <w:style w:type="numbering" w:customStyle="1" w:styleId="Aucuneliste111112">
    <w:name w:val="Aucune liste111112"/>
    <w:next w:val="Aucuneliste"/>
    <w:uiPriority w:val="99"/>
    <w:semiHidden/>
    <w:unhideWhenUsed/>
    <w:rsid w:val="0070734E"/>
  </w:style>
  <w:style w:type="numbering" w:customStyle="1" w:styleId="NoList1122">
    <w:name w:val="No List1122"/>
    <w:next w:val="Aucuneliste"/>
    <w:semiHidden/>
    <w:rsid w:val="0070734E"/>
  </w:style>
  <w:style w:type="numbering" w:customStyle="1" w:styleId="NoList2122">
    <w:name w:val="No List2122"/>
    <w:next w:val="Aucuneliste"/>
    <w:uiPriority w:val="99"/>
    <w:semiHidden/>
    <w:unhideWhenUsed/>
    <w:rsid w:val="0070734E"/>
  </w:style>
  <w:style w:type="numbering" w:customStyle="1" w:styleId="OPSOM122">
    <w:name w:val="OPSOM122"/>
    <w:basedOn w:val="Aucuneliste"/>
    <w:rsid w:val="0070734E"/>
  </w:style>
  <w:style w:type="numbering" w:customStyle="1" w:styleId="OPSOMNR122">
    <w:name w:val="OPSOMNR122"/>
    <w:rsid w:val="0070734E"/>
  </w:style>
  <w:style w:type="numbering" w:customStyle="1" w:styleId="Listeactuelle1122">
    <w:name w:val="Liste actuelle1122"/>
    <w:uiPriority w:val="99"/>
    <w:rsid w:val="0070734E"/>
  </w:style>
  <w:style w:type="numbering" w:customStyle="1" w:styleId="Listeactuelle2122">
    <w:name w:val="Liste actuelle2122"/>
    <w:uiPriority w:val="99"/>
    <w:rsid w:val="0070734E"/>
  </w:style>
  <w:style w:type="numbering" w:customStyle="1" w:styleId="Aucuneliste212">
    <w:name w:val="Aucune liste212"/>
    <w:next w:val="Aucuneliste"/>
    <w:uiPriority w:val="99"/>
    <w:semiHidden/>
    <w:unhideWhenUsed/>
    <w:rsid w:val="0070734E"/>
  </w:style>
  <w:style w:type="numbering" w:customStyle="1" w:styleId="NoList11112">
    <w:name w:val="No List11112"/>
    <w:next w:val="Aucuneliste"/>
    <w:semiHidden/>
    <w:rsid w:val="0070734E"/>
  </w:style>
  <w:style w:type="numbering" w:customStyle="1" w:styleId="NoList21112">
    <w:name w:val="No List21112"/>
    <w:next w:val="Aucuneliste"/>
    <w:uiPriority w:val="99"/>
    <w:semiHidden/>
    <w:unhideWhenUsed/>
    <w:rsid w:val="0070734E"/>
  </w:style>
  <w:style w:type="numbering" w:customStyle="1" w:styleId="OPSOM1112">
    <w:name w:val="OPSOM1112"/>
    <w:basedOn w:val="Aucuneliste"/>
    <w:rsid w:val="0070734E"/>
  </w:style>
  <w:style w:type="numbering" w:customStyle="1" w:styleId="OPSOMNR1112">
    <w:name w:val="OPSOMNR1112"/>
    <w:rsid w:val="0070734E"/>
  </w:style>
  <w:style w:type="numbering" w:customStyle="1" w:styleId="Listeactuelle11112">
    <w:name w:val="Liste actuelle11112"/>
    <w:uiPriority w:val="99"/>
    <w:rsid w:val="0070734E"/>
  </w:style>
  <w:style w:type="numbering" w:customStyle="1" w:styleId="Listeactuelle21112">
    <w:name w:val="Liste actuelle21112"/>
    <w:uiPriority w:val="99"/>
    <w:rsid w:val="0070734E"/>
  </w:style>
  <w:style w:type="numbering" w:customStyle="1" w:styleId="Aucuneliste42">
    <w:name w:val="Aucune liste42"/>
    <w:next w:val="Aucuneliste"/>
    <w:uiPriority w:val="99"/>
    <w:semiHidden/>
    <w:unhideWhenUsed/>
    <w:rsid w:val="0070734E"/>
  </w:style>
  <w:style w:type="numbering" w:customStyle="1" w:styleId="Aucuneliste11111111">
    <w:name w:val="Aucune liste11111111"/>
    <w:next w:val="Aucuneliste"/>
    <w:uiPriority w:val="99"/>
    <w:semiHidden/>
    <w:unhideWhenUsed/>
    <w:rsid w:val="0070734E"/>
  </w:style>
  <w:style w:type="numbering" w:customStyle="1" w:styleId="Aucuneliste51">
    <w:name w:val="Aucune liste51"/>
    <w:next w:val="Aucuneliste"/>
    <w:uiPriority w:val="99"/>
    <w:semiHidden/>
    <w:unhideWhenUsed/>
    <w:rsid w:val="0070734E"/>
  </w:style>
  <w:style w:type="numbering" w:customStyle="1" w:styleId="Aucuneliste131">
    <w:name w:val="Aucune liste131"/>
    <w:next w:val="Aucuneliste"/>
    <w:uiPriority w:val="99"/>
    <w:semiHidden/>
    <w:unhideWhenUsed/>
    <w:rsid w:val="0070734E"/>
  </w:style>
  <w:style w:type="numbering" w:customStyle="1" w:styleId="NoList131">
    <w:name w:val="No List131"/>
    <w:next w:val="Aucuneliste"/>
    <w:semiHidden/>
    <w:rsid w:val="0070734E"/>
  </w:style>
  <w:style w:type="numbering" w:customStyle="1" w:styleId="NoList231">
    <w:name w:val="No List231"/>
    <w:next w:val="Aucuneliste"/>
    <w:uiPriority w:val="99"/>
    <w:semiHidden/>
    <w:unhideWhenUsed/>
    <w:rsid w:val="0070734E"/>
  </w:style>
  <w:style w:type="numbering" w:customStyle="1" w:styleId="OPSOM31">
    <w:name w:val="OPSOM31"/>
    <w:basedOn w:val="Aucuneliste"/>
    <w:rsid w:val="0070734E"/>
  </w:style>
  <w:style w:type="numbering" w:customStyle="1" w:styleId="OPSOMNR31">
    <w:name w:val="OPSOMNR31"/>
    <w:rsid w:val="0070734E"/>
  </w:style>
  <w:style w:type="numbering" w:customStyle="1" w:styleId="Listeactuelle131">
    <w:name w:val="Liste actuelle131"/>
    <w:uiPriority w:val="99"/>
    <w:rsid w:val="0070734E"/>
  </w:style>
  <w:style w:type="numbering" w:customStyle="1" w:styleId="Listeactuelle231">
    <w:name w:val="Liste actuelle231"/>
    <w:uiPriority w:val="99"/>
    <w:rsid w:val="0070734E"/>
  </w:style>
  <w:style w:type="numbering" w:customStyle="1" w:styleId="Aucuneliste1121">
    <w:name w:val="Aucune liste1121"/>
    <w:next w:val="Aucuneliste"/>
    <w:uiPriority w:val="99"/>
    <w:semiHidden/>
    <w:unhideWhenUsed/>
    <w:rsid w:val="0070734E"/>
  </w:style>
  <w:style w:type="numbering" w:customStyle="1" w:styleId="Aucuneliste11121">
    <w:name w:val="Aucune liste11121"/>
    <w:next w:val="Aucuneliste"/>
    <w:uiPriority w:val="99"/>
    <w:semiHidden/>
    <w:unhideWhenUsed/>
    <w:rsid w:val="0070734E"/>
  </w:style>
  <w:style w:type="numbering" w:customStyle="1" w:styleId="NoList1131">
    <w:name w:val="No List1131"/>
    <w:next w:val="Aucuneliste"/>
    <w:semiHidden/>
    <w:rsid w:val="0070734E"/>
  </w:style>
  <w:style w:type="numbering" w:customStyle="1" w:styleId="NoList2131">
    <w:name w:val="No List2131"/>
    <w:next w:val="Aucuneliste"/>
    <w:uiPriority w:val="99"/>
    <w:semiHidden/>
    <w:unhideWhenUsed/>
    <w:rsid w:val="0070734E"/>
  </w:style>
  <w:style w:type="numbering" w:customStyle="1" w:styleId="OPSOM131">
    <w:name w:val="OPSOM131"/>
    <w:basedOn w:val="Aucuneliste"/>
    <w:rsid w:val="0070734E"/>
  </w:style>
  <w:style w:type="numbering" w:customStyle="1" w:styleId="OPSOMNR131">
    <w:name w:val="OPSOMNR131"/>
    <w:rsid w:val="0070734E"/>
  </w:style>
  <w:style w:type="numbering" w:customStyle="1" w:styleId="Listeactuelle1131">
    <w:name w:val="Liste actuelle1131"/>
    <w:uiPriority w:val="99"/>
    <w:rsid w:val="0070734E"/>
  </w:style>
  <w:style w:type="numbering" w:customStyle="1" w:styleId="Listeactuelle2131">
    <w:name w:val="Liste actuelle2131"/>
    <w:uiPriority w:val="99"/>
    <w:rsid w:val="0070734E"/>
  </w:style>
  <w:style w:type="numbering" w:customStyle="1" w:styleId="Aucuneliste221">
    <w:name w:val="Aucune liste221"/>
    <w:next w:val="Aucuneliste"/>
    <w:uiPriority w:val="99"/>
    <w:semiHidden/>
    <w:unhideWhenUsed/>
    <w:rsid w:val="0070734E"/>
  </w:style>
  <w:style w:type="numbering" w:customStyle="1" w:styleId="NoList11121">
    <w:name w:val="No List11121"/>
    <w:next w:val="Aucuneliste"/>
    <w:semiHidden/>
    <w:rsid w:val="0070734E"/>
  </w:style>
  <w:style w:type="numbering" w:customStyle="1" w:styleId="NoList21121">
    <w:name w:val="No List21121"/>
    <w:next w:val="Aucuneliste"/>
    <w:uiPriority w:val="99"/>
    <w:semiHidden/>
    <w:unhideWhenUsed/>
    <w:rsid w:val="0070734E"/>
  </w:style>
  <w:style w:type="numbering" w:customStyle="1" w:styleId="OPSOM1121">
    <w:name w:val="OPSOM1121"/>
    <w:basedOn w:val="Aucuneliste"/>
    <w:rsid w:val="0070734E"/>
  </w:style>
  <w:style w:type="numbering" w:customStyle="1" w:styleId="OPSOMNR1121">
    <w:name w:val="OPSOMNR1121"/>
    <w:rsid w:val="0070734E"/>
  </w:style>
  <w:style w:type="numbering" w:customStyle="1" w:styleId="Listeactuelle11121">
    <w:name w:val="Liste actuelle11121"/>
    <w:uiPriority w:val="99"/>
    <w:rsid w:val="0070734E"/>
  </w:style>
  <w:style w:type="numbering" w:customStyle="1" w:styleId="Listeactuelle21121">
    <w:name w:val="Liste actuelle21121"/>
    <w:uiPriority w:val="99"/>
    <w:rsid w:val="0070734E"/>
  </w:style>
  <w:style w:type="numbering" w:customStyle="1" w:styleId="Aucuneliste311">
    <w:name w:val="Aucune liste311"/>
    <w:next w:val="Aucuneliste"/>
    <w:uiPriority w:val="99"/>
    <w:semiHidden/>
    <w:unhideWhenUsed/>
    <w:rsid w:val="0070734E"/>
  </w:style>
  <w:style w:type="numbering" w:customStyle="1" w:styleId="Aucuneliste1211">
    <w:name w:val="Aucune liste1211"/>
    <w:next w:val="Aucuneliste"/>
    <w:uiPriority w:val="99"/>
    <w:semiHidden/>
    <w:unhideWhenUsed/>
    <w:rsid w:val="0070734E"/>
  </w:style>
  <w:style w:type="numbering" w:customStyle="1" w:styleId="NoList1211">
    <w:name w:val="No List1211"/>
    <w:next w:val="Aucuneliste"/>
    <w:semiHidden/>
    <w:rsid w:val="0070734E"/>
  </w:style>
  <w:style w:type="numbering" w:customStyle="1" w:styleId="NoList2211">
    <w:name w:val="No List2211"/>
    <w:next w:val="Aucuneliste"/>
    <w:uiPriority w:val="99"/>
    <w:semiHidden/>
    <w:unhideWhenUsed/>
    <w:rsid w:val="0070734E"/>
  </w:style>
  <w:style w:type="numbering" w:customStyle="1" w:styleId="OPSOM211">
    <w:name w:val="OPSOM211"/>
    <w:basedOn w:val="Aucuneliste"/>
    <w:rsid w:val="0070734E"/>
  </w:style>
  <w:style w:type="numbering" w:customStyle="1" w:styleId="OPSOMNR211">
    <w:name w:val="OPSOMNR211"/>
    <w:rsid w:val="0070734E"/>
  </w:style>
  <w:style w:type="numbering" w:customStyle="1" w:styleId="Listeactuelle1211">
    <w:name w:val="Liste actuelle1211"/>
    <w:uiPriority w:val="99"/>
    <w:rsid w:val="0070734E"/>
  </w:style>
  <w:style w:type="numbering" w:customStyle="1" w:styleId="Listeactuelle2211">
    <w:name w:val="Liste actuelle2211"/>
    <w:uiPriority w:val="99"/>
    <w:rsid w:val="0070734E"/>
  </w:style>
  <w:style w:type="numbering" w:customStyle="1" w:styleId="Aucuneliste111121">
    <w:name w:val="Aucune liste111121"/>
    <w:next w:val="Aucuneliste"/>
    <w:uiPriority w:val="99"/>
    <w:semiHidden/>
    <w:unhideWhenUsed/>
    <w:rsid w:val="0070734E"/>
  </w:style>
  <w:style w:type="numbering" w:customStyle="1" w:styleId="Aucuneliste111111111">
    <w:name w:val="Aucune liste111111111"/>
    <w:next w:val="Aucuneliste"/>
    <w:uiPriority w:val="99"/>
    <w:semiHidden/>
    <w:unhideWhenUsed/>
    <w:rsid w:val="0070734E"/>
  </w:style>
  <w:style w:type="numbering" w:customStyle="1" w:styleId="NoList11211">
    <w:name w:val="No List11211"/>
    <w:next w:val="Aucuneliste"/>
    <w:semiHidden/>
    <w:rsid w:val="0070734E"/>
  </w:style>
  <w:style w:type="numbering" w:customStyle="1" w:styleId="NoList21211">
    <w:name w:val="No List21211"/>
    <w:next w:val="Aucuneliste"/>
    <w:uiPriority w:val="99"/>
    <w:semiHidden/>
    <w:unhideWhenUsed/>
    <w:rsid w:val="0070734E"/>
  </w:style>
  <w:style w:type="numbering" w:customStyle="1" w:styleId="OPSOM1211">
    <w:name w:val="OPSOM1211"/>
    <w:basedOn w:val="Aucuneliste"/>
    <w:rsid w:val="0070734E"/>
  </w:style>
  <w:style w:type="numbering" w:customStyle="1" w:styleId="OPSOMNR1211">
    <w:name w:val="OPSOMNR1211"/>
    <w:rsid w:val="0070734E"/>
  </w:style>
  <w:style w:type="numbering" w:customStyle="1" w:styleId="Listeactuelle11211">
    <w:name w:val="Liste actuelle11211"/>
    <w:uiPriority w:val="99"/>
    <w:rsid w:val="0070734E"/>
  </w:style>
  <w:style w:type="numbering" w:customStyle="1" w:styleId="Listeactuelle21211">
    <w:name w:val="Liste actuelle21211"/>
    <w:uiPriority w:val="99"/>
    <w:rsid w:val="0070734E"/>
  </w:style>
  <w:style w:type="numbering" w:customStyle="1" w:styleId="Aucuneliste2111">
    <w:name w:val="Aucune liste2111"/>
    <w:next w:val="Aucuneliste"/>
    <w:uiPriority w:val="99"/>
    <w:semiHidden/>
    <w:unhideWhenUsed/>
    <w:rsid w:val="0070734E"/>
  </w:style>
  <w:style w:type="numbering" w:customStyle="1" w:styleId="NoList111111">
    <w:name w:val="No List111111"/>
    <w:next w:val="Aucuneliste"/>
    <w:semiHidden/>
    <w:rsid w:val="0070734E"/>
  </w:style>
  <w:style w:type="numbering" w:customStyle="1" w:styleId="NoList211111">
    <w:name w:val="No List211111"/>
    <w:next w:val="Aucuneliste"/>
    <w:uiPriority w:val="99"/>
    <w:semiHidden/>
    <w:unhideWhenUsed/>
    <w:rsid w:val="0070734E"/>
  </w:style>
  <w:style w:type="numbering" w:customStyle="1" w:styleId="OPSOM11111">
    <w:name w:val="OPSOM11111"/>
    <w:basedOn w:val="Aucuneliste"/>
    <w:rsid w:val="0070734E"/>
  </w:style>
  <w:style w:type="numbering" w:customStyle="1" w:styleId="OPSOMNR11111">
    <w:name w:val="OPSOMNR11111"/>
    <w:rsid w:val="0070734E"/>
  </w:style>
  <w:style w:type="numbering" w:customStyle="1" w:styleId="Listeactuelle111111">
    <w:name w:val="Liste actuelle111111"/>
    <w:uiPriority w:val="99"/>
    <w:rsid w:val="0070734E"/>
  </w:style>
  <w:style w:type="numbering" w:customStyle="1" w:styleId="Listeactuelle211111">
    <w:name w:val="Liste actuelle211111"/>
    <w:uiPriority w:val="99"/>
    <w:rsid w:val="0070734E"/>
  </w:style>
  <w:style w:type="numbering" w:customStyle="1" w:styleId="Aucuneliste411">
    <w:name w:val="Aucune liste411"/>
    <w:next w:val="Aucuneliste"/>
    <w:uiPriority w:val="99"/>
    <w:semiHidden/>
    <w:unhideWhenUsed/>
    <w:rsid w:val="0070734E"/>
  </w:style>
  <w:style w:type="character" w:customStyle="1" w:styleId="TextedebullesCar4">
    <w:name w:val="Texte de bulles Car4"/>
    <w:basedOn w:val="Policepardfaut"/>
    <w:uiPriority w:val="99"/>
    <w:semiHidden/>
    <w:rsid w:val="0070734E"/>
    <w:rPr>
      <w:rFonts w:ascii="Segoe UI" w:hAnsi="Segoe UI" w:cs="Segoe UI"/>
      <w:sz w:val="18"/>
      <w:szCs w:val="18"/>
    </w:rPr>
  </w:style>
  <w:style w:type="character" w:customStyle="1" w:styleId="CommentaireCar4">
    <w:name w:val="Commentaire Car4"/>
    <w:basedOn w:val="Policepardfaut"/>
    <w:uiPriority w:val="99"/>
    <w:semiHidden/>
    <w:rsid w:val="0070734E"/>
    <w:rPr>
      <w:sz w:val="20"/>
      <w:szCs w:val="20"/>
    </w:rPr>
  </w:style>
  <w:style w:type="character" w:customStyle="1" w:styleId="En-tteCar4">
    <w:name w:val="En-tête Car4"/>
    <w:basedOn w:val="Policepardfaut"/>
    <w:uiPriority w:val="99"/>
    <w:semiHidden/>
    <w:rsid w:val="0070734E"/>
  </w:style>
  <w:style w:type="character" w:customStyle="1" w:styleId="PieddepageCar4">
    <w:name w:val="Pied de page Car4"/>
    <w:basedOn w:val="Policepardfaut"/>
    <w:uiPriority w:val="99"/>
    <w:semiHidden/>
    <w:rsid w:val="0070734E"/>
  </w:style>
  <w:style w:type="character" w:customStyle="1" w:styleId="ObjetducommentaireCar4">
    <w:name w:val="Objet du commentaire Car4"/>
    <w:basedOn w:val="CommentaireCar4"/>
    <w:uiPriority w:val="99"/>
    <w:semiHidden/>
    <w:rsid w:val="0070734E"/>
    <w:rPr>
      <w:b/>
      <w:bCs/>
      <w:sz w:val="20"/>
      <w:szCs w:val="20"/>
    </w:rPr>
  </w:style>
  <w:style w:type="character" w:customStyle="1" w:styleId="Corpsdetexte3Car4">
    <w:name w:val="Corps de texte 3 Car4"/>
    <w:basedOn w:val="Policepardfaut"/>
    <w:uiPriority w:val="99"/>
    <w:semiHidden/>
    <w:rsid w:val="0070734E"/>
    <w:rPr>
      <w:sz w:val="16"/>
      <w:szCs w:val="16"/>
    </w:rPr>
  </w:style>
  <w:style w:type="character" w:customStyle="1" w:styleId="Retraitcorpsdetexte2Car4">
    <w:name w:val="Retrait corps de texte 2 Car4"/>
    <w:basedOn w:val="Policepardfaut"/>
    <w:uiPriority w:val="99"/>
    <w:semiHidden/>
    <w:rsid w:val="0070734E"/>
  </w:style>
  <w:style w:type="character" w:customStyle="1" w:styleId="RetraitcorpsdetexteCar4">
    <w:name w:val="Retrait corps de texte Car4"/>
    <w:basedOn w:val="Policepardfaut"/>
    <w:uiPriority w:val="99"/>
    <w:semiHidden/>
    <w:rsid w:val="0070734E"/>
  </w:style>
  <w:style w:type="numbering" w:customStyle="1" w:styleId="Aucuneliste7">
    <w:name w:val="Aucune liste7"/>
    <w:next w:val="Aucuneliste"/>
    <w:uiPriority w:val="99"/>
    <w:semiHidden/>
    <w:unhideWhenUsed/>
    <w:rsid w:val="0070734E"/>
  </w:style>
  <w:style w:type="numbering" w:customStyle="1" w:styleId="Aucuneliste15">
    <w:name w:val="Aucune liste15"/>
    <w:next w:val="Aucuneliste"/>
    <w:uiPriority w:val="99"/>
    <w:semiHidden/>
    <w:unhideWhenUsed/>
    <w:rsid w:val="0070734E"/>
  </w:style>
  <w:style w:type="numbering" w:customStyle="1" w:styleId="NoList15">
    <w:name w:val="No List15"/>
    <w:next w:val="Aucuneliste"/>
    <w:semiHidden/>
    <w:rsid w:val="0070734E"/>
  </w:style>
  <w:style w:type="numbering" w:customStyle="1" w:styleId="NoList25">
    <w:name w:val="No List25"/>
    <w:next w:val="Aucuneliste"/>
    <w:uiPriority w:val="99"/>
    <w:semiHidden/>
    <w:unhideWhenUsed/>
    <w:rsid w:val="0070734E"/>
  </w:style>
  <w:style w:type="numbering" w:customStyle="1" w:styleId="OPSOM5">
    <w:name w:val="OPSOM5"/>
    <w:basedOn w:val="Aucuneliste"/>
    <w:rsid w:val="0070734E"/>
  </w:style>
  <w:style w:type="numbering" w:customStyle="1" w:styleId="OPSOMNR5">
    <w:name w:val="OPSOMNR5"/>
    <w:rsid w:val="0070734E"/>
  </w:style>
  <w:style w:type="numbering" w:customStyle="1" w:styleId="Listeactuelle15">
    <w:name w:val="Liste actuelle15"/>
    <w:uiPriority w:val="99"/>
    <w:rsid w:val="0070734E"/>
  </w:style>
  <w:style w:type="numbering" w:customStyle="1" w:styleId="Listeactuelle25">
    <w:name w:val="Liste actuelle25"/>
    <w:uiPriority w:val="99"/>
    <w:rsid w:val="0070734E"/>
  </w:style>
  <w:style w:type="numbering" w:customStyle="1" w:styleId="Aucuneliste114">
    <w:name w:val="Aucune liste114"/>
    <w:next w:val="Aucuneliste"/>
    <w:uiPriority w:val="99"/>
    <w:semiHidden/>
    <w:unhideWhenUsed/>
    <w:rsid w:val="0070734E"/>
  </w:style>
  <w:style w:type="numbering" w:customStyle="1" w:styleId="Aucuneliste1114">
    <w:name w:val="Aucune liste1114"/>
    <w:next w:val="Aucuneliste"/>
    <w:uiPriority w:val="99"/>
    <w:semiHidden/>
    <w:unhideWhenUsed/>
    <w:rsid w:val="0070734E"/>
  </w:style>
  <w:style w:type="numbering" w:customStyle="1" w:styleId="NoList115">
    <w:name w:val="No List115"/>
    <w:next w:val="Aucuneliste"/>
    <w:semiHidden/>
    <w:rsid w:val="0070734E"/>
  </w:style>
  <w:style w:type="numbering" w:customStyle="1" w:styleId="NoList215">
    <w:name w:val="No List215"/>
    <w:next w:val="Aucuneliste"/>
    <w:uiPriority w:val="99"/>
    <w:semiHidden/>
    <w:unhideWhenUsed/>
    <w:rsid w:val="0070734E"/>
  </w:style>
  <w:style w:type="numbering" w:customStyle="1" w:styleId="OPSOM15">
    <w:name w:val="OPSOM15"/>
    <w:basedOn w:val="Aucuneliste"/>
    <w:rsid w:val="0070734E"/>
  </w:style>
  <w:style w:type="numbering" w:customStyle="1" w:styleId="OPSOMNR15">
    <w:name w:val="OPSOMNR15"/>
    <w:rsid w:val="0070734E"/>
  </w:style>
  <w:style w:type="numbering" w:customStyle="1" w:styleId="Listeactuelle115">
    <w:name w:val="Liste actuelle115"/>
    <w:uiPriority w:val="99"/>
    <w:rsid w:val="0070734E"/>
  </w:style>
  <w:style w:type="numbering" w:customStyle="1" w:styleId="Listeactuelle215">
    <w:name w:val="Liste actuelle215"/>
    <w:uiPriority w:val="99"/>
    <w:rsid w:val="0070734E"/>
  </w:style>
  <w:style w:type="numbering" w:customStyle="1" w:styleId="Aucuneliste24">
    <w:name w:val="Aucune liste24"/>
    <w:next w:val="Aucuneliste"/>
    <w:uiPriority w:val="99"/>
    <w:semiHidden/>
    <w:unhideWhenUsed/>
    <w:rsid w:val="0070734E"/>
  </w:style>
  <w:style w:type="numbering" w:customStyle="1" w:styleId="NoList1114">
    <w:name w:val="No List1114"/>
    <w:next w:val="Aucuneliste"/>
    <w:semiHidden/>
    <w:rsid w:val="0070734E"/>
  </w:style>
  <w:style w:type="numbering" w:customStyle="1" w:styleId="NoList2114">
    <w:name w:val="No List2114"/>
    <w:next w:val="Aucuneliste"/>
    <w:uiPriority w:val="99"/>
    <w:semiHidden/>
    <w:unhideWhenUsed/>
    <w:rsid w:val="0070734E"/>
  </w:style>
  <w:style w:type="numbering" w:customStyle="1" w:styleId="OPSOM114">
    <w:name w:val="OPSOM114"/>
    <w:basedOn w:val="Aucuneliste"/>
    <w:rsid w:val="0070734E"/>
  </w:style>
  <w:style w:type="numbering" w:customStyle="1" w:styleId="OPSOMNR114">
    <w:name w:val="OPSOMNR114"/>
    <w:rsid w:val="0070734E"/>
  </w:style>
  <w:style w:type="numbering" w:customStyle="1" w:styleId="Listeactuelle1114">
    <w:name w:val="Liste actuelle1114"/>
    <w:uiPriority w:val="99"/>
    <w:rsid w:val="0070734E"/>
  </w:style>
  <w:style w:type="numbering" w:customStyle="1" w:styleId="Listeactuelle2114">
    <w:name w:val="Liste actuelle2114"/>
    <w:uiPriority w:val="99"/>
    <w:rsid w:val="0070734E"/>
  </w:style>
  <w:style w:type="numbering" w:customStyle="1" w:styleId="Aucuneliste33">
    <w:name w:val="Aucune liste33"/>
    <w:next w:val="Aucuneliste"/>
    <w:uiPriority w:val="99"/>
    <w:semiHidden/>
    <w:unhideWhenUsed/>
    <w:rsid w:val="0070734E"/>
  </w:style>
  <w:style w:type="numbering" w:customStyle="1" w:styleId="Aucuneliste123">
    <w:name w:val="Aucune liste123"/>
    <w:next w:val="Aucuneliste"/>
    <w:uiPriority w:val="99"/>
    <w:semiHidden/>
    <w:unhideWhenUsed/>
    <w:rsid w:val="0070734E"/>
  </w:style>
  <w:style w:type="numbering" w:customStyle="1" w:styleId="NoList123">
    <w:name w:val="No List123"/>
    <w:next w:val="Aucuneliste"/>
    <w:semiHidden/>
    <w:rsid w:val="0070734E"/>
  </w:style>
  <w:style w:type="numbering" w:customStyle="1" w:styleId="NoList223">
    <w:name w:val="No List223"/>
    <w:next w:val="Aucuneliste"/>
    <w:uiPriority w:val="99"/>
    <w:semiHidden/>
    <w:unhideWhenUsed/>
    <w:rsid w:val="0070734E"/>
  </w:style>
  <w:style w:type="numbering" w:customStyle="1" w:styleId="OPSOM23">
    <w:name w:val="OPSOM23"/>
    <w:basedOn w:val="Aucuneliste"/>
    <w:rsid w:val="0070734E"/>
  </w:style>
  <w:style w:type="numbering" w:customStyle="1" w:styleId="OPSOMNR23">
    <w:name w:val="OPSOMNR23"/>
    <w:rsid w:val="0070734E"/>
  </w:style>
  <w:style w:type="numbering" w:customStyle="1" w:styleId="Listeactuelle123">
    <w:name w:val="Liste actuelle123"/>
    <w:uiPriority w:val="99"/>
    <w:rsid w:val="0070734E"/>
  </w:style>
  <w:style w:type="numbering" w:customStyle="1" w:styleId="Listeactuelle223">
    <w:name w:val="Liste actuelle223"/>
    <w:uiPriority w:val="99"/>
    <w:rsid w:val="0070734E"/>
  </w:style>
  <w:style w:type="numbering" w:customStyle="1" w:styleId="Aucuneliste11114">
    <w:name w:val="Aucune liste11114"/>
    <w:next w:val="Aucuneliste"/>
    <w:uiPriority w:val="99"/>
    <w:semiHidden/>
    <w:unhideWhenUsed/>
    <w:rsid w:val="0070734E"/>
  </w:style>
  <w:style w:type="numbering" w:customStyle="1" w:styleId="Aucuneliste111113">
    <w:name w:val="Aucune liste111113"/>
    <w:next w:val="Aucuneliste"/>
    <w:uiPriority w:val="99"/>
    <w:semiHidden/>
    <w:unhideWhenUsed/>
    <w:rsid w:val="0070734E"/>
  </w:style>
  <w:style w:type="numbering" w:customStyle="1" w:styleId="NoList1123">
    <w:name w:val="No List1123"/>
    <w:next w:val="Aucuneliste"/>
    <w:semiHidden/>
    <w:rsid w:val="0070734E"/>
  </w:style>
  <w:style w:type="numbering" w:customStyle="1" w:styleId="NoList2123">
    <w:name w:val="No List2123"/>
    <w:next w:val="Aucuneliste"/>
    <w:uiPriority w:val="99"/>
    <w:semiHidden/>
    <w:unhideWhenUsed/>
    <w:rsid w:val="0070734E"/>
  </w:style>
  <w:style w:type="numbering" w:customStyle="1" w:styleId="OPSOM123">
    <w:name w:val="OPSOM123"/>
    <w:basedOn w:val="Aucuneliste"/>
    <w:rsid w:val="0070734E"/>
  </w:style>
  <w:style w:type="numbering" w:customStyle="1" w:styleId="OPSOMNR123">
    <w:name w:val="OPSOMNR123"/>
    <w:rsid w:val="0070734E"/>
  </w:style>
  <w:style w:type="numbering" w:customStyle="1" w:styleId="Listeactuelle1123">
    <w:name w:val="Liste actuelle1123"/>
    <w:uiPriority w:val="99"/>
    <w:rsid w:val="0070734E"/>
  </w:style>
  <w:style w:type="numbering" w:customStyle="1" w:styleId="Listeactuelle2123">
    <w:name w:val="Liste actuelle2123"/>
    <w:uiPriority w:val="99"/>
    <w:rsid w:val="0070734E"/>
  </w:style>
  <w:style w:type="numbering" w:customStyle="1" w:styleId="Aucuneliste213">
    <w:name w:val="Aucune liste213"/>
    <w:next w:val="Aucuneliste"/>
    <w:uiPriority w:val="99"/>
    <w:semiHidden/>
    <w:unhideWhenUsed/>
    <w:rsid w:val="0070734E"/>
  </w:style>
  <w:style w:type="numbering" w:customStyle="1" w:styleId="NoList11113">
    <w:name w:val="No List11113"/>
    <w:next w:val="Aucuneliste"/>
    <w:semiHidden/>
    <w:rsid w:val="0070734E"/>
  </w:style>
  <w:style w:type="numbering" w:customStyle="1" w:styleId="NoList21113">
    <w:name w:val="No List21113"/>
    <w:next w:val="Aucuneliste"/>
    <w:uiPriority w:val="99"/>
    <w:semiHidden/>
    <w:unhideWhenUsed/>
    <w:rsid w:val="0070734E"/>
  </w:style>
  <w:style w:type="numbering" w:customStyle="1" w:styleId="OPSOM1113">
    <w:name w:val="OPSOM1113"/>
    <w:basedOn w:val="Aucuneliste"/>
    <w:rsid w:val="0070734E"/>
  </w:style>
  <w:style w:type="numbering" w:customStyle="1" w:styleId="OPSOMNR1113">
    <w:name w:val="OPSOMNR1113"/>
    <w:rsid w:val="0070734E"/>
  </w:style>
  <w:style w:type="numbering" w:customStyle="1" w:styleId="Listeactuelle11113">
    <w:name w:val="Liste actuelle11113"/>
    <w:uiPriority w:val="99"/>
    <w:rsid w:val="0070734E"/>
  </w:style>
  <w:style w:type="numbering" w:customStyle="1" w:styleId="Listeactuelle21113">
    <w:name w:val="Liste actuelle21113"/>
    <w:uiPriority w:val="99"/>
    <w:rsid w:val="0070734E"/>
  </w:style>
  <w:style w:type="numbering" w:customStyle="1" w:styleId="Aucuneliste43">
    <w:name w:val="Aucune liste43"/>
    <w:next w:val="Aucuneliste"/>
    <w:uiPriority w:val="99"/>
    <w:semiHidden/>
    <w:unhideWhenUsed/>
    <w:rsid w:val="0070734E"/>
  </w:style>
  <w:style w:type="numbering" w:customStyle="1" w:styleId="Aucuneliste1111112">
    <w:name w:val="Aucune liste1111112"/>
    <w:next w:val="Aucuneliste"/>
    <w:uiPriority w:val="99"/>
    <w:semiHidden/>
    <w:unhideWhenUsed/>
    <w:rsid w:val="0070734E"/>
  </w:style>
  <w:style w:type="numbering" w:customStyle="1" w:styleId="Aucuneliste52">
    <w:name w:val="Aucune liste52"/>
    <w:next w:val="Aucuneliste"/>
    <w:uiPriority w:val="99"/>
    <w:semiHidden/>
    <w:unhideWhenUsed/>
    <w:rsid w:val="0070734E"/>
  </w:style>
  <w:style w:type="numbering" w:customStyle="1" w:styleId="Aucuneliste132">
    <w:name w:val="Aucune liste132"/>
    <w:next w:val="Aucuneliste"/>
    <w:uiPriority w:val="99"/>
    <w:semiHidden/>
    <w:unhideWhenUsed/>
    <w:rsid w:val="0070734E"/>
  </w:style>
  <w:style w:type="numbering" w:customStyle="1" w:styleId="NoList132">
    <w:name w:val="No List132"/>
    <w:next w:val="Aucuneliste"/>
    <w:semiHidden/>
    <w:rsid w:val="0070734E"/>
  </w:style>
  <w:style w:type="numbering" w:customStyle="1" w:styleId="NoList232">
    <w:name w:val="No List232"/>
    <w:next w:val="Aucuneliste"/>
    <w:uiPriority w:val="99"/>
    <w:semiHidden/>
    <w:unhideWhenUsed/>
    <w:rsid w:val="0070734E"/>
  </w:style>
  <w:style w:type="numbering" w:customStyle="1" w:styleId="OPSOM32">
    <w:name w:val="OPSOM32"/>
    <w:basedOn w:val="Aucuneliste"/>
    <w:rsid w:val="0070734E"/>
  </w:style>
  <w:style w:type="numbering" w:customStyle="1" w:styleId="OPSOMNR32">
    <w:name w:val="OPSOMNR32"/>
    <w:rsid w:val="0070734E"/>
  </w:style>
  <w:style w:type="numbering" w:customStyle="1" w:styleId="Listeactuelle132">
    <w:name w:val="Liste actuelle132"/>
    <w:uiPriority w:val="99"/>
    <w:rsid w:val="0070734E"/>
  </w:style>
  <w:style w:type="numbering" w:customStyle="1" w:styleId="Listeactuelle232">
    <w:name w:val="Liste actuelle232"/>
    <w:uiPriority w:val="99"/>
    <w:rsid w:val="0070734E"/>
  </w:style>
  <w:style w:type="numbering" w:customStyle="1" w:styleId="Aucuneliste1122">
    <w:name w:val="Aucune liste1122"/>
    <w:next w:val="Aucuneliste"/>
    <w:uiPriority w:val="99"/>
    <w:semiHidden/>
    <w:unhideWhenUsed/>
    <w:rsid w:val="0070734E"/>
  </w:style>
  <w:style w:type="numbering" w:customStyle="1" w:styleId="Aucuneliste11122">
    <w:name w:val="Aucune liste11122"/>
    <w:next w:val="Aucuneliste"/>
    <w:uiPriority w:val="99"/>
    <w:semiHidden/>
    <w:unhideWhenUsed/>
    <w:rsid w:val="0070734E"/>
  </w:style>
  <w:style w:type="numbering" w:customStyle="1" w:styleId="NoList1132">
    <w:name w:val="No List1132"/>
    <w:next w:val="Aucuneliste"/>
    <w:semiHidden/>
    <w:rsid w:val="0070734E"/>
  </w:style>
  <w:style w:type="numbering" w:customStyle="1" w:styleId="NoList2132">
    <w:name w:val="No List2132"/>
    <w:next w:val="Aucuneliste"/>
    <w:uiPriority w:val="99"/>
    <w:semiHidden/>
    <w:unhideWhenUsed/>
    <w:rsid w:val="0070734E"/>
  </w:style>
  <w:style w:type="numbering" w:customStyle="1" w:styleId="OPSOM132">
    <w:name w:val="OPSOM132"/>
    <w:basedOn w:val="Aucuneliste"/>
    <w:rsid w:val="0070734E"/>
  </w:style>
  <w:style w:type="numbering" w:customStyle="1" w:styleId="OPSOMNR132">
    <w:name w:val="OPSOMNR132"/>
    <w:rsid w:val="0070734E"/>
  </w:style>
  <w:style w:type="numbering" w:customStyle="1" w:styleId="Listeactuelle1132">
    <w:name w:val="Liste actuelle1132"/>
    <w:uiPriority w:val="99"/>
    <w:rsid w:val="0070734E"/>
  </w:style>
  <w:style w:type="numbering" w:customStyle="1" w:styleId="Listeactuelle2132">
    <w:name w:val="Liste actuelle2132"/>
    <w:uiPriority w:val="99"/>
    <w:rsid w:val="0070734E"/>
  </w:style>
  <w:style w:type="numbering" w:customStyle="1" w:styleId="Aucuneliste222">
    <w:name w:val="Aucune liste222"/>
    <w:next w:val="Aucuneliste"/>
    <w:uiPriority w:val="99"/>
    <w:semiHidden/>
    <w:unhideWhenUsed/>
    <w:rsid w:val="0070734E"/>
  </w:style>
  <w:style w:type="numbering" w:customStyle="1" w:styleId="NoList11122">
    <w:name w:val="No List11122"/>
    <w:next w:val="Aucuneliste"/>
    <w:semiHidden/>
    <w:rsid w:val="0070734E"/>
  </w:style>
  <w:style w:type="numbering" w:customStyle="1" w:styleId="NoList21122">
    <w:name w:val="No List21122"/>
    <w:next w:val="Aucuneliste"/>
    <w:uiPriority w:val="99"/>
    <w:semiHidden/>
    <w:unhideWhenUsed/>
    <w:rsid w:val="0070734E"/>
  </w:style>
  <w:style w:type="numbering" w:customStyle="1" w:styleId="OPSOM1122">
    <w:name w:val="OPSOM1122"/>
    <w:basedOn w:val="Aucuneliste"/>
    <w:rsid w:val="0070734E"/>
  </w:style>
  <w:style w:type="numbering" w:customStyle="1" w:styleId="OPSOMNR1122">
    <w:name w:val="OPSOMNR1122"/>
    <w:rsid w:val="0070734E"/>
  </w:style>
  <w:style w:type="numbering" w:customStyle="1" w:styleId="Listeactuelle11122">
    <w:name w:val="Liste actuelle11122"/>
    <w:uiPriority w:val="99"/>
    <w:rsid w:val="0070734E"/>
  </w:style>
  <w:style w:type="numbering" w:customStyle="1" w:styleId="Listeactuelle21122">
    <w:name w:val="Liste actuelle21122"/>
    <w:uiPriority w:val="99"/>
    <w:rsid w:val="0070734E"/>
  </w:style>
  <w:style w:type="numbering" w:customStyle="1" w:styleId="Aucuneliste312">
    <w:name w:val="Aucune liste312"/>
    <w:next w:val="Aucuneliste"/>
    <w:uiPriority w:val="99"/>
    <w:semiHidden/>
    <w:unhideWhenUsed/>
    <w:rsid w:val="0070734E"/>
  </w:style>
  <w:style w:type="numbering" w:customStyle="1" w:styleId="Aucuneliste1212">
    <w:name w:val="Aucune liste1212"/>
    <w:next w:val="Aucuneliste"/>
    <w:uiPriority w:val="99"/>
    <w:semiHidden/>
    <w:unhideWhenUsed/>
    <w:rsid w:val="0070734E"/>
  </w:style>
  <w:style w:type="numbering" w:customStyle="1" w:styleId="NoList1212">
    <w:name w:val="No List1212"/>
    <w:next w:val="Aucuneliste"/>
    <w:semiHidden/>
    <w:rsid w:val="0070734E"/>
  </w:style>
  <w:style w:type="numbering" w:customStyle="1" w:styleId="NoList2212">
    <w:name w:val="No List2212"/>
    <w:next w:val="Aucuneliste"/>
    <w:uiPriority w:val="99"/>
    <w:semiHidden/>
    <w:unhideWhenUsed/>
    <w:rsid w:val="0070734E"/>
  </w:style>
  <w:style w:type="numbering" w:customStyle="1" w:styleId="OPSOM212">
    <w:name w:val="OPSOM212"/>
    <w:basedOn w:val="Aucuneliste"/>
    <w:rsid w:val="0070734E"/>
  </w:style>
  <w:style w:type="numbering" w:customStyle="1" w:styleId="OPSOMNR212">
    <w:name w:val="OPSOMNR212"/>
    <w:rsid w:val="0070734E"/>
  </w:style>
  <w:style w:type="numbering" w:customStyle="1" w:styleId="Listeactuelle1212">
    <w:name w:val="Liste actuelle1212"/>
    <w:uiPriority w:val="99"/>
    <w:rsid w:val="0070734E"/>
  </w:style>
  <w:style w:type="numbering" w:customStyle="1" w:styleId="Listeactuelle2212">
    <w:name w:val="Liste actuelle2212"/>
    <w:uiPriority w:val="99"/>
    <w:rsid w:val="0070734E"/>
  </w:style>
  <w:style w:type="numbering" w:customStyle="1" w:styleId="Aucuneliste111122">
    <w:name w:val="Aucune liste111122"/>
    <w:next w:val="Aucuneliste"/>
    <w:uiPriority w:val="99"/>
    <w:semiHidden/>
    <w:unhideWhenUsed/>
    <w:rsid w:val="0070734E"/>
  </w:style>
  <w:style w:type="numbering" w:customStyle="1" w:styleId="Aucuneliste11111112">
    <w:name w:val="Aucune liste11111112"/>
    <w:next w:val="Aucuneliste"/>
    <w:uiPriority w:val="99"/>
    <w:semiHidden/>
    <w:unhideWhenUsed/>
    <w:rsid w:val="0070734E"/>
  </w:style>
  <w:style w:type="numbering" w:customStyle="1" w:styleId="NoList11212">
    <w:name w:val="No List11212"/>
    <w:next w:val="Aucuneliste"/>
    <w:semiHidden/>
    <w:rsid w:val="0070734E"/>
  </w:style>
  <w:style w:type="numbering" w:customStyle="1" w:styleId="NoList21212">
    <w:name w:val="No List21212"/>
    <w:next w:val="Aucuneliste"/>
    <w:uiPriority w:val="99"/>
    <w:semiHidden/>
    <w:unhideWhenUsed/>
    <w:rsid w:val="0070734E"/>
  </w:style>
  <w:style w:type="numbering" w:customStyle="1" w:styleId="OPSOM1212">
    <w:name w:val="OPSOM1212"/>
    <w:basedOn w:val="Aucuneliste"/>
    <w:rsid w:val="0070734E"/>
  </w:style>
  <w:style w:type="numbering" w:customStyle="1" w:styleId="OPSOMNR1212">
    <w:name w:val="OPSOMNR1212"/>
    <w:rsid w:val="0070734E"/>
  </w:style>
  <w:style w:type="numbering" w:customStyle="1" w:styleId="Listeactuelle11212">
    <w:name w:val="Liste actuelle11212"/>
    <w:uiPriority w:val="99"/>
    <w:rsid w:val="0070734E"/>
  </w:style>
  <w:style w:type="numbering" w:customStyle="1" w:styleId="Listeactuelle21212">
    <w:name w:val="Liste actuelle21212"/>
    <w:uiPriority w:val="99"/>
    <w:rsid w:val="0070734E"/>
  </w:style>
  <w:style w:type="numbering" w:customStyle="1" w:styleId="Aucuneliste2112">
    <w:name w:val="Aucune liste2112"/>
    <w:next w:val="Aucuneliste"/>
    <w:uiPriority w:val="99"/>
    <w:semiHidden/>
    <w:unhideWhenUsed/>
    <w:rsid w:val="0070734E"/>
  </w:style>
  <w:style w:type="numbering" w:customStyle="1" w:styleId="NoList111112">
    <w:name w:val="No List111112"/>
    <w:next w:val="Aucuneliste"/>
    <w:semiHidden/>
    <w:rsid w:val="0070734E"/>
  </w:style>
  <w:style w:type="numbering" w:customStyle="1" w:styleId="NoList211112">
    <w:name w:val="No List211112"/>
    <w:next w:val="Aucuneliste"/>
    <w:uiPriority w:val="99"/>
    <w:semiHidden/>
    <w:unhideWhenUsed/>
    <w:rsid w:val="0070734E"/>
  </w:style>
  <w:style w:type="numbering" w:customStyle="1" w:styleId="OPSOM11112">
    <w:name w:val="OPSOM11112"/>
    <w:basedOn w:val="Aucuneliste"/>
    <w:rsid w:val="0070734E"/>
  </w:style>
  <w:style w:type="numbering" w:customStyle="1" w:styleId="OPSOMNR11112">
    <w:name w:val="OPSOMNR11112"/>
    <w:rsid w:val="0070734E"/>
  </w:style>
  <w:style w:type="numbering" w:customStyle="1" w:styleId="Listeactuelle111112">
    <w:name w:val="Liste actuelle111112"/>
    <w:uiPriority w:val="99"/>
    <w:rsid w:val="0070734E"/>
  </w:style>
  <w:style w:type="numbering" w:customStyle="1" w:styleId="Listeactuelle211112">
    <w:name w:val="Liste actuelle211112"/>
    <w:uiPriority w:val="99"/>
    <w:rsid w:val="0070734E"/>
  </w:style>
  <w:style w:type="numbering" w:customStyle="1" w:styleId="Aucuneliste412">
    <w:name w:val="Aucune liste412"/>
    <w:next w:val="Aucuneliste"/>
    <w:uiPriority w:val="99"/>
    <w:semiHidden/>
    <w:unhideWhenUsed/>
    <w:rsid w:val="0070734E"/>
  </w:style>
  <w:style w:type="numbering" w:customStyle="1" w:styleId="Aucuneliste61">
    <w:name w:val="Aucune liste61"/>
    <w:next w:val="Aucuneliste"/>
    <w:uiPriority w:val="99"/>
    <w:semiHidden/>
    <w:unhideWhenUsed/>
    <w:rsid w:val="0070734E"/>
  </w:style>
  <w:style w:type="numbering" w:customStyle="1" w:styleId="Aucuneliste141">
    <w:name w:val="Aucune liste141"/>
    <w:next w:val="Aucuneliste"/>
    <w:uiPriority w:val="99"/>
    <w:semiHidden/>
    <w:unhideWhenUsed/>
    <w:rsid w:val="0070734E"/>
  </w:style>
  <w:style w:type="numbering" w:customStyle="1" w:styleId="NoList141">
    <w:name w:val="No List141"/>
    <w:next w:val="Aucuneliste"/>
    <w:semiHidden/>
    <w:rsid w:val="0070734E"/>
  </w:style>
  <w:style w:type="numbering" w:customStyle="1" w:styleId="NoList241">
    <w:name w:val="No List241"/>
    <w:next w:val="Aucuneliste"/>
    <w:uiPriority w:val="99"/>
    <w:semiHidden/>
    <w:unhideWhenUsed/>
    <w:rsid w:val="0070734E"/>
  </w:style>
  <w:style w:type="numbering" w:customStyle="1" w:styleId="OPSOM41">
    <w:name w:val="OPSOM41"/>
    <w:basedOn w:val="Aucuneliste"/>
    <w:rsid w:val="0070734E"/>
  </w:style>
  <w:style w:type="numbering" w:customStyle="1" w:styleId="OPSOMNR41">
    <w:name w:val="OPSOMNR41"/>
    <w:rsid w:val="0070734E"/>
  </w:style>
  <w:style w:type="numbering" w:customStyle="1" w:styleId="Listeactuelle141">
    <w:name w:val="Liste actuelle141"/>
    <w:uiPriority w:val="99"/>
    <w:rsid w:val="0070734E"/>
  </w:style>
  <w:style w:type="numbering" w:customStyle="1" w:styleId="Listeactuelle241">
    <w:name w:val="Liste actuelle241"/>
    <w:uiPriority w:val="99"/>
    <w:rsid w:val="0070734E"/>
  </w:style>
  <w:style w:type="numbering" w:customStyle="1" w:styleId="Aucuneliste1131">
    <w:name w:val="Aucune liste1131"/>
    <w:next w:val="Aucuneliste"/>
    <w:uiPriority w:val="99"/>
    <w:semiHidden/>
    <w:unhideWhenUsed/>
    <w:rsid w:val="0070734E"/>
  </w:style>
  <w:style w:type="numbering" w:customStyle="1" w:styleId="Aucuneliste11131">
    <w:name w:val="Aucune liste11131"/>
    <w:next w:val="Aucuneliste"/>
    <w:uiPriority w:val="99"/>
    <w:semiHidden/>
    <w:unhideWhenUsed/>
    <w:rsid w:val="0070734E"/>
  </w:style>
  <w:style w:type="numbering" w:customStyle="1" w:styleId="NoList1141">
    <w:name w:val="No List1141"/>
    <w:next w:val="Aucuneliste"/>
    <w:semiHidden/>
    <w:rsid w:val="0070734E"/>
  </w:style>
  <w:style w:type="numbering" w:customStyle="1" w:styleId="NoList2141">
    <w:name w:val="No List2141"/>
    <w:next w:val="Aucuneliste"/>
    <w:uiPriority w:val="99"/>
    <w:semiHidden/>
    <w:unhideWhenUsed/>
    <w:rsid w:val="0070734E"/>
  </w:style>
  <w:style w:type="numbering" w:customStyle="1" w:styleId="OPSOM141">
    <w:name w:val="OPSOM141"/>
    <w:basedOn w:val="Aucuneliste"/>
    <w:rsid w:val="0070734E"/>
  </w:style>
  <w:style w:type="numbering" w:customStyle="1" w:styleId="OPSOMNR141">
    <w:name w:val="OPSOMNR141"/>
    <w:rsid w:val="0070734E"/>
  </w:style>
  <w:style w:type="numbering" w:customStyle="1" w:styleId="Listeactuelle1141">
    <w:name w:val="Liste actuelle1141"/>
    <w:uiPriority w:val="99"/>
    <w:rsid w:val="0070734E"/>
  </w:style>
  <w:style w:type="numbering" w:customStyle="1" w:styleId="Listeactuelle2141">
    <w:name w:val="Liste actuelle2141"/>
    <w:uiPriority w:val="99"/>
    <w:rsid w:val="0070734E"/>
  </w:style>
  <w:style w:type="numbering" w:customStyle="1" w:styleId="Aucuneliste231">
    <w:name w:val="Aucune liste231"/>
    <w:next w:val="Aucuneliste"/>
    <w:uiPriority w:val="99"/>
    <w:semiHidden/>
    <w:unhideWhenUsed/>
    <w:rsid w:val="0070734E"/>
  </w:style>
  <w:style w:type="numbering" w:customStyle="1" w:styleId="NoList11131">
    <w:name w:val="No List11131"/>
    <w:next w:val="Aucuneliste"/>
    <w:semiHidden/>
    <w:rsid w:val="0070734E"/>
  </w:style>
  <w:style w:type="numbering" w:customStyle="1" w:styleId="NoList21131">
    <w:name w:val="No List21131"/>
    <w:next w:val="Aucuneliste"/>
    <w:uiPriority w:val="99"/>
    <w:semiHidden/>
    <w:unhideWhenUsed/>
    <w:rsid w:val="0070734E"/>
  </w:style>
  <w:style w:type="numbering" w:customStyle="1" w:styleId="OPSOM1131">
    <w:name w:val="OPSOM1131"/>
    <w:basedOn w:val="Aucuneliste"/>
    <w:rsid w:val="0070734E"/>
  </w:style>
  <w:style w:type="numbering" w:customStyle="1" w:styleId="OPSOMNR1131">
    <w:name w:val="OPSOMNR1131"/>
    <w:rsid w:val="0070734E"/>
  </w:style>
  <w:style w:type="numbering" w:customStyle="1" w:styleId="Listeactuelle11131">
    <w:name w:val="Liste actuelle11131"/>
    <w:uiPriority w:val="99"/>
    <w:rsid w:val="0070734E"/>
  </w:style>
  <w:style w:type="numbering" w:customStyle="1" w:styleId="Listeactuelle21131">
    <w:name w:val="Liste actuelle21131"/>
    <w:uiPriority w:val="99"/>
    <w:rsid w:val="0070734E"/>
  </w:style>
  <w:style w:type="numbering" w:customStyle="1" w:styleId="Aucuneliste321">
    <w:name w:val="Aucune liste321"/>
    <w:next w:val="Aucuneliste"/>
    <w:uiPriority w:val="99"/>
    <w:semiHidden/>
    <w:unhideWhenUsed/>
    <w:rsid w:val="0070734E"/>
  </w:style>
  <w:style w:type="numbering" w:customStyle="1" w:styleId="Aucuneliste1221">
    <w:name w:val="Aucune liste1221"/>
    <w:next w:val="Aucuneliste"/>
    <w:uiPriority w:val="99"/>
    <w:semiHidden/>
    <w:unhideWhenUsed/>
    <w:rsid w:val="0070734E"/>
  </w:style>
  <w:style w:type="numbering" w:customStyle="1" w:styleId="NoList1221">
    <w:name w:val="No List1221"/>
    <w:next w:val="Aucuneliste"/>
    <w:semiHidden/>
    <w:rsid w:val="0070734E"/>
  </w:style>
  <w:style w:type="numbering" w:customStyle="1" w:styleId="NoList2221">
    <w:name w:val="No List2221"/>
    <w:next w:val="Aucuneliste"/>
    <w:uiPriority w:val="99"/>
    <w:semiHidden/>
    <w:unhideWhenUsed/>
    <w:rsid w:val="0070734E"/>
  </w:style>
  <w:style w:type="numbering" w:customStyle="1" w:styleId="OPSOM221">
    <w:name w:val="OPSOM221"/>
    <w:basedOn w:val="Aucuneliste"/>
    <w:rsid w:val="0070734E"/>
  </w:style>
  <w:style w:type="numbering" w:customStyle="1" w:styleId="OPSOMNR221">
    <w:name w:val="OPSOMNR221"/>
    <w:rsid w:val="0070734E"/>
  </w:style>
  <w:style w:type="numbering" w:customStyle="1" w:styleId="Listeactuelle1221">
    <w:name w:val="Liste actuelle1221"/>
    <w:uiPriority w:val="99"/>
    <w:rsid w:val="0070734E"/>
  </w:style>
  <w:style w:type="numbering" w:customStyle="1" w:styleId="Listeactuelle2221">
    <w:name w:val="Liste actuelle2221"/>
    <w:uiPriority w:val="99"/>
    <w:rsid w:val="0070734E"/>
  </w:style>
  <w:style w:type="numbering" w:customStyle="1" w:styleId="Aucuneliste111131">
    <w:name w:val="Aucune liste111131"/>
    <w:next w:val="Aucuneliste"/>
    <w:uiPriority w:val="99"/>
    <w:semiHidden/>
    <w:unhideWhenUsed/>
    <w:rsid w:val="0070734E"/>
  </w:style>
  <w:style w:type="numbering" w:customStyle="1" w:styleId="Aucuneliste1111121">
    <w:name w:val="Aucune liste1111121"/>
    <w:next w:val="Aucuneliste"/>
    <w:uiPriority w:val="99"/>
    <w:semiHidden/>
    <w:unhideWhenUsed/>
    <w:rsid w:val="0070734E"/>
  </w:style>
  <w:style w:type="numbering" w:customStyle="1" w:styleId="NoList11221">
    <w:name w:val="No List11221"/>
    <w:next w:val="Aucuneliste"/>
    <w:semiHidden/>
    <w:rsid w:val="0070734E"/>
  </w:style>
  <w:style w:type="numbering" w:customStyle="1" w:styleId="NoList21221">
    <w:name w:val="No List21221"/>
    <w:next w:val="Aucuneliste"/>
    <w:uiPriority w:val="99"/>
    <w:semiHidden/>
    <w:unhideWhenUsed/>
    <w:rsid w:val="0070734E"/>
  </w:style>
  <w:style w:type="numbering" w:customStyle="1" w:styleId="OPSOM1221">
    <w:name w:val="OPSOM1221"/>
    <w:basedOn w:val="Aucuneliste"/>
    <w:rsid w:val="0070734E"/>
  </w:style>
  <w:style w:type="numbering" w:customStyle="1" w:styleId="OPSOMNR1221">
    <w:name w:val="OPSOMNR1221"/>
    <w:rsid w:val="0070734E"/>
  </w:style>
  <w:style w:type="numbering" w:customStyle="1" w:styleId="Listeactuelle11221">
    <w:name w:val="Liste actuelle11221"/>
    <w:uiPriority w:val="99"/>
    <w:rsid w:val="0070734E"/>
  </w:style>
  <w:style w:type="numbering" w:customStyle="1" w:styleId="Listeactuelle21221">
    <w:name w:val="Liste actuelle21221"/>
    <w:uiPriority w:val="99"/>
    <w:rsid w:val="0070734E"/>
  </w:style>
  <w:style w:type="numbering" w:customStyle="1" w:styleId="Aucuneliste2121">
    <w:name w:val="Aucune liste2121"/>
    <w:next w:val="Aucuneliste"/>
    <w:uiPriority w:val="99"/>
    <w:semiHidden/>
    <w:unhideWhenUsed/>
    <w:rsid w:val="0070734E"/>
  </w:style>
  <w:style w:type="numbering" w:customStyle="1" w:styleId="NoList111121">
    <w:name w:val="No List111121"/>
    <w:next w:val="Aucuneliste"/>
    <w:semiHidden/>
    <w:rsid w:val="0070734E"/>
  </w:style>
  <w:style w:type="numbering" w:customStyle="1" w:styleId="NoList211121">
    <w:name w:val="No List211121"/>
    <w:next w:val="Aucuneliste"/>
    <w:uiPriority w:val="99"/>
    <w:semiHidden/>
    <w:unhideWhenUsed/>
    <w:rsid w:val="0070734E"/>
  </w:style>
  <w:style w:type="numbering" w:customStyle="1" w:styleId="OPSOM11121">
    <w:name w:val="OPSOM11121"/>
    <w:basedOn w:val="Aucuneliste"/>
    <w:rsid w:val="0070734E"/>
  </w:style>
  <w:style w:type="numbering" w:customStyle="1" w:styleId="OPSOMNR11121">
    <w:name w:val="OPSOMNR11121"/>
    <w:rsid w:val="0070734E"/>
  </w:style>
  <w:style w:type="numbering" w:customStyle="1" w:styleId="Listeactuelle111121">
    <w:name w:val="Liste actuelle111121"/>
    <w:uiPriority w:val="99"/>
    <w:rsid w:val="0070734E"/>
  </w:style>
  <w:style w:type="numbering" w:customStyle="1" w:styleId="Listeactuelle211121">
    <w:name w:val="Liste actuelle211121"/>
    <w:uiPriority w:val="99"/>
    <w:rsid w:val="0070734E"/>
  </w:style>
  <w:style w:type="numbering" w:customStyle="1" w:styleId="Aucuneliste421">
    <w:name w:val="Aucune liste421"/>
    <w:next w:val="Aucuneliste"/>
    <w:uiPriority w:val="99"/>
    <w:semiHidden/>
    <w:unhideWhenUsed/>
    <w:rsid w:val="0070734E"/>
  </w:style>
  <w:style w:type="numbering" w:customStyle="1" w:styleId="Aucuneliste511">
    <w:name w:val="Aucune liste511"/>
    <w:next w:val="Aucuneliste"/>
    <w:uiPriority w:val="99"/>
    <w:semiHidden/>
    <w:unhideWhenUsed/>
    <w:rsid w:val="0070734E"/>
  </w:style>
  <w:style w:type="numbering" w:customStyle="1" w:styleId="Aucuneliste1311">
    <w:name w:val="Aucune liste1311"/>
    <w:next w:val="Aucuneliste"/>
    <w:uiPriority w:val="99"/>
    <w:semiHidden/>
    <w:unhideWhenUsed/>
    <w:rsid w:val="0070734E"/>
  </w:style>
  <w:style w:type="numbering" w:customStyle="1" w:styleId="NoList1311">
    <w:name w:val="No List1311"/>
    <w:next w:val="Aucuneliste"/>
    <w:semiHidden/>
    <w:rsid w:val="0070734E"/>
  </w:style>
  <w:style w:type="numbering" w:customStyle="1" w:styleId="NoList2311">
    <w:name w:val="No List2311"/>
    <w:next w:val="Aucuneliste"/>
    <w:uiPriority w:val="99"/>
    <w:semiHidden/>
    <w:unhideWhenUsed/>
    <w:rsid w:val="0070734E"/>
  </w:style>
  <w:style w:type="numbering" w:customStyle="1" w:styleId="OPSOM311">
    <w:name w:val="OPSOM311"/>
    <w:basedOn w:val="Aucuneliste"/>
    <w:rsid w:val="0070734E"/>
  </w:style>
  <w:style w:type="numbering" w:customStyle="1" w:styleId="OPSOMNR311">
    <w:name w:val="OPSOMNR311"/>
    <w:rsid w:val="0070734E"/>
  </w:style>
  <w:style w:type="numbering" w:customStyle="1" w:styleId="Listeactuelle1311">
    <w:name w:val="Liste actuelle1311"/>
    <w:uiPriority w:val="99"/>
    <w:rsid w:val="0070734E"/>
  </w:style>
  <w:style w:type="numbering" w:customStyle="1" w:styleId="Listeactuelle2311">
    <w:name w:val="Liste actuelle2311"/>
    <w:uiPriority w:val="99"/>
    <w:rsid w:val="0070734E"/>
  </w:style>
  <w:style w:type="numbering" w:customStyle="1" w:styleId="Aucuneliste11211">
    <w:name w:val="Aucune liste11211"/>
    <w:next w:val="Aucuneliste"/>
    <w:uiPriority w:val="99"/>
    <w:semiHidden/>
    <w:unhideWhenUsed/>
    <w:rsid w:val="0070734E"/>
  </w:style>
  <w:style w:type="numbering" w:customStyle="1" w:styleId="Aucuneliste111211">
    <w:name w:val="Aucune liste111211"/>
    <w:next w:val="Aucuneliste"/>
    <w:uiPriority w:val="99"/>
    <w:semiHidden/>
    <w:unhideWhenUsed/>
    <w:rsid w:val="0070734E"/>
  </w:style>
  <w:style w:type="numbering" w:customStyle="1" w:styleId="NoList11311">
    <w:name w:val="No List11311"/>
    <w:next w:val="Aucuneliste"/>
    <w:semiHidden/>
    <w:rsid w:val="0070734E"/>
  </w:style>
  <w:style w:type="numbering" w:customStyle="1" w:styleId="NoList21311">
    <w:name w:val="No List21311"/>
    <w:next w:val="Aucuneliste"/>
    <w:uiPriority w:val="99"/>
    <w:semiHidden/>
    <w:unhideWhenUsed/>
    <w:rsid w:val="0070734E"/>
  </w:style>
  <w:style w:type="numbering" w:customStyle="1" w:styleId="OPSOM1311">
    <w:name w:val="OPSOM1311"/>
    <w:basedOn w:val="Aucuneliste"/>
    <w:rsid w:val="0070734E"/>
  </w:style>
  <w:style w:type="numbering" w:customStyle="1" w:styleId="OPSOMNR1311">
    <w:name w:val="OPSOMNR1311"/>
    <w:rsid w:val="0070734E"/>
  </w:style>
  <w:style w:type="numbering" w:customStyle="1" w:styleId="Listeactuelle11311">
    <w:name w:val="Liste actuelle11311"/>
    <w:uiPriority w:val="99"/>
    <w:rsid w:val="0070734E"/>
  </w:style>
  <w:style w:type="numbering" w:customStyle="1" w:styleId="Listeactuelle21311">
    <w:name w:val="Liste actuelle21311"/>
    <w:uiPriority w:val="99"/>
    <w:rsid w:val="0070734E"/>
  </w:style>
  <w:style w:type="numbering" w:customStyle="1" w:styleId="Aucuneliste2211">
    <w:name w:val="Aucune liste2211"/>
    <w:next w:val="Aucuneliste"/>
    <w:uiPriority w:val="99"/>
    <w:semiHidden/>
    <w:unhideWhenUsed/>
    <w:rsid w:val="0070734E"/>
  </w:style>
  <w:style w:type="numbering" w:customStyle="1" w:styleId="NoList111211">
    <w:name w:val="No List111211"/>
    <w:next w:val="Aucuneliste"/>
    <w:semiHidden/>
    <w:rsid w:val="0070734E"/>
  </w:style>
  <w:style w:type="numbering" w:customStyle="1" w:styleId="NoList211211">
    <w:name w:val="No List211211"/>
    <w:next w:val="Aucuneliste"/>
    <w:uiPriority w:val="99"/>
    <w:semiHidden/>
    <w:unhideWhenUsed/>
    <w:rsid w:val="0070734E"/>
  </w:style>
  <w:style w:type="numbering" w:customStyle="1" w:styleId="OPSOM11211">
    <w:name w:val="OPSOM11211"/>
    <w:basedOn w:val="Aucuneliste"/>
    <w:rsid w:val="0070734E"/>
  </w:style>
  <w:style w:type="numbering" w:customStyle="1" w:styleId="OPSOMNR11211">
    <w:name w:val="OPSOMNR11211"/>
    <w:rsid w:val="0070734E"/>
  </w:style>
  <w:style w:type="numbering" w:customStyle="1" w:styleId="Listeactuelle111211">
    <w:name w:val="Liste actuelle111211"/>
    <w:uiPriority w:val="99"/>
    <w:rsid w:val="0070734E"/>
  </w:style>
  <w:style w:type="numbering" w:customStyle="1" w:styleId="Listeactuelle211211">
    <w:name w:val="Liste actuelle211211"/>
    <w:uiPriority w:val="99"/>
    <w:rsid w:val="0070734E"/>
  </w:style>
  <w:style w:type="numbering" w:customStyle="1" w:styleId="Aucuneliste3111">
    <w:name w:val="Aucune liste3111"/>
    <w:next w:val="Aucuneliste"/>
    <w:uiPriority w:val="99"/>
    <w:semiHidden/>
    <w:unhideWhenUsed/>
    <w:rsid w:val="0070734E"/>
  </w:style>
  <w:style w:type="numbering" w:customStyle="1" w:styleId="Aucuneliste12111">
    <w:name w:val="Aucune liste12111"/>
    <w:next w:val="Aucuneliste"/>
    <w:uiPriority w:val="99"/>
    <w:semiHidden/>
    <w:unhideWhenUsed/>
    <w:rsid w:val="0070734E"/>
  </w:style>
  <w:style w:type="numbering" w:customStyle="1" w:styleId="NoList12111">
    <w:name w:val="No List12111"/>
    <w:next w:val="Aucuneliste"/>
    <w:semiHidden/>
    <w:rsid w:val="0070734E"/>
  </w:style>
  <w:style w:type="numbering" w:customStyle="1" w:styleId="NoList22111">
    <w:name w:val="No List22111"/>
    <w:next w:val="Aucuneliste"/>
    <w:uiPriority w:val="99"/>
    <w:semiHidden/>
    <w:unhideWhenUsed/>
    <w:rsid w:val="0070734E"/>
  </w:style>
  <w:style w:type="numbering" w:customStyle="1" w:styleId="OPSOM2111">
    <w:name w:val="OPSOM2111"/>
    <w:basedOn w:val="Aucuneliste"/>
    <w:rsid w:val="0070734E"/>
  </w:style>
  <w:style w:type="numbering" w:customStyle="1" w:styleId="OPSOMNR2111">
    <w:name w:val="OPSOMNR2111"/>
    <w:rsid w:val="0070734E"/>
  </w:style>
  <w:style w:type="numbering" w:customStyle="1" w:styleId="Listeactuelle12111">
    <w:name w:val="Liste actuelle12111"/>
    <w:uiPriority w:val="99"/>
    <w:rsid w:val="0070734E"/>
  </w:style>
  <w:style w:type="numbering" w:customStyle="1" w:styleId="Listeactuelle22111">
    <w:name w:val="Liste actuelle22111"/>
    <w:uiPriority w:val="99"/>
    <w:rsid w:val="0070734E"/>
  </w:style>
  <w:style w:type="numbering" w:customStyle="1" w:styleId="Aucuneliste1111211">
    <w:name w:val="Aucune liste1111211"/>
    <w:next w:val="Aucuneliste"/>
    <w:uiPriority w:val="99"/>
    <w:semiHidden/>
    <w:unhideWhenUsed/>
    <w:rsid w:val="0070734E"/>
  </w:style>
  <w:style w:type="numbering" w:customStyle="1" w:styleId="Aucuneliste1111111111">
    <w:name w:val="Aucune liste1111111111"/>
    <w:next w:val="Aucuneliste"/>
    <w:uiPriority w:val="99"/>
    <w:semiHidden/>
    <w:unhideWhenUsed/>
    <w:rsid w:val="0070734E"/>
  </w:style>
  <w:style w:type="numbering" w:customStyle="1" w:styleId="NoList112111">
    <w:name w:val="No List112111"/>
    <w:next w:val="Aucuneliste"/>
    <w:semiHidden/>
    <w:rsid w:val="0070734E"/>
  </w:style>
  <w:style w:type="numbering" w:customStyle="1" w:styleId="NoList212111">
    <w:name w:val="No List212111"/>
    <w:next w:val="Aucuneliste"/>
    <w:uiPriority w:val="99"/>
    <w:semiHidden/>
    <w:unhideWhenUsed/>
    <w:rsid w:val="0070734E"/>
  </w:style>
  <w:style w:type="numbering" w:customStyle="1" w:styleId="OPSOM12111">
    <w:name w:val="OPSOM12111"/>
    <w:basedOn w:val="Aucuneliste"/>
    <w:rsid w:val="0070734E"/>
  </w:style>
  <w:style w:type="numbering" w:customStyle="1" w:styleId="OPSOMNR12111">
    <w:name w:val="OPSOMNR12111"/>
    <w:rsid w:val="0070734E"/>
  </w:style>
  <w:style w:type="numbering" w:customStyle="1" w:styleId="Listeactuelle112111">
    <w:name w:val="Liste actuelle112111"/>
    <w:uiPriority w:val="99"/>
    <w:rsid w:val="0070734E"/>
  </w:style>
  <w:style w:type="numbering" w:customStyle="1" w:styleId="Listeactuelle212111">
    <w:name w:val="Liste actuelle212111"/>
    <w:uiPriority w:val="99"/>
    <w:rsid w:val="0070734E"/>
  </w:style>
  <w:style w:type="numbering" w:customStyle="1" w:styleId="Aucuneliste21111">
    <w:name w:val="Aucune liste21111"/>
    <w:next w:val="Aucuneliste"/>
    <w:uiPriority w:val="99"/>
    <w:semiHidden/>
    <w:unhideWhenUsed/>
    <w:rsid w:val="0070734E"/>
  </w:style>
  <w:style w:type="numbering" w:customStyle="1" w:styleId="NoList1111111">
    <w:name w:val="No List1111111"/>
    <w:next w:val="Aucuneliste"/>
    <w:semiHidden/>
    <w:rsid w:val="0070734E"/>
  </w:style>
  <w:style w:type="numbering" w:customStyle="1" w:styleId="NoList2111111">
    <w:name w:val="No List2111111"/>
    <w:next w:val="Aucuneliste"/>
    <w:uiPriority w:val="99"/>
    <w:semiHidden/>
    <w:unhideWhenUsed/>
    <w:rsid w:val="0070734E"/>
  </w:style>
  <w:style w:type="numbering" w:customStyle="1" w:styleId="OPSOM111111">
    <w:name w:val="OPSOM111111"/>
    <w:basedOn w:val="Aucuneliste"/>
    <w:rsid w:val="0070734E"/>
  </w:style>
  <w:style w:type="numbering" w:customStyle="1" w:styleId="OPSOMNR111111">
    <w:name w:val="OPSOMNR111111"/>
    <w:rsid w:val="0070734E"/>
  </w:style>
  <w:style w:type="numbering" w:customStyle="1" w:styleId="Listeactuelle1111111">
    <w:name w:val="Liste actuelle1111111"/>
    <w:uiPriority w:val="99"/>
    <w:rsid w:val="0070734E"/>
  </w:style>
  <w:style w:type="numbering" w:customStyle="1" w:styleId="Listeactuelle2111111">
    <w:name w:val="Liste actuelle2111111"/>
    <w:uiPriority w:val="99"/>
    <w:rsid w:val="0070734E"/>
  </w:style>
  <w:style w:type="numbering" w:customStyle="1" w:styleId="Aucuneliste4111">
    <w:name w:val="Aucune liste4111"/>
    <w:next w:val="Aucuneliste"/>
    <w:uiPriority w:val="99"/>
    <w:semiHidden/>
    <w:unhideWhenUsed/>
    <w:rsid w:val="0070734E"/>
  </w:style>
  <w:style w:type="numbering" w:customStyle="1" w:styleId="Aucuneliste11111121">
    <w:name w:val="Aucune liste11111121"/>
    <w:next w:val="Aucuneliste"/>
    <w:uiPriority w:val="99"/>
    <w:semiHidden/>
    <w:unhideWhenUsed/>
    <w:rsid w:val="0070734E"/>
  </w:style>
  <w:style w:type="numbering" w:customStyle="1" w:styleId="Aucuneliste8">
    <w:name w:val="Aucune liste8"/>
    <w:next w:val="Aucuneliste"/>
    <w:uiPriority w:val="99"/>
    <w:semiHidden/>
    <w:unhideWhenUsed/>
    <w:rsid w:val="0070734E"/>
  </w:style>
  <w:style w:type="numbering" w:customStyle="1" w:styleId="Aucuneliste16">
    <w:name w:val="Aucune liste16"/>
    <w:next w:val="Aucuneliste"/>
    <w:uiPriority w:val="99"/>
    <w:semiHidden/>
    <w:unhideWhenUsed/>
    <w:rsid w:val="0070734E"/>
  </w:style>
  <w:style w:type="numbering" w:customStyle="1" w:styleId="NoList16">
    <w:name w:val="No List16"/>
    <w:next w:val="Aucuneliste"/>
    <w:semiHidden/>
    <w:rsid w:val="0070734E"/>
  </w:style>
  <w:style w:type="numbering" w:customStyle="1" w:styleId="NoList26">
    <w:name w:val="No List26"/>
    <w:next w:val="Aucuneliste"/>
    <w:uiPriority w:val="99"/>
    <w:semiHidden/>
    <w:unhideWhenUsed/>
    <w:rsid w:val="0070734E"/>
  </w:style>
  <w:style w:type="numbering" w:customStyle="1" w:styleId="OPSOM6">
    <w:name w:val="OPSOM6"/>
    <w:basedOn w:val="Aucuneliste"/>
    <w:rsid w:val="0070734E"/>
  </w:style>
  <w:style w:type="numbering" w:customStyle="1" w:styleId="OPSOMNR6">
    <w:name w:val="OPSOMNR6"/>
    <w:rsid w:val="0070734E"/>
  </w:style>
  <w:style w:type="numbering" w:customStyle="1" w:styleId="Listeactuelle16">
    <w:name w:val="Liste actuelle16"/>
    <w:uiPriority w:val="99"/>
    <w:rsid w:val="0070734E"/>
  </w:style>
  <w:style w:type="numbering" w:customStyle="1" w:styleId="Listeactuelle26">
    <w:name w:val="Liste actuelle26"/>
    <w:uiPriority w:val="99"/>
    <w:rsid w:val="0070734E"/>
  </w:style>
  <w:style w:type="numbering" w:customStyle="1" w:styleId="Aucuneliste115">
    <w:name w:val="Aucune liste115"/>
    <w:next w:val="Aucuneliste"/>
    <w:uiPriority w:val="99"/>
    <w:semiHidden/>
    <w:unhideWhenUsed/>
    <w:rsid w:val="0070734E"/>
  </w:style>
  <w:style w:type="numbering" w:customStyle="1" w:styleId="Aucuneliste1115">
    <w:name w:val="Aucune liste1115"/>
    <w:next w:val="Aucuneliste"/>
    <w:uiPriority w:val="99"/>
    <w:semiHidden/>
    <w:unhideWhenUsed/>
    <w:rsid w:val="0070734E"/>
  </w:style>
  <w:style w:type="numbering" w:customStyle="1" w:styleId="NoList116">
    <w:name w:val="No List116"/>
    <w:next w:val="Aucuneliste"/>
    <w:semiHidden/>
    <w:rsid w:val="0070734E"/>
  </w:style>
  <w:style w:type="numbering" w:customStyle="1" w:styleId="NoList216">
    <w:name w:val="No List216"/>
    <w:next w:val="Aucuneliste"/>
    <w:uiPriority w:val="99"/>
    <w:semiHidden/>
    <w:unhideWhenUsed/>
    <w:rsid w:val="0070734E"/>
  </w:style>
  <w:style w:type="numbering" w:customStyle="1" w:styleId="OPSOM16">
    <w:name w:val="OPSOM16"/>
    <w:basedOn w:val="Aucuneliste"/>
    <w:rsid w:val="0070734E"/>
  </w:style>
  <w:style w:type="numbering" w:customStyle="1" w:styleId="OPSOMNR16">
    <w:name w:val="OPSOMNR16"/>
    <w:rsid w:val="0070734E"/>
  </w:style>
  <w:style w:type="numbering" w:customStyle="1" w:styleId="Listeactuelle116">
    <w:name w:val="Liste actuelle116"/>
    <w:uiPriority w:val="99"/>
    <w:rsid w:val="0070734E"/>
  </w:style>
  <w:style w:type="numbering" w:customStyle="1" w:styleId="Listeactuelle216">
    <w:name w:val="Liste actuelle216"/>
    <w:uiPriority w:val="99"/>
    <w:rsid w:val="0070734E"/>
  </w:style>
  <w:style w:type="numbering" w:customStyle="1" w:styleId="Aucuneliste25">
    <w:name w:val="Aucune liste25"/>
    <w:next w:val="Aucuneliste"/>
    <w:uiPriority w:val="99"/>
    <w:semiHidden/>
    <w:unhideWhenUsed/>
    <w:rsid w:val="0070734E"/>
  </w:style>
  <w:style w:type="numbering" w:customStyle="1" w:styleId="NoList1115">
    <w:name w:val="No List1115"/>
    <w:next w:val="Aucuneliste"/>
    <w:semiHidden/>
    <w:rsid w:val="0070734E"/>
  </w:style>
  <w:style w:type="numbering" w:customStyle="1" w:styleId="NoList2115">
    <w:name w:val="No List2115"/>
    <w:next w:val="Aucuneliste"/>
    <w:uiPriority w:val="99"/>
    <w:semiHidden/>
    <w:unhideWhenUsed/>
    <w:rsid w:val="0070734E"/>
  </w:style>
  <w:style w:type="numbering" w:customStyle="1" w:styleId="OPSOM115">
    <w:name w:val="OPSOM115"/>
    <w:basedOn w:val="Aucuneliste"/>
    <w:rsid w:val="0070734E"/>
  </w:style>
  <w:style w:type="numbering" w:customStyle="1" w:styleId="OPSOMNR115">
    <w:name w:val="OPSOMNR115"/>
    <w:rsid w:val="0070734E"/>
  </w:style>
  <w:style w:type="numbering" w:customStyle="1" w:styleId="Listeactuelle1115">
    <w:name w:val="Liste actuelle1115"/>
    <w:uiPriority w:val="99"/>
    <w:rsid w:val="0070734E"/>
  </w:style>
  <w:style w:type="numbering" w:customStyle="1" w:styleId="Listeactuelle2115">
    <w:name w:val="Liste actuelle2115"/>
    <w:uiPriority w:val="99"/>
    <w:rsid w:val="0070734E"/>
  </w:style>
  <w:style w:type="numbering" w:customStyle="1" w:styleId="Aucuneliste34">
    <w:name w:val="Aucune liste34"/>
    <w:next w:val="Aucuneliste"/>
    <w:uiPriority w:val="99"/>
    <w:semiHidden/>
    <w:unhideWhenUsed/>
    <w:rsid w:val="0070734E"/>
  </w:style>
  <w:style w:type="numbering" w:customStyle="1" w:styleId="Aucuneliste124">
    <w:name w:val="Aucune liste124"/>
    <w:next w:val="Aucuneliste"/>
    <w:uiPriority w:val="99"/>
    <w:semiHidden/>
    <w:unhideWhenUsed/>
    <w:rsid w:val="0070734E"/>
  </w:style>
  <w:style w:type="numbering" w:customStyle="1" w:styleId="NoList124">
    <w:name w:val="No List124"/>
    <w:next w:val="Aucuneliste"/>
    <w:semiHidden/>
    <w:rsid w:val="0070734E"/>
  </w:style>
  <w:style w:type="numbering" w:customStyle="1" w:styleId="NoList224">
    <w:name w:val="No List224"/>
    <w:next w:val="Aucuneliste"/>
    <w:uiPriority w:val="99"/>
    <w:semiHidden/>
    <w:unhideWhenUsed/>
    <w:rsid w:val="0070734E"/>
  </w:style>
  <w:style w:type="numbering" w:customStyle="1" w:styleId="OPSOM24">
    <w:name w:val="OPSOM24"/>
    <w:basedOn w:val="Aucuneliste"/>
    <w:rsid w:val="0070734E"/>
  </w:style>
  <w:style w:type="numbering" w:customStyle="1" w:styleId="OPSOMNR24">
    <w:name w:val="OPSOMNR24"/>
    <w:rsid w:val="0070734E"/>
  </w:style>
  <w:style w:type="numbering" w:customStyle="1" w:styleId="Listeactuelle124">
    <w:name w:val="Liste actuelle124"/>
    <w:uiPriority w:val="99"/>
    <w:rsid w:val="0070734E"/>
  </w:style>
  <w:style w:type="numbering" w:customStyle="1" w:styleId="Listeactuelle224">
    <w:name w:val="Liste actuelle224"/>
    <w:uiPriority w:val="99"/>
    <w:rsid w:val="0070734E"/>
  </w:style>
  <w:style w:type="numbering" w:customStyle="1" w:styleId="Aucuneliste11115">
    <w:name w:val="Aucune liste11115"/>
    <w:next w:val="Aucuneliste"/>
    <w:uiPriority w:val="99"/>
    <w:semiHidden/>
    <w:unhideWhenUsed/>
    <w:rsid w:val="0070734E"/>
  </w:style>
  <w:style w:type="numbering" w:customStyle="1" w:styleId="Aucuneliste111114">
    <w:name w:val="Aucune liste111114"/>
    <w:next w:val="Aucuneliste"/>
    <w:uiPriority w:val="99"/>
    <w:semiHidden/>
    <w:unhideWhenUsed/>
    <w:rsid w:val="0070734E"/>
  </w:style>
  <w:style w:type="numbering" w:customStyle="1" w:styleId="NoList1124">
    <w:name w:val="No List1124"/>
    <w:next w:val="Aucuneliste"/>
    <w:semiHidden/>
    <w:rsid w:val="0070734E"/>
  </w:style>
  <w:style w:type="numbering" w:customStyle="1" w:styleId="NoList2124">
    <w:name w:val="No List2124"/>
    <w:next w:val="Aucuneliste"/>
    <w:uiPriority w:val="99"/>
    <w:semiHidden/>
    <w:unhideWhenUsed/>
    <w:rsid w:val="0070734E"/>
  </w:style>
  <w:style w:type="numbering" w:customStyle="1" w:styleId="OPSOM124">
    <w:name w:val="OPSOM124"/>
    <w:basedOn w:val="Aucuneliste"/>
    <w:rsid w:val="0070734E"/>
  </w:style>
  <w:style w:type="numbering" w:customStyle="1" w:styleId="OPSOMNR124">
    <w:name w:val="OPSOMNR124"/>
    <w:rsid w:val="0070734E"/>
  </w:style>
  <w:style w:type="numbering" w:customStyle="1" w:styleId="Listeactuelle1124">
    <w:name w:val="Liste actuelle1124"/>
    <w:uiPriority w:val="99"/>
    <w:rsid w:val="0070734E"/>
  </w:style>
  <w:style w:type="numbering" w:customStyle="1" w:styleId="Listeactuelle2124">
    <w:name w:val="Liste actuelle2124"/>
    <w:uiPriority w:val="99"/>
    <w:rsid w:val="0070734E"/>
  </w:style>
  <w:style w:type="numbering" w:customStyle="1" w:styleId="Aucuneliste214">
    <w:name w:val="Aucune liste214"/>
    <w:next w:val="Aucuneliste"/>
    <w:uiPriority w:val="99"/>
    <w:semiHidden/>
    <w:unhideWhenUsed/>
    <w:rsid w:val="0070734E"/>
  </w:style>
  <w:style w:type="numbering" w:customStyle="1" w:styleId="NoList11114">
    <w:name w:val="No List11114"/>
    <w:next w:val="Aucuneliste"/>
    <w:semiHidden/>
    <w:rsid w:val="0070734E"/>
  </w:style>
  <w:style w:type="numbering" w:customStyle="1" w:styleId="NoList21114">
    <w:name w:val="No List21114"/>
    <w:next w:val="Aucuneliste"/>
    <w:uiPriority w:val="99"/>
    <w:semiHidden/>
    <w:unhideWhenUsed/>
    <w:rsid w:val="0070734E"/>
  </w:style>
  <w:style w:type="numbering" w:customStyle="1" w:styleId="OPSOM1114">
    <w:name w:val="OPSOM1114"/>
    <w:basedOn w:val="Aucuneliste"/>
    <w:rsid w:val="0070734E"/>
  </w:style>
  <w:style w:type="numbering" w:customStyle="1" w:styleId="OPSOMNR1114">
    <w:name w:val="OPSOMNR1114"/>
    <w:rsid w:val="0070734E"/>
  </w:style>
  <w:style w:type="numbering" w:customStyle="1" w:styleId="Listeactuelle11114">
    <w:name w:val="Liste actuelle11114"/>
    <w:uiPriority w:val="99"/>
    <w:rsid w:val="0070734E"/>
  </w:style>
  <w:style w:type="numbering" w:customStyle="1" w:styleId="Listeactuelle21114">
    <w:name w:val="Liste actuelle21114"/>
    <w:uiPriority w:val="99"/>
    <w:rsid w:val="0070734E"/>
  </w:style>
  <w:style w:type="numbering" w:customStyle="1" w:styleId="Aucuneliste44">
    <w:name w:val="Aucune liste44"/>
    <w:next w:val="Aucuneliste"/>
    <w:uiPriority w:val="99"/>
    <w:semiHidden/>
    <w:unhideWhenUsed/>
    <w:rsid w:val="0070734E"/>
  </w:style>
  <w:style w:type="numbering" w:customStyle="1" w:styleId="Aucuneliste1111113">
    <w:name w:val="Aucune liste1111113"/>
    <w:next w:val="Aucuneliste"/>
    <w:uiPriority w:val="99"/>
    <w:semiHidden/>
    <w:unhideWhenUsed/>
    <w:rsid w:val="0070734E"/>
  </w:style>
  <w:style w:type="numbering" w:customStyle="1" w:styleId="Aucuneliste53">
    <w:name w:val="Aucune liste53"/>
    <w:next w:val="Aucuneliste"/>
    <w:uiPriority w:val="99"/>
    <w:semiHidden/>
    <w:unhideWhenUsed/>
    <w:rsid w:val="0070734E"/>
  </w:style>
  <w:style w:type="numbering" w:customStyle="1" w:styleId="Aucuneliste133">
    <w:name w:val="Aucune liste133"/>
    <w:next w:val="Aucuneliste"/>
    <w:uiPriority w:val="99"/>
    <w:semiHidden/>
    <w:unhideWhenUsed/>
    <w:rsid w:val="0070734E"/>
  </w:style>
  <w:style w:type="numbering" w:customStyle="1" w:styleId="NoList133">
    <w:name w:val="No List133"/>
    <w:next w:val="Aucuneliste"/>
    <w:semiHidden/>
    <w:rsid w:val="0070734E"/>
  </w:style>
  <w:style w:type="numbering" w:customStyle="1" w:styleId="NoList233">
    <w:name w:val="No List233"/>
    <w:next w:val="Aucuneliste"/>
    <w:uiPriority w:val="99"/>
    <w:semiHidden/>
    <w:unhideWhenUsed/>
    <w:rsid w:val="0070734E"/>
  </w:style>
  <w:style w:type="numbering" w:customStyle="1" w:styleId="OPSOM33">
    <w:name w:val="OPSOM33"/>
    <w:basedOn w:val="Aucuneliste"/>
    <w:rsid w:val="0070734E"/>
  </w:style>
  <w:style w:type="numbering" w:customStyle="1" w:styleId="OPSOMNR33">
    <w:name w:val="OPSOMNR33"/>
    <w:rsid w:val="0070734E"/>
  </w:style>
  <w:style w:type="numbering" w:customStyle="1" w:styleId="Listeactuelle133">
    <w:name w:val="Liste actuelle133"/>
    <w:uiPriority w:val="99"/>
    <w:rsid w:val="0070734E"/>
  </w:style>
  <w:style w:type="numbering" w:customStyle="1" w:styleId="Listeactuelle233">
    <w:name w:val="Liste actuelle233"/>
    <w:uiPriority w:val="99"/>
    <w:rsid w:val="0070734E"/>
  </w:style>
  <w:style w:type="numbering" w:customStyle="1" w:styleId="Aucuneliste1123">
    <w:name w:val="Aucune liste1123"/>
    <w:next w:val="Aucuneliste"/>
    <w:uiPriority w:val="99"/>
    <w:semiHidden/>
    <w:unhideWhenUsed/>
    <w:rsid w:val="0070734E"/>
  </w:style>
  <w:style w:type="numbering" w:customStyle="1" w:styleId="Aucuneliste11123">
    <w:name w:val="Aucune liste11123"/>
    <w:next w:val="Aucuneliste"/>
    <w:uiPriority w:val="99"/>
    <w:semiHidden/>
    <w:unhideWhenUsed/>
    <w:rsid w:val="0070734E"/>
  </w:style>
  <w:style w:type="numbering" w:customStyle="1" w:styleId="NoList1133">
    <w:name w:val="No List1133"/>
    <w:next w:val="Aucuneliste"/>
    <w:semiHidden/>
    <w:rsid w:val="0070734E"/>
  </w:style>
  <w:style w:type="numbering" w:customStyle="1" w:styleId="NoList2133">
    <w:name w:val="No List2133"/>
    <w:next w:val="Aucuneliste"/>
    <w:uiPriority w:val="99"/>
    <w:semiHidden/>
    <w:unhideWhenUsed/>
    <w:rsid w:val="0070734E"/>
  </w:style>
  <w:style w:type="numbering" w:customStyle="1" w:styleId="OPSOM133">
    <w:name w:val="OPSOM133"/>
    <w:basedOn w:val="Aucuneliste"/>
    <w:rsid w:val="0070734E"/>
  </w:style>
  <w:style w:type="numbering" w:customStyle="1" w:styleId="OPSOMNR133">
    <w:name w:val="OPSOMNR133"/>
    <w:rsid w:val="0070734E"/>
  </w:style>
  <w:style w:type="numbering" w:customStyle="1" w:styleId="Listeactuelle1133">
    <w:name w:val="Liste actuelle1133"/>
    <w:uiPriority w:val="99"/>
    <w:rsid w:val="0070734E"/>
  </w:style>
  <w:style w:type="numbering" w:customStyle="1" w:styleId="Listeactuelle2133">
    <w:name w:val="Liste actuelle2133"/>
    <w:uiPriority w:val="99"/>
    <w:rsid w:val="0070734E"/>
  </w:style>
  <w:style w:type="numbering" w:customStyle="1" w:styleId="Aucuneliste223">
    <w:name w:val="Aucune liste223"/>
    <w:next w:val="Aucuneliste"/>
    <w:uiPriority w:val="99"/>
    <w:semiHidden/>
    <w:unhideWhenUsed/>
    <w:rsid w:val="0070734E"/>
  </w:style>
  <w:style w:type="numbering" w:customStyle="1" w:styleId="NoList11123">
    <w:name w:val="No List11123"/>
    <w:next w:val="Aucuneliste"/>
    <w:semiHidden/>
    <w:rsid w:val="0070734E"/>
  </w:style>
  <w:style w:type="numbering" w:customStyle="1" w:styleId="NoList21123">
    <w:name w:val="No List21123"/>
    <w:next w:val="Aucuneliste"/>
    <w:uiPriority w:val="99"/>
    <w:semiHidden/>
    <w:unhideWhenUsed/>
    <w:rsid w:val="0070734E"/>
  </w:style>
  <w:style w:type="numbering" w:customStyle="1" w:styleId="OPSOM1123">
    <w:name w:val="OPSOM1123"/>
    <w:basedOn w:val="Aucuneliste"/>
    <w:rsid w:val="0070734E"/>
  </w:style>
  <w:style w:type="numbering" w:customStyle="1" w:styleId="OPSOMNR1123">
    <w:name w:val="OPSOMNR1123"/>
    <w:rsid w:val="0070734E"/>
  </w:style>
  <w:style w:type="numbering" w:customStyle="1" w:styleId="Listeactuelle11123">
    <w:name w:val="Liste actuelle11123"/>
    <w:uiPriority w:val="99"/>
    <w:rsid w:val="0070734E"/>
  </w:style>
  <w:style w:type="numbering" w:customStyle="1" w:styleId="Listeactuelle21123">
    <w:name w:val="Liste actuelle21123"/>
    <w:uiPriority w:val="99"/>
    <w:rsid w:val="0070734E"/>
  </w:style>
  <w:style w:type="numbering" w:customStyle="1" w:styleId="Aucuneliste313">
    <w:name w:val="Aucune liste313"/>
    <w:next w:val="Aucuneliste"/>
    <w:uiPriority w:val="99"/>
    <w:semiHidden/>
    <w:unhideWhenUsed/>
    <w:rsid w:val="0070734E"/>
  </w:style>
  <w:style w:type="numbering" w:customStyle="1" w:styleId="Aucuneliste1213">
    <w:name w:val="Aucune liste1213"/>
    <w:next w:val="Aucuneliste"/>
    <w:uiPriority w:val="99"/>
    <w:semiHidden/>
    <w:unhideWhenUsed/>
    <w:rsid w:val="0070734E"/>
  </w:style>
  <w:style w:type="numbering" w:customStyle="1" w:styleId="NoList1213">
    <w:name w:val="No List1213"/>
    <w:next w:val="Aucuneliste"/>
    <w:semiHidden/>
    <w:rsid w:val="0070734E"/>
  </w:style>
  <w:style w:type="numbering" w:customStyle="1" w:styleId="NoList2213">
    <w:name w:val="No List2213"/>
    <w:next w:val="Aucuneliste"/>
    <w:uiPriority w:val="99"/>
    <w:semiHidden/>
    <w:unhideWhenUsed/>
    <w:rsid w:val="0070734E"/>
  </w:style>
  <w:style w:type="numbering" w:customStyle="1" w:styleId="OPSOM213">
    <w:name w:val="OPSOM213"/>
    <w:basedOn w:val="Aucuneliste"/>
    <w:rsid w:val="0070734E"/>
  </w:style>
  <w:style w:type="numbering" w:customStyle="1" w:styleId="OPSOMNR213">
    <w:name w:val="OPSOMNR213"/>
    <w:rsid w:val="0070734E"/>
  </w:style>
  <w:style w:type="numbering" w:customStyle="1" w:styleId="Listeactuelle1213">
    <w:name w:val="Liste actuelle1213"/>
    <w:uiPriority w:val="99"/>
    <w:rsid w:val="0070734E"/>
  </w:style>
  <w:style w:type="numbering" w:customStyle="1" w:styleId="Listeactuelle2213">
    <w:name w:val="Liste actuelle2213"/>
    <w:uiPriority w:val="99"/>
    <w:rsid w:val="0070734E"/>
  </w:style>
  <w:style w:type="numbering" w:customStyle="1" w:styleId="Aucuneliste111123">
    <w:name w:val="Aucune liste111123"/>
    <w:next w:val="Aucuneliste"/>
    <w:uiPriority w:val="99"/>
    <w:semiHidden/>
    <w:unhideWhenUsed/>
    <w:rsid w:val="0070734E"/>
  </w:style>
  <w:style w:type="numbering" w:customStyle="1" w:styleId="Aucuneliste11111113">
    <w:name w:val="Aucune liste11111113"/>
    <w:next w:val="Aucuneliste"/>
    <w:uiPriority w:val="99"/>
    <w:semiHidden/>
    <w:unhideWhenUsed/>
    <w:rsid w:val="0070734E"/>
  </w:style>
  <w:style w:type="numbering" w:customStyle="1" w:styleId="NoList11213">
    <w:name w:val="No List11213"/>
    <w:next w:val="Aucuneliste"/>
    <w:semiHidden/>
    <w:rsid w:val="0070734E"/>
  </w:style>
  <w:style w:type="numbering" w:customStyle="1" w:styleId="NoList21213">
    <w:name w:val="No List21213"/>
    <w:next w:val="Aucuneliste"/>
    <w:uiPriority w:val="99"/>
    <w:semiHidden/>
    <w:unhideWhenUsed/>
    <w:rsid w:val="0070734E"/>
  </w:style>
  <w:style w:type="numbering" w:customStyle="1" w:styleId="OPSOM1213">
    <w:name w:val="OPSOM1213"/>
    <w:basedOn w:val="Aucuneliste"/>
    <w:rsid w:val="0070734E"/>
  </w:style>
  <w:style w:type="numbering" w:customStyle="1" w:styleId="OPSOMNR1213">
    <w:name w:val="OPSOMNR1213"/>
    <w:rsid w:val="0070734E"/>
  </w:style>
  <w:style w:type="numbering" w:customStyle="1" w:styleId="Listeactuelle11213">
    <w:name w:val="Liste actuelle11213"/>
    <w:uiPriority w:val="99"/>
    <w:rsid w:val="0070734E"/>
  </w:style>
  <w:style w:type="numbering" w:customStyle="1" w:styleId="Listeactuelle21213">
    <w:name w:val="Liste actuelle21213"/>
    <w:uiPriority w:val="99"/>
    <w:rsid w:val="0070734E"/>
  </w:style>
  <w:style w:type="numbering" w:customStyle="1" w:styleId="Aucuneliste2113">
    <w:name w:val="Aucune liste2113"/>
    <w:next w:val="Aucuneliste"/>
    <w:uiPriority w:val="99"/>
    <w:semiHidden/>
    <w:unhideWhenUsed/>
    <w:rsid w:val="0070734E"/>
  </w:style>
  <w:style w:type="numbering" w:customStyle="1" w:styleId="NoList111113">
    <w:name w:val="No List111113"/>
    <w:next w:val="Aucuneliste"/>
    <w:semiHidden/>
    <w:rsid w:val="0070734E"/>
  </w:style>
  <w:style w:type="numbering" w:customStyle="1" w:styleId="NoList211113">
    <w:name w:val="No List211113"/>
    <w:next w:val="Aucuneliste"/>
    <w:uiPriority w:val="99"/>
    <w:semiHidden/>
    <w:unhideWhenUsed/>
    <w:rsid w:val="0070734E"/>
  </w:style>
  <w:style w:type="numbering" w:customStyle="1" w:styleId="OPSOM11113">
    <w:name w:val="OPSOM11113"/>
    <w:basedOn w:val="Aucuneliste"/>
    <w:rsid w:val="0070734E"/>
  </w:style>
  <w:style w:type="numbering" w:customStyle="1" w:styleId="OPSOMNR11113">
    <w:name w:val="OPSOMNR11113"/>
    <w:rsid w:val="0070734E"/>
  </w:style>
  <w:style w:type="numbering" w:customStyle="1" w:styleId="Listeactuelle111113">
    <w:name w:val="Liste actuelle111113"/>
    <w:uiPriority w:val="99"/>
    <w:rsid w:val="0070734E"/>
  </w:style>
  <w:style w:type="numbering" w:customStyle="1" w:styleId="Listeactuelle211113">
    <w:name w:val="Liste actuelle211113"/>
    <w:uiPriority w:val="99"/>
    <w:rsid w:val="0070734E"/>
  </w:style>
  <w:style w:type="numbering" w:customStyle="1" w:styleId="Aucuneliste413">
    <w:name w:val="Aucune liste413"/>
    <w:next w:val="Aucuneliste"/>
    <w:uiPriority w:val="99"/>
    <w:semiHidden/>
    <w:unhideWhenUsed/>
    <w:rsid w:val="0070734E"/>
  </w:style>
  <w:style w:type="numbering" w:customStyle="1" w:styleId="Aucuneliste62">
    <w:name w:val="Aucune liste62"/>
    <w:next w:val="Aucuneliste"/>
    <w:uiPriority w:val="99"/>
    <w:semiHidden/>
    <w:unhideWhenUsed/>
    <w:rsid w:val="0070734E"/>
  </w:style>
  <w:style w:type="numbering" w:customStyle="1" w:styleId="NoList142">
    <w:name w:val="No List142"/>
    <w:next w:val="Aucuneliste"/>
    <w:semiHidden/>
    <w:rsid w:val="0070734E"/>
  </w:style>
  <w:style w:type="numbering" w:customStyle="1" w:styleId="NoList242">
    <w:name w:val="No List242"/>
    <w:next w:val="Aucuneliste"/>
    <w:uiPriority w:val="99"/>
    <w:semiHidden/>
    <w:unhideWhenUsed/>
    <w:rsid w:val="0070734E"/>
  </w:style>
  <w:style w:type="numbering" w:customStyle="1" w:styleId="OPSOM42">
    <w:name w:val="OPSOM42"/>
    <w:basedOn w:val="Aucuneliste"/>
    <w:rsid w:val="0070734E"/>
  </w:style>
  <w:style w:type="numbering" w:customStyle="1" w:styleId="OPSOMNR42">
    <w:name w:val="OPSOMNR42"/>
    <w:rsid w:val="0070734E"/>
  </w:style>
  <w:style w:type="numbering" w:customStyle="1" w:styleId="Listeactuelle142">
    <w:name w:val="Liste actuelle142"/>
    <w:uiPriority w:val="99"/>
    <w:rsid w:val="0070734E"/>
  </w:style>
  <w:style w:type="numbering" w:customStyle="1" w:styleId="Listeactuelle242">
    <w:name w:val="Liste actuelle242"/>
    <w:uiPriority w:val="99"/>
    <w:rsid w:val="0070734E"/>
  </w:style>
  <w:style w:type="numbering" w:customStyle="1" w:styleId="Aucuneliste142">
    <w:name w:val="Aucune liste142"/>
    <w:next w:val="Aucuneliste"/>
    <w:uiPriority w:val="99"/>
    <w:semiHidden/>
    <w:unhideWhenUsed/>
    <w:rsid w:val="0070734E"/>
  </w:style>
  <w:style w:type="numbering" w:customStyle="1" w:styleId="Aucuneliste1132">
    <w:name w:val="Aucune liste1132"/>
    <w:next w:val="Aucuneliste"/>
    <w:uiPriority w:val="99"/>
    <w:semiHidden/>
    <w:unhideWhenUsed/>
    <w:rsid w:val="0070734E"/>
  </w:style>
  <w:style w:type="numbering" w:customStyle="1" w:styleId="NoList1142">
    <w:name w:val="No List1142"/>
    <w:next w:val="Aucuneliste"/>
    <w:semiHidden/>
    <w:rsid w:val="0070734E"/>
  </w:style>
  <w:style w:type="numbering" w:customStyle="1" w:styleId="NoList2142">
    <w:name w:val="No List2142"/>
    <w:next w:val="Aucuneliste"/>
    <w:uiPriority w:val="99"/>
    <w:semiHidden/>
    <w:unhideWhenUsed/>
    <w:rsid w:val="0070734E"/>
  </w:style>
  <w:style w:type="numbering" w:customStyle="1" w:styleId="OPSOM142">
    <w:name w:val="OPSOM142"/>
    <w:basedOn w:val="Aucuneliste"/>
    <w:rsid w:val="0070734E"/>
  </w:style>
  <w:style w:type="numbering" w:customStyle="1" w:styleId="OPSOMNR142">
    <w:name w:val="OPSOMNR142"/>
    <w:rsid w:val="0070734E"/>
  </w:style>
  <w:style w:type="numbering" w:customStyle="1" w:styleId="Listeactuelle1142">
    <w:name w:val="Liste actuelle1142"/>
    <w:uiPriority w:val="99"/>
    <w:rsid w:val="0070734E"/>
  </w:style>
  <w:style w:type="numbering" w:customStyle="1" w:styleId="Listeactuelle2142">
    <w:name w:val="Liste actuelle2142"/>
    <w:uiPriority w:val="99"/>
    <w:rsid w:val="0070734E"/>
  </w:style>
  <w:style w:type="numbering" w:customStyle="1" w:styleId="Aucuneliste232">
    <w:name w:val="Aucune liste232"/>
    <w:next w:val="Aucuneliste"/>
    <w:uiPriority w:val="99"/>
    <w:semiHidden/>
    <w:unhideWhenUsed/>
    <w:rsid w:val="0070734E"/>
  </w:style>
  <w:style w:type="numbering" w:customStyle="1" w:styleId="NoList11132">
    <w:name w:val="No List11132"/>
    <w:next w:val="Aucuneliste"/>
    <w:semiHidden/>
    <w:rsid w:val="0070734E"/>
  </w:style>
  <w:style w:type="numbering" w:customStyle="1" w:styleId="NoList21132">
    <w:name w:val="No List21132"/>
    <w:next w:val="Aucuneliste"/>
    <w:uiPriority w:val="99"/>
    <w:semiHidden/>
    <w:unhideWhenUsed/>
    <w:rsid w:val="0070734E"/>
  </w:style>
  <w:style w:type="numbering" w:customStyle="1" w:styleId="OPSOM1132">
    <w:name w:val="OPSOM1132"/>
    <w:basedOn w:val="Aucuneliste"/>
    <w:rsid w:val="0070734E"/>
  </w:style>
  <w:style w:type="numbering" w:customStyle="1" w:styleId="OPSOMNR1132">
    <w:name w:val="OPSOMNR1132"/>
    <w:rsid w:val="0070734E"/>
  </w:style>
  <w:style w:type="numbering" w:customStyle="1" w:styleId="Listeactuelle11132">
    <w:name w:val="Liste actuelle11132"/>
    <w:uiPriority w:val="99"/>
    <w:rsid w:val="0070734E"/>
  </w:style>
  <w:style w:type="numbering" w:customStyle="1" w:styleId="Listeactuelle21132">
    <w:name w:val="Liste actuelle21132"/>
    <w:uiPriority w:val="99"/>
    <w:rsid w:val="0070734E"/>
  </w:style>
  <w:style w:type="numbering" w:customStyle="1" w:styleId="Aucuneliste322">
    <w:name w:val="Aucune liste322"/>
    <w:next w:val="Aucuneliste"/>
    <w:uiPriority w:val="99"/>
    <w:semiHidden/>
    <w:unhideWhenUsed/>
    <w:rsid w:val="0070734E"/>
  </w:style>
  <w:style w:type="numbering" w:customStyle="1" w:styleId="Aucuneliste1222">
    <w:name w:val="Aucune liste1222"/>
    <w:next w:val="Aucuneliste"/>
    <w:uiPriority w:val="99"/>
    <w:semiHidden/>
    <w:unhideWhenUsed/>
    <w:rsid w:val="0070734E"/>
  </w:style>
  <w:style w:type="numbering" w:customStyle="1" w:styleId="NoList1222">
    <w:name w:val="No List1222"/>
    <w:next w:val="Aucuneliste"/>
    <w:semiHidden/>
    <w:rsid w:val="0070734E"/>
  </w:style>
  <w:style w:type="numbering" w:customStyle="1" w:styleId="NoList2222">
    <w:name w:val="No List2222"/>
    <w:next w:val="Aucuneliste"/>
    <w:uiPriority w:val="99"/>
    <w:semiHidden/>
    <w:unhideWhenUsed/>
    <w:rsid w:val="0070734E"/>
  </w:style>
  <w:style w:type="numbering" w:customStyle="1" w:styleId="OPSOM222">
    <w:name w:val="OPSOM222"/>
    <w:basedOn w:val="Aucuneliste"/>
    <w:rsid w:val="0070734E"/>
  </w:style>
  <w:style w:type="numbering" w:customStyle="1" w:styleId="OPSOMNR222">
    <w:name w:val="OPSOMNR222"/>
    <w:rsid w:val="0070734E"/>
  </w:style>
  <w:style w:type="numbering" w:customStyle="1" w:styleId="Listeactuelle1222">
    <w:name w:val="Liste actuelle1222"/>
    <w:uiPriority w:val="99"/>
    <w:rsid w:val="0070734E"/>
  </w:style>
  <w:style w:type="numbering" w:customStyle="1" w:styleId="Listeactuelle2222">
    <w:name w:val="Liste actuelle2222"/>
    <w:uiPriority w:val="99"/>
    <w:rsid w:val="0070734E"/>
  </w:style>
  <w:style w:type="numbering" w:customStyle="1" w:styleId="Aucuneliste11132">
    <w:name w:val="Aucune liste11132"/>
    <w:next w:val="Aucuneliste"/>
    <w:uiPriority w:val="99"/>
    <w:semiHidden/>
    <w:unhideWhenUsed/>
    <w:rsid w:val="0070734E"/>
  </w:style>
  <w:style w:type="numbering" w:customStyle="1" w:styleId="Aucuneliste111132">
    <w:name w:val="Aucune liste111132"/>
    <w:next w:val="Aucuneliste"/>
    <w:uiPriority w:val="99"/>
    <w:semiHidden/>
    <w:unhideWhenUsed/>
    <w:rsid w:val="0070734E"/>
  </w:style>
  <w:style w:type="numbering" w:customStyle="1" w:styleId="NoList11222">
    <w:name w:val="No List11222"/>
    <w:next w:val="Aucuneliste"/>
    <w:semiHidden/>
    <w:rsid w:val="0070734E"/>
  </w:style>
  <w:style w:type="numbering" w:customStyle="1" w:styleId="NoList21222">
    <w:name w:val="No List21222"/>
    <w:next w:val="Aucuneliste"/>
    <w:uiPriority w:val="99"/>
    <w:semiHidden/>
    <w:unhideWhenUsed/>
    <w:rsid w:val="0070734E"/>
  </w:style>
  <w:style w:type="numbering" w:customStyle="1" w:styleId="OPSOM1222">
    <w:name w:val="OPSOM1222"/>
    <w:basedOn w:val="Aucuneliste"/>
    <w:rsid w:val="0070734E"/>
  </w:style>
  <w:style w:type="numbering" w:customStyle="1" w:styleId="OPSOMNR1222">
    <w:name w:val="OPSOMNR1222"/>
    <w:rsid w:val="0070734E"/>
  </w:style>
  <w:style w:type="numbering" w:customStyle="1" w:styleId="Listeactuelle11222">
    <w:name w:val="Liste actuelle11222"/>
    <w:uiPriority w:val="99"/>
    <w:rsid w:val="0070734E"/>
  </w:style>
  <w:style w:type="numbering" w:customStyle="1" w:styleId="Listeactuelle21222">
    <w:name w:val="Liste actuelle21222"/>
    <w:uiPriority w:val="99"/>
    <w:rsid w:val="0070734E"/>
  </w:style>
  <w:style w:type="numbering" w:customStyle="1" w:styleId="Aucuneliste2122">
    <w:name w:val="Aucune liste2122"/>
    <w:next w:val="Aucuneliste"/>
    <w:uiPriority w:val="99"/>
    <w:semiHidden/>
    <w:unhideWhenUsed/>
    <w:rsid w:val="0070734E"/>
  </w:style>
  <w:style w:type="numbering" w:customStyle="1" w:styleId="NoList111122">
    <w:name w:val="No List111122"/>
    <w:next w:val="Aucuneliste"/>
    <w:semiHidden/>
    <w:rsid w:val="0070734E"/>
  </w:style>
  <w:style w:type="numbering" w:customStyle="1" w:styleId="NoList211122">
    <w:name w:val="No List211122"/>
    <w:next w:val="Aucuneliste"/>
    <w:uiPriority w:val="99"/>
    <w:semiHidden/>
    <w:unhideWhenUsed/>
    <w:rsid w:val="0070734E"/>
  </w:style>
  <w:style w:type="numbering" w:customStyle="1" w:styleId="OPSOM11122">
    <w:name w:val="OPSOM11122"/>
    <w:basedOn w:val="Aucuneliste"/>
    <w:rsid w:val="0070734E"/>
  </w:style>
  <w:style w:type="numbering" w:customStyle="1" w:styleId="OPSOMNR11122">
    <w:name w:val="OPSOMNR11122"/>
    <w:rsid w:val="0070734E"/>
  </w:style>
  <w:style w:type="numbering" w:customStyle="1" w:styleId="Listeactuelle111122">
    <w:name w:val="Liste actuelle111122"/>
    <w:uiPriority w:val="99"/>
    <w:rsid w:val="0070734E"/>
  </w:style>
  <w:style w:type="numbering" w:customStyle="1" w:styleId="Listeactuelle211122">
    <w:name w:val="Liste actuelle211122"/>
    <w:uiPriority w:val="99"/>
    <w:rsid w:val="0070734E"/>
  </w:style>
  <w:style w:type="numbering" w:customStyle="1" w:styleId="Aucuneliste422">
    <w:name w:val="Aucune liste422"/>
    <w:next w:val="Aucuneliste"/>
    <w:uiPriority w:val="99"/>
    <w:semiHidden/>
    <w:unhideWhenUsed/>
    <w:rsid w:val="0070734E"/>
  </w:style>
  <w:style w:type="numbering" w:customStyle="1" w:styleId="Aucuneliste1111122">
    <w:name w:val="Aucune liste1111122"/>
    <w:next w:val="Aucuneliste"/>
    <w:uiPriority w:val="99"/>
    <w:semiHidden/>
    <w:unhideWhenUsed/>
    <w:rsid w:val="0070734E"/>
  </w:style>
  <w:style w:type="numbering" w:customStyle="1" w:styleId="Aucuneliste512">
    <w:name w:val="Aucune liste512"/>
    <w:next w:val="Aucuneliste"/>
    <w:uiPriority w:val="99"/>
    <w:semiHidden/>
    <w:unhideWhenUsed/>
    <w:rsid w:val="0070734E"/>
  </w:style>
  <w:style w:type="numbering" w:customStyle="1" w:styleId="Aucuneliste1312">
    <w:name w:val="Aucune liste1312"/>
    <w:next w:val="Aucuneliste"/>
    <w:uiPriority w:val="99"/>
    <w:semiHidden/>
    <w:unhideWhenUsed/>
    <w:rsid w:val="0070734E"/>
  </w:style>
  <w:style w:type="numbering" w:customStyle="1" w:styleId="NoList1312">
    <w:name w:val="No List1312"/>
    <w:next w:val="Aucuneliste"/>
    <w:semiHidden/>
    <w:rsid w:val="0070734E"/>
  </w:style>
  <w:style w:type="numbering" w:customStyle="1" w:styleId="NoList2312">
    <w:name w:val="No List2312"/>
    <w:next w:val="Aucuneliste"/>
    <w:uiPriority w:val="99"/>
    <w:semiHidden/>
    <w:unhideWhenUsed/>
    <w:rsid w:val="0070734E"/>
  </w:style>
  <w:style w:type="numbering" w:customStyle="1" w:styleId="OPSOM312">
    <w:name w:val="OPSOM312"/>
    <w:basedOn w:val="Aucuneliste"/>
    <w:rsid w:val="0070734E"/>
  </w:style>
  <w:style w:type="numbering" w:customStyle="1" w:styleId="OPSOMNR312">
    <w:name w:val="OPSOMNR312"/>
    <w:rsid w:val="0070734E"/>
  </w:style>
  <w:style w:type="numbering" w:customStyle="1" w:styleId="Listeactuelle1312">
    <w:name w:val="Liste actuelle1312"/>
    <w:uiPriority w:val="99"/>
    <w:rsid w:val="0070734E"/>
  </w:style>
  <w:style w:type="numbering" w:customStyle="1" w:styleId="Listeactuelle2312">
    <w:name w:val="Liste actuelle2312"/>
    <w:uiPriority w:val="99"/>
    <w:rsid w:val="0070734E"/>
  </w:style>
  <w:style w:type="numbering" w:customStyle="1" w:styleId="Aucuneliste11212">
    <w:name w:val="Aucune liste11212"/>
    <w:next w:val="Aucuneliste"/>
    <w:uiPriority w:val="99"/>
    <w:semiHidden/>
    <w:unhideWhenUsed/>
    <w:rsid w:val="0070734E"/>
  </w:style>
  <w:style w:type="numbering" w:customStyle="1" w:styleId="Aucuneliste111212">
    <w:name w:val="Aucune liste111212"/>
    <w:next w:val="Aucuneliste"/>
    <w:uiPriority w:val="99"/>
    <w:semiHidden/>
    <w:unhideWhenUsed/>
    <w:rsid w:val="0070734E"/>
  </w:style>
  <w:style w:type="numbering" w:customStyle="1" w:styleId="NoList11312">
    <w:name w:val="No List11312"/>
    <w:next w:val="Aucuneliste"/>
    <w:semiHidden/>
    <w:rsid w:val="0070734E"/>
  </w:style>
  <w:style w:type="numbering" w:customStyle="1" w:styleId="NoList21312">
    <w:name w:val="No List21312"/>
    <w:next w:val="Aucuneliste"/>
    <w:uiPriority w:val="99"/>
    <w:semiHidden/>
    <w:unhideWhenUsed/>
    <w:rsid w:val="0070734E"/>
  </w:style>
  <w:style w:type="numbering" w:customStyle="1" w:styleId="OPSOM1312">
    <w:name w:val="OPSOM1312"/>
    <w:basedOn w:val="Aucuneliste"/>
    <w:rsid w:val="0070734E"/>
  </w:style>
  <w:style w:type="numbering" w:customStyle="1" w:styleId="OPSOMNR1312">
    <w:name w:val="OPSOMNR1312"/>
    <w:rsid w:val="0070734E"/>
  </w:style>
  <w:style w:type="numbering" w:customStyle="1" w:styleId="Listeactuelle11312">
    <w:name w:val="Liste actuelle11312"/>
    <w:uiPriority w:val="99"/>
    <w:rsid w:val="0070734E"/>
  </w:style>
  <w:style w:type="numbering" w:customStyle="1" w:styleId="Listeactuelle21312">
    <w:name w:val="Liste actuelle21312"/>
    <w:uiPriority w:val="99"/>
    <w:rsid w:val="0070734E"/>
  </w:style>
  <w:style w:type="numbering" w:customStyle="1" w:styleId="Aucuneliste2212">
    <w:name w:val="Aucune liste2212"/>
    <w:next w:val="Aucuneliste"/>
    <w:uiPriority w:val="99"/>
    <w:semiHidden/>
    <w:unhideWhenUsed/>
    <w:rsid w:val="0070734E"/>
  </w:style>
  <w:style w:type="numbering" w:customStyle="1" w:styleId="NoList111212">
    <w:name w:val="No List111212"/>
    <w:next w:val="Aucuneliste"/>
    <w:semiHidden/>
    <w:rsid w:val="0070734E"/>
  </w:style>
  <w:style w:type="numbering" w:customStyle="1" w:styleId="NoList211212">
    <w:name w:val="No List211212"/>
    <w:next w:val="Aucuneliste"/>
    <w:uiPriority w:val="99"/>
    <w:semiHidden/>
    <w:unhideWhenUsed/>
    <w:rsid w:val="0070734E"/>
  </w:style>
  <w:style w:type="numbering" w:customStyle="1" w:styleId="OPSOM11212">
    <w:name w:val="OPSOM11212"/>
    <w:basedOn w:val="Aucuneliste"/>
    <w:rsid w:val="0070734E"/>
  </w:style>
  <w:style w:type="numbering" w:customStyle="1" w:styleId="OPSOMNR11212">
    <w:name w:val="OPSOMNR11212"/>
    <w:rsid w:val="0070734E"/>
  </w:style>
  <w:style w:type="numbering" w:customStyle="1" w:styleId="Listeactuelle111212">
    <w:name w:val="Liste actuelle111212"/>
    <w:uiPriority w:val="99"/>
    <w:rsid w:val="0070734E"/>
  </w:style>
  <w:style w:type="numbering" w:customStyle="1" w:styleId="Listeactuelle211212">
    <w:name w:val="Liste actuelle211212"/>
    <w:uiPriority w:val="99"/>
    <w:rsid w:val="0070734E"/>
  </w:style>
  <w:style w:type="numbering" w:customStyle="1" w:styleId="Aucuneliste3112">
    <w:name w:val="Aucune liste3112"/>
    <w:next w:val="Aucuneliste"/>
    <w:uiPriority w:val="99"/>
    <w:semiHidden/>
    <w:unhideWhenUsed/>
    <w:rsid w:val="0070734E"/>
  </w:style>
  <w:style w:type="numbering" w:customStyle="1" w:styleId="Aucuneliste12112">
    <w:name w:val="Aucune liste12112"/>
    <w:next w:val="Aucuneliste"/>
    <w:uiPriority w:val="99"/>
    <w:semiHidden/>
    <w:unhideWhenUsed/>
    <w:rsid w:val="0070734E"/>
  </w:style>
  <w:style w:type="numbering" w:customStyle="1" w:styleId="NoList12112">
    <w:name w:val="No List12112"/>
    <w:next w:val="Aucuneliste"/>
    <w:semiHidden/>
    <w:rsid w:val="0070734E"/>
  </w:style>
  <w:style w:type="numbering" w:customStyle="1" w:styleId="NoList22112">
    <w:name w:val="No List22112"/>
    <w:next w:val="Aucuneliste"/>
    <w:uiPriority w:val="99"/>
    <w:semiHidden/>
    <w:unhideWhenUsed/>
    <w:rsid w:val="0070734E"/>
  </w:style>
  <w:style w:type="numbering" w:customStyle="1" w:styleId="OPSOM2112">
    <w:name w:val="OPSOM2112"/>
    <w:basedOn w:val="Aucuneliste"/>
    <w:rsid w:val="0070734E"/>
  </w:style>
  <w:style w:type="numbering" w:customStyle="1" w:styleId="OPSOMNR2112">
    <w:name w:val="OPSOMNR2112"/>
    <w:rsid w:val="0070734E"/>
  </w:style>
  <w:style w:type="numbering" w:customStyle="1" w:styleId="Listeactuelle12112">
    <w:name w:val="Liste actuelle12112"/>
    <w:uiPriority w:val="99"/>
    <w:rsid w:val="0070734E"/>
  </w:style>
  <w:style w:type="numbering" w:customStyle="1" w:styleId="Listeactuelle22112">
    <w:name w:val="Liste actuelle22112"/>
    <w:uiPriority w:val="99"/>
    <w:rsid w:val="0070734E"/>
  </w:style>
  <w:style w:type="numbering" w:customStyle="1" w:styleId="Aucuneliste1111212">
    <w:name w:val="Aucune liste1111212"/>
    <w:next w:val="Aucuneliste"/>
    <w:uiPriority w:val="99"/>
    <w:semiHidden/>
    <w:unhideWhenUsed/>
    <w:rsid w:val="0070734E"/>
  </w:style>
  <w:style w:type="numbering" w:customStyle="1" w:styleId="Aucuneliste11111122">
    <w:name w:val="Aucune liste11111122"/>
    <w:next w:val="Aucuneliste"/>
    <w:uiPriority w:val="99"/>
    <w:semiHidden/>
    <w:unhideWhenUsed/>
    <w:rsid w:val="0070734E"/>
  </w:style>
  <w:style w:type="numbering" w:customStyle="1" w:styleId="NoList112112">
    <w:name w:val="No List112112"/>
    <w:next w:val="Aucuneliste"/>
    <w:semiHidden/>
    <w:rsid w:val="0070734E"/>
  </w:style>
  <w:style w:type="numbering" w:customStyle="1" w:styleId="NoList212112">
    <w:name w:val="No List212112"/>
    <w:next w:val="Aucuneliste"/>
    <w:uiPriority w:val="99"/>
    <w:semiHidden/>
    <w:unhideWhenUsed/>
    <w:rsid w:val="0070734E"/>
  </w:style>
  <w:style w:type="numbering" w:customStyle="1" w:styleId="OPSOM12112">
    <w:name w:val="OPSOM12112"/>
    <w:basedOn w:val="Aucuneliste"/>
    <w:rsid w:val="0070734E"/>
  </w:style>
  <w:style w:type="numbering" w:customStyle="1" w:styleId="OPSOMNR12112">
    <w:name w:val="OPSOMNR12112"/>
    <w:rsid w:val="0070734E"/>
  </w:style>
  <w:style w:type="numbering" w:customStyle="1" w:styleId="Listeactuelle112112">
    <w:name w:val="Liste actuelle112112"/>
    <w:uiPriority w:val="99"/>
    <w:rsid w:val="0070734E"/>
  </w:style>
  <w:style w:type="numbering" w:customStyle="1" w:styleId="Listeactuelle212112">
    <w:name w:val="Liste actuelle212112"/>
    <w:uiPriority w:val="99"/>
    <w:rsid w:val="0070734E"/>
  </w:style>
  <w:style w:type="numbering" w:customStyle="1" w:styleId="Aucuneliste21112">
    <w:name w:val="Aucune liste21112"/>
    <w:next w:val="Aucuneliste"/>
    <w:uiPriority w:val="99"/>
    <w:semiHidden/>
    <w:unhideWhenUsed/>
    <w:rsid w:val="0070734E"/>
  </w:style>
  <w:style w:type="numbering" w:customStyle="1" w:styleId="NoList1111112">
    <w:name w:val="No List1111112"/>
    <w:next w:val="Aucuneliste"/>
    <w:semiHidden/>
    <w:rsid w:val="0070734E"/>
  </w:style>
  <w:style w:type="numbering" w:customStyle="1" w:styleId="NoList2111112">
    <w:name w:val="No List2111112"/>
    <w:next w:val="Aucuneliste"/>
    <w:uiPriority w:val="99"/>
    <w:semiHidden/>
    <w:unhideWhenUsed/>
    <w:rsid w:val="0070734E"/>
  </w:style>
  <w:style w:type="numbering" w:customStyle="1" w:styleId="OPSOM111112">
    <w:name w:val="OPSOM111112"/>
    <w:basedOn w:val="Aucuneliste"/>
    <w:rsid w:val="0070734E"/>
  </w:style>
  <w:style w:type="numbering" w:customStyle="1" w:styleId="OPSOMNR111112">
    <w:name w:val="OPSOMNR111112"/>
    <w:rsid w:val="0070734E"/>
  </w:style>
  <w:style w:type="numbering" w:customStyle="1" w:styleId="Listeactuelle1111112">
    <w:name w:val="Liste actuelle1111112"/>
    <w:uiPriority w:val="99"/>
    <w:rsid w:val="0070734E"/>
  </w:style>
  <w:style w:type="numbering" w:customStyle="1" w:styleId="Listeactuelle2111112">
    <w:name w:val="Liste actuelle2111112"/>
    <w:uiPriority w:val="99"/>
    <w:rsid w:val="0070734E"/>
  </w:style>
  <w:style w:type="numbering" w:customStyle="1" w:styleId="Aucuneliste4112">
    <w:name w:val="Aucune liste4112"/>
    <w:next w:val="Aucuneliste"/>
    <w:uiPriority w:val="99"/>
    <w:semiHidden/>
    <w:unhideWhenUsed/>
    <w:rsid w:val="0070734E"/>
  </w:style>
  <w:style w:type="numbering" w:customStyle="1" w:styleId="Aucuneliste611">
    <w:name w:val="Aucune liste611"/>
    <w:next w:val="Aucuneliste"/>
    <w:uiPriority w:val="99"/>
    <w:semiHidden/>
    <w:unhideWhenUsed/>
    <w:rsid w:val="0070734E"/>
  </w:style>
  <w:style w:type="numbering" w:customStyle="1" w:styleId="Aucuneliste1411">
    <w:name w:val="Aucune liste1411"/>
    <w:next w:val="Aucuneliste"/>
    <w:uiPriority w:val="99"/>
    <w:semiHidden/>
    <w:unhideWhenUsed/>
    <w:rsid w:val="0070734E"/>
  </w:style>
  <w:style w:type="numbering" w:customStyle="1" w:styleId="NoList1411">
    <w:name w:val="No List1411"/>
    <w:next w:val="Aucuneliste"/>
    <w:semiHidden/>
    <w:rsid w:val="0070734E"/>
  </w:style>
  <w:style w:type="numbering" w:customStyle="1" w:styleId="NoList2411">
    <w:name w:val="No List2411"/>
    <w:next w:val="Aucuneliste"/>
    <w:uiPriority w:val="99"/>
    <w:semiHidden/>
    <w:unhideWhenUsed/>
    <w:rsid w:val="0070734E"/>
  </w:style>
  <w:style w:type="numbering" w:customStyle="1" w:styleId="OPSOM411">
    <w:name w:val="OPSOM411"/>
    <w:basedOn w:val="Aucuneliste"/>
    <w:rsid w:val="0070734E"/>
  </w:style>
  <w:style w:type="numbering" w:customStyle="1" w:styleId="OPSOMNR411">
    <w:name w:val="OPSOMNR411"/>
    <w:rsid w:val="0070734E"/>
  </w:style>
  <w:style w:type="numbering" w:customStyle="1" w:styleId="Listeactuelle1411">
    <w:name w:val="Liste actuelle1411"/>
    <w:uiPriority w:val="99"/>
    <w:rsid w:val="0070734E"/>
  </w:style>
  <w:style w:type="numbering" w:customStyle="1" w:styleId="Listeactuelle2411">
    <w:name w:val="Liste actuelle2411"/>
    <w:uiPriority w:val="99"/>
    <w:rsid w:val="0070734E"/>
  </w:style>
  <w:style w:type="numbering" w:customStyle="1" w:styleId="Aucuneliste11311">
    <w:name w:val="Aucune liste11311"/>
    <w:next w:val="Aucuneliste"/>
    <w:uiPriority w:val="99"/>
    <w:semiHidden/>
    <w:unhideWhenUsed/>
    <w:rsid w:val="0070734E"/>
  </w:style>
  <w:style w:type="numbering" w:customStyle="1" w:styleId="Aucuneliste111311">
    <w:name w:val="Aucune liste111311"/>
    <w:next w:val="Aucuneliste"/>
    <w:uiPriority w:val="99"/>
    <w:semiHidden/>
    <w:unhideWhenUsed/>
    <w:rsid w:val="0070734E"/>
  </w:style>
  <w:style w:type="numbering" w:customStyle="1" w:styleId="NoList11411">
    <w:name w:val="No List11411"/>
    <w:next w:val="Aucuneliste"/>
    <w:semiHidden/>
    <w:rsid w:val="0070734E"/>
  </w:style>
  <w:style w:type="numbering" w:customStyle="1" w:styleId="NoList21411">
    <w:name w:val="No List21411"/>
    <w:next w:val="Aucuneliste"/>
    <w:uiPriority w:val="99"/>
    <w:semiHidden/>
    <w:unhideWhenUsed/>
    <w:rsid w:val="0070734E"/>
  </w:style>
  <w:style w:type="numbering" w:customStyle="1" w:styleId="OPSOM1411">
    <w:name w:val="OPSOM1411"/>
    <w:basedOn w:val="Aucuneliste"/>
    <w:rsid w:val="0070734E"/>
  </w:style>
  <w:style w:type="numbering" w:customStyle="1" w:styleId="OPSOMNR1411">
    <w:name w:val="OPSOMNR1411"/>
    <w:rsid w:val="0070734E"/>
  </w:style>
  <w:style w:type="numbering" w:customStyle="1" w:styleId="Listeactuelle11411">
    <w:name w:val="Liste actuelle11411"/>
    <w:uiPriority w:val="99"/>
    <w:rsid w:val="0070734E"/>
  </w:style>
  <w:style w:type="numbering" w:customStyle="1" w:styleId="Listeactuelle21411">
    <w:name w:val="Liste actuelle21411"/>
    <w:uiPriority w:val="99"/>
    <w:rsid w:val="0070734E"/>
  </w:style>
  <w:style w:type="numbering" w:customStyle="1" w:styleId="Aucuneliste2311">
    <w:name w:val="Aucune liste2311"/>
    <w:next w:val="Aucuneliste"/>
    <w:uiPriority w:val="99"/>
    <w:semiHidden/>
    <w:unhideWhenUsed/>
    <w:rsid w:val="0070734E"/>
  </w:style>
  <w:style w:type="numbering" w:customStyle="1" w:styleId="NoList111311">
    <w:name w:val="No List111311"/>
    <w:next w:val="Aucuneliste"/>
    <w:semiHidden/>
    <w:rsid w:val="0070734E"/>
  </w:style>
  <w:style w:type="numbering" w:customStyle="1" w:styleId="NoList211311">
    <w:name w:val="No List211311"/>
    <w:next w:val="Aucuneliste"/>
    <w:uiPriority w:val="99"/>
    <w:semiHidden/>
    <w:unhideWhenUsed/>
    <w:rsid w:val="0070734E"/>
  </w:style>
  <w:style w:type="numbering" w:customStyle="1" w:styleId="OPSOM11311">
    <w:name w:val="OPSOM11311"/>
    <w:basedOn w:val="Aucuneliste"/>
    <w:rsid w:val="0070734E"/>
  </w:style>
  <w:style w:type="numbering" w:customStyle="1" w:styleId="OPSOMNR11311">
    <w:name w:val="OPSOMNR11311"/>
    <w:rsid w:val="0070734E"/>
  </w:style>
  <w:style w:type="numbering" w:customStyle="1" w:styleId="Listeactuelle111311">
    <w:name w:val="Liste actuelle111311"/>
    <w:uiPriority w:val="99"/>
    <w:rsid w:val="0070734E"/>
  </w:style>
  <w:style w:type="numbering" w:customStyle="1" w:styleId="Listeactuelle211311">
    <w:name w:val="Liste actuelle211311"/>
    <w:uiPriority w:val="99"/>
    <w:rsid w:val="0070734E"/>
  </w:style>
  <w:style w:type="numbering" w:customStyle="1" w:styleId="Aucuneliste3211">
    <w:name w:val="Aucune liste3211"/>
    <w:next w:val="Aucuneliste"/>
    <w:uiPriority w:val="99"/>
    <w:semiHidden/>
    <w:unhideWhenUsed/>
    <w:rsid w:val="0070734E"/>
  </w:style>
  <w:style w:type="numbering" w:customStyle="1" w:styleId="Aucuneliste12211">
    <w:name w:val="Aucune liste12211"/>
    <w:next w:val="Aucuneliste"/>
    <w:uiPriority w:val="99"/>
    <w:semiHidden/>
    <w:unhideWhenUsed/>
    <w:rsid w:val="0070734E"/>
  </w:style>
  <w:style w:type="numbering" w:customStyle="1" w:styleId="NoList12211">
    <w:name w:val="No List12211"/>
    <w:next w:val="Aucuneliste"/>
    <w:semiHidden/>
    <w:rsid w:val="0070734E"/>
  </w:style>
  <w:style w:type="numbering" w:customStyle="1" w:styleId="NoList22211">
    <w:name w:val="No List22211"/>
    <w:next w:val="Aucuneliste"/>
    <w:uiPriority w:val="99"/>
    <w:semiHidden/>
    <w:unhideWhenUsed/>
    <w:rsid w:val="0070734E"/>
  </w:style>
  <w:style w:type="numbering" w:customStyle="1" w:styleId="OPSOM2211">
    <w:name w:val="OPSOM2211"/>
    <w:basedOn w:val="Aucuneliste"/>
    <w:rsid w:val="0070734E"/>
  </w:style>
  <w:style w:type="numbering" w:customStyle="1" w:styleId="OPSOMNR2211">
    <w:name w:val="OPSOMNR2211"/>
    <w:rsid w:val="0070734E"/>
  </w:style>
  <w:style w:type="numbering" w:customStyle="1" w:styleId="Listeactuelle12211">
    <w:name w:val="Liste actuelle12211"/>
    <w:uiPriority w:val="99"/>
    <w:rsid w:val="0070734E"/>
  </w:style>
  <w:style w:type="numbering" w:customStyle="1" w:styleId="Listeactuelle22211">
    <w:name w:val="Liste actuelle22211"/>
    <w:uiPriority w:val="99"/>
    <w:rsid w:val="0070734E"/>
  </w:style>
  <w:style w:type="numbering" w:customStyle="1" w:styleId="Aucuneliste1111311">
    <w:name w:val="Aucune liste1111311"/>
    <w:next w:val="Aucuneliste"/>
    <w:uiPriority w:val="99"/>
    <w:semiHidden/>
    <w:unhideWhenUsed/>
    <w:rsid w:val="0070734E"/>
  </w:style>
  <w:style w:type="numbering" w:customStyle="1" w:styleId="Aucuneliste11111211">
    <w:name w:val="Aucune liste11111211"/>
    <w:next w:val="Aucuneliste"/>
    <w:uiPriority w:val="99"/>
    <w:semiHidden/>
    <w:unhideWhenUsed/>
    <w:rsid w:val="0070734E"/>
  </w:style>
  <w:style w:type="numbering" w:customStyle="1" w:styleId="NoList112211">
    <w:name w:val="No List112211"/>
    <w:next w:val="Aucuneliste"/>
    <w:semiHidden/>
    <w:rsid w:val="0070734E"/>
  </w:style>
  <w:style w:type="numbering" w:customStyle="1" w:styleId="NoList212211">
    <w:name w:val="No List212211"/>
    <w:next w:val="Aucuneliste"/>
    <w:uiPriority w:val="99"/>
    <w:semiHidden/>
    <w:unhideWhenUsed/>
    <w:rsid w:val="0070734E"/>
  </w:style>
  <w:style w:type="numbering" w:customStyle="1" w:styleId="OPSOM12211">
    <w:name w:val="OPSOM12211"/>
    <w:basedOn w:val="Aucuneliste"/>
    <w:rsid w:val="0070734E"/>
  </w:style>
  <w:style w:type="numbering" w:customStyle="1" w:styleId="OPSOMNR12211">
    <w:name w:val="OPSOMNR12211"/>
    <w:rsid w:val="0070734E"/>
  </w:style>
  <w:style w:type="numbering" w:customStyle="1" w:styleId="Listeactuelle112211">
    <w:name w:val="Liste actuelle112211"/>
    <w:uiPriority w:val="99"/>
    <w:rsid w:val="0070734E"/>
  </w:style>
  <w:style w:type="numbering" w:customStyle="1" w:styleId="Listeactuelle212211">
    <w:name w:val="Liste actuelle212211"/>
    <w:uiPriority w:val="99"/>
    <w:rsid w:val="0070734E"/>
  </w:style>
  <w:style w:type="numbering" w:customStyle="1" w:styleId="Aucuneliste21211">
    <w:name w:val="Aucune liste21211"/>
    <w:next w:val="Aucuneliste"/>
    <w:uiPriority w:val="99"/>
    <w:semiHidden/>
    <w:unhideWhenUsed/>
    <w:rsid w:val="0070734E"/>
  </w:style>
  <w:style w:type="numbering" w:customStyle="1" w:styleId="NoList1111211">
    <w:name w:val="No List1111211"/>
    <w:next w:val="Aucuneliste"/>
    <w:semiHidden/>
    <w:rsid w:val="0070734E"/>
  </w:style>
  <w:style w:type="numbering" w:customStyle="1" w:styleId="NoList2111211">
    <w:name w:val="No List2111211"/>
    <w:next w:val="Aucuneliste"/>
    <w:uiPriority w:val="99"/>
    <w:semiHidden/>
    <w:unhideWhenUsed/>
    <w:rsid w:val="0070734E"/>
  </w:style>
  <w:style w:type="numbering" w:customStyle="1" w:styleId="OPSOM111211">
    <w:name w:val="OPSOM111211"/>
    <w:basedOn w:val="Aucuneliste"/>
    <w:rsid w:val="0070734E"/>
  </w:style>
  <w:style w:type="numbering" w:customStyle="1" w:styleId="OPSOMNR111211">
    <w:name w:val="OPSOMNR111211"/>
    <w:rsid w:val="0070734E"/>
  </w:style>
  <w:style w:type="numbering" w:customStyle="1" w:styleId="Listeactuelle1111211">
    <w:name w:val="Liste actuelle1111211"/>
    <w:uiPriority w:val="99"/>
    <w:rsid w:val="0070734E"/>
  </w:style>
  <w:style w:type="numbering" w:customStyle="1" w:styleId="Listeactuelle2111211">
    <w:name w:val="Liste actuelle2111211"/>
    <w:uiPriority w:val="99"/>
    <w:rsid w:val="0070734E"/>
  </w:style>
  <w:style w:type="numbering" w:customStyle="1" w:styleId="Aucuneliste4211">
    <w:name w:val="Aucune liste4211"/>
    <w:next w:val="Aucuneliste"/>
    <w:uiPriority w:val="99"/>
    <w:semiHidden/>
    <w:unhideWhenUsed/>
    <w:rsid w:val="0070734E"/>
  </w:style>
  <w:style w:type="numbering" w:customStyle="1" w:styleId="Aucuneliste111111112">
    <w:name w:val="Aucune liste111111112"/>
    <w:next w:val="Aucuneliste"/>
    <w:uiPriority w:val="99"/>
    <w:semiHidden/>
    <w:unhideWhenUsed/>
    <w:rsid w:val="0070734E"/>
  </w:style>
  <w:style w:type="numbering" w:customStyle="1" w:styleId="Aucuneliste5111">
    <w:name w:val="Aucune liste5111"/>
    <w:next w:val="Aucuneliste"/>
    <w:uiPriority w:val="99"/>
    <w:semiHidden/>
    <w:unhideWhenUsed/>
    <w:rsid w:val="0070734E"/>
  </w:style>
  <w:style w:type="numbering" w:customStyle="1" w:styleId="Aucuneliste13111">
    <w:name w:val="Aucune liste13111"/>
    <w:next w:val="Aucuneliste"/>
    <w:uiPriority w:val="99"/>
    <w:semiHidden/>
    <w:unhideWhenUsed/>
    <w:rsid w:val="0070734E"/>
  </w:style>
  <w:style w:type="numbering" w:customStyle="1" w:styleId="NoList13111">
    <w:name w:val="No List13111"/>
    <w:next w:val="Aucuneliste"/>
    <w:semiHidden/>
    <w:rsid w:val="0070734E"/>
  </w:style>
  <w:style w:type="numbering" w:customStyle="1" w:styleId="NoList23111">
    <w:name w:val="No List23111"/>
    <w:next w:val="Aucuneliste"/>
    <w:uiPriority w:val="99"/>
    <w:semiHidden/>
    <w:unhideWhenUsed/>
    <w:rsid w:val="0070734E"/>
  </w:style>
  <w:style w:type="numbering" w:customStyle="1" w:styleId="OPSOM3111">
    <w:name w:val="OPSOM3111"/>
    <w:basedOn w:val="Aucuneliste"/>
    <w:rsid w:val="0070734E"/>
  </w:style>
  <w:style w:type="numbering" w:customStyle="1" w:styleId="OPSOMNR3111">
    <w:name w:val="OPSOMNR3111"/>
    <w:rsid w:val="0070734E"/>
  </w:style>
  <w:style w:type="numbering" w:customStyle="1" w:styleId="Listeactuelle13111">
    <w:name w:val="Liste actuelle13111"/>
    <w:uiPriority w:val="99"/>
    <w:rsid w:val="0070734E"/>
  </w:style>
  <w:style w:type="numbering" w:customStyle="1" w:styleId="Listeactuelle23111">
    <w:name w:val="Liste actuelle23111"/>
    <w:uiPriority w:val="99"/>
    <w:rsid w:val="0070734E"/>
  </w:style>
  <w:style w:type="numbering" w:customStyle="1" w:styleId="Aucuneliste112111">
    <w:name w:val="Aucune liste112111"/>
    <w:next w:val="Aucuneliste"/>
    <w:uiPriority w:val="99"/>
    <w:semiHidden/>
    <w:unhideWhenUsed/>
    <w:rsid w:val="0070734E"/>
  </w:style>
  <w:style w:type="numbering" w:customStyle="1" w:styleId="Aucuneliste1112111">
    <w:name w:val="Aucune liste1112111"/>
    <w:next w:val="Aucuneliste"/>
    <w:uiPriority w:val="99"/>
    <w:semiHidden/>
    <w:unhideWhenUsed/>
    <w:rsid w:val="0070734E"/>
  </w:style>
  <w:style w:type="numbering" w:customStyle="1" w:styleId="NoList113111">
    <w:name w:val="No List113111"/>
    <w:next w:val="Aucuneliste"/>
    <w:semiHidden/>
    <w:rsid w:val="0070734E"/>
  </w:style>
  <w:style w:type="numbering" w:customStyle="1" w:styleId="NoList213111">
    <w:name w:val="No List213111"/>
    <w:next w:val="Aucuneliste"/>
    <w:uiPriority w:val="99"/>
    <w:semiHidden/>
    <w:unhideWhenUsed/>
    <w:rsid w:val="0070734E"/>
  </w:style>
  <w:style w:type="numbering" w:customStyle="1" w:styleId="OPSOM13111">
    <w:name w:val="OPSOM13111"/>
    <w:basedOn w:val="Aucuneliste"/>
    <w:rsid w:val="0070734E"/>
  </w:style>
  <w:style w:type="numbering" w:customStyle="1" w:styleId="OPSOMNR13111">
    <w:name w:val="OPSOMNR13111"/>
    <w:rsid w:val="0070734E"/>
  </w:style>
  <w:style w:type="numbering" w:customStyle="1" w:styleId="Listeactuelle113111">
    <w:name w:val="Liste actuelle113111"/>
    <w:uiPriority w:val="99"/>
    <w:rsid w:val="0070734E"/>
  </w:style>
  <w:style w:type="numbering" w:customStyle="1" w:styleId="Listeactuelle213111">
    <w:name w:val="Liste actuelle213111"/>
    <w:uiPriority w:val="99"/>
    <w:rsid w:val="0070734E"/>
  </w:style>
  <w:style w:type="numbering" w:customStyle="1" w:styleId="Aucuneliste22111">
    <w:name w:val="Aucune liste22111"/>
    <w:next w:val="Aucuneliste"/>
    <w:uiPriority w:val="99"/>
    <w:semiHidden/>
    <w:unhideWhenUsed/>
    <w:rsid w:val="0070734E"/>
  </w:style>
  <w:style w:type="numbering" w:customStyle="1" w:styleId="NoList1112111">
    <w:name w:val="No List1112111"/>
    <w:next w:val="Aucuneliste"/>
    <w:semiHidden/>
    <w:rsid w:val="0070734E"/>
  </w:style>
  <w:style w:type="numbering" w:customStyle="1" w:styleId="NoList2112111">
    <w:name w:val="No List2112111"/>
    <w:next w:val="Aucuneliste"/>
    <w:uiPriority w:val="99"/>
    <w:semiHidden/>
    <w:unhideWhenUsed/>
    <w:rsid w:val="0070734E"/>
  </w:style>
  <w:style w:type="numbering" w:customStyle="1" w:styleId="OPSOM112111">
    <w:name w:val="OPSOM112111"/>
    <w:basedOn w:val="Aucuneliste"/>
    <w:rsid w:val="0070734E"/>
  </w:style>
  <w:style w:type="numbering" w:customStyle="1" w:styleId="OPSOMNR112111">
    <w:name w:val="OPSOMNR112111"/>
    <w:rsid w:val="0070734E"/>
  </w:style>
  <w:style w:type="numbering" w:customStyle="1" w:styleId="Listeactuelle1112111">
    <w:name w:val="Liste actuelle1112111"/>
    <w:uiPriority w:val="99"/>
    <w:rsid w:val="0070734E"/>
  </w:style>
  <w:style w:type="numbering" w:customStyle="1" w:styleId="Listeactuelle2112111">
    <w:name w:val="Liste actuelle2112111"/>
    <w:uiPriority w:val="99"/>
    <w:rsid w:val="0070734E"/>
  </w:style>
  <w:style w:type="numbering" w:customStyle="1" w:styleId="Aucuneliste31111">
    <w:name w:val="Aucune liste31111"/>
    <w:next w:val="Aucuneliste"/>
    <w:uiPriority w:val="99"/>
    <w:semiHidden/>
    <w:unhideWhenUsed/>
    <w:rsid w:val="0070734E"/>
  </w:style>
  <w:style w:type="numbering" w:customStyle="1" w:styleId="Aucuneliste121111">
    <w:name w:val="Aucune liste121111"/>
    <w:next w:val="Aucuneliste"/>
    <w:uiPriority w:val="99"/>
    <w:semiHidden/>
    <w:unhideWhenUsed/>
    <w:rsid w:val="0070734E"/>
  </w:style>
  <w:style w:type="numbering" w:customStyle="1" w:styleId="NoList121111">
    <w:name w:val="No List121111"/>
    <w:next w:val="Aucuneliste"/>
    <w:semiHidden/>
    <w:rsid w:val="0070734E"/>
  </w:style>
  <w:style w:type="numbering" w:customStyle="1" w:styleId="NoList221111">
    <w:name w:val="No List221111"/>
    <w:next w:val="Aucuneliste"/>
    <w:uiPriority w:val="99"/>
    <w:semiHidden/>
    <w:unhideWhenUsed/>
    <w:rsid w:val="0070734E"/>
  </w:style>
  <w:style w:type="numbering" w:customStyle="1" w:styleId="OPSOM21111">
    <w:name w:val="OPSOM21111"/>
    <w:basedOn w:val="Aucuneliste"/>
    <w:rsid w:val="0070734E"/>
  </w:style>
  <w:style w:type="numbering" w:customStyle="1" w:styleId="OPSOMNR21111">
    <w:name w:val="OPSOMNR21111"/>
    <w:rsid w:val="0070734E"/>
  </w:style>
  <w:style w:type="numbering" w:customStyle="1" w:styleId="Listeactuelle121111">
    <w:name w:val="Liste actuelle121111"/>
    <w:uiPriority w:val="99"/>
    <w:rsid w:val="0070734E"/>
  </w:style>
  <w:style w:type="numbering" w:customStyle="1" w:styleId="Listeactuelle221111">
    <w:name w:val="Liste actuelle221111"/>
    <w:uiPriority w:val="99"/>
    <w:rsid w:val="0070734E"/>
  </w:style>
  <w:style w:type="numbering" w:customStyle="1" w:styleId="Aucuneliste11112111">
    <w:name w:val="Aucune liste11112111"/>
    <w:next w:val="Aucuneliste"/>
    <w:uiPriority w:val="99"/>
    <w:semiHidden/>
    <w:unhideWhenUsed/>
    <w:rsid w:val="0070734E"/>
  </w:style>
  <w:style w:type="numbering" w:customStyle="1" w:styleId="Aucuneliste11111111111">
    <w:name w:val="Aucune liste11111111111"/>
    <w:next w:val="Aucuneliste"/>
    <w:uiPriority w:val="99"/>
    <w:semiHidden/>
    <w:unhideWhenUsed/>
    <w:rsid w:val="0070734E"/>
  </w:style>
  <w:style w:type="numbering" w:customStyle="1" w:styleId="NoList1121111">
    <w:name w:val="No List1121111"/>
    <w:next w:val="Aucuneliste"/>
    <w:semiHidden/>
    <w:rsid w:val="0070734E"/>
  </w:style>
  <w:style w:type="numbering" w:customStyle="1" w:styleId="NoList2121111">
    <w:name w:val="No List2121111"/>
    <w:next w:val="Aucuneliste"/>
    <w:uiPriority w:val="99"/>
    <w:semiHidden/>
    <w:unhideWhenUsed/>
    <w:rsid w:val="0070734E"/>
  </w:style>
  <w:style w:type="numbering" w:customStyle="1" w:styleId="OPSOM121111">
    <w:name w:val="OPSOM121111"/>
    <w:basedOn w:val="Aucuneliste"/>
    <w:rsid w:val="0070734E"/>
  </w:style>
  <w:style w:type="numbering" w:customStyle="1" w:styleId="OPSOMNR121111">
    <w:name w:val="OPSOMNR121111"/>
    <w:rsid w:val="0070734E"/>
  </w:style>
  <w:style w:type="numbering" w:customStyle="1" w:styleId="Listeactuelle1121111">
    <w:name w:val="Liste actuelle1121111"/>
    <w:uiPriority w:val="99"/>
    <w:rsid w:val="0070734E"/>
  </w:style>
  <w:style w:type="numbering" w:customStyle="1" w:styleId="Listeactuelle2121111">
    <w:name w:val="Liste actuelle2121111"/>
    <w:uiPriority w:val="99"/>
    <w:rsid w:val="0070734E"/>
  </w:style>
  <w:style w:type="numbering" w:customStyle="1" w:styleId="Aucuneliste211111">
    <w:name w:val="Aucune liste211111"/>
    <w:next w:val="Aucuneliste"/>
    <w:uiPriority w:val="99"/>
    <w:semiHidden/>
    <w:unhideWhenUsed/>
    <w:rsid w:val="0070734E"/>
  </w:style>
  <w:style w:type="numbering" w:customStyle="1" w:styleId="NoList11111111">
    <w:name w:val="No List11111111"/>
    <w:next w:val="Aucuneliste"/>
    <w:semiHidden/>
    <w:rsid w:val="0070734E"/>
  </w:style>
  <w:style w:type="numbering" w:customStyle="1" w:styleId="NoList21111111">
    <w:name w:val="No List21111111"/>
    <w:next w:val="Aucuneliste"/>
    <w:uiPriority w:val="99"/>
    <w:semiHidden/>
    <w:unhideWhenUsed/>
    <w:rsid w:val="0070734E"/>
  </w:style>
  <w:style w:type="numbering" w:customStyle="1" w:styleId="OPSOM1111111">
    <w:name w:val="OPSOM1111111"/>
    <w:basedOn w:val="Aucuneliste"/>
    <w:rsid w:val="0070734E"/>
  </w:style>
  <w:style w:type="numbering" w:customStyle="1" w:styleId="OPSOMNR1111111">
    <w:name w:val="OPSOMNR1111111"/>
    <w:rsid w:val="0070734E"/>
  </w:style>
  <w:style w:type="numbering" w:customStyle="1" w:styleId="Listeactuelle11111111">
    <w:name w:val="Liste actuelle11111111"/>
    <w:uiPriority w:val="99"/>
    <w:rsid w:val="0070734E"/>
  </w:style>
  <w:style w:type="numbering" w:customStyle="1" w:styleId="Listeactuelle21111111">
    <w:name w:val="Liste actuelle21111111"/>
    <w:uiPriority w:val="99"/>
    <w:rsid w:val="0070734E"/>
  </w:style>
  <w:style w:type="numbering" w:customStyle="1" w:styleId="Aucuneliste41111">
    <w:name w:val="Aucune liste41111"/>
    <w:next w:val="Aucuneliste"/>
    <w:uiPriority w:val="99"/>
    <w:semiHidden/>
    <w:unhideWhenUsed/>
    <w:rsid w:val="0070734E"/>
  </w:style>
  <w:style w:type="numbering" w:customStyle="1" w:styleId="Aucuneliste71">
    <w:name w:val="Aucune liste71"/>
    <w:next w:val="Aucuneliste"/>
    <w:uiPriority w:val="99"/>
    <w:semiHidden/>
    <w:unhideWhenUsed/>
    <w:rsid w:val="0070734E"/>
  </w:style>
  <w:style w:type="numbering" w:customStyle="1" w:styleId="Aucuneliste151">
    <w:name w:val="Aucune liste151"/>
    <w:next w:val="Aucuneliste"/>
    <w:uiPriority w:val="99"/>
    <w:semiHidden/>
    <w:unhideWhenUsed/>
    <w:rsid w:val="0070734E"/>
  </w:style>
  <w:style w:type="numbering" w:customStyle="1" w:styleId="NoList151">
    <w:name w:val="No List151"/>
    <w:next w:val="Aucuneliste"/>
    <w:semiHidden/>
    <w:rsid w:val="0070734E"/>
  </w:style>
  <w:style w:type="numbering" w:customStyle="1" w:styleId="NoList251">
    <w:name w:val="No List251"/>
    <w:next w:val="Aucuneliste"/>
    <w:uiPriority w:val="99"/>
    <w:semiHidden/>
    <w:unhideWhenUsed/>
    <w:rsid w:val="0070734E"/>
  </w:style>
  <w:style w:type="numbering" w:customStyle="1" w:styleId="OPSOM51">
    <w:name w:val="OPSOM51"/>
    <w:basedOn w:val="Aucuneliste"/>
    <w:rsid w:val="0070734E"/>
  </w:style>
  <w:style w:type="numbering" w:customStyle="1" w:styleId="OPSOMNR51">
    <w:name w:val="OPSOMNR51"/>
    <w:rsid w:val="0070734E"/>
  </w:style>
  <w:style w:type="numbering" w:customStyle="1" w:styleId="Listeactuelle151">
    <w:name w:val="Liste actuelle151"/>
    <w:uiPriority w:val="99"/>
    <w:rsid w:val="0070734E"/>
  </w:style>
  <w:style w:type="numbering" w:customStyle="1" w:styleId="Listeactuelle251">
    <w:name w:val="Liste actuelle251"/>
    <w:uiPriority w:val="99"/>
    <w:rsid w:val="0070734E"/>
  </w:style>
  <w:style w:type="numbering" w:customStyle="1" w:styleId="Aucuneliste1141">
    <w:name w:val="Aucune liste1141"/>
    <w:next w:val="Aucuneliste"/>
    <w:uiPriority w:val="99"/>
    <w:semiHidden/>
    <w:unhideWhenUsed/>
    <w:rsid w:val="0070734E"/>
  </w:style>
  <w:style w:type="numbering" w:customStyle="1" w:styleId="Aucuneliste11141">
    <w:name w:val="Aucune liste11141"/>
    <w:next w:val="Aucuneliste"/>
    <w:uiPriority w:val="99"/>
    <w:semiHidden/>
    <w:unhideWhenUsed/>
    <w:rsid w:val="0070734E"/>
  </w:style>
  <w:style w:type="numbering" w:customStyle="1" w:styleId="NoList1151">
    <w:name w:val="No List1151"/>
    <w:next w:val="Aucuneliste"/>
    <w:semiHidden/>
    <w:rsid w:val="0070734E"/>
  </w:style>
  <w:style w:type="numbering" w:customStyle="1" w:styleId="NoList2151">
    <w:name w:val="No List2151"/>
    <w:next w:val="Aucuneliste"/>
    <w:uiPriority w:val="99"/>
    <w:semiHidden/>
    <w:unhideWhenUsed/>
    <w:rsid w:val="0070734E"/>
  </w:style>
  <w:style w:type="numbering" w:customStyle="1" w:styleId="OPSOM151">
    <w:name w:val="OPSOM151"/>
    <w:basedOn w:val="Aucuneliste"/>
    <w:rsid w:val="0070734E"/>
  </w:style>
  <w:style w:type="numbering" w:customStyle="1" w:styleId="OPSOMNR151">
    <w:name w:val="OPSOMNR151"/>
    <w:rsid w:val="0070734E"/>
  </w:style>
  <w:style w:type="numbering" w:customStyle="1" w:styleId="Listeactuelle1151">
    <w:name w:val="Liste actuelle1151"/>
    <w:uiPriority w:val="99"/>
    <w:rsid w:val="0070734E"/>
  </w:style>
  <w:style w:type="numbering" w:customStyle="1" w:styleId="Listeactuelle2151">
    <w:name w:val="Liste actuelle2151"/>
    <w:uiPriority w:val="99"/>
    <w:rsid w:val="0070734E"/>
  </w:style>
  <w:style w:type="numbering" w:customStyle="1" w:styleId="Aucuneliste241">
    <w:name w:val="Aucune liste241"/>
    <w:next w:val="Aucuneliste"/>
    <w:uiPriority w:val="99"/>
    <w:semiHidden/>
    <w:unhideWhenUsed/>
    <w:rsid w:val="0070734E"/>
  </w:style>
  <w:style w:type="numbering" w:customStyle="1" w:styleId="NoList11141">
    <w:name w:val="No List11141"/>
    <w:next w:val="Aucuneliste"/>
    <w:semiHidden/>
    <w:rsid w:val="0070734E"/>
  </w:style>
  <w:style w:type="numbering" w:customStyle="1" w:styleId="NoList21141">
    <w:name w:val="No List21141"/>
    <w:next w:val="Aucuneliste"/>
    <w:uiPriority w:val="99"/>
    <w:semiHidden/>
    <w:unhideWhenUsed/>
    <w:rsid w:val="0070734E"/>
  </w:style>
  <w:style w:type="numbering" w:customStyle="1" w:styleId="OPSOM1141">
    <w:name w:val="OPSOM1141"/>
    <w:basedOn w:val="Aucuneliste"/>
    <w:rsid w:val="0070734E"/>
  </w:style>
  <w:style w:type="numbering" w:customStyle="1" w:styleId="OPSOMNR1141">
    <w:name w:val="OPSOMNR1141"/>
    <w:rsid w:val="0070734E"/>
  </w:style>
  <w:style w:type="numbering" w:customStyle="1" w:styleId="Listeactuelle11141">
    <w:name w:val="Liste actuelle11141"/>
    <w:uiPriority w:val="99"/>
    <w:rsid w:val="0070734E"/>
  </w:style>
  <w:style w:type="numbering" w:customStyle="1" w:styleId="Listeactuelle21141">
    <w:name w:val="Liste actuelle21141"/>
    <w:uiPriority w:val="99"/>
    <w:rsid w:val="0070734E"/>
  </w:style>
  <w:style w:type="numbering" w:customStyle="1" w:styleId="Aucuneliste331">
    <w:name w:val="Aucune liste331"/>
    <w:next w:val="Aucuneliste"/>
    <w:uiPriority w:val="99"/>
    <w:semiHidden/>
    <w:unhideWhenUsed/>
    <w:rsid w:val="0070734E"/>
  </w:style>
  <w:style w:type="numbering" w:customStyle="1" w:styleId="Aucuneliste1231">
    <w:name w:val="Aucune liste1231"/>
    <w:next w:val="Aucuneliste"/>
    <w:uiPriority w:val="99"/>
    <w:semiHidden/>
    <w:unhideWhenUsed/>
    <w:rsid w:val="0070734E"/>
  </w:style>
  <w:style w:type="numbering" w:customStyle="1" w:styleId="NoList1231">
    <w:name w:val="No List1231"/>
    <w:next w:val="Aucuneliste"/>
    <w:semiHidden/>
    <w:rsid w:val="0070734E"/>
  </w:style>
  <w:style w:type="numbering" w:customStyle="1" w:styleId="NoList2231">
    <w:name w:val="No List2231"/>
    <w:next w:val="Aucuneliste"/>
    <w:uiPriority w:val="99"/>
    <w:semiHidden/>
    <w:unhideWhenUsed/>
    <w:rsid w:val="0070734E"/>
  </w:style>
  <w:style w:type="numbering" w:customStyle="1" w:styleId="OPSOM231">
    <w:name w:val="OPSOM231"/>
    <w:basedOn w:val="Aucuneliste"/>
    <w:rsid w:val="0070734E"/>
  </w:style>
  <w:style w:type="numbering" w:customStyle="1" w:styleId="OPSOMNR231">
    <w:name w:val="OPSOMNR231"/>
    <w:rsid w:val="0070734E"/>
  </w:style>
  <w:style w:type="numbering" w:customStyle="1" w:styleId="Listeactuelle1231">
    <w:name w:val="Liste actuelle1231"/>
    <w:uiPriority w:val="99"/>
    <w:rsid w:val="0070734E"/>
  </w:style>
  <w:style w:type="numbering" w:customStyle="1" w:styleId="Listeactuelle2231">
    <w:name w:val="Liste actuelle2231"/>
    <w:uiPriority w:val="99"/>
    <w:rsid w:val="0070734E"/>
  </w:style>
  <w:style w:type="numbering" w:customStyle="1" w:styleId="Aucuneliste111141">
    <w:name w:val="Aucune liste111141"/>
    <w:next w:val="Aucuneliste"/>
    <w:uiPriority w:val="99"/>
    <w:semiHidden/>
    <w:unhideWhenUsed/>
    <w:rsid w:val="0070734E"/>
  </w:style>
  <w:style w:type="numbering" w:customStyle="1" w:styleId="Aucuneliste1111131">
    <w:name w:val="Aucune liste1111131"/>
    <w:next w:val="Aucuneliste"/>
    <w:uiPriority w:val="99"/>
    <w:semiHidden/>
    <w:unhideWhenUsed/>
    <w:rsid w:val="0070734E"/>
  </w:style>
  <w:style w:type="numbering" w:customStyle="1" w:styleId="NoList11231">
    <w:name w:val="No List11231"/>
    <w:next w:val="Aucuneliste"/>
    <w:semiHidden/>
    <w:rsid w:val="0070734E"/>
  </w:style>
  <w:style w:type="numbering" w:customStyle="1" w:styleId="NoList21231">
    <w:name w:val="No List21231"/>
    <w:next w:val="Aucuneliste"/>
    <w:uiPriority w:val="99"/>
    <w:semiHidden/>
    <w:unhideWhenUsed/>
    <w:rsid w:val="0070734E"/>
  </w:style>
  <w:style w:type="numbering" w:customStyle="1" w:styleId="OPSOM1231">
    <w:name w:val="OPSOM1231"/>
    <w:basedOn w:val="Aucuneliste"/>
    <w:rsid w:val="0070734E"/>
  </w:style>
  <w:style w:type="numbering" w:customStyle="1" w:styleId="OPSOMNR1231">
    <w:name w:val="OPSOMNR1231"/>
    <w:rsid w:val="0070734E"/>
  </w:style>
  <w:style w:type="numbering" w:customStyle="1" w:styleId="Listeactuelle11231">
    <w:name w:val="Liste actuelle11231"/>
    <w:uiPriority w:val="99"/>
    <w:rsid w:val="0070734E"/>
  </w:style>
  <w:style w:type="numbering" w:customStyle="1" w:styleId="Listeactuelle21231">
    <w:name w:val="Liste actuelle21231"/>
    <w:uiPriority w:val="99"/>
    <w:rsid w:val="0070734E"/>
  </w:style>
  <w:style w:type="numbering" w:customStyle="1" w:styleId="Aucuneliste2131">
    <w:name w:val="Aucune liste2131"/>
    <w:next w:val="Aucuneliste"/>
    <w:uiPriority w:val="99"/>
    <w:semiHidden/>
    <w:unhideWhenUsed/>
    <w:rsid w:val="0070734E"/>
  </w:style>
  <w:style w:type="numbering" w:customStyle="1" w:styleId="NoList111131">
    <w:name w:val="No List111131"/>
    <w:next w:val="Aucuneliste"/>
    <w:semiHidden/>
    <w:rsid w:val="0070734E"/>
  </w:style>
  <w:style w:type="numbering" w:customStyle="1" w:styleId="NoList211131">
    <w:name w:val="No List211131"/>
    <w:next w:val="Aucuneliste"/>
    <w:uiPriority w:val="99"/>
    <w:semiHidden/>
    <w:unhideWhenUsed/>
    <w:rsid w:val="0070734E"/>
  </w:style>
  <w:style w:type="numbering" w:customStyle="1" w:styleId="OPSOM11131">
    <w:name w:val="OPSOM11131"/>
    <w:basedOn w:val="Aucuneliste"/>
    <w:rsid w:val="0070734E"/>
    <w:pPr>
      <w:numPr>
        <w:numId w:val="3"/>
      </w:numPr>
    </w:pPr>
  </w:style>
  <w:style w:type="numbering" w:customStyle="1" w:styleId="OPSOMNR11131">
    <w:name w:val="OPSOMNR11131"/>
    <w:rsid w:val="0070734E"/>
    <w:pPr>
      <w:numPr>
        <w:numId w:val="5"/>
      </w:numPr>
    </w:pPr>
  </w:style>
  <w:style w:type="numbering" w:customStyle="1" w:styleId="Listeactuelle111131">
    <w:name w:val="Liste actuelle111131"/>
    <w:uiPriority w:val="99"/>
    <w:rsid w:val="0070734E"/>
    <w:pPr>
      <w:numPr>
        <w:numId w:val="93"/>
      </w:numPr>
    </w:pPr>
  </w:style>
  <w:style w:type="numbering" w:customStyle="1" w:styleId="Listeactuelle211131">
    <w:name w:val="Liste actuelle211131"/>
    <w:uiPriority w:val="99"/>
    <w:rsid w:val="0070734E"/>
    <w:pPr>
      <w:numPr>
        <w:numId w:val="94"/>
      </w:numPr>
    </w:pPr>
  </w:style>
  <w:style w:type="numbering" w:customStyle="1" w:styleId="Aucuneliste431">
    <w:name w:val="Aucune liste431"/>
    <w:next w:val="Aucuneliste"/>
    <w:uiPriority w:val="99"/>
    <w:semiHidden/>
    <w:unhideWhenUsed/>
    <w:rsid w:val="0070734E"/>
  </w:style>
  <w:style w:type="numbering" w:customStyle="1" w:styleId="Aucuneliste111111211">
    <w:name w:val="Aucune liste111111211"/>
    <w:next w:val="Aucuneliste"/>
    <w:uiPriority w:val="99"/>
    <w:semiHidden/>
    <w:unhideWhenUsed/>
    <w:rsid w:val="0070734E"/>
  </w:style>
  <w:style w:type="numbering" w:customStyle="1" w:styleId="Aucuneliste521">
    <w:name w:val="Aucune liste521"/>
    <w:next w:val="Aucuneliste"/>
    <w:uiPriority w:val="99"/>
    <w:semiHidden/>
    <w:unhideWhenUsed/>
    <w:rsid w:val="0070734E"/>
  </w:style>
  <w:style w:type="numbering" w:customStyle="1" w:styleId="Aucuneliste1321">
    <w:name w:val="Aucune liste1321"/>
    <w:next w:val="Aucuneliste"/>
    <w:uiPriority w:val="99"/>
    <w:semiHidden/>
    <w:unhideWhenUsed/>
    <w:rsid w:val="0070734E"/>
  </w:style>
  <w:style w:type="numbering" w:customStyle="1" w:styleId="NoList1321">
    <w:name w:val="No List1321"/>
    <w:next w:val="Aucuneliste"/>
    <w:semiHidden/>
    <w:rsid w:val="0070734E"/>
  </w:style>
  <w:style w:type="numbering" w:customStyle="1" w:styleId="NoList2321">
    <w:name w:val="No List2321"/>
    <w:next w:val="Aucuneliste"/>
    <w:uiPriority w:val="99"/>
    <w:semiHidden/>
    <w:unhideWhenUsed/>
    <w:rsid w:val="0070734E"/>
  </w:style>
  <w:style w:type="numbering" w:customStyle="1" w:styleId="OPSOM321">
    <w:name w:val="OPSOM321"/>
    <w:basedOn w:val="Aucuneliste"/>
    <w:rsid w:val="0070734E"/>
  </w:style>
  <w:style w:type="numbering" w:customStyle="1" w:styleId="OPSOMNR321">
    <w:name w:val="OPSOMNR321"/>
    <w:rsid w:val="0070734E"/>
  </w:style>
  <w:style w:type="numbering" w:customStyle="1" w:styleId="Listeactuelle1321">
    <w:name w:val="Liste actuelle1321"/>
    <w:uiPriority w:val="99"/>
    <w:rsid w:val="0070734E"/>
  </w:style>
  <w:style w:type="numbering" w:customStyle="1" w:styleId="Listeactuelle2321">
    <w:name w:val="Liste actuelle2321"/>
    <w:uiPriority w:val="99"/>
    <w:rsid w:val="0070734E"/>
  </w:style>
  <w:style w:type="numbering" w:customStyle="1" w:styleId="Aucuneliste11221">
    <w:name w:val="Aucune liste11221"/>
    <w:next w:val="Aucuneliste"/>
    <w:uiPriority w:val="99"/>
    <w:semiHidden/>
    <w:unhideWhenUsed/>
    <w:rsid w:val="0070734E"/>
  </w:style>
  <w:style w:type="numbering" w:customStyle="1" w:styleId="Aucuneliste111221">
    <w:name w:val="Aucune liste111221"/>
    <w:next w:val="Aucuneliste"/>
    <w:uiPriority w:val="99"/>
    <w:semiHidden/>
    <w:unhideWhenUsed/>
    <w:rsid w:val="0070734E"/>
  </w:style>
  <w:style w:type="numbering" w:customStyle="1" w:styleId="NoList11321">
    <w:name w:val="No List11321"/>
    <w:next w:val="Aucuneliste"/>
    <w:semiHidden/>
    <w:rsid w:val="0070734E"/>
  </w:style>
  <w:style w:type="numbering" w:customStyle="1" w:styleId="NoList21321">
    <w:name w:val="No List21321"/>
    <w:next w:val="Aucuneliste"/>
    <w:uiPriority w:val="99"/>
    <w:semiHidden/>
    <w:unhideWhenUsed/>
    <w:rsid w:val="0070734E"/>
  </w:style>
  <w:style w:type="numbering" w:customStyle="1" w:styleId="OPSOM1321">
    <w:name w:val="OPSOM1321"/>
    <w:basedOn w:val="Aucuneliste"/>
    <w:rsid w:val="0070734E"/>
  </w:style>
  <w:style w:type="numbering" w:customStyle="1" w:styleId="OPSOMNR1321">
    <w:name w:val="OPSOMNR1321"/>
    <w:rsid w:val="0070734E"/>
  </w:style>
  <w:style w:type="numbering" w:customStyle="1" w:styleId="Listeactuelle11321">
    <w:name w:val="Liste actuelle11321"/>
    <w:uiPriority w:val="99"/>
    <w:rsid w:val="0070734E"/>
  </w:style>
  <w:style w:type="numbering" w:customStyle="1" w:styleId="Listeactuelle21321">
    <w:name w:val="Liste actuelle21321"/>
    <w:uiPriority w:val="99"/>
    <w:rsid w:val="0070734E"/>
  </w:style>
  <w:style w:type="numbering" w:customStyle="1" w:styleId="Aucuneliste2221">
    <w:name w:val="Aucune liste2221"/>
    <w:next w:val="Aucuneliste"/>
    <w:uiPriority w:val="99"/>
    <w:semiHidden/>
    <w:unhideWhenUsed/>
    <w:rsid w:val="0070734E"/>
  </w:style>
  <w:style w:type="numbering" w:customStyle="1" w:styleId="NoList111221">
    <w:name w:val="No List111221"/>
    <w:next w:val="Aucuneliste"/>
    <w:semiHidden/>
    <w:rsid w:val="0070734E"/>
  </w:style>
  <w:style w:type="numbering" w:customStyle="1" w:styleId="NoList211221">
    <w:name w:val="No List211221"/>
    <w:next w:val="Aucuneliste"/>
    <w:uiPriority w:val="99"/>
    <w:semiHidden/>
    <w:unhideWhenUsed/>
    <w:rsid w:val="0070734E"/>
  </w:style>
  <w:style w:type="numbering" w:customStyle="1" w:styleId="OPSOM11221">
    <w:name w:val="OPSOM11221"/>
    <w:basedOn w:val="Aucuneliste"/>
    <w:rsid w:val="0070734E"/>
  </w:style>
  <w:style w:type="numbering" w:customStyle="1" w:styleId="OPSOMNR11221">
    <w:name w:val="OPSOMNR11221"/>
    <w:rsid w:val="0070734E"/>
  </w:style>
  <w:style w:type="numbering" w:customStyle="1" w:styleId="Listeactuelle111221">
    <w:name w:val="Liste actuelle111221"/>
    <w:uiPriority w:val="99"/>
    <w:rsid w:val="0070734E"/>
  </w:style>
  <w:style w:type="numbering" w:customStyle="1" w:styleId="Listeactuelle211221">
    <w:name w:val="Liste actuelle211221"/>
    <w:uiPriority w:val="99"/>
    <w:rsid w:val="0070734E"/>
  </w:style>
  <w:style w:type="numbering" w:customStyle="1" w:styleId="Aucuneliste3121">
    <w:name w:val="Aucune liste3121"/>
    <w:next w:val="Aucuneliste"/>
    <w:uiPriority w:val="99"/>
    <w:semiHidden/>
    <w:unhideWhenUsed/>
    <w:rsid w:val="0070734E"/>
  </w:style>
  <w:style w:type="numbering" w:customStyle="1" w:styleId="Aucuneliste12121">
    <w:name w:val="Aucune liste12121"/>
    <w:next w:val="Aucuneliste"/>
    <w:uiPriority w:val="99"/>
    <w:semiHidden/>
    <w:unhideWhenUsed/>
    <w:rsid w:val="0070734E"/>
  </w:style>
  <w:style w:type="numbering" w:customStyle="1" w:styleId="NoList12121">
    <w:name w:val="No List12121"/>
    <w:next w:val="Aucuneliste"/>
    <w:semiHidden/>
    <w:rsid w:val="0070734E"/>
  </w:style>
  <w:style w:type="numbering" w:customStyle="1" w:styleId="NoList22121">
    <w:name w:val="No List22121"/>
    <w:next w:val="Aucuneliste"/>
    <w:uiPriority w:val="99"/>
    <w:semiHidden/>
    <w:unhideWhenUsed/>
    <w:rsid w:val="0070734E"/>
  </w:style>
  <w:style w:type="numbering" w:customStyle="1" w:styleId="OPSOM2121">
    <w:name w:val="OPSOM2121"/>
    <w:basedOn w:val="Aucuneliste"/>
    <w:rsid w:val="0070734E"/>
  </w:style>
  <w:style w:type="numbering" w:customStyle="1" w:styleId="OPSOMNR2121">
    <w:name w:val="OPSOMNR2121"/>
    <w:rsid w:val="0070734E"/>
  </w:style>
  <w:style w:type="numbering" w:customStyle="1" w:styleId="Listeactuelle12121">
    <w:name w:val="Liste actuelle12121"/>
    <w:uiPriority w:val="99"/>
    <w:rsid w:val="0070734E"/>
  </w:style>
  <w:style w:type="numbering" w:customStyle="1" w:styleId="Listeactuelle22121">
    <w:name w:val="Liste actuelle22121"/>
    <w:uiPriority w:val="99"/>
    <w:rsid w:val="0070734E"/>
  </w:style>
  <w:style w:type="numbering" w:customStyle="1" w:styleId="Aucuneliste1111221">
    <w:name w:val="Aucune liste1111221"/>
    <w:next w:val="Aucuneliste"/>
    <w:uiPriority w:val="99"/>
    <w:semiHidden/>
    <w:unhideWhenUsed/>
    <w:rsid w:val="0070734E"/>
  </w:style>
  <w:style w:type="numbering" w:customStyle="1" w:styleId="Aucuneliste111111121">
    <w:name w:val="Aucune liste111111121"/>
    <w:next w:val="Aucuneliste"/>
    <w:uiPriority w:val="99"/>
    <w:semiHidden/>
    <w:unhideWhenUsed/>
    <w:rsid w:val="0070734E"/>
  </w:style>
  <w:style w:type="numbering" w:customStyle="1" w:styleId="NoList112121">
    <w:name w:val="No List112121"/>
    <w:next w:val="Aucuneliste"/>
    <w:semiHidden/>
    <w:rsid w:val="0070734E"/>
  </w:style>
  <w:style w:type="numbering" w:customStyle="1" w:styleId="NoList212121">
    <w:name w:val="No List212121"/>
    <w:next w:val="Aucuneliste"/>
    <w:uiPriority w:val="99"/>
    <w:semiHidden/>
    <w:unhideWhenUsed/>
    <w:rsid w:val="0070734E"/>
  </w:style>
  <w:style w:type="numbering" w:customStyle="1" w:styleId="OPSOM12121">
    <w:name w:val="OPSOM12121"/>
    <w:basedOn w:val="Aucuneliste"/>
    <w:rsid w:val="0070734E"/>
  </w:style>
  <w:style w:type="numbering" w:customStyle="1" w:styleId="OPSOMNR12121">
    <w:name w:val="OPSOMNR12121"/>
    <w:rsid w:val="0070734E"/>
  </w:style>
  <w:style w:type="numbering" w:customStyle="1" w:styleId="Listeactuelle112121">
    <w:name w:val="Liste actuelle112121"/>
    <w:uiPriority w:val="99"/>
    <w:rsid w:val="0070734E"/>
  </w:style>
  <w:style w:type="numbering" w:customStyle="1" w:styleId="Listeactuelle212121">
    <w:name w:val="Liste actuelle212121"/>
    <w:uiPriority w:val="99"/>
    <w:rsid w:val="0070734E"/>
  </w:style>
  <w:style w:type="numbering" w:customStyle="1" w:styleId="Aucuneliste21121">
    <w:name w:val="Aucune liste21121"/>
    <w:next w:val="Aucuneliste"/>
    <w:uiPriority w:val="99"/>
    <w:semiHidden/>
    <w:unhideWhenUsed/>
    <w:rsid w:val="0070734E"/>
  </w:style>
  <w:style w:type="numbering" w:customStyle="1" w:styleId="NoList1111121">
    <w:name w:val="No List1111121"/>
    <w:next w:val="Aucuneliste"/>
    <w:semiHidden/>
    <w:rsid w:val="0070734E"/>
  </w:style>
  <w:style w:type="numbering" w:customStyle="1" w:styleId="NoList2111121">
    <w:name w:val="No List2111121"/>
    <w:next w:val="Aucuneliste"/>
    <w:uiPriority w:val="99"/>
    <w:semiHidden/>
    <w:unhideWhenUsed/>
    <w:rsid w:val="0070734E"/>
  </w:style>
  <w:style w:type="numbering" w:customStyle="1" w:styleId="OPSOM111121">
    <w:name w:val="OPSOM111121"/>
    <w:basedOn w:val="Aucuneliste"/>
    <w:rsid w:val="0070734E"/>
  </w:style>
  <w:style w:type="numbering" w:customStyle="1" w:styleId="OPSOMNR111121">
    <w:name w:val="OPSOMNR111121"/>
    <w:rsid w:val="0070734E"/>
  </w:style>
  <w:style w:type="numbering" w:customStyle="1" w:styleId="Listeactuelle1111121">
    <w:name w:val="Liste actuelle1111121"/>
    <w:uiPriority w:val="99"/>
    <w:rsid w:val="0070734E"/>
  </w:style>
  <w:style w:type="numbering" w:customStyle="1" w:styleId="Listeactuelle2111121">
    <w:name w:val="Liste actuelle2111121"/>
    <w:uiPriority w:val="99"/>
    <w:rsid w:val="0070734E"/>
  </w:style>
  <w:style w:type="numbering" w:customStyle="1" w:styleId="Aucuneliste4121">
    <w:name w:val="Aucune liste4121"/>
    <w:next w:val="Aucuneliste"/>
    <w:uiPriority w:val="99"/>
    <w:semiHidden/>
    <w:unhideWhenUsed/>
    <w:rsid w:val="0070734E"/>
  </w:style>
  <w:style w:type="numbering" w:customStyle="1" w:styleId="Aucuneliste9">
    <w:name w:val="Aucune liste9"/>
    <w:next w:val="Aucuneliste"/>
    <w:uiPriority w:val="99"/>
    <w:semiHidden/>
    <w:unhideWhenUsed/>
    <w:rsid w:val="0070734E"/>
  </w:style>
  <w:style w:type="paragraph" w:customStyle="1" w:styleId="msonormal0">
    <w:name w:val="msonormal"/>
    <w:basedOn w:val="Normal"/>
    <w:uiPriority w:val="99"/>
    <w:rsid w:val="0070734E"/>
    <w:pPr>
      <w:spacing w:before="100" w:beforeAutospacing="1" w:after="100" w:afterAutospacing="1" w:line="240" w:lineRule="auto"/>
    </w:pPr>
    <w:rPr>
      <w:rFonts w:ascii="Times New Roman" w:eastAsia="Times New Roman" w:hAnsi="Times New Roman" w:cs="Times New Roman"/>
      <w:kern w:val="0"/>
      <w:lang w:val="de-DE" w:eastAsia="fr-BE"/>
    </w:rPr>
  </w:style>
  <w:style w:type="character" w:customStyle="1" w:styleId="TextedebullesCar5">
    <w:name w:val="Texte de bulles Car5"/>
    <w:basedOn w:val="Policepardfaut"/>
    <w:uiPriority w:val="99"/>
    <w:semiHidden/>
    <w:locked/>
    <w:rsid w:val="0070734E"/>
    <w:rPr>
      <w:rFonts w:ascii="Segoe UI" w:eastAsia="Aptos" w:hAnsi="Segoe UI" w:cs="Segoe UI"/>
      <w:b/>
      <w:bCs/>
      <w:kern w:val="2"/>
      <w:sz w:val="18"/>
      <w:szCs w:val="18"/>
      <w:lang w:val="fr-BE" w:eastAsia="en-US"/>
      <w14:ligatures w14:val="standardContextual"/>
    </w:rPr>
  </w:style>
  <w:style w:type="character" w:customStyle="1" w:styleId="CommentaireCar5">
    <w:name w:val="Commentaire Car5"/>
    <w:basedOn w:val="Policepardfaut"/>
    <w:uiPriority w:val="99"/>
    <w:semiHidden/>
    <w:locked/>
    <w:rsid w:val="0070734E"/>
    <w:rPr>
      <w:rFonts w:ascii="Times New Roman Gras" w:eastAsia="Aptos" w:hAnsi="Times New Roman Gras" w:cs="Times New Roman"/>
      <w:b/>
      <w:bCs/>
      <w:kern w:val="2"/>
      <w:sz w:val="20"/>
      <w:szCs w:val="20"/>
      <w:lang w:val="fr-BE" w:eastAsia="en-US"/>
      <w14:ligatures w14:val="standardContextual"/>
    </w:rPr>
  </w:style>
  <w:style w:type="character" w:customStyle="1" w:styleId="En-tteCar5">
    <w:name w:val="En-tête Car5"/>
    <w:basedOn w:val="Policepardfaut"/>
    <w:uiPriority w:val="99"/>
    <w:locked/>
    <w:rsid w:val="0070734E"/>
    <w:rPr>
      <w:rFonts w:ascii="Times New Roman Gras" w:eastAsia="Aptos" w:hAnsi="Times New Roman Gras" w:cs="Times New Roman"/>
      <w:b/>
      <w:bCs/>
      <w:kern w:val="2"/>
      <w:sz w:val="24"/>
      <w:szCs w:val="24"/>
      <w:lang w:val="fr-BE" w:eastAsia="en-US"/>
      <w14:ligatures w14:val="standardContextual"/>
    </w:rPr>
  </w:style>
  <w:style w:type="character" w:customStyle="1" w:styleId="PieddepageCar5">
    <w:name w:val="Pied de page Car5"/>
    <w:basedOn w:val="Policepardfaut"/>
    <w:uiPriority w:val="99"/>
    <w:locked/>
    <w:rsid w:val="0070734E"/>
    <w:rPr>
      <w:rFonts w:ascii="Times New Roman Gras" w:eastAsia="Aptos" w:hAnsi="Times New Roman Gras" w:cs="Times New Roman"/>
      <w:b/>
      <w:bCs/>
      <w:kern w:val="2"/>
      <w:sz w:val="24"/>
      <w:szCs w:val="24"/>
      <w:lang w:val="fr-BE" w:eastAsia="en-US"/>
      <w14:ligatures w14:val="standardContextual"/>
    </w:rPr>
  </w:style>
  <w:style w:type="character" w:customStyle="1" w:styleId="ObjetducommentaireCar5">
    <w:name w:val="Objet du commentaire Car5"/>
    <w:basedOn w:val="CommentaireCar5"/>
    <w:uiPriority w:val="99"/>
    <w:semiHidden/>
    <w:rsid w:val="0070734E"/>
    <w:rPr>
      <w:rFonts w:ascii="Times New Roman Gras" w:eastAsia="Aptos" w:hAnsi="Times New Roman Gras" w:cs="Times New Roman"/>
      <w:b/>
      <w:bCs/>
      <w:kern w:val="2"/>
      <w:sz w:val="20"/>
      <w:szCs w:val="20"/>
      <w:lang w:val="fr-BE" w:eastAsia="en-US"/>
      <w14:ligatures w14:val="standardContextual"/>
    </w:rPr>
  </w:style>
  <w:style w:type="character" w:customStyle="1" w:styleId="Corpsdetexte3Car5">
    <w:name w:val="Corps de texte 3 Car5"/>
    <w:basedOn w:val="Policepardfaut"/>
    <w:uiPriority w:val="99"/>
    <w:semiHidden/>
    <w:locked/>
    <w:rsid w:val="0070734E"/>
    <w:rPr>
      <w:rFonts w:ascii="Times New Roman Gras" w:eastAsia="Aptos" w:hAnsi="Times New Roman Gras" w:cs="Times New Roman"/>
      <w:b/>
      <w:bCs/>
      <w:kern w:val="2"/>
      <w:sz w:val="16"/>
      <w:szCs w:val="16"/>
      <w:lang w:val="fr-BE" w:eastAsia="en-US"/>
      <w14:ligatures w14:val="standardContextual"/>
    </w:rPr>
  </w:style>
  <w:style w:type="character" w:customStyle="1" w:styleId="Retraitcorpsdetexte2Car5">
    <w:name w:val="Retrait corps de texte 2 Car5"/>
    <w:basedOn w:val="Policepardfaut"/>
    <w:uiPriority w:val="99"/>
    <w:semiHidden/>
    <w:locked/>
    <w:rsid w:val="0070734E"/>
    <w:rPr>
      <w:rFonts w:ascii="Times New Roman Gras" w:eastAsia="Aptos" w:hAnsi="Times New Roman Gras" w:cs="Times New Roman"/>
      <w:b/>
      <w:bCs/>
      <w:kern w:val="2"/>
      <w:sz w:val="24"/>
      <w:szCs w:val="24"/>
      <w:lang w:val="fr-BE" w:eastAsia="en-US"/>
      <w14:ligatures w14:val="standardContextual"/>
    </w:rPr>
  </w:style>
  <w:style w:type="character" w:customStyle="1" w:styleId="RetraitcorpsdetexteCar5">
    <w:name w:val="Retrait corps de texte Car5"/>
    <w:basedOn w:val="Policepardfaut"/>
    <w:uiPriority w:val="99"/>
    <w:semiHidden/>
    <w:locked/>
    <w:rsid w:val="0070734E"/>
    <w:rPr>
      <w:rFonts w:ascii="Times New Roman Gras" w:eastAsia="Aptos" w:hAnsi="Times New Roman Gras" w:cs="Times New Roman"/>
      <w:b/>
      <w:bCs/>
      <w:kern w:val="2"/>
      <w:sz w:val="24"/>
      <w:szCs w:val="24"/>
      <w:lang w:val="fr-BE" w:eastAsia="en-US"/>
      <w14:ligatures w14:val="standardContextual"/>
    </w:rPr>
  </w:style>
  <w:style w:type="table" w:customStyle="1" w:styleId="Grilledutableau1">
    <w:name w:val="Grille du tableau1"/>
    <w:basedOn w:val="TableauNormal"/>
    <w:next w:val="Grilledutableau"/>
    <w:uiPriority w:val="59"/>
    <w:rsid w:val="0070734E"/>
    <w:pPr>
      <w:spacing w:after="0" w:line="240" w:lineRule="auto"/>
    </w:pPr>
    <w:rPr>
      <w:rFonts w:ascii="Times New Roman" w:eastAsia="Times New Roman" w:hAnsi="Times New Roman" w:cs="Times New Roman"/>
      <w:b/>
      <w:bCs/>
      <w:kern w:val="0"/>
      <w:sz w:val="20"/>
      <w:szCs w:val="20"/>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uiPriority w:val="59"/>
    <w:rsid w:val="0070734E"/>
    <w:pPr>
      <w:spacing w:after="0" w:line="240" w:lineRule="auto"/>
    </w:pPr>
    <w:rPr>
      <w:rFonts w:ascii="Calibri" w:eastAsia="Calibri" w:hAnsi="Calibri" w:cs="Times New Roman"/>
      <w:b/>
      <w:bCs/>
      <w:kern w:val="0"/>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uiPriority w:val="59"/>
    <w:rsid w:val="0070734E"/>
    <w:pPr>
      <w:spacing w:after="0" w:line="240" w:lineRule="auto"/>
    </w:pPr>
    <w:rPr>
      <w:rFonts w:ascii="Calibri" w:eastAsia="Calibri" w:hAnsi="Calibri" w:cs="Times New Roman"/>
      <w:b/>
      <w:bCs/>
      <w:kern w:val="0"/>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auNormal"/>
    <w:uiPriority w:val="59"/>
    <w:rsid w:val="0070734E"/>
    <w:pPr>
      <w:spacing w:after="0" w:line="240" w:lineRule="auto"/>
    </w:pPr>
    <w:rPr>
      <w:rFonts w:ascii="Calibri" w:eastAsia="Calibri" w:hAnsi="Calibri" w:cs="Times New Roman"/>
      <w:b/>
      <w:bCs/>
      <w:kern w:val="0"/>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auNormal"/>
    <w:uiPriority w:val="59"/>
    <w:rsid w:val="0070734E"/>
    <w:pPr>
      <w:spacing w:after="0" w:line="240" w:lineRule="auto"/>
    </w:pPr>
    <w:rPr>
      <w:rFonts w:ascii="Calibri" w:eastAsia="Calibri" w:hAnsi="Calibri" w:cs="Times New Roman"/>
      <w:b/>
      <w:bCs/>
      <w:kern w:val="0"/>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auNormal"/>
    <w:uiPriority w:val="59"/>
    <w:rsid w:val="0070734E"/>
    <w:pPr>
      <w:spacing w:after="0" w:line="240" w:lineRule="auto"/>
    </w:pPr>
    <w:rPr>
      <w:rFonts w:ascii="Calibri" w:eastAsia="Aptos" w:hAnsi="Calibri" w:cs="Times New Roman"/>
      <w:b/>
      <w:bCs/>
      <w:kern w:val="0"/>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auNormal"/>
    <w:uiPriority w:val="59"/>
    <w:rsid w:val="0070734E"/>
    <w:pPr>
      <w:spacing w:after="0" w:line="240" w:lineRule="auto"/>
    </w:pPr>
    <w:rPr>
      <w:rFonts w:ascii="Times New Roman" w:eastAsia="Times New Roman" w:hAnsi="Times New Roman" w:cs="Times New Roman"/>
      <w:b/>
      <w:bCs/>
      <w:kern w:val="0"/>
      <w:sz w:val="20"/>
      <w:szCs w:val="20"/>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SOM111311">
    <w:name w:val="OPSOM111311"/>
    <w:rsid w:val="0070734E"/>
    <w:pPr>
      <w:numPr>
        <w:numId w:val="12"/>
      </w:numPr>
    </w:pPr>
  </w:style>
  <w:style w:type="numbering" w:customStyle="1" w:styleId="OPSOMNR111311">
    <w:name w:val="OPSOMNR111311"/>
    <w:rsid w:val="0070734E"/>
    <w:pPr>
      <w:numPr>
        <w:numId w:val="13"/>
      </w:numPr>
    </w:pPr>
  </w:style>
  <w:style w:type="numbering" w:customStyle="1" w:styleId="Listeactuelle1111311">
    <w:name w:val="Liste actuelle1111311"/>
    <w:uiPriority w:val="99"/>
    <w:rsid w:val="0070734E"/>
    <w:pPr>
      <w:numPr>
        <w:numId w:val="14"/>
      </w:numPr>
    </w:pPr>
  </w:style>
  <w:style w:type="numbering" w:customStyle="1" w:styleId="Listeactuelle2111311">
    <w:name w:val="Liste actuelle2111311"/>
    <w:uiPriority w:val="99"/>
    <w:rsid w:val="0070734E"/>
    <w:pPr>
      <w:numPr>
        <w:numId w:val="15"/>
      </w:numPr>
    </w:pPr>
  </w:style>
  <w:style w:type="numbering" w:customStyle="1" w:styleId="Aucuneliste10">
    <w:name w:val="Aucune liste10"/>
    <w:next w:val="Aucuneliste"/>
    <w:uiPriority w:val="99"/>
    <w:semiHidden/>
    <w:unhideWhenUsed/>
    <w:rsid w:val="0070734E"/>
  </w:style>
  <w:style w:type="numbering" w:customStyle="1" w:styleId="Aucuneliste17">
    <w:name w:val="Aucune liste17"/>
    <w:next w:val="Aucuneliste"/>
    <w:uiPriority w:val="99"/>
    <w:semiHidden/>
    <w:unhideWhenUsed/>
    <w:rsid w:val="0070734E"/>
  </w:style>
  <w:style w:type="numbering" w:customStyle="1" w:styleId="NoList17">
    <w:name w:val="No List17"/>
    <w:next w:val="Aucuneliste"/>
    <w:semiHidden/>
    <w:rsid w:val="0070734E"/>
  </w:style>
  <w:style w:type="table" w:customStyle="1" w:styleId="Grilledutableau2">
    <w:name w:val="Grille du tableau2"/>
    <w:basedOn w:val="TableauNormal"/>
    <w:next w:val="Grilledutableau"/>
    <w:uiPriority w:val="59"/>
    <w:rsid w:val="0070734E"/>
    <w:pPr>
      <w:spacing w:after="0" w:line="240" w:lineRule="auto"/>
    </w:pPr>
    <w:rPr>
      <w:rFonts w:ascii="Times New Roman" w:eastAsia="Times New Roman" w:hAnsi="Times New Roman" w:cs="Times New Roman"/>
      <w:kern w:val="0"/>
      <w:sz w:val="20"/>
      <w:szCs w:val="20"/>
      <w:lang w:val="de-D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auNormal"/>
    <w:next w:val="Grilledutableau"/>
    <w:uiPriority w:val="59"/>
    <w:rsid w:val="0070734E"/>
    <w:pPr>
      <w:spacing w:after="0" w:line="240" w:lineRule="auto"/>
    </w:pPr>
    <w:rPr>
      <w:rFonts w:ascii="Calibri" w:eastAsia="Calibri" w:hAnsi="Calibri" w:cs="Times New Roman"/>
      <w:kern w:val="0"/>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auNormal"/>
    <w:next w:val="Grilledutableau"/>
    <w:uiPriority w:val="59"/>
    <w:rsid w:val="0070734E"/>
    <w:pPr>
      <w:spacing w:after="0" w:line="240" w:lineRule="auto"/>
    </w:pPr>
    <w:rPr>
      <w:rFonts w:ascii="Calibri" w:eastAsia="Calibri" w:hAnsi="Calibri" w:cs="Times New Roman"/>
      <w:kern w:val="0"/>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auNormal"/>
    <w:next w:val="Grilledutableau"/>
    <w:uiPriority w:val="59"/>
    <w:rsid w:val="0070734E"/>
    <w:pPr>
      <w:spacing w:after="0" w:line="240" w:lineRule="auto"/>
    </w:pPr>
    <w:rPr>
      <w:rFonts w:ascii="Calibri" w:eastAsia="Calibri" w:hAnsi="Calibri" w:cs="Times New Roman"/>
      <w:kern w:val="0"/>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auNormal"/>
    <w:next w:val="Grilledutableau"/>
    <w:uiPriority w:val="59"/>
    <w:rsid w:val="0070734E"/>
    <w:pPr>
      <w:spacing w:after="0" w:line="240" w:lineRule="auto"/>
    </w:pPr>
    <w:rPr>
      <w:rFonts w:ascii="Calibri" w:eastAsia="Calibri" w:hAnsi="Calibri" w:cs="Times New Roman"/>
      <w:kern w:val="0"/>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ucuneliste"/>
    <w:uiPriority w:val="99"/>
    <w:semiHidden/>
    <w:unhideWhenUsed/>
    <w:rsid w:val="0070734E"/>
  </w:style>
  <w:style w:type="numbering" w:customStyle="1" w:styleId="OPSOM7">
    <w:name w:val="OPSOM7"/>
    <w:basedOn w:val="Aucuneliste"/>
    <w:rsid w:val="0070734E"/>
  </w:style>
  <w:style w:type="numbering" w:customStyle="1" w:styleId="OPSOMNR7">
    <w:name w:val="OPSOMNR7"/>
    <w:rsid w:val="0070734E"/>
  </w:style>
  <w:style w:type="table" w:customStyle="1" w:styleId="TableGrid52">
    <w:name w:val="Table Grid52"/>
    <w:basedOn w:val="TableauNormal"/>
    <w:next w:val="Grilledutableau"/>
    <w:uiPriority w:val="59"/>
    <w:rsid w:val="0070734E"/>
    <w:pPr>
      <w:spacing w:after="0" w:line="240" w:lineRule="auto"/>
    </w:pPr>
    <w:rPr>
      <w:rFonts w:ascii="Calibri" w:eastAsia="Aptos" w:hAnsi="Calibri" w:cs="Times New Roman"/>
      <w:kern w:val="0"/>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auNormal"/>
    <w:next w:val="Grilledutableau"/>
    <w:uiPriority w:val="59"/>
    <w:rsid w:val="0070734E"/>
    <w:pPr>
      <w:spacing w:after="0" w:line="240" w:lineRule="auto"/>
    </w:pPr>
    <w:rPr>
      <w:rFonts w:ascii="Times New Roman" w:eastAsia="Times New Roman" w:hAnsi="Times New Roman" w:cs="Times New Roman"/>
      <w:kern w:val="0"/>
      <w:sz w:val="20"/>
      <w:szCs w:val="20"/>
      <w:lang w:val="de-D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actuelle17">
    <w:name w:val="Liste actuelle17"/>
    <w:uiPriority w:val="99"/>
    <w:rsid w:val="0070734E"/>
  </w:style>
  <w:style w:type="numbering" w:customStyle="1" w:styleId="Listeactuelle27">
    <w:name w:val="Liste actuelle27"/>
    <w:uiPriority w:val="99"/>
    <w:rsid w:val="0070734E"/>
  </w:style>
  <w:style w:type="numbering" w:customStyle="1" w:styleId="Aucuneliste116">
    <w:name w:val="Aucune liste116"/>
    <w:next w:val="Aucuneliste"/>
    <w:uiPriority w:val="99"/>
    <w:semiHidden/>
    <w:unhideWhenUsed/>
    <w:rsid w:val="0070734E"/>
  </w:style>
  <w:style w:type="numbering" w:customStyle="1" w:styleId="Aucuneliste1116">
    <w:name w:val="Aucune liste1116"/>
    <w:next w:val="Aucuneliste"/>
    <w:uiPriority w:val="99"/>
    <w:semiHidden/>
    <w:unhideWhenUsed/>
    <w:rsid w:val="0070734E"/>
  </w:style>
  <w:style w:type="numbering" w:customStyle="1" w:styleId="NoList117">
    <w:name w:val="No List117"/>
    <w:next w:val="Aucuneliste"/>
    <w:semiHidden/>
    <w:rsid w:val="0070734E"/>
  </w:style>
  <w:style w:type="numbering" w:customStyle="1" w:styleId="NoList217">
    <w:name w:val="No List217"/>
    <w:next w:val="Aucuneliste"/>
    <w:uiPriority w:val="99"/>
    <w:semiHidden/>
    <w:unhideWhenUsed/>
    <w:rsid w:val="0070734E"/>
  </w:style>
  <w:style w:type="numbering" w:customStyle="1" w:styleId="OPSOM17">
    <w:name w:val="OPSOM17"/>
    <w:basedOn w:val="Aucuneliste"/>
    <w:rsid w:val="0070734E"/>
  </w:style>
  <w:style w:type="numbering" w:customStyle="1" w:styleId="OPSOMNR17">
    <w:name w:val="OPSOMNR17"/>
    <w:rsid w:val="0070734E"/>
  </w:style>
  <w:style w:type="numbering" w:customStyle="1" w:styleId="Listeactuelle117">
    <w:name w:val="Liste actuelle117"/>
    <w:uiPriority w:val="99"/>
    <w:rsid w:val="0070734E"/>
  </w:style>
  <w:style w:type="numbering" w:customStyle="1" w:styleId="Listeactuelle217">
    <w:name w:val="Liste actuelle217"/>
    <w:uiPriority w:val="99"/>
    <w:rsid w:val="0070734E"/>
  </w:style>
  <w:style w:type="numbering" w:customStyle="1" w:styleId="Aucuneliste26">
    <w:name w:val="Aucune liste26"/>
    <w:next w:val="Aucuneliste"/>
    <w:uiPriority w:val="99"/>
    <w:semiHidden/>
    <w:unhideWhenUsed/>
    <w:rsid w:val="0070734E"/>
  </w:style>
  <w:style w:type="numbering" w:customStyle="1" w:styleId="NoList1116">
    <w:name w:val="No List1116"/>
    <w:next w:val="Aucuneliste"/>
    <w:semiHidden/>
    <w:rsid w:val="0070734E"/>
  </w:style>
  <w:style w:type="numbering" w:customStyle="1" w:styleId="NoList2116">
    <w:name w:val="No List2116"/>
    <w:next w:val="Aucuneliste"/>
    <w:uiPriority w:val="99"/>
    <w:semiHidden/>
    <w:unhideWhenUsed/>
    <w:rsid w:val="0070734E"/>
  </w:style>
  <w:style w:type="numbering" w:customStyle="1" w:styleId="OPSOM116">
    <w:name w:val="OPSOM116"/>
    <w:basedOn w:val="Aucuneliste"/>
    <w:rsid w:val="0070734E"/>
  </w:style>
  <w:style w:type="numbering" w:customStyle="1" w:styleId="OPSOMNR116">
    <w:name w:val="OPSOMNR116"/>
    <w:rsid w:val="0070734E"/>
  </w:style>
  <w:style w:type="numbering" w:customStyle="1" w:styleId="Listeactuelle1116">
    <w:name w:val="Liste actuelle1116"/>
    <w:uiPriority w:val="99"/>
    <w:rsid w:val="0070734E"/>
  </w:style>
  <w:style w:type="numbering" w:customStyle="1" w:styleId="Listeactuelle2116">
    <w:name w:val="Liste actuelle2116"/>
    <w:uiPriority w:val="99"/>
    <w:rsid w:val="0070734E"/>
  </w:style>
  <w:style w:type="numbering" w:customStyle="1" w:styleId="Aucuneliste35">
    <w:name w:val="Aucune liste35"/>
    <w:next w:val="Aucuneliste"/>
    <w:uiPriority w:val="99"/>
    <w:semiHidden/>
    <w:unhideWhenUsed/>
    <w:rsid w:val="0070734E"/>
  </w:style>
  <w:style w:type="numbering" w:customStyle="1" w:styleId="Aucuneliste125">
    <w:name w:val="Aucune liste125"/>
    <w:next w:val="Aucuneliste"/>
    <w:uiPriority w:val="99"/>
    <w:semiHidden/>
    <w:unhideWhenUsed/>
    <w:rsid w:val="0070734E"/>
  </w:style>
  <w:style w:type="numbering" w:customStyle="1" w:styleId="NoList125">
    <w:name w:val="No List125"/>
    <w:next w:val="Aucuneliste"/>
    <w:semiHidden/>
    <w:rsid w:val="0070734E"/>
  </w:style>
  <w:style w:type="numbering" w:customStyle="1" w:styleId="NoList225">
    <w:name w:val="No List225"/>
    <w:next w:val="Aucuneliste"/>
    <w:uiPriority w:val="99"/>
    <w:semiHidden/>
    <w:unhideWhenUsed/>
    <w:rsid w:val="0070734E"/>
  </w:style>
  <w:style w:type="numbering" w:customStyle="1" w:styleId="OPSOM25">
    <w:name w:val="OPSOM25"/>
    <w:basedOn w:val="Aucuneliste"/>
    <w:rsid w:val="0070734E"/>
  </w:style>
  <w:style w:type="numbering" w:customStyle="1" w:styleId="OPSOMNR25">
    <w:name w:val="OPSOMNR25"/>
    <w:rsid w:val="0070734E"/>
  </w:style>
  <w:style w:type="numbering" w:customStyle="1" w:styleId="Listeactuelle125">
    <w:name w:val="Liste actuelle125"/>
    <w:uiPriority w:val="99"/>
    <w:rsid w:val="0070734E"/>
  </w:style>
  <w:style w:type="numbering" w:customStyle="1" w:styleId="Listeactuelle225">
    <w:name w:val="Liste actuelle225"/>
    <w:uiPriority w:val="99"/>
    <w:rsid w:val="0070734E"/>
  </w:style>
  <w:style w:type="numbering" w:customStyle="1" w:styleId="Aucuneliste11116">
    <w:name w:val="Aucune liste11116"/>
    <w:next w:val="Aucuneliste"/>
    <w:uiPriority w:val="99"/>
    <w:semiHidden/>
    <w:unhideWhenUsed/>
    <w:rsid w:val="0070734E"/>
  </w:style>
  <w:style w:type="numbering" w:customStyle="1" w:styleId="Aucuneliste111115">
    <w:name w:val="Aucune liste111115"/>
    <w:next w:val="Aucuneliste"/>
    <w:uiPriority w:val="99"/>
    <w:semiHidden/>
    <w:unhideWhenUsed/>
    <w:rsid w:val="0070734E"/>
  </w:style>
  <w:style w:type="numbering" w:customStyle="1" w:styleId="NoList1125">
    <w:name w:val="No List1125"/>
    <w:next w:val="Aucuneliste"/>
    <w:semiHidden/>
    <w:rsid w:val="0070734E"/>
  </w:style>
  <w:style w:type="numbering" w:customStyle="1" w:styleId="NoList2125">
    <w:name w:val="No List2125"/>
    <w:next w:val="Aucuneliste"/>
    <w:uiPriority w:val="99"/>
    <w:semiHidden/>
    <w:unhideWhenUsed/>
    <w:rsid w:val="0070734E"/>
  </w:style>
  <w:style w:type="numbering" w:customStyle="1" w:styleId="OPSOM125">
    <w:name w:val="OPSOM125"/>
    <w:basedOn w:val="Aucuneliste"/>
    <w:rsid w:val="0070734E"/>
  </w:style>
  <w:style w:type="numbering" w:customStyle="1" w:styleId="OPSOMNR125">
    <w:name w:val="OPSOMNR125"/>
    <w:rsid w:val="0070734E"/>
  </w:style>
  <w:style w:type="numbering" w:customStyle="1" w:styleId="Listeactuelle1125">
    <w:name w:val="Liste actuelle1125"/>
    <w:uiPriority w:val="99"/>
    <w:rsid w:val="0070734E"/>
  </w:style>
  <w:style w:type="numbering" w:customStyle="1" w:styleId="Listeactuelle2125">
    <w:name w:val="Liste actuelle2125"/>
    <w:uiPriority w:val="99"/>
    <w:rsid w:val="0070734E"/>
  </w:style>
  <w:style w:type="numbering" w:customStyle="1" w:styleId="Aucuneliste215">
    <w:name w:val="Aucune liste215"/>
    <w:next w:val="Aucuneliste"/>
    <w:uiPriority w:val="99"/>
    <w:semiHidden/>
    <w:unhideWhenUsed/>
    <w:rsid w:val="0070734E"/>
  </w:style>
  <w:style w:type="numbering" w:customStyle="1" w:styleId="NoList11115">
    <w:name w:val="No List11115"/>
    <w:next w:val="Aucuneliste"/>
    <w:semiHidden/>
    <w:rsid w:val="0070734E"/>
  </w:style>
  <w:style w:type="numbering" w:customStyle="1" w:styleId="NoList21115">
    <w:name w:val="No List21115"/>
    <w:next w:val="Aucuneliste"/>
    <w:uiPriority w:val="99"/>
    <w:semiHidden/>
    <w:unhideWhenUsed/>
    <w:rsid w:val="0070734E"/>
  </w:style>
  <w:style w:type="numbering" w:customStyle="1" w:styleId="OPSOM1115">
    <w:name w:val="OPSOM1115"/>
    <w:basedOn w:val="Aucuneliste"/>
    <w:rsid w:val="0070734E"/>
  </w:style>
  <w:style w:type="numbering" w:customStyle="1" w:styleId="OPSOMNR1115">
    <w:name w:val="OPSOMNR1115"/>
    <w:rsid w:val="0070734E"/>
  </w:style>
  <w:style w:type="numbering" w:customStyle="1" w:styleId="Listeactuelle11115">
    <w:name w:val="Liste actuelle11115"/>
    <w:uiPriority w:val="99"/>
    <w:rsid w:val="0070734E"/>
  </w:style>
  <w:style w:type="numbering" w:customStyle="1" w:styleId="Listeactuelle21115">
    <w:name w:val="Liste actuelle21115"/>
    <w:uiPriority w:val="99"/>
    <w:rsid w:val="0070734E"/>
  </w:style>
  <w:style w:type="numbering" w:customStyle="1" w:styleId="Aucuneliste45">
    <w:name w:val="Aucune liste45"/>
    <w:next w:val="Aucuneliste"/>
    <w:uiPriority w:val="99"/>
    <w:semiHidden/>
    <w:unhideWhenUsed/>
    <w:rsid w:val="0070734E"/>
  </w:style>
  <w:style w:type="numbering" w:customStyle="1" w:styleId="Aucuneliste1111114">
    <w:name w:val="Aucune liste1111114"/>
    <w:next w:val="Aucuneliste"/>
    <w:uiPriority w:val="99"/>
    <w:semiHidden/>
    <w:unhideWhenUsed/>
    <w:rsid w:val="0070734E"/>
  </w:style>
  <w:style w:type="numbering" w:customStyle="1" w:styleId="Aucuneliste54">
    <w:name w:val="Aucune liste54"/>
    <w:next w:val="Aucuneliste"/>
    <w:uiPriority w:val="99"/>
    <w:semiHidden/>
    <w:unhideWhenUsed/>
    <w:rsid w:val="0070734E"/>
  </w:style>
  <w:style w:type="numbering" w:customStyle="1" w:styleId="Aucuneliste134">
    <w:name w:val="Aucune liste134"/>
    <w:next w:val="Aucuneliste"/>
    <w:uiPriority w:val="99"/>
    <w:semiHidden/>
    <w:unhideWhenUsed/>
    <w:rsid w:val="0070734E"/>
  </w:style>
  <w:style w:type="numbering" w:customStyle="1" w:styleId="NoList134">
    <w:name w:val="No List134"/>
    <w:next w:val="Aucuneliste"/>
    <w:semiHidden/>
    <w:rsid w:val="0070734E"/>
  </w:style>
  <w:style w:type="numbering" w:customStyle="1" w:styleId="NoList234">
    <w:name w:val="No List234"/>
    <w:next w:val="Aucuneliste"/>
    <w:uiPriority w:val="99"/>
    <w:semiHidden/>
    <w:unhideWhenUsed/>
    <w:rsid w:val="0070734E"/>
  </w:style>
  <w:style w:type="numbering" w:customStyle="1" w:styleId="OPSOM34">
    <w:name w:val="OPSOM34"/>
    <w:basedOn w:val="Aucuneliste"/>
    <w:rsid w:val="0070734E"/>
  </w:style>
  <w:style w:type="numbering" w:customStyle="1" w:styleId="OPSOMNR34">
    <w:name w:val="OPSOMNR34"/>
    <w:rsid w:val="0070734E"/>
  </w:style>
  <w:style w:type="numbering" w:customStyle="1" w:styleId="Listeactuelle134">
    <w:name w:val="Liste actuelle134"/>
    <w:uiPriority w:val="99"/>
    <w:rsid w:val="0070734E"/>
  </w:style>
  <w:style w:type="numbering" w:customStyle="1" w:styleId="Listeactuelle234">
    <w:name w:val="Liste actuelle234"/>
    <w:uiPriority w:val="99"/>
    <w:rsid w:val="0070734E"/>
  </w:style>
  <w:style w:type="numbering" w:customStyle="1" w:styleId="Aucuneliste1124">
    <w:name w:val="Aucune liste1124"/>
    <w:next w:val="Aucuneliste"/>
    <w:uiPriority w:val="99"/>
    <w:semiHidden/>
    <w:unhideWhenUsed/>
    <w:rsid w:val="0070734E"/>
  </w:style>
  <w:style w:type="numbering" w:customStyle="1" w:styleId="Aucuneliste11124">
    <w:name w:val="Aucune liste11124"/>
    <w:next w:val="Aucuneliste"/>
    <w:uiPriority w:val="99"/>
    <w:semiHidden/>
    <w:unhideWhenUsed/>
    <w:rsid w:val="0070734E"/>
  </w:style>
  <w:style w:type="numbering" w:customStyle="1" w:styleId="NoList1134">
    <w:name w:val="No List1134"/>
    <w:next w:val="Aucuneliste"/>
    <w:semiHidden/>
    <w:rsid w:val="0070734E"/>
  </w:style>
  <w:style w:type="numbering" w:customStyle="1" w:styleId="NoList2134">
    <w:name w:val="No List2134"/>
    <w:next w:val="Aucuneliste"/>
    <w:uiPriority w:val="99"/>
    <w:semiHidden/>
    <w:unhideWhenUsed/>
    <w:rsid w:val="0070734E"/>
  </w:style>
  <w:style w:type="numbering" w:customStyle="1" w:styleId="OPSOM134">
    <w:name w:val="OPSOM134"/>
    <w:basedOn w:val="Aucuneliste"/>
    <w:rsid w:val="0070734E"/>
  </w:style>
  <w:style w:type="numbering" w:customStyle="1" w:styleId="OPSOMNR134">
    <w:name w:val="OPSOMNR134"/>
    <w:rsid w:val="0070734E"/>
  </w:style>
  <w:style w:type="numbering" w:customStyle="1" w:styleId="Listeactuelle1134">
    <w:name w:val="Liste actuelle1134"/>
    <w:uiPriority w:val="99"/>
    <w:rsid w:val="0070734E"/>
  </w:style>
  <w:style w:type="numbering" w:customStyle="1" w:styleId="Listeactuelle2134">
    <w:name w:val="Liste actuelle2134"/>
    <w:uiPriority w:val="99"/>
    <w:rsid w:val="0070734E"/>
  </w:style>
  <w:style w:type="numbering" w:customStyle="1" w:styleId="Aucuneliste224">
    <w:name w:val="Aucune liste224"/>
    <w:next w:val="Aucuneliste"/>
    <w:uiPriority w:val="99"/>
    <w:semiHidden/>
    <w:unhideWhenUsed/>
    <w:rsid w:val="0070734E"/>
  </w:style>
  <w:style w:type="numbering" w:customStyle="1" w:styleId="NoList11124">
    <w:name w:val="No List11124"/>
    <w:next w:val="Aucuneliste"/>
    <w:semiHidden/>
    <w:rsid w:val="0070734E"/>
  </w:style>
  <w:style w:type="numbering" w:customStyle="1" w:styleId="NoList21124">
    <w:name w:val="No List21124"/>
    <w:next w:val="Aucuneliste"/>
    <w:uiPriority w:val="99"/>
    <w:semiHidden/>
    <w:unhideWhenUsed/>
    <w:rsid w:val="0070734E"/>
  </w:style>
  <w:style w:type="numbering" w:customStyle="1" w:styleId="OPSOM1124">
    <w:name w:val="OPSOM1124"/>
    <w:basedOn w:val="Aucuneliste"/>
    <w:rsid w:val="0070734E"/>
  </w:style>
  <w:style w:type="numbering" w:customStyle="1" w:styleId="OPSOMNR1124">
    <w:name w:val="OPSOMNR1124"/>
    <w:rsid w:val="0070734E"/>
  </w:style>
  <w:style w:type="numbering" w:customStyle="1" w:styleId="Listeactuelle11124">
    <w:name w:val="Liste actuelle11124"/>
    <w:uiPriority w:val="99"/>
    <w:rsid w:val="0070734E"/>
  </w:style>
  <w:style w:type="numbering" w:customStyle="1" w:styleId="Listeactuelle21124">
    <w:name w:val="Liste actuelle21124"/>
    <w:uiPriority w:val="99"/>
    <w:rsid w:val="0070734E"/>
  </w:style>
  <w:style w:type="numbering" w:customStyle="1" w:styleId="Aucuneliste314">
    <w:name w:val="Aucune liste314"/>
    <w:next w:val="Aucuneliste"/>
    <w:uiPriority w:val="99"/>
    <w:semiHidden/>
    <w:unhideWhenUsed/>
    <w:rsid w:val="0070734E"/>
  </w:style>
  <w:style w:type="numbering" w:customStyle="1" w:styleId="Aucuneliste1214">
    <w:name w:val="Aucune liste1214"/>
    <w:next w:val="Aucuneliste"/>
    <w:uiPriority w:val="99"/>
    <w:semiHidden/>
    <w:unhideWhenUsed/>
    <w:rsid w:val="0070734E"/>
  </w:style>
  <w:style w:type="numbering" w:customStyle="1" w:styleId="NoList1214">
    <w:name w:val="No List1214"/>
    <w:next w:val="Aucuneliste"/>
    <w:semiHidden/>
    <w:rsid w:val="0070734E"/>
  </w:style>
  <w:style w:type="numbering" w:customStyle="1" w:styleId="NoList2214">
    <w:name w:val="No List2214"/>
    <w:next w:val="Aucuneliste"/>
    <w:uiPriority w:val="99"/>
    <w:semiHidden/>
    <w:unhideWhenUsed/>
    <w:rsid w:val="0070734E"/>
  </w:style>
  <w:style w:type="numbering" w:customStyle="1" w:styleId="OPSOM214">
    <w:name w:val="OPSOM214"/>
    <w:basedOn w:val="Aucuneliste"/>
    <w:rsid w:val="0070734E"/>
  </w:style>
  <w:style w:type="numbering" w:customStyle="1" w:styleId="OPSOMNR214">
    <w:name w:val="OPSOMNR214"/>
    <w:rsid w:val="0070734E"/>
  </w:style>
  <w:style w:type="numbering" w:customStyle="1" w:styleId="Listeactuelle1214">
    <w:name w:val="Liste actuelle1214"/>
    <w:uiPriority w:val="99"/>
    <w:rsid w:val="0070734E"/>
  </w:style>
  <w:style w:type="numbering" w:customStyle="1" w:styleId="Listeactuelle2214">
    <w:name w:val="Liste actuelle2214"/>
    <w:uiPriority w:val="99"/>
    <w:rsid w:val="0070734E"/>
  </w:style>
  <w:style w:type="numbering" w:customStyle="1" w:styleId="Aucuneliste111124">
    <w:name w:val="Aucune liste111124"/>
    <w:next w:val="Aucuneliste"/>
    <w:uiPriority w:val="99"/>
    <w:semiHidden/>
    <w:unhideWhenUsed/>
    <w:rsid w:val="0070734E"/>
  </w:style>
  <w:style w:type="numbering" w:customStyle="1" w:styleId="Aucuneliste11111114">
    <w:name w:val="Aucune liste11111114"/>
    <w:next w:val="Aucuneliste"/>
    <w:uiPriority w:val="99"/>
    <w:semiHidden/>
    <w:unhideWhenUsed/>
    <w:rsid w:val="0070734E"/>
  </w:style>
  <w:style w:type="numbering" w:customStyle="1" w:styleId="NoList11214">
    <w:name w:val="No List11214"/>
    <w:next w:val="Aucuneliste"/>
    <w:semiHidden/>
    <w:rsid w:val="0070734E"/>
  </w:style>
  <w:style w:type="numbering" w:customStyle="1" w:styleId="NoList21214">
    <w:name w:val="No List21214"/>
    <w:next w:val="Aucuneliste"/>
    <w:uiPriority w:val="99"/>
    <w:semiHidden/>
    <w:unhideWhenUsed/>
    <w:rsid w:val="0070734E"/>
  </w:style>
  <w:style w:type="numbering" w:customStyle="1" w:styleId="OPSOM1214">
    <w:name w:val="OPSOM1214"/>
    <w:basedOn w:val="Aucuneliste"/>
    <w:rsid w:val="0070734E"/>
  </w:style>
  <w:style w:type="numbering" w:customStyle="1" w:styleId="OPSOMNR1214">
    <w:name w:val="OPSOMNR1214"/>
    <w:rsid w:val="0070734E"/>
  </w:style>
  <w:style w:type="numbering" w:customStyle="1" w:styleId="Listeactuelle11214">
    <w:name w:val="Liste actuelle11214"/>
    <w:uiPriority w:val="99"/>
    <w:rsid w:val="0070734E"/>
  </w:style>
  <w:style w:type="numbering" w:customStyle="1" w:styleId="Listeactuelle21214">
    <w:name w:val="Liste actuelle21214"/>
    <w:uiPriority w:val="99"/>
    <w:rsid w:val="0070734E"/>
  </w:style>
  <w:style w:type="numbering" w:customStyle="1" w:styleId="Aucuneliste2114">
    <w:name w:val="Aucune liste2114"/>
    <w:next w:val="Aucuneliste"/>
    <w:uiPriority w:val="99"/>
    <w:semiHidden/>
    <w:unhideWhenUsed/>
    <w:rsid w:val="0070734E"/>
  </w:style>
  <w:style w:type="numbering" w:customStyle="1" w:styleId="NoList111114">
    <w:name w:val="No List111114"/>
    <w:next w:val="Aucuneliste"/>
    <w:semiHidden/>
    <w:rsid w:val="0070734E"/>
  </w:style>
  <w:style w:type="numbering" w:customStyle="1" w:styleId="NoList211114">
    <w:name w:val="No List211114"/>
    <w:next w:val="Aucuneliste"/>
    <w:uiPriority w:val="99"/>
    <w:semiHidden/>
    <w:unhideWhenUsed/>
    <w:rsid w:val="0070734E"/>
  </w:style>
  <w:style w:type="numbering" w:customStyle="1" w:styleId="OPSOM11114">
    <w:name w:val="OPSOM11114"/>
    <w:basedOn w:val="Aucuneliste"/>
    <w:rsid w:val="0070734E"/>
  </w:style>
  <w:style w:type="numbering" w:customStyle="1" w:styleId="OPSOMNR11114">
    <w:name w:val="OPSOMNR11114"/>
    <w:rsid w:val="0070734E"/>
  </w:style>
  <w:style w:type="numbering" w:customStyle="1" w:styleId="Listeactuelle111114">
    <w:name w:val="Liste actuelle111114"/>
    <w:uiPriority w:val="99"/>
    <w:rsid w:val="0070734E"/>
  </w:style>
  <w:style w:type="numbering" w:customStyle="1" w:styleId="Listeactuelle211114">
    <w:name w:val="Liste actuelle211114"/>
    <w:uiPriority w:val="99"/>
    <w:rsid w:val="0070734E"/>
  </w:style>
  <w:style w:type="numbering" w:customStyle="1" w:styleId="Aucuneliste414">
    <w:name w:val="Aucune liste414"/>
    <w:next w:val="Aucuneliste"/>
    <w:uiPriority w:val="99"/>
    <w:semiHidden/>
    <w:unhideWhenUsed/>
    <w:rsid w:val="0070734E"/>
  </w:style>
  <w:style w:type="numbering" w:customStyle="1" w:styleId="Aucuneliste63">
    <w:name w:val="Aucune liste63"/>
    <w:next w:val="Aucuneliste"/>
    <w:uiPriority w:val="99"/>
    <w:semiHidden/>
    <w:unhideWhenUsed/>
    <w:rsid w:val="0070734E"/>
  </w:style>
  <w:style w:type="numbering" w:customStyle="1" w:styleId="Aucuneliste143">
    <w:name w:val="Aucune liste143"/>
    <w:next w:val="Aucuneliste"/>
    <w:uiPriority w:val="99"/>
    <w:semiHidden/>
    <w:unhideWhenUsed/>
    <w:rsid w:val="0070734E"/>
  </w:style>
  <w:style w:type="numbering" w:customStyle="1" w:styleId="NoList143">
    <w:name w:val="No List143"/>
    <w:next w:val="Aucuneliste"/>
    <w:semiHidden/>
    <w:rsid w:val="0070734E"/>
  </w:style>
  <w:style w:type="numbering" w:customStyle="1" w:styleId="NoList243">
    <w:name w:val="No List243"/>
    <w:next w:val="Aucuneliste"/>
    <w:uiPriority w:val="99"/>
    <w:semiHidden/>
    <w:unhideWhenUsed/>
    <w:rsid w:val="0070734E"/>
  </w:style>
  <w:style w:type="numbering" w:customStyle="1" w:styleId="OPSOM43">
    <w:name w:val="OPSOM43"/>
    <w:basedOn w:val="Aucuneliste"/>
    <w:rsid w:val="0070734E"/>
  </w:style>
  <w:style w:type="numbering" w:customStyle="1" w:styleId="OPSOMNR43">
    <w:name w:val="OPSOMNR43"/>
    <w:rsid w:val="0070734E"/>
  </w:style>
  <w:style w:type="numbering" w:customStyle="1" w:styleId="Listeactuelle143">
    <w:name w:val="Liste actuelle143"/>
    <w:uiPriority w:val="99"/>
    <w:rsid w:val="0070734E"/>
  </w:style>
  <w:style w:type="numbering" w:customStyle="1" w:styleId="Listeactuelle243">
    <w:name w:val="Liste actuelle243"/>
    <w:uiPriority w:val="99"/>
    <w:rsid w:val="0070734E"/>
  </w:style>
  <w:style w:type="numbering" w:customStyle="1" w:styleId="Aucuneliste1133">
    <w:name w:val="Aucune liste1133"/>
    <w:next w:val="Aucuneliste"/>
    <w:uiPriority w:val="99"/>
    <w:semiHidden/>
    <w:unhideWhenUsed/>
    <w:rsid w:val="0070734E"/>
  </w:style>
  <w:style w:type="numbering" w:customStyle="1" w:styleId="Aucuneliste11133">
    <w:name w:val="Aucune liste11133"/>
    <w:next w:val="Aucuneliste"/>
    <w:uiPriority w:val="99"/>
    <w:semiHidden/>
    <w:unhideWhenUsed/>
    <w:rsid w:val="0070734E"/>
  </w:style>
  <w:style w:type="numbering" w:customStyle="1" w:styleId="NoList1143">
    <w:name w:val="No List1143"/>
    <w:next w:val="Aucuneliste"/>
    <w:semiHidden/>
    <w:rsid w:val="0070734E"/>
  </w:style>
  <w:style w:type="numbering" w:customStyle="1" w:styleId="NoList2143">
    <w:name w:val="No List2143"/>
    <w:next w:val="Aucuneliste"/>
    <w:uiPriority w:val="99"/>
    <w:semiHidden/>
    <w:unhideWhenUsed/>
    <w:rsid w:val="0070734E"/>
  </w:style>
  <w:style w:type="numbering" w:customStyle="1" w:styleId="OPSOM143">
    <w:name w:val="OPSOM143"/>
    <w:basedOn w:val="Aucuneliste"/>
    <w:rsid w:val="0070734E"/>
  </w:style>
  <w:style w:type="numbering" w:customStyle="1" w:styleId="OPSOMNR143">
    <w:name w:val="OPSOMNR143"/>
    <w:rsid w:val="0070734E"/>
  </w:style>
  <w:style w:type="numbering" w:customStyle="1" w:styleId="Listeactuelle1143">
    <w:name w:val="Liste actuelle1143"/>
    <w:uiPriority w:val="99"/>
    <w:rsid w:val="0070734E"/>
  </w:style>
  <w:style w:type="numbering" w:customStyle="1" w:styleId="Listeactuelle2143">
    <w:name w:val="Liste actuelle2143"/>
    <w:uiPriority w:val="99"/>
    <w:rsid w:val="0070734E"/>
  </w:style>
  <w:style w:type="numbering" w:customStyle="1" w:styleId="Aucuneliste233">
    <w:name w:val="Aucune liste233"/>
    <w:next w:val="Aucuneliste"/>
    <w:uiPriority w:val="99"/>
    <w:semiHidden/>
    <w:unhideWhenUsed/>
    <w:rsid w:val="0070734E"/>
  </w:style>
  <w:style w:type="numbering" w:customStyle="1" w:styleId="NoList11133">
    <w:name w:val="No List11133"/>
    <w:next w:val="Aucuneliste"/>
    <w:semiHidden/>
    <w:rsid w:val="0070734E"/>
  </w:style>
  <w:style w:type="numbering" w:customStyle="1" w:styleId="NoList21133">
    <w:name w:val="No List21133"/>
    <w:next w:val="Aucuneliste"/>
    <w:uiPriority w:val="99"/>
    <w:semiHidden/>
    <w:unhideWhenUsed/>
    <w:rsid w:val="0070734E"/>
  </w:style>
  <w:style w:type="numbering" w:customStyle="1" w:styleId="OPSOM1133">
    <w:name w:val="OPSOM1133"/>
    <w:basedOn w:val="Aucuneliste"/>
    <w:rsid w:val="0070734E"/>
  </w:style>
  <w:style w:type="numbering" w:customStyle="1" w:styleId="OPSOMNR1133">
    <w:name w:val="OPSOMNR1133"/>
    <w:rsid w:val="0070734E"/>
  </w:style>
  <w:style w:type="numbering" w:customStyle="1" w:styleId="Listeactuelle11133">
    <w:name w:val="Liste actuelle11133"/>
    <w:uiPriority w:val="99"/>
    <w:rsid w:val="0070734E"/>
  </w:style>
  <w:style w:type="numbering" w:customStyle="1" w:styleId="Listeactuelle21133">
    <w:name w:val="Liste actuelle21133"/>
    <w:uiPriority w:val="99"/>
    <w:rsid w:val="0070734E"/>
  </w:style>
  <w:style w:type="numbering" w:customStyle="1" w:styleId="Aucuneliste323">
    <w:name w:val="Aucune liste323"/>
    <w:next w:val="Aucuneliste"/>
    <w:uiPriority w:val="99"/>
    <w:semiHidden/>
    <w:unhideWhenUsed/>
    <w:rsid w:val="0070734E"/>
  </w:style>
  <w:style w:type="numbering" w:customStyle="1" w:styleId="Aucuneliste1223">
    <w:name w:val="Aucune liste1223"/>
    <w:next w:val="Aucuneliste"/>
    <w:uiPriority w:val="99"/>
    <w:semiHidden/>
    <w:unhideWhenUsed/>
    <w:rsid w:val="0070734E"/>
  </w:style>
  <w:style w:type="numbering" w:customStyle="1" w:styleId="NoList1223">
    <w:name w:val="No List1223"/>
    <w:next w:val="Aucuneliste"/>
    <w:semiHidden/>
    <w:rsid w:val="0070734E"/>
  </w:style>
  <w:style w:type="numbering" w:customStyle="1" w:styleId="NoList2223">
    <w:name w:val="No List2223"/>
    <w:next w:val="Aucuneliste"/>
    <w:uiPriority w:val="99"/>
    <w:semiHidden/>
    <w:unhideWhenUsed/>
    <w:rsid w:val="0070734E"/>
  </w:style>
  <w:style w:type="numbering" w:customStyle="1" w:styleId="OPSOM223">
    <w:name w:val="OPSOM223"/>
    <w:basedOn w:val="Aucuneliste"/>
    <w:rsid w:val="0070734E"/>
  </w:style>
  <w:style w:type="numbering" w:customStyle="1" w:styleId="OPSOMNR223">
    <w:name w:val="OPSOMNR223"/>
    <w:rsid w:val="0070734E"/>
  </w:style>
  <w:style w:type="numbering" w:customStyle="1" w:styleId="Listeactuelle1223">
    <w:name w:val="Liste actuelle1223"/>
    <w:uiPriority w:val="99"/>
    <w:rsid w:val="0070734E"/>
  </w:style>
  <w:style w:type="numbering" w:customStyle="1" w:styleId="Listeactuelle2223">
    <w:name w:val="Liste actuelle2223"/>
    <w:uiPriority w:val="99"/>
    <w:rsid w:val="0070734E"/>
  </w:style>
  <w:style w:type="numbering" w:customStyle="1" w:styleId="Aucuneliste111133">
    <w:name w:val="Aucune liste111133"/>
    <w:next w:val="Aucuneliste"/>
    <w:uiPriority w:val="99"/>
    <w:semiHidden/>
    <w:unhideWhenUsed/>
    <w:rsid w:val="0070734E"/>
  </w:style>
  <w:style w:type="numbering" w:customStyle="1" w:styleId="Aucuneliste1111123">
    <w:name w:val="Aucune liste1111123"/>
    <w:next w:val="Aucuneliste"/>
    <w:uiPriority w:val="99"/>
    <w:semiHidden/>
    <w:unhideWhenUsed/>
    <w:rsid w:val="0070734E"/>
  </w:style>
  <w:style w:type="numbering" w:customStyle="1" w:styleId="NoList11223">
    <w:name w:val="No List11223"/>
    <w:next w:val="Aucuneliste"/>
    <w:semiHidden/>
    <w:rsid w:val="0070734E"/>
  </w:style>
  <w:style w:type="numbering" w:customStyle="1" w:styleId="NoList21223">
    <w:name w:val="No List21223"/>
    <w:next w:val="Aucuneliste"/>
    <w:uiPriority w:val="99"/>
    <w:semiHidden/>
    <w:unhideWhenUsed/>
    <w:rsid w:val="0070734E"/>
  </w:style>
  <w:style w:type="numbering" w:customStyle="1" w:styleId="OPSOM1223">
    <w:name w:val="OPSOM1223"/>
    <w:basedOn w:val="Aucuneliste"/>
    <w:rsid w:val="0070734E"/>
  </w:style>
  <w:style w:type="numbering" w:customStyle="1" w:styleId="OPSOMNR1223">
    <w:name w:val="OPSOMNR1223"/>
    <w:rsid w:val="0070734E"/>
  </w:style>
  <w:style w:type="numbering" w:customStyle="1" w:styleId="Listeactuelle11223">
    <w:name w:val="Liste actuelle11223"/>
    <w:uiPriority w:val="99"/>
    <w:rsid w:val="0070734E"/>
  </w:style>
  <w:style w:type="numbering" w:customStyle="1" w:styleId="Listeactuelle21223">
    <w:name w:val="Liste actuelle21223"/>
    <w:uiPriority w:val="99"/>
    <w:rsid w:val="0070734E"/>
  </w:style>
  <w:style w:type="numbering" w:customStyle="1" w:styleId="Aucuneliste2123">
    <w:name w:val="Aucune liste2123"/>
    <w:next w:val="Aucuneliste"/>
    <w:uiPriority w:val="99"/>
    <w:semiHidden/>
    <w:unhideWhenUsed/>
    <w:rsid w:val="0070734E"/>
  </w:style>
  <w:style w:type="numbering" w:customStyle="1" w:styleId="NoList111123">
    <w:name w:val="No List111123"/>
    <w:next w:val="Aucuneliste"/>
    <w:semiHidden/>
    <w:rsid w:val="0070734E"/>
  </w:style>
  <w:style w:type="numbering" w:customStyle="1" w:styleId="NoList211123">
    <w:name w:val="No List211123"/>
    <w:next w:val="Aucuneliste"/>
    <w:uiPriority w:val="99"/>
    <w:semiHidden/>
    <w:unhideWhenUsed/>
    <w:rsid w:val="0070734E"/>
  </w:style>
  <w:style w:type="numbering" w:customStyle="1" w:styleId="OPSOM11123">
    <w:name w:val="OPSOM11123"/>
    <w:basedOn w:val="Aucuneliste"/>
    <w:rsid w:val="0070734E"/>
  </w:style>
  <w:style w:type="numbering" w:customStyle="1" w:styleId="OPSOMNR11123">
    <w:name w:val="OPSOMNR11123"/>
    <w:rsid w:val="0070734E"/>
  </w:style>
  <w:style w:type="numbering" w:customStyle="1" w:styleId="Listeactuelle111123">
    <w:name w:val="Liste actuelle111123"/>
    <w:uiPriority w:val="99"/>
    <w:rsid w:val="0070734E"/>
  </w:style>
  <w:style w:type="numbering" w:customStyle="1" w:styleId="Listeactuelle211123">
    <w:name w:val="Liste actuelle211123"/>
    <w:uiPriority w:val="99"/>
    <w:rsid w:val="0070734E"/>
  </w:style>
  <w:style w:type="numbering" w:customStyle="1" w:styleId="Aucuneliste423">
    <w:name w:val="Aucune liste423"/>
    <w:next w:val="Aucuneliste"/>
    <w:uiPriority w:val="99"/>
    <w:semiHidden/>
    <w:unhideWhenUsed/>
    <w:rsid w:val="0070734E"/>
  </w:style>
  <w:style w:type="numbering" w:customStyle="1" w:styleId="Aucuneliste111111113">
    <w:name w:val="Aucune liste111111113"/>
    <w:next w:val="Aucuneliste"/>
    <w:uiPriority w:val="99"/>
    <w:semiHidden/>
    <w:unhideWhenUsed/>
    <w:rsid w:val="0070734E"/>
  </w:style>
  <w:style w:type="numbering" w:customStyle="1" w:styleId="Aucuneliste513">
    <w:name w:val="Aucune liste513"/>
    <w:next w:val="Aucuneliste"/>
    <w:uiPriority w:val="99"/>
    <w:semiHidden/>
    <w:unhideWhenUsed/>
    <w:rsid w:val="0070734E"/>
  </w:style>
  <w:style w:type="numbering" w:customStyle="1" w:styleId="Aucuneliste1313">
    <w:name w:val="Aucune liste1313"/>
    <w:next w:val="Aucuneliste"/>
    <w:uiPriority w:val="99"/>
    <w:semiHidden/>
    <w:unhideWhenUsed/>
    <w:rsid w:val="0070734E"/>
  </w:style>
  <w:style w:type="numbering" w:customStyle="1" w:styleId="NoList1313">
    <w:name w:val="No List1313"/>
    <w:next w:val="Aucuneliste"/>
    <w:semiHidden/>
    <w:rsid w:val="0070734E"/>
  </w:style>
  <w:style w:type="numbering" w:customStyle="1" w:styleId="NoList2313">
    <w:name w:val="No List2313"/>
    <w:next w:val="Aucuneliste"/>
    <w:uiPriority w:val="99"/>
    <w:semiHidden/>
    <w:unhideWhenUsed/>
    <w:rsid w:val="0070734E"/>
  </w:style>
  <w:style w:type="numbering" w:customStyle="1" w:styleId="OPSOM313">
    <w:name w:val="OPSOM313"/>
    <w:basedOn w:val="Aucuneliste"/>
    <w:rsid w:val="0070734E"/>
  </w:style>
  <w:style w:type="numbering" w:customStyle="1" w:styleId="OPSOMNR313">
    <w:name w:val="OPSOMNR313"/>
    <w:rsid w:val="0070734E"/>
  </w:style>
  <w:style w:type="numbering" w:customStyle="1" w:styleId="Listeactuelle1313">
    <w:name w:val="Liste actuelle1313"/>
    <w:uiPriority w:val="99"/>
    <w:rsid w:val="0070734E"/>
  </w:style>
  <w:style w:type="numbering" w:customStyle="1" w:styleId="Listeactuelle2313">
    <w:name w:val="Liste actuelle2313"/>
    <w:uiPriority w:val="99"/>
    <w:rsid w:val="0070734E"/>
  </w:style>
  <w:style w:type="numbering" w:customStyle="1" w:styleId="Aucuneliste11213">
    <w:name w:val="Aucune liste11213"/>
    <w:next w:val="Aucuneliste"/>
    <w:uiPriority w:val="99"/>
    <w:semiHidden/>
    <w:unhideWhenUsed/>
    <w:rsid w:val="0070734E"/>
  </w:style>
  <w:style w:type="numbering" w:customStyle="1" w:styleId="Aucuneliste111213">
    <w:name w:val="Aucune liste111213"/>
    <w:next w:val="Aucuneliste"/>
    <w:uiPriority w:val="99"/>
    <w:semiHidden/>
    <w:unhideWhenUsed/>
    <w:rsid w:val="0070734E"/>
  </w:style>
  <w:style w:type="numbering" w:customStyle="1" w:styleId="NoList11313">
    <w:name w:val="No List11313"/>
    <w:next w:val="Aucuneliste"/>
    <w:semiHidden/>
    <w:rsid w:val="0070734E"/>
  </w:style>
  <w:style w:type="numbering" w:customStyle="1" w:styleId="NoList21313">
    <w:name w:val="No List21313"/>
    <w:next w:val="Aucuneliste"/>
    <w:uiPriority w:val="99"/>
    <w:semiHidden/>
    <w:unhideWhenUsed/>
    <w:rsid w:val="0070734E"/>
  </w:style>
  <w:style w:type="numbering" w:customStyle="1" w:styleId="OPSOM1313">
    <w:name w:val="OPSOM1313"/>
    <w:basedOn w:val="Aucuneliste"/>
    <w:rsid w:val="0070734E"/>
  </w:style>
  <w:style w:type="numbering" w:customStyle="1" w:styleId="OPSOMNR1313">
    <w:name w:val="OPSOMNR1313"/>
    <w:rsid w:val="0070734E"/>
  </w:style>
  <w:style w:type="numbering" w:customStyle="1" w:styleId="Listeactuelle11313">
    <w:name w:val="Liste actuelle11313"/>
    <w:uiPriority w:val="99"/>
    <w:rsid w:val="0070734E"/>
  </w:style>
  <w:style w:type="numbering" w:customStyle="1" w:styleId="Listeactuelle21313">
    <w:name w:val="Liste actuelle21313"/>
    <w:uiPriority w:val="99"/>
    <w:rsid w:val="0070734E"/>
  </w:style>
  <w:style w:type="numbering" w:customStyle="1" w:styleId="Aucuneliste2213">
    <w:name w:val="Aucune liste2213"/>
    <w:next w:val="Aucuneliste"/>
    <w:uiPriority w:val="99"/>
    <w:semiHidden/>
    <w:unhideWhenUsed/>
    <w:rsid w:val="0070734E"/>
  </w:style>
  <w:style w:type="numbering" w:customStyle="1" w:styleId="NoList111213">
    <w:name w:val="No List111213"/>
    <w:next w:val="Aucuneliste"/>
    <w:semiHidden/>
    <w:rsid w:val="0070734E"/>
  </w:style>
  <w:style w:type="numbering" w:customStyle="1" w:styleId="NoList211213">
    <w:name w:val="No List211213"/>
    <w:next w:val="Aucuneliste"/>
    <w:uiPriority w:val="99"/>
    <w:semiHidden/>
    <w:unhideWhenUsed/>
    <w:rsid w:val="0070734E"/>
  </w:style>
  <w:style w:type="numbering" w:customStyle="1" w:styleId="OPSOM11213">
    <w:name w:val="OPSOM11213"/>
    <w:basedOn w:val="Aucuneliste"/>
    <w:rsid w:val="0070734E"/>
  </w:style>
  <w:style w:type="numbering" w:customStyle="1" w:styleId="OPSOMNR11213">
    <w:name w:val="OPSOMNR11213"/>
    <w:rsid w:val="0070734E"/>
  </w:style>
  <w:style w:type="numbering" w:customStyle="1" w:styleId="Listeactuelle111213">
    <w:name w:val="Liste actuelle111213"/>
    <w:uiPriority w:val="99"/>
    <w:rsid w:val="0070734E"/>
  </w:style>
  <w:style w:type="numbering" w:customStyle="1" w:styleId="Listeactuelle211213">
    <w:name w:val="Liste actuelle211213"/>
    <w:uiPriority w:val="99"/>
    <w:rsid w:val="0070734E"/>
  </w:style>
  <w:style w:type="numbering" w:customStyle="1" w:styleId="Aucuneliste3113">
    <w:name w:val="Aucune liste3113"/>
    <w:next w:val="Aucuneliste"/>
    <w:uiPriority w:val="99"/>
    <w:semiHidden/>
    <w:unhideWhenUsed/>
    <w:rsid w:val="0070734E"/>
  </w:style>
  <w:style w:type="numbering" w:customStyle="1" w:styleId="Aucuneliste12113">
    <w:name w:val="Aucune liste12113"/>
    <w:next w:val="Aucuneliste"/>
    <w:uiPriority w:val="99"/>
    <w:semiHidden/>
    <w:unhideWhenUsed/>
    <w:rsid w:val="0070734E"/>
  </w:style>
  <w:style w:type="numbering" w:customStyle="1" w:styleId="NoList12113">
    <w:name w:val="No List12113"/>
    <w:next w:val="Aucuneliste"/>
    <w:semiHidden/>
    <w:rsid w:val="0070734E"/>
  </w:style>
  <w:style w:type="numbering" w:customStyle="1" w:styleId="NoList22113">
    <w:name w:val="No List22113"/>
    <w:next w:val="Aucuneliste"/>
    <w:uiPriority w:val="99"/>
    <w:semiHidden/>
    <w:unhideWhenUsed/>
    <w:rsid w:val="0070734E"/>
  </w:style>
  <w:style w:type="numbering" w:customStyle="1" w:styleId="OPSOM2113">
    <w:name w:val="OPSOM2113"/>
    <w:basedOn w:val="Aucuneliste"/>
    <w:rsid w:val="0070734E"/>
  </w:style>
  <w:style w:type="numbering" w:customStyle="1" w:styleId="OPSOMNR2113">
    <w:name w:val="OPSOMNR2113"/>
    <w:rsid w:val="0070734E"/>
  </w:style>
  <w:style w:type="numbering" w:customStyle="1" w:styleId="Listeactuelle12113">
    <w:name w:val="Liste actuelle12113"/>
    <w:uiPriority w:val="99"/>
    <w:rsid w:val="0070734E"/>
  </w:style>
  <w:style w:type="numbering" w:customStyle="1" w:styleId="Listeactuelle22113">
    <w:name w:val="Liste actuelle22113"/>
    <w:uiPriority w:val="99"/>
    <w:rsid w:val="0070734E"/>
  </w:style>
  <w:style w:type="numbering" w:customStyle="1" w:styleId="Aucuneliste1111213">
    <w:name w:val="Aucune liste1111213"/>
    <w:next w:val="Aucuneliste"/>
    <w:uiPriority w:val="99"/>
    <w:semiHidden/>
    <w:unhideWhenUsed/>
    <w:rsid w:val="0070734E"/>
  </w:style>
  <w:style w:type="numbering" w:customStyle="1" w:styleId="Aucuneliste1111111112">
    <w:name w:val="Aucune liste1111111112"/>
    <w:next w:val="Aucuneliste"/>
    <w:uiPriority w:val="99"/>
    <w:semiHidden/>
    <w:unhideWhenUsed/>
    <w:rsid w:val="0070734E"/>
  </w:style>
  <w:style w:type="numbering" w:customStyle="1" w:styleId="NoList112113">
    <w:name w:val="No List112113"/>
    <w:next w:val="Aucuneliste"/>
    <w:semiHidden/>
    <w:rsid w:val="0070734E"/>
  </w:style>
  <w:style w:type="numbering" w:customStyle="1" w:styleId="NoList212113">
    <w:name w:val="No List212113"/>
    <w:next w:val="Aucuneliste"/>
    <w:uiPriority w:val="99"/>
    <w:semiHidden/>
    <w:unhideWhenUsed/>
    <w:rsid w:val="0070734E"/>
  </w:style>
  <w:style w:type="numbering" w:customStyle="1" w:styleId="OPSOM12113">
    <w:name w:val="OPSOM12113"/>
    <w:basedOn w:val="Aucuneliste"/>
    <w:rsid w:val="0070734E"/>
  </w:style>
  <w:style w:type="numbering" w:customStyle="1" w:styleId="OPSOMNR12113">
    <w:name w:val="OPSOMNR12113"/>
    <w:rsid w:val="0070734E"/>
  </w:style>
  <w:style w:type="numbering" w:customStyle="1" w:styleId="Listeactuelle112113">
    <w:name w:val="Liste actuelle112113"/>
    <w:uiPriority w:val="99"/>
    <w:rsid w:val="0070734E"/>
  </w:style>
  <w:style w:type="numbering" w:customStyle="1" w:styleId="Listeactuelle212113">
    <w:name w:val="Liste actuelle212113"/>
    <w:uiPriority w:val="99"/>
    <w:rsid w:val="0070734E"/>
  </w:style>
  <w:style w:type="numbering" w:customStyle="1" w:styleId="Aucuneliste21113">
    <w:name w:val="Aucune liste21113"/>
    <w:next w:val="Aucuneliste"/>
    <w:uiPriority w:val="99"/>
    <w:semiHidden/>
    <w:unhideWhenUsed/>
    <w:rsid w:val="0070734E"/>
  </w:style>
  <w:style w:type="numbering" w:customStyle="1" w:styleId="NoList1111113">
    <w:name w:val="No List1111113"/>
    <w:next w:val="Aucuneliste"/>
    <w:semiHidden/>
    <w:rsid w:val="0070734E"/>
  </w:style>
  <w:style w:type="numbering" w:customStyle="1" w:styleId="NoList2111113">
    <w:name w:val="No List2111113"/>
    <w:next w:val="Aucuneliste"/>
    <w:uiPriority w:val="99"/>
    <w:semiHidden/>
    <w:unhideWhenUsed/>
    <w:rsid w:val="0070734E"/>
  </w:style>
  <w:style w:type="numbering" w:customStyle="1" w:styleId="OPSOM111113">
    <w:name w:val="OPSOM111113"/>
    <w:basedOn w:val="Aucuneliste"/>
    <w:rsid w:val="0070734E"/>
  </w:style>
  <w:style w:type="numbering" w:customStyle="1" w:styleId="OPSOMNR111113">
    <w:name w:val="OPSOMNR111113"/>
    <w:rsid w:val="0070734E"/>
  </w:style>
  <w:style w:type="numbering" w:customStyle="1" w:styleId="Listeactuelle1111113">
    <w:name w:val="Liste actuelle1111113"/>
    <w:uiPriority w:val="99"/>
    <w:rsid w:val="0070734E"/>
  </w:style>
  <w:style w:type="numbering" w:customStyle="1" w:styleId="Listeactuelle2111113">
    <w:name w:val="Liste actuelle2111113"/>
    <w:uiPriority w:val="99"/>
    <w:rsid w:val="0070734E"/>
  </w:style>
  <w:style w:type="numbering" w:customStyle="1" w:styleId="Aucuneliste4113">
    <w:name w:val="Aucune liste4113"/>
    <w:next w:val="Aucuneliste"/>
    <w:uiPriority w:val="99"/>
    <w:semiHidden/>
    <w:unhideWhenUsed/>
    <w:rsid w:val="0070734E"/>
  </w:style>
  <w:style w:type="numbering" w:customStyle="1" w:styleId="Aucuneliste72">
    <w:name w:val="Aucune liste72"/>
    <w:next w:val="Aucuneliste"/>
    <w:uiPriority w:val="99"/>
    <w:semiHidden/>
    <w:unhideWhenUsed/>
    <w:rsid w:val="0070734E"/>
  </w:style>
  <w:style w:type="numbering" w:customStyle="1" w:styleId="Aucuneliste152">
    <w:name w:val="Aucune liste152"/>
    <w:next w:val="Aucuneliste"/>
    <w:uiPriority w:val="99"/>
    <w:semiHidden/>
    <w:unhideWhenUsed/>
    <w:rsid w:val="0070734E"/>
  </w:style>
  <w:style w:type="numbering" w:customStyle="1" w:styleId="NoList152">
    <w:name w:val="No List152"/>
    <w:next w:val="Aucuneliste"/>
    <w:semiHidden/>
    <w:rsid w:val="0070734E"/>
  </w:style>
  <w:style w:type="numbering" w:customStyle="1" w:styleId="NoList252">
    <w:name w:val="No List252"/>
    <w:next w:val="Aucuneliste"/>
    <w:uiPriority w:val="99"/>
    <w:semiHidden/>
    <w:unhideWhenUsed/>
    <w:rsid w:val="0070734E"/>
  </w:style>
  <w:style w:type="numbering" w:customStyle="1" w:styleId="OPSOM52">
    <w:name w:val="OPSOM52"/>
    <w:basedOn w:val="Aucuneliste"/>
    <w:rsid w:val="0070734E"/>
  </w:style>
  <w:style w:type="numbering" w:customStyle="1" w:styleId="OPSOMNR52">
    <w:name w:val="OPSOMNR52"/>
    <w:rsid w:val="0070734E"/>
  </w:style>
  <w:style w:type="numbering" w:customStyle="1" w:styleId="Listeactuelle152">
    <w:name w:val="Liste actuelle152"/>
    <w:uiPriority w:val="99"/>
    <w:rsid w:val="0070734E"/>
  </w:style>
  <w:style w:type="numbering" w:customStyle="1" w:styleId="Listeactuelle252">
    <w:name w:val="Liste actuelle252"/>
    <w:uiPriority w:val="99"/>
    <w:rsid w:val="0070734E"/>
  </w:style>
  <w:style w:type="numbering" w:customStyle="1" w:styleId="Aucuneliste1142">
    <w:name w:val="Aucune liste1142"/>
    <w:next w:val="Aucuneliste"/>
    <w:uiPriority w:val="99"/>
    <w:semiHidden/>
    <w:unhideWhenUsed/>
    <w:rsid w:val="0070734E"/>
  </w:style>
  <w:style w:type="numbering" w:customStyle="1" w:styleId="Aucuneliste11142">
    <w:name w:val="Aucune liste11142"/>
    <w:next w:val="Aucuneliste"/>
    <w:uiPriority w:val="99"/>
    <w:semiHidden/>
    <w:unhideWhenUsed/>
    <w:rsid w:val="0070734E"/>
  </w:style>
  <w:style w:type="numbering" w:customStyle="1" w:styleId="NoList1152">
    <w:name w:val="No List1152"/>
    <w:next w:val="Aucuneliste"/>
    <w:semiHidden/>
    <w:rsid w:val="0070734E"/>
  </w:style>
  <w:style w:type="numbering" w:customStyle="1" w:styleId="NoList2152">
    <w:name w:val="No List2152"/>
    <w:next w:val="Aucuneliste"/>
    <w:uiPriority w:val="99"/>
    <w:semiHidden/>
    <w:unhideWhenUsed/>
    <w:rsid w:val="0070734E"/>
  </w:style>
  <w:style w:type="numbering" w:customStyle="1" w:styleId="OPSOM152">
    <w:name w:val="OPSOM152"/>
    <w:basedOn w:val="Aucuneliste"/>
    <w:rsid w:val="0070734E"/>
  </w:style>
  <w:style w:type="numbering" w:customStyle="1" w:styleId="OPSOMNR152">
    <w:name w:val="OPSOMNR152"/>
    <w:rsid w:val="0070734E"/>
  </w:style>
  <w:style w:type="numbering" w:customStyle="1" w:styleId="Listeactuelle1152">
    <w:name w:val="Liste actuelle1152"/>
    <w:uiPriority w:val="99"/>
    <w:rsid w:val="0070734E"/>
  </w:style>
  <w:style w:type="numbering" w:customStyle="1" w:styleId="Listeactuelle2152">
    <w:name w:val="Liste actuelle2152"/>
    <w:uiPriority w:val="99"/>
    <w:rsid w:val="0070734E"/>
  </w:style>
  <w:style w:type="numbering" w:customStyle="1" w:styleId="Aucuneliste242">
    <w:name w:val="Aucune liste242"/>
    <w:next w:val="Aucuneliste"/>
    <w:uiPriority w:val="99"/>
    <w:semiHidden/>
    <w:unhideWhenUsed/>
    <w:rsid w:val="0070734E"/>
  </w:style>
  <w:style w:type="numbering" w:customStyle="1" w:styleId="NoList11142">
    <w:name w:val="No List11142"/>
    <w:next w:val="Aucuneliste"/>
    <w:semiHidden/>
    <w:rsid w:val="0070734E"/>
  </w:style>
  <w:style w:type="numbering" w:customStyle="1" w:styleId="NoList21142">
    <w:name w:val="No List21142"/>
    <w:next w:val="Aucuneliste"/>
    <w:uiPriority w:val="99"/>
    <w:semiHidden/>
    <w:unhideWhenUsed/>
    <w:rsid w:val="0070734E"/>
  </w:style>
  <w:style w:type="numbering" w:customStyle="1" w:styleId="OPSOM1142">
    <w:name w:val="OPSOM1142"/>
    <w:basedOn w:val="Aucuneliste"/>
    <w:rsid w:val="0070734E"/>
  </w:style>
  <w:style w:type="numbering" w:customStyle="1" w:styleId="OPSOMNR1142">
    <w:name w:val="OPSOMNR1142"/>
    <w:rsid w:val="0070734E"/>
  </w:style>
  <w:style w:type="numbering" w:customStyle="1" w:styleId="Listeactuelle11142">
    <w:name w:val="Liste actuelle11142"/>
    <w:uiPriority w:val="99"/>
    <w:rsid w:val="0070734E"/>
  </w:style>
  <w:style w:type="numbering" w:customStyle="1" w:styleId="Listeactuelle21142">
    <w:name w:val="Liste actuelle21142"/>
    <w:uiPriority w:val="99"/>
    <w:rsid w:val="0070734E"/>
  </w:style>
  <w:style w:type="numbering" w:customStyle="1" w:styleId="Aucuneliste332">
    <w:name w:val="Aucune liste332"/>
    <w:next w:val="Aucuneliste"/>
    <w:uiPriority w:val="99"/>
    <w:semiHidden/>
    <w:unhideWhenUsed/>
    <w:rsid w:val="0070734E"/>
  </w:style>
  <w:style w:type="numbering" w:customStyle="1" w:styleId="Aucuneliste1232">
    <w:name w:val="Aucune liste1232"/>
    <w:next w:val="Aucuneliste"/>
    <w:uiPriority w:val="99"/>
    <w:semiHidden/>
    <w:unhideWhenUsed/>
    <w:rsid w:val="0070734E"/>
  </w:style>
  <w:style w:type="numbering" w:customStyle="1" w:styleId="NoList1232">
    <w:name w:val="No List1232"/>
    <w:next w:val="Aucuneliste"/>
    <w:semiHidden/>
    <w:rsid w:val="0070734E"/>
  </w:style>
  <w:style w:type="numbering" w:customStyle="1" w:styleId="NoList2232">
    <w:name w:val="No List2232"/>
    <w:next w:val="Aucuneliste"/>
    <w:uiPriority w:val="99"/>
    <w:semiHidden/>
    <w:unhideWhenUsed/>
    <w:rsid w:val="0070734E"/>
  </w:style>
  <w:style w:type="numbering" w:customStyle="1" w:styleId="OPSOM232">
    <w:name w:val="OPSOM232"/>
    <w:basedOn w:val="Aucuneliste"/>
    <w:rsid w:val="0070734E"/>
  </w:style>
  <w:style w:type="numbering" w:customStyle="1" w:styleId="OPSOMNR232">
    <w:name w:val="OPSOMNR232"/>
    <w:rsid w:val="0070734E"/>
  </w:style>
  <w:style w:type="numbering" w:customStyle="1" w:styleId="Listeactuelle1232">
    <w:name w:val="Liste actuelle1232"/>
    <w:uiPriority w:val="99"/>
    <w:rsid w:val="0070734E"/>
  </w:style>
  <w:style w:type="numbering" w:customStyle="1" w:styleId="Listeactuelle2232">
    <w:name w:val="Liste actuelle2232"/>
    <w:uiPriority w:val="99"/>
    <w:rsid w:val="0070734E"/>
  </w:style>
  <w:style w:type="numbering" w:customStyle="1" w:styleId="Aucuneliste111142">
    <w:name w:val="Aucune liste111142"/>
    <w:next w:val="Aucuneliste"/>
    <w:uiPriority w:val="99"/>
    <w:semiHidden/>
    <w:unhideWhenUsed/>
    <w:rsid w:val="0070734E"/>
  </w:style>
  <w:style w:type="numbering" w:customStyle="1" w:styleId="Aucuneliste1111132">
    <w:name w:val="Aucune liste1111132"/>
    <w:next w:val="Aucuneliste"/>
    <w:uiPriority w:val="99"/>
    <w:semiHidden/>
    <w:unhideWhenUsed/>
    <w:rsid w:val="0070734E"/>
  </w:style>
  <w:style w:type="numbering" w:customStyle="1" w:styleId="NoList11232">
    <w:name w:val="No List11232"/>
    <w:next w:val="Aucuneliste"/>
    <w:semiHidden/>
    <w:rsid w:val="0070734E"/>
  </w:style>
  <w:style w:type="numbering" w:customStyle="1" w:styleId="NoList21232">
    <w:name w:val="No List21232"/>
    <w:next w:val="Aucuneliste"/>
    <w:uiPriority w:val="99"/>
    <w:semiHidden/>
    <w:unhideWhenUsed/>
    <w:rsid w:val="0070734E"/>
  </w:style>
  <w:style w:type="numbering" w:customStyle="1" w:styleId="OPSOM1232">
    <w:name w:val="OPSOM1232"/>
    <w:basedOn w:val="Aucuneliste"/>
    <w:rsid w:val="0070734E"/>
  </w:style>
  <w:style w:type="numbering" w:customStyle="1" w:styleId="OPSOMNR1232">
    <w:name w:val="OPSOMNR1232"/>
    <w:rsid w:val="0070734E"/>
  </w:style>
  <w:style w:type="numbering" w:customStyle="1" w:styleId="Listeactuelle11232">
    <w:name w:val="Liste actuelle11232"/>
    <w:uiPriority w:val="99"/>
    <w:rsid w:val="0070734E"/>
  </w:style>
  <w:style w:type="numbering" w:customStyle="1" w:styleId="Listeactuelle21232">
    <w:name w:val="Liste actuelle21232"/>
    <w:uiPriority w:val="99"/>
    <w:rsid w:val="0070734E"/>
  </w:style>
  <w:style w:type="numbering" w:customStyle="1" w:styleId="Aucuneliste2132">
    <w:name w:val="Aucune liste2132"/>
    <w:next w:val="Aucuneliste"/>
    <w:uiPriority w:val="99"/>
    <w:semiHidden/>
    <w:unhideWhenUsed/>
    <w:rsid w:val="0070734E"/>
  </w:style>
  <w:style w:type="numbering" w:customStyle="1" w:styleId="NoList111132">
    <w:name w:val="No List111132"/>
    <w:next w:val="Aucuneliste"/>
    <w:semiHidden/>
    <w:rsid w:val="0070734E"/>
  </w:style>
  <w:style w:type="numbering" w:customStyle="1" w:styleId="NoList211132">
    <w:name w:val="No List211132"/>
    <w:next w:val="Aucuneliste"/>
    <w:uiPriority w:val="99"/>
    <w:semiHidden/>
    <w:unhideWhenUsed/>
    <w:rsid w:val="0070734E"/>
  </w:style>
  <w:style w:type="numbering" w:customStyle="1" w:styleId="OPSOM11132">
    <w:name w:val="OPSOM11132"/>
    <w:basedOn w:val="Aucuneliste"/>
    <w:rsid w:val="0070734E"/>
  </w:style>
  <w:style w:type="numbering" w:customStyle="1" w:styleId="OPSOMNR11132">
    <w:name w:val="OPSOMNR11132"/>
    <w:rsid w:val="0070734E"/>
  </w:style>
  <w:style w:type="numbering" w:customStyle="1" w:styleId="Listeactuelle111132">
    <w:name w:val="Liste actuelle111132"/>
    <w:uiPriority w:val="99"/>
    <w:rsid w:val="0070734E"/>
  </w:style>
  <w:style w:type="numbering" w:customStyle="1" w:styleId="Listeactuelle211132">
    <w:name w:val="Liste actuelle211132"/>
    <w:uiPriority w:val="99"/>
    <w:rsid w:val="0070734E"/>
  </w:style>
  <w:style w:type="numbering" w:customStyle="1" w:styleId="Aucuneliste432">
    <w:name w:val="Aucune liste432"/>
    <w:next w:val="Aucuneliste"/>
    <w:uiPriority w:val="99"/>
    <w:semiHidden/>
    <w:unhideWhenUsed/>
    <w:rsid w:val="0070734E"/>
  </w:style>
  <w:style w:type="numbering" w:customStyle="1" w:styleId="Aucuneliste11111123">
    <w:name w:val="Aucune liste11111123"/>
    <w:next w:val="Aucuneliste"/>
    <w:uiPriority w:val="99"/>
    <w:semiHidden/>
    <w:unhideWhenUsed/>
    <w:rsid w:val="0070734E"/>
  </w:style>
  <w:style w:type="numbering" w:customStyle="1" w:styleId="Aucuneliste522">
    <w:name w:val="Aucune liste522"/>
    <w:next w:val="Aucuneliste"/>
    <w:uiPriority w:val="99"/>
    <w:semiHidden/>
    <w:unhideWhenUsed/>
    <w:rsid w:val="0070734E"/>
  </w:style>
  <w:style w:type="numbering" w:customStyle="1" w:styleId="Aucuneliste1322">
    <w:name w:val="Aucune liste1322"/>
    <w:next w:val="Aucuneliste"/>
    <w:uiPriority w:val="99"/>
    <w:semiHidden/>
    <w:unhideWhenUsed/>
    <w:rsid w:val="0070734E"/>
  </w:style>
  <w:style w:type="numbering" w:customStyle="1" w:styleId="NoList1322">
    <w:name w:val="No List1322"/>
    <w:next w:val="Aucuneliste"/>
    <w:semiHidden/>
    <w:rsid w:val="0070734E"/>
  </w:style>
  <w:style w:type="numbering" w:customStyle="1" w:styleId="NoList2322">
    <w:name w:val="No List2322"/>
    <w:next w:val="Aucuneliste"/>
    <w:uiPriority w:val="99"/>
    <w:semiHidden/>
    <w:unhideWhenUsed/>
    <w:rsid w:val="0070734E"/>
  </w:style>
  <w:style w:type="numbering" w:customStyle="1" w:styleId="OPSOM322">
    <w:name w:val="OPSOM322"/>
    <w:basedOn w:val="Aucuneliste"/>
    <w:rsid w:val="0070734E"/>
  </w:style>
  <w:style w:type="numbering" w:customStyle="1" w:styleId="OPSOMNR322">
    <w:name w:val="OPSOMNR322"/>
    <w:rsid w:val="0070734E"/>
  </w:style>
  <w:style w:type="numbering" w:customStyle="1" w:styleId="Listeactuelle1322">
    <w:name w:val="Liste actuelle1322"/>
    <w:uiPriority w:val="99"/>
    <w:rsid w:val="0070734E"/>
  </w:style>
  <w:style w:type="numbering" w:customStyle="1" w:styleId="Listeactuelle2322">
    <w:name w:val="Liste actuelle2322"/>
    <w:uiPriority w:val="99"/>
    <w:rsid w:val="0070734E"/>
  </w:style>
  <w:style w:type="numbering" w:customStyle="1" w:styleId="Aucuneliste11222">
    <w:name w:val="Aucune liste11222"/>
    <w:next w:val="Aucuneliste"/>
    <w:uiPriority w:val="99"/>
    <w:semiHidden/>
    <w:unhideWhenUsed/>
    <w:rsid w:val="0070734E"/>
  </w:style>
  <w:style w:type="numbering" w:customStyle="1" w:styleId="Aucuneliste111222">
    <w:name w:val="Aucune liste111222"/>
    <w:next w:val="Aucuneliste"/>
    <w:uiPriority w:val="99"/>
    <w:semiHidden/>
    <w:unhideWhenUsed/>
    <w:rsid w:val="0070734E"/>
  </w:style>
  <w:style w:type="numbering" w:customStyle="1" w:styleId="NoList11322">
    <w:name w:val="No List11322"/>
    <w:next w:val="Aucuneliste"/>
    <w:semiHidden/>
    <w:rsid w:val="0070734E"/>
  </w:style>
  <w:style w:type="numbering" w:customStyle="1" w:styleId="NoList21322">
    <w:name w:val="No List21322"/>
    <w:next w:val="Aucuneliste"/>
    <w:uiPriority w:val="99"/>
    <w:semiHidden/>
    <w:unhideWhenUsed/>
    <w:rsid w:val="0070734E"/>
  </w:style>
  <w:style w:type="numbering" w:customStyle="1" w:styleId="OPSOM1322">
    <w:name w:val="OPSOM1322"/>
    <w:basedOn w:val="Aucuneliste"/>
    <w:rsid w:val="0070734E"/>
  </w:style>
  <w:style w:type="numbering" w:customStyle="1" w:styleId="OPSOMNR1322">
    <w:name w:val="OPSOMNR1322"/>
    <w:rsid w:val="0070734E"/>
  </w:style>
  <w:style w:type="numbering" w:customStyle="1" w:styleId="Listeactuelle11322">
    <w:name w:val="Liste actuelle11322"/>
    <w:uiPriority w:val="99"/>
    <w:rsid w:val="0070734E"/>
  </w:style>
  <w:style w:type="numbering" w:customStyle="1" w:styleId="Listeactuelle21322">
    <w:name w:val="Liste actuelle21322"/>
    <w:uiPriority w:val="99"/>
    <w:rsid w:val="0070734E"/>
  </w:style>
  <w:style w:type="numbering" w:customStyle="1" w:styleId="Aucuneliste2222">
    <w:name w:val="Aucune liste2222"/>
    <w:next w:val="Aucuneliste"/>
    <w:uiPriority w:val="99"/>
    <w:semiHidden/>
    <w:unhideWhenUsed/>
    <w:rsid w:val="0070734E"/>
  </w:style>
  <w:style w:type="numbering" w:customStyle="1" w:styleId="NoList111222">
    <w:name w:val="No List111222"/>
    <w:next w:val="Aucuneliste"/>
    <w:semiHidden/>
    <w:rsid w:val="0070734E"/>
  </w:style>
  <w:style w:type="numbering" w:customStyle="1" w:styleId="NoList211222">
    <w:name w:val="No List211222"/>
    <w:next w:val="Aucuneliste"/>
    <w:uiPriority w:val="99"/>
    <w:semiHidden/>
    <w:unhideWhenUsed/>
    <w:rsid w:val="0070734E"/>
  </w:style>
  <w:style w:type="numbering" w:customStyle="1" w:styleId="OPSOM11222">
    <w:name w:val="OPSOM11222"/>
    <w:basedOn w:val="Aucuneliste"/>
    <w:rsid w:val="0070734E"/>
  </w:style>
  <w:style w:type="numbering" w:customStyle="1" w:styleId="OPSOMNR11222">
    <w:name w:val="OPSOMNR11222"/>
    <w:rsid w:val="0070734E"/>
  </w:style>
  <w:style w:type="numbering" w:customStyle="1" w:styleId="Listeactuelle111222">
    <w:name w:val="Liste actuelle111222"/>
    <w:uiPriority w:val="99"/>
    <w:rsid w:val="0070734E"/>
  </w:style>
  <w:style w:type="numbering" w:customStyle="1" w:styleId="Listeactuelle211222">
    <w:name w:val="Liste actuelle211222"/>
    <w:uiPriority w:val="99"/>
    <w:rsid w:val="0070734E"/>
  </w:style>
  <w:style w:type="numbering" w:customStyle="1" w:styleId="Aucuneliste3122">
    <w:name w:val="Aucune liste3122"/>
    <w:next w:val="Aucuneliste"/>
    <w:uiPriority w:val="99"/>
    <w:semiHidden/>
    <w:unhideWhenUsed/>
    <w:rsid w:val="0070734E"/>
  </w:style>
  <w:style w:type="numbering" w:customStyle="1" w:styleId="Aucuneliste12122">
    <w:name w:val="Aucune liste12122"/>
    <w:next w:val="Aucuneliste"/>
    <w:uiPriority w:val="99"/>
    <w:semiHidden/>
    <w:unhideWhenUsed/>
    <w:rsid w:val="0070734E"/>
  </w:style>
  <w:style w:type="numbering" w:customStyle="1" w:styleId="NoList12122">
    <w:name w:val="No List12122"/>
    <w:next w:val="Aucuneliste"/>
    <w:semiHidden/>
    <w:rsid w:val="0070734E"/>
  </w:style>
  <w:style w:type="numbering" w:customStyle="1" w:styleId="NoList22122">
    <w:name w:val="No List22122"/>
    <w:next w:val="Aucuneliste"/>
    <w:uiPriority w:val="99"/>
    <w:semiHidden/>
    <w:unhideWhenUsed/>
    <w:rsid w:val="0070734E"/>
  </w:style>
  <w:style w:type="numbering" w:customStyle="1" w:styleId="OPSOM2122">
    <w:name w:val="OPSOM2122"/>
    <w:basedOn w:val="Aucuneliste"/>
    <w:rsid w:val="0070734E"/>
  </w:style>
  <w:style w:type="numbering" w:customStyle="1" w:styleId="OPSOMNR2122">
    <w:name w:val="OPSOMNR2122"/>
    <w:rsid w:val="0070734E"/>
  </w:style>
  <w:style w:type="numbering" w:customStyle="1" w:styleId="Listeactuelle12122">
    <w:name w:val="Liste actuelle12122"/>
    <w:uiPriority w:val="99"/>
    <w:rsid w:val="0070734E"/>
  </w:style>
  <w:style w:type="numbering" w:customStyle="1" w:styleId="Listeactuelle22122">
    <w:name w:val="Liste actuelle22122"/>
    <w:uiPriority w:val="99"/>
    <w:rsid w:val="0070734E"/>
  </w:style>
  <w:style w:type="numbering" w:customStyle="1" w:styleId="Aucuneliste1111222">
    <w:name w:val="Aucune liste1111222"/>
    <w:next w:val="Aucuneliste"/>
    <w:uiPriority w:val="99"/>
    <w:semiHidden/>
    <w:unhideWhenUsed/>
    <w:rsid w:val="0070734E"/>
  </w:style>
  <w:style w:type="numbering" w:customStyle="1" w:styleId="Aucuneliste111111122">
    <w:name w:val="Aucune liste111111122"/>
    <w:next w:val="Aucuneliste"/>
    <w:uiPriority w:val="99"/>
    <w:semiHidden/>
    <w:unhideWhenUsed/>
    <w:rsid w:val="0070734E"/>
  </w:style>
  <w:style w:type="numbering" w:customStyle="1" w:styleId="NoList112122">
    <w:name w:val="No List112122"/>
    <w:next w:val="Aucuneliste"/>
    <w:semiHidden/>
    <w:rsid w:val="0070734E"/>
  </w:style>
  <w:style w:type="numbering" w:customStyle="1" w:styleId="NoList212122">
    <w:name w:val="No List212122"/>
    <w:next w:val="Aucuneliste"/>
    <w:uiPriority w:val="99"/>
    <w:semiHidden/>
    <w:unhideWhenUsed/>
    <w:rsid w:val="0070734E"/>
  </w:style>
  <w:style w:type="numbering" w:customStyle="1" w:styleId="OPSOM12122">
    <w:name w:val="OPSOM12122"/>
    <w:basedOn w:val="Aucuneliste"/>
    <w:rsid w:val="0070734E"/>
  </w:style>
  <w:style w:type="numbering" w:customStyle="1" w:styleId="OPSOMNR12122">
    <w:name w:val="OPSOMNR12122"/>
    <w:rsid w:val="0070734E"/>
  </w:style>
  <w:style w:type="numbering" w:customStyle="1" w:styleId="Listeactuelle112122">
    <w:name w:val="Liste actuelle112122"/>
    <w:uiPriority w:val="99"/>
    <w:rsid w:val="0070734E"/>
  </w:style>
  <w:style w:type="numbering" w:customStyle="1" w:styleId="Listeactuelle212122">
    <w:name w:val="Liste actuelle212122"/>
    <w:uiPriority w:val="99"/>
    <w:rsid w:val="0070734E"/>
  </w:style>
  <w:style w:type="numbering" w:customStyle="1" w:styleId="Aucuneliste21122">
    <w:name w:val="Aucune liste21122"/>
    <w:next w:val="Aucuneliste"/>
    <w:uiPriority w:val="99"/>
    <w:semiHidden/>
    <w:unhideWhenUsed/>
    <w:rsid w:val="0070734E"/>
  </w:style>
  <w:style w:type="numbering" w:customStyle="1" w:styleId="NoList1111122">
    <w:name w:val="No List1111122"/>
    <w:next w:val="Aucuneliste"/>
    <w:semiHidden/>
    <w:rsid w:val="0070734E"/>
  </w:style>
  <w:style w:type="numbering" w:customStyle="1" w:styleId="NoList2111122">
    <w:name w:val="No List2111122"/>
    <w:next w:val="Aucuneliste"/>
    <w:uiPriority w:val="99"/>
    <w:semiHidden/>
    <w:unhideWhenUsed/>
    <w:rsid w:val="0070734E"/>
  </w:style>
  <w:style w:type="numbering" w:customStyle="1" w:styleId="OPSOM111122">
    <w:name w:val="OPSOM111122"/>
    <w:basedOn w:val="Aucuneliste"/>
    <w:rsid w:val="0070734E"/>
  </w:style>
  <w:style w:type="numbering" w:customStyle="1" w:styleId="OPSOMNR111122">
    <w:name w:val="OPSOMNR111122"/>
    <w:rsid w:val="0070734E"/>
  </w:style>
  <w:style w:type="numbering" w:customStyle="1" w:styleId="Listeactuelle1111122">
    <w:name w:val="Liste actuelle1111122"/>
    <w:uiPriority w:val="99"/>
    <w:rsid w:val="0070734E"/>
  </w:style>
  <w:style w:type="numbering" w:customStyle="1" w:styleId="Listeactuelle2111122">
    <w:name w:val="Liste actuelle2111122"/>
    <w:uiPriority w:val="99"/>
    <w:rsid w:val="0070734E"/>
  </w:style>
  <w:style w:type="numbering" w:customStyle="1" w:styleId="Aucuneliste4122">
    <w:name w:val="Aucune liste4122"/>
    <w:next w:val="Aucuneliste"/>
    <w:uiPriority w:val="99"/>
    <w:semiHidden/>
    <w:unhideWhenUsed/>
    <w:rsid w:val="0070734E"/>
  </w:style>
  <w:style w:type="numbering" w:customStyle="1" w:styleId="Aucuneliste612">
    <w:name w:val="Aucune liste612"/>
    <w:next w:val="Aucuneliste"/>
    <w:uiPriority w:val="99"/>
    <w:semiHidden/>
    <w:unhideWhenUsed/>
    <w:rsid w:val="0070734E"/>
  </w:style>
  <w:style w:type="numbering" w:customStyle="1" w:styleId="Aucuneliste1412">
    <w:name w:val="Aucune liste1412"/>
    <w:next w:val="Aucuneliste"/>
    <w:uiPriority w:val="99"/>
    <w:semiHidden/>
    <w:unhideWhenUsed/>
    <w:rsid w:val="0070734E"/>
  </w:style>
  <w:style w:type="numbering" w:customStyle="1" w:styleId="NoList1412">
    <w:name w:val="No List1412"/>
    <w:next w:val="Aucuneliste"/>
    <w:semiHidden/>
    <w:rsid w:val="0070734E"/>
  </w:style>
  <w:style w:type="numbering" w:customStyle="1" w:styleId="NoList2412">
    <w:name w:val="No List2412"/>
    <w:next w:val="Aucuneliste"/>
    <w:uiPriority w:val="99"/>
    <w:semiHidden/>
    <w:unhideWhenUsed/>
    <w:rsid w:val="0070734E"/>
  </w:style>
  <w:style w:type="numbering" w:customStyle="1" w:styleId="OPSOM412">
    <w:name w:val="OPSOM412"/>
    <w:basedOn w:val="Aucuneliste"/>
    <w:rsid w:val="0070734E"/>
  </w:style>
  <w:style w:type="numbering" w:customStyle="1" w:styleId="OPSOMNR412">
    <w:name w:val="OPSOMNR412"/>
    <w:rsid w:val="0070734E"/>
  </w:style>
  <w:style w:type="numbering" w:customStyle="1" w:styleId="Listeactuelle1412">
    <w:name w:val="Liste actuelle1412"/>
    <w:uiPriority w:val="99"/>
    <w:rsid w:val="0070734E"/>
  </w:style>
  <w:style w:type="numbering" w:customStyle="1" w:styleId="Listeactuelle2412">
    <w:name w:val="Liste actuelle2412"/>
    <w:uiPriority w:val="99"/>
    <w:rsid w:val="0070734E"/>
  </w:style>
  <w:style w:type="numbering" w:customStyle="1" w:styleId="Aucuneliste11312">
    <w:name w:val="Aucune liste11312"/>
    <w:next w:val="Aucuneliste"/>
    <w:uiPriority w:val="99"/>
    <w:semiHidden/>
    <w:unhideWhenUsed/>
    <w:rsid w:val="0070734E"/>
  </w:style>
  <w:style w:type="numbering" w:customStyle="1" w:styleId="Aucuneliste111312">
    <w:name w:val="Aucune liste111312"/>
    <w:next w:val="Aucuneliste"/>
    <w:uiPriority w:val="99"/>
    <w:semiHidden/>
    <w:unhideWhenUsed/>
    <w:rsid w:val="0070734E"/>
  </w:style>
  <w:style w:type="numbering" w:customStyle="1" w:styleId="NoList11412">
    <w:name w:val="No List11412"/>
    <w:next w:val="Aucuneliste"/>
    <w:semiHidden/>
    <w:rsid w:val="0070734E"/>
  </w:style>
  <w:style w:type="numbering" w:customStyle="1" w:styleId="NoList21412">
    <w:name w:val="No List21412"/>
    <w:next w:val="Aucuneliste"/>
    <w:uiPriority w:val="99"/>
    <w:semiHidden/>
    <w:unhideWhenUsed/>
    <w:rsid w:val="0070734E"/>
  </w:style>
  <w:style w:type="numbering" w:customStyle="1" w:styleId="OPSOM1412">
    <w:name w:val="OPSOM1412"/>
    <w:basedOn w:val="Aucuneliste"/>
    <w:rsid w:val="0070734E"/>
  </w:style>
  <w:style w:type="numbering" w:customStyle="1" w:styleId="OPSOMNR1412">
    <w:name w:val="OPSOMNR1412"/>
    <w:rsid w:val="0070734E"/>
  </w:style>
  <w:style w:type="numbering" w:customStyle="1" w:styleId="Listeactuelle11412">
    <w:name w:val="Liste actuelle11412"/>
    <w:uiPriority w:val="99"/>
    <w:rsid w:val="0070734E"/>
  </w:style>
  <w:style w:type="numbering" w:customStyle="1" w:styleId="Listeactuelle21412">
    <w:name w:val="Liste actuelle21412"/>
    <w:uiPriority w:val="99"/>
    <w:rsid w:val="0070734E"/>
  </w:style>
  <w:style w:type="numbering" w:customStyle="1" w:styleId="Aucuneliste2312">
    <w:name w:val="Aucune liste2312"/>
    <w:next w:val="Aucuneliste"/>
    <w:uiPriority w:val="99"/>
    <w:semiHidden/>
    <w:unhideWhenUsed/>
    <w:rsid w:val="0070734E"/>
  </w:style>
  <w:style w:type="numbering" w:customStyle="1" w:styleId="NoList111312">
    <w:name w:val="No List111312"/>
    <w:next w:val="Aucuneliste"/>
    <w:semiHidden/>
    <w:rsid w:val="0070734E"/>
  </w:style>
  <w:style w:type="numbering" w:customStyle="1" w:styleId="NoList211312">
    <w:name w:val="No List211312"/>
    <w:next w:val="Aucuneliste"/>
    <w:uiPriority w:val="99"/>
    <w:semiHidden/>
    <w:unhideWhenUsed/>
    <w:rsid w:val="0070734E"/>
  </w:style>
  <w:style w:type="numbering" w:customStyle="1" w:styleId="OPSOM11312">
    <w:name w:val="OPSOM11312"/>
    <w:basedOn w:val="Aucuneliste"/>
    <w:rsid w:val="0070734E"/>
  </w:style>
  <w:style w:type="numbering" w:customStyle="1" w:styleId="OPSOMNR11312">
    <w:name w:val="OPSOMNR11312"/>
    <w:rsid w:val="0070734E"/>
  </w:style>
  <w:style w:type="numbering" w:customStyle="1" w:styleId="Listeactuelle111312">
    <w:name w:val="Liste actuelle111312"/>
    <w:uiPriority w:val="99"/>
    <w:rsid w:val="0070734E"/>
  </w:style>
  <w:style w:type="numbering" w:customStyle="1" w:styleId="Listeactuelle211312">
    <w:name w:val="Liste actuelle211312"/>
    <w:uiPriority w:val="99"/>
    <w:rsid w:val="0070734E"/>
  </w:style>
  <w:style w:type="numbering" w:customStyle="1" w:styleId="Aucuneliste3212">
    <w:name w:val="Aucune liste3212"/>
    <w:next w:val="Aucuneliste"/>
    <w:uiPriority w:val="99"/>
    <w:semiHidden/>
    <w:unhideWhenUsed/>
    <w:rsid w:val="0070734E"/>
  </w:style>
  <w:style w:type="numbering" w:customStyle="1" w:styleId="Aucuneliste12212">
    <w:name w:val="Aucune liste12212"/>
    <w:next w:val="Aucuneliste"/>
    <w:uiPriority w:val="99"/>
    <w:semiHidden/>
    <w:unhideWhenUsed/>
    <w:rsid w:val="0070734E"/>
  </w:style>
  <w:style w:type="numbering" w:customStyle="1" w:styleId="NoList12212">
    <w:name w:val="No List12212"/>
    <w:next w:val="Aucuneliste"/>
    <w:semiHidden/>
    <w:rsid w:val="0070734E"/>
  </w:style>
  <w:style w:type="numbering" w:customStyle="1" w:styleId="NoList22212">
    <w:name w:val="No List22212"/>
    <w:next w:val="Aucuneliste"/>
    <w:uiPriority w:val="99"/>
    <w:semiHidden/>
    <w:unhideWhenUsed/>
    <w:rsid w:val="0070734E"/>
  </w:style>
  <w:style w:type="numbering" w:customStyle="1" w:styleId="OPSOM2212">
    <w:name w:val="OPSOM2212"/>
    <w:basedOn w:val="Aucuneliste"/>
    <w:rsid w:val="0070734E"/>
  </w:style>
  <w:style w:type="numbering" w:customStyle="1" w:styleId="OPSOMNR2212">
    <w:name w:val="OPSOMNR2212"/>
    <w:rsid w:val="0070734E"/>
  </w:style>
  <w:style w:type="numbering" w:customStyle="1" w:styleId="Listeactuelle12212">
    <w:name w:val="Liste actuelle12212"/>
    <w:uiPriority w:val="99"/>
    <w:rsid w:val="0070734E"/>
  </w:style>
  <w:style w:type="numbering" w:customStyle="1" w:styleId="Listeactuelle22212">
    <w:name w:val="Liste actuelle22212"/>
    <w:uiPriority w:val="99"/>
    <w:rsid w:val="0070734E"/>
  </w:style>
  <w:style w:type="numbering" w:customStyle="1" w:styleId="Aucuneliste1111312">
    <w:name w:val="Aucune liste1111312"/>
    <w:next w:val="Aucuneliste"/>
    <w:uiPriority w:val="99"/>
    <w:semiHidden/>
    <w:unhideWhenUsed/>
    <w:rsid w:val="0070734E"/>
  </w:style>
  <w:style w:type="numbering" w:customStyle="1" w:styleId="Aucuneliste11111212">
    <w:name w:val="Aucune liste11111212"/>
    <w:next w:val="Aucuneliste"/>
    <w:uiPriority w:val="99"/>
    <w:semiHidden/>
    <w:unhideWhenUsed/>
    <w:rsid w:val="0070734E"/>
  </w:style>
  <w:style w:type="numbering" w:customStyle="1" w:styleId="NoList112212">
    <w:name w:val="No List112212"/>
    <w:next w:val="Aucuneliste"/>
    <w:semiHidden/>
    <w:rsid w:val="0070734E"/>
  </w:style>
  <w:style w:type="numbering" w:customStyle="1" w:styleId="NoList212212">
    <w:name w:val="No List212212"/>
    <w:next w:val="Aucuneliste"/>
    <w:uiPriority w:val="99"/>
    <w:semiHidden/>
    <w:unhideWhenUsed/>
    <w:rsid w:val="0070734E"/>
  </w:style>
  <w:style w:type="numbering" w:customStyle="1" w:styleId="OPSOM12212">
    <w:name w:val="OPSOM12212"/>
    <w:basedOn w:val="Aucuneliste"/>
    <w:rsid w:val="0070734E"/>
  </w:style>
  <w:style w:type="numbering" w:customStyle="1" w:styleId="OPSOMNR12212">
    <w:name w:val="OPSOMNR12212"/>
    <w:rsid w:val="0070734E"/>
  </w:style>
  <w:style w:type="numbering" w:customStyle="1" w:styleId="Listeactuelle112212">
    <w:name w:val="Liste actuelle112212"/>
    <w:uiPriority w:val="99"/>
    <w:rsid w:val="0070734E"/>
  </w:style>
  <w:style w:type="numbering" w:customStyle="1" w:styleId="Listeactuelle212212">
    <w:name w:val="Liste actuelle212212"/>
    <w:uiPriority w:val="99"/>
    <w:rsid w:val="0070734E"/>
  </w:style>
  <w:style w:type="numbering" w:customStyle="1" w:styleId="Aucuneliste21212">
    <w:name w:val="Aucune liste21212"/>
    <w:next w:val="Aucuneliste"/>
    <w:uiPriority w:val="99"/>
    <w:semiHidden/>
    <w:unhideWhenUsed/>
    <w:rsid w:val="0070734E"/>
  </w:style>
  <w:style w:type="numbering" w:customStyle="1" w:styleId="NoList1111212">
    <w:name w:val="No List1111212"/>
    <w:next w:val="Aucuneliste"/>
    <w:semiHidden/>
    <w:rsid w:val="0070734E"/>
  </w:style>
  <w:style w:type="numbering" w:customStyle="1" w:styleId="NoList2111212">
    <w:name w:val="No List2111212"/>
    <w:next w:val="Aucuneliste"/>
    <w:uiPriority w:val="99"/>
    <w:semiHidden/>
    <w:unhideWhenUsed/>
    <w:rsid w:val="0070734E"/>
  </w:style>
  <w:style w:type="numbering" w:customStyle="1" w:styleId="OPSOM111212">
    <w:name w:val="OPSOM111212"/>
    <w:basedOn w:val="Aucuneliste"/>
    <w:rsid w:val="0070734E"/>
  </w:style>
  <w:style w:type="numbering" w:customStyle="1" w:styleId="OPSOMNR111212">
    <w:name w:val="OPSOMNR111212"/>
    <w:rsid w:val="0070734E"/>
  </w:style>
  <w:style w:type="numbering" w:customStyle="1" w:styleId="Listeactuelle1111212">
    <w:name w:val="Liste actuelle1111212"/>
    <w:uiPriority w:val="99"/>
    <w:rsid w:val="0070734E"/>
  </w:style>
  <w:style w:type="numbering" w:customStyle="1" w:styleId="Listeactuelle2111212">
    <w:name w:val="Liste actuelle2111212"/>
    <w:uiPriority w:val="99"/>
    <w:rsid w:val="0070734E"/>
  </w:style>
  <w:style w:type="numbering" w:customStyle="1" w:styleId="Aucuneliste4212">
    <w:name w:val="Aucune liste4212"/>
    <w:next w:val="Aucuneliste"/>
    <w:uiPriority w:val="99"/>
    <w:semiHidden/>
    <w:unhideWhenUsed/>
    <w:rsid w:val="0070734E"/>
  </w:style>
  <w:style w:type="numbering" w:customStyle="1" w:styleId="Aucuneliste5112">
    <w:name w:val="Aucune liste5112"/>
    <w:next w:val="Aucuneliste"/>
    <w:uiPriority w:val="99"/>
    <w:semiHidden/>
    <w:unhideWhenUsed/>
    <w:rsid w:val="0070734E"/>
  </w:style>
  <w:style w:type="numbering" w:customStyle="1" w:styleId="Aucuneliste13112">
    <w:name w:val="Aucune liste13112"/>
    <w:next w:val="Aucuneliste"/>
    <w:uiPriority w:val="99"/>
    <w:semiHidden/>
    <w:unhideWhenUsed/>
    <w:rsid w:val="0070734E"/>
  </w:style>
  <w:style w:type="numbering" w:customStyle="1" w:styleId="NoList13112">
    <w:name w:val="No List13112"/>
    <w:next w:val="Aucuneliste"/>
    <w:semiHidden/>
    <w:rsid w:val="0070734E"/>
  </w:style>
  <w:style w:type="numbering" w:customStyle="1" w:styleId="NoList23112">
    <w:name w:val="No List23112"/>
    <w:next w:val="Aucuneliste"/>
    <w:uiPriority w:val="99"/>
    <w:semiHidden/>
    <w:unhideWhenUsed/>
    <w:rsid w:val="0070734E"/>
  </w:style>
  <w:style w:type="numbering" w:customStyle="1" w:styleId="OPSOM3112">
    <w:name w:val="OPSOM3112"/>
    <w:basedOn w:val="Aucuneliste"/>
    <w:rsid w:val="0070734E"/>
  </w:style>
  <w:style w:type="numbering" w:customStyle="1" w:styleId="OPSOMNR3112">
    <w:name w:val="OPSOMNR3112"/>
    <w:rsid w:val="0070734E"/>
  </w:style>
  <w:style w:type="numbering" w:customStyle="1" w:styleId="Listeactuelle13112">
    <w:name w:val="Liste actuelle13112"/>
    <w:uiPriority w:val="99"/>
    <w:rsid w:val="0070734E"/>
  </w:style>
  <w:style w:type="numbering" w:customStyle="1" w:styleId="Listeactuelle23112">
    <w:name w:val="Liste actuelle23112"/>
    <w:uiPriority w:val="99"/>
    <w:rsid w:val="0070734E"/>
  </w:style>
  <w:style w:type="numbering" w:customStyle="1" w:styleId="Aucuneliste112112">
    <w:name w:val="Aucune liste112112"/>
    <w:next w:val="Aucuneliste"/>
    <w:uiPriority w:val="99"/>
    <w:semiHidden/>
    <w:unhideWhenUsed/>
    <w:rsid w:val="0070734E"/>
  </w:style>
  <w:style w:type="numbering" w:customStyle="1" w:styleId="Aucuneliste1112112">
    <w:name w:val="Aucune liste1112112"/>
    <w:next w:val="Aucuneliste"/>
    <w:uiPriority w:val="99"/>
    <w:semiHidden/>
    <w:unhideWhenUsed/>
    <w:rsid w:val="0070734E"/>
  </w:style>
  <w:style w:type="numbering" w:customStyle="1" w:styleId="NoList113112">
    <w:name w:val="No List113112"/>
    <w:next w:val="Aucuneliste"/>
    <w:semiHidden/>
    <w:rsid w:val="0070734E"/>
  </w:style>
  <w:style w:type="numbering" w:customStyle="1" w:styleId="NoList213112">
    <w:name w:val="No List213112"/>
    <w:next w:val="Aucuneliste"/>
    <w:uiPriority w:val="99"/>
    <w:semiHidden/>
    <w:unhideWhenUsed/>
    <w:rsid w:val="0070734E"/>
  </w:style>
  <w:style w:type="numbering" w:customStyle="1" w:styleId="OPSOM13112">
    <w:name w:val="OPSOM13112"/>
    <w:basedOn w:val="Aucuneliste"/>
    <w:rsid w:val="0070734E"/>
  </w:style>
  <w:style w:type="numbering" w:customStyle="1" w:styleId="OPSOMNR13112">
    <w:name w:val="OPSOMNR13112"/>
    <w:rsid w:val="0070734E"/>
  </w:style>
  <w:style w:type="numbering" w:customStyle="1" w:styleId="Listeactuelle113112">
    <w:name w:val="Liste actuelle113112"/>
    <w:uiPriority w:val="99"/>
    <w:rsid w:val="0070734E"/>
  </w:style>
  <w:style w:type="numbering" w:customStyle="1" w:styleId="Listeactuelle213112">
    <w:name w:val="Liste actuelle213112"/>
    <w:uiPriority w:val="99"/>
    <w:rsid w:val="0070734E"/>
  </w:style>
  <w:style w:type="numbering" w:customStyle="1" w:styleId="Aucuneliste22112">
    <w:name w:val="Aucune liste22112"/>
    <w:next w:val="Aucuneliste"/>
    <w:uiPriority w:val="99"/>
    <w:semiHidden/>
    <w:unhideWhenUsed/>
    <w:rsid w:val="0070734E"/>
  </w:style>
  <w:style w:type="numbering" w:customStyle="1" w:styleId="NoList1112112">
    <w:name w:val="No List1112112"/>
    <w:next w:val="Aucuneliste"/>
    <w:semiHidden/>
    <w:rsid w:val="0070734E"/>
  </w:style>
  <w:style w:type="numbering" w:customStyle="1" w:styleId="NoList2112112">
    <w:name w:val="No List2112112"/>
    <w:next w:val="Aucuneliste"/>
    <w:uiPriority w:val="99"/>
    <w:semiHidden/>
    <w:unhideWhenUsed/>
    <w:rsid w:val="0070734E"/>
  </w:style>
  <w:style w:type="numbering" w:customStyle="1" w:styleId="OPSOM112112">
    <w:name w:val="OPSOM112112"/>
    <w:basedOn w:val="Aucuneliste"/>
    <w:rsid w:val="0070734E"/>
  </w:style>
  <w:style w:type="numbering" w:customStyle="1" w:styleId="OPSOMNR112112">
    <w:name w:val="OPSOMNR112112"/>
    <w:rsid w:val="0070734E"/>
  </w:style>
  <w:style w:type="numbering" w:customStyle="1" w:styleId="Listeactuelle1112112">
    <w:name w:val="Liste actuelle1112112"/>
    <w:uiPriority w:val="99"/>
    <w:rsid w:val="0070734E"/>
  </w:style>
  <w:style w:type="numbering" w:customStyle="1" w:styleId="Listeactuelle2112112">
    <w:name w:val="Liste actuelle2112112"/>
    <w:uiPriority w:val="99"/>
    <w:rsid w:val="0070734E"/>
  </w:style>
  <w:style w:type="numbering" w:customStyle="1" w:styleId="Aucuneliste31112">
    <w:name w:val="Aucune liste31112"/>
    <w:next w:val="Aucuneliste"/>
    <w:uiPriority w:val="99"/>
    <w:semiHidden/>
    <w:unhideWhenUsed/>
    <w:rsid w:val="0070734E"/>
  </w:style>
  <w:style w:type="numbering" w:customStyle="1" w:styleId="Aucuneliste121112">
    <w:name w:val="Aucune liste121112"/>
    <w:next w:val="Aucuneliste"/>
    <w:uiPriority w:val="99"/>
    <w:semiHidden/>
    <w:unhideWhenUsed/>
    <w:rsid w:val="0070734E"/>
  </w:style>
  <w:style w:type="numbering" w:customStyle="1" w:styleId="NoList121112">
    <w:name w:val="No List121112"/>
    <w:next w:val="Aucuneliste"/>
    <w:semiHidden/>
    <w:rsid w:val="0070734E"/>
  </w:style>
  <w:style w:type="numbering" w:customStyle="1" w:styleId="NoList221112">
    <w:name w:val="No List221112"/>
    <w:next w:val="Aucuneliste"/>
    <w:uiPriority w:val="99"/>
    <w:semiHidden/>
    <w:unhideWhenUsed/>
    <w:rsid w:val="0070734E"/>
  </w:style>
  <w:style w:type="numbering" w:customStyle="1" w:styleId="OPSOM21112">
    <w:name w:val="OPSOM21112"/>
    <w:basedOn w:val="Aucuneliste"/>
    <w:rsid w:val="0070734E"/>
  </w:style>
  <w:style w:type="numbering" w:customStyle="1" w:styleId="OPSOMNR21112">
    <w:name w:val="OPSOMNR21112"/>
    <w:rsid w:val="0070734E"/>
  </w:style>
  <w:style w:type="numbering" w:customStyle="1" w:styleId="Listeactuelle121112">
    <w:name w:val="Liste actuelle121112"/>
    <w:uiPriority w:val="99"/>
    <w:rsid w:val="0070734E"/>
  </w:style>
  <w:style w:type="numbering" w:customStyle="1" w:styleId="Listeactuelle221112">
    <w:name w:val="Liste actuelle221112"/>
    <w:uiPriority w:val="99"/>
    <w:rsid w:val="0070734E"/>
  </w:style>
  <w:style w:type="numbering" w:customStyle="1" w:styleId="Aucuneliste11112112">
    <w:name w:val="Aucune liste11112112"/>
    <w:next w:val="Aucuneliste"/>
    <w:uiPriority w:val="99"/>
    <w:semiHidden/>
    <w:unhideWhenUsed/>
    <w:rsid w:val="0070734E"/>
  </w:style>
  <w:style w:type="numbering" w:customStyle="1" w:styleId="Aucuneliste111111111111">
    <w:name w:val="Aucune liste111111111111"/>
    <w:next w:val="Aucuneliste"/>
    <w:uiPriority w:val="99"/>
    <w:semiHidden/>
    <w:unhideWhenUsed/>
    <w:rsid w:val="0070734E"/>
  </w:style>
  <w:style w:type="numbering" w:customStyle="1" w:styleId="NoList1121112">
    <w:name w:val="No List1121112"/>
    <w:next w:val="Aucuneliste"/>
    <w:semiHidden/>
    <w:rsid w:val="0070734E"/>
  </w:style>
  <w:style w:type="numbering" w:customStyle="1" w:styleId="NoList2121112">
    <w:name w:val="No List2121112"/>
    <w:next w:val="Aucuneliste"/>
    <w:uiPriority w:val="99"/>
    <w:semiHidden/>
    <w:unhideWhenUsed/>
    <w:rsid w:val="0070734E"/>
  </w:style>
  <w:style w:type="numbering" w:customStyle="1" w:styleId="OPSOM121112">
    <w:name w:val="OPSOM121112"/>
    <w:basedOn w:val="Aucuneliste"/>
    <w:rsid w:val="0070734E"/>
  </w:style>
  <w:style w:type="numbering" w:customStyle="1" w:styleId="OPSOMNR121112">
    <w:name w:val="OPSOMNR121112"/>
    <w:rsid w:val="0070734E"/>
  </w:style>
  <w:style w:type="numbering" w:customStyle="1" w:styleId="Listeactuelle1121112">
    <w:name w:val="Liste actuelle1121112"/>
    <w:uiPriority w:val="99"/>
    <w:rsid w:val="0070734E"/>
  </w:style>
  <w:style w:type="numbering" w:customStyle="1" w:styleId="Listeactuelle2121112">
    <w:name w:val="Liste actuelle2121112"/>
    <w:uiPriority w:val="99"/>
    <w:rsid w:val="0070734E"/>
  </w:style>
  <w:style w:type="numbering" w:customStyle="1" w:styleId="Aucuneliste211112">
    <w:name w:val="Aucune liste211112"/>
    <w:next w:val="Aucuneliste"/>
    <w:uiPriority w:val="99"/>
    <w:semiHidden/>
    <w:unhideWhenUsed/>
    <w:rsid w:val="0070734E"/>
  </w:style>
  <w:style w:type="numbering" w:customStyle="1" w:styleId="NoList11111112">
    <w:name w:val="No List11111112"/>
    <w:next w:val="Aucuneliste"/>
    <w:semiHidden/>
    <w:rsid w:val="0070734E"/>
  </w:style>
  <w:style w:type="numbering" w:customStyle="1" w:styleId="NoList21111112">
    <w:name w:val="No List21111112"/>
    <w:next w:val="Aucuneliste"/>
    <w:uiPriority w:val="99"/>
    <w:semiHidden/>
    <w:unhideWhenUsed/>
    <w:rsid w:val="0070734E"/>
  </w:style>
  <w:style w:type="numbering" w:customStyle="1" w:styleId="OPSOM1111112">
    <w:name w:val="OPSOM1111112"/>
    <w:basedOn w:val="Aucuneliste"/>
    <w:rsid w:val="0070734E"/>
  </w:style>
  <w:style w:type="numbering" w:customStyle="1" w:styleId="OPSOMNR1111112">
    <w:name w:val="OPSOMNR1111112"/>
    <w:rsid w:val="0070734E"/>
  </w:style>
  <w:style w:type="numbering" w:customStyle="1" w:styleId="Listeactuelle11111112">
    <w:name w:val="Liste actuelle11111112"/>
    <w:uiPriority w:val="99"/>
    <w:rsid w:val="0070734E"/>
  </w:style>
  <w:style w:type="numbering" w:customStyle="1" w:styleId="Listeactuelle21111112">
    <w:name w:val="Liste actuelle21111112"/>
    <w:uiPriority w:val="99"/>
    <w:rsid w:val="0070734E"/>
  </w:style>
  <w:style w:type="numbering" w:customStyle="1" w:styleId="Aucuneliste41112">
    <w:name w:val="Aucune liste41112"/>
    <w:next w:val="Aucuneliste"/>
    <w:uiPriority w:val="99"/>
    <w:semiHidden/>
    <w:unhideWhenUsed/>
    <w:rsid w:val="0070734E"/>
  </w:style>
  <w:style w:type="numbering" w:customStyle="1" w:styleId="Aucuneliste111111212">
    <w:name w:val="Aucune liste111111212"/>
    <w:next w:val="Aucuneliste"/>
    <w:uiPriority w:val="99"/>
    <w:semiHidden/>
    <w:unhideWhenUsed/>
    <w:rsid w:val="0070734E"/>
  </w:style>
  <w:style w:type="numbering" w:customStyle="1" w:styleId="Aucuneliste81">
    <w:name w:val="Aucune liste81"/>
    <w:next w:val="Aucuneliste"/>
    <w:uiPriority w:val="99"/>
    <w:semiHidden/>
    <w:unhideWhenUsed/>
    <w:rsid w:val="0070734E"/>
  </w:style>
  <w:style w:type="numbering" w:customStyle="1" w:styleId="Aucuneliste161">
    <w:name w:val="Aucune liste161"/>
    <w:next w:val="Aucuneliste"/>
    <w:uiPriority w:val="99"/>
    <w:semiHidden/>
    <w:unhideWhenUsed/>
    <w:rsid w:val="0070734E"/>
  </w:style>
  <w:style w:type="numbering" w:customStyle="1" w:styleId="NoList161">
    <w:name w:val="No List161"/>
    <w:next w:val="Aucuneliste"/>
    <w:semiHidden/>
    <w:rsid w:val="0070734E"/>
  </w:style>
  <w:style w:type="numbering" w:customStyle="1" w:styleId="NoList261">
    <w:name w:val="No List261"/>
    <w:next w:val="Aucuneliste"/>
    <w:uiPriority w:val="99"/>
    <w:semiHidden/>
    <w:unhideWhenUsed/>
    <w:rsid w:val="0070734E"/>
  </w:style>
  <w:style w:type="numbering" w:customStyle="1" w:styleId="OPSOM61">
    <w:name w:val="OPSOM61"/>
    <w:basedOn w:val="Aucuneliste"/>
    <w:rsid w:val="0070734E"/>
  </w:style>
  <w:style w:type="numbering" w:customStyle="1" w:styleId="OPSOMNR61">
    <w:name w:val="OPSOMNR61"/>
    <w:rsid w:val="0070734E"/>
  </w:style>
  <w:style w:type="numbering" w:customStyle="1" w:styleId="Listeactuelle161">
    <w:name w:val="Liste actuelle161"/>
    <w:uiPriority w:val="99"/>
    <w:rsid w:val="0070734E"/>
  </w:style>
  <w:style w:type="numbering" w:customStyle="1" w:styleId="Listeactuelle261">
    <w:name w:val="Liste actuelle261"/>
    <w:uiPriority w:val="99"/>
    <w:rsid w:val="0070734E"/>
  </w:style>
  <w:style w:type="numbering" w:customStyle="1" w:styleId="Aucuneliste1151">
    <w:name w:val="Aucune liste1151"/>
    <w:next w:val="Aucuneliste"/>
    <w:uiPriority w:val="99"/>
    <w:semiHidden/>
    <w:unhideWhenUsed/>
    <w:rsid w:val="0070734E"/>
  </w:style>
  <w:style w:type="numbering" w:customStyle="1" w:styleId="Aucuneliste11151">
    <w:name w:val="Aucune liste11151"/>
    <w:next w:val="Aucuneliste"/>
    <w:uiPriority w:val="99"/>
    <w:semiHidden/>
    <w:unhideWhenUsed/>
    <w:rsid w:val="0070734E"/>
  </w:style>
  <w:style w:type="numbering" w:customStyle="1" w:styleId="NoList1161">
    <w:name w:val="No List1161"/>
    <w:next w:val="Aucuneliste"/>
    <w:semiHidden/>
    <w:rsid w:val="0070734E"/>
  </w:style>
  <w:style w:type="numbering" w:customStyle="1" w:styleId="NoList2161">
    <w:name w:val="No List2161"/>
    <w:next w:val="Aucuneliste"/>
    <w:uiPriority w:val="99"/>
    <w:semiHidden/>
    <w:unhideWhenUsed/>
    <w:rsid w:val="0070734E"/>
  </w:style>
  <w:style w:type="numbering" w:customStyle="1" w:styleId="OPSOM161">
    <w:name w:val="OPSOM161"/>
    <w:basedOn w:val="Aucuneliste"/>
    <w:rsid w:val="0070734E"/>
  </w:style>
  <w:style w:type="numbering" w:customStyle="1" w:styleId="OPSOMNR161">
    <w:name w:val="OPSOMNR161"/>
    <w:rsid w:val="0070734E"/>
  </w:style>
  <w:style w:type="numbering" w:customStyle="1" w:styleId="Listeactuelle1161">
    <w:name w:val="Liste actuelle1161"/>
    <w:uiPriority w:val="99"/>
    <w:rsid w:val="0070734E"/>
  </w:style>
  <w:style w:type="numbering" w:customStyle="1" w:styleId="Listeactuelle2161">
    <w:name w:val="Liste actuelle2161"/>
    <w:uiPriority w:val="99"/>
    <w:rsid w:val="0070734E"/>
  </w:style>
  <w:style w:type="numbering" w:customStyle="1" w:styleId="Aucuneliste251">
    <w:name w:val="Aucune liste251"/>
    <w:next w:val="Aucuneliste"/>
    <w:uiPriority w:val="99"/>
    <w:semiHidden/>
    <w:unhideWhenUsed/>
    <w:rsid w:val="0070734E"/>
  </w:style>
  <w:style w:type="numbering" w:customStyle="1" w:styleId="NoList11151">
    <w:name w:val="No List11151"/>
    <w:next w:val="Aucuneliste"/>
    <w:semiHidden/>
    <w:rsid w:val="0070734E"/>
  </w:style>
  <w:style w:type="numbering" w:customStyle="1" w:styleId="NoList21151">
    <w:name w:val="No List21151"/>
    <w:next w:val="Aucuneliste"/>
    <w:uiPriority w:val="99"/>
    <w:semiHidden/>
    <w:unhideWhenUsed/>
    <w:rsid w:val="0070734E"/>
  </w:style>
  <w:style w:type="numbering" w:customStyle="1" w:styleId="OPSOM1151">
    <w:name w:val="OPSOM1151"/>
    <w:basedOn w:val="Aucuneliste"/>
    <w:rsid w:val="0070734E"/>
  </w:style>
  <w:style w:type="numbering" w:customStyle="1" w:styleId="OPSOMNR1151">
    <w:name w:val="OPSOMNR1151"/>
    <w:rsid w:val="0070734E"/>
  </w:style>
  <w:style w:type="numbering" w:customStyle="1" w:styleId="Listeactuelle11151">
    <w:name w:val="Liste actuelle11151"/>
    <w:uiPriority w:val="99"/>
    <w:rsid w:val="0070734E"/>
  </w:style>
  <w:style w:type="numbering" w:customStyle="1" w:styleId="Listeactuelle21151">
    <w:name w:val="Liste actuelle21151"/>
    <w:uiPriority w:val="99"/>
    <w:rsid w:val="0070734E"/>
  </w:style>
  <w:style w:type="numbering" w:customStyle="1" w:styleId="Aucuneliste341">
    <w:name w:val="Aucune liste341"/>
    <w:next w:val="Aucuneliste"/>
    <w:uiPriority w:val="99"/>
    <w:semiHidden/>
    <w:unhideWhenUsed/>
    <w:rsid w:val="0070734E"/>
  </w:style>
  <w:style w:type="numbering" w:customStyle="1" w:styleId="Aucuneliste1241">
    <w:name w:val="Aucune liste1241"/>
    <w:next w:val="Aucuneliste"/>
    <w:uiPriority w:val="99"/>
    <w:semiHidden/>
    <w:unhideWhenUsed/>
    <w:rsid w:val="0070734E"/>
  </w:style>
  <w:style w:type="numbering" w:customStyle="1" w:styleId="NoList1241">
    <w:name w:val="No List1241"/>
    <w:next w:val="Aucuneliste"/>
    <w:semiHidden/>
    <w:rsid w:val="0070734E"/>
  </w:style>
  <w:style w:type="numbering" w:customStyle="1" w:styleId="NoList2241">
    <w:name w:val="No List2241"/>
    <w:next w:val="Aucuneliste"/>
    <w:uiPriority w:val="99"/>
    <w:semiHidden/>
    <w:unhideWhenUsed/>
    <w:rsid w:val="0070734E"/>
  </w:style>
  <w:style w:type="numbering" w:customStyle="1" w:styleId="OPSOM241">
    <w:name w:val="OPSOM241"/>
    <w:basedOn w:val="Aucuneliste"/>
    <w:rsid w:val="0070734E"/>
  </w:style>
  <w:style w:type="numbering" w:customStyle="1" w:styleId="OPSOMNR241">
    <w:name w:val="OPSOMNR241"/>
    <w:rsid w:val="0070734E"/>
  </w:style>
  <w:style w:type="numbering" w:customStyle="1" w:styleId="Listeactuelle1241">
    <w:name w:val="Liste actuelle1241"/>
    <w:uiPriority w:val="99"/>
    <w:rsid w:val="0070734E"/>
  </w:style>
  <w:style w:type="numbering" w:customStyle="1" w:styleId="Listeactuelle2241">
    <w:name w:val="Liste actuelle2241"/>
    <w:uiPriority w:val="99"/>
    <w:rsid w:val="0070734E"/>
  </w:style>
  <w:style w:type="numbering" w:customStyle="1" w:styleId="Aucuneliste111151">
    <w:name w:val="Aucune liste111151"/>
    <w:next w:val="Aucuneliste"/>
    <w:uiPriority w:val="99"/>
    <w:semiHidden/>
    <w:unhideWhenUsed/>
    <w:rsid w:val="0070734E"/>
  </w:style>
  <w:style w:type="numbering" w:customStyle="1" w:styleId="Aucuneliste1111141">
    <w:name w:val="Aucune liste1111141"/>
    <w:next w:val="Aucuneliste"/>
    <w:uiPriority w:val="99"/>
    <w:semiHidden/>
    <w:unhideWhenUsed/>
    <w:rsid w:val="0070734E"/>
  </w:style>
  <w:style w:type="numbering" w:customStyle="1" w:styleId="NoList11241">
    <w:name w:val="No List11241"/>
    <w:next w:val="Aucuneliste"/>
    <w:semiHidden/>
    <w:rsid w:val="0070734E"/>
  </w:style>
  <w:style w:type="numbering" w:customStyle="1" w:styleId="NoList21241">
    <w:name w:val="No List21241"/>
    <w:next w:val="Aucuneliste"/>
    <w:uiPriority w:val="99"/>
    <w:semiHidden/>
    <w:unhideWhenUsed/>
    <w:rsid w:val="0070734E"/>
  </w:style>
  <w:style w:type="numbering" w:customStyle="1" w:styleId="OPSOM1241">
    <w:name w:val="OPSOM1241"/>
    <w:basedOn w:val="Aucuneliste"/>
    <w:rsid w:val="0070734E"/>
  </w:style>
  <w:style w:type="numbering" w:customStyle="1" w:styleId="OPSOMNR1241">
    <w:name w:val="OPSOMNR1241"/>
    <w:rsid w:val="0070734E"/>
  </w:style>
  <w:style w:type="numbering" w:customStyle="1" w:styleId="Listeactuelle11241">
    <w:name w:val="Liste actuelle11241"/>
    <w:uiPriority w:val="99"/>
    <w:rsid w:val="0070734E"/>
  </w:style>
  <w:style w:type="numbering" w:customStyle="1" w:styleId="Listeactuelle21241">
    <w:name w:val="Liste actuelle21241"/>
    <w:uiPriority w:val="99"/>
    <w:rsid w:val="0070734E"/>
  </w:style>
  <w:style w:type="numbering" w:customStyle="1" w:styleId="Aucuneliste2141">
    <w:name w:val="Aucune liste2141"/>
    <w:next w:val="Aucuneliste"/>
    <w:uiPriority w:val="99"/>
    <w:semiHidden/>
    <w:unhideWhenUsed/>
    <w:rsid w:val="0070734E"/>
  </w:style>
  <w:style w:type="numbering" w:customStyle="1" w:styleId="NoList111141">
    <w:name w:val="No List111141"/>
    <w:next w:val="Aucuneliste"/>
    <w:semiHidden/>
    <w:rsid w:val="0070734E"/>
  </w:style>
  <w:style w:type="numbering" w:customStyle="1" w:styleId="NoList211141">
    <w:name w:val="No List211141"/>
    <w:next w:val="Aucuneliste"/>
    <w:uiPriority w:val="99"/>
    <w:semiHidden/>
    <w:unhideWhenUsed/>
    <w:rsid w:val="0070734E"/>
  </w:style>
  <w:style w:type="numbering" w:customStyle="1" w:styleId="OPSOM11141">
    <w:name w:val="OPSOM11141"/>
    <w:basedOn w:val="Aucuneliste"/>
    <w:rsid w:val="0070734E"/>
  </w:style>
  <w:style w:type="numbering" w:customStyle="1" w:styleId="OPSOMNR11141">
    <w:name w:val="OPSOMNR11141"/>
    <w:rsid w:val="0070734E"/>
  </w:style>
  <w:style w:type="numbering" w:customStyle="1" w:styleId="Listeactuelle111141">
    <w:name w:val="Liste actuelle111141"/>
    <w:uiPriority w:val="99"/>
    <w:rsid w:val="0070734E"/>
  </w:style>
  <w:style w:type="numbering" w:customStyle="1" w:styleId="Listeactuelle211141">
    <w:name w:val="Liste actuelle211141"/>
    <w:uiPriority w:val="99"/>
    <w:rsid w:val="0070734E"/>
  </w:style>
  <w:style w:type="numbering" w:customStyle="1" w:styleId="Aucuneliste441">
    <w:name w:val="Aucune liste441"/>
    <w:next w:val="Aucuneliste"/>
    <w:uiPriority w:val="99"/>
    <w:semiHidden/>
    <w:unhideWhenUsed/>
    <w:rsid w:val="0070734E"/>
  </w:style>
  <w:style w:type="numbering" w:customStyle="1" w:styleId="Aucuneliste11111131">
    <w:name w:val="Aucune liste11111131"/>
    <w:next w:val="Aucuneliste"/>
    <w:uiPriority w:val="99"/>
    <w:semiHidden/>
    <w:unhideWhenUsed/>
    <w:rsid w:val="0070734E"/>
  </w:style>
  <w:style w:type="numbering" w:customStyle="1" w:styleId="Aucuneliste531">
    <w:name w:val="Aucune liste531"/>
    <w:next w:val="Aucuneliste"/>
    <w:uiPriority w:val="99"/>
    <w:semiHidden/>
    <w:unhideWhenUsed/>
    <w:rsid w:val="0070734E"/>
  </w:style>
  <w:style w:type="numbering" w:customStyle="1" w:styleId="Aucuneliste1331">
    <w:name w:val="Aucune liste1331"/>
    <w:next w:val="Aucuneliste"/>
    <w:uiPriority w:val="99"/>
    <w:semiHidden/>
    <w:unhideWhenUsed/>
    <w:rsid w:val="0070734E"/>
  </w:style>
  <w:style w:type="numbering" w:customStyle="1" w:styleId="NoList1331">
    <w:name w:val="No List1331"/>
    <w:next w:val="Aucuneliste"/>
    <w:semiHidden/>
    <w:rsid w:val="0070734E"/>
  </w:style>
  <w:style w:type="numbering" w:customStyle="1" w:styleId="NoList2331">
    <w:name w:val="No List2331"/>
    <w:next w:val="Aucuneliste"/>
    <w:uiPriority w:val="99"/>
    <w:semiHidden/>
    <w:unhideWhenUsed/>
    <w:rsid w:val="0070734E"/>
  </w:style>
  <w:style w:type="numbering" w:customStyle="1" w:styleId="OPSOM331">
    <w:name w:val="OPSOM331"/>
    <w:basedOn w:val="Aucuneliste"/>
    <w:rsid w:val="0070734E"/>
  </w:style>
  <w:style w:type="numbering" w:customStyle="1" w:styleId="OPSOMNR331">
    <w:name w:val="OPSOMNR331"/>
    <w:rsid w:val="0070734E"/>
  </w:style>
  <w:style w:type="numbering" w:customStyle="1" w:styleId="Listeactuelle1331">
    <w:name w:val="Liste actuelle1331"/>
    <w:uiPriority w:val="99"/>
    <w:rsid w:val="0070734E"/>
  </w:style>
  <w:style w:type="numbering" w:customStyle="1" w:styleId="Listeactuelle2331">
    <w:name w:val="Liste actuelle2331"/>
    <w:uiPriority w:val="99"/>
    <w:rsid w:val="0070734E"/>
  </w:style>
  <w:style w:type="numbering" w:customStyle="1" w:styleId="Aucuneliste11231">
    <w:name w:val="Aucune liste11231"/>
    <w:next w:val="Aucuneliste"/>
    <w:uiPriority w:val="99"/>
    <w:semiHidden/>
    <w:unhideWhenUsed/>
    <w:rsid w:val="0070734E"/>
  </w:style>
  <w:style w:type="numbering" w:customStyle="1" w:styleId="Aucuneliste111231">
    <w:name w:val="Aucune liste111231"/>
    <w:next w:val="Aucuneliste"/>
    <w:uiPriority w:val="99"/>
    <w:semiHidden/>
    <w:unhideWhenUsed/>
    <w:rsid w:val="0070734E"/>
  </w:style>
  <w:style w:type="numbering" w:customStyle="1" w:styleId="NoList11331">
    <w:name w:val="No List11331"/>
    <w:next w:val="Aucuneliste"/>
    <w:semiHidden/>
    <w:rsid w:val="0070734E"/>
  </w:style>
  <w:style w:type="numbering" w:customStyle="1" w:styleId="NoList21331">
    <w:name w:val="No List21331"/>
    <w:next w:val="Aucuneliste"/>
    <w:uiPriority w:val="99"/>
    <w:semiHidden/>
    <w:unhideWhenUsed/>
    <w:rsid w:val="0070734E"/>
  </w:style>
  <w:style w:type="numbering" w:customStyle="1" w:styleId="OPSOM1331">
    <w:name w:val="OPSOM1331"/>
    <w:basedOn w:val="Aucuneliste"/>
    <w:rsid w:val="0070734E"/>
  </w:style>
  <w:style w:type="numbering" w:customStyle="1" w:styleId="OPSOMNR1331">
    <w:name w:val="OPSOMNR1331"/>
    <w:rsid w:val="0070734E"/>
  </w:style>
  <w:style w:type="numbering" w:customStyle="1" w:styleId="Listeactuelle11331">
    <w:name w:val="Liste actuelle11331"/>
    <w:uiPriority w:val="99"/>
    <w:rsid w:val="0070734E"/>
  </w:style>
  <w:style w:type="numbering" w:customStyle="1" w:styleId="Listeactuelle21331">
    <w:name w:val="Liste actuelle21331"/>
    <w:uiPriority w:val="99"/>
    <w:rsid w:val="0070734E"/>
  </w:style>
  <w:style w:type="numbering" w:customStyle="1" w:styleId="Aucuneliste2231">
    <w:name w:val="Aucune liste2231"/>
    <w:next w:val="Aucuneliste"/>
    <w:uiPriority w:val="99"/>
    <w:semiHidden/>
    <w:unhideWhenUsed/>
    <w:rsid w:val="0070734E"/>
  </w:style>
  <w:style w:type="numbering" w:customStyle="1" w:styleId="NoList111231">
    <w:name w:val="No List111231"/>
    <w:next w:val="Aucuneliste"/>
    <w:semiHidden/>
    <w:rsid w:val="0070734E"/>
  </w:style>
  <w:style w:type="numbering" w:customStyle="1" w:styleId="NoList211231">
    <w:name w:val="No List211231"/>
    <w:next w:val="Aucuneliste"/>
    <w:uiPriority w:val="99"/>
    <w:semiHidden/>
    <w:unhideWhenUsed/>
    <w:rsid w:val="0070734E"/>
  </w:style>
  <w:style w:type="numbering" w:customStyle="1" w:styleId="OPSOM11231">
    <w:name w:val="OPSOM11231"/>
    <w:basedOn w:val="Aucuneliste"/>
    <w:rsid w:val="0070734E"/>
  </w:style>
  <w:style w:type="numbering" w:customStyle="1" w:styleId="OPSOMNR11231">
    <w:name w:val="OPSOMNR11231"/>
    <w:rsid w:val="0070734E"/>
  </w:style>
  <w:style w:type="numbering" w:customStyle="1" w:styleId="Listeactuelle111231">
    <w:name w:val="Liste actuelle111231"/>
    <w:uiPriority w:val="99"/>
    <w:rsid w:val="0070734E"/>
  </w:style>
  <w:style w:type="numbering" w:customStyle="1" w:styleId="Listeactuelle211231">
    <w:name w:val="Liste actuelle211231"/>
    <w:uiPriority w:val="99"/>
    <w:rsid w:val="0070734E"/>
  </w:style>
  <w:style w:type="numbering" w:customStyle="1" w:styleId="Aucuneliste3131">
    <w:name w:val="Aucune liste3131"/>
    <w:next w:val="Aucuneliste"/>
    <w:uiPriority w:val="99"/>
    <w:semiHidden/>
    <w:unhideWhenUsed/>
    <w:rsid w:val="0070734E"/>
  </w:style>
  <w:style w:type="numbering" w:customStyle="1" w:styleId="Aucuneliste12131">
    <w:name w:val="Aucune liste12131"/>
    <w:next w:val="Aucuneliste"/>
    <w:uiPriority w:val="99"/>
    <w:semiHidden/>
    <w:unhideWhenUsed/>
    <w:rsid w:val="0070734E"/>
  </w:style>
  <w:style w:type="numbering" w:customStyle="1" w:styleId="NoList12131">
    <w:name w:val="No List12131"/>
    <w:next w:val="Aucuneliste"/>
    <w:semiHidden/>
    <w:rsid w:val="0070734E"/>
  </w:style>
  <w:style w:type="numbering" w:customStyle="1" w:styleId="NoList22131">
    <w:name w:val="No List22131"/>
    <w:next w:val="Aucuneliste"/>
    <w:uiPriority w:val="99"/>
    <w:semiHidden/>
    <w:unhideWhenUsed/>
    <w:rsid w:val="0070734E"/>
  </w:style>
  <w:style w:type="numbering" w:customStyle="1" w:styleId="OPSOM2131">
    <w:name w:val="OPSOM2131"/>
    <w:basedOn w:val="Aucuneliste"/>
    <w:rsid w:val="0070734E"/>
  </w:style>
  <w:style w:type="numbering" w:customStyle="1" w:styleId="OPSOMNR2131">
    <w:name w:val="OPSOMNR2131"/>
    <w:rsid w:val="0070734E"/>
  </w:style>
  <w:style w:type="numbering" w:customStyle="1" w:styleId="Listeactuelle12131">
    <w:name w:val="Liste actuelle12131"/>
    <w:uiPriority w:val="99"/>
    <w:rsid w:val="0070734E"/>
  </w:style>
  <w:style w:type="numbering" w:customStyle="1" w:styleId="Listeactuelle22131">
    <w:name w:val="Liste actuelle22131"/>
    <w:uiPriority w:val="99"/>
    <w:rsid w:val="0070734E"/>
  </w:style>
  <w:style w:type="numbering" w:customStyle="1" w:styleId="Aucuneliste1111231">
    <w:name w:val="Aucune liste1111231"/>
    <w:next w:val="Aucuneliste"/>
    <w:uiPriority w:val="99"/>
    <w:semiHidden/>
    <w:unhideWhenUsed/>
    <w:rsid w:val="0070734E"/>
  </w:style>
  <w:style w:type="numbering" w:customStyle="1" w:styleId="Aucuneliste111111131">
    <w:name w:val="Aucune liste111111131"/>
    <w:next w:val="Aucuneliste"/>
    <w:uiPriority w:val="99"/>
    <w:semiHidden/>
    <w:unhideWhenUsed/>
    <w:rsid w:val="0070734E"/>
  </w:style>
  <w:style w:type="numbering" w:customStyle="1" w:styleId="NoList112131">
    <w:name w:val="No List112131"/>
    <w:next w:val="Aucuneliste"/>
    <w:semiHidden/>
    <w:rsid w:val="0070734E"/>
  </w:style>
  <w:style w:type="numbering" w:customStyle="1" w:styleId="NoList212131">
    <w:name w:val="No List212131"/>
    <w:next w:val="Aucuneliste"/>
    <w:uiPriority w:val="99"/>
    <w:semiHidden/>
    <w:unhideWhenUsed/>
    <w:rsid w:val="0070734E"/>
  </w:style>
  <w:style w:type="numbering" w:customStyle="1" w:styleId="OPSOM12131">
    <w:name w:val="OPSOM12131"/>
    <w:basedOn w:val="Aucuneliste"/>
    <w:rsid w:val="0070734E"/>
  </w:style>
  <w:style w:type="numbering" w:customStyle="1" w:styleId="OPSOMNR12131">
    <w:name w:val="OPSOMNR12131"/>
    <w:rsid w:val="0070734E"/>
  </w:style>
  <w:style w:type="numbering" w:customStyle="1" w:styleId="Listeactuelle112131">
    <w:name w:val="Liste actuelle112131"/>
    <w:uiPriority w:val="99"/>
    <w:rsid w:val="0070734E"/>
  </w:style>
  <w:style w:type="numbering" w:customStyle="1" w:styleId="Listeactuelle212131">
    <w:name w:val="Liste actuelle212131"/>
    <w:uiPriority w:val="99"/>
    <w:rsid w:val="0070734E"/>
  </w:style>
  <w:style w:type="numbering" w:customStyle="1" w:styleId="Aucuneliste21131">
    <w:name w:val="Aucune liste21131"/>
    <w:next w:val="Aucuneliste"/>
    <w:uiPriority w:val="99"/>
    <w:semiHidden/>
    <w:unhideWhenUsed/>
    <w:rsid w:val="0070734E"/>
  </w:style>
  <w:style w:type="numbering" w:customStyle="1" w:styleId="NoList1111131">
    <w:name w:val="No List1111131"/>
    <w:next w:val="Aucuneliste"/>
    <w:semiHidden/>
    <w:rsid w:val="0070734E"/>
  </w:style>
  <w:style w:type="numbering" w:customStyle="1" w:styleId="NoList2111131">
    <w:name w:val="No List2111131"/>
    <w:next w:val="Aucuneliste"/>
    <w:uiPriority w:val="99"/>
    <w:semiHidden/>
    <w:unhideWhenUsed/>
    <w:rsid w:val="0070734E"/>
  </w:style>
  <w:style w:type="numbering" w:customStyle="1" w:styleId="OPSOM111131">
    <w:name w:val="OPSOM111131"/>
    <w:basedOn w:val="Aucuneliste"/>
    <w:rsid w:val="0070734E"/>
  </w:style>
  <w:style w:type="numbering" w:customStyle="1" w:styleId="OPSOMNR111131">
    <w:name w:val="OPSOMNR111131"/>
    <w:rsid w:val="0070734E"/>
  </w:style>
  <w:style w:type="numbering" w:customStyle="1" w:styleId="Listeactuelle1111131">
    <w:name w:val="Liste actuelle1111131"/>
    <w:uiPriority w:val="99"/>
    <w:rsid w:val="0070734E"/>
  </w:style>
  <w:style w:type="numbering" w:customStyle="1" w:styleId="Listeactuelle2111131">
    <w:name w:val="Liste actuelle2111131"/>
    <w:uiPriority w:val="99"/>
    <w:rsid w:val="0070734E"/>
  </w:style>
  <w:style w:type="numbering" w:customStyle="1" w:styleId="Aucuneliste4131">
    <w:name w:val="Aucune liste4131"/>
    <w:next w:val="Aucuneliste"/>
    <w:uiPriority w:val="99"/>
    <w:semiHidden/>
    <w:unhideWhenUsed/>
    <w:rsid w:val="0070734E"/>
  </w:style>
  <w:style w:type="numbering" w:customStyle="1" w:styleId="Aucuneliste621">
    <w:name w:val="Aucune liste621"/>
    <w:next w:val="Aucuneliste"/>
    <w:uiPriority w:val="99"/>
    <w:semiHidden/>
    <w:unhideWhenUsed/>
    <w:rsid w:val="0070734E"/>
  </w:style>
  <w:style w:type="numbering" w:customStyle="1" w:styleId="NoList1421">
    <w:name w:val="No List1421"/>
    <w:next w:val="Aucuneliste"/>
    <w:semiHidden/>
    <w:rsid w:val="0070734E"/>
  </w:style>
  <w:style w:type="numbering" w:customStyle="1" w:styleId="NoList2421">
    <w:name w:val="No List2421"/>
    <w:next w:val="Aucuneliste"/>
    <w:uiPriority w:val="99"/>
    <w:semiHidden/>
    <w:unhideWhenUsed/>
    <w:rsid w:val="0070734E"/>
  </w:style>
  <w:style w:type="numbering" w:customStyle="1" w:styleId="OPSOM421">
    <w:name w:val="OPSOM421"/>
    <w:basedOn w:val="Aucuneliste"/>
    <w:rsid w:val="0070734E"/>
  </w:style>
  <w:style w:type="numbering" w:customStyle="1" w:styleId="OPSOMNR421">
    <w:name w:val="OPSOMNR421"/>
    <w:rsid w:val="0070734E"/>
  </w:style>
  <w:style w:type="numbering" w:customStyle="1" w:styleId="Listeactuelle1421">
    <w:name w:val="Liste actuelle1421"/>
    <w:uiPriority w:val="99"/>
    <w:rsid w:val="0070734E"/>
  </w:style>
  <w:style w:type="numbering" w:customStyle="1" w:styleId="Listeactuelle2421">
    <w:name w:val="Liste actuelle2421"/>
    <w:uiPriority w:val="99"/>
    <w:rsid w:val="0070734E"/>
  </w:style>
  <w:style w:type="numbering" w:customStyle="1" w:styleId="Aucuneliste1421">
    <w:name w:val="Aucune liste1421"/>
    <w:next w:val="Aucuneliste"/>
    <w:uiPriority w:val="99"/>
    <w:semiHidden/>
    <w:unhideWhenUsed/>
    <w:rsid w:val="0070734E"/>
  </w:style>
  <w:style w:type="numbering" w:customStyle="1" w:styleId="Aucuneliste11321">
    <w:name w:val="Aucune liste11321"/>
    <w:next w:val="Aucuneliste"/>
    <w:uiPriority w:val="99"/>
    <w:semiHidden/>
    <w:unhideWhenUsed/>
    <w:rsid w:val="0070734E"/>
  </w:style>
  <w:style w:type="numbering" w:customStyle="1" w:styleId="NoList11421">
    <w:name w:val="No List11421"/>
    <w:next w:val="Aucuneliste"/>
    <w:semiHidden/>
    <w:rsid w:val="0070734E"/>
  </w:style>
  <w:style w:type="numbering" w:customStyle="1" w:styleId="NoList21421">
    <w:name w:val="No List21421"/>
    <w:next w:val="Aucuneliste"/>
    <w:uiPriority w:val="99"/>
    <w:semiHidden/>
    <w:unhideWhenUsed/>
    <w:rsid w:val="0070734E"/>
  </w:style>
  <w:style w:type="numbering" w:customStyle="1" w:styleId="OPSOM1421">
    <w:name w:val="OPSOM1421"/>
    <w:basedOn w:val="Aucuneliste"/>
    <w:rsid w:val="0070734E"/>
  </w:style>
  <w:style w:type="numbering" w:customStyle="1" w:styleId="OPSOMNR1421">
    <w:name w:val="OPSOMNR1421"/>
    <w:rsid w:val="0070734E"/>
  </w:style>
  <w:style w:type="numbering" w:customStyle="1" w:styleId="Listeactuelle11421">
    <w:name w:val="Liste actuelle11421"/>
    <w:uiPriority w:val="99"/>
    <w:rsid w:val="0070734E"/>
  </w:style>
  <w:style w:type="numbering" w:customStyle="1" w:styleId="Listeactuelle21421">
    <w:name w:val="Liste actuelle21421"/>
    <w:uiPriority w:val="99"/>
    <w:rsid w:val="0070734E"/>
  </w:style>
  <w:style w:type="numbering" w:customStyle="1" w:styleId="Aucuneliste2321">
    <w:name w:val="Aucune liste2321"/>
    <w:next w:val="Aucuneliste"/>
    <w:uiPriority w:val="99"/>
    <w:semiHidden/>
    <w:unhideWhenUsed/>
    <w:rsid w:val="0070734E"/>
  </w:style>
  <w:style w:type="numbering" w:customStyle="1" w:styleId="NoList111321">
    <w:name w:val="No List111321"/>
    <w:next w:val="Aucuneliste"/>
    <w:semiHidden/>
    <w:rsid w:val="0070734E"/>
  </w:style>
  <w:style w:type="numbering" w:customStyle="1" w:styleId="NoList211321">
    <w:name w:val="No List211321"/>
    <w:next w:val="Aucuneliste"/>
    <w:uiPriority w:val="99"/>
    <w:semiHidden/>
    <w:unhideWhenUsed/>
    <w:rsid w:val="0070734E"/>
  </w:style>
  <w:style w:type="numbering" w:customStyle="1" w:styleId="OPSOM11321">
    <w:name w:val="OPSOM11321"/>
    <w:basedOn w:val="Aucuneliste"/>
    <w:rsid w:val="0070734E"/>
  </w:style>
  <w:style w:type="numbering" w:customStyle="1" w:styleId="OPSOMNR11321">
    <w:name w:val="OPSOMNR11321"/>
    <w:rsid w:val="0070734E"/>
  </w:style>
  <w:style w:type="numbering" w:customStyle="1" w:styleId="Listeactuelle111321">
    <w:name w:val="Liste actuelle111321"/>
    <w:uiPriority w:val="99"/>
    <w:rsid w:val="0070734E"/>
  </w:style>
  <w:style w:type="numbering" w:customStyle="1" w:styleId="Listeactuelle211321">
    <w:name w:val="Liste actuelle211321"/>
    <w:uiPriority w:val="99"/>
    <w:rsid w:val="0070734E"/>
  </w:style>
  <w:style w:type="numbering" w:customStyle="1" w:styleId="Aucuneliste3221">
    <w:name w:val="Aucune liste3221"/>
    <w:next w:val="Aucuneliste"/>
    <w:uiPriority w:val="99"/>
    <w:semiHidden/>
    <w:unhideWhenUsed/>
    <w:rsid w:val="0070734E"/>
  </w:style>
  <w:style w:type="numbering" w:customStyle="1" w:styleId="Aucuneliste12221">
    <w:name w:val="Aucune liste12221"/>
    <w:next w:val="Aucuneliste"/>
    <w:uiPriority w:val="99"/>
    <w:semiHidden/>
    <w:unhideWhenUsed/>
    <w:rsid w:val="0070734E"/>
  </w:style>
  <w:style w:type="numbering" w:customStyle="1" w:styleId="NoList12221">
    <w:name w:val="No List12221"/>
    <w:next w:val="Aucuneliste"/>
    <w:semiHidden/>
    <w:rsid w:val="0070734E"/>
  </w:style>
  <w:style w:type="numbering" w:customStyle="1" w:styleId="NoList22221">
    <w:name w:val="No List22221"/>
    <w:next w:val="Aucuneliste"/>
    <w:uiPriority w:val="99"/>
    <w:semiHidden/>
    <w:unhideWhenUsed/>
    <w:rsid w:val="0070734E"/>
  </w:style>
  <w:style w:type="numbering" w:customStyle="1" w:styleId="OPSOM2221">
    <w:name w:val="OPSOM2221"/>
    <w:basedOn w:val="Aucuneliste"/>
    <w:rsid w:val="0070734E"/>
  </w:style>
  <w:style w:type="numbering" w:customStyle="1" w:styleId="OPSOMNR2221">
    <w:name w:val="OPSOMNR2221"/>
    <w:rsid w:val="0070734E"/>
  </w:style>
  <w:style w:type="numbering" w:customStyle="1" w:styleId="Listeactuelle12221">
    <w:name w:val="Liste actuelle12221"/>
    <w:uiPriority w:val="99"/>
    <w:rsid w:val="0070734E"/>
  </w:style>
  <w:style w:type="numbering" w:customStyle="1" w:styleId="Listeactuelle22221">
    <w:name w:val="Liste actuelle22221"/>
    <w:uiPriority w:val="99"/>
    <w:rsid w:val="0070734E"/>
  </w:style>
  <w:style w:type="numbering" w:customStyle="1" w:styleId="Aucuneliste111321">
    <w:name w:val="Aucune liste111321"/>
    <w:next w:val="Aucuneliste"/>
    <w:uiPriority w:val="99"/>
    <w:semiHidden/>
    <w:unhideWhenUsed/>
    <w:rsid w:val="0070734E"/>
  </w:style>
  <w:style w:type="numbering" w:customStyle="1" w:styleId="Aucuneliste1111321">
    <w:name w:val="Aucune liste1111321"/>
    <w:next w:val="Aucuneliste"/>
    <w:uiPriority w:val="99"/>
    <w:semiHidden/>
    <w:unhideWhenUsed/>
    <w:rsid w:val="0070734E"/>
  </w:style>
  <w:style w:type="numbering" w:customStyle="1" w:styleId="NoList112221">
    <w:name w:val="No List112221"/>
    <w:next w:val="Aucuneliste"/>
    <w:semiHidden/>
    <w:rsid w:val="0070734E"/>
  </w:style>
  <w:style w:type="numbering" w:customStyle="1" w:styleId="NoList212221">
    <w:name w:val="No List212221"/>
    <w:next w:val="Aucuneliste"/>
    <w:uiPriority w:val="99"/>
    <w:semiHidden/>
    <w:unhideWhenUsed/>
    <w:rsid w:val="0070734E"/>
  </w:style>
  <w:style w:type="numbering" w:customStyle="1" w:styleId="OPSOM12221">
    <w:name w:val="OPSOM12221"/>
    <w:basedOn w:val="Aucuneliste"/>
    <w:rsid w:val="0070734E"/>
  </w:style>
  <w:style w:type="numbering" w:customStyle="1" w:styleId="OPSOMNR12221">
    <w:name w:val="OPSOMNR12221"/>
    <w:rsid w:val="0070734E"/>
  </w:style>
  <w:style w:type="numbering" w:customStyle="1" w:styleId="Listeactuelle112221">
    <w:name w:val="Liste actuelle112221"/>
    <w:uiPriority w:val="99"/>
    <w:rsid w:val="0070734E"/>
  </w:style>
  <w:style w:type="numbering" w:customStyle="1" w:styleId="Listeactuelle212221">
    <w:name w:val="Liste actuelle212221"/>
    <w:uiPriority w:val="99"/>
    <w:rsid w:val="0070734E"/>
  </w:style>
  <w:style w:type="numbering" w:customStyle="1" w:styleId="Aucuneliste21221">
    <w:name w:val="Aucune liste21221"/>
    <w:next w:val="Aucuneliste"/>
    <w:uiPriority w:val="99"/>
    <w:semiHidden/>
    <w:unhideWhenUsed/>
    <w:rsid w:val="0070734E"/>
  </w:style>
  <w:style w:type="numbering" w:customStyle="1" w:styleId="NoList1111221">
    <w:name w:val="No List1111221"/>
    <w:next w:val="Aucuneliste"/>
    <w:semiHidden/>
    <w:rsid w:val="0070734E"/>
  </w:style>
  <w:style w:type="numbering" w:customStyle="1" w:styleId="NoList2111221">
    <w:name w:val="No List2111221"/>
    <w:next w:val="Aucuneliste"/>
    <w:uiPriority w:val="99"/>
    <w:semiHidden/>
    <w:unhideWhenUsed/>
    <w:rsid w:val="0070734E"/>
  </w:style>
  <w:style w:type="numbering" w:customStyle="1" w:styleId="OPSOM111221">
    <w:name w:val="OPSOM111221"/>
    <w:basedOn w:val="Aucuneliste"/>
    <w:rsid w:val="0070734E"/>
  </w:style>
  <w:style w:type="numbering" w:customStyle="1" w:styleId="OPSOMNR111221">
    <w:name w:val="OPSOMNR111221"/>
    <w:rsid w:val="0070734E"/>
  </w:style>
  <w:style w:type="numbering" w:customStyle="1" w:styleId="Listeactuelle1111221">
    <w:name w:val="Liste actuelle1111221"/>
    <w:uiPriority w:val="99"/>
    <w:rsid w:val="0070734E"/>
  </w:style>
  <w:style w:type="numbering" w:customStyle="1" w:styleId="Listeactuelle2111221">
    <w:name w:val="Liste actuelle2111221"/>
    <w:uiPriority w:val="99"/>
    <w:rsid w:val="0070734E"/>
  </w:style>
  <w:style w:type="numbering" w:customStyle="1" w:styleId="Aucuneliste4221">
    <w:name w:val="Aucune liste4221"/>
    <w:next w:val="Aucuneliste"/>
    <w:uiPriority w:val="99"/>
    <w:semiHidden/>
    <w:unhideWhenUsed/>
    <w:rsid w:val="0070734E"/>
  </w:style>
  <w:style w:type="numbering" w:customStyle="1" w:styleId="Aucuneliste11111221">
    <w:name w:val="Aucune liste11111221"/>
    <w:next w:val="Aucuneliste"/>
    <w:uiPriority w:val="99"/>
    <w:semiHidden/>
    <w:unhideWhenUsed/>
    <w:rsid w:val="0070734E"/>
  </w:style>
  <w:style w:type="numbering" w:customStyle="1" w:styleId="Aucuneliste5121">
    <w:name w:val="Aucune liste5121"/>
    <w:next w:val="Aucuneliste"/>
    <w:uiPriority w:val="99"/>
    <w:semiHidden/>
    <w:unhideWhenUsed/>
    <w:rsid w:val="0070734E"/>
  </w:style>
  <w:style w:type="numbering" w:customStyle="1" w:styleId="Aucuneliste13121">
    <w:name w:val="Aucune liste13121"/>
    <w:next w:val="Aucuneliste"/>
    <w:uiPriority w:val="99"/>
    <w:semiHidden/>
    <w:unhideWhenUsed/>
    <w:rsid w:val="0070734E"/>
  </w:style>
  <w:style w:type="numbering" w:customStyle="1" w:styleId="NoList13121">
    <w:name w:val="No List13121"/>
    <w:next w:val="Aucuneliste"/>
    <w:semiHidden/>
    <w:rsid w:val="0070734E"/>
  </w:style>
  <w:style w:type="numbering" w:customStyle="1" w:styleId="NoList23121">
    <w:name w:val="No List23121"/>
    <w:next w:val="Aucuneliste"/>
    <w:uiPriority w:val="99"/>
    <w:semiHidden/>
    <w:unhideWhenUsed/>
    <w:rsid w:val="0070734E"/>
  </w:style>
  <w:style w:type="numbering" w:customStyle="1" w:styleId="OPSOM3121">
    <w:name w:val="OPSOM3121"/>
    <w:basedOn w:val="Aucuneliste"/>
    <w:rsid w:val="0070734E"/>
  </w:style>
  <w:style w:type="numbering" w:customStyle="1" w:styleId="OPSOMNR3121">
    <w:name w:val="OPSOMNR3121"/>
    <w:rsid w:val="0070734E"/>
  </w:style>
  <w:style w:type="numbering" w:customStyle="1" w:styleId="Listeactuelle13121">
    <w:name w:val="Liste actuelle13121"/>
    <w:uiPriority w:val="99"/>
    <w:rsid w:val="0070734E"/>
  </w:style>
  <w:style w:type="numbering" w:customStyle="1" w:styleId="Listeactuelle23121">
    <w:name w:val="Liste actuelle23121"/>
    <w:uiPriority w:val="99"/>
    <w:rsid w:val="0070734E"/>
  </w:style>
  <w:style w:type="numbering" w:customStyle="1" w:styleId="Aucuneliste112121">
    <w:name w:val="Aucune liste112121"/>
    <w:next w:val="Aucuneliste"/>
    <w:uiPriority w:val="99"/>
    <w:semiHidden/>
    <w:unhideWhenUsed/>
    <w:rsid w:val="0070734E"/>
  </w:style>
  <w:style w:type="numbering" w:customStyle="1" w:styleId="Aucuneliste1112121">
    <w:name w:val="Aucune liste1112121"/>
    <w:next w:val="Aucuneliste"/>
    <w:uiPriority w:val="99"/>
    <w:semiHidden/>
    <w:unhideWhenUsed/>
    <w:rsid w:val="0070734E"/>
  </w:style>
  <w:style w:type="numbering" w:customStyle="1" w:styleId="NoList113121">
    <w:name w:val="No List113121"/>
    <w:next w:val="Aucuneliste"/>
    <w:semiHidden/>
    <w:rsid w:val="0070734E"/>
  </w:style>
  <w:style w:type="numbering" w:customStyle="1" w:styleId="NoList213121">
    <w:name w:val="No List213121"/>
    <w:next w:val="Aucuneliste"/>
    <w:uiPriority w:val="99"/>
    <w:semiHidden/>
    <w:unhideWhenUsed/>
    <w:rsid w:val="0070734E"/>
  </w:style>
  <w:style w:type="numbering" w:customStyle="1" w:styleId="OPSOM13121">
    <w:name w:val="OPSOM13121"/>
    <w:basedOn w:val="Aucuneliste"/>
    <w:rsid w:val="0070734E"/>
  </w:style>
  <w:style w:type="numbering" w:customStyle="1" w:styleId="OPSOMNR13121">
    <w:name w:val="OPSOMNR13121"/>
    <w:rsid w:val="0070734E"/>
  </w:style>
  <w:style w:type="numbering" w:customStyle="1" w:styleId="Listeactuelle113121">
    <w:name w:val="Liste actuelle113121"/>
    <w:uiPriority w:val="99"/>
    <w:rsid w:val="0070734E"/>
  </w:style>
  <w:style w:type="numbering" w:customStyle="1" w:styleId="Listeactuelle213121">
    <w:name w:val="Liste actuelle213121"/>
    <w:uiPriority w:val="99"/>
    <w:rsid w:val="0070734E"/>
  </w:style>
  <w:style w:type="numbering" w:customStyle="1" w:styleId="Aucuneliste22121">
    <w:name w:val="Aucune liste22121"/>
    <w:next w:val="Aucuneliste"/>
    <w:uiPriority w:val="99"/>
    <w:semiHidden/>
    <w:unhideWhenUsed/>
    <w:rsid w:val="0070734E"/>
  </w:style>
  <w:style w:type="numbering" w:customStyle="1" w:styleId="NoList1112121">
    <w:name w:val="No List1112121"/>
    <w:next w:val="Aucuneliste"/>
    <w:semiHidden/>
    <w:rsid w:val="0070734E"/>
  </w:style>
  <w:style w:type="numbering" w:customStyle="1" w:styleId="NoList2112121">
    <w:name w:val="No List2112121"/>
    <w:next w:val="Aucuneliste"/>
    <w:uiPriority w:val="99"/>
    <w:semiHidden/>
    <w:unhideWhenUsed/>
    <w:rsid w:val="0070734E"/>
  </w:style>
  <w:style w:type="numbering" w:customStyle="1" w:styleId="OPSOM112121">
    <w:name w:val="OPSOM112121"/>
    <w:basedOn w:val="Aucuneliste"/>
    <w:rsid w:val="0070734E"/>
  </w:style>
  <w:style w:type="numbering" w:customStyle="1" w:styleId="OPSOMNR112121">
    <w:name w:val="OPSOMNR112121"/>
    <w:rsid w:val="0070734E"/>
  </w:style>
  <w:style w:type="numbering" w:customStyle="1" w:styleId="Listeactuelle1112121">
    <w:name w:val="Liste actuelle1112121"/>
    <w:uiPriority w:val="99"/>
    <w:rsid w:val="0070734E"/>
  </w:style>
  <w:style w:type="numbering" w:customStyle="1" w:styleId="Listeactuelle2112121">
    <w:name w:val="Liste actuelle2112121"/>
    <w:uiPriority w:val="99"/>
    <w:rsid w:val="0070734E"/>
  </w:style>
  <w:style w:type="numbering" w:customStyle="1" w:styleId="Aucuneliste31121">
    <w:name w:val="Aucune liste31121"/>
    <w:next w:val="Aucuneliste"/>
    <w:uiPriority w:val="99"/>
    <w:semiHidden/>
    <w:unhideWhenUsed/>
    <w:rsid w:val="0070734E"/>
  </w:style>
  <w:style w:type="numbering" w:customStyle="1" w:styleId="Aucuneliste121121">
    <w:name w:val="Aucune liste121121"/>
    <w:next w:val="Aucuneliste"/>
    <w:uiPriority w:val="99"/>
    <w:semiHidden/>
    <w:unhideWhenUsed/>
    <w:rsid w:val="0070734E"/>
  </w:style>
  <w:style w:type="numbering" w:customStyle="1" w:styleId="NoList121121">
    <w:name w:val="No List121121"/>
    <w:next w:val="Aucuneliste"/>
    <w:semiHidden/>
    <w:rsid w:val="0070734E"/>
  </w:style>
  <w:style w:type="numbering" w:customStyle="1" w:styleId="NoList221121">
    <w:name w:val="No List221121"/>
    <w:next w:val="Aucuneliste"/>
    <w:uiPriority w:val="99"/>
    <w:semiHidden/>
    <w:unhideWhenUsed/>
    <w:rsid w:val="0070734E"/>
  </w:style>
  <w:style w:type="numbering" w:customStyle="1" w:styleId="OPSOM21121">
    <w:name w:val="OPSOM21121"/>
    <w:basedOn w:val="Aucuneliste"/>
    <w:rsid w:val="0070734E"/>
  </w:style>
  <w:style w:type="numbering" w:customStyle="1" w:styleId="OPSOMNR21121">
    <w:name w:val="OPSOMNR21121"/>
    <w:rsid w:val="0070734E"/>
  </w:style>
  <w:style w:type="numbering" w:customStyle="1" w:styleId="Listeactuelle121121">
    <w:name w:val="Liste actuelle121121"/>
    <w:uiPriority w:val="99"/>
    <w:rsid w:val="0070734E"/>
  </w:style>
  <w:style w:type="numbering" w:customStyle="1" w:styleId="Listeactuelle221121">
    <w:name w:val="Liste actuelle221121"/>
    <w:uiPriority w:val="99"/>
    <w:rsid w:val="0070734E"/>
  </w:style>
  <w:style w:type="numbering" w:customStyle="1" w:styleId="Aucuneliste11112121">
    <w:name w:val="Aucune liste11112121"/>
    <w:next w:val="Aucuneliste"/>
    <w:uiPriority w:val="99"/>
    <w:semiHidden/>
    <w:unhideWhenUsed/>
    <w:rsid w:val="0070734E"/>
  </w:style>
  <w:style w:type="numbering" w:customStyle="1" w:styleId="Aucuneliste111111221">
    <w:name w:val="Aucune liste111111221"/>
    <w:next w:val="Aucuneliste"/>
    <w:uiPriority w:val="99"/>
    <w:semiHidden/>
    <w:unhideWhenUsed/>
    <w:rsid w:val="0070734E"/>
  </w:style>
  <w:style w:type="numbering" w:customStyle="1" w:styleId="NoList1121121">
    <w:name w:val="No List1121121"/>
    <w:next w:val="Aucuneliste"/>
    <w:semiHidden/>
    <w:rsid w:val="0070734E"/>
  </w:style>
  <w:style w:type="numbering" w:customStyle="1" w:styleId="NoList2121121">
    <w:name w:val="No List2121121"/>
    <w:next w:val="Aucuneliste"/>
    <w:uiPriority w:val="99"/>
    <w:semiHidden/>
    <w:unhideWhenUsed/>
    <w:rsid w:val="0070734E"/>
  </w:style>
  <w:style w:type="numbering" w:customStyle="1" w:styleId="OPSOM121121">
    <w:name w:val="OPSOM121121"/>
    <w:basedOn w:val="Aucuneliste"/>
    <w:rsid w:val="0070734E"/>
  </w:style>
  <w:style w:type="numbering" w:customStyle="1" w:styleId="OPSOMNR121121">
    <w:name w:val="OPSOMNR121121"/>
    <w:rsid w:val="0070734E"/>
  </w:style>
  <w:style w:type="numbering" w:customStyle="1" w:styleId="Listeactuelle1121121">
    <w:name w:val="Liste actuelle1121121"/>
    <w:uiPriority w:val="99"/>
    <w:rsid w:val="0070734E"/>
  </w:style>
  <w:style w:type="numbering" w:customStyle="1" w:styleId="Listeactuelle2121121">
    <w:name w:val="Liste actuelle2121121"/>
    <w:uiPriority w:val="99"/>
    <w:rsid w:val="0070734E"/>
  </w:style>
  <w:style w:type="numbering" w:customStyle="1" w:styleId="Aucuneliste211121">
    <w:name w:val="Aucune liste211121"/>
    <w:next w:val="Aucuneliste"/>
    <w:uiPriority w:val="99"/>
    <w:semiHidden/>
    <w:unhideWhenUsed/>
    <w:rsid w:val="0070734E"/>
  </w:style>
  <w:style w:type="numbering" w:customStyle="1" w:styleId="NoList11111121">
    <w:name w:val="No List11111121"/>
    <w:next w:val="Aucuneliste"/>
    <w:semiHidden/>
    <w:rsid w:val="0070734E"/>
  </w:style>
  <w:style w:type="numbering" w:customStyle="1" w:styleId="NoList21111121">
    <w:name w:val="No List21111121"/>
    <w:next w:val="Aucuneliste"/>
    <w:uiPriority w:val="99"/>
    <w:semiHidden/>
    <w:unhideWhenUsed/>
    <w:rsid w:val="0070734E"/>
  </w:style>
  <w:style w:type="numbering" w:customStyle="1" w:styleId="OPSOM1111121">
    <w:name w:val="OPSOM1111121"/>
    <w:basedOn w:val="Aucuneliste"/>
    <w:rsid w:val="0070734E"/>
  </w:style>
  <w:style w:type="numbering" w:customStyle="1" w:styleId="OPSOMNR1111121">
    <w:name w:val="OPSOMNR1111121"/>
    <w:rsid w:val="0070734E"/>
  </w:style>
  <w:style w:type="numbering" w:customStyle="1" w:styleId="Listeactuelle11111121">
    <w:name w:val="Liste actuelle11111121"/>
    <w:uiPriority w:val="99"/>
    <w:rsid w:val="0070734E"/>
  </w:style>
  <w:style w:type="numbering" w:customStyle="1" w:styleId="Listeactuelle21111121">
    <w:name w:val="Liste actuelle21111121"/>
    <w:uiPriority w:val="99"/>
    <w:rsid w:val="0070734E"/>
  </w:style>
  <w:style w:type="numbering" w:customStyle="1" w:styleId="Aucuneliste41121">
    <w:name w:val="Aucune liste41121"/>
    <w:next w:val="Aucuneliste"/>
    <w:uiPriority w:val="99"/>
    <w:semiHidden/>
    <w:unhideWhenUsed/>
    <w:rsid w:val="0070734E"/>
  </w:style>
  <w:style w:type="numbering" w:customStyle="1" w:styleId="Aucuneliste6111">
    <w:name w:val="Aucune liste6111"/>
    <w:next w:val="Aucuneliste"/>
    <w:uiPriority w:val="99"/>
    <w:semiHidden/>
    <w:unhideWhenUsed/>
    <w:rsid w:val="0070734E"/>
  </w:style>
  <w:style w:type="numbering" w:customStyle="1" w:styleId="Aucuneliste14111">
    <w:name w:val="Aucune liste14111"/>
    <w:next w:val="Aucuneliste"/>
    <w:uiPriority w:val="99"/>
    <w:semiHidden/>
    <w:unhideWhenUsed/>
    <w:rsid w:val="0070734E"/>
  </w:style>
  <w:style w:type="numbering" w:customStyle="1" w:styleId="NoList14111">
    <w:name w:val="No List14111"/>
    <w:next w:val="Aucuneliste"/>
    <w:semiHidden/>
    <w:rsid w:val="0070734E"/>
  </w:style>
  <w:style w:type="numbering" w:customStyle="1" w:styleId="NoList24111">
    <w:name w:val="No List24111"/>
    <w:next w:val="Aucuneliste"/>
    <w:uiPriority w:val="99"/>
    <w:semiHidden/>
    <w:unhideWhenUsed/>
    <w:rsid w:val="0070734E"/>
  </w:style>
  <w:style w:type="numbering" w:customStyle="1" w:styleId="OPSOM4111">
    <w:name w:val="OPSOM4111"/>
    <w:basedOn w:val="Aucuneliste"/>
    <w:rsid w:val="0070734E"/>
  </w:style>
  <w:style w:type="numbering" w:customStyle="1" w:styleId="OPSOMNR4111">
    <w:name w:val="OPSOMNR4111"/>
    <w:rsid w:val="0070734E"/>
  </w:style>
  <w:style w:type="numbering" w:customStyle="1" w:styleId="Listeactuelle14111">
    <w:name w:val="Liste actuelle14111"/>
    <w:uiPriority w:val="99"/>
    <w:rsid w:val="0070734E"/>
  </w:style>
  <w:style w:type="numbering" w:customStyle="1" w:styleId="Listeactuelle24111">
    <w:name w:val="Liste actuelle24111"/>
    <w:uiPriority w:val="99"/>
    <w:rsid w:val="0070734E"/>
  </w:style>
  <w:style w:type="numbering" w:customStyle="1" w:styleId="Aucuneliste113111">
    <w:name w:val="Aucune liste113111"/>
    <w:next w:val="Aucuneliste"/>
    <w:uiPriority w:val="99"/>
    <w:semiHidden/>
    <w:unhideWhenUsed/>
    <w:rsid w:val="0070734E"/>
  </w:style>
  <w:style w:type="numbering" w:customStyle="1" w:styleId="Aucuneliste1113111">
    <w:name w:val="Aucune liste1113111"/>
    <w:next w:val="Aucuneliste"/>
    <w:uiPriority w:val="99"/>
    <w:semiHidden/>
    <w:unhideWhenUsed/>
    <w:rsid w:val="0070734E"/>
  </w:style>
  <w:style w:type="numbering" w:customStyle="1" w:styleId="NoList114111">
    <w:name w:val="No List114111"/>
    <w:next w:val="Aucuneliste"/>
    <w:semiHidden/>
    <w:rsid w:val="0070734E"/>
  </w:style>
  <w:style w:type="numbering" w:customStyle="1" w:styleId="NoList214111">
    <w:name w:val="No List214111"/>
    <w:next w:val="Aucuneliste"/>
    <w:uiPriority w:val="99"/>
    <w:semiHidden/>
    <w:unhideWhenUsed/>
    <w:rsid w:val="0070734E"/>
  </w:style>
  <w:style w:type="numbering" w:customStyle="1" w:styleId="OPSOM14111">
    <w:name w:val="OPSOM14111"/>
    <w:basedOn w:val="Aucuneliste"/>
    <w:rsid w:val="0070734E"/>
  </w:style>
  <w:style w:type="numbering" w:customStyle="1" w:styleId="OPSOMNR14111">
    <w:name w:val="OPSOMNR14111"/>
    <w:rsid w:val="0070734E"/>
  </w:style>
  <w:style w:type="numbering" w:customStyle="1" w:styleId="Listeactuelle114111">
    <w:name w:val="Liste actuelle114111"/>
    <w:uiPriority w:val="99"/>
    <w:rsid w:val="0070734E"/>
  </w:style>
  <w:style w:type="numbering" w:customStyle="1" w:styleId="Listeactuelle214111">
    <w:name w:val="Liste actuelle214111"/>
    <w:uiPriority w:val="99"/>
    <w:rsid w:val="0070734E"/>
  </w:style>
  <w:style w:type="numbering" w:customStyle="1" w:styleId="Aucuneliste23111">
    <w:name w:val="Aucune liste23111"/>
    <w:next w:val="Aucuneliste"/>
    <w:uiPriority w:val="99"/>
    <w:semiHidden/>
    <w:unhideWhenUsed/>
    <w:rsid w:val="0070734E"/>
  </w:style>
  <w:style w:type="numbering" w:customStyle="1" w:styleId="NoList1113111">
    <w:name w:val="No List1113111"/>
    <w:next w:val="Aucuneliste"/>
    <w:semiHidden/>
    <w:rsid w:val="0070734E"/>
  </w:style>
  <w:style w:type="numbering" w:customStyle="1" w:styleId="NoList2113111">
    <w:name w:val="No List2113111"/>
    <w:next w:val="Aucuneliste"/>
    <w:uiPriority w:val="99"/>
    <w:semiHidden/>
    <w:unhideWhenUsed/>
    <w:rsid w:val="0070734E"/>
  </w:style>
  <w:style w:type="numbering" w:customStyle="1" w:styleId="OPSOM113111">
    <w:name w:val="OPSOM113111"/>
    <w:basedOn w:val="Aucuneliste"/>
    <w:rsid w:val="0070734E"/>
  </w:style>
  <w:style w:type="numbering" w:customStyle="1" w:styleId="OPSOMNR113111">
    <w:name w:val="OPSOMNR113111"/>
    <w:rsid w:val="0070734E"/>
  </w:style>
  <w:style w:type="numbering" w:customStyle="1" w:styleId="Listeactuelle1113111">
    <w:name w:val="Liste actuelle1113111"/>
    <w:uiPriority w:val="99"/>
    <w:rsid w:val="0070734E"/>
  </w:style>
  <w:style w:type="numbering" w:customStyle="1" w:styleId="Listeactuelle2113111">
    <w:name w:val="Liste actuelle2113111"/>
    <w:uiPriority w:val="99"/>
    <w:rsid w:val="0070734E"/>
  </w:style>
  <w:style w:type="numbering" w:customStyle="1" w:styleId="Aucuneliste32111">
    <w:name w:val="Aucune liste32111"/>
    <w:next w:val="Aucuneliste"/>
    <w:uiPriority w:val="99"/>
    <w:semiHidden/>
    <w:unhideWhenUsed/>
    <w:rsid w:val="0070734E"/>
  </w:style>
  <w:style w:type="numbering" w:customStyle="1" w:styleId="Aucuneliste122111">
    <w:name w:val="Aucune liste122111"/>
    <w:next w:val="Aucuneliste"/>
    <w:uiPriority w:val="99"/>
    <w:semiHidden/>
    <w:unhideWhenUsed/>
    <w:rsid w:val="0070734E"/>
  </w:style>
  <w:style w:type="numbering" w:customStyle="1" w:styleId="NoList122111">
    <w:name w:val="No List122111"/>
    <w:next w:val="Aucuneliste"/>
    <w:semiHidden/>
    <w:rsid w:val="0070734E"/>
  </w:style>
  <w:style w:type="numbering" w:customStyle="1" w:styleId="NoList222111">
    <w:name w:val="No List222111"/>
    <w:next w:val="Aucuneliste"/>
    <w:uiPriority w:val="99"/>
    <w:semiHidden/>
    <w:unhideWhenUsed/>
    <w:rsid w:val="0070734E"/>
  </w:style>
  <w:style w:type="numbering" w:customStyle="1" w:styleId="OPSOM22111">
    <w:name w:val="OPSOM22111"/>
    <w:basedOn w:val="Aucuneliste"/>
    <w:rsid w:val="0070734E"/>
  </w:style>
  <w:style w:type="numbering" w:customStyle="1" w:styleId="OPSOMNR22111">
    <w:name w:val="OPSOMNR22111"/>
    <w:rsid w:val="0070734E"/>
  </w:style>
  <w:style w:type="numbering" w:customStyle="1" w:styleId="Listeactuelle122111">
    <w:name w:val="Liste actuelle122111"/>
    <w:uiPriority w:val="99"/>
    <w:rsid w:val="0070734E"/>
  </w:style>
  <w:style w:type="numbering" w:customStyle="1" w:styleId="Listeactuelle222111">
    <w:name w:val="Liste actuelle222111"/>
    <w:uiPriority w:val="99"/>
    <w:rsid w:val="0070734E"/>
  </w:style>
  <w:style w:type="numbering" w:customStyle="1" w:styleId="Aucuneliste11113111">
    <w:name w:val="Aucune liste11113111"/>
    <w:next w:val="Aucuneliste"/>
    <w:uiPriority w:val="99"/>
    <w:semiHidden/>
    <w:unhideWhenUsed/>
    <w:rsid w:val="0070734E"/>
  </w:style>
  <w:style w:type="numbering" w:customStyle="1" w:styleId="Aucuneliste111112111">
    <w:name w:val="Aucune liste111112111"/>
    <w:next w:val="Aucuneliste"/>
    <w:uiPriority w:val="99"/>
    <w:semiHidden/>
    <w:unhideWhenUsed/>
    <w:rsid w:val="0070734E"/>
  </w:style>
  <w:style w:type="numbering" w:customStyle="1" w:styleId="NoList1122111">
    <w:name w:val="No List1122111"/>
    <w:next w:val="Aucuneliste"/>
    <w:semiHidden/>
    <w:rsid w:val="0070734E"/>
  </w:style>
  <w:style w:type="numbering" w:customStyle="1" w:styleId="NoList2122111">
    <w:name w:val="No List2122111"/>
    <w:next w:val="Aucuneliste"/>
    <w:uiPriority w:val="99"/>
    <w:semiHidden/>
    <w:unhideWhenUsed/>
    <w:rsid w:val="0070734E"/>
  </w:style>
  <w:style w:type="numbering" w:customStyle="1" w:styleId="OPSOM122111">
    <w:name w:val="OPSOM122111"/>
    <w:basedOn w:val="Aucuneliste"/>
    <w:rsid w:val="0070734E"/>
  </w:style>
  <w:style w:type="numbering" w:customStyle="1" w:styleId="OPSOMNR122111">
    <w:name w:val="OPSOMNR122111"/>
    <w:rsid w:val="0070734E"/>
  </w:style>
  <w:style w:type="numbering" w:customStyle="1" w:styleId="Listeactuelle1122111">
    <w:name w:val="Liste actuelle1122111"/>
    <w:uiPriority w:val="99"/>
    <w:rsid w:val="0070734E"/>
  </w:style>
  <w:style w:type="numbering" w:customStyle="1" w:styleId="Listeactuelle2122111">
    <w:name w:val="Liste actuelle2122111"/>
    <w:uiPriority w:val="99"/>
    <w:rsid w:val="0070734E"/>
  </w:style>
  <w:style w:type="numbering" w:customStyle="1" w:styleId="Aucuneliste212111">
    <w:name w:val="Aucune liste212111"/>
    <w:next w:val="Aucuneliste"/>
    <w:uiPriority w:val="99"/>
    <w:semiHidden/>
    <w:unhideWhenUsed/>
    <w:rsid w:val="0070734E"/>
  </w:style>
  <w:style w:type="numbering" w:customStyle="1" w:styleId="NoList11112111">
    <w:name w:val="No List11112111"/>
    <w:next w:val="Aucuneliste"/>
    <w:semiHidden/>
    <w:rsid w:val="0070734E"/>
  </w:style>
  <w:style w:type="numbering" w:customStyle="1" w:styleId="NoList21112111">
    <w:name w:val="No List21112111"/>
    <w:next w:val="Aucuneliste"/>
    <w:uiPriority w:val="99"/>
    <w:semiHidden/>
    <w:unhideWhenUsed/>
    <w:rsid w:val="0070734E"/>
  </w:style>
  <w:style w:type="numbering" w:customStyle="1" w:styleId="OPSOM1112111">
    <w:name w:val="OPSOM1112111"/>
    <w:basedOn w:val="Aucuneliste"/>
    <w:rsid w:val="0070734E"/>
  </w:style>
  <w:style w:type="numbering" w:customStyle="1" w:styleId="OPSOMNR1112111">
    <w:name w:val="OPSOMNR1112111"/>
    <w:rsid w:val="0070734E"/>
  </w:style>
  <w:style w:type="numbering" w:customStyle="1" w:styleId="Listeactuelle11112111">
    <w:name w:val="Liste actuelle11112111"/>
    <w:uiPriority w:val="99"/>
    <w:rsid w:val="0070734E"/>
  </w:style>
  <w:style w:type="numbering" w:customStyle="1" w:styleId="Listeactuelle21112111">
    <w:name w:val="Liste actuelle21112111"/>
    <w:uiPriority w:val="99"/>
    <w:rsid w:val="0070734E"/>
  </w:style>
  <w:style w:type="numbering" w:customStyle="1" w:styleId="Aucuneliste42111">
    <w:name w:val="Aucune liste42111"/>
    <w:next w:val="Aucuneliste"/>
    <w:uiPriority w:val="99"/>
    <w:semiHidden/>
    <w:unhideWhenUsed/>
    <w:rsid w:val="0070734E"/>
  </w:style>
  <w:style w:type="numbering" w:customStyle="1" w:styleId="Aucuneliste1111111121">
    <w:name w:val="Aucune liste1111111121"/>
    <w:next w:val="Aucuneliste"/>
    <w:uiPriority w:val="99"/>
    <w:semiHidden/>
    <w:unhideWhenUsed/>
    <w:rsid w:val="0070734E"/>
  </w:style>
  <w:style w:type="numbering" w:customStyle="1" w:styleId="Aucuneliste51111">
    <w:name w:val="Aucune liste51111"/>
    <w:next w:val="Aucuneliste"/>
    <w:uiPriority w:val="99"/>
    <w:semiHidden/>
    <w:unhideWhenUsed/>
    <w:rsid w:val="0070734E"/>
  </w:style>
  <w:style w:type="numbering" w:customStyle="1" w:styleId="Aucuneliste131111">
    <w:name w:val="Aucune liste131111"/>
    <w:next w:val="Aucuneliste"/>
    <w:uiPriority w:val="99"/>
    <w:semiHidden/>
    <w:unhideWhenUsed/>
    <w:rsid w:val="0070734E"/>
  </w:style>
  <w:style w:type="numbering" w:customStyle="1" w:styleId="NoList131111">
    <w:name w:val="No List131111"/>
    <w:next w:val="Aucuneliste"/>
    <w:semiHidden/>
    <w:rsid w:val="0070734E"/>
  </w:style>
  <w:style w:type="numbering" w:customStyle="1" w:styleId="NoList231111">
    <w:name w:val="No List231111"/>
    <w:next w:val="Aucuneliste"/>
    <w:uiPriority w:val="99"/>
    <w:semiHidden/>
    <w:unhideWhenUsed/>
    <w:rsid w:val="0070734E"/>
  </w:style>
  <w:style w:type="numbering" w:customStyle="1" w:styleId="OPSOM31111">
    <w:name w:val="OPSOM31111"/>
    <w:basedOn w:val="Aucuneliste"/>
    <w:rsid w:val="0070734E"/>
  </w:style>
  <w:style w:type="numbering" w:customStyle="1" w:styleId="OPSOMNR31111">
    <w:name w:val="OPSOMNR31111"/>
    <w:rsid w:val="0070734E"/>
  </w:style>
  <w:style w:type="numbering" w:customStyle="1" w:styleId="Listeactuelle131111">
    <w:name w:val="Liste actuelle131111"/>
    <w:uiPriority w:val="99"/>
    <w:rsid w:val="0070734E"/>
  </w:style>
  <w:style w:type="numbering" w:customStyle="1" w:styleId="Listeactuelle231111">
    <w:name w:val="Liste actuelle231111"/>
    <w:uiPriority w:val="99"/>
    <w:rsid w:val="0070734E"/>
  </w:style>
  <w:style w:type="numbering" w:customStyle="1" w:styleId="Aucuneliste1121111">
    <w:name w:val="Aucune liste1121111"/>
    <w:next w:val="Aucuneliste"/>
    <w:uiPriority w:val="99"/>
    <w:semiHidden/>
    <w:unhideWhenUsed/>
    <w:rsid w:val="0070734E"/>
  </w:style>
  <w:style w:type="numbering" w:customStyle="1" w:styleId="Aucuneliste11121111">
    <w:name w:val="Aucune liste11121111"/>
    <w:next w:val="Aucuneliste"/>
    <w:uiPriority w:val="99"/>
    <w:semiHidden/>
    <w:unhideWhenUsed/>
    <w:rsid w:val="0070734E"/>
  </w:style>
  <w:style w:type="numbering" w:customStyle="1" w:styleId="NoList1131111">
    <w:name w:val="No List1131111"/>
    <w:next w:val="Aucuneliste"/>
    <w:semiHidden/>
    <w:rsid w:val="0070734E"/>
  </w:style>
  <w:style w:type="numbering" w:customStyle="1" w:styleId="NoList2131111">
    <w:name w:val="No List2131111"/>
    <w:next w:val="Aucuneliste"/>
    <w:uiPriority w:val="99"/>
    <w:semiHidden/>
    <w:unhideWhenUsed/>
    <w:rsid w:val="0070734E"/>
  </w:style>
  <w:style w:type="numbering" w:customStyle="1" w:styleId="OPSOM131111">
    <w:name w:val="OPSOM131111"/>
    <w:basedOn w:val="Aucuneliste"/>
    <w:rsid w:val="0070734E"/>
  </w:style>
  <w:style w:type="numbering" w:customStyle="1" w:styleId="OPSOMNR131111">
    <w:name w:val="OPSOMNR131111"/>
    <w:rsid w:val="0070734E"/>
  </w:style>
  <w:style w:type="numbering" w:customStyle="1" w:styleId="Listeactuelle1131111">
    <w:name w:val="Liste actuelle1131111"/>
    <w:uiPriority w:val="99"/>
    <w:rsid w:val="0070734E"/>
  </w:style>
  <w:style w:type="numbering" w:customStyle="1" w:styleId="Listeactuelle2131111">
    <w:name w:val="Liste actuelle2131111"/>
    <w:uiPriority w:val="99"/>
    <w:rsid w:val="0070734E"/>
  </w:style>
  <w:style w:type="numbering" w:customStyle="1" w:styleId="Aucuneliste221111">
    <w:name w:val="Aucune liste221111"/>
    <w:next w:val="Aucuneliste"/>
    <w:uiPriority w:val="99"/>
    <w:semiHidden/>
    <w:unhideWhenUsed/>
    <w:rsid w:val="0070734E"/>
  </w:style>
  <w:style w:type="numbering" w:customStyle="1" w:styleId="NoList11121111">
    <w:name w:val="No List11121111"/>
    <w:next w:val="Aucuneliste"/>
    <w:semiHidden/>
    <w:rsid w:val="0070734E"/>
  </w:style>
  <w:style w:type="numbering" w:customStyle="1" w:styleId="NoList21121111">
    <w:name w:val="No List21121111"/>
    <w:next w:val="Aucuneliste"/>
    <w:uiPriority w:val="99"/>
    <w:semiHidden/>
    <w:unhideWhenUsed/>
    <w:rsid w:val="0070734E"/>
  </w:style>
  <w:style w:type="numbering" w:customStyle="1" w:styleId="OPSOM1121111">
    <w:name w:val="OPSOM1121111"/>
    <w:basedOn w:val="Aucuneliste"/>
    <w:rsid w:val="0070734E"/>
  </w:style>
  <w:style w:type="numbering" w:customStyle="1" w:styleId="OPSOMNR1121111">
    <w:name w:val="OPSOMNR1121111"/>
    <w:rsid w:val="0070734E"/>
  </w:style>
  <w:style w:type="numbering" w:customStyle="1" w:styleId="Listeactuelle11121111">
    <w:name w:val="Liste actuelle11121111"/>
    <w:uiPriority w:val="99"/>
    <w:rsid w:val="0070734E"/>
  </w:style>
  <w:style w:type="numbering" w:customStyle="1" w:styleId="Listeactuelle21121111">
    <w:name w:val="Liste actuelle21121111"/>
    <w:uiPriority w:val="99"/>
    <w:rsid w:val="0070734E"/>
  </w:style>
  <w:style w:type="numbering" w:customStyle="1" w:styleId="Aucuneliste311111">
    <w:name w:val="Aucune liste311111"/>
    <w:next w:val="Aucuneliste"/>
    <w:uiPriority w:val="99"/>
    <w:semiHidden/>
    <w:unhideWhenUsed/>
    <w:rsid w:val="0070734E"/>
  </w:style>
  <w:style w:type="numbering" w:customStyle="1" w:styleId="Aucuneliste1211111">
    <w:name w:val="Aucune liste1211111"/>
    <w:next w:val="Aucuneliste"/>
    <w:uiPriority w:val="99"/>
    <w:semiHidden/>
    <w:unhideWhenUsed/>
    <w:rsid w:val="0070734E"/>
  </w:style>
  <w:style w:type="numbering" w:customStyle="1" w:styleId="NoList1211111">
    <w:name w:val="No List1211111"/>
    <w:next w:val="Aucuneliste"/>
    <w:semiHidden/>
    <w:rsid w:val="0070734E"/>
  </w:style>
  <w:style w:type="numbering" w:customStyle="1" w:styleId="NoList2211111">
    <w:name w:val="No List2211111"/>
    <w:next w:val="Aucuneliste"/>
    <w:uiPriority w:val="99"/>
    <w:semiHidden/>
    <w:unhideWhenUsed/>
    <w:rsid w:val="0070734E"/>
  </w:style>
  <w:style w:type="numbering" w:customStyle="1" w:styleId="OPSOM211111">
    <w:name w:val="OPSOM211111"/>
    <w:basedOn w:val="Aucuneliste"/>
    <w:rsid w:val="0070734E"/>
  </w:style>
  <w:style w:type="numbering" w:customStyle="1" w:styleId="OPSOMNR211111">
    <w:name w:val="OPSOMNR211111"/>
    <w:rsid w:val="0070734E"/>
  </w:style>
  <w:style w:type="numbering" w:customStyle="1" w:styleId="Listeactuelle1211111">
    <w:name w:val="Liste actuelle1211111"/>
    <w:uiPriority w:val="99"/>
    <w:rsid w:val="0070734E"/>
  </w:style>
  <w:style w:type="numbering" w:customStyle="1" w:styleId="Listeactuelle2211111">
    <w:name w:val="Liste actuelle2211111"/>
    <w:uiPriority w:val="99"/>
    <w:rsid w:val="0070734E"/>
  </w:style>
  <w:style w:type="numbering" w:customStyle="1" w:styleId="Aucuneliste111121111">
    <w:name w:val="Aucune liste111121111"/>
    <w:next w:val="Aucuneliste"/>
    <w:uiPriority w:val="99"/>
    <w:semiHidden/>
    <w:unhideWhenUsed/>
    <w:rsid w:val="0070734E"/>
  </w:style>
  <w:style w:type="numbering" w:customStyle="1" w:styleId="Aucuneliste1111111111111">
    <w:name w:val="Aucune liste1111111111111"/>
    <w:next w:val="Aucuneliste"/>
    <w:uiPriority w:val="99"/>
    <w:semiHidden/>
    <w:unhideWhenUsed/>
    <w:rsid w:val="0070734E"/>
  </w:style>
  <w:style w:type="numbering" w:customStyle="1" w:styleId="NoList11211111">
    <w:name w:val="No List11211111"/>
    <w:next w:val="Aucuneliste"/>
    <w:semiHidden/>
    <w:rsid w:val="0070734E"/>
  </w:style>
  <w:style w:type="numbering" w:customStyle="1" w:styleId="NoList21211111">
    <w:name w:val="No List21211111"/>
    <w:next w:val="Aucuneliste"/>
    <w:uiPriority w:val="99"/>
    <w:semiHidden/>
    <w:unhideWhenUsed/>
    <w:rsid w:val="0070734E"/>
  </w:style>
  <w:style w:type="numbering" w:customStyle="1" w:styleId="OPSOM1211111">
    <w:name w:val="OPSOM1211111"/>
    <w:basedOn w:val="Aucuneliste"/>
    <w:rsid w:val="0070734E"/>
  </w:style>
  <w:style w:type="numbering" w:customStyle="1" w:styleId="OPSOMNR1211111">
    <w:name w:val="OPSOMNR1211111"/>
    <w:rsid w:val="0070734E"/>
  </w:style>
  <w:style w:type="numbering" w:customStyle="1" w:styleId="Listeactuelle11211111">
    <w:name w:val="Liste actuelle11211111"/>
    <w:uiPriority w:val="99"/>
    <w:rsid w:val="0070734E"/>
  </w:style>
  <w:style w:type="numbering" w:customStyle="1" w:styleId="Listeactuelle21211111">
    <w:name w:val="Liste actuelle21211111"/>
    <w:uiPriority w:val="99"/>
    <w:rsid w:val="0070734E"/>
  </w:style>
  <w:style w:type="numbering" w:customStyle="1" w:styleId="Aucuneliste2111111">
    <w:name w:val="Aucune liste2111111"/>
    <w:next w:val="Aucuneliste"/>
    <w:uiPriority w:val="99"/>
    <w:semiHidden/>
    <w:unhideWhenUsed/>
    <w:rsid w:val="0070734E"/>
  </w:style>
  <w:style w:type="numbering" w:customStyle="1" w:styleId="NoList111111111">
    <w:name w:val="No List111111111"/>
    <w:next w:val="Aucuneliste"/>
    <w:semiHidden/>
    <w:rsid w:val="0070734E"/>
  </w:style>
  <w:style w:type="numbering" w:customStyle="1" w:styleId="NoList211111111">
    <w:name w:val="No List211111111"/>
    <w:next w:val="Aucuneliste"/>
    <w:uiPriority w:val="99"/>
    <w:semiHidden/>
    <w:unhideWhenUsed/>
    <w:rsid w:val="0070734E"/>
  </w:style>
  <w:style w:type="numbering" w:customStyle="1" w:styleId="OPSOM11111111">
    <w:name w:val="OPSOM11111111"/>
    <w:basedOn w:val="Aucuneliste"/>
    <w:rsid w:val="0070734E"/>
  </w:style>
  <w:style w:type="numbering" w:customStyle="1" w:styleId="OPSOMNR11111111">
    <w:name w:val="OPSOMNR11111111"/>
    <w:rsid w:val="0070734E"/>
  </w:style>
  <w:style w:type="numbering" w:customStyle="1" w:styleId="Listeactuelle111111111">
    <w:name w:val="Liste actuelle111111111"/>
    <w:uiPriority w:val="99"/>
    <w:rsid w:val="0070734E"/>
  </w:style>
  <w:style w:type="numbering" w:customStyle="1" w:styleId="Listeactuelle211111111">
    <w:name w:val="Liste actuelle211111111"/>
    <w:uiPriority w:val="99"/>
    <w:rsid w:val="0070734E"/>
  </w:style>
  <w:style w:type="numbering" w:customStyle="1" w:styleId="Aucuneliste411111">
    <w:name w:val="Aucune liste411111"/>
    <w:next w:val="Aucuneliste"/>
    <w:uiPriority w:val="99"/>
    <w:semiHidden/>
    <w:unhideWhenUsed/>
    <w:rsid w:val="0070734E"/>
  </w:style>
  <w:style w:type="numbering" w:customStyle="1" w:styleId="Aucuneliste711">
    <w:name w:val="Aucune liste711"/>
    <w:next w:val="Aucuneliste"/>
    <w:uiPriority w:val="99"/>
    <w:semiHidden/>
    <w:unhideWhenUsed/>
    <w:rsid w:val="0070734E"/>
  </w:style>
  <w:style w:type="numbering" w:customStyle="1" w:styleId="Aucuneliste1511">
    <w:name w:val="Aucune liste1511"/>
    <w:next w:val="Aucuneliste"/>
    <w:uiPriority w:val="99"/>
    <w:semiHidden/>
    <w:unhideWhenUsed/>
    <w:rsid w:val="0070734E"/>
  </w:style>
  <w:style w:type="numbering" w:customStyle="1" w:styleId="NoList1511">
    <w:name w:val="No List1511"/>
    <w:next w:val="Aucuneliste"/>
    <w:semiHidden/>
    <w:rsid w:val="0070734E"/>
  </w:style>
  <w:style w:type="numbering" w:customStyle="1" w:styleId="NoList2511">
    <w:name w:val="No List2511"/>
    <w:next w:val="Aucuneliste"/>
    <w:uiPriority w:val="99"/>
    <w:semiHidden/>
    <w:unhideWhenUsed/>
    <w:rsid w:val="0070734E"/>
  </w:style>
  <w:style w:type="numbering" w:customStyle="1" w:styleId="OPSOM511">
    <w:name w:val="OPSOM511"/>
    <w:basedOn w:val="Aucuneliste"/>
    <w:rsid w:val="0070734E"/>
  </w:style>
  <w:style w:type="numbering" w:customStyle="1" w:styleId="OPSOMNR511">
    <w:name w:val="OPSOMNR511"/>
    <w:rsid w:val="0070734E"/>
  </w:style>
  <w:style w:type="numbering" w:customStyle="1" w:styleId="Listeactuelle1511">
    <w:name w:val="Liste actuelle1511"/>
    <w:uiPriority w:val="99"/>
    <w:rsid w:val="0070734E"/>
  </w:style>
  <w:style w:type="numbering" w:customStyle="1" w:styleId="Listeactuelle2511">
    <w:name w:val="Liste actuelle2511"/>
    <w:uiPriority w:val="99"/>
    <w:rsid w:val="0070734E"/>
  </w:style>
  <w:style w:type="numbering" w:customStyle="1" w:styleId="Aucuneliste11411">
    <w:name w:val="Aucune liste11411"/>
    <w:next w:val="Aucuneliste"/>
    <w:uiPriority w:val="99"/>
    <w:semiHidden/>
    <w:unhideWhenUsed/>
    <w:rsid w:val="0070734E"/>
  </w:style>
  <w:style w:type="numbering" w:customStyle="1" w:styleId="Aucuneliste111411">
    <w:name w:val="Aucune liste111411"/>
    <w:next w:val="Aucuneliste"/>
    <w:uiPriority w:val="99"/>
    <w:semiHidden/>
    <w:unhideWhenUsed/>
    <w:rsid w:val="0070734E"/>
  </w:style>
  <w:style w:type="numbering" w:customStyle="1" w:styleId="NoList11511">
    <w:name w:val="No List11511"/>
    <w:next w:val="Aucuneliste"/>
    <w:semiHidden/>
    <w:rsid w:val="0070734E"/>
  </w:style>
  <w:style w:type="numbering" w:customStyle="1" w:styleId="NoList21511">
    <w:name w:val="No List21511"/>
    <w:next w:val="Aucuneliste"/>
    <w:uiPriority w:val="99"/>
    <w:semiHidden/>
    <w:unhideWhenUsed/>
    <w:rsid w:val="0070734E"/>
  </w:style>
  <w:style w:type="numbering" w:customStyle="1" w:styleId="OPSOM1511">
    <w:name w:val="OPSOM1511"/>
    <w:basedOn w:val="Aucuneliste"/>
    <w:rsid w:val="0070734E"/>
  </w:style>
  <w:style w:type="numbering" w:customStyle="1" w:styleId="OPSOMNR1511">
    <w:name w:val="OPSOMNR1511"/>
    <w:rsid w:val="0070734E"/>
  </w:style>
  <w:style w:type="numbering" w:customStyle="1" w:styleId="Listeactuelle11511">
    <w:name w:val="Liste actuelle11511"/>
    <w:uiPriority w:val="99"/>
    <w:rsid w:val="0070734E"/>
  </w:style>
  <w:style w:type="numbering" w:customStyle="1" w:styleId="Listeactuelle21511">
    <w:name w:val="Liste actuelle21511"/>
    <w:uiPriority w:val="99"/>
    <w:rsid w:val="0070734E"/>
  </w:style>
  <w:style w:type="numbering" w:customStyle="1" w:styleId="Aucuneliste2411">
    <w:name w:val="Aucune liste2411"/>
    <w:next w:val="Aucuneliste"/>
    <w:uiPriority w:val="99"/>
    <w:semiHidden/>
    <w:unhideWhenUsed/>
    <w:rsid w:val="0070734E"/>
  </w:style>
  <w:style w:type="numbering" w:customStyle="1" w:styleId="NoList111411">
    <w:name w:val="No List111411"/>
    <w:next w:val="Aucuneliste"/>
    <w:semiHidden/>
    <w:rsid w:val="0070734E"/>
  </w:style>
  <w:style w:type="numbering" w:customStyle="1" w:styleId="NoList211411">
    <w:name w:val="No List211411"/>
    <w:next w:val="Aucuneliste"/>
    <w:uiPriority w:val="99"/>
    <w:semiHidden/>
    <w:unhideWhenUsed/>
    <w:rsid w:val="0070734E"/>
  </w:style>
  <w:style w:type="numbering" w:customStyle="1" w:styleId="OPSOM11411">
    <w:name w:val="OPSOM11411"/>
    <w:basedOn w:val="Aucuneliste"/>
    <w:rsid w:val="0070734E"/>
  </w:style>
  <w:style w:type="numbering" w:customStyle="1" w:styleId="OPSOMNR11411">
    <w:name w:val="OPSOMNR11411"/>
    <w:rsid w:val="0070734E"/>
  </w:style>
  <w:style w:type="numbering" w:customStyle="1" w:styleId="Listeactuelle111411">
    <w:name w:val="Liste actuelle111411"/>
    <w:uiPriority w:val="99"/>
    <w:rsid w:val="0070734E"/>
  </w:style>
  <w:style w:type="numbering" w:customStyle="1" w:styleId="Listeactuelle211411">
    <w:name w:val="Liste actuelle211411"/>
    <w:uiPriority w:val="99"/>
    <w:rsid w:val="0070734E"/>
  </w:style>
  <w:style w:type="numbering" w:customStyle="1" w:styleId="Aucuneliste3311">
    <w:name w:val="Aucune liste3311"/>
    <w:next w:val="Aucuneliste"/>
    <w:uiPriority w:val="99"/>
    <w:semiHidden/>
    <w:unhideWhenUsed/>
    <w:rsid w:val="0070734E"/>
  </w:style>
  <w:style w:type="numbering" w:customStyle="1" w:styleId="Aucuneliste12311">
    <w:name w:val="Aucune liste12311"/>
    <w:next w:val="Aucuneliste"/>
    <w:uiPriority w:val="99"/>
    <w:semiHidden/>
    <w:unhideWhenUsed/>
    <w:rsid w:val="0070734E"/>
  </w:style>
  <w:style w:type="numbering" w:customStyle="1" w:styleId="NoList12311">
    <w:name w:val="No List12311"/>
    <w:next w:val="Aucuneliste"/>
    <w:semiHidden/>
    <w:rsid w:val="0070734E"/>
  </w:style>
  <w:style w:type="numbering" w:customStyle="1" w:styleId="NoList22311">
    <w:name w:val="No List22311"/>
    <w:next w:val="Aucuneliste"/>
    <w:uiPriority w:val="99"/>
    <w:semiHidden/>
    <w:unhideWhenUsed/>
    <w:rsid w:val="0070734E"/>
  </w:style>
  <w:style w:type="numbering" w:customStyle="1" w:styleId="OPSOM2311">
    <w:name w:val="OPSOM2311"/>
    <w:basedOn w:val="Aucuneliste"/>
    <w:rsid w:val="0070734E"/>
  </w:style>
  <w:style w:type="numbering" w:customStyle="1" w:styleId="OPSOMNR2311">
    <w:name w:val="OPSOMNR2311"/>
    <w:rsid w:val="0070734E"/>
  </w:style>
  <w:style w:type="numbering" w:customStyle="1" w:styleId="Listeactuelle12311">
    <w:name w:val="Liste actuelle12311"/>
    <w:uiPriority w:val="99"/>
    <w:rsid w:val="0070734E"/>
  </w:style>
  <w:style w:type="numbering" w:customStyle="1" w:styleId="Listeactuelle22311">
    <w:name w:val="Liste actuelle22311"/>
    <w:uiPriority w:val="99"/>
    <w:rsid w:val="0070734E"/>
  </w:style>
  <w:style w:type="numbering" w:customStyle="1" w:styleId="Aucuneliste1111411">
    <w:name w:val="Aucune liste1111411"/>
    <w:next w:val="Aucuneliste"/>
    <w:uiPriority w:val="99"/>
    <w:semiHidden/>
    <w:unhideWhenUsed/>
    <w:rsid w:val="0070734E"/>
  </w:style>
  <w:style w:type="numbering" w:customStyle="1" w:styleId="Aucuneliste11111311">
    <w:name w:val="Aucune liste11111311"/>
    <w:next w:val="Aucuneliste"/>
    <w:uiPriority w:val="99"/>
    <w:semiHidden/>
    <w:unhideWhenUsed/>
    <w:rsid w:val="0070734E"/>
  </w:style>
  <w:style w:type="numbering" w:customStyle="1" w:styleId="NoList112311">
    <w:name w:val="No List112311"/>
    <w:next w:val="Aucuneliste"/>
    <w:semiHidden/>
    <w:rsid w:val="0070734E"/>
  </w:style>
  <w:style w:type="numbering" w:customStyle="1" w:styleId="NoList212311">
    <w:name w:val="No List212311"/>
    <w:next w:val="Aucuneliste"/>
    <w:uiPriority w:val="99"/>
    <w:semiHidden/>
    <w:unhideWhenUsed/>
    <w:rsid w:val="0070734E"/>
  </w:style>
  <w:style w:type="numbering" w:customStyle="1" w:styleId="OPSOM12311">
    <w:name w:val="OPSOM12311"/>
    <w:basedOn w:val="Aucuneliste"/>
    <w:rsid w:val="0070734E"/>
  </w:style>
  <w:style w:type="numbering" w:customStyle="1" w:styleId="OPSOMNR12311">
    <w:name w:val="OPSOMNR12311"/>
    <w:rsid w:val="0070734E"/>
  </w:style>
  <w:style w:type="numbering" w:customStyle="1" w:styleId="Listeactuelle112311">
    <w:name w:val="Liste actuelle112311"/>
    <w:uiPriority w:val="99"/>
    <w:rsid w:val="0070734E"/>
  </w:style>
  <w:style w:type="numbering" w:customStyle="1" w:styleId="Listeactuelle212311">
    <w:name w:val="Liste actuelle212311"/>
    <w:uiPriority w:val="99"/>
    <w:rsid w:val="0070734E"/>
  </w:style>
  <w:style w:type="numbering" w:customStyle="1" w:styleId="Aucuneliste21311">
    <w:name w:val="Aucune liste21311"/>
    <w:next w:val="Aucuneliste"/>
    <w:uiPriority w:val="99"/>
    <w:semiHidden/>
    <w:unhideWhenUsed/>
    <w:rsid w:val="0070734E"/>
  </w:style>
  <w:style w:type="numbering" w:customStyle="1" w:styleId="NoList1111311">
    <w:name w:val="No List1111311"/>
    <w:next w:val="Aucuneliste"/>
    <w:semiHidden/>
    <w:rsid w:val="0070734E"/>
  </w:style>
  <w:style w:type="numbering" w:customStyle="1" w:styleId="NoList2111311">
    <w:name w:val="No List2111311"/>
    <w:next w:val="Aucuneliste"/>
    <w:uiPriority w:val="99"/>
    <w:semiHidden/>
    <w:unhideWhenUsed/>
    <w:rsid w:val="0070734E"/>
  </w:style>
  <w:style w:type="numbering" w:customStyle="1" w:styleId="OPSOM111312">
    <w:name w:val="OPSOM111312"/>
    <w:basedOn w:val="Aucuneliste"/>
    <w:rsid w:val="0070734E"/>
  </w:style>
  <w:style w:type="numbering" w:customStyle="1" w:styleId="OPSOMNR111312">
    <w:name w:val="OPSOMNR111312"/>
    <w:rsid w:val="0070734E"/>
  </w:style>
  <w:style w:type="numbering" w:customStyle="1" w:styleId="Listeactuelle1111312">
    <w:name w:val="Liste actuelle1111312"/>
    <w:uiPriority w:val="99"/>
    <w:rsid w:val="0070734E"/>
  </w:style>
  <w:style w:type="numbering" w:customStyle="1" w:styleId="Listeactuelle2111312">
    <w:name w:val="Liste actuelle2111312"/>
    <w:uiPriority w:val="99"/>
    <w:rsid w:val="0070734E"/>
  </w:style>
  <w:style w:type="numbering" w:customStyle="1" w:styleId="Aucuneliste4311">
    <w:name w:val="Aucune liste4311"/>
    <w:next w:val="Aucuneliste"/>
    <w:uiPriority w:val="99"/>
    <w:semiHidden/>
    <w:unhideWhenUsed/>
    <w:rsid w:val="0070734E"/>
  </w:style>
  <w:style w:type="numbering" w:customStyle="1" w:styleId="Aucuneliste1111112111">
    <w:name w:val="Aucune liste1111112111"/>
    <w:next w:val="Aucuneliste"/>
    <w:uiPriority w:val="99"/>
    <w:semiHidden/>
    <w:unhideWhenUsed/>
    <w:rsid w:val="0070734E"/>
  </w:style>
  <w:style w:type="numbering" w:customStyle="1" w:styleId="Aucuneliste5211">
    <w:name w:val="Aucune liste5211"/>
    <w:next w:val="Aucuneliste"/>
    <w:uiPriority w:val="99"/>
    <w:semiHidden/>
    <w:unhideWhenUsed/>
    <w:rsid w:val="0070734E"/>
  </w:style>
  <w:style w:type="numbering" w:customStyle="1" w:styleId="Aucuneliste13211">
    <w:name w:val="Aucune liste13211"/>
    <w:next w:val="Aucuneliste"/>
    <w:uiPriority w:val="99"/>
    <w:semiHidden/>
    <w:unhideWhenUsed/>
    <w:rsid w:val="0070734E"/>
  </w:style>
  <w:style w:type="numbering" w:customStyle="1" w:styleId="NoList13211">
    <w:name w:val="No List13211"/>
    <w:next w:val="Aucuneliste"/>
    <w:semiHidden/>
    <w:rsid w:val="0070734E"/>
  </w:style>
  <w:style w:type="numbering" w:customStyle="1" w:styleId="NoList23211">
    <w:name w:val="No List23211"/>
    <w:next w:val="Aucuneliste"/>
    <w:uiPriority w:val="99"/>
    <w:semiHidden/>
    <w:unhideWhenUsed/>
    <w:rsid w:val="0070734E"/>
  </w:style>
  <w:style w:type="numbering" w:customStyle="1" w:styleId="OPSOM3211">
    <w:name w:val="OPSOM3211"/>
    <w:basedOn w:val="Aucuneliste"/>
    <w:rsid w:val="0070734E"/>
  </w:style>
  <w:style w:type="numbering" w:customStyle="1" w:styleId="OPSOMNR3211">
    <w:name w:val="OPSOMNR3211"/>
    <w:rsid w:val="0070734E"/>
  </w:style>
  <w:style w:type="numbering" w:customStyle="1" w:styleId="Listeactuelle13211">
    <w:name w:val="Liste actuelle13211"/>
    <w:uiPriority w:val="99"/>
    <w:rsid w:val="0070734E"/>
  </w:style>
  <w:style w:type="numbering" w:customStyle="1" w:styleId="Listeactuelle23211">
    <w:name w:val="Liste actuelle23211"/>
    <w:uiPriority w:val="99"/>
    <w:rsid w:val="0070734E"/>
  </w:style>
  <w:style w:type="numbering" w:customStyle="1" w:styleId="Aucuneliste112211">
    <w:name w:val="Aucune liste112211"/>
    <w:next w:val="Aucuneliste"/>
    <w:uiPriority w:val="99"/>
    <w:semiHidden/>
    <w:unhideWhenUsed/>
    <w:rsid w:val="0070734E"/>
  </w:style>
  <w:style w:type="numbering" w:customStyle="1" w:styleId="Aucuneliste1112211">
    <w:name w:val="Aucune liste1112211"/>
    <w:next w:val="Aucuneliste"/>
    <w:uiPriority w:val="99"/>
    <w:semiHidden/>
    <w:unhideWhenUsed/>
    <w:rsid w:val="0070734E"/>
  </w:style>
  <w:style w:type="numbering" w:customStyle="1" w:styleId="NoList113211">
    <w:name w:val="No List113211"/>
    <w:next w:val="Aucuneliste"/>
    <w:semiHidden/>
    <w:rsid w:val="0070734E"/>
  </w:style>
  <w:style w:type="numbering" w:customStyle="1" w:styleId="NoList213211">
    <w:name w:val="No List213211"/>
    <w:next w:val="Aucuneliste"/>
    <w:uiPriority w:val="99"/>
    <w:semiHidden/>
    <w:unhideWhenUsed/>
    <w:rsid w:val="0070734E"/>
  </w:style>
  <w:style w:type="numbering" w:customStyle="1" w:styleId="OPSOM13211">
    <w:name w:val="OPSOM13211"/>
    <w:basedOn w:val="Aucuneliste"/>
    <w:rsid w:val="0070734E"/>
  </w:style>
  <w:style w:type="numbering" w:customStyle="1" w:styleId="OPSOMNR13211">
    <w:name w:val="OPSOMNR13211"/>
    <w:rsid w:val="0070734E"/>
  </w:style>
  <w:style w:type="numbering" w:customStyle="1" w:styleId="Listeactuelle113211">
    <w:name w:val="Liste actuelle113211"/>
    <w:uiPriority w:val="99"/>
    <w:rsid w:val="0070734E"/>
  </w:style>
  <w:style w:type="numbering" w:customStyle="1" w:styleId="Listeactuelle213211">
    <w:name w:val="Liste actuelle213211"/>
    <w:uiPriority w:val="99"/>
    <w:rsid w:val="0070734E"/>
  </w:style>
  <w:style w:type="numbering" w:customStyle="1" w:styleId="Aucuneliste22211">
    <w:name w:val="Aucune liste22211"/>
    <w:next w:val="Aucuneliste"/>
    <w:uiPriority w:val="99"/>
    <w:semiHidden/>
    <w:unhideWhenUsed/>
    <w:rsid w:val="0070734E"/>
  </w:style>
  <w:style w:type="numbering" w:customStyle="1" w:styleId="NoList1112211">
    <w:name w:val="No List1112211"/>
    <w:next w:val="Aucuneliste"/>
    <w:semiHidden/>
    <w:rsid w:val="0070734E"/>
  </w:style>
  <w:style w:type="numbering" w:customStyle="1" w:styleId="NoList2112211">
    <w:name w:val="No List2112211"/>
    <w:next w:val="Aucuneliste"/>
    <w:uiPriority w:val="99"/>
    <w:semiHidden/>
    <w:unhideWhenUsed/>
    <w:rsid w:val="0070734E"/>
  </w:style>
  <w:style w:type="numbering" w:customStyle="1" w:styleId="OPSOM112211">
    <w:name w:val="OPSOM112211"/>
    <w:basedOn w:val="Aucuneliste"/>
    <w:rsid w:val="0070734E"/>
  </w:style>
  <w:style w:type="numbering" w:customStyle="1" w:styleId="OPSOMNR112211">
    <w:name w:val="OPSOMNR112211"/>
    <w:rsid w:val="0070734E"/>
  </w:style>
  <w:style w:type="numbering" w:customStyle="1" w:styleId="Listeactuelle1112211">
    <w:name w:val="Liste actuelle1112211"/>
    <w:uiPriority w:val="99"/>
    <w:rsid w:val="0070734E"/>
  </w:style>
  <w:style w:type="numbering" w:customStyle="1" w:styleId="Listeactuelle2112211">
    <w:name w:val="Liste actuelle2112211"/>
    <w:uiPriority w:val="99"/>
    <w:rsid w:val="0070734E"/>
  </w:style>
  <w:style w:type="numbering" w:customStyle="1" w:styleId="Aucuneliste31211">
    <w:name w:val="Aucune liste31211"/>
    <w:next w:val="Aucuneliste"/>
    <w:uiPriority w:val="99"/>
    <w:semiHidden/>
    <w:unhideWhenUsed/>
    <w:rsid w:val="0070734E"/>
  </w:style>
  <w:style w:type="numbering" w:customStyle="1" w:styleId="Aucuneliste121211">
    <w:name w:val="Aucune liste121211"/>
    <w:next w:val="Aucuneliste"/>
    <w:uiPriority w:val="99"/>
    <w:semiHidden/>
    <w:unhideWhenUsed/>
    <w:rsid w:val="0070734E"/>
  </w:style>
  <w:style w:type="numbering" w:customStyle="1" w:styleId="NoList121211">
    <w:name w:val="No List121211"/>
    <w:next w:val="Aucuneliste"/>
    <w:semiHidden/>
    <w:rsid w:val="0070734E"/>
  </w:style>
  <w:style w:type="numbering" w:customStyle="1" w:styleId="NoList221211">
    <w:name w:val="No List221211"/>
    <w:next w:val="Aucuneliste"/>
    <w:uiPriority w:val="99"/>
    <w:semiHidden/>
    <w:unhideWhenUsed/>
    <w:rsid w:val="0070734E"/>
  </w:style>
  <w:style w:type="numbering" w:customStyle="1" w:styleId="OPSOM21211">
    <w:name w:val="OPSOM21211"/>
    <w:basedOn w:val="Aucuneliste"/>
    <w:rsid w:val="0070734E"/>
  </w:style>
  <w:style w:type="numbering" w:customStyle="1" w:styleId="OPSOMNR21211">
    <w:name w:val="OPSOMNR21211"/>
    <w:rsid w:val="0070734E"/>
  </w:style>
  <w:style w:type="numbering" w:customStyle="1" w:styleId="Listeactuelle121211">
    <w:name w:val="Liste actuelle121211"/>
    <w:uiPriority w:val="99"/>
    <w:rsid w:val="0070734E"/>
  </w:style>
  <w:style w:type="numbering" w:customStyle="1" w:styleId="Listeactuelle221211">
    <w:name w:val="Liste actuelle221211"/>
    <w:uiPriority w:val="99"/>
    <w:rsid w:val="0070734E"/>
  </w:style>
  <w:style w:type="numbering" w:customStyle="1" w:styleId="Aucuneliste11112211">
    <w:name w:val="Aucune liste11112211"/>
    <w:next w:val="Aucuneliste"/>
    <w:uiPriority w:val="99"/>
    <w:semiHidden/>
    <w:unhideWhenUsed/>
    <w:rsid w:val="0070734E"/>
  </w:style>
  <w:style w:type="numbering" w:customStyle="1" w:styleId="Aucuneliste1111111211">
    <w:name w:val="Aucune liste1111111211"/>
    <w:next w:val="Aucuneliste"/>
    <w:uiPriority w:val="99"/>
    <w:semiHidden/>
    <w:unhideWhenUsed/>
    <w:rsid w:val="0070734E"/>
  </w:style>
  <w:style w:type="numbering" w:customStyle="1" w:styleId="NoList1121211">
    <w:name w:val="No List1121211"/>
    <w:next w:val="Aucuneliste"/>
    <w:semiHidden/>
    <w:rsid w:val="0070734E"/>
  </w:style>
  <w:style w:type="numbering" w:customStyle="1" w:styleId="NoList2121211">
    <w:name w:val="No List2121211"/>
    <w:next w:val="Aucuneliste"/>
    <w:uiPriority w:val="99"/>
    <w:semiHidden/>
    <w:unhideWhenUsed/>
    <w:rsid w:val="0070734E"/>
  </w:style>
  <w:style w:type="numbering" w:customStyle="1" w:styleId="OPSOM121211">
    <w:name w:val="OPSOM121211"/>
    <w:basedOn w:val="Aucuneliste"/>
    <w:rsid w:val="0070734E"/>
  </w:style>
  <w:style w:type="numbering" w:customStyle="1" w:styleId="OPSOMNR121211">
    <w:name w:val="OPSOMNR121211"/>
    <w:rsid w:val="0070734E"/>
  </w:style>
  <w:style w:type="numbering" w:customStyle="1" w:styleId="Listeactuelle1121211">
    <w:name w:val="Liste actuelle1121211"/>
    <w:uiPriority w:val="99"/>
    <w:rsid w:val="0070734E"/>
  </w:style>
  <w:style w:type="numbering" w:customStyle="1" w:styleId="Listeactuelle2121211">
    <w:name w:val="Liste actuelle2121211"/>
    <w:uiPriority w:val="99"/>
    <w:rsid w:val="0070734E"/>
  </w:style>
  <w:style w:type="numbering" w:customStyle="1" w:styleId="Aucuneliste211211">
    <w:name w:val="Aucune liste211211"/>
    <w:next w:val="Aucuneliste"/>
    <w:uiPriority w:val="99"/>
    <w:semiHidden/>
    <w:unhideWhenUsed/>
    <w:rsid w:val="0070734E"/>
  </w:style>
  <w:style w:type="numbering" w:customStyle="1" w:styleId="NoList11111211">
    <w:name w:val="No List11111211"/>
    <w:next w:val="Aucuneliste"/>
    <w:semiHidden/>
    <w:rsid w:val="0070734E"/>
  </w:style>
  <w:style w:type="numbering" w:customStyle="1" w:styleId="NoList21111211">
    <w:name w:val="No List21111211"/>
    <w:next w:val="Aucuneliste"/>
    <w:uiPriority w:val="99"/>
    <w:semiHidden/>
    <w:unhideWhenUsed/>
    <w:rsid w:val="0070734E"/>
  </w:style>
  <w:style w:type="numbering" w:customStyle="1" w:styleId="OPSOM1111211">
    <w:name w:val="OPSOM1111211"/>
    <w:basedOn w:val="Aucuneliste"/>
    <w:rsid w:val="0070734E"/>
  </w:style>
  <w:style w:type="numbering" w:customStyle="1" w:styleId="OPSOMNR1111211">
    <w:name w:val="OPSOMNR1111211"/>
    <w:rsid w:val="0070734E"/>
  </w:style>
  <w:style w:type="numbering" w:customStyle="1" w:styleId="Listeactuelle11111211">
    <w:name w:val="Liste actuelle11111211"/>
    <w:uiPriority w:val="99"/>
    <w:rsid w:val="0070734E"/>
  </w:style>
  <w:style w:type="numbering" w:customStyle="1" w:styleId="Listeactuelle21111211">
    <w:name w:val="Liste actuelle21111211"/>
    <w:uiPriority w:val="99"/>
    <w:rsid w:val="0070734E"/>
  </w:style>
  <w:style w:type="numbering" w:customStyle="1" w:styleId="Aucuneliste41211">
    <w:name w:val="Aucune liste41211"/>
    <w:next w:val="Aucuneliste"/>
    <w:uiPriority w:val="99"/>
    <w:semiHidden/>
    <w:unhideWhenUsed/>
    <w:rsid w:val="0070734E"/>
  </w:style>
  <w:style w:type="numbering" w:customStyle="1" w:styleId="Aucuneliste11111111111111">
    <w:name w:val="Aucune liste11111111111111"/>
    <w:next w:val="Aucuneliste"/>
    <w:uiPriority w:val="99"/>
    <w:semiHidden/>
    <w:unhideWhenUsed/>
    <w:rsid w:val="0070734E"/>
  </w:style>
  <w:style w:type="character" w:customStyle="1" w:styleId="TextedebullesCar6">
    <w:name w:val="Texte de bulles Car6"/>
    <w:basedOn w:val="Policepardfaut"/>
    <w:uiPriority w:val="99"/>
    <w:semiHidden/>
    <w:rsid w:val="0070734E"/>
    <w:rPr>
      <w:rFonts w:ascii="Segoe UI" w:hAnsi="Segoe UI" w:cs="Segoe UI"/>
      <w:sz w:val="18"/>
      <w:szCs w:val="18"/>
    </w:rPr>
  </w:style>
  <w:style w:type="character" w:customStyle="1" w:styleId="CommentaireCar6">
    <w:name w:val="Commentaire Car6"/>
    <w:basedOn w:val="Policepardfaut"/>
    <w:uiPriority w:val="99"/>
    <w:semiHidden/>
    <w:rsid w:val="0070734E"/>
    <w:rPr>
      <w:sz w:val="20"/>
      <w:szCs w:val="20"/>
    </w:rPr>
  </w:style>
  <w:style w:type="character" w:customStyle="1" w:styleId="En-tteCar6">
    <w:name w:val="En-tête Car6"/>
    <w:basedOn w:val="Policepardfaut"/>
    <w:uiPriority w:val="99"/>
    <w:rsid w:val="0070734E"/>
  </w:style>
  <w:style w:type="character" w:customStyle="1" w:styleId="PieddepageCar6">
    <w:name w:val="Pied de page Car6"/>
    <w:basedOn w:val="Policepardfaut"/>
    <w:uiPriority w:val="99"/>
    <w:rsid w:val="0070734E"/>
  </w:style>
  <w:style w:type="character" w:customStyle="1" w:styleId="ObjetducommentaireCar6">
    <w:name w:val="Objet du commentaire Car6"/>
    <w:basedOn w:val="CommentaireCar6"/>
    <w:uiPriority w:val="99"/>
    <w:semiHidden/>
    <w:rsid w:val="0070734E"/>
    <w:rPr>
      <w:sz w:val="20"/>
      <w:szCs w:val="20"/>
    </w:rPr>
  </w:style>
  <w:style w:type="character" w:customStyle="1" w:styleId="Corpsdetexte3Car6">
    <w:name w:val="Corps de texte 3 Car6"/>
    <w:basedOn w:val="Policepardfaut"/>
    <w:uiPriority w:val="99"/>
    <w:semiHidden/>
    <w:rsid w:val="0070734E"/>
    <w:rPr>
      <w:sz w:val="16"/>
      <w:szCs w:val="16"/>
    </w:rPr>
  </w:style>
  <w:style w:type="character" w:customStyle="1" w:styleId="Retraitcorpsdetexte2Car6">
    <w:name w:val="Retrait corps de texte 2 Car6"/>
    <w:basedOn w:val="Policepardfaut"/>
    <w:uiPriority w:val="99"/>
    <w:semiHidden/>
    <w:rsid w:val="0070734E"/>
  </w:style>
  <w:style w:type="character" w:customStyle="1" w:styleId="RetraitcorpsdetexteCar6">
    <w:name w:val="Retrait corps de texte Car6"/>
    <w:basedOn w:val="Policepardfaut"/>
    <w:uiPriority w:val="99"/>
    <w:semiHidden/>
    <w:rsid w:val="0070734E"/>
  </w:style>
  <w:style w:type="paragraph" w:styleId="Objetducommentaire">
    <w:name w:val="annotation subject"/>
    <w:basedOn w:val="Commentaire"/>
    <w:next w:val="Commentaire"/>
    <w:link w:val="ObjetducommentaireCar"/>
    <w:uiPriority w:val="99"/>
    <w:semiHidden/>
    <w:unhideWhenUsed/>
    <w:rsid w:val="0070734E"/>
    <w:pPr>
      <w:spacing w:after="160"/>
    </w:pPr>
    <w:rPr>
      <w:b/>
      <w:bCs/>
    </w:rPr>
  </w:style>
  <w:style w:type="character" w:customStyle="1" w:styleId="ObjetducommentaireCar7">
    <w:name w:val="Objet du commentaire Car7"/>
    <w:basedOn w:val="CommentaireCar"/>
    <w:uiPriority w:val="99"/>
    <w:semiHidden/>
    <w:rsid w:val="0070734E"/>
    <w:rPr>
      <w:rFonts w:eastAsia="Times New Roman"/>
      <w:b/>
      <w:bCs/>
      <w:kern w:val="0"/>
      <w:sz w:val="20"/>
      <w:szCs w:val="20"/>
      <w:lang w:val="de-DE" w:eastAsia="nl-NL"/>
      <w14:ligatures w14:val="none"/>
    </w:rPr>
  </w:style>
  <w:style w:type="paragraph" w:styleId="En-ttedetabledesmatires">
    <w:name w:val="TOC Heading"/>
    <w:basedOn w:val="Titre1"/>
    <w:next w:val="Normal"/>
    <w:uiPriority w:val="39"/>
    <w:unhideWhenUsed/>
    <w:qFormat/>
    <w:rsid w:val="0070734E"/>
    <w:pPr>
      <w:spacing w:before="480" w:after="0" w:line="276" w:lineRule="auto"/>
      <w:outlineLvl w:val="9"/>
    </w:pPr>
    <w:rPr>
      <w:b/>
      <w:bCs/>
      <w:kern w:val="0"/>
      <w:sz w:val="28"/>
      <w:szCs w:val="28"/>
      <w:lang w:val="de-DE"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95826">
      <w:bodyDiv w:val="1"/>
      <w:marLeft w:val="0"/>
      <w:marRight w:val="0"/>
      <w:marTop w:val="0"/>
      <w:marBottom w:val="0"/>
      <w:divBdr>
        <w:top w:val="none" w:sz="0" w:space="0" w:color="auto"/>
        <w:left w:val="none" w:sz="0" w:space="0" w:color="auto"/>
        <w:bottom w:val="none" w:sz="0" w:space="0" w:color="auto"/>
        <w:right w:val="none" w:sz="0" w:space="0" w:color="auto"/>
      </w:divBdr>
    </w:div>
    <w:div w:id="152817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gif"/><Relationship Id="rId42" Type="http://schemas.openxmlformats.org/officeDocument/2006/relationships/image" Target="media/image25.gif"/><Relationship Id="rId47" Type="http://schemas.openxmlformats.org/officeDocument/2006/relationships/footer" Target="footer7.xml"/><Relationship Id="rId63" Type="http://schemas.openxmlformats.org/officeDocument/2006/relationships/image" Target="media/image43.gif"/><Relationship Id="rId68" Type="http://schemas.openxmlformats.org/officeDocument/2006/relationships/oleObject" Target="embeddings/oleObject6.bin"/><Relationship Id="rId84" Type="http://schemas.openxmlformats.org/officeDocument/2006/relationships/theme" Target="theme/theme1.xml"/><Relationship Id="rId16" Type="http://schemas.openxmlformats.org/officeDocument/2006/relationships/image" Target="media/image4.png"/><Relationship Id="rId11" Type="http://schemas.openxmlformats.org/officeDocument/2006/relationships/footer" Target="footer3.xml"/><Relationship Id="rId32" Type="http://schemas.openxmlformats.org/officeDocument/2006/relationships/image" Target="media/image20.png"/><Relationship Id="rId37" Type="http://schemas.openxmlformats.org/officeDocument/2006/relationships/oleObject" Target="embeddings/oleObject3.bin"/><Relationship Id="rId53" Type="http://schemas.openxmlformats.org/officeDocument/2006/relationships/image" Target="media/image33.gif"/><Relationship Id="rId58" Type="http://schemas.openxmlformats.org/officeDocument/2006/relationships/image" Target="media/image38.gif"/><Relationship Id="rId74" Type="http://schemas.openxmlformats.org/officeDocument/2006/relationships/oleObject" Target="embeddings/oleObject8.bin"/><Relationship Id="rId79" Type="http://schemas.openxmlformats.org/officeDocument/2006/relationships/footer" Target="footer11.xml"/><Relationship Id="rId5" Type="http://schemas.openxmlformats.org/officeDocument/2006/relationships/webSettings" Target="webSettings.xml"/><Relationship Id="rId61" Type="http://schemas.openxmlformats.org/officeDocument/2006/relationships/image" Target="media/image41.gif"/><Relationship Id="rId82" Type="http://schemas.openxmlformats.org/officeDocument/2006/relationships/footer" Target="footer12.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gif"/><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oleObject" Target="embeddings/oleObject2.bin"/><Relationship Id="rId43" Type="http://schemas.openxmlformats.org/officeDocument/2006/relationships/image" Target="media/image26.png"/><Relationship Id="rId48" Type="http://schemas.openxmlformats.org/officeDocument/2006/relationships/image" Target="media/image28.gif"/><Relationship Id="rId56" Type="http://schemas.openxmlformats.org/officeDocument/2006/relationships/image" Target="media/image36.gif"/><Relationship Id="rId64" Type="http://schemas.openxmlformats.org/officeDocument/2006/relationships/image" Target="media/image44.png"/><Relationship Id="rId69" Type="http://schemas.openxmlformats.org/officeDocument/2006/relationships/image" Target="media/image47.wmf"/><Relationship Id="rId77" Type="http://schemas.openxmlformats.org/officeDocument/2006/relationships/footer" Target="footer9.xml"/><Relationship Id="rId8" Type="http://schemas.openxmlformats.org/officeDocument/2006/relationships/footer" Target="footer1.xml"/><Relationship Id="rId51" Type="http://schemas.openxmlformats.org/officeDocument/2006/relationships/image" Target="media/image31.gif"/><Relationship Id="rId72" Type="http://schemas.openxmlformats.org/officeDocument/2006/relationships/image" Target="media/image49.gif"/><Relationship Id="rId80" Type="http://schemas.openxmlformats.org/officeDocument/2006/relationships/image" Target="media/image52.png"/><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5.gif"/><Relationship Id="rId25" Type="http://schemas.openxmlformats.org/officeDocument/2006/relationships/image" Target="media/image13.gif"/><Relationship Id="rId33" Type="http://schemas.openxmlformats.org/officeDocument/2006/relationships/image" Target="media/image21.png"/><Relationship Id="rId38" Type="http://schemas.openxmlformats.org/officeDocument/2006/relationships/image" Target="media/image24.emf"/><Relationship Id="rId46" Type="http://schemas.openxmlformats.org/officeDocument/2006/relationships/image" Target="media/image27.gif"/><Relationship Id="rId59" Type="http://schemas.openxmlformats.org/officeDocument/2006/relationships/image" Target="media/image39.jpeg"/><Relationship Id="rId67" Type="http://schemas.openxmlformats.org/officeDocument/2006/relationships/image" Target="media/image46.wmf"/><Relationship Id="rId20" Type="http://schemas.openxmlformats.org/officeDocument/2006/relationships/image" Target="media/image8.gif"/><Relationship Id="rId41" Type="http://schemas.openxmlformats.org/officeDocument/2006/relationships/footer" Target="footer5.xml"/><Relationship Id="rId54" Type="http://schemas.openxmlformats.org/officeDocument/2006/relationships/image" Target="media/image34.gif"/><Relationship Id="rId62" Type="http://schemas.openxmlformats.org/officeDocument/2006/relationships/image" Target="media/image42.gif"/><Relationship Id="rId70" Type="http://schemas.openxmlformats.org/officeDocument/2006/relationships/oleObject" Target="embeddings/oleObject7.bin"/><Relationship Id="rId75" Type="http://schemas.openxmlformats.org/officeDocument/2006/relationships/footer" Target="footer8.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gif"/><Relationship Id="rId28" Type="http://schemas.openxmlformats.org/officeDocument/2006/relationships/image" Target="media/image16.png"/><Relationship Id="rId36" Type="http://schemas.openxmlformats.org/officeDocument/2006/relationships/image" Target="media/image23.emf"/><Relationship Id="rId49" Type="http://schemas.openxmlformats.org/officeDocument/2006/relationships/image" Target="media/image29.gif"/><Relationship Id="rId57" Type="http://schemas.openxmlformats.org/officeDocument/2006/relationships/image" Target="media/image37.gif"/><Relationship Id="rId10" Type="http://schemas.openxmlformats.org/officeDocument/2006/relationships/footer" Target="footer2.xml"/><Relationship Id="rId31" Type="http://schemas.openxmlformats.org/officeDocument/2006/relationships/image" Target="media/image19.png"/><Relationship Id="rId44" Type="http://schemas.openxmlformats.org/officeDocument/2006/relationships/hyperlink" Target="file:///\\srv-files\data\off\AR\2019\%20" TargetMode="External"/><Relationship Id="rId52" Type="http://schemas.openxmlformats.org/officeDocument/2006/relationships/image" Target="media/image32.gif"/><Relationship Id="rId60" Type="http://schemas.openxmlformats.org/officeDocument/2006/relationships/image" Target="media/image40.jpeg"/><Relationship Id="rId65" Type="http://schemas.openxmlformats.org/officeDocument/2006/relationships/image" Target="media/image45.wmf"/><Relationship Id="rId73" Type="http://schemas.openxmlformats.org/officeDocument/2006/relationships/image" Target="media/image50.wmf"/><Relationship Id="rId78" Type="http://schemas.openxmlformats.org/officeDocument/2006/relationships/footer" Target="footer10.xml"/><Relationship Id="rId81" Type="http://schemas.openxmlformats.org/officeDocument/2006/relationships/image" Target="media/image53.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6.gif"/><Relationship Id="rId39" Type="http://schemas.openxmlformats.org/officeDocument/2006/relationships/oleObject" Target="embeddings/oleObject4.bin"/><Relationship Id="rId34" Type="http://schemas.openxmlformats.org/officeDocument/2006/relationships/image" Target="media/image22.emf"/><Relationship Id="rId50" Type="http://schemas.openxmlformats.org/officeDocument/2006/relationships/image" Target="media/image30.gif"/><Relationship Id="rId55" Type="http://schemas.openxmlformats.org/officeDocument/2006/relationships/image" Target="media/image35.gif"/><Relationship Id="rId76" Type="http://schemas.openxmlformats.org/officeDocument/2006/relationships/image" Target="media/image51.gif"/><Relationship Id="rId7" Type="http://schemas.openxmlformats.org/officeDocument/2006/relationships/endnotes" Target="endnotes.xml"/><Relationship Id="rId71" Type="http://schemas.openxmlformats.org/officeDocument/2006/relationships/image" Target="media/image48.gif"/><Relationship Id="rId2" Type="http://schemas.openxmlformats.org/officeDocument/2006/relationships/numbering" Target="numbering.xml"/><Relationship Id="rId29" Type="http://schemas.openxmlformats.org/officeDocument/2006/relationships/image" Target="media/image17.png"/><Relationship Id="rId24" Type="http://schemas.openxmlformats.org/officeDocument/2006/relationships/image" Target="media/image12.gif"/><Relationship Id="rId40" Type="http://schemas.openxmlformats.org/officeDocument/2006/relationships/footer" Target="footer4.xml"/><Relationship Id="rId45" Type="http://schemas.openxmlformats.org/officeDocument/2006/relationships/footer" Target="footer6.xml"/><Relationship Id="rId66" Type="http://schemas.openxmlformats.org/officeDocument/2006/relationships/oleObject" Target="embeddings/oleObject5.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33617-74AB-4559-8476-CA11F4A1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134</Pages>
  <Words>58204</Words>
  <Characters>331768</Characters>
  <Application>Microsoft Office Word</Application>
  <DocSecurity>0</DocSecurity>
  <Lines>2764</Lines>
  <Paragraphs>778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Servais</dc:creator>
  <cp:keywords/>
  <dc:description/>
  <cp:lastModifiedBy>Mireille Servais</cp:lastModifiedBy>
  <cp:revision>11</cp:revision>
  <cp:lastPrinted>2025-07-08T11:52:00Z</cp:lastPrinted>
  <dcterms:created xsi:type="dcterms:W3CDTF">2025-07-08T10:09:00Z</dcterms:created>
  <dcterms:modified xsi:type="dcterms:W3CDTF">2025-08-20T09:46:00Z</dcterms:modified>
</cp:coreProperties>
</file>