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800D" w14:textId="0280221E" w:rsidR="00724A66" w:rsidRPr="00724A66" w:rsidRDefault="00724A66" w:rsidP="00724A66">
      <w:pPr>
        <w:jc w:val="center"/>
        <w:rPr>
          <w:b/>
          <w:bCs/>
          <w:lang w:val="de-DE"/>
        </w:rPr>
      </w:pPr>
      <w:r w:rsidRPr="00724A66">
        <w:rPr>
          <w:b/>
          <w:lang w:val="de-DE"/>
        </w:rPr>
        <w:t>22. APRIL 2019 - Gesetz zur Einführung eines Bankiereids und einer Disziplinarordnung für die Bankenbranche</w:t>
      </w:r>
    </w:p>
    <w:p w14:paraId="5C05ED0A" w14:textId="27965480" w:rsidR="00806E25" w:rsidRPr="00724A66" w:rsidRDefault="00806E25">
      <w:pPr>
        <w:rPr>
          <w:lang w:val="de-DE"/>
        </w:rPr>
      </w:pPr>
    </w:p>
    <w:p w14:paraId="04117ECC" w14:textId="77777777" w:rsidR="00806E25" w:rsidRPr="00724A66" w:rsidRDefault="00806E25">
      <w:pPr>
        <w:rPr>
          <w:lang w:val="de-DE"/>
        </w:rPr>
      </w:pPr>
    </w:p>
    <w:p w14:paraId="2E3A09DD" w14:textId="77777777" w:rsidR="00806E25" w:rsidRPr="00724A66" w:rsidRDefault="00806E25" w:rsidP="000F5F44">
      <w:pPr>
        <w:jc w:val="center"/>
        <w:rPr>
          <w:lang w:val="de-DE"/>
        </w:rPr>
      </w:pPr>
      <w:r w:rsidRPr="00724A66">
        <w:rPr>
          <w:lang w:val="de-DE"/>
        </w:rPr>
        <w:t>Inoffizielle Koordinierung</w:t>
      </w:r>
    </w:p>
    <w:p w14:paraId="03992E24" w14:textId="77777777" w:rsidR="00806E25" w:rsidRPr="00724A66" w:rsidRDefault="00806E25" w:rsidP="000F5F44">
      <w:pPr>
        <w:jc w:val="center"/>
        <w:rPr>
          <w:lang w:val="de-DE"/>
        </w:rPr>
      </w:pPr>
    </w:p>
    <w:p w14:paraId="268BE02A" w14:textId="77777777" w:rsidR="00806E25" w:rsidRPr="00724A66" w:rsidRDefault="00806E25" w:rsidP="000F5F44">
      <w:pPr>
        <w:jc w:val="center"/>
        <w:rPr>
          <w:lang w:val="de-DE"/>
        </w:rPr>
      </w:pPr>
    </w:p>
    <w:p w14:paraId="5F2370DD" w14:textId="7515DBA2" w:rsidR="00806E25" w:rsidRPr="00724A66" w:rsidRDefault="00806E25" w:rsidP="000F5F44">
      <w:pPr>
        <w:jc w:val="both"/>
        <w:rPr>
          <w:lang w:val="de-DE"/>
        </w:rPr>
      </w:pPr>
      <w:r w:rsidRPr="00724A66">
        <w:rPr>
          <w:i/>
          <w:lang w:val="de-DE"/>
        </w:rPr>
        <w:t xml:space="preserve">Im Belgischen Staatsblatt vom </w:t>
      </w:r>
      <w:r w:rsidR="00724A66" w:rsidRPr="00724A66">
        <w:rPr>
          <w:i/>
          <w:lang w:val="de-DE"/>
        </w:rPr>
        <w:t>5. Mai 2025</w:t>
      </w:r>
      <w:r w:rsidRPr="00724A66">
        <w:rPr>
          <w:i/>
          <w:lang w:val="de-DE"/>
        </w:rPr>
        <w:t xml:space="preserve"> ist die deutsche Übersetzung dieses </w:t>
      </w:r>
      <w:r w:rsidR="00724A66" w:rsidRPr="00724A66">
        <w:rPr>
          <w:i/>
          <w:lang w:val="de-DE"/>
        </w:rPr>
        <w:t>Gesetzes</w:t>
      </w:r>
      <w:r w:rsidRPr="00724A66">
        <w:rPr>
          <w:i/>
          <w:lang w:val="de-DE"/>
        </w:rPr>
        <w:t xml:space="preserve"> als inoffizielle Koordinierung veröffentlicht worden, und zwar unter Berücksichtigung der Abänderungen durch:</w:t>
      </w:r>
    </w:p>
    <w:p w14:paraId="6DADC4AB" w14:textId="77777777" w:rsidR="00806E25" w:rsidRPr="00724A66" w:rsidRDefault="00806E25" w:rsidP="000F5F44">
      <w:pPr>
        <w:jc w:val="both"/>
        <w:rPr>
          <w:lang w:val="de-DE"/>
        </w:rPr>
      </w:pPr>
    </w:p>
    <w:p w14:paraId="6966624C" w14:textId="054830EC" w:rsidR="00806E25" w:rsidRPr="00724A66" w:rsidRDefault="00724A66" w:rsidP="000F5F44">
      <w:pPr>
        <w:jc w:val="both"/>
        <w:rPr>
          <w:lang w:val="de-DE"/>
        </w:rPr>
      </w:pPr>
      <w:r w:rsidRPr="00724A66">
        <w:rPr>
          <w:lang w:val="de-DE"/>
        </w:rPr>
        <w:t>das Gesetz vom 20. Dezember 2023 zur Festlegung verschiedener finanzieller Bestimmungen</w:t>
      </w:r>
      <w:r w:rsidRPr="00724A66">
        <w:rPr>
          <w:lang w:val="de-DE"/>
        </w:rPr>
        <w:t>.</w:t>
      </w:r>
    </w:p>
    <w:p w14:paraId="5F45C541" w14:textId="77777777" w:rsidR="00724A66" w:rsidRPr="00724A66" w:rsidRDefault="00724A66" w:rsidP="000F5F44">
      <w:pPr>
        <w:jc w:val="both"/>
        <w:rPr>
          <w:lang w:val="de-DE"/>
        </w:rPr>
      </w:pPr>
    </w:p>
    <w:p w14:paraId="17D5FE30" w14:textId="77777777" w:rsidR="00806E25" w:rsidRPr="00724A66" w:rsidRDefault="00806E25" w:rsidP="000F5F44">
      <w:pPr>
        <w:jc w:val="both"/>
        <w:rPr>
          <w:lang w:val="de-DE"/>
        </w:rPr>
      </w:pPr>
      <w:r w:rsidRPr="00724A66">
        <w:rPr>
          <w:lang w:val="de-DE"/>
        </w:rPr>
        <w:t>Diese inoffizielle Koordinierung ist von der Zentralen Dienststelle für Deutsche Übersetzungen in Malmedy erstellt worden.</w:t>
      </w:r>
    </w:p>
    <w:p w14:paraId="07854597" w14:textId="77777777" w:rsidR="00806E25" w:rsidRPr="00724A66" w:rsidRDefault="00806E25" w:rsidP="000F5F44">
      <w:pPr>
        <w:jc w:val="both"/>
        <w:rPr>
          <w:lang w:val="de-DE"/>
        </w:rPr>
        <w:sectPr w:rsidR="00806E25" w:rsidRPr="00724A66" w:rsidSect="0051470C">
          <w:pgSz w:w="11906" w:h="16838" w:code="9"/>
          <w:pgMar w:top="1418" w:right="1418" w:bottom="1418" w:left="1418" w:header="709" w:footer="709" w:gutter="0"/>
          <w:cols w:space="708"/>
          <w:vAlign w:val="center"/>
          <w:docGrid w:linePitch="360"/>
        </w:sectPr>
      </w:pPr>
    </w:p>
    <w:p w14:paraId="4DAAF9C7" w14:textId="77777777" w:rsidR="00724A66" w:rsidRPr="00724A66" w:rsidRDefault="00724A66" w:rsidP="00B47E7E">
      <w:pPr>
        <w:jc w:val="center"/>
        <w:rPr>
          <w:b/>
          <w:bCs/>
          <w:lang w:val="de-DE"/>
        </w:rPr>
      </w:pPr>
      <w:r w:rsidRPr="00724A66">
        <w:rPr>
          <w:b/>
          <w:lang w:val="de-DE"/>
        </w:rPr>
        <w:lastRenderedPageBreak/>
        <w:t>FÖDERALER ÖFFENTLICHER DIENST FINANZEN</w:t>
      </w:r>
    </w:p>
    <w:p w14:paraId="333D2854" w14:textId="77777777" w:rsidR="00724A66" w:rsidRPr="00724A66" w:rsidRDefault="00724A66" w:rsidP="00B47E7E">
      <w:pPr>
        <w:rPr>
          <w:lang w:val="de-DE"/>
        </w:rPr>
      </w:pPr>
    </w:p>
    <w:p w14:paraId="4C40DA9C" w14:textId="77777777" w:rsidR="00724A66" w:rsidRPr="00724A66" w:rsidRDefault="00724A66" w:rsidP="00B47E7E">
      <w:pPr>
        <w:rPr>
          <w:lang w:val="de-DE"/>
        </w:rPr>
      </w:pPr>
    </w:p>
    <w:p w14:paraId="6F0F6012" w14:textId="77777777" w:rsidR="00724A66" w:rsidRPr="00724A66" w:rsidRDefault="00724A66" w:rsidP="00B47E7E">
      <w:pPr>
        <w:jc w:val="center"/>
        <w:rPr>
          <w:b/>
          <w:bCs/>
          <w:lang w:val="de-DE"/>
        </w:rPr>
      </w:pPr>
      <w:r w:rsidRPr="00724A66">
        <w:rPr>
          <w:b/>
          <w:lang w:val="de-DE"/>
        </w:rPr>
        <w:t xml:space="preserve">22. APRIL 2019 - </w:t>
      </w:r>
      <w:r w:rsidRPr="00724A66">
        <w:rPr>
          <w:lang w:val="de-DE"/>
        </w:rPr>
        <w:t>[</w:t>
      </w:r>
      <w:r w:rsidRPr="00724A66">
        <w:rPr>
          <w:b/>
          <w:lang w:val="de-DE"/>
        </w:rPr>
        <w:t>Gesetz zur Einführung eines Bankiereids und einer Disziplinarordnung für die Bankenbranche</w:t>
      </w:r>
      <w:r w:rsidRPr="00724A66">
        <w:rPr>
          <w:lang w:val="de-DE"/>
        </w:rPr>
        <w:t>]</w:t>
      </w:r>
    </w:p>
    <w:p w14:paraId="3BE584BB" w14:textId="77777777" w:rsidR="00724A66" w:rsidRPr="00724A66" w:rsidRDefault="00724A66" w:rsidP="00B47E7E">
      <w:pPr>
        <w:rPr>
          <w:lang w:val="de-DE"/>
        </w:rPr>
      </w:pPr>
    </w:p>
    <w:p w14:paraId="6F21CCE0" w14:textId="77777777" w:rsidR="00724A66" w:rsidRPr="00724A66" w:rsidRDefault="00724A66" w:rsidP="0035330E">
      <w:pPr>
        <w:jc w:val="both"/>
        <w:rPr>
          <w:i/>
          <w:iCs/>
          <w:lang w:val="de-DE"/>
        </w:rPr>
      </w:pPr>
      <w:r w:rsidRPr="00724A66">
        <w:rPr>
          <w:i/>
          <w:lang w:val="de-DE"/>
        </w:rPr>
        <w:t>[Überschrift ersetzt durch Art. 63 des G. vom 20. Dezember 2023 (B.S. vom 15. Januar 2024)]</w:t>
      </w:r>
    </w:p>
    <w:p w14:paraId="7EBDB07F" w14:textId="77777777" w:rsidR="00724A66" w:rsidRPr="00724A66" w:rsidRDefault="00724A66" w:rsidP="00B47E7E">
      <w:pPr>
        <w:rPr>
          <w:lang w:val="de-DE"/>
        </w:rPr>
      </w:pPr>
    </w:p>
    <w:p w14:paraId="4E28F38B" w14:textId="77777777" w:rsidR="00724A66" w:rsidRPr="00724A66" w:rsidRDefault="00724A66" w:rsidP="00B47E7E">
      <w:pPr>
        <w:rPr>
          <w:lang w:val="de-DE"/>
        </w:rPr>
      </w:pPr>
    </w:p>
    <w:p w14:paraId="1413FBA2" w14:textId="77777777" w:rsidR="00724A66" w:rsidRPr="00724A66" w:rsidRDefault="00724A66" w:rsidP="00B47E7E">
      <w:pPr>
        <w:jc w:val="both"/>
        <w:rPr>
          <w:lang w:val="de-DE"/>
        </w:rPr>
      </w:pPr>
      <w:r w:rsidRPr="00724A66">
        <w:rPr>
          <w:lang w:val="de-DE"/>
        </w:rPr>
        <w:tab/>
      </w:r>
      <w:r w:rsidRPr="00724A66">
        <w:rPr>
          <w:b/>
          <w:lang w:val="de-DE"/>
        </w:rPr>
        <w:t>Artikel 1 -</w:t>
      </w:r>
      <w:r w:rsidRPr="00724A66">
        <w:rPr>
          <w:lang w:val="de-DE"/>
        </w:rPr>
        <w:t xml:space="preserve"> Vorliegendes Gesetz regelt eine in Artikel 74 der Verfassung erwähnte Angelegenheit.</w:t>
      </w:r>
    </w:p>
    <w:p w14:paraId="5DA92B0D" w14:textId="77777777" w:rsidR="00724A66" w:rsidRPr="00724A66" w:rsidRDefault="00724A66" w:rsidP="00B47E7E">
      <w:pPr>
        <w:jc w:val="both"/>
        <w:rPr>
          <w:lang w:val="de-DE"/>
        </w:rPr>
      </w:pPr>
    </w:p>
    <w:p w14:paraId="3DE56A37" w14:textId="77777777" w:rsidR="00724A66" w:rsidRPr="00724A66" w:rsidRDefault="00724A66" w:rsidP="00B47E7E">
      <w:pPr>
        <w:jc w:val="both"/>
        <w:rPr>
          <w:lang w:val="de-DE"/>
        </w:rPr>
      </w:pPr>
    </w:p>
    <w:p w14:paraId="25288750" w14:textId="77777777" w:rsidR="00724A66" w:rsidRPr="00724A66" w:rsidRDefault="00724A66" w:rsidP="0035330E">
      <w:pPr>
        <w:jc w:val="center"/>
        <w:rPr>
          <w:lang w:val="de-DE"/>
        </w:rPr>
      </w:pPr>
      <w:r w:rsidRPr="00724A66">
        <w:rPr>
          <w:lang w:val="de-DE"/>
        </w:rPr>
        <w:t xml:space="preserve">[KAPITEL 1 - </w:t>
      </w:r>
      <w:r w:rsidRPr="00724A66">
        <w:rPr>
          <w:i/>
          <w:lang w:val="de-DE"/>
        </w:rPr>
        <w:t>Begriffsbestimmungen und Anwendungsbereich</w:t>
      </w:r>
      <w:r w:rsidRPr="00724A66">
        <w:rPr>
          <w:lang w:val="de-DE"/>
        </w:rPr>
        <w:t>]</w:t>
      </w:r>
    </w:p>
    <w:p w14:paraId="1EDBDEE8" w14:textId="77777777" w:rsidR="00724A66" w:rsidRPr="00724A66" w:rsidRDefault="00724A66" w:rsidP="00B47E7E">
      <w:pPr>
        <w:jc w:val="both"/>
        <w:rPr>
          <w:lang w:val="de-DE"/>
        </w:rPr>
      </w:pPr>
    </w:p>
    <w:p w14:paraId="740331C3" w14:textId="77777777" w:rsidR="00724A66" w:rsidRPr="00724A66" w:rsidRDefault="00724A66" w:rsidP="00B47E7E">
      <w:pPr>
        <w:jc w:val="both"/>
        <w:rPr>
          <w:i/>
          <w:iCs/>
          <w:lang w:val="de-DE"/>
        </w:rPr>
      </w:pPr>
      <w:r w:rsidRPr="00724A66">
        <w:rPr>
          <w:i/>
          <w:lang w:val="de-DE"/>
        </w:rPr>
        <w:t>[Unterteilung Kapitel 1 eingefügt durch Art. 64 des G. vom 20. Dezember 2023 (B.S. vom 15. Januar 2024)]</w:t>
      </w:r>
    </w:p>
    <w:p w14:paraId="3998EA9E" w14:textId="77777777" w:rsidR="00724A66" w:rsidRPr="00724A66" w:rsidRDefault="00724A66" w:rsidP="00B47E7E">
      <w:pPr>
        <w:jc w:val="both"/>
        <w:rPr>
          <w:lang w:val="de-DE"/>
        </w:rPr>
      </w:pPr>
    </w:p>
    <w:p w14:paraId="3A6D9514" w14:textId="77777777" w:rsidR="00724A66" w:rsidRPr="00724A66" w:rsidRDefault="00724A66" w:rsidP="00B47E7E">
      <w:pPr>
        <w:jc w:val="both"/>
        <w:rPr>
          <w:lang w:val="de-DE"/>
        </w:rPr>
      </w:pPr>
    </w:p>
    <w:p w14:paraId="18FCE667" w14:textId="77777777" w:rsidR="00724A66" w:rsidRPr="00724A66" w:rsidRDefault="00724A66" w:rsidP="00B47E7E">
      <w:pPr>
        <w:jc w:val="both"/>
        <w:rPr>
          <w:lang w:val="de-DE"/>
        </w:rPr>
      </w:pPr>
      <w:r w:rsidRPr="00724A66">
        <w:rPr>
          <w:lang w:val="de-DE"/>
        </w:rPr>
        <w:tab/>
      </w:r>
      <w:r w:rsidRPr="00724A66">
        <w:rPr>
          <w:b/>
          <w:lang w:val="de-DE"/>
        </w:rPr>
        <w:t>Art. 2 -</w:t>
      </w:r>
      <w:r w:rsidRPr="00724A66">
        <w:rPr>
          <w:lang w:val="de-DE"/>
        </w:rPr>
        <w:t xml:space="preserve"> [Für die Anwendung des vorliegenden Gesetzes und seiner Ausführungserlasse und -verordnungen versteht man unter:</w:t>
      </w:r>
    </w:p>
    <w:p w14:paraId="391FB17E" w14:textId="77777777" w:rsidR="00724A66" w:rsidRPr="00724A66" w:rsidRDefault="00724A66" w:rsidP="00B47E7E">
      <w:pPr>
        <w:jc w:val="both"/>
        <w:rPr>
          <w:lang w:val="de-DE"/>
        </w:rPr>
      </w:pPr>
    </w:p>
    <w:p w14:paraId="0FE911D5" w14:textId="77777777" w:rsidR="00724A66" w:rsidRPr="00724A66" w:rsidRDefault="00724A66" w:rsidP="00B47E7E">
      <w:pPr>
        <w:jc w:val="both"/>
        <w:rPr>
          <w:lang w:val="de-DE"/>
        </w:rPr>
      </w:pPr>
      <w:r w:rsidRPr="00724A66">
        <w:rPr>
          <w:lang w:val="de-DE"/>
        </w:rPr>
        <w:tab/>
        <w:t>1. "Gesetz vom 25. April 2014": das Gesetz vom 25. April 2014 über den Status und die Kontrolle der Kreditinstitute,</w:t>
      </w:r>
    </w:p>
    <w:p w14:paraId="7B5DD0CC" w14:textId="77777777" w:rsidR="00724A66" w:rsidRPr="00724A66" w:rsidRDefault="00724A66" w:rsidP="00B47E7E">
      <w:pPr>
        <w:jc w:val="both"/>
        <w:rPr>
          <w:lang w:val="de-DE"/>
        </w:rPr>
      </w:pPr>
    </w:p>
    <w:p w14:paraId="592019B2" w14:textId="77777777" w:rsidR="00724A66" w:rsidRPr="00724A66" w:rsidRDefault="00724A66" w:rsidP="00B47E7E">
      <w:pPr>
        <w:jc w:val="both"/>
        <w:rPr>
          <w:lang w:val="de-DE"/>
        </w:rPr>
      </w:pPr>
      <w:r w:rsidRPr="00724A66">
        <w:rPr>
          <w:lang w:val="de-DE"/>
        </w:rPr>
        <w:tab/>
        <w:t>2. "Gesetz vom 22. März 2006": das Gesetz vom 22. März 2006 über die Vermittlung von Bank- und Investmentdienstleistungen und den Vertrieb von Finanzinstrumenten,</w:t>
      </w:r>
    </w:p>
    <w:p w14:paraId="3F86979B" w14:textId="77777777" w:rsidR="00724A66" w:rsidRPr="00724A66" w:rsidRDefault="00724A66" w:rsidP="00B47E7E">
      <w:pPr>
        <w:jc w:val="both"/>
        <w:rPr>
          <w:lang w:val="de-DE"/>
        </w:rPr>
      </w:pPr>
    </w:p>
    <w:p w14:paraId="2972FC43" w14:textId="77777777" w:rsidR="00724A66" w:rsidRPr="00724A66" w:rsidRDefault="00724A66" w:rsidP="00B47E7E">
      <w:pPr>
        <w:jc w:val="both"/>
        <w:rPr>
          <w:lang w:val="de-DE"/>
        </w:rPr>
      </w:pPr>
      <w:r w:rsidRPr="00724A66">
        <w:rPr>
          <w:lang w:val="de-DE"/>
        </w:rPr>
        <w:tab/>
        <w:t>3. "Gesetz vom 2. August 2002": das Gesetz vom 2. August 2002 über die Aufsicht über den Finanzsektor und die Finanzdienstleistungen,</w:t>
      </w:r>
    </w:p>
    <w:p w14:paraId="3B445FD8" w14:textId="77777777" w:rsidR="00724A66" w:rsidRPr="00724A66" w:rsidRDefault="00724A66" w:rsidP="00B47E7E">
      <w:pPr>
        <w:jc w:val="both"/>
        <w:rPr>
          <w:lang w:val="de-DE"/>
        </w:rPr>
      </w:pPr>
    </w:p>
    <w:p w14:paraId="491DC293" w14:textId="77777777" w:rsidR="00724A66" w:rsidRPr="00724A66" w:rsidRDefault="00724A66" w:rsidP="00B47E7E">
      <w:pPr>
        <w:jc w:val="both"/>
        <w:rPr>
          <w:lang w:val="de-DE"/>
        </w:rPr>
      </w:pPr>
      <w:r w:rsidRPr="00724A66">
        <w:rPr>
          <w:lang w:val="de-DE"/>
        </w:rPr>
        <w:tab/>
        <w:t>4. "Kreditinstitut": ein Unternehmen, das über den Status eines Kreditinstituts wie in Artikel 1 § 3 Absatz 1 Nr. 1 des Gesetzes vom 25. April 2014 bestimmt verfügt,</w:t>
      </w:r>
    </w:p>
    <w:p w14:paraId="15BE6AD4" w14:textId="77777777" w:rsidR="00724A66" w:rsidRPr="00724A66" w:rsidRDefault="00724A66" w:rsidP="00B47E7E">
      <w:pPr>
        <w:jc w:val="both"/>
        <w:rPr>
          <w:lang w:val="de-DE"/>
        </w:rPr>
      </w:pPr>
    </w:p>
    <w:p w14:paraId="4515104C" w14:textId="77777777" w:rsidR="00724A66" w:rsidRPr="00724A66" w:rsidRDefault="00724A66" w:rsidP="00B47E7E">
      <w:pPr>
        <w:jc w:val="both"/>
        <w:rPr>
          <w:lang w:val="de-DE"/>
        </w:rPr>
      </w:pPr>
      <w:r w:rsidRPr="00724A66">
        <w:rPr>
          <w:lang w:val="de-DE"/>
        </w:rPr>
        <w:tab/>
        <w:t>5. "Bank- und Investmentdienstleistungsagenten": Bank- und Investmentdienst</w:t>
      </w:r>
      <w:r w:rsidRPr="00724A66">
        <w:rPr>
          <w:lang w:val="de-DE"/>
        </w:rPr>
        <w:softHyphen/>
        <w:t>leistungsvermittler wie in Artikel 4 Nr. 3 des Gesetzes vom 22. März 2006 erwähnt, die in dem von der FSMA geführten Register der Bank- und Investmentdienstleistungsvermittler eingetragen sind,</w:t>
      </w:r>
    </w:p>
    <w:p w14:paraId="541EFFD0" w14:textId="77777777" w:rsidR="00724A66" w:rsidRPr="00724A66" w:rsidRDefault="00724A66" w:rsidP="00B47E7E">
      <w:pPr>
        <w:jc w:val="both"/>
        <w:rPr>
          <w:lang w:val="de-DE"/>
        </w:rPr>
      </w:pPr>
    </w:p>
    <w:p w14:paraId="44489DFD" w14:textId="77777777" w:rsidR="00724A66" w:rsidRPr="00724A66" w:rsidRDefault="00724A66" w:rsidP="00B47E7E">
      <w:pPr>
        <w:jc w:val="both"/>
        <w:rPr>
          <w:lang w:val="de-DE"/>
        </w:rPr>
      </w:pPr>
      <w:r w:rsidRPr="00724A66">
        <w:rPr>
          <w:lang w:val="de-DE"/>
        </w:rPr>
        <w:tab/>
        <w:t>6. "betreffender Einheit": ein Kreditinstitut oder einen Bank- und Investmentdienstleistungsagenten wie in Artikel 3 erwähnt,</w:t>
      </w:r>
    </w:p>
    <w:p w14:paraId="30E1BB11" w14:textId="77777777" w:rsidR="00724A66" w:rsidRPr="00724A66" w:rsidRDefault="00724A66" w:rsidP="00B47E7E">
      <w:pPr>
        <w:jc w:val="both"/>
        <w:rPr>
          <w:lang w:val="de-DE"/>
        </w:rPr>
      </w:pPr>
    </w:p>
    <w:p w14:paraId="5ED251F1" w14:textId="77777777" w:rsidR="00724A66" w:rsidRPr="00724A66" w:rsidRDefault="00724A66" w:rsidP="00B47E7E">
      <w:pPr>
        <w:jc w:val="both"/>
        <w:rPr>
          <w:lang w:val="de-DE"/>
        </w:rPr>
      </w:pPr>
      <w:r w:rsidRPr="00724A66">
        <w:rPr>
          <w:lang w:val="de-DE"/>
        </w:rPr>
        <w:tab/>
        <w:t>7. "verantwortlicher Führungskraft": eine natürliche Person, die bei einer betreffenden Einheit de facto die Verantwortung für Personen trägt, die direkt an der Ausübung von Banktätigkeiten oder der Erbringung von Bankdienstleistungen auf belgischem Staatsgebiet beteiligt sind, oder die die Aufsicht über solche Personen ausübt,</w:t>
      </w:r>
    </w:p>
    <w:p w14:paraId="459E716D" w14:textId="77777777" w:rsidR="00724A66" w:rsidRPr="00724A66" w:rsidRDefault="00724A66" w:rsidP="00B47E7E">
      <w:pPr>
        <w:jc w:val="both"/>
        <w:rPr>
          <w:lang w:val="de-DE"/>
        </w:rPr>
      </w:pPr>
    </w:p>
    <w:p w14:paraId="6A724B7F" w14:textId="77777777" w:rsidR="00724A66" w:rsidRPr="00724A66" w:rsidRDefault="00724A66" w:rsidP="00B47E7E">
      <w:pPr>
        <w:jc w:val="both"/>
        <w:rPr>
          <w:lang w:val="de-DE"/>
        </w:rPr>
      </w:pPr>
      <w:r w:rsidRPr="00724A66">
        <w:rPr>
          <w:lang w:val="de-DE"/>
        </w:rPr>
        <w:tab/>
        <w:t>8. "Banktätigkeiten" oder "Bankdienstleistungen": Tätigkeiten wie in Artikel 4 des Gesetzes vom 25. April 2014 erwähnt,</w:t>
      </w:r>
    </w:p>
    <w:p w14:paraId="3DC72C5E" w14:textId="77777777" w:rsidR="00724A66" w:rsidRPr="00724A66" w:rsidRDefault="00724A66" w:rsidP="00B47E7E">
      <w:pPr>
        <w:jc w:val="both"/>
        <w:rPr>
          <w:lang w:val="de-DE"/>
        </w:rPr>
      </w:pPr>
    </w:p>
    <w:p w14:paraId="1CFDD4D6" w14:textId="77777777" w:rsidR="00724A66" w:rsidRPr="00724A66" w:rsidRDefault="00724A66" w:rsidP="00B47E7E">
      <w:pPr>
        <w:jc w:val="both"/>
        <w:rPr>
          <w:lang w:val="de-DE"/>
        </w:rPr>
      </w:pPr>
      <w:r w:rsidRPr="00724A66">
        <w:rPr>
          <w:lang w:val="de-DE"/>
        </w:rPr>
        <w:lastRenderedPageBreak/>
        <w:tab/>
        <w:t>9. "FSMA": die Autorität Finanzielle Dienste und Märkte,</w:t>
      </w:r>
    </w:p>
    <w:p w14:paraId="50DAE28B" w14:textId="77777777" w:rsidR="00724A66" w:rsidRPr="00724A66" w:rsidRDefault="00724A66" w:rsidP="00B47E7E">
      <w:pPr>
        <w:jc w:val="both"/>
        <w:rPr>
          <w:lang w:val="de-DE"/>
        </w:rPr>
      </w:pPr>
    </w:p>
    <w:p w14:paraId="7831CF4D" w14:textId="77777777" w:rsidR="00724A66" w:rsidRPr="00724A66" w:rsidRDefault="00724A66" w:rsidP="00B47E7E">
      <w:pPr>
        <w:jc w:val="both"/>
        <w:rPr>
          <w:lang w:val="de-DE"/>
        </w:rPr>
      </w:pPr>
      <w:r w:rsidRPr="00724A66">
        <w:rPr>
          <w:lang w:val="de-DE"/>
        </w:rPr>
        <w:tab/>
        <w:t>10. "BNB": die im Gesetz vom 22. Februar 1998 zur Festlegung des Grundlagenstatuts der Belgischen Nationalbank erwähnte Belgische Nationalbank,</w:t>
      </w:r>
    </w:p>
    <w:p w14:paraId="29EAB0E3" w14:textId="77777777" w:rsidR="00724A66" w:rsidRPr="00724A66" w:rsidRDefault="00724A66" w:rsidP="00B47E7E">
      <w:pPr>
        <w:jc w:val="both"/>
        <w:rPr>
          <w:lang w:val="de-DE"/>
        </w:rPr>
      </w:pPr>
      <w:r w:rsidRPr="00724A66">
        <w:rPr>
          <w:lang w:val="de-DE"/>
        </w:rPr>
        <w:t xml:space="preserve"> </w:t>
      </w:r>
    </w:p>
    <w:p w14:paraId="2B90CE4E" w14:textId="77777777" w:rsidR="00724A66" w:rsidRPr="00724A66" w:rsidRDefault="00724A66" w:rsidP="00B47E7E">
      <w:pPr>
        <w:jc w:val="both"/>
        <w:rPr>
          <w:lang w:val="de-DE"/>
        </w:rPr>
      </w:pPr>
      <w:r w:rsidRPr="00724A66">
        <w:rPr>
          <w:lang w:val="de-DE"/>
        </w:rPr>
        <w:tab/>
        <w:t>11. "für vorbeugende Aufsicht zuständiger Behörde": die Belgische Nationalbank oder die Europäische Zentralbank gemäß der Aufteilung der Zuständigkeiten wie durch oder aufgrund der Verordnung (EU) Nr. 1024/2013 des Rates vom 15. Oktober 2013 zur Übertragung besonderer Aufgaben im Zusammenhang mit der Aufsicht über Kreditinstitute auf die Europäische Zentralbank vorgesehen,</w:t>
      </w:r>
    </w:p>
    <w:p w14:paraId="6D475801" w14:textId="77777777" w:rsidR="00724A66" w:rsidRPr="00724A66" w:rsidRDefault="00724A66" w:rsidP="00B47E7E">
      <w:pPr>
        <w:jc w:val="both"/>
        <w:rPr>
          <w:lang w:val="de-DE"/>
        </w:rPr>
      </w:pPr>
    </w:p>
    <w:p w14:paraId="65081E1D" w14:textId="77777777" w:rsidR="00724A66" w:rsidRPr="00724A66" w:rsidRDefault="00724A66" w:rsidP="00B47E7E">
      <w:pPr>
        <w:jc w:val="both"/>
        <w:rPr>
          <w:lang w:val="de-DE"/>
        </w:rPr>
      </w:pPr>
      <w:r w:rsidRPr="00724A66">
        <w:rPr>
          <w:lang w:val="de-DE"/>
        </w:rPr>
        <w:tab/>
        <w:t>12. "Auditor": den Auditor der FSMA, der gemäß Artikel 70 § 3 des Gesetzes vom 2. August 2002 bestimmt worden ist,</w:t>
      </w:r>
    </w:p>
    <w:p w14:paraId="03783334" w14:textId="77777777" w:rsidR="00724A66" w:rsidRPr="00724A66" w:rsidRDefault="00724A66" w:rsidP="00B47E7E">
      <w:pPr>
        <w:jc w:val="both"/>
        <w:rPr>
          <w:lang w:val="de-DE"/>
        </w:rPr>
      </w:pPr>
    </w:p>
    <w:p w14:paraId="3550FE40" w14:textId="77777777" w:rsidR="00724A66" w:rsidRPr="00724A66" w:rsidRDefault="00724A66" w:rsidP="00B47E7E">
      <w:pPr>
        <w:jc w:val="both"/>
        <w:rPr>
          <w:lang w:val="de-DE"/>
        </w:rPr>
      </w:pPr>
      <w:r w:rsidRPr="00724A66">
        <w:rPr>
          <w:lang w:val="de-DE"/>
        </w:rPr>
        <w:tab/>
        <w:t>13. "beigeordnetem Auditor": den beigeordneten Auditor der FSMA, der gemäß Artikel 70 § 3 des Gesetzes vom 2. August 2002 bestimmt worden ist,</w:t>
      </w:r>
    </w:p>
    <w:p w14:paraId="7F36A51A" w14:textId="77777777" w:rsidR="00724A66" w:rsidRPr="00724A66" w:rsidRDefault="00724A66" w:rsidP="00B47E7E">
      <w:pPr>
        <w:jc w:val="both"/>
        <w:rPr>
          <w:lang w:val="de-DE"/>
        </w:rPr>
      </w:pPr>
    </w:p>
    <w:p w14:paraId="6E68DE10" w14:textId="77777777" w:rsidR="00724A66" w:rsidRPr="00724A66" w:rsidRDefault="00724A66" w:rsidP="00B47E7E">
      <w:pPr>
        <w:jc w:val="both"/>
        <w:rPr>
          <w:lang w:val="de-DE"/>
        </w:rPr>
      </w:pPr>
      <w:r w:rsidRPr="00724A66">
        <w:rPr>
          <w:lang w:val="de-DE"/>
        </w:rPr>
        <w:tab/>
        <w:t>14. "CRD-Richtlinie": die Richtlinie 2013/36/EU des Europäischen Parlaments und des Rates vom 26. Juni 2013 über den Zugang zur Tätigkeit von Kreditinstituten und die Beaufsichtigung von Kreditinstituten und Wertpapierfirmen, zur Änderung der Richtlinie 2002/87/EG und zur Aufhebung der Richtlinien 2006/48/EG und 2006/49/EG.]</w:t>
      </w:r>
    </w:p>
    <w:p w14:paraId="481C0353" w14:textId="77777777" w:rsidR="00724A66" w:rsidRPr="00724A66" w:rsidRDefault="00724A66" w:rsidP="00B47E7E">
      <w:pPr>
        <w:jc w:val="both"/>
        <w:rPr>
          <w:lang w:val="de-DE"/>
        </w:rPr>
      </w:pPr>
    </w:p>
    <w:p w14:paraId="75B85633" w14:textId="77777777" w:rsidR="00724A66" w:rsidRPr="00724A66" w:rsidRDefault="00724A66" w:rsidP="00B47E7E">
      <w:pPr>
        <w:jc w:val="both"/>
        <w:rPr>
          <w:i/>
          <w:iCs/>
          <w:lang w:val="de-DE"/>
        </w:rPr>
      </w:pPr>
      <w:r w:rsidRPr="00724A66">
        <w:rPr>
          <w:i/>
          <w:lang w:val="de-DE"/>
        </w:rPr>
        <w:t>[Art. 2 ersetzt durch Art. 65 des G. vom 20. Dezember 2023 (B.S. vom 15. Januar 2024)]</w:t>
      </w:r>
    </w:p>
    <w:p w14:paraId="3BCFD492" w14:textId="77777777" w:rsidR="00724A66" w:rsidRPr="00724A66" w:rsidRDefault="00724A66" w:rsidP="00B47E7E">
      <w:pPr>
        <w:jc w:val="both"/>
        <w:rPr>
          <w:lang w:val="de-DE"/>
        </w:rPr>
      </w:pPr>
    </w:p>
    <w:p w14:paraId="2F1AAA33" w14:textId="77777777" w:rsidR="00724A66" w:rsidRPr="00724A66" w:rsidRDefault="00724A66" w:rsidP="00B47E7E">
      <w:pPr>
        <w:jc w:val="both"/>
        <w:rPr>
          <w:lang w:val="de-DE"/>
        </w:rPr>
      </w:pPr>
    </w:p>
    <w:p w14:paraId="2D00331B" w14:textId="77777777" w:rsidR="00724A66" w:rsidRPr="00724A66" w:rsidRDefault="00724A66" w:rsidP="00B47E7E">
      <w:pPr>
        <w:jc w:val="both"/>
        <w:rPr>
          <w:lang w:val="de-DE"/>
        </w:rPr>
      </w:pPr>
      <w:r w:rsidRPr="00724A66">
        <w:rPr>
          <w:lang w:val="de-DE"/>
        </w:rPr>
        <w:tab/>
      </w:r>
      <w:r w:rsidRPr="00724A66">
        <w:rPr>
          <w:b/>
          <w:lang w:val="de-DE"/>
        </w:rPr>
        <w:t>Art. 3 -</w:t>
      </w:r>
      <w:r w:rsidRPr="00724A66">
        <w:rPr>
          <w:lang w:val="de-DE"/>
        </w:rPr>
        <w:t xml:space="preserve"> [Vorliegendes Gesetz ist auf die in Artikel 4 aufgeführten Personen anwendbar, die in Belgien bei den folgenden Instituten tätig sind:</w:t>
      </w:r>
    </w:p>
    <w:p w14:paraId="7BB55EB5" w14:textId="77777777" w:rsidR="00724A66" w:rsidRPr="00724A66" w:rsidRDefault="00724A66" w:rsidP="00B47E7E">
      <w:pPr>
        <w:jc w:val="both"/>
        <w:rPr>
          <w:lang w:val="de-DE"/>
        </w:rPr>
      </w:pPr>
      <w:r w:rsidRPr="00724A66">
        <w:rPr>
          <w:lang w:val="de-DE"/>
        </w:rPr>
        <w:t xml:space="preserve"> </w:t>
      </w:r>
    </w:p>
    <w:p w14:paraId="77FF4607" w14:textId="77777777" w:rsidR="00724A66" w:rsidRPr="00724A66" w:rsidRDefault="00724A66" w:rsidP="00B47E7E">
      <w:pPr>
        <w:jc w:val="both"/>
        <w:rPr>
          <w:lang w:val="de-DE"/>
        </w:rPr>
      </w:pPr>
      <w:r w:rsidRPr="00724A66">
        <w:rPr>
          <w:lang w:val="de-DE"/>
        </w:rPr>
        <w:tab/>
        <w:t>1. Kreditinstitute nach belgischem Recht,</w:t>
      </w:r>
    </w:p>
    <w:p w14:paraId="172E798D" w14:textId="77777777" w:rsidR="00724A66" w:rsidRPr="00724A66" w:rsidRDefault="00724A66" w:rsidP="00B47E7E">
      <w:pPr>
        <w:jc w:val="both"/>
        <w:rPr>
          <w:lang w:val="de-DE"/>
        </w:rPr>
      </w:pPr>
    </w:p>
    <w:p w14:paraId="6CF9C533" w14:textId="77777777" w:rsidR="00724A66" w:rsidRPr="00724A66" w:rsidRDefault="00724A66" w:rsidP="00B47E7E">
      <w:pPr>
        <w:jc w:val="both"/>
        <w:rPr>
          <w:lang w:val="de-DE"/>
        </w:rPr>
      </w:pPr>
      <w:r w:rsidRPr="00724A66">
        <w:rPr>
          <w:lang w:val="de-DE"/>
        </w:rPr>
        <w:tab/>
        <w:t>2. Kreditinstitute, die dem Recht eines anderen Mitgliedstaates des Europäischen Wirtschaftsraums unterliegen und eine Zweigniederlassung in Belgien errichtet haben und/oder auf in Belgien ansässige vertraglich gebundene Vermittler zurückgreifen, um dort Investmentdienstleistungen zu erbringen und/oder Anlagetätigkeiten auszuüben, wie in Artikel 312 §§ 2 und 5 des Gesetzes vom 25. April 2014 erwähnt,</w:t>
      </w:r>
    </w:p>
    <w:p w14:paraId="450F3175" w14:textId="77777777" w:rsidR="00724A66" w:rsidRPr="00724A66" w:rsidRDefault="00724A66" w:rsidP="00B47E7E">
      <w:pPr>
        <w:jc w:val="both"/>
        <w:rPr>
          <w:lang w:val="de-DE"/>
        </w:rPr>
      </w:pPr>
    </w:p>
    <w:p w14:paraId="72E94020" w14:textId="77777777" w:rsidR="00724A66" w:rsidRPr="00724A66" w:rsidRDefault="00724A66" w:rsidP="00B47E7E">
      <w:pPr>
        <w:jc w:val="both"/>
        <w:rPr>
          <w:lang w:val="de-DE"/>
        </w:rPr>
      </w:pPr>
      <w:r w:rsidRPr="00724A66">
        <w:rPr>
          <w:lang w:val="de-DE"/>
        </w:rPr>
        <w:tab/>
        <w:t>3. Kreditinstitute, die dem Recht eines Drittlandes unterliegen und eine Zweigniederlassung in Belgien errichtet haben, wie in Artikel 333 des Gesetzes vom 25. April 2014 erwähnt,</w:t>
      </w:r>
    </w:p>
    <w:p w14:paraId="794DF7AB" w14:textId="77777777" w:rsidR="00724A66" w:rsidRPr="00724A66" w:rsidRDefault="00724A66" w:rsidP="00B47E7E">
      <w:pPr>
        <w:jc w:val="both"/>
        <w:rPr>
          <w:lang w:val="de-DE"/>
        </w:rPr>
      </w:pPr>
    </w:p>
    <w:p w14:paraId="3F2358A0" w14:textId="77777777" w:rsidR="00724A66" w:rsidRPr="00724A66" w:rsidRDefault="00724A66" w:rsidP="00B47E7E">
      <w:pPr>
        <w:jc w:val="both"/>
        <w:rPr>
          <w:lang w:val="de-DE"/>
        </w:rPr>
      </w:pPr>
      <w:r w:rsidRPr="00724A66">
        <w:rPr>
          <w:lang w:val="de-DE"/>
        </w:rPr>
        <w:tab/>
        <w:t>4. Bank- und Investmentdienstleistungsagenten, die im Namen und für Rechnung eines in Nr. 1, 2 oder 3 erwähnten Kreditinstituts handeln.]</w:t>
      </w:r>
    </w:p>
    <w:p w14:paraId="4A0BD58E" w14:textId="77777777" w:rsidR="00724A66" w:rsidRPr="00724A66" w:rsidRDefault="00724A66" w:rsidP="00B47E7E">
      <w:pPr>
        <w:jc w:val="both"/>
        <w:rPr>
          <w:lang w:val="de-DE"/>
        </w:rPr>
      </w:pPr>
    </w:p>
    <w:p w14:paraId="430C83D9" w14:textId="77777777" w:rsidR="00724A66" w:rsidRPr="00724A66" w:rsidRDefault="00724A66" w:rsidP="0035330E">
      <w:pPr>
        <w:jc w:val="both"/>
        <w:rPr>
          <w:i/>
          <w:iCs/>
          <w:lang w:val="de-DE"/>
        </w:rPr>
      </w:pPr>
      <w:r w:rsidRPr="00724A66">
        <w:rPr>
          <w:i/>
          <w:lang w:val="de-DE"/>
        </w:rPr>
        <w:t>[Art. 3 ersetzt durch Art. 66 des G. vom 20. Dezember 2023 (B.S. vom 15. Januar 2024)]</w:t>
      </w:r>
    </w:p>
    <w:p w14:paraId="522AFED0" w14:textId="77777777" w:rsidR="00724A66" w:rsidRPr="00724A66" w:rsidRDefault="00724A66">
      <w:pPr>
        <w:rPr>
          <w:lang w:val="de-DE"/>
        </w:rPr>
      </w:pPr>
      <w:r w:rsidRPr="00724A66">
        <w:rPr>
          <w:lang w:val="de-DE"/>
        </w:rPr>
        <w:br w:type="page"/>
      </w:r>
    </w:p>
    <w:p w14:paraId="567E4961" w14:textId="77777777" w:rsidR="00724A66" w:rsidRPr="00724A66" w:rsidRDefault="00724A66" w:rsidP="000E4FD1">
      <w:pPr>
        <w:jc w:val="center"/>
        <w:rPr>
          <w:lang w:val="de-DE"/>
        </w:rPr>
      </w:pPr>
      <w:r w:rsidRPr="00724A66">
        <w:rPr>
          <w:lang w:val="de-DE"/>
        </w:rPr>
        <w:lastRenderedPageBreak/>
        <w:t xml:space="preserve">[KAPITEL 2 - </w:t>
      </w:r>
      <w:r w:rsidRPr="00724A66">
        <w:rPr>
          <w:i/>
          <w:lang w:val="de-DE"/>
        </w:rPr>
        <w:t>Bankiereid und individuelle Wohlverhaltensregeln</w:t>
      </w:r>
      <w:r w:rsidRPr="00724A66">
        <w:rPr>
          <w:lang w:val="de-DE"/>
        </w:rPr>
        <w:t>]</w:t>
      </w:r>
    </w:p>
    <w:p w14:paraId="45D1E395" w14:textId="77777777" w:rsidR="00724A66" w:rsidRPr="00724A66" w:rsidRDefault="00724A66" w:rsidP="00B47E7E">
      <w:pPr>
        <w:jc w:val="both"/>
        <w:rPr>
          <w:lang w:val="de-DE"/>
        </w:rPr>
      </w:pPr>
    </w:p>
    <w:p w14:paraId="2014A0B3" w14:textId="77777777" w:rsidR="00724A66" w:rsidRPr="00724A66" w:rsidRDefault="00724A66" w:rsidP="00B47E7E">
      <w:pPr>
        <w:jc w:val="both"/>
        <w:rPr>
          <w:lang w:val="de-DE"/>
        </w:rPr>
      </w:pPr>
      <w:r w:rsidRPr="00724A66">
        <w:rPr>
          <w:i/>
          <w:lang w:val="de-DE"/>
        </w:rPr>
        <w:t>[Unterteilung Kapitel 2 eingefügt durch Art. 67 des G. vom 20. Dezember 2023 (B.S. vom 15. Januar 2024)]</w:t>
      </w:r>
    </w:p>
    <w:p w14:paraId="5265B723" w14:textId="77777777" w:rsidR="00724A66" w:rsidRPr="00724A66" w:rsidRDefault="00724A66" w:rsidP="00B47E7E">
      <w:pPr>
        <w:jc w:val="both"/>
        <w:rPr>
          <w:lang w:val="de-DE"/>
        </w:rPr>
      </w:pPr>
    </w:p>
    <w:p w14:paraId="232F97D4" w14:textId="77777777" w:rsidR="00724A66" w:rsidRPr="00724A66" w:rsidRDefault="00724A66" w:rsidP="00B47E7E">
      <w:pPr>
        <w:jc w:val="both"/>
        <w:rPr>
          <w:lang w:val="de-DE"/>
        </w:rPr>
      </w:pPr>
    </w:p>
    <w:p w14:paraId="73E058E2" w14:textId="77777777" w:rsidR="00724A66" w:rsidRPr="00724A66" w:rsidRDefault="00724A66" w:rsidP="00B47E7E">
      <w:pPr>
        <w:jc w:val="both"/>
        <w:rPr>
          <w:lang w:val="de-DE"/>
        </w:rPr>
      </w:pPr>
      <w:r w:rsidRPr="00724A66">
        <w:rPr>
          <w:lang w:val="de-DE"/>
        </w:rPr>
        <w:tab/>
      </w:r>
      <w:r w:rsidRPr="00724A66">
        <w:rPr>
          <w:b/>
          <w:lang w:val="de-DE"/>
        </w:rPr>
        <w:t>Art. 4 -</w:t>
      </w:r>
      <w:r w:rsidRPr="00724A66">
        <w:rPr>
          <w:lang w:val="de-DE"/>
        </w:rPr>
        <w:t xml:space="preserve"> [§ 1 ­ Folgende Personen leisten den Eid:</w:t>
      </w:r>
    </w:p>
    <w:p w14:paraId="00BED123" w14:textId="77777777" w:rsidR="00724A66" w:rsidRPr="00724A66" w:rsidRDefault="00724A66" w:rsidP="00B47E7E">
      <w:pPr>
        <w:jc w:val="both"/>
        <w:rPr>
          <w:lang w:val="de-DE"/>
        </w:rPr>
      </w:pPr>
    </w:p>
    <w:p w14:paraId="3369E915" w14:textId="77777777" w:rsidR="00724A66" w:rsidRPr="00724A66" w:rsidRDefault="00724A66" w:rsidP="00B47E7E">
      <w:pPr>
        <w:jc w:val="both"/>
        <w:rPr>
          <w:lang w:val="de-DE"/>
        </w:rPr>
      </w:pPr>
      <w:r w:rsidRPr="00724A66">
        <w:rPr>
          <w:lang w:val="de-DE"/>
        </w:rPr>
        <w:tab/>
        <w:t>1. Personen, die gemäß dem Gesetz vom 25. April 2014 oder dem Gesetz vom 22. März 2006 bei einer betreffenden Einheit ständig über die berufliche Zuverlässigkeit und angemessene Fachkompetenz verfügen müssen, die zur Ausübung ihrer Funktion erforderlich sind,</w:t>
      </w:r>
    </w:p>
    <w:p w14:paraId="011F9B68" w14:textId="77777777" w:rsidR="00724A66" w:rsidRPr="00724A66" w:rsidRDefault="00724A66" w:rsidP="00B47E7E">
      <w:pPr>
        <w:jc w:val="both"/>
        <w:rPr>
          <w:lang w:val="de-DE"/>
        </w:rPr>
      </w:pPr>
    </w:p>
    <w:p w14:paraId="34999C6B" w14:textId="77777777" w:rsidR="00724A66" w:rsidRPr="00724A66" w:rsidRDefault="00724A66" w:rsidP="00B47E7E">
      <w:pPr>
        <w:jc w:val="both"/>
        <w:rPr>
          <w:lang w:val="de-DE"/>
        </w:rPr>
      </w:pPr>
      <w:r w:rsidRPr="00724A66">
        <w:rPr>
          <w:lang w:val="de-DE"/>
        </w:rPr>
        <w:tab/>
        <w:t>2. verantwortliche Führungskräfte,</w:t>
      </w:r>
    </w:p>
    <w:p w14:paraId="0412767A" w14:textId="77777777" w:rsidR="00724A66" w:rsidRPr="00724A66" w:rsidRDefault="00724A66" w:rsidP="00B47E7E">
      <w:pPr>
        <w:jc w:val="both"/>
        <w:rPr>
          <w:lang w:val="de-DE"/>
        </w:rPr>
      </w:pPr>
    </w:p>
    <w:p w14:paraId="5357D320" w14:textId="77777777" w:rsidR="00724A66" w:rsidRPr="00724A66" w:rsidRDefault="00724A66" w:rsidP="00B47E7E">
      <w:pPr>
        <w:jc w:val="both"/>
        <w:rPr>
          <w:lang w:val="de-DE"/>
        </w:rPr>
      </w:pPr>
      <w:r w:rsidRPr="00724A66">
        <w:rPr>
          <w:lang w:val="de-DE"/>
        </w:rPr>
        <w:tab/>
        <w:t>3. Bank- und Investmentdienstleistungsagenten, die bei der FSMA als natürliche Person eingetragen sind,</w:t>
      </w:r>
    </w:p>
    <w:p w14:paraId="6B4B644A" w14:textId="77777777" w:rsidR="00724A66" w:rsidRPr="00724A66" w:rsidRDefault="00724A66" w:rsidP="00B47E7E">
      <w:pPr>
        <w:jc w:val="both"/>
        <w:rPr>
          <w:lang w:val="de-DE"/>
        </w:rPr>
      </w:pPr>
    </w:p>
    <w:p w14:paraId="465359C7" w14:textId="77777777" w:rsidR="00724A66" w:rsidRPr="00724A66" w:rsidRDefault="00724A66" w:rsidP="00B47E7E">
      <w:pPr>
        <w:jc w:val="both"/>
        <w:rPr>
          <w:lang w:val="de-DE"/>
        </w:rPr>
      </w:pPr>
      <w:r w:rsidRPr="00724A66">
        <w:rPr>
          <w:lang w:val="de-DE"/>
        </w:rPr>
        <w:tab/>
        <w:t>4. andere Personen, die bei der betreffenden Einheit direkt an der Ausübung von Banktätigkeiten oder der Erbringung von Bankdienstleistungen auf belgischem Staatsgebiet beteiligt sind.</w:t>
      </w:r>
    </w:p>
    <w:p w14:paraId="06A7FA8B" w14:textId="77777777" w:rsidR="00724A66" w:rsidRPr="00724A66" w:rsidRDefault="00724A66" w:rsidP="00B47E7E">
      <w:pPr>
        <w:jc w:val="both"/>
        <w:rPr>
          <w:lang w:val="de-DE"/>
        </w:rPr>
      </w:pPr>
    </w:p>
    <w:p w14:paraId="75435267" w14:textId="77777777" w:rsidR="00724A66" w:rsidRPr="00724A66" w:rsidRDefault="00724A66" w:rsidP="00B47E7E">
      <w:pPr>
        <w:jc w:val="both"/>
        <w:rPr>
          <w:lang w:val="de-DE"/>
        </w:rPr>
      </w:pPr>
      <w:r w:rsidRPr="00724A66">
        <w:rPr>
          <w:lang w:val="de-DE"/>
        </w:rPr>
        <w:tab/>
        <w:t xml:space="preserve">Für die Anwendung des vorliegenden Gesetzes und seiner Ausführungserlasse und -verordnungen werden die in Absatz 1 erwähnten Personen als "Erbringer von Bankdienstleistungen" bezeichnet. </w:t>
      </w:r>
    </w:p>
    <w:p w14:paraId="32BD2431" w14:textId="77777777" w:rsidR="00724A66" w:rsidRPr="00724A66" w:rsidRDefault="00724A66" w:rsidP="00B47E7E">
      <w:pPr>
        <w:jc w:val="both"/>
        <w:rPr>
          <w:lang w:val="de-DE"/>
        </w:rPr>
      </w:pPr>
    </w:p>
    <w:p w14:paraId="1D223F80" w14:textId="77777777" w:rsidR="00724A66" w:rsidRPr="00724A66" w:rsidRDefault="00724A66" w:rsidP="00B47E7E">
      <w:pPr>
        <w:jc w:val="both"/>
        <w:rPr>
          <w:lang w:val="de-DE"/>
        </w:rPr>
      </w:pPr>
      <w:r w:rsidRPr="00724A66">
        <w:rPr>
          <w:lang w:val="de-DE"/>
        </w:rPr>
        <w:tab/>
        <w:t>Die in Artikel 3 Nr. 1 bis 3 erwähnten Kreditinstitute erstellen eine Liste der Erbringer von Bankdienstleistungen, die bei ihnen oder für ihre Rechnung tätig sind, und übermitteln diese Liste sowie jede Aktualisierung der FSMA gemäß den Modalitäten, die die FSMA festlegt und auf ihrer Website veröffentlicht. In der Liste wird für jeden Erbringer von Bankdienstleistungen angegeben, welcher oder welchen der in Absatz 1 erwähnten Kategorien er angehört und gegebenenfalls an welchem Datum er den Eid geleistet hat.</w:t>
      </w:r>
    </w:p>
    <w:p w14:paraId="45EAC0DB" w14:textId="77777777" w:rsidR="00724A66" w:rsidRPr="00724A66" w:rsidRDefault="00724A66" w:rsidP="00B47E7E">
      <w:pPr>
        <w:jc w:val="both"/>
        <w:rPr>
          <w:lang w:val="de-DE"/>
        </w:rPr>
      </w:pPr>
    </w:p>
    <w:p w14:paraId="59F5639B" w14:textId="77777777" w:rsidR="00724A66" w:rsidRPr="00724A66" w:rsidRDefault="00724A66" w:rsidP="00B47E7E">
      <w:pPr>
        <w:jc w:val="both"/>
        <w:rPr>
          <w:lang w:val="de-DE"/>
        </w:rPr>
      </w:pPr>
      <w:r w:rsidRPr="00724A66">
        <w:rPr>
          <w:lang w:val="de-DE"/>
        </w:rPr>
        <w:tab/>
        <w:t xml:space="preserve">§ 2 - Der Eid ist eine individuelle Erklärung, mit der sich derjenige, der ihn leistet, verpflichtet, die in § 3 aufgeführten Regeln einzuhalten. </w:t>
      </w:r>
    </w:p>
    <w:p w14:paraId="35FB072D" w14:textId="77777777" w:rsidR="00724A66" w:rsidRPr="00724A66" w:rsidRDefault="00724A66" w:rsidP="00B47E7E">
      <w:pPr>
        <w:jc w:val="both"/>
        <w:rPr>
          <w:lang w:val="de-DE"/>
        </w:rPr>
      </w:pPr>
    </w:p>
    <w:p w14:paraId="7A4F2954" w14:textId="77777777" w:rsidR="00724A66" w:rsidRPr="00724A66" w:rsidRDefault="00724A66" w:rsidP="00B47E7E">
      <w:pPr>
        <w:jc w:val="both"/>
        <w:rPr>
          <w:lang w:val="de-DE"/>
        </w:rPr>
      </w:pPr>
      <w:r w:rsidRPr="00724A66">
        <w:rPr>
          <w:lang w:val="de-DE"/>
        </w:rPr>
        <w:tab/>
        <w:t>Der Eid wird in folgendem Wortlaut geleistet:</w:t>
      </w:r>
    </w:p>
    <w:p w14:paraId="49F16F81" w14:textId="77777777" w:rsidR="00724A66" w:rsidRPr="00724A66" w:rsidRDefault="00724A66" w:rsidP="00B47E7E">
      <w:pPr>
        <w:jc w:val="both"/>
        <w:rPr>
          <w:lang w:val="de-DE"/>
        </w:rPr>
      </w:pPr>
    </w:p>
    <w:p w14:paraId="4E4F8898" w14:textId="77777777" w:rsidR="00724A66" w:rsidRPr="00724A66" w:rsidRDefault="00724A66" w:rsidP="00B47E7E">
      <w:pPr>
        <w:jc w:val="both"/>
        <w:rPr>
          <w:lang w:val="de-DE"/>
        </w:rPr>
      </w:pPr>
      <w:r w:rsidRPr="00724A66">
        <w:rPr>
          <w:lang w:val="de-DE"/>
        </w:rPr>
        <w:tab/>
        <w:t>"Ich verpflichte mich, bei der Ausübung meiner Berufstätigkeiten unter allen Umständen ehrlich und rechtschaffen sowie sachverständig und professionell zu handeln und dabei die Interessen der Kunden zu berücksichtigen und sie fair zu behandeln. Ich habe die diesbezüglichen vom König erlassenen besonderen Regeln zur Kenntnis genommen."</w:t>
      </w:r>
    </w:p>
    <w:p w14:paraId="5C381C2A" w14:textId="77777777" w:rsidR="00724A66" w:rsidRPr="00724A66" w:rsidRDefault="00724A66" w:rsidP="00B47E7E">
      <w:pPr>
        <w:jc w:val="both"/>
        <w:rPr>
          <w:lang w:val="de-DE"/>
        </w:rPr>
      </w:pPr>
    </w:p>
    <w:p w14:paraId="6F9D5524" w14:textId="77777777" w:rsidR="00724A66" w:rsidRPr="00724A66" w:rsidRDefault="00724A66" w:rsidP="00B47E7E">
      <w:pPr>
        <w:jc w:val="both"/>
        <w:rPr>
          <w:lang w:val="de-DE"/>
        </w:rPr>
      </w:pPr>
      <w:r w:rsidRPr="00724A66">
        <w:rPr>
          <w:lang w:val="de-DE"/>
        </w:rPr>
        <w:tab/>
        <w:t>Der Eid wird je nach Fall bei der betreffenden Einheit oder bei der FSMA gemäß den Modalitäten und innerhalb der Frist, die gemäß Absatz 4 festgelegt werden, geleistet.</w:t>
      </w:r>
    </w:p>
    <w:p w14:paraId="01D836C6" w14:textId="77777777" w:rsidR="00724A66" w:rsidRPr="00724A66" w:rsidRDefault="00724A66" w:rsidP="00B47E7E">
      <w:pPr>
        <w:jc w:val="both"/>
        <w:rPr>
          <w:lang w:val="de-DE"/>
        </w:rPr>
      </w:pPr>
    </w:p>
    <w:p w14:paraId="5EBA0499" w14:textId="77777777" w:rsidR="00724A66" w:rsidRPr="00724A66" w:rsidRDefault="00724A66" w:rsidP="00B47E7E">
      <w:pPr>
        <w:jc w:val="both"/>
        <w:rPr>
          <w:lang w:val="de-DE"/>
        </w:rPr>
      </w:pPr>
      <w:r w:rsidRPr="00724A66">
        <w:rPr>
          <w:lang w:val="de-DE"/>
        </w:rPr>
        <w:tab/>
        <w:t>Die FSMA präzisiert in einer Verordnung zur Ausführung von Artikel 64 des Gesetzes vom 2. August 2002 die Regeln und Modalitäten für die Eidesleistung, einschließlich der Frist, in der der Eid geleistet werden muss.</w:t>
      </w:r>
    </w:p>
    <w:p w14:paraId="214F440B" w14:textId="77777777" w:rsidR="00724A66" w:rsidRPr="00724A66" w:rsidRDefault="00724A66" w:rsidP="00B47E7E">
      <w:pPr>
        <w:jc w:val="both"/>
        <w:rPr>
          <w:lang w:val="de-DE"/>
        </w:rPr>
      </w:pPr>
    </w:p>
    <w:p w14:paraId="78F21809" w14:textId="77777777" w:rsidR="00724A66" w:rsidRPr="00724A66" w:rsidRDefault="00724A66" w:rsidP="00B47E7E">
      <w:pPr>
        <w:jc w:val="both"/>
        <w:rPr>
          <w:lang w:val="de-DE"/>
        </w:rPr>
      </w:pPr>
      <w:r w:rsidRPr="00724A66">
        <w:rPr>
          <w:lang w:val="de-DE"/>
        </w:rPr>
        <w:lastRenderedPageBreak/>
        <w:tab/>
        <w:t>§ 3 - Bei der Ausübung ihrer Funktionen beachten Erbringer von Bankdienstleistungen stets folgende Grundsätze und Regeln:</w:t>
      </w:r>
    </w:p>
    <w:p w14:paraId="7A90FA64" w14:textId="77777777" w:rsidR="00724A66" w:rsidRPr="00724A66" w:rsidRDefault="00724A66" w:rsidP="00B47E7E">
      <w:pPr>
        <w:jc w:val="both"/>
        <w:rPr>
          <w:lang w:val="de-DE"/>
        </w:rPr>
      </w:pPr>
    </w:p>
    <w:p w14:paraId="26E2C88A" w14:textId="77777777" w:rsidR="00724A66" w:rsidRPr="00724A66" w:rsidRDefault="00724A66" w:rsidP="00B47E7E">
      <w:pPr>
        <w:jc w:val="both"/>
        <w:rPr>
          <w:lang w:val="de-DE"/>
        </w:rPr>
      </w:pPr>
      <w:r w:rsidRPr="00724A66">
        <w:rPr>
          <w:lang w:val="de-DE"/>
        </w:rPr>
        <w:tab/>
        <w:t>1. Sie handeln ehrlich und rechtschaffen.</w:t>
      </w:r>
    </w:p>
    <w:p w14:paraId="6534137F" w14:textId="77777777" w:rsidR="00724A66" w:rsidRPr="00724A66" w:rsidRDefault="00724A66" w:rsidP="00B47E7E">
      <w:pPr>
        <w:jc w:val="both"/>
        <w:rPr>
          <w:lang w:val="de-DE"/>
        </w:rPr>
      </w:pPr>
    </w:p>
    <w:p w14:paraId="19DCE646" w14:textId="77777777" w:rsidR="00724A66" w:rsidRPr="00724A66" w:rsidRDefault="00724A66" w:rsidP="00B47E7E">
      <w:pPr>
        <w:jc w:val="both"/>
        <w:rPr>
          <w:lang w:val="de-DE"/>
        </w:rPr>
      </w:pPr>
      <w:r w:rsidRPr="00724A66">
        <w:rPr>
          <w:lang w:val="de-DE"/>
        </w:rPr>
        <w:tab/>
        <w:t>2. Sie handeln sachverständig und professionell.</w:t>
      </w:r>
    </w:p>
    <w:p w14:paraId="4A7ADDED" w14:textId="77777777" w:rsidR="00724A66" w:rsidRPr="00724A66" w:rsidRDefault="00724A66" w:rsidP="00B47E7E">
      <w:pPr>
        <w:jc w:val="both"/>
        <w:rPr>
          <w:lang w:val="de-DE"/>
        </w:rPr>
      </w:pPr>
    </w:p>
    <w:p w14:paraId="66A0A669" w14:textId="77777777" w:rsidR="00724A66" w:rsidRPr="00724A66" w:rsidRDefault="00724A66" w:rsidP="00B47E7E">
      <w:pPr>
        <w:jc w:val="both"/>
        <w:rPr>
          <w:lang w:val="de-DE"/>
        </w:rPr>
      </w:pPr>
      <w:r w:rsidRPr="00724A66">
        <w:rPr>
          <w:lang w:val="de-DE"/>
        </w:rPr>
        <w:tab/>
        <w:t>3. Sie berücksichtigen die Interessen der Kunden und behandeln sie fair.</w:t>
      </w:r>
    </w:p>
    <w:p w14:paraId="3C1CF7C4" w14:textId="77777777" w:rsidR="00724A66" w:rsidRPr="00724A66" w:rsidRDefault="00724A66" w:rsidP="00B47E7E">
      <w:pPr>
        <w:jc w:val="both"/>
        <w:rPr>
          <w:lang w:val="de-DE"/>
        </w:rPr>
      </w:pPr>
    </w:p>
    <w:p w14:paraId="3E59EA14" w14:textId="77777777" w:rsidR="00724A66" w:rsidRPr="00724A66" w:rsidRDefault="00724A66" w:rsidP="00B47E7E">
      <w:pPr>
        <w:jc w:val="both"/>
        <w:rPr>
          <w:lang w:val="de-DE"/>
        </w:rPr>
      </w:pPr>
      <w:r w:rsidRPr="00724A66">
        <w:rPr>
          <w:lang w:val="de-DE"/>
        </w:rPr>
        <w:tab/>
        <w:t>Diese Grundsätze und Regeln werden nachstehend und in den Erlassen und Verordnungen zur Ausführung des vorliegenden Gesetzes als "individuelle Wohlverhaltensregeln" bezeichnet.</w:t>
      </w:r>
    </w:p>
    <w:p w14:paraId="1A75CCDF" w14:textId="77777777" w:rsidR="00724A66" w:rsidRPr="00724A66" w:rsidRDefault="00724A66" w:rsidP="00B47E7E">
      <w:pPr>
        <w:jc w:val="both"/>
        <w:rPr>
          <w:lang w:val="de-DE"/>
        </w:rPr>
      </w:pPr>
    </w:p>
    <w:p w14:paraId="3441450E" w14:textId="77777777" w:rsidR="00724A66" w:rsidRPr="00724A66" w:rsidRDefault="00724A66" w:rsidP="00B47E7E">
      <w:pPr>
        <w:jc w:val="both"/>
        <w:rPr>
          <w:lang w:val="de-DE"/>
        </w:rPr>
      </w:pPr>
      <w:r w:rsidRPr="00724A66">
        <w:rPr>
          <w:lang w:val="de-DE"/>
        </w:rPr>
        <w:tab/>
        <w:t>Der König präzisiert auf Vorschlag der FSMA oder aus eigener Initiative, auf Stellungnahme der FSMA und nach Stellungnahme der Belgischen Nationalbank und Konsultierung der entsprechenden betreffenden Einheiten, die durch ihre Berufsverbände vertreten werden, durch einen im Ministerrat beratenen Erlass den Inhalt der individuellen Wohlverhaltensregeln. Der König kann gemäß denselben Modalitäten auch spezifische individuelle Wohlverhaltensregeln für die in Artikel 4 § 1 Nr. 1 erwähnten Personen und/oder für verantwortliche Führungskräfte festlegen.]</w:t>
      </w:r>
    </w:p>
    <w:p w14:paraId="4702ECD9" w14:textId="77777777" w:rsidR="00724A66" w:rsidRPr="00724A66" w:rsidRDefault="00724A66" w:rsidP="00B47E7E">
      <w:pPr>
        <w:jc w:val="both"/>
        <w:rPr>
          <w:lang w:val="de-DE"/>
        </w:rPr>
      </w:pPr>
    </w:p>
    <w:p w14:paraId="5645149A" w14:textId="77777777" w:rsidR="00724A66" w:rsidRPr="00724A66" w:rsidRDefault="00724A66" w:rsidP="00B47E7E">
      <w:pPr>
        <w:jc w:val="both"/>
        <w:rPr>
          <w:i/>
          <w:iCs/>
          <w:lang w:val="de-DE"/>
        </w:rPr>
      </w:pPr>
      <w:r w:rsidRPr="00724A66">
        <w:rPr>
          <w:i/>
          <w:lang w:val="de-DE"/>
        </w:rPr>
        <w:t>[Art. 4 ersetzt durch Art. 68 des G. vom 20. Dezember 2023 (B.S. vom 15. Januar 2024)]</w:t>
      </w:r>
    </w:p>
    <w:p w14:paraId="333434A2" w14:textId="77777777" w:rsidR="00724A66" w:rsidRPr="00724A66" w:rsidRDefault="00724A66" w:rsidP="00B47E7E">
      <w:pPr>
        <w:jc w:val="both"/>
        <w:rPr>
          <w:lang w:val="de-DE"/>
        </w:rPr>
      </w:pPr>
    </w:p>
    <w:p w14:paraId="74D3F8C6" w14:textId="77777777" w:rsidR="00724A66" w:rsidRPr="00724A66" w:rsidRDefault="00724A66" w:rsidP="00B47E7E">
      <w:pPr>
        <w:jc w:val="both"/>
        <w:rPr>
          <w:lang w:val="de-DE"/>
        </w:rPr>
      </w:pPr>
    </w:p>
    <w:p w14:paraId="02FBC08A" w14:textId="77777777" w:rsidR="00724A66" w:rsidRPr="00724A66" w:rsidRDefault="00724A66" w:rsidP="006176A8">
      <w:pPr>
        <w:jc w:val="center"/>
        <w:rPr>
          <w:lang w:val="de-DE"/>
        </w:rPr>
      </w:pPr>
      <w:r w:rsidRPr="00724A66">
        <w:rPr>
          <w:lang w:val="de-DE"/>
        </w:rPr>
        <w:t xml:space="preserve">[KAPITEL 3 ­ </w:t>
      </w:r>
      <w:r w:rsidRPr="00724A66">
        <w:rPr>
          <w:i/>
          <w:lang w:val="de-DE"/>
        </w:rPr>
        <w:t>Aufsicht und Disziplinarstrafen</w:t>
      </w:r>
      <w:r w:rsidRPr="00724A66">
        <w:rPr>
          <w:iCs/>
          <w:lang w:val="de-DE"/>
        </w:rPr>
        <w:t>]</w:t>
      </w:r>
    </w:p>
    <w:p w14:paraId="0F16244F" w14:textId="77777777" w:rsidR="00724A66" w:rsidRPr="00724A66" w:rsidRDefault="00724A66" w:rsidP="00B47E7E">
      <w:pPr>
        <w:jc w:val="both"/>
        <w:rPr>
          <w:lang w:val="de-DE"/>
        </w:rPr>
      </w:pPr>
    </w:p>
    <w:p w14:paraId="5F7BAAB0" w14:textId="77777777" w:rsidR="00724A66" w:rsidRPr="00724A66" w:rsidRDefault="00724A66" w:rsidP="00B47E7E">
      <w:pPr>
        <w:jc w:val="both"/>
        <w:rPr>
          <w:lang w:val="de-DE"/>
        </w:rPr>
      </w:pPr>
      <w:r w:rsidRPr="00724A66">
        <w:rPr>
          <w:i/>
          <w:lang w:val="de-DE"/>
        </w:rPr>
        <w:t>[Unterteilung Kapitel 3 eingefügt durch Art. 69 des G. vom 20. Dezember 2023 (B.S. vom 15. Januar 2024)]</w:t>
      </w:r>
    </w:p>
    <w:p w14:paraId="2650176D" w14:textId="77777777" w:rsidR="00724A66" w:rsidRPr="00724A66" w:rsidRDefault="00724A66" w:rsidP="00B47E7E">
      <w:pPr>
        <w:jc w:val="both"/>
        <w:rPr>
          <w:lang w:val="de-DE"/>
        </w:rPr>
      </w:pPr>
    </w:p>
    <w:p w14:paraId="699F833E" w14:textId="77777777" w:rsidR="00724A66" w:rsidRPr="00724A66" w:rsidRDefault="00724A66" w:rsidP="00B47E7E">
      <w:pPr>
        <w:jc w:val="both"/>
        <w:rPr>
          <w:lang w:val="de-DE"/>
        </w:rPr>
      </w:pPr>
    </w:p>
    <w:p w14:paraId="277AC8C7" w14:textId="77777777" w:rsidR="00724A66" w:rsidRPr="00724A66" w:rsidRDefault="00724A66" w:rsidP="00B47E7E">
      <w:pPr>
        <w:jc w:val="both"/>
        <w:rPr>
          <w:lang w:val="de-DE"/>
        </w:rPr>
      </w:pPr>
      <w:r w:rsidRPr="00724A66">
        <w:rPr>
          <w:lang w:val="de-DE"/>
        </w:rPr>
        <w:tab/>
      </w:r>
      <w:r w:rsidRPr="00724A66">
        <w:rPr>
          <w:b/>
          <w:bCs/>
          <w:lang w:val="de-DE"/>
        </w:rPr>
        <w:t>Art. 5 -</w:t>
      </w:r>
      <w:r w:rsidRPr="00724A66">
        <w:rPr>
          <w:lang w:val="de-DE"/>
        </w:rPr>
        <w:t xml:space="preserve"> [§ 1 ­ Der Auditor oder in seiner Abwesenheit der beigeordnete Auditor untersucht schwerwiegende Indizien für Verstöße gegen die in Artikel 4 §§ 1 oder 3 erwähnten Regeln oder die Erlasse und Verordnungen zur Ausführung dieses Artikels:</w:t>
      </w:r>
    </w:p>
    <w:p w14:paraId="2C75394F" w14:textId="77777777" w:rsidR="00724A66" w:rsidRPr="00724A66" w:rsidRDefault="00724A66" w:rsidP="00B47E7E">
      <w:pPr>
        <w:jc w:val="both"/>
        <w:rPr>
          <w:lang w:val="de-DE"/>
        </w:rPr>
      </w:pPr>
    </w:p>
    <w:p w14:paraId="28245C53" w14:textId="77777777" w:rsidR="00724A66" w:rsidRPr="00724A66" w:rsidRDefault="00724A66" w:rsidP="00B47E7E">
      <w:pPr>
        <w:jc w:val="both"/>
        <w:rPr>
          <w:lang w:val="de-DE"/>
        </w:rPr>
      </w:pPr>
      <w:r w:rsidRPr="00724A66">
        <w:rPr>
          <w:lang w:val="de-DE"/>
        </w:rPr>
        <w:tab/>
        <w:t>- infolge einer Beschwerde, oder</w:t>
      </w:r>
    </w:p>
    <w:p w14:paraId="15F6A0B7" w14:textId="77777777" w:rsidR="00724A66" w:rsidRPr="00724A66" w:rsidRDefault="00724A66" w:rsidP="00B47E7E">
      <w:pPr>
        <w:jc w:val="both"/>
        <w:rPr>
          <w:lang w:val="de-DE"/>
        </w:rPr>
      </w:pPr>
    </w:p>
    <w:p w14:paraId="318047AD" w14:textId="77777777" w:rsidR="00724A66" w:rsidRPr="00724A66" w:rsidRDefault="00724A66" w:rsidP="00B47E7E">
      <w:pPr>
        <w:jc w:val="both"/>
        <w:rPr>
          <w:lang w:val="de-DE"/>
        </w:rPr>
      </w:pPr>
      <w:r w:rsidRPr="00724A66">
        <w:rPr>
          <w:lang w:val="de-DE"/>
        </w:rPr>
        <w:tab/>
        <w:t>- wenn solche Indizien bei der Ausübung anderer gesetzlicher Aufträge der FSMA festgestellt werden.</w:t>
      </w:r>
    </w:p>
    <w:p w14:paraId="214A7E5B" w14:textId="77777777" w:rsidR="00724A66" w:rsidRPr="00724A66" w:rsidRDefault="00724A66" w:rsidP="00B47E7E">
      <w:pPr>
        <w:jc w:val="both"/>
        <w:rPr>
          <w:lang w:val="de-DE"/>
        </w:rPr>
      </w:pPr>
    </w:p>
    <w:p w14:paraId="41DE3FFA" w14:textId="77777777" w:rsidR="00724A66" w:rsidRPr="00724A66" w:rsidRDefault="00724A66" w:rsidP="00B47E7E">
      <w:pPr>
        <w:jc w:val="both"/>
        <w:rPr>
          <w:lang w:val="de-DE"/>
        </w:rPr>
      </w:pPr>
      <w:r w:rsidRPr="00724A66">
        <w:rPr>
          <w:lang w:val="de-DE"/>
        </w:rPr>
        <w:tab/>
        <w:t>§ 2 - Die FSMA richtet Mechanismen ein, die es jeder Person ermöglichen, dem Auditor oder in seiner Abwesenheit dem beigeordneten Auditor eine Beschwerde hinsichtlich der Anwendung der in Artikel 4 §§ 1 oder 3 erwähnten Regeln oder der Erlasse und Verordnungen zur Ausführung dieses Artikels durch die Erbringer von Bankdienstleistungen zur Kenntnis zu bringen.</w:t>
      </w:r>
    </w:p>
    <w:p w14:paraId="06492846" w14:textId="77777777" w:rsidR="00724A66" w:rsidRPr="00724A66" w:rsidRDefault="00724A66" w:rsidP="00B47E7E">
      <w:pPr>
        <w:jc w:val="both"/>
        <w:rPr>
          <w:lang w:val="de-DE"/>
        </w:rPr>
      </w:pPr>
    </w:p>
    <w:p w14:paraId="3F9ABFB9" w14:textId="77777777" w:rsidR="00724A66" w:rsidRPr="00724A66" w:rsidRDefault="00724A66" w:rsidP="00B47E7E">
      <w:pPr>
        <w:jc w:val="both"/>
        <w:rPr>
          <w:lang w:val="de-DE"/>
        </w:rPr>
      </w:pPr>
      <w:r w:rsidRPr="00724A66">
        <w:rPr>
          <w:lang w:val="de-DE"/>
        </w:rPr>
        <w:tab/>
        <w:t>Die FSMA präzisiert in einer Verordnung zur Ausführung von Artikel 64 des Gesetzes vom 2. August 2002 die Regeln und Modalitäten für Empfang, Zulässigkeit und Behandlung von Beschwerden.</w:t>
      </w:r>
    </w:p>
    <w:p w14:paraId="2EBA0230" w14:textId="77777777" w:rsidR="00724A66" w:rsidRPr="00724A66" w:rsidRDefault="00724A66" w:rsidP="00B47E7E">
      <w:pPr>
        <w:jc w:val="both"/>
        <w:rPr>
          <w:lang w:val="de-DE"/>
        </w:rPr>
      </w:pPr>
    </w:p>
    <w:p w14:paraId="30F2A715" w14:textId="77777777" w:rsidR="00724A66" w:rsidRPr="00724A66" w:rsidRDefault="00724A66" w:rsidP="00B47E7E">
      <w:pPr>
        <w:jc w:val="both"/>
        <w:rPr>
          <w:lang w:val="de-DE"/>
        </w:rPr>
      </w:pPr>
      <w:r w:rsidRPr="00724A66">
        <w:rPr>
          <w:lang w:val="de-DE"/>
        </w:rPr>
        <w:lastRenderedPageBreak/>
        <w:tab/>
        <w:t>§ 3 - Zum Zwecke der Ausführung des in § 1 erwähnten Auftrags kann der Auditor oder in seiner Abwesenheit der beigeordnete Auditor:</w:t>
      </w:r>
    </w:p>
    <w:p w14:paraId="68009A95" w14:textId="77777777" w:rsidR="00724A66" w:rsidRPr="00724A66" w:rsidRDefault="00724A66" w:rsidP="00B47E7E">
      <w:pPr>
        <w:jc w:val="both"/>
        <w:rPr>
          <w:lang w:val="de-DE"/>
        </w:rPr>
      </w:pPr>
    </w:p>
    <w:p w14:paraId="7A372AAE" w14:textId="77777777" w:rsidR="00724A66" w:rsidRPr="00724A66" w:rsidRDefault="00724A66" w:rsidP="00B47E7E">
      <w:pPr>
        <w:jc w:val="both"/>
        <w:rPr>
          <w:lang w:val="de-DE"/>
        </w:rPr>
      </w:pPr>
      <w:r w:rsidRPr="00724A66">
        <w:rPr>
          <w:lang w:val="de-DE"/>
        </w:rPr>
        <w:tab/>
        <w:t>1. die in den Artikeln 34 und 35 des Gesetzes vom 2. August 2002 erwähnten Befugnisse ausüben,</w:t>
      </w:r>
    </w:p>
    <w:p w14:paraId="316D4C46" w14:textId="77777777" w:rsidR="00724A66" w:rsidRPr="00724A66" w:rsidRDefault="00724A66" w:rsidP="00B47E7E">
      <w:pPr>
        <w:jc w:val="both"/>
        <w:rPr>
          <w:lang w:val="de-DE"/>
        </w:rPr>
      </w:pPr>
    </w:p>
    <w:p w14:paraId="4913E508" w14:textId="77777777" w:rsidR="00724A66" w:rsidRPr="00724A66" w:rsidRDefault="00724A66" w:rsidP="00B47E7E">
      <w:pPr>
        <w:jc w:val="both"/>
        <w:rPr>
          <w:lang w:val="de-DE"/>
        </w:rPr>
      </w:pPr>
      <w:r w:rsidRPr="00724A66">
        <w:rPr>
          <w:lang w:val="de-DE"/>
        </w:rPr>
        <w:tab/>
        <w:t>2. die in Artikel 79 des Gesetzes vom 2. August 2002 erwähnten Befugnisse gemäß den in diesem Artikel vorgesehenen Modalitäten ausüben.</w:t>
      </w:r>
    </w:p>
    <w:p w14:paraId="1B464850" w14:textId="77777777" w:rsidR="00724A66" w:rsidRPr="00724A66" w:rsidRDefault="00724A66" w:rsidP="00B47E7E">
      <w:pPr>
        <w:jc w:val="both"/>
        <w:rPr>
          <w:lang w:val="de-DE"/>
        </w:rPr>
      </w:pPr>
    </w:p>
    <w:p w14:paraId="7250E7D2" w14:textId="77777777" w:rsidR="00724A66" w:rsidRPr="00724A66" w:rsidRDefault="00724A66" w:rsidP="00B47E7E">
      <w:pPr>
        <w:jc w:val="both"/>
        <w:rPr>
          <w:lang w:val="de-DE"/>
        </w:rPr>
      </w:pPr>
      <w:r w:rsidRPr="00724A66">
        <w:rPr>
          <w:lang w:val="de-DE"/>
        </w:rPr>
        <w:tab/>
        <w:t>Gegebenenfalls kann der Auditor oder in seiner Abwesenheit der beigeordnete Auditor eine Stellungnahme bei der entsprechenden betreffenden Einheit einholen.</w:t>
      </w:r>
    </w:p>
    <w:p w14:paraId="24DA5D6D" w14:textId="77777777" w:rsidR="00724A66" w:rsidRPr="00724A66" w:rsidRDefault="00724A66" w:rsidP="00B47E7E">
      <w:pPr>
        <w:jc w:val="both"/>
        <w:rPr>
          <w:lang w:val="de-DE"/>
        </w:rPr>
      </w:pPr>
    </w:p>
    <w:p w14:paraId="683ED512" w14:textId="77777777" w:rsidR="00724A66" w:rsidRPr="00724A66" w:rsidRDefault="00724A66" w:rsidP="00B47E7E">
      <w:pPr>
        <w:jc w:val="both"/>
        <w:rPr>
          <w:lang w:val="de-DE"/>
        </w:rPr>
      </w:pPr>
      <w:r w:rsidRPr="00724A66">
        <w:rPr>
          <w:lang w:val="de-DE"/>
        </w:rPr>
        <w:tab/>
        <w:t>Die Artikel 36 und 37 des Gesetzes vom 2. August 2002 finden bei Nichteinhaltung der aufgrund von Absatz 1 auferlegten Verpflichtungen Anwendung.</w:t>
      </w:r>
    </w:p>
    <w:p w14:paraId="4D80EF67" w14:textId="77777777" w:rsidR="00724A66" w:rsidRPr="00724A66" w:rsidRDefault="00724A66" w:rsidP="00B47E7E">
      <w:pPr>
        <w:jc w:val="both"/>
        <w:rPr>
          <w:lang w:val="de-DE"/>
        </w:rPr>
      </w:pPr>
    </w:p>
    <w:p w14:paraId="666D106B" w14:textId="77777777" w:rsidR="00724A66" w:rsidRPr="00724A66" w:rsidRDefault="00724A66" w:rsidP="00B47E7E">
      <w:pPr>
        <w:jc w:val="both"/>
        <w:rPr>
          <w:lang w:val="de-DE"/>
        </w:rPr>
      </w:pPr>
      <w:r w:rsidRPr="00724A66">
        <w:rPr>
          <w:lang w:val="de-DE"/>
        </w:rPr>
        <w:tab/>
        <w:t>Personalmitglieder, die dem Auditor oder in seiner Abwesenheit dem beigeordneten Auditor bei der Ausführung des in § 1 erwähnten Auftrags beistehen, erhalten für die Erfüllung ihrer Aufgaben nur von diesem Anweisungen.</w:t>
      </w:r>
    </w:p>
    <w:p w14:paraId="011BB616" w14:textId="77777777" w:rsidR="00724A66" w:rsidRPr="00724A66" w:rsidRDefault="00724A66" w:rsidP="00B47E7E">
      <w:pPr>
        <w:jc w:val="both"/>
        <w:rPr>
          <w:lang w:val="de-DE"/>
        </w:rPr>
      </w:pPr>
    </w:p>
    <w:p w14:paraId="1F251BF9" w14:textId="77777777" w:rsidR="00724A66" w:rsidRPr="00724A66" w:rsidRDefault="00724A66" w:rsidP="00B47E7E">
      <w:pPr>
        <w:jc w:val="both"/>
        <w:rPr>
          <w:lang w:val="de-DE"/>
        </w:rPr>
      </w:pPr>
      <w:r w:rsidRPr="00724A66">
        <w:rPr>
          <w:lang w:val="de-DE"/>
        </w:rPr>
        <w:tab/>
        <w:t>Der Auditor und der beigeordnete Auditor üben ihre Funktion unter Einhaltung der Verteidigungsrechte aus.</w:t>
      </w:r>
    </w:p>
    <w:p w14:paraId="6DAED8DA" w14:textId="77777777" w:rsidR="00724A66" w:rsidRPr="00724A66" w:rsidRDefault="00724A66" w:rsidP="00B47E7E">
      <w:pPr>
        <w:jc w:val="both"/>
        <w:rPr>
          <w:lang w:val="de-DE"/>
        </w:rPr>
      </w:pPr>
    </w:p>
    <w:p w14:paraId="67C20DC7" w14:textId="77777777" w:rsidR="00724A66" w:rsidRPr="00724A66" w:rsidRDefault="00724A66" w:rsidP="00B47E7E">
      <w:pPr>
        <w:jc w:val="both"/>
        <w:rPr>
          <w:lang w:val="de-DE"/>
        </w:rPr>
      </w:pPr>
      <w:r w:rsidRPr="00724A66">
        <w:rPr>
          <w:lang w:val="de-DE"/>
        </w:rPr>
        <w:tab/>
        <w:t>§ 4 - Nach Abschluss der in § 1 erwähnten Untersuchung erstellt der Auditor oder in seiner Abwesenheit der beigeordnete Auditor einen vorläufigen Untersuchungsbericht, aus dem hervorgeht, ob die festgestellten Sachverhalte einen Verstoß gegen die in Artikel 4 §§ 1 oder 3 erwähnten Regeln oder die Erlasse und Verordnungen zur Ausführung dieses Artikels darstellen können. Der Auditor oder in seiner Abwesenheit der beigeordnete Auditor übermittelt der betreffenden Person eine Kopie dieses vorläufigen Untersuchungsberichts; diese verfügt über eine Frist von einem Monat, um ihre Anmerkungen geltend zu machen. Die betreffende Person kann den Auditor oder in seiner Abwesenheit den beigeordneten Auditor ersuchen, zusätzliche Untersuchungshandlungen vorzunehmen. Ist der Auditor beziehungsweise der beigeordnete Auditor der Ansicht, diesem Ersuchen nicht nachkommen zu müssen, gibt er die Gründe dafür im Untersuchungsbericht an.</w:t>
      </w:r>
    </w:p>
    <w:p w14:paraId="1A978727" w14:textId="77777777" w:rsidR="00724A66" w:rsidRPr="00724A66" w:rsidRDefault="00724A66" w:rsidP="00B47E7E">
      <w:pPr>
        <w:jc w:val="both"/>
        <w:rPr>
          <w:lang w:val="de-DE"/>
        </w:rPr>
      </w:pPr>
    </w:p>
    <w:p w14:paraId="4228A04F" w14:textId="77777777" w:rsidR="00724A66" w:rsidRPr="00724A66" w:rsidRDefault="00724A66" w:rsidP="00B47E7E">
      <w:pPr>
        <w:jc w:val="both"/>
        <w:rPr>
          <w:lang w:val="de-DE"/>
        </w:rPr>
      </w:pPr>
      <w:r w:rsidRPr="00724A66">
        <w:rPr>
          <w:lang w:val="de-DE"/>
        </w:rPr>
        <w:tab/>
        <w:t>Der Auditor oder in seiner Abwesenheit der beigeordnete Auditor bringt dem Direktionsausschuss der FSMA den endgültigen Untersuchungsbericht zur Kenntnis.</w:t>
      </w:r>
    </w:p>
    <w:p w14:paraId="2B9AD8EF" w14:textId="77777777" w:rsidR="00724A66" w:rsidRPr="00724A66" w:rsidRDefault="00724A66" w:rsidP="00B47E7E">
      <w:pPr>
        <w:jc w:val="both"/>
        <w:rPr>
          <w:lang w:val="de-DE"/>
        </w:rPr>
      </w:pPr>
    </w:p>
    <w:p w14:paraId="6E810151" w14:textId="77777777" w:rsidR="00724A66" w:rsidRPr="00724A66" w:rsidRDefault="00724A66" w:rsidP="00B47E7E">
      <w:pPr>
        <w:jc w:val="both"/>
        <w:rPr>
          <w:lang w:val="de-DE"/>
        </w:rPr>
      </w:pPr>
      <w:r w:rsidRPr="00724A66">
        <w:rPr>
          <w:lang w:val="de-DE"/>
        </w:rPr>
        <w:tab/>
        <w:t>§ 5 - Die FSMA kann unter Einhaltung der Verteidigungsrechte die in Artikel 6 erwähnten Disziplinarstrafen verhängen, wenn sie nach Kenntnisnahme des endgültigen Untersuchungsberichts des Auditors oder in seiner Abwesenheit des beigeordneten Auditors feststellt, dass es sich um einen Verstoß gegen die in Artikel 4 §§ 1 oder 3 erwähnten Regeln oder die Erlasse und Verordnungen zur Ausführung dieses Artikels handelt, der von einer Person begangen worden ist, die zum Zeitpunkt der betreffenden Sachverhalte eine andere Eigenschaft als Erbringer von Bankdienstleistungen innehatte als diejenige, auf die das in § 7 erwähnte Verfahren Anwendung findet.</w:t>
      </w:r>
    </w:p>
    <w:p w14:paraId="661C7EFA" w14:textId="77777777" w:rsidR="00724A66" w:rsidRPr="00724A66" w:rsidRDefault="00724A66" w:rsidP="00B47E7E">
      <w:pPr>
        <w:jc w:val="both"/>
        <w:rPr>
          <w:lang w:val="de-DE"/>
        </w:rPr>
      </w:pPr>
    </w:p>
    <w:p w14:paraId="6E403514" w14:textId="77777777" w:rsidR="00724A66" w:rsidRPr="00724A66" w:rsidRDefault="00724A66" w:rsidP="00B47E7E">
      <w:pPr>
        <w:jc w:val="both"/>
        <w:rPr>
          <w:lang w:val="de-DE"/>
        </w:rPr>
      </w:pPr>
      <w:r w:rsidRPr="00724A66">
        <w:rPr>
          <w:lang w:val="de-DE"/>
        </w:rPr>
        <w:tab/>
        <w:t>Die FSMA kann den Auditor beziehungsweise den beigeordneten Auditor ersuchen, den Untersuchungsbericht zu kommentieren, bevor sie eine solche Strafe verhängt. Sie kann auch um zusätzliche Untersuchungshandlungen ersuchen.</w:t>
      </w:r>
    </w:p>
    <w:p w14:paraId="30412E90" w14:textId="77777777" w:rsidR="00724A66" w:rsidRPr="00724A66" w:rsidRDefault="00724A66" w:rsidP="00B47E7E">
      <w:pPr>
        <w:jc w:val="both"/>
        <w:rPr>
          <w:lang w:val="de-DE"/>
        </w:rPr>
      </w:pPr>
    </w:p>
    <w:p w14:paraId="4FA40C2D" w14:textId="77777777" w:rsidR="00724A66" w:rsidRPr="00724A66" w:rsidRDefault="00724A66" w:rsidP="00B47E7E">
      <w:pPr>
        <w:jc w:val="both"/>
        <w:rPr>
          <w:lang w:val="de-DE"/>
        </w:rPr>
      </w:pPr>
      <w:r w:rsidRPr="00724A66">
        <w:rPr>
          <w:lang w:val="de-DE"/>
        </w:rPr>
        <w:lastRenderedPageBreak/>
        <w:tab/>
        <w:t>§ 6 ­ Beschließt die FSMA, keine Disziplinarstrafe gemäß § 5 Absatz 1 zu verhängen, teilt sie diesen Beschluss der betreffenden Person mit.</w:t>
      </w:r>
    </w:p>
    <w:p w14:paraId="6373E739" w14:textId="77777777" w:rsidR="00724A66" w:rsidRPr="00724A66" w:rsidRDefault="00724A66" w:rsidP="00B47E7E">
      <w:pPr>
        <w:jc w:val="both"/>
        <w:rPr>
          <w:lang w:val="de-DE"/>
        </w:rPr>
      </w:pPr>
    </w:p>
    <w:p w14:paraId="707A5D7B" w14:textId="77777777" w:rsidR="00724A66" w:rsidRPr="00724A66" w:rsidRDefault="00724A66" w:rsidP="00B47E7E">
      <w:pPr>
        <w:jc w:val="both"/>
        <w:rPr>
          <w:lang w:val="de-DE"/>
        </w:rPr>
      </w:pPr>
      <w:r w:rsidRPr="00724A66">
        <w:rPr>
          <w:lang w:val="de-DE"/>
        </w:rPr>
        <w:tab/>
        <w:t>Hat der Auditor oder in seiner Abwesenheit der beigeordnete Auditor die betreffende Einheit, bei der die betreffende Person ihre Tätigkeiten ausübt, darüber informiert, dass er hinsichtlich dieser Person schwerwiegende Indizien für mögliche Verstöße gemäß Artikel 5 § 1 untersucht, informiert die FSMA auch die betreffende Einheit darüber.</w:t>
      </w:r>
    </w:p>
    <w:p w14:paraId="2161277B" w14:textId="77777777" w:rsidR="00724A66" w:rsidRPr="00724A66" w:rsidRDefault="00724A66" w:rsidP="00B47E7E">
      <w:pPr>
        <w:jc w:val="both"/>
        <w:rPr>
          <w:lang w:val="de-DE"/>
        </w:rPr>
      </w:pPr>
    </w:p>
    <w:p w14:paraId="27344D76" w14:textId="77777777" w:rsidR="00724A66" w:rsidRPr="00724A66" w:rsidRDefault="00724A66" w:rsidP="00B47E7E">
      <w:pPr>
        <w:jc w:val="both"/>
        <w:rPr>
          <w:lang w:val="de-DE"/>
        </w:rPr>
      </w:pPr>
      <w:r w:rsidRPr="00724A66">
        <w:rPr>
          <w:lang w:val="de-DE"/>
        </w:rPr>
        <w:tab/>
        <w:t>§ 7 - Geht aus dem endgültigen Untersuchungsbericht des Auditors oder in seiner Abwesenheit des beigeordneten Auditors hervor, dass es sich um einen Verstoß gegen die in Artikel 4 §§ 1 oder 3 erwähnten Regeln oder die Erlasse und Verordnungen zur Ausführung dieses Artikels handelt, der von einer Person begangen worden ist, die bei einem Kreditinstitut tätig ist und zum Zeitpunkt der betreffenden Sachverhalte die Eigenschaft als Erbringer von Bankdienstleistungen wie in Artikel 4 § 1 Absatz 1 Nr. 1 erwähnt innehatte, informiert die FSMA unverzüglich die BNB, damit die für vorbeugende Aufsicht zuständige Behörde ihre im Gesetz vom 25. April 2014, insbesondere in Artikel 236 § 7 dieses Gesetzes, vorgesehenen Befugnisse ausüben kann.</w:t>
      </w:r>
    </w:p>
    <w:p w14:paraId="1C8C6F0D" w14:textId="77777777" w:rsidR="00724A66" w:rsidRPr="00724A66" w:rsidRDefault="00724A66" w:rsidP="00B47E7E">
      <w:pPr>
        <w:jc w:val="both"/>
        <w:rPr>
          <w:lang w:val="de-DE"/>
        </w:rPr>
      </w:pPr>
    </w:p>
    <w:p w14:paraId="528D0EA1" w14:textId="77777777" w:rsidR="00724A66" w:rsidRPr="00724A66" w:rsidRDefault="00724A66" w:rsidP="00B47E7E">
      <w:pPr>
        <w:jc w:val="both"/>
        <w:rPr>
          <w:lang w:val="de-DE"/>
        </w:rPr>
      </w:pPr>
      <w:r w:rsidRPr="00724A66">
        <w:rPr>
          <w:lang w:val="de-DE"/>
        </w:rPr>
        <w:tab/>
        <w:t>Geht aus dem vorerwähnten endgültigen Untersuchungsbericht hervor, dass es sich um einen Verstoß gegen die in Artikel 4 §§ 1 oder 3 erwähnten Regeln oder die Erlasse und Verordnungen zur Ausführung dieses Artikels handelt, der von einem Erbringer von Bankdienstleistungen im Sinne von Artikel 4 § 1 Absatz 1 Nr. 2 oder 4 begangen worden ist, der bei einem in Artikel 3 Nr. 2 erwähnten Kreditinstitut tätig ist und zum Zeitpunkt der betreffenden Sachverhalte im Herkunftsmitgliedstaat des vorerwähnten Kreditinstituts gemäß den Rechtsbestimmungen dieses Mitgliedstaates zur Umsetzung der CRD-Richtlinie einer Anforderung in Bezug auf die berufliche Zuverlässigkeit und Fachkompetenz unterlag, informiert die FSMA die für vorbeugende Aufsicht zuständige Behörde des betreffenden Herkunftsmitgliedstaates, damit diese Behörde ihre in den Bestimmungen zur Umsetzung der CRD-Richtlinie, insbesondere in Artikel 67 Absatz 2 Buchstabe d) dieser Richtlinie, vorgesehenen Befugnisse ausüben kann.</w:t>
      </w:r>
    </w:p>
    <w:p w14:paraId="08770637" w14:textId="77777777" w:rsidR="00724A66" w:rsidRPr="00724A66" w:rsidRDefault="00724A66" w:rsidP="00B47E7E">
      <w:pPr>
        <w:jc w:val="both"/>
        <w:rPr>
          <w:lang w:val="de-DE"/>
        </w:rPr>
      </w:pPr>
    </w:p>
    <w:p w14:paraId="593629A5" w14:textId="77777777" w:rsidR="00724A66" w:rsidRPr="00724A66" w:rsidRDefault="00724A66" w:rsidP="00B47E7E">
      <w:pPr>
        <w:jc w:val="both"/>
        <w:rPr>
          <w:lang w:val="de-DE"/>
        </w:rPr>
      </w:pPr>
      <w:r w:rsidRPr="00724A66">
        <w:rPr>
          <w:lang w:val="de-DE"/>
        </w:rPr>
        <w:tab/>
        <w:t>Die FSMA fügt der gemäß den Absätzen 1 und 2 erfolgten Inkenntnissetzung eine Kopie des endgültigen Berichts des Auditors oder in seiner Abwesenheit des beigeordneten Auditors wie vorstehend in § 4 erwähnt und der Aktenstücke bei.]</w:t>
      </w:r>
    </w:p>
    <w:p w14:paraId="0DE88B97" w14:textId="77777777" w:rsidR="00724A66" w:rsidRPr="00724A66" w:rsidRDefault="00724A66" w:rsidP="00B47E7E">
      <w:pPr>
        <w:jc w:val="both"/>
        <w:rPr>
          <w:lang w:val="de-DE"/>
        </w:rPr>
      </w:pPr>
    </w:p>
    <w:p w14:paraId="2D3FE1DE" w14:textId="77777777" w:rsidR="00724A66" w:rsidRPr="00724A66" w:rsidRDefault="00724A66" w:rsidP="00B47E7E">
      <w:pPr>
        <w:jc w:val="both"/>
        <w:rPr>
          <w:i/>
          <w:iCs/>
          <w:lang w:val="de-DE"/>
        </w:rPr>
      </w:pPr>
      <w:r w:rsidRPr="00724A66">
        <w:rPr>
          <w:i/>
          <w:lang w:val="de-DE"/>
        </w:rPr>
        <w:t>[Art. 5 ersetzt durch Art. 70 des G. vom 20. Dezember 2023 (B.S. vom 15. Januar 2024)]</w:t>
      </w:r>
    </w:p>
    <w:p w14:paraId="06C8DC77" w14:textId="77777777" w:rsidR="00724A66" w:rsidRPr="00724A66" w:rsidRDefault="00724A66" w:rsidP="00B47E7E">
      <w:pPr>
        <w:jc w:val="both"/>
        <w:rPr>
          <w:lang w:val="de-DE"/>
        </w:rPr>
      </w:pPr>
    </w:p>
    <w:p w14:paraId="62BE7A66" w14:textId="77777777" w:rsidR="00724A66" w:rsidRPr="00724A66" w:rsidRDefault="00724A66" w:rsidP="00B47E7E">
      <w:pPr>
        <w:jc w:val="both"/>
        <w:rPr>
          <w:lang w:val="de-DE"/>
        </w:rPr>
      </w:pPr>
    </w:p>
    <w:p w14:paraId="406A8B99" w14:textId="77777777" w:rsidR="00724A66" w:rsidRPr="00724A66" w:rsidRDefault="00724A66" w:rsidP="00B47E7E">
      <w:pPr>
        <w:jc w:val="both"/>
        <w:rPr>
          <w:lang w:val="de-DE"/>
        </w:rPr>
      </w:pPr>
      <w:r w:rsidRPr="00724A66">
        <w:rPr>
          <w:lang w:val="de-DE"/>
        </w:rPr>
        <w:tab/>
      </w:r>
      <w:r w:rsidRPr="00724A66">
        <w:rPr>
          <w:b/>
          <w:lang w:val="de-DE"/>
        </w:rPr>
        <w:t>Art. 6 -</w:t>
      </w:r>
      <w:r w:rsidRPr="00724A66">
        <w:rPr>
          <w:lang w:val="de-DE"/>
        </w:rPr>
        <w:t xml:space="preserve"> [§ 1 ­ Die FSMA kann gegen Personen, die zum Zeitpunkt der betreffenden Sachverhalte eine andere Eigenschaft als Erbringer von Bankdienstleistungen innehatten als diejenige, auf die das in Artikel 5 § 7 erwähnte Verfahren Anwendung findet, folgende Disziplinarstrafen verhängen:</w:t>
      </w:r>
    </w:p>
    <w:p w14:paraId="527A3FAD" w14:textId="77777777" w:rsidR="00724A66" w:rsidRPr="00724A66" w:rsidRDefault="00724A66" w:rsidP="00B47E7E">
      <w:pPr>
        <w:jc w:val="both"/>
        <w:rPr>
          <w:lang w:val="de-DE"/>
        </w:rPr>
      </w:pPr>
    </w:p>
    <w:p w14:paraId="36E9BA8C" w14:textId="77777777" w:rsidR="00724A66" w:rsidRPr="00724A66" w:rsidRDefault="00724A66" w:rsidP="00B47E7E">
      <w:pPr>
        <w:jc w:val="both"/>
        <w:rPr>
          <w:lang w:val="de-DE"/>
        </w:rPr>
      </w:pPr>
      <w:r w:rsidRPr="00724A66">
        <w:rPr>
          <w:lang w:val="de-DE"/>
        </w:rPr>
        <w:tab/>
        <w:t>1. eine Verwarnung,</w:t>
      </w:r>
    </w:p>
    <w:p w14:paraId="3FA65983" w14:textId="77777777" w:rsidR="00724A66" w:rsidRPr="00724A66" w:rsidRDefault="00724A66" w:rsidP="00B47E7E">
      <w:pPr>
        <w:jc w:val="both"/>
        <w:rPr>
          <w:lang w:val="de-DE"/>
        </w:rPr>
      </w:pPr>
    </w:p>
    <w:p w14:paraId="6BC4C975" w14:textId="77777777" w:rsidR="00724A66" w:rsidRPr="00724A66" w:rsidRDefault="00724A66" w:rsidP="00B47E7E">
      <w:pPr>
        <w:jc w:val="both"/>
        <w:rPr>
          <w:lang w:val="de-DE"/>
        </w:rPr>
      </w:pPr>
      <w:r w:rsidRPr="00724A66">
        <w:rPr>
          <w:lang w:val="de-DE"/>
        </w:rPr>
        <w:tab/>
        <w:t>2. einen Verweis,</w:t>
      </w:r>
    </w:p>
    <w:p w14:paraId="777189A8" w14:textId="77777777" w:rsidR="00724A66" w:rsidRPr="00724A66" w:rsidRDefault="00724A66" w:rsidP="00B47E7E">
      <w:pPr>
        <w:jc w:val="both"/>
        <w:rPr>
          <w:lang w:val="de-DE"/>
        </w:rPr>
      </w:pPr>
    </w:p>
    <w:p w14:paraId="59BAF17C" w14:textId="77777777" w:rsidR="00724A66" w:rsidRPr="00724A66" w:rsidRDefault="00724A66" w:rsidP="00B47E7E">
      <w:pPr>
        <w:jc w:val="both"/>
        <w:rPr>
          <w:lang w:val="de-DE"/>
        </w:rPr>
      </w:pPr>
      <w:r w:rsidRPr="00724A66">
        <w:rPr>
          <w:lang w:val="de-DE"/>
        </w:rPr>
        <w:tab/>
        <w:t>3. ein Berufsverbot.</w:t>
      </w:r>
    </w:p>
    <w:p w14:paraId="73CEFAD6" w14:textId="77777777" w:rsidR="00724A66" w:rsidRPr="00724A66" w:rsidRDefault="00724A66" w:rsidP="00B47E7E">
      <w:pPr>
        <w:jc w:val="both"/>
        <w:rPr>
          <w:lang w:val="de-DE"/>
        </w:rPr>
      </w:pPr>
    </w:p>
    <w:p w14:paraId="6679C6F2" w14:textId="77777777" w:rsidR="00724A66" w:rsidRPr="00724A66" w:rsidRDefault="00724A66" w:rsidP="00B47E7E">
      <w:pPr>
        <w:jc w:val="both"/>
        <w:rPr>
          <w:lang w:val="de-DE"/>
        </w:rPr>
      </w:pPr>
      <w:r w:rsidRPr="00724A66">
        <w:rPr>
          <w:lang w:val="de-DE"/>
        </w:rPr>
        <w:lastRenderedPageBreak/>
        <w:tab/>
        <w:t>Eine gemäß Absatz 1 Nr. 1 verhängte Verwarnung oder ein gemäß Absatz 1 Nr. 2 verhängter Verweis kann gegebenenfalls mit der Verpflichtung einhergehen, bestimmte Ausbildungen zu absolvieren und der FSMA einen Nachweis über die Absolvierung dieser Ausbildungen vorzulegen.</w:t>
      </w:r>
    </w:p>
    <w:p w14:paraId="68D21EA2" w14:textId="77777777" w:rsidR="00724A66" w:rsidRPr="00724A66" w:rsidRDefault="00724A66" w:rsidP="00B47E7E">
      <w:pPr>
        <w:jc w:val="both"/>
        <w:rPr>
          <w:lang w:val="de-DE"/>
        </w:rPr>
      </w:pPr>
    </w:p>
    <w:p w14:paraId="5FEE1C32" w14:textId="77777777" w:rsidR="00724A66" w:rsidRPr="00724A66" w:rsidRDefault="00724A66" w:rsidP="00B47E7E">
      <w:pPr>
        <w:jc w:val="both"/>
        <w:rPr>
          <w:lang w:val="de-DE"/>
        </w:rPr>
      </w:pPr>
      <w:r w:rsidRPr="00724A66">
        <w:rPr>
          <w:lang w:val="de-DE"/>
        </w:rPr>
        <w:tab/>
        <w:t>Das in Absatz 1 Nr. 3 erwähnte Berufsverbot beinhaltet das Verbot, in Belgien alle oder einen Teil der Tätigkeiten eines Erbringers von Bankdienstleistungen auszuüben, und zwar für die Dauer, die die FSMA bei der Verhängung der Sanktion bestimmt.</w:t>
      </w:r>
    </w:p>
    <w:p w14:paraId="4CBC80DB" w14:textId="77777777" w:rsidR="00724A66" w:rsidRPr="00724A66" w:rsidRDefault="00724A66" w:rsidP="00B47E7E">
      <w:pPr>
        <w:jc w:val="both"/>
        <w:rPr>
          <w:lang w:val="de-DE"/>
        </w:rPr>
      </w:pPr>
    </w:p>
    <w:p w14:paraId="76A83177" w14:textId="77777777" w:rsidR="00724A66" w:rsidRPr="00724A66" w:rsidRDefault="00724A66" w:rsidP="00B47E7E">
      <w:pPr>
        <w:jc w:val="both"/>
        <w:rPr>
          <w:lang w:val="de-DE"/>
        </w:rPr>
      </w:pPr>
      <w:r w:rsidRPr="00724A66">
        <w:rPr>
          <w:lang w:val="de-DE"/>
        </w:rPr>
        <w:tab/>
        <w:t>Das Berufsverbot hat eine Höchstdauer von drei Jahren.</w:t>
      </w:r>
    </w:p>
    <w:p w14:paraId="2D7E8F41" w14:textId="77777777" w:rsidR="00724A66" w:rsidRPr="00724A66" w:rsidRDefault="00724A66" w:rsidP="00B47E7E">
      <w:pPr>
        <w:jc w:val="both"/>
        <w:rPr>
          <w:lang w:val="de-DE"/>
        </w:rPr>
      </w:pPr>
    </w:p>
    <w:p w14:paraId="6B4A6F2D" w14:textId="77777777" w:rsidR="00724A66" w:rsidRPr="00724A66" w:rsidRDefault="00724A66" w:rsidP="00B47E7E">
      <w:pPr>
        <w:jc w:val="both"/>
        <w:rPr>
          <w:lang w:val="de-DE"/>
        </w:rPr>
      </w:pPr>
      <w:r w:rsidRPr="00724A66">
        <w:rPr>
          <w:lang w:val="de-DE"/>
        </w:rPr>
        <w:tab/>
        <w:t>§ 2 - Die FSMA berücksichtigt alle relevanten Umstände und gegebenenfalls insbesondere:</w:t>
      </w:r>
    </w:p>
    <w:p w14:paraId="219804E4" w14:textId="77777777" w:rsidR="00724A66" w:rsidRPr="00724A66" w:rsidRDefault="00724A66" w:rsidP="00B47E7E">
      <w:pPr>
        <w:jc w:val="both"/>
        <w:rPr>
          <w:lang w:val="de-DE"/>
        </w:rPr>
      </w:pPr>
    </w:p>
    <w:p w14:paraId="600055E6" w14:textId="77777777" w:rsidR="00724A66" w:rsidRPr="00724A66" w:rsidRDefault="00724A66" w:rsidP="00B47E7E">
      <w:pPr>
        <w:jc w:val="both"/>
        <w:rPr>
          <w:lang w:val="de-DE"/>
        </w:rPr>
      </w:pPr>
      <w:r w:rsidRPr="00724A66">
        <w:rPr>
          <w:lang w:val="de-DE"/>
        </w:rPr>
        <w:tab/>
        <w:t>1. Schwere und Dauer des Verstoßes,</w:t>
      </w:r>
    </w:p>
    <w:p w14:paraId="07EC45CE" w14:textId="77777777" w:rsidR="00724A66" w:rsidRPr="00724A66" w:rsidRDefault="00724A66" w:rsidP="00B47E7E">
      <w:pPr>
        <w:jc w:val="both"/>
        <w:rPr>
          <w:lang w:val="de-DE"/>
        </w:rPr>
      </w:pPr>
    </w:p>
    <w:p w14:paraId="0E3E9CDF" w14:textId="77777777" w:rsidR="00724A66" w:rsidRPr="00724A66" w:rsidRDefault="00724A66" w:rsidP="00B47E7E">
      <w:pPr>
        <w:jc w:val="both"/>
        <w:rPr>
          <w:lang w:val="de-DE"/>
        </w:rPr>
      </w:pPr>
      <w:r w:rsidRPr="00724A66">
        <w:rPr>
          <w:lang w:val="de-DE"/>
        </w:rPr>
        <w:tab/>
        <w:t>2. Grad an Verantwortung der verantwortlichen Person,</w:t>
      </w:r>
    </w:p>
    <w:p w14:paraId="1314D0DC" w14:textId="77777777" w:rsidR="00724A66" w:rsidRPr="00724A66" w:rsidRDefault="00724A66" w:rsidP="00B47E7E">
      <w:pPr>
        <w:jc w:val="both"/>
        <w:rPr>
          <w:lang w:val="de-DE"/>
        </w:rPr>
      </w:pPr>
    </w:p>
    <w:p w14:paraId="209D4417" w14:textId="77777777" w:rsidR="00724A66" w:rsidRPr="00724A66" w:rsidRDefault="00724A66" w:rsidP="00B47E7E">
      <w:pPr>
        <w:jc w:val="both"/>
        <w:rPr>
          <w:lang w:val="de-DE"/>
        </w:rPr>
      </w:pPr>
      <w:r w:rsidRPr="00724A66">
        <w:rPr>
          <w:lang w:val="de-DE"/>
        </w:rPr>
        <w:tab/>
        <w:t>3. Finanzkraft dieser Person,</w:t>
      </w:r>
    </w:p>
    <w:p w14:paraId="4C49FAB9" w14:textId="77777777" w:rsidR="00724A66" w:rsidRPr="00724A66" w:rsidRDefault="00724A66" w:rsidP="00B47E7E">
      <w:pPr>
        <w:jc w:val="both"/>
        <w:rPr>
          <w:lang w:val="de-DE"/>
        </w:rPr>
      </w:pPr>
    </w:p>
    <w:p w14:paraId="4D247947" w14:textId="77777777" w:rsidR="00724A66" w:rsidRPr="00724A66" w:rsidRDefault="00724A66" w:rsidP="00B47E7E">
      <w:pPr>
        <w:jc w:val="both"/>
        <w:rPr>
          <w:lang w:val="de-DE"/>
        </w:rPr>
      </w:pPr>
      <w:r w:rsidRPr="00724A66">
        <w:rPr>
          <w:lang w:val="de-DE"/>
        </w:rPr>
        <w:tab/>
        <w:t>4. Höhe der erzielten Gewinne oder vermiedenen Verluste, sofern diese sich beziffern lassen,</w:t>
      </w:r>
    </w:p>
    <w:p w14:paraId="0B4D6C1E" w14:textId="77777777" w:rsidR="00724A66" w:rsidRPr="00724A66" w:rsidRDefault="00724A66" w:rsidP="00B47E7E">
      <w:pPr>
        <w:jc w:val="both"/>
        <w:rPr>
          <w:lang w:val="de-DE"/>
        </w:rPr>
      </w:pPr>
    </w:p>
    <w:p w14:paraId="34396DC7" w14:textId="77777777" w:rsidR="00724A66" w:rsidRPr="00724A66" w:rsidRDefault="00724A66" w:rsidP="00B47E7E">
      <w:pPr>
        <w:jc w:val="both"/>
        <w:rPr>
          <w:lang w:val="de-DE"/>
        </w:rPr>
      </w:pPr>
      <w:r w:rsidRPr="00724A66">
        <w:rPr>
          <w:lang w:val="de-DE"/>
        </w:rPr>
        <w:tab/>
        <w:t>5. Vermögensverluste, die Dritten durch den Verstoß entstanden sind, sofern diese sich beziffern lassen,</w:t>
      </w:r>
    </w:p>
    <w:p w14:paraId="1A352B96" w14:textId="77777777" w:rsidR="00724A66" w:rsidRPr="00724A66" w:rsidRDefault="00724A66" w:rsidP="00B47E7E">
      <w:pPr>
        <w:jc w:val="both"/>
        <w:rPr>
          <w:lang w:val="de-DE"/>
        </w:rPr>
      </w:pPr>
    </w:p>
    <w:p w14:paraId="04D5C721" w14:textId="77777777" w:rsidR="00724A66" w:rsidRPr="00724A66" w:rsidRDefault="00724A66" w:rsidP="00B47E7E">
      <w:pPr>
        <w:jc w:val="both"/>
        <w:rPr>
          <w:lang w:val="de-DE"/>
        </w:rPr>
      </w:pPr>
      <w:r w:rsidRPr="00724A66">
        <w:rPr>
          <w:lang w:val="de-DE"/>
        </w:rPr>
        <w:tab/>
        <w:t>6. Maß der Bereitschaft der verantwortlichen Person zur Zusammenarbeit mit der FSMA,</w:t>
      </w:r>
    </w:p>
    <w:p w14:paraId="1844E1DB" w14:textId="77777777" w:rsidR="00724A66" w:rsidRPr="00724A66" w:rsidRDefault="00724A66" w:rsidP="00B47E7E">
      <w:pPr>
        <w:jc w:val="both"/>
        <w:rPr>
          <w:lang w:val="de-DE"/>
        </w:rPr>
      </w:pPr>
    </w:p>
    <w:p w14:paraId="2599501F" w14:textId="77777777" w:rsidR="00724A66" w:rsidRPr="00724A66" w:rsidRDefault="00724A66" w:rsidP="00B47E7E">
      <w:pPr>
        <w:jc w:val="both"/>
        <w:rPr>
          <w:lang w:val="de-DE"/>
        </w:rPr>
      </w:pPr>
      <w:r w:rsidRPr="00724A66">
        <w:rPr>
          <w:lang w:val="de-DE"/>
        </w:rPr>
        <w:tab/>
        <w:t>7. frühere Verstöße der verantwortlichen Person,</w:t>
      </w:r>
    </w:p>
    <w:p w14:paraId="05A38CA2" w14:textId="77777777" w:rsidR="00724A66" w:rsidRPr="00724A66" w:rsidRDefault="00724A66" w:rsidP="00B47E7E">
      <w:pPr>
        <w:jc w:val="both"/>
        <w:rPr>
          <w:lang w:val="de-DE"/>
        </w:rPr>
      </w:pPr>
    </w:p>
    <w:p w14:paraId="6E56CE62" w14:textId="77777777" w:rsidR="00724A66" w:rsidRPr="00724A66" w:rsidRDefault="00724A66" w:rsidP="00B47E7E">
      <w:pPr>
        <w:jc w:val="both"/>
        <w:rPr>
          <w:lang w:val="de-DE"/>
        </w:rPr>
      </w:pPr>
      <w:r w:rsidRPr="00724A66">
        <w:rPr>
          <w:lang w:val="de-DE"/>
        </w:rPr>
        <w:tab/>
        <w:t>8. Maßnahmen, die nach dem Verstoß von der verantwortlichen Person ergriffen wurden, um zu verhindern, dass sich der Verstoß wiederholt,</w:t>
      </w:r>
    </w:p>
    <w:p w14:paraId="133873E6" w14:textId="77777777" w:rsidR="00724A66" w:rsidRPr="00724A66" w:rsidRDefault="00724A66" w:rsidP="00B47E7E">
      <w:pPr>
        <w:jc w:val="both"/>
        <w:rPr>
          <w:lang w:val="de-DE"/>
        </w:rPr>
      </w:pPr>
    </w:p>
    <w:p w14:paraId="77C3006A" w14:textId="77777777" w:rsidR="00724A66" w:rsidRPr="00724A66" w:rsidRDefault="00724A66" w:rsidP="00B47E7E">
      <w:pPr>
        <w:jc w:val="both"/>
        <w:rPr>
          <w:lang w:val="de-DE"/>
        </w:rPr>
      </w:pPr>
      <w:r w:rsidRPr="00724A66">
        <w:rPr>
          <w:lang w:val="de-DE"/>
        </w:rPr>
        <w:tab/>
        <w:t>9. Auswirkungen des Verstoßes auf die Interessen und den Ruf der Bankenbranche.</w:t>
      </w:r>
    </w:p>
    <w:p w14:paraId="0EF3D5C0" w14:textId="77777777" w:rsidR="00724A66" w:rsidRPr="00724A66" w:rsidRDefault="00724A66" w:rsidP="00B47E7E">
      <w:pPr>
        <w:jc w:val="both"/>
        <w:rPr>
          <w:lang w:val="de-DE"/>
        </w:rPr>
      </w:pPr>
    </w:p>
    <w:p w14:paraId="3B5BE850" w14:textId="77777777" w:rsidR="00724A66" w:rsidRPr="00724A66" w:rsidRDefault="00724A66" w:rsidP="00B47E7E">
      <w:pPr>
        <w:jc w:val="both"/>
        <w:rPr>
          <w:lang w:val="de-DE"/>
        </w:rPr>
      </w:pPr>
      <w:r w:rsidRPr="00724A66">
        <w:rPr>
          <w:lang w:val="de-DE"/>
        </w:rPr>
        <w:tab/>
        <w:t>§ 3 - Von der FSMA gemäß § 1 verhängte Disziplinarstrafen werden der betreffenden Person per Einschreibebrief notifiziert.</w:t>
      </w:r>
    </w:p>
    <w:p w14:paraId="4FEC1C6E" w14:textId="77777777" w:rsidR="00724A66" w:rsidRPr="00724A66" w:rsidRDefault="00724A66" w:rsidP="00B47E7E">
      <w:pPr>
        <w:jc w:val="both"/>
        <w:rPr>
          <w:lang w:val="de-DE"/>
        </w:rPr>
      </w:pPr>
    </w:p>
    <w:p w14:paraId="300B79DC" w14:textId="77777777" w:rsidR="00724A66" w:rsidRPr="00724A66" w:rsidRDefault="00724A66" w:rsidP="00B47E7E">
      <w:pPr>
        <w:jc w:val="both"/>
        <w:rPr>
          <w:lang w:val="de-DE"/>
        </w:rPr>
      </w:pPr>
      <w:r w:rsidRPr="00724A66">
        <w:rPr>
          <w:lang w:val="de-DE"/>
        </w:rPr>
        <w:tab/>
        <w:t>Verhängt die FSMA ein in § 1 Absatz 1 Nr. 3 erwähntes Berufsverbot, setzt die betreffende Person unverzüglich die betreffende Einheit, bei der sie ihre Tätigkeiten ausübt, davon in Kenntnis und legt sie der FSMA den Nachweis dieser Inkenntnissetzung vor. Ansonsten setzt die FSMA die entsprechende betreffende Einheit selbst davon in Kenntnis.</w:t>
      </w:r>
    </w:p>
    <w:p w14:paraId="434EB4DA" w14:textId="77777777" w:rsidR="00724A66" w:rsidRPr="00724A66" w:rsidRDefault="00724A66" w:rsidP="00B47E7E">
      <w:pPr>
        <w:jc w:val="both"/>
        <w:rPr>
          <w:lang w:val="de-DE"/>
        </w:rPr>
      </w:pPr>
    </w:p>
    <w:p w14:paraId="3D7CF76C" w14:textId="77777777" w:rsidR="00724A66" w:rsidRPr="00724A66" w:rsidRDefault="00724A66" w:rsidP="00B47E7E">
      <w:pPr>
        <w:jc w:val="both"/>
        <w:rPr>
          <w:lang w:val="de-DE"/>
        </w:rPr>
      </w:pPr>
      <w:r w:rsidRPr="00724A66">
        <w:rPr>
          <w:lang w:val="de-DE"/>
        </w:rPr>
        <w:tab/>
        <w:t>§ 4 - Die FSMA veröffentlicht alle in Anwendung von § 1 verhängten Disziplinarstrafen auf ihrer Website in einer Weise, dass die betreffenden bestraften Personen und die entsprechenden betreffenden Einheiten nicht identifiziert werden können.</w:t>
      </w:r>
    </w:p>
    <w:p w14:paraId="7E2CB71B" w14:textId="77777777" w:rsidR="00724A66" w:rsidRPr="00724A66" w:rsidRDefault="00724A66">
      <w:pPr>
        <w:rPr>
          <w:lang w:val="de-DE"/>
        </w:rPr>
      </w:pPr>
      <w:r w:rsidRPr="00724A66">
        <w:rPr>
          <w:lang w:val="de-DE"/>
        </w:rPr>
        <w:br w:type="page"/>
      </w:r>
    </w:p>
    <w:p w14:paraId="147994F3" w14:textId="77777777" w:rsidR="00724A66" w:rsidRPr="00724A66" w:rsidRDefault="00724A66" w:rsidP="00B47E7E">
      <w:pPr>
        <w:jc w:val="both"/>
        <w:rPr>
          <w:lang w:val="de-DE"/>
        </w:rPr>
      </w:pPr>
      <w:r w:rsidRPr="00724A66">
        <w:rPr>
          <w:lang w:val="de-DE"/>
        </w:rPr>
        <w:lastRenderedPageBreak/>
        <w:tab/>
        <w:t>§ 5 - Die Artikel 36 und 37 des Gesetzes vom 2. August 2002 sind anwendbar, wenn die betreffende Person:</w:t>
      </w:r>
    </w:p>
    <w:p w14:paraId="1753F7C9" w14:textId="77777777" w:rsidR="00724A66" w:rsidRPr="00724A66" w:rsidRDefault="00724A66" w:rsidP="00B47E7E">
      <w:pPr>
        <w:jc w:val="both"/>
        <w:rPr>
          <w:lang w:val="de-DE"/>
        </w:rPr>
      </w:pPr>
    </w:p>
    <w:p w14:paraId="0B5594C4" w14:textId="77777777" w:rsidR="00724A66" w:rsidRPr="00724A66" w:rsidRDefault="00724A66" w:rsidP="00B47E7E">
      <w:pPr>
        <w:jc w:val="both"/>
        <w:rPr>
          <w:lang w:val="de-DE"/>
        </w:rPr>
      </w:pPr>
      <w:r w:rsidRPr="00724A66">
        <w:rPr>
          <w:lang w:val="de-DE"/>
        </w:rPr>
        <w:tab/>
        <w:t>- das von der FSMA gemäß § 1 Absatz 1 Nr. 3 verhängte Verbot nicht einhält oder</w:t>
      </w:r>
    </w:p>
    <w:p w14:paraId="6D38E643" w14:textId="77777777" w:rsidR="00724A66" w:rsidRPr="00724A66" w:rsidRDefault="00724A66" w:rsidP="00B47E7E">
      <w:pPr>
        <w:jc w:val="both"/>
        <w:rPr>
          <w:lang w:val="de-DE"/>
        </w:rPr>
      </w:pPr>
    </w:p>
    <w:p w14:paraId="3AE687FC" w14:textId="77777777" w:rsidR="00724A66" w:rsidRPr="00724A66" w:rsidRDefault="00724A66" w:rsidP="00B47E7E">
      <w:pPr>
        <w:jc w:val="both"/>
        <w:rPr>
          <w:lang w:val="de-DE"/>
        </w:rPr>
      </w:pPr>
      <w:r w:rsidRPr="00724A66">
        <w:rPr>
          <w:lang w:val="de-DE"/>
        </w:rPr>
        <w:tab/>
        <w:t>- die in § 1 Absatz 2 erwähnte Verpflichtung, bestimmte Ausbildungen zu absolvieren und der FSMA den entsprechenden Nachweis vorzulegen, nicht einhält.</w:t>
      </w:r>
    </w:p>
    <w:p w14:paraId="38FB9AE6" w14:textId="77777777" w:rsidR="00724A66" w:rsidRPr="00724A66" w:rsidRDefault="00724A66" w:rsidP="00B47E7E">
      <w:pPr>
        <w:jc w:val="both"/>
        <w:rPr>
          <w:lang w:val="de-DE"/>
        </w:rPr>
      </w:pPr>
    </w:p>
    <w:p w14:paraId="277246EB" w14:textId="77777777" w:rsidR="00724A66" w:rsidRPr="00724A66" w:rsidRDefault="00724A66" w:rsidP="00B47E7E">
      <w:pPr>
        <w:jc w:val="both"/>
        <w:rPr>
          <w:lang w:val="de-DE"/>
        </w:rPr>
      </w:pPr>
      <w:r w:rsidRPr="00724A66">
        <w:rPr>
          <w:lang w:val="de-DE"/>
        </w:rPr>
        <w:tab/>
        <w:t>§ 6 ­ Die Artikel 36 und 37 des Gesetzes vom 2. August 2002 sind anwendbar, wenn die FSMA bei einer betreffenden Einheit einen Verstoß gegen Artikel 4 § 1 Absatz 3 oder Artikel 7 § 3 feststellt.]</w:t>
      </w:r>
    </w:p>
    <w:p w14:paraId="66176548" w14:textId="77777777" w:rsidR="00724A66" w:rsidRPr="00724A66" w:rsidRDefault="00724A66" w:rsidP="00B47E7E">
      <w:pPr>
        <w:jc w:val="both"/>
        <w:rPr>
          <w:lang w:val="de-DE"/>
        </w:rPr>
      </w:pPr>
    </w:p>
    <w:p w14:paraId="2A95790A" w14:textId="77777777" w:rsidR="00724A66" w:rsidRPr="00724A66" w:rsidRDefault="00724A66" w:rsidP="00B47E7E">
      <w:pPr>
        <w:jc w:val="both"/>
        <w:rPr>
          <w:lang w:val="de-DE"/>
        </w:rPr>
      </w:pPr>
      <w:r w:rsidRPr="00724A66">
        <w:rPr>
          <w:i/>
          <w:lang w:val="de-DE"/>
        </w:rPr>
        <w:t>[Art. 6 ersetzt durch Art. 71 des G. vom 20. Dezember 2023 (B.S. vom 15. Januar 2024)]</w:t>
      </w:r>
    </w:p>
    <w:p w14:paraId="43512E1A" w14:textId="77777777" w:rsidR="00724A66" w:rsidRPr="00724A66" w:rsidRDefault="00724A66" w:rsidP="00B47E7E">
      <w:pPr>
        <w:jc w:val="both"/>
        <w:rPr>
          <w:lang w:val="de-DE"/>
        </w:rPr>
      </w:pPr>
    </w:p>
    <w:p w14:paraId="1C628180" w14:textId="77777777" w:rsidR="00724A66" w:rsidRPr="00724A66" w:rsidRDefault="00724A66" w:rsidP="00B47E7E">
      <w:pPr>
        <w:jc w:val="both"/>
        <w:rPr>
          <w:lang w:val="de-DE"/>
        </w:rPr>
      </w:pPr>
    </w:p>
    <w:p w14:paraId="0A0ECE1D" w14:textId="77777777" w:rsidR="00724A66" w:rsidRPr="00724A66" w:rsidRDefault="00724A66" w:rsidP="00B47E7E">
      <w:pPr>
        <w:jc w:val="both"/>
        <w:rPr>
          <w:lang w:val="de-DE"/>
        </w:rPr>
      </w:pPr>
      <w:r w:rsidRPr="00724A66">
        <w:rPr>
          <w:lang w:val="de-DE"/>
        </w:rPr>
        <w:tab/>
      </w:r>
      <w:r w:rsidRPr="00724A66">
        <w:rPr>
          <w:b/>
          <w:lang w:val="de-DE"/>
        </w:rPr>
        <w:t>Art. 7 -</w:t>
      </w:r>
      <w:r w:rsidRPr="00724A66">
        <w:rPr>
          <w:lang w:val="de-DE"/>
        </w:rPr>
        <w:t xml:space="preserve"> [§ 1 ­ Die FSMA führt ein Register der gemäß vorliegendem Gesetz verhängten Disziplinarstrafen. </w:t>
      </w:r>
    </w:p>
    <w:p w14:paraId="7505F45E" w14:textId="77777777" w:rsidR="00724A66" w:rsidRPr="00724A66" w:rsidRDefault="00724A66" w:rsidP="00B47E7E">
      <w:pPr>
        <w:jc w:val="both"/>
        <w:rPr>
          <w:lang w:val="de-DE"/>
        </w:rPr>
      </w:pPr>
    </w:p>
    <w:p w14:paraId="007C9F15" w14:textId="77777777" w:rsidR="00724A66" w:rsidRPr="00724A66" w:rsidRDefault="00724A66" w:rsidP="00B47E7E">
      <w:pPr>
        <w:jc w:val="both"/>
        <w:rPr>
          <w:lang w:val="de-DE"/>
        </w:rPr>
      </w:pPr>
      <w:r w:rsidRPr="00724A66">
        <w:rPr>
          <w:lang w:val="de-DE"/>
        </w:rPr>
        <w:tab/>
        <w:t>Dieses Register enthält:</w:t>
      </w:r>
    </w:p>
    <w:p w14:paraId="47EF8F84" w14:textId="77777777" w:rsidR="00724A66" w:rsidRPr="00724A66" w:rsidRDefault="00724A66" w:rsidP="00B47E7E">
      <w:pPr>
        <w:jc w:val="both"/>
        <w:rPr>
          <w:lang w:val="de-DE"/>
        </w:rPr>
      </w:pPr>
    </w:p>
    <w:p w14:paraId="4C619F35" w14:textId="77777777" w:rsidR="00724A66" w:rsidRPr="00724A66" w:rsidRDefault="00724A66" w:rsidP="00B47E7E">
      <w:pPr>
        <w:jc w:val="both"/>
        <w:rPr>
          <w:lang w:val="de-DE"/>
        </w:rPr>
      </w:pPr>
      <w:r w:rsidRPr="00724A66">
        <w:rPr>
          <w:lang w:val="de-DE"/>
        </w:rPr>
        <w:tab/>
        <w:t>1. personenbezogene Daten, die für die korrekte Identifizierung von Personen, gegen die in Artikel 6 § 1 erwähnte Disziplinarstrafen verhängt werden, unerlässlich sind, das heißt mindestens Name, Vornamen(n) und Geburtsdatum,</w:t>
      </w:r>
    </w:p>
    <w:p w14:paraId="58259AE8" w14:textId="77777777" w:rsidR="00724A66" w:rsidRPr="00724A66" w:rsidRDefault="00724A66" w:rsidP="00B47E7E">
      <w:pPr>
        <w:jc w:val="both"/>
        <w:rPr>
          <w:lang w:val="de-DE"/>
        </w:rPr>
      </w:pPr>
    </w:p>
    <w:p w14:paraId="35B48A47" w14:textId="77777777" w:rsidR="00724A66" w:rsidRPr="00724A66" w:rsidRDefault="00724A66" w:rsidP="00B47E7E">
      <w:pPr>
        <w:jc w:val="both"/>
        <w:rPr>
          <w:lang w:val="de-DE"/>
        </w:rPr>
      </w:pPr>
      <w:r w:rsidRPr="00724A66">
        <w:rPr>
          <w:lang w:val="de-DE"/>
        </w:rPr>
        <w:tab/>
        <w:t>2. Art der Disziplinarstrafe sowie Tag, an dem diese auferlegt wurde.</w:t>
      </w:r>
    </w:p>
    <w:p w14:paraId="6A299105" w14:textId="77777777" w:rsidR="00724A66" w:rsidRPr="00724A66" w:rsidRDefault="00724A66" w:rsidP="00B47E7E">
      <w:pPr>
        <w:jc w:val="both"/>
        <w:rPr>
          <w:lang w:val="de-DE"/>
        </w:rPr>
      </w:pPr>
    </w:p>
    <w:p w14:paraId="57AD54BE" w14:textId="77777777" w:rsidR="00724A66" w:rsidRPr="00724A66" w:rsidRDefault="00724A66" w:rsidP="00B47E7E">
      <w:pPr>
        <w:jc w:val="both"/>
        <w:rPr>
          <w:lang w:val="de-DE"/>
        </w:rPr>
      </w:pPr>
      <w:r w:rsidRPr="00724A66">
        <w:rPr>
          <w:lang w:val="de-DE"/>
        </w:rPr>
        <w:tab/>
        <w:t>§ 2 - Personen, die Tätigkeiten als Erbringer von Bankdienstleistungen ausüben möchten, können von der FSMA gemäß den Modalitäten, die diese bestimmt und auf ihrer Website veröffentlicht, den Nachweis erhalten, dass gegen sie kein Berufsverbot in Anwendung des vorliegenden Gesetzes oder in Anwendung von Artikel 236 § 7 des Gesetzes vom 25. April 2014, Artikel 204 § 8/1 des Gesetzes vom 20. Juli 2022 über den Status und die Kontrolle der Börsengesellschaften oder Artikel 64 § 7 des Gesetzes vom 25. Oktober 2016 über den Zugang zu Wertpapierdienstleistungstätigkeiten und den Status und die Kontrolle der Vermögensverwaltungs- und Anlageberatungsgesellschaften verhängt worden ist.</w:t>
      </w:r>
    </w:p>
    <w:p w14:paraId="2F98D464" w14:textId="77777777" w:rsidR="00724A66" w:rsidRPr="00724A66" w:rsidRDefault="00724A66" w:rsidP="00B47E7E">
      <w:pPr>
        <w:jc w:val="both"/>
        <w:rPr>
          <w:lang w:val="de-DE"/>
        </w:rPr>
      </w:pPr>
    </w:p>
    <w:p w14:paraId="1518D23A" w14:textId="77777777" w:rsidR="00724A66" w:rsidRPr="00724A66" w:rsidRDefault="00724A66" w:rsidP="00B47E7E">
      <w:pPr>
        <w:jc w:val="both"/>
        <w:rPr>
          <w:lang w:val="de-DE"/>
        </w:rPr>
      </w:pPr>
      <w:r w:rsidRPr="00724A66">
        <w:rPr>
          <w:lang w:val="de-DE"/>
        </w:rPr>
        <w:tab/>
        <w:t>§ 3 - Eine betreffende Einheit verlangt von jeder Person, die sich um die Ausübung einer oder mehrerer Tätigkeiten als Erbringer von Bankdienstleistungen bei ihr bewirbt, die Vorlage einer Kopie des in § 2 erwähnten Nachweises.]</w:t>
      </w:r>
    </w:p>
    <w:p w14:paraId="7445C300" w14:textId="77777777" w:rsidR="00724A66" w:rsidRPr="00724A66" w:rsidRDefault="00724A66" w:rsidP="00B47E7E">
      <w:pPr>
        <w:jc w:val="both"/>
        <w:rPr>
          <w:lang w:val="de-DE"/>
        </w:rPr>
      </w:pPr>
    </w:p>
    <w:p w14:paraId="3356BF3A" w14:textId="77777777" w:rsidR="00724A66" w:rsidRPr="00724A66" w:rsidRDefault="00724A66" w:rsidP="00B47E7E">
      <w:pPr>
        <w:jc w:val="both"/>
        <w:rPr>
          <w:i/>
          <w:iCs/>
          <w:lang w:val="de-DE"/>
        </w:rPr>
      </w:pPr>
      <w:r w:rsidRPr="00724A66">
        <w:rPr>
          <w:i/>
          <w:lang w:val="de-DE"/>
        </w:rPr>
        <w:t>[Art. 7 ersetzt durch Art. 72 des G. vom 20. Dezember 2023 (B.S. vom 15. Januar 2024)]</w:t>
      </w:r>
    </w:p>
    <w:p w14:paraId="21F2E106" w14:textId="77777777" w:rsidR="00724A66" w:rsidRPr="00724A66" w:rsidRDefault="00724A66">
      <w:pPr>
        <w:rPr>
          <w:lang w:val="de-DE"/>
        </w:rPr>
      </w:pPr>
      <w:r w:rsidRPr="00724A66">
        <w:rPr>
          <w:lang w:val="de-DE"/>
        </w:rPr>
        <w:br w:type="page"/>
      </w:r>
    </w:p>
    <w:p w14:paraId="7DAF6B8F" w14:textId="77777777" w:rsidR="00724A66" w:rsidRPr="00724A66" w:rsidRDefault="00724A66" w:rsidP="006176A8">
      <w:pPr>
        <w:jc w:val="center"/>
        <w:rPr>
          <w:lang w:val="de-DE"/>
        </w:rPr>
      </w:pPr>
      <w:r w:rsidRPr="00724A66">
        <w:rPr>
          <w:lang w:val="de-DE"/>
        </w:rPr>
        <w:lastRenderedPageBreak/>
        <w:t xml:space="preserve">[KAPITEL 4 - </w:t>
      </w:r>
      <w:r w:rsidRPr="00724A66">
        <w:rPr>
          <w:i/>
          <w:iCs/>
          <w:lang w:val="de-DE"/>
        </w:rPr>
        <w:t>Abänderungen des Gesetzes vom 2. August 2002 über die Aufsicht über den Finanzsektor und die Finanzdienstleistungen</w:t>
      </w:r>
      <w:r w:rsidRPr="00724A66">
        <w:rPr>
          <w:lang w:val="de-DE"/>
        </w:rPr>
        <w:t>]</w:t>
      </w:r>
    </w:p>
    <w:p w14:paraId="4DBE389F" w14:textId="77777777" w:rsidR="00724A66" w:rsidRPr="00724A66" w:rsidRDefault="00724A66" w:rsidP="00B47E7E">
      <w:pPr>
        <w:jc w:val="both"/>
        <w:rPr>
          <w:lang w:val="de-DE"/>
        </w:rPr>
      </w:pPr>
    </w:p>
    <w:p w14:paraId="158F065A" w14:textId="77777777" w:rsidR="00724A66" w:rsidRPr="00724A66" w:rsidRDefault="00724A66" w:rsidP="00B47E7E">
      <w:pPr>
        <w:jc w:val="both"/>
        <w:rPr>
          <w:lang w:val="de-DE"/>
        </w:rPr>
      </w:pPr>
      <w:r w:rsidRPr="00724A66">
        <w:rPr>
          <w:i/>
          <w:lang w:val="de-DE"/>
        </w:rPr>
        <w:t>[Unterteilung Kapitel 4 eingefügt durch Art. 73 des G. vom 20. Dezember 2023 (B.S. vom 15. Januar 2024)]</w:t>
      </w:r>
    </w:p>
    <w:p w14:paraId="2AF37553" w14:textId="77777777" w:rsidR="00724A66" w:rsidRPr="00724A66" w:rsidRDefault="00724A66" w:rsidP="00B47E7E">
      <w:pPr>
        <w:jc w:val="both"/>
        <w:rPr>
          <w:lang w:val="de-DE"/>
        </w:rPr>
      </w:pPr>
    </w:p>
    <w:p w14:paraId="58E8C7B1" w14:textId="77777777" w:rsidR="00724A66" w:rsidRPr="00724A66" w:rsidRDefault="00724A66" w:rsidP="00B47E7E">
      <w:pPr>
        <w:jc w:val="both"/>
        <w:rPr>
          <w:lang w:val="de-DE"/>
        </w:rPr>
      </w:pPr>
    </w:p>
    <w:p w14:paraId="7541C9A2" w14:textId="77777777" w:rsidR="00724A66" w:rsidRPr="00724A66" w:rsidRDefault="00724A66" w:rsidP="00B47E7E">
      <w:pPr>
        <w:jc w:val="both"/>
        <w:rPr>
          <w:lang w:val="de-DE"/>
        </w:rPr>
      </w:pPr>
      <w:r w:rsidRPr="00724A66">
        <w:rPr>
          <w:lang w:val="de-DE"/>
        </w:rPr>
        <w:tab/>
      </w:r>
      <w:r w:rsidRPr="00724A66">
        <w:rPr>
          <w:b/>
          <w:lang w:val="de-DE"/>
        </w:rPr>
        <w:t>Art. 8 ­</w:t>
      </w:r>
      <w:r w:rsidRPr="00724A66">
        <w:rPr>
          <w:lang w:val="de-DE"/>
        </w:rPr>
        <w:t xml:space="preserve"> [Artikel 45 § 1 Absatz 1 des Gesetzes vom 2. August 2002 über die Aufsicht über den Finanzsektor und die Finanzdienstleistungen, ersetzt durch den Königlichen Erlass vom 3. März 2011 und zuletzt abgeändert durch das Gesetz vom 20. Juli 2022, wird durch eine Nummer 8 mit folgendem Wortlaut ergänzt:</w:t>
      </w:r>
    </w:p>
    <w:p w14:paraId="77E1411C" w14:textId="77777777" w:rsidR="00724A66" w:rsidRPr="00724A66" w:rsidRDefault="00724A66" w:rsidP="00B47E7E">
      <w:pPr>
        <w:jc w:val="both"/>
        <w:rPr>
          <w:lang w:val="de-DE"/>
        </w:rPr>
      </w:pPr>
    </w:p>
    <w:p w14:paraId="178BD9B8" w14:textId="77777777" w:rsidR="00724A66" w:rsidRPr="00724A66" w:rsidRDefault="00724A66" w:rsidP="00B47E7E">
      <w:pPr>
        <w:jc w:val="both"/>
        <w:rPr>
          <w:lang w:val="de-DE"/>
        </w:rPr>
      </w:pPr>
      <w:r w:rsidRPr="00724A66">
        <w:rPr>
          <w:lang w:val="de-DE"/>
        </w:rPr>
        <w:tab/>
        <w:t>"8. zur Einhaltung der Bestimmungen des Gesetzes vom 22. April 2019 zur Einführung eines Bankiereids und einer Disziplinarordnung für die Bankenbranche und seiner Ausführungserlasse und -verordnungen in dem in den Artikeln 5 bis 7 dieses Gesetzes beschriebenen Maße beizutragen."]</w:t>
      </w:r>
    </w:p>
    <w:p w14:paraId="6B2C15C6" w14:textId="77777777" w:rsidR="00724A66" w:rsidRPr="00724A66" w:rsidRDefault="00724A66" w:rsidP="00B47E7E">
      <w:pPr>
        <w:jc w:val="both"/>
        <w:rPr>
          <w:lang w:val="de-DE"/>
        </w:rPr>
      </w:pPr>
    </w:p>
    <w:p w14:paraId="154C3409" w14:textId="77777777" w:rsidR="00724A66" w:rsidRPr="00724A66" w:rsidRDefault="00724A66" w:rsidP="00B47E7E">
      <w:pPr>
        <w:jc w:val="both"/>
        <w:rPr>
          <w:lang w:val="de-DE"/>
        </w:rPr>
      </w:pPr>
      <w:r w:rsidRPr="00724A66">
        <w:rPr>
          <w:i/>
          <w:lang w:val="de-DE"/>
        </w:rPr>
        <w:t>[Art. 8 ersetzt durch Art. 74 des G. vom 20. Dezember 2023 (B.S. vom 15. Januar 2024)]</w:t>
      </w:r>
    </w:p>
    <w:p w14:paraId="2774EE59" w14:textId="77777777" w:rsidR="00724A66" w:rsidRPr="00724A66" w:rsidRDefault="00724A66" w:rsidP="00B47E7E">
      <w:pPr>
        <w:jc w:val="both"/>
        <w:rPr>
          <w:lang w:val="de-DE"/>
        </w:rPr>
      </w:pPr>
    </w:p>
    <w:p w14:paraId="4BE8A532" w14:textId="77777777" w:rsidR="00724A66" w:rsidRPr="00724A66" w:rsidRDefault="00724A66" w:rsidP="00B47E7E">
      <w:pPr>
        <w:jc w:val="both"/>
        <w:rPr>
          <w:lang w:val="de-DE"/>
        </w:rPr>
      </w:pPr>
    </w:p>
    <w:p w14:paraId="37165957" w14:textId="77777777" w:rsidR="00724A66" w:rsidRPr="00724A66" w:rsidRDefault="00724A66" w:rsidP="0035330E">
      <w:pPr>
        <w:jc w:val="center"/>
        <w:rPr>
          <w:lang w:val="de-DE"/>
        </w:rPr>
      </w:pPr>
      <w:r w:rsidRPr="00724A66">
        <w:rPr>
          <w:lang w:val="de-DE"/>
        </w:rPr>
        <w:t xml:space="preserve">[KAPITEL 5 - </w:t>
      </w:r>
      <w:r w:rsidRPr="00724A66">
        <w:rPr>
          <w:i/>
          <w:lang w:val="de-DE"/>
        </w:rPr>
        <w:t>Abänderungen des Gesetzes vom 22. März 2006 über die Vermittlung von Bank- und Investmentdienstleistungen und den Vertrieb von Finanzinstrumenten</w:t>
      </w:r>
      <w:r w:rsidRPr="00724A66">
        <w:rPr>
          <w:lang w:val="de-DE"/>
        </w:rPr>
        <w:t>]</w:t>
      </w:r>
    </w:p>
    <w:p w14:paraId="6F6E20D7" w14:textId="77777777" w:rsidR="00724A66" w:rsidRPr="00724A66" w:rsidRDefault="00724A66" w:rsidP="00B47E7E">
      <w:pPr>
        <w:jc w:val="both"/>
        <w:rPr>
          <w:lang w:val="de-DE"/>
        </w:rPr>
      </w:pPr>
    </w:p>
    <w:p w14:paraId="6EEEC7D2" w14:textId="77777777" w:rsidR="00724A66" w:rsidRPr="00724A66" w:rsidRDefault="00724A66" w:rsidP="00B47E7E">
      <w:pPr>
        <w:jc w:val="both"/>
        <w:rPr>
          <w:lang w:val="de-DE"/>
        </w:rPr>
      </w:pPr>
      <w:r w:rsidRPr="00724A66">
        <w:rPr>
          <w:i/>
          <w:lang w:val="de-DE"/>
        </w:rPr>
        <w:t>[Unterteilung Kapitel 5 eingefügt durch Art. 75 des G. vom 20. Dezember 2023 (B.S. vom 15. Januar 2024)]</w:t>
      </w:r>
    </w:p>
    <w:p w14:paraId="5974BCE5" w14:textId="77777777" w:rsidR="00724A66" w:rsidRPr="00724A66" w:rsidRDefault="00724A66" w:rsidP="00B47E7E">
      <w:pPr>
        <w:jc w:val="both"/>
        <w:rPr>
          <w:lang w:val="de-DE"/>
        </w:rPr>
      </w:pPr>
    </w:p>
    <w:p w14:paraId="6E7F95E6" w14:textId="77777777" w:rsidR="00724A66" w:rsidRPr="00724A66" w:rsidRDefault="00724A66" w:rsidP="00B47E7E">
      <w:pPr>
        <w:jc w:val="both"/>
        <w:rPr>
          <w:lang w:val="de-DE"/>
        </w:rPr>
      </w:pPr>
    </w:p>
    <w:p w14:paraId="2FA68A4C" w14:textId="77777777" w:rsidR="00724A66" w:rsidRPr="00724A66" w:rsidRDefault="00724A66" w:rsidP="00B47E7E">
      <w:pPr>
        <w:jc w:val="both"/>
        <w:rPr>
          <w:lang w:val="de-DE"/>
        </w:rPr>
      </w:pPr>
      <w:r w:rsidRPr="00724A66">
        <w:rPr>
          <w:lang w:val="de-DE"/>
        </w:rPr>
        <w:tab/>
      </w:r>
      <w:r w:rsidRPr="00724A66">
        <w:rPr>
          <w:b/>
          <w:lang w:val="de-DE"/>
        </w:rPr>
        <w:t>Art. 9 -</w:t>
      </w:r>
      <w:r w:rsidRPr="00724A66">
        <w:rPr>
          <w:lang w:val="de-DE"/>
        </w:rPr>
        <w:t xml:space="preserve"> [In Artikel 17/1 des Gesetzes vom 22. März 2006 über die Vermittlung von Bank- und Investmentdienstleistungen und den Vertrieb von Finanzinstrumenten, eingefügt durch das Gesetz vom 18. April 2017 und abgeändert durch das Gesetz vom 2. Mai 2019, werden die Wörter "oder die ihre Tätigkeit eingestellt haben" durch die Wörter ", die ihre Tätigkeit eingestellt haben oder, im Falle von Bank- und Investmentdienstleistungsagenten, gegen die die FSMA gemäß dem Gesetz vom 22. April 2019 zur Einführung eines Bankiereids und einer Disziplinarordnung für die Bankenbranche ein Berufsverbot verhängt hat" ersetzt.]</w:t>
      </w:r>
    </w:p>
    <w:p w14:paraId="23145543" w14:textId="77777777" w:rsidR="00724A66" w:rsidRPr="00724A66" w:rsidRDefault="00724A66" w:rsidP="00B47E7E">
      <w:pPr>
        <w:jc w:val="both"/>
        <w:rPr>
          <w:lang w:val="de-DE"/>
        </w:rPr>
      </w:pPr>
    </w:p>
    <w:p w14:paraId="5E17A209" w14:textId="77777777" w:rsidR="00724A66" w:rsidRPr="00724A66" w:rsidRDefault="00724A66" w:rsidP="001A6071">
      <w:pPr>
        <w:jc w:val="both"/>
        <w:rPr>
          <w:lang w:val="de-DE"/>
        </w:rPr>
      </w:pPr>
      <w:r w:rsidRPr="00724A66">
        <w:rPr>
          <w:i/>
          <w:lang w:val="de-DE"/>
        </w:rPr>
        <w:t>[Art. 9 ersetzt durch Art. 76 des G. vom 20. Dezember 2023 (B.S. vom 15. Januar 2024)]</w:t>
      </w:r>
    </w:p>
    <w:p w14:paraId="4BB02409" w14:textId="77777777" w:rsidR="00724A66" w:rsidRPr="00724A66" w:rsidRDefault="00724A66" w:rsidP="00B47E7E">
      <w:pPr>
        <w:jc w:val="both"/>
        <w:rPr>
          <w:lang w:val="de-DE"/>
        </w:rPr>
      </w:pPr>
    </w:p>
    <w:p w14:paraId="3F635545" w14:textId="77777777" w:rsidR="00724A66" w:rsidRPr="00724A66" w:rsidRDefault="00724A66" w:rsidP="00B47E7E">
      <w:pPr>
        <w:jc w:val="both"/>
        <w:rPr>
          <w:lang w:val="de-DE"/>
        </w:rPr>
      </w:pPr>
    </w:p>
    <w:p w14:paraId="60CB1666" w14:textId="77777777" w:rsidR="00724A66" w:rsidRPr="00724A66" w:rsidRDefault="00724A66" w:rsidP="00B47E7E">
      <w:pPr>
        <w:jc w:val="both"/>
        <w:rPr>
          <w:lang w:val="de-DE"/>
        </w:rPr>
      </w:pPr>
      <w:r w:rsidRPr="00724A66">
        <w:rPr>
          <w:lang w:val="de-DE"/>
        </w:rPr>
        <w:tab/>
      </w:r>
      <w:r w:rsidRPr="00724A66">
        <w:rPr>
          <w:b/>
          <w:lang w:val="de-DE"/>
        </w:rPr>
        <w:t>Art. 10 - 15 -</w:t>
      </w:r>
      <w:r w:rsidRPr="00724A66">
        <w:rPr>
          <w:lang w:val="de-DE"/>
        </w:rPr>
        <w:t xml:space="preserve"> [...]</w:t>
      </w:r>
    </w:p>
    <w:p w14:paraId="6A273B31" w14:textId="77777777" w:rsidR="00724A66" w:rsidRPr="00724A66" w:rsidRDefault="00724A66" w:rsidP="00B47E7E">
      <w:pPr>
        <w:jc w:val="both"/>
        <w:rPr>
          <w:lang w:val="de-DE"/>
        </w:rPr>
      </w:pPr>
    </w:p>
    <w:p w14:paraId="7E16B577" w14:textId="77777777" w:rsidR="00724A66" w:rsidRPr="00724A66" w:rsidRDefault="00724A66" w:rsidP="00B47E7E">
      <w:pPr>
        <w:jc w:val="both"/>
        <w:rPr>
          <w:lang w:val="de-DE"/>
        </w:rPr>
      </w:pPr>
      <w:r w:rsidRPr="00724A66">
        <w:rPr>
          <w:i/>
          <w:lang w:val="de-DE"/>
        </w:rPr>
        <w:t>[Art. 10 bis 15 aufgehoben durch Art. 77 des G. vom 20. Dezember 2023 (B.S. vom 15. Januar 2024)]</w:t>
      </w:r>
    </w:p>
    <w:p w14:paraId="483CA14C" w14:textId="77777777" w:rsidR="00724A66" w:rsidRPr="00724A66" w:rsidRDefault="00724A66" w:rsidP="00B47E7E">
      <w:pPr>
        <w:jc w:val="both"/>
        <w:rPr>
          <w:lang w:val="de-DE"/>
        </w:rPr>
      </w:pPr>
    </w:p>
    <w:p w14:paraId="5904BF3E" w14:textId="77777777" w:rsidR="00724A66" w:rsidRPr="00724A66" w:rsidRDefault="00724A66" w:rsidP="00B47E7E">
      <w:pPr>
        <w:jc w:val="both"/>
        <w:rPr>
          <w:lang w:val="de-DE"/>
        </w:rPr>
      </w:pPr>
    </w:p>
    <w:p w14:paraId="1ECB76A4" w14:textId="77777777" w:rsidR="00806E25" w:rsidRPr="00724A66" w:rsidRDefault="00806E25" w:rsidP="000F5F44">
      <w:pPr>
        <w:jc w:val="both"/>
        <w:rPr>
          <w:lang w:val="de-DE"/>
        </w:rPr>
      </w:pPr>
    </w:p>
    <w:sectPr w:rsidR="00806E25" w:rsidRPr="00724A66" w:rsidSect="00724A6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A797A"/>
    <w:rsid w:val="00266D2A"/>
    <w:rsid w:val="0051470C"/>
    <w:rsid w:val="005B1B62"/>
    <w:rsid w:val="00724A66"/>
    <w:rsid w:val="00744EA9"/>
    <w:rsid w:val="007D5F55"/>
    <w:rsid w:val="00806E25"/>
    <w:rsid w:val="00841371"/>
    <w:rsid w:val="008F366B"/>
    <w:rsid w:val="00AF0886"/>
    <w:rsid w:val="00B96F99"/>
    <w:rsid w:val="00BB0109"/>
    <w:rsid w:val="00D22132"/>
    <w:rsid w:val="00D308A5"/>
    <w:rsid w:val="00DC1548"/>
    <w:rsid w:val="00E323F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3BFD19"/>
  <w15:docId w15:val="{C8A795DC-580B-4946-89E4-D13CE408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66"/>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724A66"/>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3127</Words>
  <Characters>18468</Characters>
  <Application>Microsoft Office Word</Application>
  <DocSecurity>0</DocSecurity>
  <Lines>153</Lines>
  <Paragraphs>43</Paragraphs>
  <ScaleCrop>false</ScaleCrop>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cp:lastPrinted>2025-05-21T06:40:00Z</cp:lastPrinted>
  <dcterms:created xsi:type="dcterms:W3CDTF">2025-05-21T06:36:00Z</dcterms:created>
  <dcterms:modified xsi:type="dcterms:W3CDTF">2025-05-21T06:40:00Z</dcterms:modified>
</cp:coreProperties>
</file>