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ABA5" w14:textId="77777777" w:rsidR="00BC17DA" w:rsidRPr="00BC17DA" w:rsidRDefault="00BC17DA" w:rsidP="00BC17DA">
      <w:pPr>
        <w:jc w:val="center"/>
        <w:rPr>
          <w:b/>
          <w:bCs/>
          <w:lang w:val="de-DE"/>
        </w:rPr>
      </w:pPr>
      <w:r w:rsidRPr="00BC17DA">
        <w:rPr>
          <w:b/>
          <w:lang w:val="de-DE"/>
        </w:rPr>
        <w:t>31. JANUAR 2018 - Königlicher Erlass zur Abänderung des Königlichen Erlasses vom 20. November 2009 über die Zulassung von Tierärzten</w:t>
      </w:r>
    </w:p>
    <w:p w14:paraId="7855558D" w14:textId="77777777" w:rsidR="00233F36" w:rsidRPr="00C80000" w:rsidRDefault="00233F36" w:rsidP="00127CA8">
      <w:pPr>
        <w:jc w:val="both"/>
        <w:rPr>
          <w:lang w:val="de-DE"/>
        </w:rPr>
      </w:pPr>
    </w:p>
    <w:p w14:paraId="7CBFEF8A" w14:textId="77777777" w:rsidR="00233F36" w:rsidRPr="00C80000" w:rsidRDefault="00233F36">
      <w:pPr>
        <w:rPr>
          <w:lang w:val="de-DE"/>
        </w:rPr>
      </w:pPr>
    </w:p>
    <w:p w14:paraId="6A5581EF" w14:textId="5CBF0A5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C17DA">
        <w:rPr>
          <w:lang w:val="de-DE"/>
        </w:rPr>
        <w:t>28. Mai 2025</w:t>
      </w:r>
      <w:r w:rsidRPr="00C80000">
        <w:rPr>
          <w:lang w:val="de-DE"/>
        </w:rPr>
        <w:t>)</w:t>
      </w:r>
    </w:p>
    <w:p w14:paraId="6D6690F4" w14:textId="77777777" w:rsidR="00233F36" w:rsidRPr="00127CA8" w:rsidRDefault="00233F36" w:rsidP="000F5F44">
      <w:pPr>
        <w:jc w:val="center"/>
        <w:rPr>
          <w:lang w:val="de-DE"/>
        </w:rPr>
      </w:pPr>
    </w:p>
    <w:p w14:paraId="12D3C665" w14:textId="77777777" w:rsidR="00233F36" w:rsidRPr="00C80000" w:rsidRDefault="00233F36" w:rsidP="00CA081B">
      <w:pPr>
        <w:jc w:val="center"/>
        <w:rPr>
          <w:lang w:val="de-DE"/>
        </w:rPr>
      </w:pPr>
    </w:p>
    <w:p w14:paraId="616EDDF1"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5454ACD" w14:textId="77777777" w:rsidR="00E1687C" w:rsidRDefault="00E1687C" w:rsidP="00CA081B">
      <w:pPr>
        <w:jc w:val="both"/>
        <w:rPr>
          <w:lang w:val="de-DE"/>
        </w:rPr>
      </w:pPr>
    </w:p>
    <w:p w14:paraId="7E539C05" w14:textId="77777777" w:rsidR="00E1687C" w:rsidRPr="00C80000" w:rsidRDefault="00E1687C" w:rsidP="00CA081B">
      <w:pPr>
        <w:jc w:val="both"/>
        <w:rPr>
          <w:lang w:val="de-DE"/>
        </w:rPr>
      </w:pPr>
    </w:p>
    <w:p w14:paraId="68956E4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92F4131" w14:textId="77777777" w:rsidR="00BC17DA" w:rsidRPr="00BC17DA" w:rsidRDefault="00BC17DA" w:rsidP="00384B02">
      <w:pPr>
        <w:jc w:val="center"/>
        <w:rPr>
          <w:b/>
          <w:bCs/>
          <w:lang w:val="de-DE"/>
        </w:rPr>
      </w:pPr>
      <w:r w:rsidRPr="00BC17DA">
        <w:rPr>
          <w:b/>
          <w:lang w:val="de-DE"/>
        </w:rPr>
        <w:lastRenderedPageBreak/>
        <w:t>FÖDERALER ÖFFENTLICHER DIENST VOLKSGESUNDHEIT, SICHERHEIT DER NAHRUNGSMITTELKETTE UND UMWELT</w:t>
      </w:r>
    </w:p>
    <w:p w14:paraId="64E4BC21" w14:textId="77777777" w:rsidR="00BC17DA" w:rsidRPr="00BC17DA" w:rsidRDefault="00BC17DA" w:rsidP="00384B02">
      <w:pPr>
        <w:jc w:val="center"/>
        <w:rPr>
          <w:b/>
          <w:bCs/>
          <w:lang w:val="de-DE"/>
        </w:rPr>
      </w:pPr>
    </w:p>
    <w:p w14:paraId="36123B32" w14:textId="77777777" w:rsidR="00BC17DA" w:rsidRPr="00BC17DA" w:rsidRDefault="00BC17DA" w:rsidP="00384B02">
      <w:pPr>
        <w:jc w:val="center"/>
        <w:rPr>
          <w:b/>
          <w:bCs/>
          <w:lang w:val="de-DE"/>
        </w:rPr>
      </w:pPr>
    </w:p>
    <w:p w14:paraId="7475B4A5" w14:textId="77777777" w:rsidR="00BC17DA" w:rsidRPr="00BC17DA" w:rsidRDefault="00BC17DA" w:rsidP="00384B02">
      <w:pPr>
        <w:jc w:val="center"/>
        <w:rPr>
          <w:b/>
          <w:bCs/>
          <w:lang w:val="de-DE"/>
        </w:rPr>
      </w:pPr>
      <w:r w:rsidRPr="00BC17DA">
        <w:rPr>
          <w:b/>
          <w:lang w:val="de-DE"/>
        </w:rPr>
        <w:t>31. JANUAR 2018 - Königlicher Erlass zur Abänderung des Königlichen Erlasses vom 20. November 2009 über die Zulassung von Tierärzten</w:t>
      </w:r>
    </w:p>
    <w:p w14:paraId="62A002B8" w14:textId="77777777" w:rsidR="00BC17DA" w:rsidRPr="00BC17DA" w:rsidRDefault="00BC17DA" w:rsidP="00384B02">
      <w:pPr>
        <w:jc w:val="both"/>
        <w:rPr>
          <w:lang w:val="de-DE"/>
        </w:rPr>
      </w:pPr>
    </w:p>
    <w:p w14:paraId="2F953286" w14:textId="77777777" w:rsidR="00BC17DA" w:rsidRPr="00BC17DA" w:rsidRDefault="00BC17DA" w:rsidP="00384B02">
      <w:pPr>
        <w:jc w:val="both"/>
        <w:rPr>
          <w:lang w:val="de-DE"/>
        </w:rPr>
      </w:pPr>
    </w:p>
    <w:p w14:paraId="09C004D1" w14:textId="77777777" w:rsidR="00BC17DA" w:rsidRPr="00BC17DA" w:rsidRDefault="00BC17DA" w:rsidP="00384B02">
      <w:pPr>
        <w:jc w:val="both"/>
        <w:rPr>
          <w:lang w:val="de-DE"/>
        </w:rPr>
      </w:pPr>
      <w:r w:rsidRPr="00BC17DA">
        <w:rPr>
          <w:lang w:val="de-DE"/>
        </w:rPr>
        <w:tab/>
      </w:r>
      <w:r w:rsidRPr="00BC17DA">
        <w:rPr>
          <w:lang w:val="de-DE"/>
        </w:rPr>
        <w:tab/>
      </w:r>
      <w:r w:rsidRPr="00BC17DA">
        <w:rPr>
          <w:lang w:val="de-DE"/>
        </w:rPr>
        <w:tab/>
        <w:t>PHILIPPE, König der Belgier,</w:t>
      </w:r>
    </w:p>
    <w:p w14:paraId="26857A01" w14:textId="77777777" w:rsidR="00BC17DA" w:rsidRPr="00BC17DA" w:rsidRDefault="00BC17DA" w:rsidP="00384B02">
      <w:pPr>
        <w:jc w:val="both"/>
        <w:rPr>
          <w:lang w:val="de-DE"/>
        </w:rPr>
      </w:pPr>
    </w:p>
    <w:p w14:paraId="69A6350E" w14:textId="77777777" w:rsidR="00BC17DA" w:rsidRPr="00BC17DA" w:rsidRDefault="00BC17DA" w:rsidP="00384B02">
      <w:pPr>
        <w:jc w:val="both"/>
        <w:rPr>
          <w:lang w:val="de-DE"/>
        </w:rPr>
      </w:pPr>
      <w:r w:rsidRPr="00BC17DA">
        <w:rPr>
          <w:lang w:val="de-DE"/>
        </w:rPr>
        <w:tab/>
      </w:r>
      <w:r w:rsidRPr="00BC17DA">
        <w:rPr>
          <w:lang w:val="de-DE"/>
        </w:rPr>
        <w:tab/>
        <w:t>Allen Gegenwärtigen und Zukünftigen, Unser Gruß!</w:t>
      </w:r>
    </w:p>
    <w:p w14:paraId="284E38DF" w14:textId="77777777" w:rsidR="00BC17DA" w:rsidRPr="00BC17DA" w:rsidRDefault="00BC17DA" w:rsidP="00384B02">
      <w:pPr>
        <w:jc w:val="both"/>
        <w:rPr>
          <w:lang w:val="de-DE"/>
        </w:rPr>
      </w:pPr>
    </w:p>
    <w:p w14:paraId="5BE8943C" w14:textId="77777777" w:rsidR="00BC17DA" w:rsidRPr="00BC17DA" w:rsidRDefault="00BC17DA" w:rsidP="00384B02">
      <w:pPr>
        <w:jc w:val="both"/>
        <w:rPr>
          <w:lang w:val="de-DE"/>
        </w:rPr>
      </w:pPr>
    </w:p>
    <w:p w14:paraId="048B97BE" w14:textId="77777777" w:rsidR="00BC17DA" w:rsidRPr="00BC17DA" w:rsidRDefault="00BC17DA" w:rsidP="00384B02">
      <w:pPr>
        <w:jc w:val="both"/>
        <w:rPr>
          <w:lang w:val="de-DE"/>
        </w:rPr>
      </w:pPr>
      <w:r w:rsidRPr="00BC17DA">
        <w:rPr>
          <w:lang w:val="de-DE"/>
        </w:rPr>
        <w:tab/>
        <w:t>Aufgrund des Gesetzes vom 28. August 1991 über die Ausübung der Veterinärmedizin, des Artikels 4 Absatz 4, zuletzt abgeändert durch das Gesetz vom 19. März 2014;</w:t>
      </w:r>
    </w:p>
    <w:p w14:paraId="7A49149C" w14:textId="77777777" w:rsidR="00BC17DA" w:rsidRPr="00BC17DA" w:rsidRDefault="00BC17DA" w:rsidP="00384B02">
      <w:pPr>
        <w:jc w:val="both"/>
        <w:rPr>
          <w:lang w:val="de-DE"/>
        </w:rPr>
      </w:pPr>
    </w:p>
    <w:p w14:paraId="60A8948A" w14:textId="77777777" w:rsidR="00BC17DA" w:rsidRPr="00BC17DA" w:rsidRDefault="00BC17DA" w:rsidP="00384B02">
      <w:pPr>
        <w:jc w:val="both"/>
        <w:rPr>
          <w:lang w:val="de-DE"/>
        </w:rPr>
      </w:pPr>
      <w:r w:rsidRPr="00BC17DA">
        <w:rPr>
          <w:lang w:val="de-DE"/>
        </w:rPr>
        <w:tab/>
        <w:t>Aufgrund des Königlichen Erlasses vom 20. November 2009 über die Zulassung von Tierärzten;</w:t>
      </w:r>
    </w:p>
    <w:p w14:paraId="3E575351" w14:textId="77777777" w:rsidR="00BC17DA" w:rsidRPr="00BC17DA" w:rsidRDefault="00BC17DA" w:rsidP="00384B02">
      <w:pPr>
        <w:jc w:val="both"/>
        <w:rPr>
          <w:lang w:val="de-DE"/>
        </w:rPr>
      </w:pPr>
    </w:p>
    <w:p w14:paraId="37241475" w14:textId="77777777" w:rsidR="00BC17DA" w:rsidRPr="00BC17DA" w:rsidRDefault="00BC17DA" w:rsidP="00384B02">
      <w:pPr>
        <w:jc w:val="both"/>
        <w:rPr>
          <w:lang w:val="de-DE"/>
        </w:rPr>
      </w:pPr>
      <w:r w:rsidRPr="00BC17DA">
        <w:rPr>
          <w:lang w:val="de-DE"/>
        </w:rPr>
        <w:tab/>
        <w:t>Aufgrund der Stellungnahme des Finanzinspektors vom 5. Dezember 2016;</w:t>
      </w:r>
    </w:p>
    <w:p w14:paraId="7E3191A9" w14:textId="77777777" w:rsidR="00BC17DA" w:rsidRPr="00BC17DA" w:rsidRDefault="00BC17DA" w:rsidP="00384B02">
      <w:pPr>
        <w:jc w:val="both"/>
        <w:rPr>
          <w:lang w:val="de-DE"/>
        </w:rPr>
      </w:pPr>
    </w:p>
    <w:p w14:paraId="4EADF355" w14:textId="77777777" w:rsidR="00BC17DA" w:rsidRPr="00BC17DA" w:rsidRDefault="00BC17DA" w:rsidP="00384B02">
      <w:pPr>
        <w:jc w:val="both"/>
        <w:rPr>
          <w:lang w:val="de-DE"/>
        </w:rPr>
      </w:pPr>
      <w:r w:rsidRPr="00BC17DA">
        <w:rPr>
          <w:lang w:val="de-DE"/>
        </w:rPr>
        <w:tab/>
        <w:t>Aufgrund der Konzertierung zwischen den Regionalregierungen und der Föderalbehörde vom 1. April 2016;</w:t>
      </w:r>
    </w:p>
    <w:p w14:paraId="025CF64C" w14:textId="77777777" w:rsidR="00BC17DA" w:rsidRPr="00BC17DA" w:rsidRDefault="00BC17DA" w:rsidP="00384B02">
      <w:pPr>
        <w:jc w:val="both"/>
        <w:rPr>
          <w:lang w:val="de-DE"/>
        </w:rPr>
      </w:pPr>
    </w:p>
    <w:p w14:paraId="43618319" w14:textId="77777777" w:rsidR="00BC17DA" w:rsidRPr="00BC17DA" w:rsidRDefault="00BC17DA" w:rsidP="00384B02">
      <w:pPr>
        <w:jc w:val="both"/>
        <w:rPr>
          <w:lang w:val="de-DE"/>
        </w:rPr>
      </w:pPr>
      <w:r w:rsidRPr="00BC17DA">
        <w:rPr>
          <w:lang w:val="de-DE"/>
        </w:rPr>
        <w:tab/>
        <w:t>Aufgrund des Gutachtens Nr. 61.251/3 des Staatsrates vom 16. Mai 2017, abgegeben in Anwendung von Artikel 84 § 1 Absatz 1 Nr. 2 der am 12. Januar 1973 koordinierten Gesetze über den Staatsrat;</w:t>
      </w:r>
    </w:p>
    <w:p w14:paraId="0EEF267C" w14:textId="77777777" w:rsidR="00BC17DA" w:rsidRPr="00BC17DA" w:rsidRDefault="00BC17DA" w:rsidP="00384B02">
      <w:pPr>
        <w:jc w:val="both"/>
        <w:rPr>
          <w:lang w:val="de-DE"/>
        </w:rPr>
      </w:pPr>
    </w:p>
    <w:p w14:paraId="07A429B5" w14:textId="77777777" w:rsidR="00BC17DA" w:rsidRPr="00BC17DA" w:rsidRDefault="00BC17DA" w:rsidP="00384B02">
      <w:pPr>
        <w:jc w:val="both"/>
        <w:rPr>
          <w:lang w:val="de-DE"/>
        </w:rPr>
      </w:pPr>
      <w:r w:rsidRPr="00BC17DA">
        <w:rPr>
          <w:lang w:val="de-DE"/>
        </w:rPr>
        <w:tab/>
        <w:t>Auf Vorschlag des Ministers der Volksgesundheit und des Ministers der Landwirtschaft</w:t>
      </w:r>
    </w:p>
    <w:p w14:paraId="3FE0C33F" w14:textId="77777777" w:rsidR="00BC17DA" w:rsidRPr="00BC17DA" w:rsidRDefault="00BC17DA" w:rsidP="00384B02">
      <w:pPr>
        <w:jc w:val="both"/>
        <w:rPr>
          <w:lang w:val="de-DE"/>
        </w:rPr>
      </w:pPr>
    </w:p>
    <w:p w14:paraId="2CAF0E19" w14:textId="77777777" w:rsidR="00BC17DA" w:rsidRPr="00BC17DA" w:rsidRDefault="00BC17DA" w:rsidP="00384B02">
      <w:pPr>
        <w:jc w:val="both"/>
        <w:rPr>
          <w:lang w:val="de-DE"/>
        </w:rPr>
      </w:pPr>
    </w:p>
    <w:p w14:paraId="52BC9020" w14:textId="77777777" w:rsidR="00BC17DA" w:rsidRPr="00BC17DA" w:rsidRDefault="00BC17DA" w:rsidP="00384B02">
      <w:pPr>
        <w:jc w:val="both"/>
        <w:rPr>
          <w:lang w:val="de-DE"/>
        </w:rPr>
      </w:pPr>
      <w:r w:rsidRPr="00BC17DA">
        <w:rPr>
          <w:lang w:val="de-DE"/>
        </w:rPr>
        <w:tab/>
      </w:r>
      <w:r w:rsidRPr="00BC17DA">
        <w:rPr>
          <w:lang w:val="de-DE"/>
        </w:rPr>
        <w:tab/>
        <w:t>Haben Wir beschlossen und erlassen Wir:</w:t>
      </w:r>
    </w:p>
    <w:p w14:paraId="26F1FA90" w14:textId="77777777" w:rsidR="00BC17DA" w:rsidRPr="00BC17DA" w:rsidRDefault="00BC17DA" w:rsidP="00384B02">
      <w:pPr>
        <w:jc w:val="both"/>
        <w:rPr>
          <w:lang w:val="de-DE"/>
        </w:rPr>
      </w:pPr>
    </w:p>
    <w:p w14:paraId="2C261F1C" w14:textId="77777777" w:rsidR="00BC17DA" w:rsidRPr="00BC17DA" w:rsidRDefault="00BC17DA" w:rsidP="00384B02">
      <w:pPr>
        <w:jc w:val="both"/>
        <w:rPr>
          <w:lang w:val="de-DE"/>
        </w:rPr>
      </w:pPr>
    </w:p>
    <w:p w14:paraId="4D8442DF" w14:textId="77777777" w:rsidR="00BC17DA" w:rsidRPr="00BC17DA" w:rsidRDefault="00BC17DA" w:rsidP="00384B02">
      <w:pPr>
        <w:jc w:val="both"/>
        <w:rPr>
          <w:lang w:val="de-DE"/>
        </w:rPr>
      </w:pPr>
      <w:r w:rsidRPr="00BC17DA">
        <w:rPr>
          <w:b/>
          <w:lang w:val="de-DE"/>
        </w:rPr>
        <w:tab/>
        <w:t>Artikel 1 -</w:t>
      </w:r>
      <w:r w:rsidRPr="00BC17DA">
        <w:rPr>
          <w:lang w:val="de-DE"/>
        </w:rPr>
        <w:t xml:space="preserve"> In Artikel 2 des Königlichen Erlasses vom 20. November 2009 über die Zulassung von Tierärzten, ersetzt durch den Königlichen Erlass vom 13. Juni 2014, wird § 1 durch eine Nr. 6 mit folgendem Wortlaut ergänzt:</w:t>
      </w:r>
    </w:p>
    <w:p w14:paraId="66064CB6" w14:textId="77777777" w:rsidR="00BC17DA" w:rsidRPr="00BC17DA" w:rsidRDefault="00BC17DA" w:rsidP="00384B02">
      <w:pPr>
        <w:jc w:val="both"/>
        <w:rPr>
          <w:lang w:val="de-DE"/>
        </w:rPr>
      </w:pPr>
    </w:p>
    <w:p w14:paraId="1AB9CAF2" w14:textId="77777777" w:rsidR="00BC17DA" w:rsidRPr="00BC17DA" w:rsidRDefault="00BC17DA" w:rsidP="00384B02">
      <w:pPr>
        <w:jc w:val="both"/>
        <w:rPr>
          <w:lang w:val="de-DE"/>
        </w:rPr>
      </w:pPr>
      <w:r w:rsidRPr="00BC17DA">
        <w:rPr>
          <w:lang w:val="de-DE"/>
        </w:rPr>
        <w:tab/>
        <w:t>"6. Ihre Sprachkenntnisse einer Landessprache sind mindestens auf dem europäischen Niveau B1, wenn die Muttersprache des Tierarztes keine der Landessprachen ist oder wenn die Sprache, in der die Berufsqualifikation, die zur Ausübung der Veterinärmedizin berechtigt, erworben wurde, keine der Landessprachen ist."</w:t>
      </w:r>
    </w:p>
    <w:p w14:paraId="64AB5DCF" w14:textId="77777777" w:rsidR="00BC17DA" w:rsidRPr="00BC17DA" w:rsidRDefault="00BC17DA" w:rsidP="00384B02">
      <w:pPr>
        <w:jc w:val="both"/>
        <w:rPr>
          <w:lang w:val="de-DE"/>
        </w:rPr>
      </w:pPr>
    </w:p>
    <w:p w14:paraId="1D3ABB5F" w14:textId="77777777" w:rsidR="00BC17DA" w:rsidRPr="00BC17DA" w:rsidRDefault="00BC17DA" w:rsidP="00384B02">
      <w:pPr>
        <w:jc w:val="both"/>
        <w:rPr>
          <w:lang w:val="de-DE"/>
        </w:rPr>
      </w:pPr>
    </w:p>
    <w:p w14:paraId="7DC28AD9" w14:textId="77777777" w:rsidR="00BC17DA" w:rsidRDefault="00BC17DA">
      <w:pPr>
        <w:rPr>
          <w:b/>
          <w:lang w:val="de-DE"/>
        </w:rPr>
      </w:pPr>
      <w:r>
        <w:rPr>
          <w:b/>
          <w:lang w:val="de-DE"/>
        </w:rPr>
        <w:br w:type="page"/>
      </w:r>
    </w:p>
    <w:p w14:paraId="7132F7F0" w14:textId="5B70498D" w:rsidR="00BC17DA" w:rsidRPr="00BC17DA" w:rsidRDefault="00BC17DA" w:rsidP="00384B02">
      <w:pPr>
        <w:jc w:val="both"/>
        <w:rPr>
          <w:lang w:val="de-DE"/>
        </w:rPr>
      </w:pPr>
      <w:r w:rsidRPr="00BC17DA">
        <w:rPr>
          <w:b/>
          <w:lang w:val="de-DE"/>
        </w:rPr>
        <w:lastRenderedPageBreak/>
        <w:tab/>
      </w:r>
      <w:r w:rsidRPr="00BC17DA">
        <w:rPr>
          <w:b/>
          <w:bCs/>
          <w:lang w:val="de-DE"/>
        </w:rPr>
        <w:t>Art. 2</w:t>
      </w:r>
      <w:r w:rsidRPr="00BC17DA">
        <w:rPr>
          <w:b/>
          <w:lang w:val="de-DE"/>
        </w:rPr>
        <w:t xml:space="preserve"> </w:t>
      </w:r>
      <w:r w:rsidRPr="00BC17DA">
        <w:rPr>
          <w:b/>
          <w:bCs/>
          <w:lang w:val="de-DE"/>
        </w:rPr>
        <w:t>-</w:t>
      </w:r>
      <w:r w:rsidRPr="00BC17DA">
        <w:rPr>
          <w:lang w:val="de-DE"/>
        </w:rPr>
        <w:t xml:space="preserve"> Der für Volksgesundheit zuständige Minister und der für Landwirtschaft zuständige Minister sind, jeder für seinen Bereich, mit der Ausführung des vorliegenden Erlasses beauftragt.</w:t>
      </w:r>
    </w:p>
    <w:p w14:paraId="4B5E9684" w14:textId="77777777" w:rsidR="00BC17DA" w:rsidRPr="00BC17DA" w:rsidRDefault="00BC17DA" w:rsidP="00384B02">
      <w:pPr>
        <w:jc w:val="both"/>
        <w:rPr>
          <w:lang w:val="de-DE"/>
        </w:rPr>
      </w:pPr>
    </w:p>
    <w:p w14:paraId="06C12830" w14:textId="77777777" w:rsidR="00BC17DA" w:rsidRPr="00BC17DA" w:rsidRDefault="00BC17DA" w:rsidP="00384B02">
      <w:pPr>
        <w:jc w:val="both"/>
        <w:rPr>
          <w:lang w:val="de-DE"/>
        </w:rPr>
      </w:pPr>
    </w:p>
    <w:p w14:paraId="3B2F71EF" w14:textId="77777777" w:rsidR="00BC17DA" w:rsidRPr="00BC17DA" w:rsidRDefault="00BC17DA" w:rsidP="00384B02">
      <w:pPr>
        <w:jc w:val="both"/>
        <w:rPr>
          <w:lang w:val="de-DE"/>
        </w:rPr>
      </w:pPr>
      <w:r w:rsidRPr="00BC17DA">
        <w:rPr>
          <w:lang w:val="de-DE"/>
        </w:rPr>
        <w:tab/>
        <w:t>Gegeben zu Brüssel, den 31. Januar 2018</w:t>
      </w:r>
    </w:p>
    <w:p w14:paraId="2632B604" w14:textId="77777777" w:rsidR="00BC17DA" w:rsidRPr="00BC17DA" w:rsidRDefault="00BC17DA" w:rsidP="00384B02">
      <w:pPr>
        <w:rPr>
          <w:lang w:val="de-DE"/>
        </w:rPr>
      </w:pPr>
    </w:p>
    <w:p w14:paraId="027D8947" w14:textId="77777777" w:rsidR="00BC17DA" w:rsidRPr="00BC17DA" w:rsidRDefault="00BC17DA" w:rsidP="00384B02">
      <w:pPr>
        <w:rPr>
          <w:lang w:val="de-DE"/>
        </w:rPr>
      </w:pPr>
    </w:p>
    <w:p w14:paraId="250829C2" w14:textId="77777777" w:rsidR="00BC17DA" w:rsidRPr="00BC17DA" w:rsidRDefault="00BC17DA" w:rsidP="00384B02">
      <w:pPr>
        <w:jc w:val="center"/>
        <w:rPr>
          <w:lang w:val="de-DE"/>
        </w:rPr>
      </w:pPr>
      <w:r w:rsidRPr="00BC17DA">
        <w:rPr>
          <w:lang w:val="de-DE"/>
        </w:rPr>
        <w:t>PHILIPPE</w:t>
      </w:r>
    </w:p>
    <w:p w14:paraId="4536BD76" w14:textId="77777777" w:rsidR="00BC17DA" w:rsidRPr="00BC17DA" w:rsidRDefault="00BC17DA" w:rsidP="00384B02">
      <w:pPr>
        <w:jc w:val="center"/>
        <w:rPr>
          <w:lang w:val="de-DE"/>
        </w:rPr>
      </w:pPr>
    </w:p>
    <w:p w14:paraId="600F3B5F" w14:textId="77777777" w:rsidR="00BC17DA" w:rsidRPr="00BC17DA" w:rsidRDefault="00BC17DA" w:rsidP="00384B02">
      <w:pPr>
        <w:jc w:val="center"/>
        <w:rPr>
          <w:lang w:val="de-DE"/>
        </w:rPr>
      </w:pPr>
      <w:r w:rsidRPr="00BC17DA">
        <w:rPr>
          <w:lang w:val="de-DE"/>
        </w:rPr>
        <w:t>Von Königs wegen:</w:t>
      </w:r>
    </w:p>
    <w:p w14:paraId="43658DBE" w14:textId="77777777" w:rsidR="00BC17DA" w:rsidRPr="00BC17DA" w:rsidRDefault="00BC17DA" w:rsidP="00384B02">
      <w:pPr>
        <w:jc w:val="center"/>
        <w:rPr>
          <w:lang w:val="de-DE"/>
        </w:rPr>
      </w:pPr>
    </w:p>
    <w:p w14:paraId="29FB90E2" w14:textId="77777777" w:rsidR="00BC17DA" w:rsidRPr="00BC17DA" w:rsidRDefault="00BC17DA" w:rsidP="00384B02">
      <w:pPr>
        <w:jc w:val="center"/>
        <w:rPr>
          <w:lang w:val="de-DE"/>
        </w:rPr>
      </w:pPr>
      <w:r w:rsidRPr="00BC17DA">
        <w:rPr>
          <w:lang w:val="de-DE"/>
        </w:rPr>
        <w:t>Die Ministerin der Volksgesundheit</w:t>
      </w:r>
    </w:p>
    <w:p w14:paraId="32F2064B" w14:textId="77777777" w:rsidR="00BC17DA" w:rsidRPr="00BC17DA" w:rsidRDefault="00BC17DA" w:rsidP="00384B02">
      <w:pPr>
        <w:jc w:val="center"/>
        <w:rPr>
          <w:lang w:val="de-DE"/>
        </w:rPr>
      </w:pPr>
      <w:r w:rsidRPr="00BC17DA">
        <w:rPr>
          <w:lang w:val="de-DE"/>
        </w:rPr>
        <w:t>M. DE BLOCK</w:t>
      </w:r>
    </w:p>
    <w:p w14:paraId="09E83D12" w14:textId="77777777" w:rsidR="00BC17DA" w:rsidRPr="00BC17DA" w:rsidRDefault="00BC17DA" w:rsidP="00384B02">
      <w:pPr>
        <w:jc w:val="center"/>
        <w:rPr>
          <w:lang w:val="de-DE"/>
        </w:rPr>
      </w:pPr>
    </w:p>
    <w:p w14:paraId="2D7B9C81" w14:textId="77777777" w:rsidR="00BC17DA" w:rsidRPr="00BC17DA" w:rsidRDefault="00BC17DA" w:rsidP="00384B02">
      <w:pPr>
        <w:jc w:val="center"/>
        <w:rPr>
          <w:lang w:val="de-DE"/>
        </w:rPr>
      </w:pPr>
      <w:r w:rsidRPr="00BC17DA">
        <w:rPr>
          <w:lang w:val="de-DE"/>
        </w:rPr>
        <w:t>Der Minister der Landwirtschaft</w:t>
      </w:r>
    </w:p>
    <w:p w14:paraId="7A2FC6D8" w14:textId="77777777" w:rsidR="00BC17DA" w:rsidRPr="00384B02" w:rsidRDefault="00BC17DA" w:rsidP="00384B02">
      <w:pPr>
        <w:jc w:val="center"/>
      </w:pPr>
      <w:r>
        <w:t>D. DUCARME</w:t>
      </w:r>
    </w:p>
    <w:p w14:paraId="15EC3F56" w14:textId="77777777" w:rsidR="00BC17DA" w:rsidRPr="00384B02" w:rsidRDefault="00BC17DA" w:rsidP="00384B02">
      <w:pPr>
        <w:jc w:val="center"/>
      </w:pPr>
    </w:p>
    <w:p w14:paraId="47B409AF" w14:textId="77777777" w:rsidR="00233F36" w:rsidRPr="00C80000" w:rsidRDefault="00233F36" w:rsidP="00E1687C">
      <w:pPr>
        <w:jc w:val="both"/>
        <w:rPr>
          <w:lang w:val="de-DE"/>
        </w:rPr>
      </w:pPr>
    </w:p>
    <w:sectPr w:rsidR="00233F36" w:rsidRPr="00C80000" w:rsidSect="00BC17D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459207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71FC8"/>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D34A8"/>
    <w:rsid w:val="00AA413E"/>
    <w:rsid w:val="00AB18C3"/>
    <w:rsid w:val="00B27BE9"/>
    <w:rsid w:val="00B56114"/>
    <w:rsid w:val="00BC17DA"/>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D0F0D"/>
  <w15:docId w15:val="{62DAD770-3B53-47DD-9B0B-FB68A02D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DA"/>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1953</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2025-06-03T09:17:00Z</dcterms:created>
  <dcterms:modified xsi:type="dcterms:W3CDTF">2025-06-03T09:18:00Z</dcterms:modified>
</cp:coreProperties>
</file>