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F7A96" w14:textId="1679C94D" w:rsidR="00D02A7C" w:rsidRPr="00D02A7C" w:rsidRDefault="00D02A7C" w:rsidP="00D02A7C">
      <w:pPr>
        <w:jc w:val="center"/>
        <w:rPr>
          <w:b/>
          <w:bCs/>
          <w:lang w:val="de-DE"/>
        </w:rPr>
      </w:pPr>
      <w:r w:rsidRPr="00D02A7C">
        <w:rPr>
          <w:b/>
          <w:bCs/>
          <w:lang w:val="de-DE"/>
        </w:rPr>
        <w:t>22.</w:t>
      </w:r>
      <w:r>
        <w:rPr>
          <w:b/>
          <w:bCs/>
          <w:lang w:val="de-DE"/>
        </w:rPr>
        <w:t> </w:t>
      </w:r>
      <w:r w:rsidRPr="00D02A7C">
        <w:rPr>
          <w:b/>
          <w:bCs/>
          <w:lang w:val="de-DE"/>
        </w:rPr>
        <w:t>DEZEMBER</w:t>
      </w:r>
      <w:r>
        <w:rPr>
          <w:b/>
          <w:bCs/>
          <w:lang w:val="de-DE"/>
        </w:rPr>
        <w:t> </w:t>
      </w:r>
      <w:r w:rsidRPr="00D02A7C">
        <w:rPr>
          <w:b/>
          <w:bCs/>
          <w:lang w:val="de-DE"/>
        </w:rPr>
        <w:t xml:space="preserve">2009 </w:t>
      </w:r>
      <w:r w:rsidRPr="00D02A7C">
        <w:rPr>
          <w:lang w:val="de-DE"/>
        </w:rPr>
        <w:t>-</w:t>
      </w:r>
      <w:r w:rsidRPr="00D02A7C">
        <w:rPr>
          <w:b/>
          <w:bCs/>
          <w:lang w:val="de-DE"/>
        </w:rPr>
        <w:t xml:space="preserve"> Königlicher Erlass zur Abänderung des Königlichen Erlasses vom 20.</w:t>
      </w:r>
      <w:r>
        <w:rPr>
          <w:b/>
          <w:bCs/>
          <w:lang w:val="de-DE"/>
        </w:rPr>
        <w:t> </w:t>
      </w:r>
      <w:r w:rsidRPr="00D02A7C">
        <w:rPr>
          <w:b/>
          <w:bCs/>
          <w:lang w:val="de-DE"/>
        </w:rPr>
        <w:t>Juli</w:t>
      </w:r>
      <w:r>
        <w:rPr>
          <w:b/>
          <w:bCs/>
          <w:lang w:val="de-DE"/>
        </w:rPr>
        <w:t> </w:t>
      </w:r>
      <w:r w:rsidRPr="00D02A7C">
        <w:rPr>
          <w:b/>
          <w:bCs/>
          <w:lang w:val="de-DE"/>
        </w:rPr>
        <w:t>2001 über die Zulassung von Fahrzeugen</w:t>
      </w:r>
    </w:p>
    <w:p w14:paraId="6A4EA7D4" w14:textId="77777777" w:rsidR="00D02A7C" w:rsidRDefault="00D02A7C">
      <w:pPr>
        <w:rPr>
          <w:lang w:val="de-DE"/>
        </w:rPr>
      </w:pPr>
    </w:p>
    <w:p w14:paraId="2F7B8A4D" w14:textId="77777777" w:rsidR="00D02A7C" w:rsidRPr="00C80000" w:rsidRDefault="00D02A7C">
      <w:pPr>
        <w:rPr>
          <w:lang w:val="de-DE"/>
        </w:rPr>
      </w:pPr>
    </w:p>
    <w:p w14:paraId="668959F6" w14:textId="3044E175" w:rsidR="00D02A7C" w:rsidRPr="008B659B" w:rsidRDefault="00D02A7C" w:rsidP="00D15085">
      <w:pPr>
        <w:jc w:val="center"/>
        <w:rPr>
          <w:lang w:val="de-DE"/>
        </w:rPr>
      </w:pPr>
      <w:r w:rsidRPr="00C96AD3">
        <w:rPr>
          <w:lang w:val="de-DE"/>
        </w:rPr>
        <w:t xml:space="preserve">(deutsche Übersetzung des </w:t>
      </w:r>
      <w:proofErr w:type="gramStart"/>
      <w:r w:rsidRPr="00C96AD3">
        <w:rPr>
          <w:lang w:val="de-DE"/>
        </w:rPr>
        <w:t>FÖD Mobilität</w:t>
      </w:r>
      <w:proofErr w:type="gramEnd"/>
      <w:r w:rsidRPr="00C96AD3">
        <w:rPr>
          <w:lang w:val="de-DE"/>
        </w:rPr>
        <w:t xml:space="preserve">: </w:t>
      </w:r>
      <w:r w:rsidRPr="00C96AD3">
        <w:rPr>
          <w:i/>
          <w:iCs/>
          <w:lang w:val="de-DE"/>
        </w:rPr>
        <w:t xml:space="preserve">Belgisches Staatsblatt </w:t>
      </w:r>
      <w:r w:rsidRPr="00C96AD3">
        <w:rPr>
          <w:lang w:val="de-DE"/>
        </w:rPr>
        <w:t>vom</w:t>
      </w:r>
      <w:r>
        <w:rPr>
          <w:lang w:val="de-DE"/>
        </w:rPr>
        <w:t xml:space="preserve"> 22. Mai 2014</w:t>
      </w:r>
      <w:r w:rsidRPr="008B659B">
        <w:rPr>
          <w:lang w:val="de-DE"/>
        </w:rPr>
        <w:t>)</w:t>
      </w:r>
    </w:p>
    <w:p w14:paraId="3E4D2C6D" w14:textId="77777777" w:rsidR="00D02A7C" w:rsidRPr="00127CA8" w:rsidRDefault="00D02A7C" w:rsidP="000F5F44">
      <w:pPr>
        <w:jc w:val="center"/>
        <w:rPr>
          <w:lang w:val="de-DE"/>
        </w:rPr>
      </w:pPr>
    </w:p>
    <w:p w14:paraId="31AE2751" w14:textId="77777777" w:rsidR="00D02A7C" w:rsidRPr="00C80000" w:rsidRDefault="00D02A7C" w:rsidP="00CA081B">
      <w:pPr>
        <w:jc w:val="center"/>
        <w:rPr>
          <w:lang w:val="de-DE"/>
        </w:rPr>
      </w:pPr>
    </w:p>
    <w:p w14:paraId="0127207A" w14:textId="77777777" w:rsidR="00D02A7C" w:rsidRDefault="00D02A7C" w:rsidP="00D02F60">
      <w:pPr>
        <w:jc w:val="both"/>
        <w:rPr>
          <w:lang w:val="de-DE"/>
        </w:rPr>
        <w:sectPr w:rsidR="00D02A7C" w:rsidSect="00D02A7C">
          <w:pgSz w:w="11906" w:h="16838"/>
          <w:pgMar w:top="1418" w:right="1418" w:bottom="1418" w:left="1418" w:header="709" w:footer="709" w:gutter="0"/>
          <w:cols w:space="708"/>
          <w:vAlign w:val="center"/>
          <w:docGrid w:linePitch="360"/>
        </w:sectPr>
      </w:pPr>
      <w:r w:rsidRPr="00C96AD3">
        <w:rPr>
          <w:lang w:val="de-DE"/>
        </w:rPr>
        <w:t>Diese deutsche Übersetzung ist vom Übersetzungsdienst des Föderalen Öffentlichen Dienstes Mobilität und Transportwesen in Brüssel erstellt worden.</w:t>
      </w:r>
    </w:p>
    <w:tbl>
      <w:tblPr>
        <w:tblW w:w="4637" w:type="pct"/>
        <w:jc w:val="center"/>
        <w:tblCellSpacing w:w="15" w:type="dxa"/>
        <w:tblCellMar>
          <w:top w:w="15" w:type="dxa"/>
          <w:left w:w="15" w:type="dxa"/>
          <w:bottom w:w="15" w:type="dxa"/>
          <w:right w:w="15" w:type="dxa"/>
        </w:tblCellMar>
        <w:tblLook w:val="0000" w:firstRow="0" w:lastRow="0" w:firstColumn="0" w:lastColumn="0" w:noHBand="0" w:noVBand="0"/>
      </w:tblPr>
      <w:tblGrid>
        <w:gridCol w:w="8413"/>
      </w:tblGrid>
      <w:tr w:rsidR="00552D28" w:rsidRPr="007D30B3" w14:paraId="2C9E65E9" w14:textId="77777777" w:rsidTr="00D02A7C">
        <w:trPr>
          <w:tblCellSpacing w:w="15" w:type="dxa"/>
          <w:jc w:val="center"/>
        </w:trPr>
        <w:tc>
          <w:tcPr>
            <w:tcW w:w="4964" w:type="pct"/>
            <w:vAlign w:val="center"/>
          </w:tcPr>
          <w:p w14:paraId="21FAC683" w14:textId="77777777" w:rsidR="00552D28" w:rsidRPr="007D30B3" w:rsidRDefault="00552D28">
            <w:pPr>
              <w:jc w:val="center"/>
              <w:rPr>
                <w:lang w:val="de-DE"/>
              </w:rPr>
            </w:pPr>
            <w:r w:rsidRPr="007D30B3">
              <w:rPr>
                <w:lang w:val="de-DE"/>
              </w:rPr>
              <w:lastRenderedPageBreak/>
              <w:t xml:space="preserve">FÖDERALER ÖFFENTLICHER DIENST MOBILITÄT UND TRANSPORTWESEN </w:t>
            </w:r>
          </w:p>
        </w:tc>
      </w:tr>
    </w:tbl>
    <w:p w14:paraId="53B858B6" w14:textId="77777777" w:rsidR="00552D28" w:rsidRPr="001B4906" w:rsidRDefault="00552D28" w:rsidP="00D02A7C">
      <w:pPr>
        <w:pStyle w:val="Titre3"/>
        <w:rPr>
          <w:highlight w:val="green"/>
          <w:lang w:val="de-DE"/>
        </w:rPr>
      </w:pPr>
      <w:r w:rsidRPr="001B4906">
        <w:rPr>
          <w:lang w:val="de-DE"/>
        </w:rPr>
        <w:t>22.</w:t>
      </w:r>
      <w:r w:rsidR="007D30B3" w:rsidRPr="001B4906">
        <w:rPr>
          <w:lang w:val="de-DE"/>
        </w:rPr>
        <w:t xml:space="preserve"> </w:t>
      </w:r>
      <w:r w:rsidRPr="001B4906">
        <w:rPr>
          <w:lang w:val="de-DE"/>
        </w:rPr>
        <w:t xml:space="preserve">DEZEMBER 2009 - Königlicher Erlass zur Abänderung des Königlichen Erlasses vom 20. Juli 2001 über die Zulassung von Fahrzeugen </w:t>
      </w:r>
    </w:p>
    <w:p w14:paraId="5CAE30D7" w14:textId="77777777" w:rsidR="00D02A7C" w:rsidRDefault="00D02A7C" w:rsidP="00D02A7C">
      <w:pPr>
        <w:jc w:val="both"/>
        <w:rPr>
          <w:lang w:val="de-DE"/>
        </w:rPr>
      </w:pPr>
    </w:p>
    <w:p w14:paraId="62301961" w14:textId="496F3DD4" w:rsidR="00C5705A" w:rsidRPr="007D30B3" w:rsidRDefault="00D02A7C" w:rsidP="00D02A7C">
      <w:pPr>
        <w:jc w:val="both"/>
        <w:rPr>
          <w:lang w:val="de-DE"/>
        </w:rPr>
      </w:pPr>
      <w:r>
        <w:rPr>
          <w:lang w:val="de-DE"/>
        </w:rPr>
        <w:tab/>
      </w:r>
      <w:r>
        <w:rPr>
          <w:lang w:val="de-DE"/>
        </w:rPr>
        <w:tab/>
      </w:r>
      <w:r>
        <w:rPr>
          <w:lang w:val="de-DE"/>
        </w:rPr>
        <w:tab/>
      </w:r>
      <w:r w:rsidR="00552D28" w:rsidRPr="007D30B3">
        <w:rPr>
          <w:lang w:val="de-DE"/>
        </w:rPr>
        <w:t>ALBERT II., König der Belgier,</w:t>
      </w:r>
    </w:p>
    <w:p w14:paraId="6453D872" w14:textId="77777777" w:rsidR="00D02A7C" w:rsidRDefault="00D02A7C" w:rsidP="00D02A7C">
      <w:pPr>
        <w:jc w:val="both"/>
        <w:rPr>
          <w:lang w:val="de-DE"/>
        </w:rPr>
      </w:pPr>
    </w:p>
    <w:p w14:paraId="6A4A8137" w14:textId="3D777ADC" w:rsidR="00552D28" w:rsidRPr="007D30B3" w:rsidRDefault="00D02A7C" w:rsidP="00D02A7C">
      <w:pPr>
        <w:jc w:val="both"/>
        <w:rPr>
          <w:lang w:val="de-DE"/>
        </w:rPr>
      </w:pPr>
      <w:r>
        <w:rPr>
          <w:lang w:val="de-DE"/>
        </w:rPr>
        <w:tab/>
      </w:r>
      <w:r>
        <w:rPr>
          <w:lang w:val="de-DE"/>
        </w:rPr>
        <w:tab/>
      </w:r>
      <w:r w:rsidR="00552D28" w:rsidRPr="007D30B3">
        <w:rPr>
          <w:lang w:val="de-DE"/>
        </w:rPr>
        <w:t xml:space="preserve">Allen Gegenwärtigen und </w:t>
      </w:r>
      <w:proofErr w:type="spellStart"/>
      <w:r w:rsidR="00552D28" w:rsidRPr="007D30B3">
        <w:rPr>
          <w:lang w:val="de-DE"/>
        </w:rPr>
        <w:t>Zukünftigen</w:t>
      </w:r>
      <w:proofErr w:type="spellEnd"/>
      <w:r w:rsidR="00552D28" w:rsidRPr="007D30B3">
        <w:rPr>
          <w:lang w:val="de-DE"/>
        </w:rPr>
        <w:t>, Unser Gruß!</w:t>
      </w:r>
    </w:p>
    <w:p w14:paraId="474C1929" w14:textId="77777777" w:rsidR="00C5705A" w:rsidRDefault="00C5705A" w:rsidP="00D02A7C">
      <w:pPr>
        <w:jc w:val="both"/>
        <w:rPr>
          <w:lang w:val="de-DE"/>
        </w:rPr>
      </w:pPr>
    </w:p>
    <w:p w14:paraId="450F0903" w14:textId="77777777" w:rsidR="00D02A7C" w:rsidRPr="007D30B3" w:rsidRDefault="00D02A7C" w:rsidP="00D02A7C">
      <w:pPr>
        <w:jc w:val="both"/>
        <w:rPr>
          <w:lang w:val="de-DE"/>
        </w:rPr>
      </w:pPr>
    </w:p>
    <w:p w14:paraId="4D6E0F3D" w14:textId="6CD99A52" w:rsidR="00552D28" w:rsidRPr="007D30B3" w:rsidRDefault="00D02A7C" w:rsidP="00D02A7C">
      <w:pPr>
        <w:jc w:val="both"/>
        <w:rPr>
          <w:lang w:val="de-DE"/>
        </w:rPr>
      </w:pPr>
      <w:r>
        <w:rPr>
          <w:lang w:val="de-DE"/>
        </w:rPr>
        <w:tab/>
      </w:r>
      <w:r w:rsidR="00552D28" w:rsidRPr="007D30B3">
        <w:rPr>
          <w:lang w:val="de-DE"/>
        </w:rPr>
        <w:t>Aufgrund der koordinierten Gesetze vom 16. März 1968 über die Straßenverkehrspolizei, insbesondere des Artikels 1, abgeändert durch das Programmgesetz vom 5. August 2003 und das Gesetz vom 20. Juli 2005;</w:t>
      </w:r>
    </w:p>
    <w:p w14:paraId="124B6CBB" w14:textId="77777777" w:rsidR="00C5705A" w:rsidRPr="007D30B3" w:rsidRDefault="00C5705A" w:rsidP="00D02A7C">
      <w:pPr>
        <w:jc w:val="both"/>
        <w:rPr>
          <w:highlight w:val="green"/>
          <w:lang w:val="de-DE"/>
        </w:rPr>
      </w:pPr>
    </w:p>
    <w:p w14:paraId="7297060A" w14:textId="73021AA5" w:rsidR="00552D28" w:rsidRPr="007D30B3" w:rsidRDefault="00D02A7C" w:rsidP="00D02A7C">
      <w:pPr>
        <w:jc w:val="both"/>
        <w:rPr>
          <w:highlight w:val="green"/>
          <w:lang w:val="de-DE"/>
        </w:rPr>
      </w:pPr>
      <w:r>
        <w:rPr>
          <w:lang w:val="de-DE"/>
        </w:rPr>
        <w:tab/>
      </w:r>
      <w:r w:rsidR="00552D28" w:rsidRPr="007D30B3">
        <w:rPr>
          <w:lang w:val="de-DE"/>
        </w:rPr>
        <w:t>Aufgrund des Königlichen Erlasses vom 20. Juli 2001 über die Zulassung von Fahrzeugen, abgeändert durch die Königlichen Erlasse vom 8. April 2002, 18. März 2003, 22. Dezember 2003, 23. Februar 2005 und 19. Dezember 2005;</w:t>
      </w:r>
    </w:p>
    <w:p w14:paraId="26CFB21C" w14:textId="77777777" w:rsidR="00C5705A" w:rsidRPr="007D30B3" w:rsidRDefault="00C5705A" w:rsidP="00D02A7C">
      <w:pPr>
        <w:jc w:val="both"/>
        <w:rPr>
          <w:lang w:val="de-DE"/>
        </w:rPr>
      </w:pPr>
    </w:p>
    <w:p w14:paraId="08F0950C" w14:textId="32C52AA5" w:rsidR="00552D28" w:rsidRPr="007D30B3" w:rsidRDefault="00D02A7C" w:rsidP="00D02A7C">
      <w:pPr>
        <w:jc w:val="both"/>
        <w:rPr>
          <w:lang w:val="de-DE"/>
        </w:rPr>
      </w:pPr>
      <w:r>
        <w:rPr>
          <w:lang w:val="de-DE"/>
        </w:rPr>
        <w:tab/>
      </w:r>
      <w:r w:rsidR="00552D28" w:rsidRPr="007D30B3">
        <w:rPr>
          <w:lang w:val="de-DE"/>
        </w:rPr>
        <w:t>Aufgrund der Stellungnahme des Finanzinspektors vom 30. November 2009;</w:t>
      </w:r>
    </w:p>
    <w:p w14:paraId="10929BAB" w14:textId="77777777" w:rsidR="00C5705A" w:rsidRPr="007D30B3" w:rsidRDefault="00C5705A" w:rsidP="00D02A7C">
      <w:pPr>
        <w:jc w:val="both"/>
        <w:rPr>
          <w:highlight w:val="green"/>
          <w:lang w:val="de-DE"/>
        </w:rPr>
      </w:pPr>
    </w:p>
    <w:p w14:paraId="636AAC56" w14:textId="5101DBC6" w:rsidR="00552D28" w:rsidRPr="007D30B3" w:rsidRDefault="00D02A7C" w:rsidP="00D02A7C">
      <w:pPr>
        <w:jc w:val="both"/>
        <w:rPr>
          <w:lang w:val="de-DE"/>
        </w:rPr>
      </w:pPr>
      <w:r>
        <w:rPr>
          <w:lang w:val="de-DE"/>
        </w:rPr>
        <w:tab/>
      </w:r>
      <w:r w:rsidR="00552D28" w:rsidRPr="007D30B3">
        <w:rPr>
          <w:lang w:val="de-DE"/>
        </w:rPr>
        <w:t>Aufgrund des Einverständnisses des Staatssekretärs für Haushalt vom 18. Dezember 2009;</w:t>
      </w:r>
    </w:p>
    <w:p w14:paraId="0E624872" w14:textId="77777777" w:rsidR="00C5705A" w:rsidRPr="007D30B3" w:rsidRDefault="00C5705A" w:rsidP="00D02A7C">
      <w:pPr>
        <w:jc w:val="both"/>
        <w:rPr>
          <w:highlight w:val="green"/>
          <w:lang w:val="de-DE"/>
        </w:rPr>
      </w:pPr>
    </w:p>
    <w:p w14:paraId="6B81F1C9" w14:textId="4F5920FB" w:rsidR="00552D28" w:rsidRPr="007D30B3" w:rsidRDefault="00D02A7C" w:rsidP="00D02A7C">
      <w:pPr>
        <w:jc w:val="both"/>
        <w:rPr>
          <w:lang w:val="de-DE"/>
        </w:rPr>
      </w:pPr>
      <w:r>
        <w:rPr>
          <w:lang w:val="de-DE"/>
        </w:rPr>
        <w:tab/>
      </w:r>
      <w:r w:rsidR="00552D28" w:rsidRPr="007D30B3">
        <w:rPr>
          <w:lang w:val="de-DE"/>
        </w:rPr>
        <w:t>Aufgrund der Beteiligung der Regionalregierungen,</w:t>
      </w:r>
    </w:p>
    <w:p w14:paraId="7325AAF2" w14:textId="77777777" w:rsidR="00C5705A" w:rsidRPr="007D30B3" w:rsidRDefault="00C5705A" w:rsidP="00D02A7C">
      <w:pPr>
        <w:jc w:val="both"/>
        <w:rPr>
          <w:highlight w:val="green"/>
          <w:lang w:val="de-DE"/>
        </w:rPr>
      </w:pPr>
    </w:p>
    <w:p w14:paraId="071BFABB" w14:textId="29532629" w:rsidR="00552D28" w:rsidRPr="00832F05" w:rsidRDefault="00D02A7C" w:rsidP="00D02A7C">
      <w:pPr>
        <w:jc w:val="both"/>
        <w:rPr>
          <w:lang w:val="de-DE"/>
        </w:rPr>
      </w:pPr>
      <w:r>
        <w:rPr>
          <w:lang w:val="de-DE"/>
        </w:rPr>
        <w:tab/>
      </w:r>
      <w:r w:rsidR="00552D28" w:rsidRPr="007D30B3">
        <w:rPr>
          <w:lang w:val="de-DE"/>
        </w:rPr>
        <w:t>Aufgrund des Dringlichkeitsantrags, begründet durch die Tatsache</w:t>
      </w:r>
      <w:r w:rsidR="00552D28" w:rsidRPr="00785A9C">
        <w:rPr>
          <w:lang w:val="de-DE"/>
        </w:rPr>
        <w:t xml:space="preserve">, dass dringend die </w:t>
      </w:r>
      <w:r w:rsidR="00552D28" w:rsidRPr="003F6839">
        <w:rPr>
          <w:lang w:val="de-DE"/>
        </w:rPr>
        <w:t>Rechtsunsicherheit ausgeräum</w:t>
      </w:r>
      <w:r w:rsidR="00224980">
        <w:rPr>
          <w:lang w:val="de-DE"/>
        </w:rPr>
        <w:t>t werden muss, die infolge</w:t>
      </w:r>
      <w:r w:rsidR="00552D28" w:rsidRPr="003F6839">
        <w:rPr>
          <w:lang w:val="de-DE"/>
        </w:rPr>
        <w:t xml:space="preserve"> </w:t>
      </w:r>
      <w:r w:rsidR="00224980">
        <w:rPr>
          <w:lang w:val="de-DE"/>
        </w:rPr>
        <w:t xml:space="preserve">von </w:t>
      </w:r>
      <w:r w:rsidR="00552D28" w:rsidRPr="003F6839">
        <w:rPr>
          <w:lang w:val="de-DE"/>
        </w:rPr>
        <w:t>Urteile</w:t>
      </w:r>
      <w:r w:rsidR="00224980">
        <w:rPr>
          <w:lang w:val="de-DE"/>
        </w:rPr>
        <w:t>n</w:t>
      </w:r>
      <w:r w:rsidR="00552D28" w:rsidRPr="003F6839">
        <w:rPr>
          <w:lang w:val="de-DE"/>
        </w:rPr>
        <w:t xml:space="preserve"> zur </w:t>
      </w:r>
      <w:r w:rsidR="00224980">
        <w:rPr>
          <w:lang w:val="de-DE"/>
        </w:rPr>
        <w:t>Einziehung</w:t>
      </w:r>
      <w:r w:rsidR="00552D28" w:rsidRPr="003F6839">
        <w:rPr>
          <w:lang w:val="de-DE"/>
        </w:rPr>
        <w:t xml:space="preserve"> der Verkehrssteuer auf Kraftfahrzeuge und der Inbetrie</w:t>
      </w:r>
      <w:r w:rsidR="0029398F" w:rsidRPr="003F6839">
        <w:rPr>
          <w:lang w:val="de-DE"/>
        </w:rPr>
        <w:t>b</w:t>
      </w:r>
      <w:r w:rsidR="00552D28" w:rsidRPr="003F6839">
        <w:rPr>
          <w:lang w:val="de-DE"/>
        </w:rPr>
        <w:t>setzungssteuer für das Steuerjahr 2009 entstanden ist, insbesondere im Hinblick auf die Bereitstellung bestimmter technischer Daten zu Lieferwagen an die S</w:t>
      </w:r>
      <w:r w:rsidR="00552D28" w:rsidRPr="00832F05">
        <w:rPr>
          <w:lang w:val="de-DE"/>
        </w:rPr>
        <w:t xml:space="preserve">teuerbehörden. Diese Abänderung des Königlichen Erlasses über die Zulassung von </w:t>
      </w:r>
      <w:r w:rsidR="00552D28" w:rsidRPr="00832AD4">
        <w:rPr>
          <w:lang w:val="de-DE"/>
        </w:rPr>
        <w:t>Fahrzeugen erfolgt zudem parallel zur Anpa</w:t>
      </w:r>
      <w:r w:rsidR="007B623A" w:rsidRPr="00832AD4">
        <w:rPr>
          <w:lang w:val="de-DE"/>
        </w:rPr>
        <w:t>ssung des Gesetzesbuchs</w:t>
      </w:r>
      <w:r w:rsidR="00552D28" w:rsidRPr="00832AD4">
        <w:rPr>
          <w:lang w:val="de-DE"/>
        </w:rPr>
        <w:t xml:space="preserve"> der </w:t>
      </w:r>
      <w:r w:rsidR="007B623A" w:rsidRPr="00832AD4">
        <w:rPr>
          <w:lang w:val="de-DE"/>
        </w:rPr>
        <w:t xml:space="preserve">den </w:t>
      </w:r>
      <w:r w:rsidR="00552D28" w:rsidRPr="00832AD4">
        <w:rPr>
          <w:lang w:val="de-DE"/>
        </w:rPr>
        <w:t>Einkommensteuer</w:t>
      </w:r>
      <w:r w:rsidR="007B623A" w:rsidRPr="00832AD4">
        <w:rPr>
          <w:lang w:val="de-DE"/>
        </w:rPr>
        <w:t>n</w:t>
      </w:r>
      <w:r w:rsidR="00552D28" w:rsidRPr="00832AD4">
        <w:rPr>
          <w:lang w:val="de-DE"/>
        </w:rPr>
        <w:t xml:space="preserve"> gleichgestellten Steuern durch den Gesetzentwurf </w:t>
      </w:r>
      <w:r w:rsidR="00832AD4" w:rsidRPr="00832AD4">
        <w:rPr>
          <w:lang w:val="de-DE"/>
        </w:rPr>
        <w:t xml:space="preserve">zur Festlegung steuerrechtlicher und sonstiger </w:t>
      </w:r>
      <w:r w:rsidR="00552D28" w:rsidRPr="00832AD4">
        <w:rPr>
          <w:lang w:val="de-DE"/>
        </w:rPr>
        <w:t>Bestimmungen, insbesondere bezüglich des Datenaustauschs bei der Zulassung von Fahrzeugen;</w:t>
      </w:r>
    </w:p>
    <w:p w14:paraId="576E924D" w14:textId="77777777" w:rsidR="00C5705A" w:rsidRPr="00832F05" w:rsidRDefault="00C5705A" w:rsidP="00D02A7C">
      <w:pPr>
        <w:jc w:val="both"/>
        <w:rPr>
          <w:lang w:val="de-DE"/>
        </w:rPr>
      </w:pPr>
    </w:p>
    <w:p w14:paraId="47EF80EB" w14:textId="75EBB8BA" w:rsidR="00552D28" w:rsidRPr="00C819ED" w:rsidRDefault="00D02A7C" w:rsidP="00D02A7C">
      <w:pPr>
        <w:jc w:val="both"/>
        <w:rPr>
          <w:lang w:val="de-DE"/>
        </w:rPr>
      </w:pPr>
      <w:r>
        <w:rPr>
          <w:lang w:val="de-DE"/>
        </w:rPr>
        <w:tab/>
      </w:r>
      <w:r w:rsidR="00552D28" w:rsidRPr="00C819ED">
        <w:rPr>
          <w:lang w:val="de-DE"/>
        </w:rPr>
        <w:t>Aufgrund des Gutachtens Nr. 47.556/4 des Staatsrates vom 15. Dezember 2009, abgegeben in Anwendung von Artikel 84 § 1 Absatz 1 Nr. 2 der am 12. Januar 1973 koordinierten Gesetze über den Staatsrat;</w:t>
      </w:r>
    </w:p>
    <w:p w14:paraId="4A319542" w14:textId="77777777" w:rsidR="00C5705A" w:rsidRPr="007D30B3" w:rsidRDefault="00C5705A" w:rsidP="00D02A7C">
      <w:pPr>
        <w:jc w:val="both"/>
        <w:rPr>
          <w:highlight w:val="green"/>
          <w:lang w:val="de-DE"/>
        </w:rPr>
      </w:pPr>
    </w:p>
    <w:p w14:paraId="6B37CF4E" w14:textId="6F1A9C7F" w:rsidR="00552D28" w:rsidRPr="00C819ED" w:rsidRDefault="00D02A7C" w:rsidP="00D02A7C">
      <w:pPr>
        <w:jc w:val="both"/>
        <w:rPr>
          <w:lang w:val="de-DE"/>
        </w:rPr>
      </w:pPr>
      <w:r>
        <w:rPr>
          <w:lang w:val="de-DE"/>
        </w:rPr>
        <w:tab/>
      </w:r>
      <w:r w:rsidR="00552D28" w:rsidRPr="00C819ED">
        <w:rPr>
          <w:lang w:val="de-DE"/>
        </w:rPr>
        <w:t>Auf Vorschlag des Premierministers und des Staatssekretärs für Mobilität;</w:t>
      </w:r>
    </w:p>
    <w:p w14:paraId="5718C45E" w14:textId="77777777" w:rsidR="00C5705A" w:rsidRPr="007D30B3" w:rsidRDefault="00C5705A" w:rsidP="00D02A7C">
      <w:pPr>
        <w:jc w:val="both"/>
        <w:rPr>
          <w:highlight w:val="green"/>
          <w:lang w:val="de-DE"/>
        </w:rPr>
      </w:pPr>
    </w:p>
    <w:p w14:paraId="7A1A5513" w14:textId="77777777" w:rsidR="00D02A7C" w:rsidRDefault="00D02A7C" w:rsidP="00D02A7C">
      <w:pPr>
        <w:jc w:val="both"/>
        <w:rPr>
          <w:lang w:val="de-DE"/>
        </w:rPr>
      </w:pPr>
    </w:p>
    <w:p w14:paraId="6C322CAD" w14:textId="05B86113" w:rsidR="00552D28" w:rsidRPr="00C819ED" w:rsidRDefault="00D02A7C" w:rsidP="00D02A7C">
      <w:pPr>
        <w:jc w:val="both"/>
        <w:rPr>
          <w:lang w:val="de-DE"/>
        </w:rPr>
      </w:pPr>
      <w:r>
        <w:rPr>
          <w:lang w:val="de-DE"/>
        </w:rPr>
        <w:tab/>
      </w:r>
      <w:r>
        <w:rPr>
          <w:lang w:val="de-DE"/>
        </w:rPr>
        <w:tab/>
      </w:r>
      <w:r w:rsidR="00552D28" w:rsidRPr="00C819ED">
        <w:rPr>
          <w:lang w:val="de-DE"/>
        </w:rPr>
        <w:t>Haben Wir beschlossen und erlassen Wir:</w:t>
      </w:r>
    </w:p>
    <w:p w14:paraId="5BE8E394" w14:textId="77777777" w:rsidR="00C5705A" w:rsidRDefault="00C5705A" w:rsidP="00D02A7C">
      <w:pPr>
        <w:jc w:val="both"/>
        <w:rPr>
          <w:lang w:val="de-DE"/>
        </w:rPr>
      </w:pPr>
    </w:p>
    <w:p w14:paraId="3BB676BB" w14:textId="77777777" w:rsidR="00D02A7C" w:rsidRPr="00C819ED" w:rsidRDefault="00D02A7C" w:rsidP="00D02A7C">
      <w:pPr>
        <w:jc w:val="both"/>
        <w:rPr>
          <w:lang w:val="de-DE"/>
        </w:rPr>
      </w:pPr>
    </w:p>
    <w:p w14:paraId="119CA342" w14:textId="77777777" w:rsidR="00D02A7C" w:rsidRDefault="00D02A7C">
      <w:pPr>
        <w:rPr>
          <w:b/>
          <w:lang w:val="de-DE"/>
        </w:rPr>
      </w:pPr>
      <w:r>
        <w:rPr>
          <w:b/>
          <w:lang w:val="de-DE"/>
        </w:rPr>
        <w:br w:type="page"/>
      </w:r>
    </w:p>
    <w:p w14:paraId="106F92FD" w14:textId="605AAC9B" w:rsidR="00552D28" w:rsidRPr="00C819ED" w:rsidRDefault="00D02A7C" w:rsidP="00D02A7C">
      <w:pPr>
        <w:jc w:val="both"/>
        <w:rPr>
          <w:lang w:val="de-DE"/>
        </w:rPr>
      </w:pPr>
      <w:r>
        <w:rPr>
          <w:b/>
          <w:lang w:val="de-DE"/>
        </w:rPr>
        <w:tab/>
      </w:r>
      <w:r w:rsidR="00552D28" w:rsidRPr="00A50319">
        <w:rPr>
          <w:b/>
          <w:lang w:val="de-DE"/>
        </w:rPr>
        <w:t>Artikel 1 -</w:t>
      </w:r>
      <w:r w:rsidR="00552D28" w:rsidRPr="00C819ED">
        <w:rPr>
          <w:lang w:val="de-DE"/>
        </w:rPr>
        <w:t xml:space="preserve"> Artikel 7 des Königlichen Erlasses vom 20. Juli 2001 über die Zulassung von Fahrzeugen wird wie folgt ergänzt:</w:t>
      </w:r>
    </w:p>
    <w:p w14:paraId="2366AECE" w14:textId="77777777" w:rsidR="00C5705A" w:rsidRPr="007D30B3" w:rsidRDefault="00C5705A" w:rsidP="00D02A7C">
      <w:pPr>
        <w:jc w:val="both"/>
        <w:rPr>
          <w:highlight w:val="green"/>
          <w:lang w:val="de-DE"/>
        </w:rPr>
      </w:pPr>
    </w:p>
    <w:p w14:paraId="354CE5D6" w14:textId="27D230E5" w:rsidR="00552D28" w:rsidRPr="00C819ED" w:rsidRDefault="00D02A7C" w:rsidP="00D02A7C">
      <w:pPr>
        <w:jc w:val="both"/>
        <w:rPr>
          <w:lang w:val="de-DE"/>
        </w:rPr>
      </w:pPr>
      <w:r>
        <w:rPr>
          <w:lang w:val="de-DE"/>
        </w:rPr>
        <w:lastRenderedPageBreak/>
        <w:tab/>
      </w:r>
      <w:r w:rsidR="00552D28" w:rsidRPr="00C819ED">
        <w:rPr>
          <w:lang w:val="de-DE"/>
        </w:rPr>
        <w:t>„3</w:t>
      </w:r>
      <w:r w:rsidR="00786865">
        <w:rPr>
          <w:lang w:val="de-DE"/>
        </w:rPr>
        <w:t>6. Verhältnis zwischen Länge der Ladefläche</w:t>
      </w:r>
      <w:r w:rsidR="00552D28" w:rsidRPr="00C819ED">
        <w:rPr>
          <w:lang w:val="de-DE"/>
        </w:rPr>
        <w:t xml:space="preserve"> und Radstand (in %), ausschließlich für Kraftfahrzeuge der Klasse N1.“</w:t>
      </w:r>
    </w:p>
    <w:p w14:paraId="621A03C7" w14:textId="77777777" w:rsidR="00C5705A" w:rsidRPr="007D30B3" w:rsidRDefault="00C5705A" w:rsidP="00D02A7C">
      <w:pPr>
        <w:jc w:val="both"/>
        <w:rPr>
          <w:highlight w:val="green"/>
          <w:lang w:val="de-DE"/>
        </w:rPr>
      </w:pPr>
    </w:p>
    <w:p w14:paraId="37F42E2A" w14:textId="77777777" w:rsidR="00D02A7C" w:rsidRDefault="00D02A7C" w:rsidP="00D02A7C">
      <w:pPr>
        <w:jc w:val="both"/>
        <w:rPr>
          <w:b/>
          <w:lang w:val="de-DE"/>
        </w:rPr>
      </w:pPr>
    </w:p>
    <w:p w14:paraId="1B0FDC9C" w14:textId="2D9BCDB0" w:rsidR="00552D28" w:rsidRPr="00C819ED" w:rsidRDefault="00D02A7C" w:rsidP="00D02A7C">
      <w:pPr>
        <w:jc w:val="both"/>
        <w:rPr>
          <w:lang w:val="de-DE"/>
        </w:rPr>
      </w:pPr>
      <w:r>
        <w:rPr>
          <w:b/>
          <w:lang w:val="de-DE"/>
        </w:rPr>
        <w:tab/>
      </w:r>
      <w:r w:rsidR="00552D28" w:rsidRPr="00A50319">
        <w:rPr>
          <w:b/>
          <w:lang w:val="de-DE"/>
        </w:rPr>
        <w:t>Art. 2 -</w:t>
      </w:r>
      <w:r w:rsidR="00552D28" w:rsidRPr="00C819ED">
        <w:rPr>
          <w:lang w:val="de-DE"/>
        </w:rPr>
        <w:t xml:space="preserve"> V</w:t>
      </w:r>
      <w:r w:rsidR="00D47E6D">
        <w:rPr>
          <w:lang w:val="de-DE"/>
        </w:rPr>
        <w:t>orliegender Erlass tritt am Tag</w:t>
      </w:r>
      <w:r w:rsidR="00552D28" w:rsidRPr="00C819ED">
        <w:rPr>
          <w:lang w:val="de-DE"/>
        </w:rPr>
        <w:t xml:space="preserve"> seiner Bekanntmachung im </w:t>
      </w:r>
      <w:r w:rsidR="00552D28" w:rsidRPr="0032462B">
        <w:rPr>
          <w:i/>
          <w:lang w:val="de-DE"/>
        </w:rPr>
        <w:t>Belgischen Staatsblatt</w:t>
      </w:r>
      <w:r w:rsidR="00552D28" w:rsidRPr="00C819ED">
        <w:rPr>
          <w:lang w:val="de-DE"/>
        </w:rPr>
        <w:t xml:space="preserve"> in Kraft.</w:t>
      </w:r>
    </w:p>
    <w:p w14:paraId="4A8F150D" w14:textId="77777777" w:rsidR="00C5705A" w:rsidRPr="007D30B3" w:rsidRDefault="00C5705A" w:rsidP="00D02A7C">
      <w:pPr>
        <w:jc w:val="both"/>
        <w:rPr>
          <w:highlight w:val="green"/>
          <w:lang w:val="de-DE"/>
        </w:rPr>
      </w:pPr>
    </w:p>
    <w:p w14:paraId="30095EE6" w14:textId="77777777" w:rsidR="00D02A7C" w:rsidRDefault="00D02A7C" w:rsidP="00D02A7C">
      <w:pPr>
        <w:jc w:val="both"/>
        <w:rPr>
          <w:b/>
          <w:lang w:val="de-DE"/>
        </w:rPr>
      </w:pPr>
      <w:r>
        <w:rPr>
          <w:b/>
          <w:lang w:val="de-DE"/>
        </w:rPr>
        <w:tab/>
      </w:r>
    </w:p>
    <w:p w14:paraId="6E277F64" w14:textId="728A6209" w:rsidR="00552D28" w:rsidRPr="00C819ED" w:rsidRDefault="00D02A7C" w:rsidP="00D02A7C">
      <w:pPr>
        <w:jc w:val="both"/>
        <w:rPr>
          <w:lang w:val="de-DE"/>
        </w:rPr>
      </w:pPr>
      <w:r>
        <w:rPr>
          <w:b/>
          <w:lang w:val="de-DE"/>
        </w:rPr>
        <w:tab/>
      </w:r>
      <w:r w:rsidR="00552D28" w:rsidRPr="00A50319">
        <w:rPr>
          <w:b/>
          <w:lang w:val="de-DE"/>
        </w:rPr>
        <w:t>Art. 3 -</w:t>
      </w:r>
      <w:r w:rsidR="00552D28" w:rsidRPr="00C819ED">
        <w:rPr>
          <w:lang w:val="de-DE"/>
        </w:rPr>
        <w:t xml:space="preserve"> Der Minister, zu dessen Zuständigkeitsbereich der Straßenverkehr gehört, ist mit der Ausführung des vorliegenden Erlasses beauftragt.</w:t>
      </w:r>
    </w:p>
    <w:p w14:paraId="7C4F2034" w14:textId="77777777" w:rsidR="00C5705A" w:rsidRPr="007D30B3" w:rsidRDefault="00C5705A" w:rsidP="00D02A7C">
      <w:pPr>
        <w:jc w:val="both"/>
        <w:rPr>
          <w:highlight w:val="green"/>
          <w:lang w:val="de-DE"/>
        </w:rPr>
      </w:pPr>
    </w:p>
    <w:p w14:paraId="47A8F969" w14:textId="77777777" w:rsidR="00D02A7C" w:rsidRDefault="00D02A7C" w:rsidP="00D02A7C">
      <w:pPr>
        <w:jc w:val="both"/>
        <w:rPr>
          <w:lang w:val="de-DE"/>
        </w:rPr>
      </w:pPr>
    </w:p>
    <w:p w14:paraId="029354EB" w14:textId="38750EA8" w:rsidR="00552D28" w:rsidRPr="00C819ED" w:rsidRDefault="00D02A7C" w:rsidP="00D02A7C">
      <w:pPr>
        <w:jc w:val="both"/>
        <w:rPr>
          <w:lang w:val="de-DE"/>
        </w:rPr>
      </w:pPr>
      <w:r>
        <w:rPr>
          <w:lang w:val="de-DE"/>
        </w:rPr>
        <w:tab/>
      </w:r>
      <w:r w:rsidR="00552D28" w:rsidRPr="00C819ED">
        <w:rPr>
          <w:lang w:val="de-DE"/>
        </w:rPr>
        <w:t>Gegeben zu Brüssel, den 22. Dezember 2009</w:t>
      </w:r>
    </w:p>
    <w:p w14:paraId="692D6FBE" w14:textId="77777777" w:rsidR="00C5705A" w:rsidRPr="00C819ED" w:rsidRDefault="00C5705A" w:rsidP="00552D28">
      <w:pPr>
        <w:rPr>
          <w:lang w:val="de-DE"/>
        </w:rPr>
      </w:pPr>
    </w:p>
    <w:p w14:paraId="4C547D60" w14:textId="77777777" w:rsidR="00D02A7C" w:rsidRDefault="00D02A7C" w:rsidP="00A50319">
      <w:pPr>
        <w:jc w:val="center"/>
        <w:rPr>
          <w:lang w:val="de-DE"/>
        </w:rPr>
      </w:pPr>
    </w:p>
    <w:p w14:paraId="0F24CAF5" w14:textId="7DC010E1" w:rsidR="00552D28" w:rsidRPr="00C819ED" w:rsidRDefault="00552D28" w:rsidP="00A50319">
      <w:pPr>
        <w:jc w:val="center"/>
        <w:rPr>
          <w:lang w:val="de-DE"/>
        </w:rPr>
      </w:pPr>
      <w:r w:rsidRPr="00C819ED">
        <w:rPr>
          <w:lang w:val="de-DE"/>
        </w:rPr>
        <w:t>ALBERT</w:t>
      </w:r>
    </w:p>
    <w:p w14:paraId="118AD7F2" w14:textId="77777777" w:rsidR="00C5705A" w:rsidRPr="00C819ED" w:rsidRDefault="00C5705A" w:rsidP="00A50319">
      <w:pPr>
        <w:jc w:val="center"/>
        <w:rPr>
          <w:lang w:val="de-DE"/>
        </w:rPr>
      </w:pPr>
    </w:p>
    <w:p w14:paraId="168B2892" w14:textId="77777777" w:rsidR="00552D28" w:rsidRPr="00C819ED" w:rsidRDefault="00552D28" w:rsidP="00A50319">
      <w:pPr>
        <w:jc w:val="center"/>
        <w:rPr>
          <w:lang w:val="de-DE"/>
        </w:rPr>
      </w:pPr>
      <w:r w:rsidRPr="00C819ED">
        <w:rPr>
          <w:lang w:val="de-DE"/>
        </w:rPr>
        <w:t>Von Königs wegen:</w:t>
      </w:r>
    </w:p>
    <w:p w14:paraId="73A031B7" w14:textId="77777777" w:rsidR="00C5705A" w:rsidRPr="00C819ED" w:rsidRDefault="00C5705A" w:rsidP="00A50319">
      <w:pPr>
        <w:jc w:val="center"/>
        <w:rPr>
          <w:lang w:val="de-DE"/>
        </w:rPr>
      </w:pPr>
    </w:p>
    <w:p w14:paraId="63A04106" w14:textId="77777777" w:rsidR="00552D28" w:rsidRPr="00C819ED" w:rsidRDefault="00552D28" w:rsidP="00A50319">
      <w:pPr>
        <w:jc w:val="center"/>
        <w:rPr>
          <w:lang w:val="de-DE"/>
        </w:rPr>
      </w:pPr>
      <w:r w:rsidRPr="00C819ED">
        <w:rPr>
          <w:lang w:val="de-DE"/>
        </w:rPr>
        <w:t>Der Premierminister</w:t>
      </w:r>
    </w:p>
    <w:p w14:paraId="15EB73A6" w14:textId="77777777" w:rsidR="00552D28" w:rsidRPr="00C819ED" w:rsidRDefault="00552D28" w:rsidP="00A50319">
      <w:pPr>
        <w:jc w:val="center"/>
        <w:rPr>
          <w:lang w:val="de-DE"/>
        </w:rPr>
      </w:pPr>
      <w:r w:rsidRPr="00C819ED">
        <w:rPr>
          <w:lang w:val="de-DE"/>
        </w:rPr>
        <w:t>Y. LETERME</w:t>
      </w:r>
    </w:p>
    <w:p w14:paraId="04C07370" w14:textId="77777777" w:rsidR="00C5705A" w:rsidRPr="00C819ED" w:rsidRDefault="00C5705A" w:rsidP="00A50319">
      <w:pPr>
        <w:jc w:val="center"/>
        <w:rPr>
          <w:lang w:val="de-DE"/>
        </w:rPr>
      </w:pPr>
    </w:p>
    <w:p w14:paraId="661931C7" w14:textId="77777777" w:rsidR="00552D28" w:rsidRPr="00C819ED" w:rsidRDefault="00552D28" w:rsidP="00A50319">
      <w:pPr>
        <w:jc w:val="center"/>
        <w:rPr>
          <w:lang w:val="de-DE"/>
        </w:rPr>
      </w:pPr>
      <w:r w:rsidRPr="00C819ED">
        <w:rPr>
          <w:lang w:val="de-DE"/>
        </w:rPr>
        <w:t>Der Staatssekretär für Mobilität</w:t>
      </w:r>
    </w:p>
    <w:p w14:paraId="6F9791EE" w14:textId="77777777" w:rsidR="00552D28" w:rsidRPr="00552D28" w:rsidRDefault="00552D28" w:rsidP="00A50319">
      <w:pPr>
        <w:jc w:val="center"/>
        <w:rPr>
          <w:lang w:val="de-DE"/>
        </w:rPr>
      </w:pPr>
      <w:r w:rsidRPr="00C819ED">
        <w:rPr>
          <w:lang w:val="de-DE"/>
        </w:rPr>
        <w:t>E. SCHOUPPE</w:t>
      </w:r>
    </w:p>
    <w:p w14:paraId="24C65438" w14:textId="77777777" w:rsidR="00552D28" w:rsidRPr="00552D28" w:rsidRDefault="00552D28" w:rsidP="00A50319">
      <w:pPr>
        <w:jc w:val="center"/>
        <w:rPr>
          <w:lang w:val="de-DE"/>
        </w:rPr>
      </w:pPr>
    </w:p>
    <w:sectPr w:rsidR="00552D28" w:rsidRPr="00552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97"/>
    <w:rsid w:val="000D6096"/>
    <w:rsid w:val="001B4906"/>
    <w:rsid w:val="00224980"/>
    <w:rsid w:val="0025752B"/>
    <w:rsid w:val="00265FFC"/>
    <w:rsid w:val="00293687"/>
    <w:rsid w:val="0029398F"/>
    <w:rsid w:val="0032462B"/>
    <w:rsid w:val="003B4B13"/>
    <w:rsid w:val="003C7008"/>
    <w:rsid w:val="003F4357"/>
    <w:rsid w:val="003F6839"/>
    <w:rsid w:val="00500D4F"/>
    <w:rsid w:val="00552D28"/>
    <w:rsid w:val="00785A9C"/>
    <w:rsid w:val="00786865"/>
    <w:rsid w:val="0079506D"/>
    <w:rsid w:val="007B623A"/>
    <w:rsid w:val="007D30B3"/>
    <w:rsid w:val="00832AD4"/>
    <w:rsid w:val="00832F05"/>
    <w:rsid w:val="00A50319"/>
    <w:rsid w:val="00B86356"/>
    <w:rsid w:val="00C5705A"/>
    <w:rsid w:val="00C819ED"/>
    <w:rsid w:val="00C837A9"/>
    <w:rsid w:val="00D02A7C"/>
    <w:rsid w:val="00D47E6D"/>
    <w:rsid w:val="00D5485C"/>
    <w:rsid w:val="00D64F75"/>
    <w:rsid w:val="00F332A2"/>
    <w:rsid w:val="00F543A8"/>
    <w:rsid w:val="00FC10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37C27D"/>
  <w15:chartTrackingRefBased/>
  <w15:docId w15:val="{387FE634-2CC1-4077-9724-C4B5BBD8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3">
    <w:name w:val="heading 3"/>
    <w:basedOn w:val="Normal"/>
    <w:qFormat/>
    <w:rsid w:val="00C36997"/>
    <w:pPr>
      <w:spacing w:before="100" w:beforeAutospacing="1" w:after="100" w:afterAutospacing="1"/>
      <w:outlineLvl w:val="2"/>
    </w:pPr>
    <w:rPr>
      <w:b/>
      <w:bCs/>
      <w:sz w:val="27"/>
      <w:szCs w:val="27"/>
      <w:lang w:val="nl-NL" w:eastAsia="nl-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link w:val="TextedebullesCar"/>
    <w:rsid w:val="00C5705A"/>
    <w:rPr>
      <w:rFonts w:ascii="Tahoma" w:hAnsi="Tahoma" w:cs="Tahoma"/>
      <w:sz w:val="16"/>
      <w:szCs w:val="16"/>
    </w:rPr>
  </w:style>
  <w:style w:type="character" w:customStyle="1" w:styleId="TextedebullesCar">
    <w:name w:val="Texte de bulles Car"/>
    <w:link w:val="Textedebulles"/>
    <w:rsid w:val="00C5705A"/>
    <w:rPr>
      <w:rFonts w:ascii="Tahoma" w:hAnsi="Tahoma" w:cs="Tahoma"/>
      <w:sz w:val="16"/>
      <w:szCs w:val="16"/>
      <w:lang w:val="en-GB" w:eastAsia="en-US"/>
    </w:rPr>
  </w:style>
  <w:style w:type="character" w:styleId="Marquedecommentaire">
    <w:name w:val="annotation reference"/>
    <w:rsid w:val="00785A9C"/>
    <w:rPr>
      <w:sz w:val="16"/>
      <w:szCs w:val="16"/>
    </w:rPr>
  </w:style>
  <w:style w:type="paragraph" w:styleId="Commentaire">
    <w:name w:val="annotation text"/>
    <w:basedOn w:val="Normal"/>
    <w:link w:val="CommentaireCar"/>
    <w:rsid w:val="00785A9C"/>
    <w:rPr>
      <w:sz w:val="20"/>
      <w:szCs w:val="20"/>
    </w:rPr>
  </w:style>
  <w:style w:type="character" w:customStyle="1" w:styleId="CommentaireCar">
    <w:name w:val="Commentaire Car"/>
    <w:link w:val="Commentaire"/>
    <w:rsid w:val="00785A9C"/>
    <w:rPr>
      <w:lang w:val="en-GB" w:eastAsia="en-US"/>
    </w:rPr>
  </w:style>
  <w:style w:type="paragraph" w:styleId="Objetducommentaire">
    <w:name w:val="annotation subject"/>
    <w:basedOn w:val="Commentaire"/>
    <w:next w:val="Commentaire"/>
    <w:link w:val="ObjetducommentaireCar"/>
    <w:rsid w:val="00785A9C"/>
    <w:rPr>
      <w:b/>
      <w:bCs/>
    </w:rPr>
  </w:style>
  <w:style w:type="character" w:customStyle="1" w:styleId="ObjetducommentaireCar">
    <w:name w:val="Objet du commentaire Car"/>
    <w:link w:val="Objetducommentaire"/>
    <w:rsid w:val="00785A9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7aedd7-52fd-4e66-b1b1-5039507d26ad">
      <Terms xmlns="http://schemas.microsoft.com/office/infopath/2007/PartnerControls"/>
    </lcf76f155ced4ddcb4097134ff3c332f>
    <TaxCatchAll xmlns="4032417e-9e62-4837-a0fe-edfdbfd357bf"/>
    <_Flow_SignoffStatus xmlns="bf7aedd7-52fd-4e66-b1b1-5039507d26ad" xsi:nil="true"/>
  </documentManagement>
</p:properties>
</file>

<file path=customXml/itemProps1.xml><?xml version="1.0" encoding="utf-8"?>
<ds:datastoreItem xmlns:ds="http://schemas.openxmlformats.org/officeDocument/2006/customXml" ds:itemID="{10EC1025-864D-4E96-97B8-C625BEDA76D4}">
  <ds:schemaRefs>
    <ds:schemaRef ds:uri="http://schemas.microsoft.com/sharepoint/v3/contenttype/forms"/>
  </ds:schemaRefs>
</ds:datastoreItem>
</file>

<file path=customXml/itemProps2.xml><?xml version="1.0" encoding="utf-8"?>
<ds:datastoreItem xmlns:ds="http://schemas.openxmlformats.org/officeDocument/2006/customXml" ds:itemID="{9E80FF5F-FEB3-4B06-B5BF-6B6653D21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1B98D-60D8-4093-9A85-EEA79F1A6136}">
  <ds:schemaRefs>
    <ds:schemaRef ds:uri="http://schemas.microsoft.com/office/2006/metadata/longProperties"/>
  </ds:schemaRefs>
</ds:datastoreItem>
</file>

<file path=customXml/itemProps4.xml><?xml version="1.0" encoding="utf-8"?>
<ds:datastoreItem xmlns:ds="http://schemas.openxmlformats.org/officeDocument/2006/customXml" ds:itemID="{BD93D9C3-C3EF-4BD6-9024-10BDC18CB7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2592</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FEDERALE OVERHEIDSDIENST MOBILITEIT EN VERVOER</vt:lpstr>
      <vt:lpstr>FEDERALE OVERHEIDSDIENST MOBILITEIT EN VERVOER </vt:lpstr>
    </vt:vector>
  </TitlesOfParts>
  <Company>Mobilit</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FEDERALE OVERHEIDSDIENST MOBILITEIT EN VERVOER</dc:title>
  <dc:subject/>
  <dc:creator>vannieuwenhuyze</dc:creator>
  <cp:keywords/>
  <cp:lastModifiedBy>NG</cp:lastModifiedBy>
  <cp:revision>3</cp:revision>
  <cp:lastPrinted>2024-05-22T12:46:00Z</cp:lastPrinted>
  <dcterms:created xsi:type="dcterms:W3CDTF">2024-05-22T12:40:00Z</dcterms:created>
  <dcterms:modified xsi:type="dcterms:W3CDTF">2024-05-22T12:46:00Z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Kerstin Daumann</vt:lpwstr>
  </property>
  <property fmtid="{D5CDD505-2E9C-101B-9397-08002B2CF9AE}" pid="3" name="display_urn:schemas-microsoft-com:office:office#Author">
    <vt:lpwstr>Sonja Van Nieuwenhuyze</vt:lpwstr>
  </property>
</Properties>
</file>