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1C87" w14:textId="62065736" w:rsidR="00913D5F" w:rsidRPr="00913D5F" w:rsidRDefault="00913D5F" w:rsidP="00913D5F">
      <w:pPr>
        <w:jc w:val="both"/>
        <w:rPr>
          <w:b/>
          <w:bCs/>
        </w:rPr>
      </w:pPr>
      <w:r w:rsidRPr="00913D5F">
        <w:rPr>
          <w:b/>
          <w:bCs/>
        </w:rPr>
        <w:t>16. JULI 2009 - Königlicher Erlass zur Abänderung des Königlichen Erlasses vom 1. Dezember 1975 zur Festlegung der allgemeinen Ordnung über den Straßenverkehr und die Benutzung der öffentlichen Straße, des Königlichen Erlasses vom 23. März 1998 über den Führerschein und des Königlichen Erlasses vom 4.</w:t>
      </w:r>
      <w:r>
        <w:rPr>
          <w:b/>
          <w:bCs/>
        </w:rPr>
        <w:t> </w:t>
      </w:r>
      <w:r w:rsidRPr="00913D5F">
        <w:rPr>
          <w:b/>
          <w:bCs/>
        </w:rPr>
        <w:t>Mai</w:t>
      </w:r>
      <w:r>
        <w:rPr>
          <w:b/>
          <w:bCs/>
        </w:rPr>
        <w:t> </w:t>
      </w:r>
      <w:r w:rsidRPr="00913D5F">
        <w:rPr>
          <w:b/>
          <w:bCs/>
        </w:rPr>
        <w:t>2007 über den Führerschein, die berufliche Eignung und die Weiterbildung der Fahrer von Fahrzeugen der Klassen C, C + E, D und D + E sowie der Unterklassen C1, C1 + E, D1 und D1 + E</w:t>
      </w:r>
    </w:p>
    <w:p w14:paraId="15141C65" w14:textId="77777777" w:rsidR="00913D5F" w:rsidRDefault="00913D5F" w:rsidP="00913D5F">
      <w:pPr>
        <w:jc w:val="center"/>
      </w:pPr>
    </w:p>
    <w:p w14:paraId="55481630" w14:textId="77777777" w:rsidR="00913D5F" w:rsidRDefault="00913D5F" w:rsidP="00913D5F">
      <w:pPr>
        <w:jc w:val="center"/>
      </w:pPr>
    </w:p>
    <w:p w14:paraId="70BEA72E" w14:textId="6D08E13A" w:rsidR="00913D5F" w:rsidRPr="008B659B" w:rsidRDefault="00913D5F" w:rsidP="00913D5F">
      <w:pPr>
        <w:jc w:val="center"/>
      </w:pPr>
      <w:r w:rsidRPr="00C96AD3">
        <w:t xml:space="preserve">(deutsche Übersetzung des </w:t>
      </w:r>
      <w:proofErr w:type="gramStart"/>
      <w:r w:rsidRPr="00C96AD3">
        <w:t>FÖD Mobilität</w:t>
      </w:r>
      <w:proofErr w:type="gramEnd"/>
      <w:r w:rsidRPr="00C96AD3">
        <w:t xml:space="preserve">: </w:t>
      </w:r>
      <w:r w:rsidRPr="00C96AD3">
        <w:rPr>
          <w:i/>
          <w:iCs/>
        </w:rPr>
        <w:t xml:space="preserve">Belgisches Staatsblatt </w:t>
      </w:r>
      <w:r w:rsidRPr="00C96AD3">
        <w:t>vom</w:t>
      </w:r>
      <w:r>
        <w:t xml:space="preserve"> 30. November 2011</w:t>
      </w:r>
      <w:r w:rsidR="00E375D5">
        <w:t>,</w:t>
      </w:r>
      <w:r w:rsidR="00E375D5" w:rsidRPr="00E375D5">
        <w:rPr>
          <w:i/>
          <w:iCs/>
        </w:rPr>
        <w:t xml:space="preserve"> Err.</w:t>
      </w:r>
      <w:r w:rsidR="00E375D5">
        <w:t xml:space="preserve"> vom 11. September 2015</w:t>
      </w:r>
      <w:r w:rsidRPr="008B659B">
        <w:t>)</w:t>
      </w:r>
    </w:p>
    <w:p w14:paraId="5D207A1C" w14:textId="77777777" w:rsidR="00913D5F" w:rsidRPr="00127CA8" w:rsidRDefault="00913D5F" w:rsidP="00913D5F">
      <w:pPr>
        <w:jc w:val="center"/>
      </w:pPr>
    </w:p>
    <w:p w14:paraId="41F95B50" w14:textId="77777777" w:rsidR="00913D5F" w:rsidRPr="00C80000" w:rsidRDefault="00913D5F" w:rsidP="00913D5F">
      <w:pPr>
        <w:jc w:val="center"/>
      </w:pPr>
    </w:p>
    <w:p w14:paraId="1630EF6C" w14:textId="77777777" w:rsidR="00913D5F" w:rsidRDefault="00913D5F" w:rsidP="00913D5F">
      <w:pPr>
        <w:jc w:val="both"/>
        <w:sectPr w:rsidR="00913D5F" w:rsidSect="00913D5F">
          <w:pgSz w:w="12240" w:h="15840" w:code="1"/>
          <w:pgMar w:top="1440" w:right="1797" w:bottom="1440" w:left="1797" w:header="720" w:footer="720" w:gutter="0"/>
          <w:cols w:space="720"/>
          <w:vAlign w:val="center"/>
          <w:docGrid w:linePitch="360"/>
        </w:sectPr>
      </w:pPr>
      <w:r w:rsidRPr="00C96AD3">
        <w:t>Diese deutsche Übersetzung ist vom Übersetzungsdienst des Föderalen Öffentlichen Dienstes Mobilität und Transportwesen in Brüssel erstellt worden.</w:t>
      </w:r>
    </w:p>
    <w:p w14:paraId="6DA6C430" w14:textId="44DA59E8" w:rsidR="0003421C" w:rsidRPr="00913D5F" w:rsidRDefault="00ED179C" w:rsidP="00913D5F">
      <w:pPr>
        <w:pStyle w:val="Titre3"/>
        <w:spacing w:before="0" w:beforeAutospacing="0" w:after="0" w:afterAutospacing="0"/>
        <w:jc w:val="both"/>
        <w:rPr>
          <w:bCs w:val="0"/>
          <w:sz w:val="24"/>
          <w:szCs w:val="24"/>
          <w:u w:val="single"/>
        </w:rPr>
      </w:pPr>
      <w:r w:rsidRPr="00913D5F">
        <w:rPr>
          <w:bCs w:val="0"/>
          <w:sz w:val="24"/>
          <w:szCs w:val="24"/>
          <w:u w:val="single"/>
        </w:rPr>
        <w:lastRenderedPageBreak/>
        <w:t>16.</w:t>
      </w:r>
      <w:r w:rsidR="00913D5F">
        <w:rPr>
          <w:bCs w:val="0"/>
          <w:sz w:val="24"/>
          <w:szCs w:val="24"/>
          <w:u w:val="single"/>
        </w:rPr>
        <w:t> </w:t>
      </w:r>
      <w:r w:rsidRPr="00913D5F">
        <w:rPr>
          <w:bCs w:val="0"/>
          <w:sz w:val="24"/>
          <w:szCs w:val="24"/>
          <w:u w:val="single"/>
        </w:rPr>
        <w:t>JULI</w:t>
      </w:r>
      <w:r w:rsidR="00913D5F">
        <w:rPr>
          <w:bCs w:val="0"/>
          <w:sz w:val="24"/>
          <w:szCs w:val="24"/>
          <w:u w:val="single"/>
        </w:rPr>
        <w:t> </w:t>
      </w:r>
      <w:r w:rsidR="004A354D" w:rsidRPr="00913D5F">
        <w:rPr>
          <w:bCs w:val="0"/>
          <w:sz w:val="24"/>
          <w:szCs w:val="24"/>
          <w:u w:val="single"/>
        </w:rPr>
        <w:t>2009</w:t>
      </w:r>
      <w:r w:rsidR="0003421C" w:rsidRPr="00913D5F">
        <w:rPr>
          <w:bCs w:val="0"/>
          <w:sz w:val="24"/>
          <w:szCs w:val="24"/>
          <w:u w:val="single"/>
        </w:rPr>
        <w:t xml:space="preserve"> - Königlicher Erlass zur Abänderung des Königlichen Erlasses vom 1.</w:t>
      </w:r>
      <w:r w:rsidR="00913D5F">
        <w:rPr>
          <w:bCs w:val="0"/>
          <w:sz w:val="24"/>
          <w:szCs w:val="24"/>
          <w:u w:val="single"/>
        </w:rPr>
        <w:t> </w:t>
      </w:r>
      <w:r w:rsidR="0003421C" w:rsidRPr="00913D5F">
        <w:rPr>
          <w:bCs w:val="0"/>
          <w:sz w:val="24"/>
          <w:szCs w:val="24"/>
          <w:u w:val="single"/>
        </w:rPr>
        <w:t>Dezember</w:t>
      </w:r>
      <w:r w:rsidR="00913D5F">
        <w:rPr>
          <w:bCs w:val="0"/>
          <w:sz w:val="24"/>
          <w:szCs w:val="24"/>
          <w:u w:val="single"/>
        </w:rPr>
        <w:t> </w:t>
      </w:r>
      <w:r w:rsidR="0003421C" w:rsidRPr="00913D5F">
        <w:rPr>
          <w:bCs w:val="0"/>
          <w:sz w:val="24"/>
          <w:szCs w:val="24"/>
          <w:u w:val="single"/>
        </w:rPr>
        <w:t>1975 zur Festlegung der allgemeinen Ordnung über den Straßenverkehr und die Benutzung der öffentlichen Straße, des Königlichen Erlasses vom 23.</w:t>
      </w:r>
      <w:r w:rsidR="00913D5F">
        <w:rPr>
          <w:bCs w:val="0"/>
          <w:sz w:val="24"/>
          <w:szCs w:val="24"/>
          <w:u w:val="single"/>
        </w:rPr>
        <w:t> </w:t>
      </w:r>
      <w:r w:rsidR="0003421C" w:rsidRPr="00913D5F">
        <w:rPr>
          <w:bCs w:val="0"/>
          <w:sz w:val="24"/>
          <w:szCs w:val="24"/>
          <w:u w:val="single"/>
        </w:rPr>
        <w:t>März</w:t>
      </w:r>
      <w:r w:rsidR="00913D5F">
        <w:rPr>
          <w:bCs w:val="0"/>
          <w:sz w:val="24"/>
          <w:szCs w:val="24"/>
          <w:u w:val="single"/>
        </w:rPr>
        <w:t> </w:t>
      </w:r>
      <w:r w:rsidR="0003421C" w:rsidRPr="00913D5F">
        <w:rPr>
          <w:bCs w:val="0"/>
          <w:sz w:val="24"/>
          <w:szCs w:val="24"/>
          <w:u w:val="single"/>
        </w:rPr>
        <w:t>1998 über den Führerschein und des Königlichen Erlasses vom 4.</w:t>
      </w:r>
      <w:r w:rsidR="00913D5F">
        <w:rPr>
          <w:bCs w:val="0"/>
          <w:sz w:val="24"/>
          <w:szCs w:val="24"/>
          <w:u w:val="single"/>
        </w:rPr>
        <w:t> </w:t>
      </w:r>
      <w:r w:rsidR="0003421C" w:rsidRPr="00913D5F">
        <w:rPr>
          <w:bCs w:val="0"/>
          <w:sz w:val="24"/>
          <w:szCs w:val="24"/>
          <w:u w:val="single"/>
        </w:rPr>
        <w:t>Mai</w:t>
      </w:r>
      <w:r w:rsidR="00913D5F">
        <w:rPr>
          <w:bCs w:val="0"/>
          <w:sz w:val="24"/>
          <w:szCs w:val="24"/>
          <w:u w:val="single"/>
        </w:rPr>
        <w:t> </w:t>
      </w:r>
      <w:r w:rsidR="0003421C" w:rsidRPr="00913D5F">
        <w:rPr>
          <w:bCs w:val="0"/>
          <w:sz w:val="24"/>
          <w:szCs w:val="24"/>
          <w:u w:val="single"/>
        </w:rPr>
        <w:t>2007 über den Führerschein, die berufliche Eignung und die Weiterbildung der Fahrer von Fahrzeugen der Klassen C, C + E, D und D + E sowie der Unterklassen C1, C1 + E, D1 und D1 + E</w:t>
      </w:r>
    </w:p>
    <w:p w14:paraId="35EE49D5" w14:textId="77777777" w:rsidR="00913D5F" w:rsidRDefault="00913D5F" w:rsidP="00913D5F">
      <w:pPr>
        <w:pStyle w:val="Titre3"/>
        <w:spacing w:before="0" w:beforeAutospacing="0" w:after="0" w:afterAutospacing="0"/>
        <w:jc w:val="both"/>
        <w:rPr>
          <w:b w:val="0"/>
          <w:sz w:val="24"/>
          <w:szCs w:val="24"/>
        </w:rPr>
      </w:pPr>
    </w:p>
    <w:p w14:paraId="31C16318" w14:textId="69E5DE0E" w:rsidR="0003421C" w:rsidRPr="00913D5F" w:rsidRDefault="00913D5F" w:rsidP="00913D5F">
      <w:pPr>
        <w:pStyle w:val="Titre3"/>
        <w:spacing w:before="0" w:beforeAutospacing="0" w:after="0" w:afterAutospacing="0"/>
        <w:jc w:val="both"/>
        <w:rPr>
          <w:b w:val="0"/>
          <w:sz w:val="24"/>
          <w:szCs w:val="24"/>
        </w:rPr>
      </w:pPr>
      <w:r>
        <w:rPr>
          <w:b w:val="0"/>
          <w:sz w:val="24"/>
          <w:szCs w:val="24"/>
        </w:rPr>
        <w:tab/>
      </w:r>
      <w:r>
        <w:rPr>
          <w:b w:val="0"/>
          <w:sz w:val="24"/>
          <w:szCs w:val="24"/>
        </w:rPr>
        <w:tab/>
      </w:r>
      <w:r>
        <w:rPr>
          <w:b w:val="0"/>
          <w:sz w:val="24"/>
          <w:szCs w:val="24"/>
        </w:rPr>
        <w:tab/>
      </w:r>
      <w:r w:rsidR="0003421C" w:rsidRPr="00913D5F">
        <w:rPr>
          <w:b w:val="0"/>
          <w:sz w:val="24"/>
          <w:szCs w:val="24"/>
        </w:rPr>
        <w:t>ALBERT II., König der Belgier,</w:t>
      </w:r>
    </w:p>
    <w:p w14:paraId="63035AB8" w14:textId="29F8E811" w:rsidR="0003421C" w:rsidRPr="00913D5F" w:rsidRDefault="00913D5F" w:rsidP="00913D5F">
      <w:pPr>
        <w:pStyle w:val="Titre3"/>
        <w:spacing w:before="0" w:beforeAutospacing="0" w:after="0" w:afterAutospacing="0"/>
        <w:jc w:val="both"/>
        <w:rPr>
          <w:b w:val="0"/>
          <w:sz w:val="24"/>
          <w:szCs w:val="24"/>
        </w:rPr>
      </w:pPr>
      <w:r>
        <w:rPr>
          <w:b w:val="0"/>
          <w:sz w:val="24"/>
          <w:szCs w:val="24"/>
        </w:rPr>
        <w:tab/>
      </w:r>
      <w:r>
        <w:rPr>
          <w:b w:val="0"/>
          <w:sz w:val="24"/>
          <w:szCs w:val="24"/>
        </w:rPr>
        <w:tab/>
      </w:r>
      <w:r w:rsidR="0003421C" w:rsidRPr="00913D5F">
        <w:rPr>
          <w:b w:val="0"/>
          <w:sz w:val="24"/>
          <w:szCs w:val="24"/>
        </w:rPr>
        <w:t xml:space="preserve">Allen Gegenwärtigen und </w:t>
      </w:r>
      <w:proofErr w:type="spellStart"/>
      <w:r w:rsidR="0003421C" w:rsidRPr="00913D5F">
        <w:rPr>
          <w:b w:val="0"/>
          <w:sz w:val="24"/>
          <w:szCs w:val="24"/>
        </w:rPr>
        <w:t>Zukünftigen</w:t>
      </w:r>
      <w:proofErr w:type="spellEnd"/>
      <w:r w:rsidR="0003421C" w:rsidRPr="00913D5F">
        <w:rPr>
          <w:b w:val="0"/>
          <w:sz w:val="24"/>
          <w:szCs w:val="24"/>
        </w:rPr>
        <w:t xml:space="preserve">, Unser </w:t>
      </w:r>
      <w:proofErr w:type="spellStart"/>
      <w:r w:rsidR="0003421C" w:rsidRPr="00913D5F">
        <w:rPr>
          <w:b w:val="0"/>
          <w:sz w:val="24"/>
          <w:szCs w:val="24"/>
        </w:rPr>
        <w:t>Gruss</w:t>
      </w:r>
      <w:proofErr w:type="spellEnd"/>
      <w:r w:rsidR="0003421C" w:rsidRPr="00913D5F">
        <w:rPr>
          <w:b w:val="0"/>
          <w:sz w:val="24"/>
          <w:szCs w:val="24"/>
        </w:rPr>
        <w:t>!</w:t>
      </w:r>
    </w:p>
    <w:p w14:paraId="10E46AE6" w14:textId="77777777" w:rsidR="00913D5F" w:rsidRDefault="00913D5F" w:rsidP="00913D5F">
      <w:pPr>
        <w:pStyle w:val="Titre3"/>
        <w:spacing w:before="0" w:beforeAutospacing="0" w:after="0" w:afterAutospacing="0"/>
        <w:jc w:val="both"/>
        <w:rPr>
          <w:b w:val="0"/>
          <w:sz w:val="24"/>
          <w:szCs w:val="24"/>
        </w:rPr>
      </w:pPr>
    </w:p>
    <w:p w14:paraId="12BC3E3B" w14:textId="25E5A7A3"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Aufgrund des Gesetzes vom 18. Februar 1969 über Maßnahmen zur Ausführung internationaler Verträge und Akte über Personen- und Güterbeförderung im Straßen-, Eisenbahn- und Binnenschiffsverkehr, Artik</w:t>
      </w:r>
      <w:r w:rsidR="00471B17" w:rsidRPr="00913D5F">
        <w:rPr>
          <w:b w:val="0"/>
          <w:sz w:val="24"/>
          <w:szCs w:val="24"/>
        </w:rPr>
        <w:t>el 1</w:t>
      </w:r>
      <w:r w:rsidR="0003421C" w:rsidRPr="00913D5F">
        <w:rPr>
          <w:b w:val="0"/>
          <w:sz w:val="24"/>
          <w:szCs w:val="24"/>
        </w:rPr>
        <w:t xml:space="preserve"> Absatz 1, abgeändert durch das Gesetz vom 15. Mai 2006;</w:t>
      </w:r>
    </w:p>
    <w:p w14:paraId="51C95EFE" w14:textId="77777777" w:rsidR="00913D5F" w:rsidRDefault="00913D5F" w:rsidP="00913D5F">
      <w:pPr>
        <w:pStyle w:val="Titre3"/>
        <w:spacing w:before="0" w:beforeAutospacing="0" w:after="0" w:afterAutospacing="0"/>
        <w:jc w:val="both"/>
        <w:rPr>
          <w:b w:val="0"/>
          <w:sz w:val="24"/>
          <w:szCs w:val="24"/>
        </w:rPr>
      </w:pPr>
    </w:p>
    <w:p w14:paraId="5AAC1ACC" w14:textId="35532544"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Aufgrund des am 16. März 1968 koordinierten Gesetzes über die Straßenverkehrspolizei, Artikel 1, abgeändert durch die Gesetze vom 21. Juni 1985, 5. August 2003 und 20. Juli 2005, Artikel 21, ersetzt durch das Gesetz vom 9. Juli 1976 und abgeändert durch das Gesetz vom 18. Juli 1990, Artikel 23, ersetzt durch das Gesetz vom 9. Juli 1976 und abgeändert durch die Gesetze vom 29. Februar 1984 und 18. Juli 1990, Artikel 26, ersetzt durch das Gesetz vom 9. Juli 1976 und abgeändert durch das Gesetz vom 18. Juli 1990;</w:t>
      </w:r>
    </w:p>
    <w:p w14:paraId="122593AC" w14:textId="77777777" w:rsidR="00913D5F" w:rsidRDefault="00913D5F" w:rsidP="00913D5F">
      <w:pPr>
        <w:pStyle w:val="Titre3"/>
        <w:spacing w:before="0" w:beforeAutospacing="0" w:after="0" w:afterAutospacing="0"/>
        <w:jc w:val="both"/>
        <w:rPr>
          <w:b w:val="0"/>
          <w:sz w:val="24"/>
          <w:szCs w:val="24"/>
        </w:rPr>
      </w:pPr>
    </w:p>
    <w:p w14:paraId="178CFB40" w14:textId="354E2671"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Aufgrund des Königlichen Erlasses vom 1. Dezember 1975 zur Festlegung der allgemeinen Ordnung über den Straßenverkehr und die Benutzung der öffentlichen Straße;</w:t>
      </w:r>
    </w:p>
    <w:p w14:paraId="58069097" w14:textId="77777777" w:rsidR="00913D5F" w:rsidRDefault="00913D5F" w:rsidP="00913D5F">
      <w:pPr>
        <w:pStyle w:val="Titre3"/>
        <w:spacing w:before="0" w:beforeAutospacing="0" w:after="0" w:afterAutospacing="0"/>
        <w:jc w:val="both"/>
        <w:rPr>
          <w:b w:val="0"/>
          <w:sz w:val="24"/>
          <w:szCs w:val="24"/>
        </w:rPr>
      </w:pPr>
    </w:p>
    <w:p w14:paraId="168F7263" w14:textId="469EE010"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Aufgrund des Königlichen Erlasses vom 23. März 1998 über den Führerschein;</w:t>
      </w:r>
    </w:p>
    <w:p w14:paraId="22360DF9" w14:textId="77777777" w:rsidR="00913D5F" w:rsidRDefault="00913D5F" w:rsidP="00913D5F">
      <w:pPr>
        <w:pStyle w:val="Titre3"/>
        <w:spacing w:before="0" w:beforeAutospacing="0" w:after="0" w:afterAutospacing="0"/>
        <w:jc w:val="both"/>
        <w:rPr>
          <w:b w:val="0"/>
          <w:sz w:val="24"/>
          <w:szCs w:val="24"/>
        </w:rPr>
      </w:pPr>
    </w:p>
    <w:p w14:paraId="1823F2EB" w14:textId="0EE5D556"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Aufgrund des Königlichen Erlasses vom 4. Mai 2007 über den Führerschein, die berufliche Eignung und die Weiterbildung der Fahrer von Fahrzeugen der Klassen C, C + E, D und D + E sowie der Unterklassen C1, C1 + E, D1 und D1 + E;</w:t>
      </w:r>
    </w:p>
    <w:p w14:paraId="640FBDDE" w14:textId="77777777" w:rsidR="00913D5F" w:rsidRDefault="00913D5F" w:rsidP="00913D5F">
      <w:pPr>
        <w:pStyle w:val="Titre3"/>
        <w:spacing w:before="0" w:beforeAutospacing="0" w:after="0" w:afterAutospacing="0"/>
        <w:jc w:val="both"/>
        <w:rPr>
          <w:b w:val="0"/>
          <w:sz w:val="24"/>
          <w:szCs w:val="24"/>
        </w:rPr>
      </w:pPr>
    </w:p>
    <w:p w14:paraId="362AE8A1" w14:textId="0EC2D91C"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Aufgrund der Einbeziehung der Regionalregierungen;</w:t>
      </w:r>
    </w:p>
    <w:p w14:paraId="08A87083" w14:textId="77777777" w:rsidR="00913D5F" w:rsidRDefault="00913D5F" w:rsidP="00913D5F">
      <w:pPr>
        <w:pStyle w:val="Titre3"/>
        <w:spacing w:before="0" w:beforeAutospacing="0" w:after="0" w:afterAutospacing="0"/>
        <w:jc w:val="both"/>
        <w:rPr>
          <w:b w:val="0"/>
          <w:sz w:val="24"/>
          <w:szCs w:val="24"/>
        </w:rPr>
      </w:pPr>
    </w:p>
    <w:p w14:paraId="272B385D" w14:textId="4AF3DE6A"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Aufgrund des Gutachtens 46.626/4 des Staatsrates, das am 3. Juni 2</w:t>
      </w:r>
      <w:r w:rsidR="00471B17" w:rsidRPr="00913D5F">
        <w:rPr>
          <w:b w:val="0"/>
          <w:sz w:val="24"/>
          <w:szCs w:val="24"/>
        </w:rPr>
        <w:t>009 in Anwendung von Artikel 84 § 1 Absatz 1 Nr. 1</w:t>
      </w:r>
      <w:r w:rsidR="0003421C" w:rsidRPr="00913D5F">
        <w:rPr>
          <w:b w:val="0"/>
          <w:sz w:val="24"/>
          <w:szCs w:val="24"/>
        </w:rPr>
        <w:t xml:space="preserve"> der am 12. Januar 1973 koordinierten Gesetze über den Staatsrat abgegeben wurde;</w:t>
      </w:r>
    </w:p>
    <w:p w14:paraId="7A08A716" w14:textId="77777777" w:rsidR="00913D5F" w:rsidRDefault="00913D5F" w:rsidP="00913D5F">
      <w:pPr>
        <w:pStyle w:val="Titre3"/>
        <w:spacing w:before="0" w:beforeAutospacing="0" w:after="0" w:afterAutospacing="0"/>
        <w:jc w:val="both"/>
        <w:rPr>
          <w:b w:val="0"/>
          <w:sz w:val="24"/>
          <w:szCs w:val="24"/>
        </w:rPr>
      </w:pPr>
    </w:p>
    <w:p w14:paraId="401E1363" w14:textId="40F10990"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Auf Vorschlag Unseres Premierministers und Unseres Staatssekretärs für Mobilität,</w:t>
      </w:r>
    </w:p>
    <w:p w14:paraId="3D52149B" w14:textId="77777777" w:rsidR="00913D5F" w:rsidRDefault="00913D5F" w:rsidP="00913D5F">
      <w:pPr>
        <w:pStyle w:val="Titre3"/>
        <w:spacing w:before="0" w:beforeAutospacing="0" w:after="0" w:afterAutospacing="0"/>
        <w:jc w:val="both"/>
        <w:rPr>
          <w:b w:val="0"/>
          <w:sz w:val="24"/>
          <w:szCs w:val="24"/>
        </w:rPr>
      </w:pPr>
    </w:p>
    <w:p w14:paraId="5CDAA15E" w14:textId="13B26179" w:rsidR="0003421C" w:rsidRPr="00913D5F" w:rsidRDefault="00913D5F" w:rsidP="00913D5F">
      <w:pPr>
        <w:pStyle w:val="Titre3"/>
        <w:spacing w:before="0" w:beforeAutospacing="0" w:after="0" w:afterAutospacing="0"/>
        <w:jc w:val="both"/>
        <w:rPr>
          <w:b w:val="0"/>
          <w:sz w:val="24"/>
          <w:szCs w:val="24"/>
        </w:rPr>
      </w:pPr>
      <w:r>
        <w:rPr>
          <w:b w:val="0"/>
          <w:sz w:val="24"/>
          <w:szCs w:val="24"/>
        </w:rPr>
        <w:tab/>
      </w:r>
      <w:r>
        <w:rPr>
          <w:b w:val="0"/>
          <w:sz w:val="24"/>
          <w:szCs w:val="24"/>
        </w:rPr>
        <w:tab/>
      </w:r>
      <w:r w:rsidR="0003421C" w:rsidRPr="00913D5F">
        <w:rPr>
          <w:b w:val="0"/>
          <w:sz w:val="24"/>
          <w:szCs w:val="24"/>
        </w:rPr>
        <w:t>Haben Wir beschlossen und erlassen Wir:</w:t>
      </w:r>
    </w:p>
    <w:p w14:paraId="26354260" w14:textId="77777777" w:rsidR="00913D5F" w:rsidRDefault="00913D5F" w:rsidP="00913D5F">
      <w:pPr>
        <w:pStyle w:val="Titre3"/>
        <w:spacing w:before="0" w:beforeAutospacing="0" w:after="0" w:afterAutospacing="0"/>
        <w:jc w:val="both"/>
        <w:rPr>
          <w:b w:val="0"/>
          <w:sz w:val="24"/>
          <w:szCs w:val="24"/>
        </w:rPr>
      </w:pPr>
      <w:r>
        <w:rPr>
          <w:b w:val="0"/>
          <w:sz w:val="24"/>
          <w:szCs w:val="24"/>
        </w:rPr>
        <w:tab/>
      </w:r>
    </w:p>
    <w:p w14:paraId="4A6D7C46" w14:textId="644033F1"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99197C" w:rsidRPr="00913D5F">
        <w:rPr>
          <w:bCs w:val="0"/>
          <w:sz w:val="24"/>
          <w:szCs w:val="24"/>
        </w:rPr>
        <w:t>Artikel 1</w:t>
      </w:r>
      <w:r w:rsidR="0099197C" w:rsidRPr="00913D5F">
        <w:rPr>
          <w:b w:val="0"/>
          <w:sz w:val="24"/>
          <w:szCs w:val="24"/>
        </w:rPr>
        <w:t xml:space="preserve"> - </w:t>
      </w:r>
      <w:r w:rsidR="00ED07F9" w:rsidRPr="00913D5F">
        <w:rPr>
          <w:b w:val="0"/>
          <w:sz w:val="24"/>
          <w:szCs w:val="24"/>
        </w:rPr>
        <w:t>In Artikel 8.2 Nr. 1</w:t>
      </w:r>
      <w:r w:rsidR="0003421C" w:rsidRPr="00913D5F">
        <w:rPr>
          <w:b w:val="0"/>
          <w:sz w:val="24"/>
          <w:szCs w:val="24"/>
        </w:rPr>
        <w:t xml:space="preserve"> des Königlichen Erlasses vom 1. Dezember 1975 zur Festlegung der allgemeinen Ordnung über den Straßenverkehr und die Benutzung der </w:t>
      </w:r>
      <w:r w:rsidR="0003421C" w:rsidRPr="00913D5F">
        <w:rPr>
          <w:b w:val="0"/>
          <w:sz w:val="24"/>
          <w:szCs w:val="24"/>
        </w:rPr>
        <w:lastRenderedPageBreak/>
        <w:t>öffentlichen Straße, abgeändert durch die Königlichen Erlasse vom 25. März 1987, 23. März 1998, 4. Mai 2007 und 28. November 2008, wird b) wie folgt ersetzt:</w:t>
      </w:r>
    </w:p>
    <w:p w14:paraId="25023A06" w14:textId="77777777" w:rsidR="00913D5F" w:rsidRDefault="00913D5F" w:rsidP="00913D5F">
      <w:pPr>
        <w:pStyle w:val="Titre3"/>
        <w:spacing w:before="0" w:beforeAutospacing="0" w:after="0" w:afterAutospacing="0"/>
        <w:jc w:val="both"/>
        <w:rPr>
          <w:b w:val="0"/>
          <w:sz w:val="24"/>
          <w:szCs w:val="24"/>
        </w:rPr>
      </w:pPr>
    </w:p>
    <w:p w14:paraId="65455D33" w14:textId="500869AC"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962D76" w:rsidRPr="00913D5F">
        <w:rPr>
          <w:b w:val="0"/>
          <w:sz w:val="24"/>
          <w:szCs w:val="24"/>
        </w:rPr>
        <w:t>„</w:t>
      </w:r>
      <w:r w:rsidR="00E375D5" w:rsidRPr="00E375D5">
        <w:rPr>
          <w:b w:val="0"/>
          <w:sz w:val="24"/>
          <w:szCs w:val="24"/>
        </w:rPr>
        <w:t>b) auf 18 Jahre für Führer von Fahrzeugen der Klassen D und D + E im Personenlinienverkehr über eine Fahrstrecke von höchstens 50 km wie bestimmt in Artikel 1 Nr. 17 des Königlichen Erlasses vom 4. Mai 2007 über den Führerschein, die berufliche Eignung und die Weiterbildung der Fahrer von Fahrzeugen der Klassen C, C + E, D und D + E sowie der Unterklassen C1, C1 + E, D1 und D1 + E, und für Führer von Fahrzeugen der Unterklassen D1 und D1 + E, die Inhaber des Berufsbefähigungsnachweises D sind und diesen bei sich tragen, wie erwähnt in diesem Erlass,</w:t>
      </w:r>
      <w:r w:rsidR="00643D9B" w:rsidRPr="00913D5F">
        <w:rPr>
          <w:b w:val="0"/>
          <w:sz w:val="24"/>
          <w:szCs w:val="24"/>
        </w:rPr>
        <w:t>;</w:t>
      </w:r>
      <w:r w:rsidR="00962D76" w:rsidRPr="00913D5F">
        <w:rPr>
          <w:b w:val="0"/>
          <w:sz w:val="24"/>
          <w:szCs w:val="24"/>
        </w:rPr>
        <w:t>“</w:t>
      </w:r>
      <w:r w:rsidR="0003421C" w:rsidRPr="00913D5F">
        <w:rPr>
          <w:b w:val="0"/>
          <w:sz w:val="24"/>
          <w:szCs w:val="24"/>
        </w:rPr>
        <w:t>.</w:t>
      </w:r>
    </w:p>
    <w:p w14:paraId="6040D4C8" w14:textId="77777777" w:rsidR="00913D5F" w:rsidRDefault="00913D5F" w:rsidP="00913D5F">
      <w:pPr>
        <w:pStyle w:val="Titre3"/>
        <w:spacing w:before="0" w:beforeAutospacing="0" w:after="0" w:afterAutospacing="0"/>
        <w:jc w:val="both"/>
        <w:rPr>
          <w:b w:val="0"/>
          <w:sz w:val="24"/>
          <w:szCs w:val="24"/>
        </w:rPr>
      </w:pPr>
    </w:p>
    <w:p w14:paraId="14296371" w14:textId="77777777" w:rsidR="00913D5F" w:rsidRDefault="00913D5F" w:rsidP="00913D5F">
      <w:pPr>
        <w:pStyle w:val="Titre3"/>
        <w:spacing w:before="0" w:beforeAutospacing="0" w:after="0" w:afterAutospacing="0"/>
        <w:jc w:val="both"/>
        <w:rPr>
          <w:b w:val="0"/>
          <w:sz w:val="24"/>
          <w:szCs w:val="24"/>
        </w:rPr>
      </w:pPr>
    </w:p>
    <w:p w14:paraId="31154A37" w14:textId="1C5E0C82" w:rsidR="0003421C" w:rsidRPr="00913D5F" w:rsidRDefault="00913D5F" w:rsidP="00913D5F">
      <w:pPr>
        <w:pStyle w:val="Titre3"/>
        <w:spacing w:before="0" w:beforeAutospacing="0" w:after="0" w:afterAutospacing="0"/>
        <w:jc w:val="both"/>
        <w:rPr>
          <w:b w:val="0"/>
          <w:sz w:val="24"/>
          <w:szCs w:val="24"/>
        </w:rPr>
      </w:pPr>
      <w:r w:rsidRPr="00913D5F">
        <w:rPr>
          <w:bCs w:val="0"/>
          <w:sz w:val="24"/>
          <w:szCs w:val="24"/>
        </w:rPr>
        <w:tab/>
      </w:r>
      <w:r w:rsidR="002247B6" w:rsidRPr="00913D5F">
        <w:rPr>
          <w:bCs w:val="0"/>
          <w:sz w:val="24"/>
          <w:szCs w:val="24"/>
        </w:rPr>
        <w:t>Art.</w:t>
      </w:r>
      <w:r w:rsidRPr="00913D5F">
        <w:rPr>
          <w:bCs w:val="0"/>
          <w:sz w:val="24"/>
          <w:szCs w:val="24"/>
        </w:rPr>
        <w:t> </w:t>
      </w:r>
      <w:r w:rsidR="002247B6" w:rsidRPr="00913D5F">
        <w:rPr>
          <w:bCs w:val="0"/>
          <w:sz w:val="24"/>
          <w:szCs w:val="24"/>
        </w:rPr>
        <w:t>2</w:t>
      </w:r>
      <w:r w:rsidR="002247B6" w:rsidRPr="00913D5F">
        <w:rPr>
          <w:b w:val="0"/>
          <w:sz w:val="24"/>
          <w:szCs w:val="24"/>
        </w:rPr>
        <w:t xml:space="preserve"> - In Artikel 21 § 1</w:t>
      </w:r>
      <w:r w:rsidR="0003421C" w:rsidRPr="00913D5F">
        <w:rPr>
          <w:b w:val="0"/>
          <w:sz w:val="24"/>
          <w:szCs w:val="24"/>
        </w:rPr>
        <w:t xml:space="preserve"> des Königlichen Erlasses vom 23. März 1998 über den Führerschein, ersetzt durch den Königlichen Erlass vom 4. Mai 2007, wird Absatz 2 wie folgt ersetzt:</w:t>
      </w:r>
    </w:p>
    <w:p w14:paraId="6782147D" w14:textId="77777777" w:rsidR="00913D5F" w:rsidRDefault="00913D5F" w:rsidP="00913D5F">
      <w:pPr>
        <w:pStyle w:val="Titre3"/>
        <w:spacing w:before="0" w:beforeAutospacing="0" w:after="0" w:afterAutospacing="0"/>
        <w:jc w:val="both"/>
        <w:rPr>
          <w:b w:val="0"/>
          <w:sz w:val="24"/>
          <w:szCs w:val="24"/>
        </w:rPr>
      </w:pPr>
    </w:p>
    <w:p w14:paraId="18CCEDE9" w14:textId="0458EF6F"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CF5DD7" w:rsidRPr="00913D5F">
        <w:rPr>
          <w:b w:val="0"/>
          <w:sz w:val="24"/>
          <w:szCs w:val="24"/>
        </w:rPr>
        <w:t>„</w:t>
      </w:r>
      <w:r w:rsidR="0003421C" w:rsidRPr="00913D5F">
        <w:rPr>
          <w:b w:val="0"/>
          <w:sz w:val="24"/>
          <w:szCs w:val="24"/>
        </w:rPr>
        <w:t xml:space="preserve">Ein zum Führen von Fahrzeugen der Klassen C, C + E, D und D + E oder der Unterklassen C1, C1 + E, D1 und D1 + E ausgestellter Führerschein gilt für die Dauer, die </w:t>
      </w:r>
      <w:r w:rsidR="002247B6" w:rsidRPr="00913D5F">
        <w:rPr>
          <w:b w:val="0"/>
          <w:sz w:val="24"/>
          <w:szCs w:val="24"/>
        </w:rPr>
        <w:t>auf dem in Artikel 44 § 5</w:t>
      </w:r>
      <w:r w:rsidR="0003421C" w:rsidRPr="00913D5F">
        <w:rPr>
          <w:b w:val="0"/>
          <w:sz w:val="24"/>
          <w:szCs w:val="24"/>
        </w:rPr>
        <w:t xml:space="preserve"> erwähnten Attest angegeben ist."</w:t>
      </w:r>
    </w:p>
    <w:p w14:paraId="3025CFC3" w14:textId="77777777" w:rsidR="00913D5F" w:rsidRDefault="00913D5F" w:rsidP="00913D5F">
      <w:pPr>
        <w:pStyle w:val="Titre3"/>
        <w:spacing w:before="0" w:beforeAutospacing="0" w:after="0" w:afterAutospacing="0"/>
        <w:jc w:val="both"/>
        <w:rPr>
          <w:b w:val="0"/>
          <w:sz w:val="24"/>
          <w:szCs w:val="24"/>
        </w:rPr>
      </w:pPr>
    </w:p>
    <w:p w14:paraId="5E3F712B" w14:textId="77777777" w:rsidR="00913D5F" w:rsidRDefault="00913D5F" w:rsidP="00913D5F">
      <w:pPr>
        <w:pStyle w:val="Titre3"/>
        <w:spacing w:before="0" w:beforeAutospacing="0" w:after="0" w:afterAutospacing="0"/>
        <w:jc w:val="both"/>
        <w:rPr>
          <w:b w:val="0"/>
          <w:sz w:val="24"/>
          <w:szCs w:val="24"/>
        </w:rPr>
      </w:pPr>
    </w:p>
    <w:p w14:paraId="08CFB387" w14:textId="4A64B0E5" w:rsidR="0003421C" w:rsidRPr="00913D5F" w:rsidRDefault="00913D5F" w:rsidP="00913D5F">
      <w:pPr>
        <w:pStyle w:val="Titre3"/>
        <w:spacing w:before="0" w:beforeAutospacing="0" w:after="0" w:afterAutospacing="0"/>
        <w:jc w:val="both"/>
        <w:rPr>
          <w:b w:val="0"/>
          <w:sz w:val="24"/>
          <w:szCs w:val="24"/>
        </w:rPr>
      </w:pPr>
      <w:r w:rsidRPr="00913D5F">
        <w:rPr>
          <w:bCs w:val="0"/>
          <w:sz w:val="24"/>
          <w:szCs w:val="24"/>
        </w:rPr>
        <w:tab/>
      </w:r>
      <w:r w:rsidR="00F76A64" w:rsidRPr="00913D5F">
        <w:rPr>
          <w:bCs w:val="0"/>
          <w:sz w:val="24"/>
          <w:szCs w:val="24"/>
        </w:rPr>
        <w:t>Art.</w:t>
      </w:r>
      <w:r w:rsidRPr="00913D5F">
        <w:rPr>
          <w:bCs w:val="0"/>
          <w:sz w:val="24"/>
          <w:szCs w:val="24"/>
        </w:rPr>
        <w:t> </w:t>
      </w:r>
      <w:r w:rsidR="00F76A64" w:rsidRPr="00913D5F">
        <w:rPr>
          <w:bCs w:val="0"/>
          <w:sz w:val="24"/>
          <w:szCs w:val="24"/>
        </w:rPr>
        <w:t>3</w:t>
      </w:r>
      <w:r w:rsidR="00F76A64" w:rsidRPr="00913D5F">
        <w:rPr>
          <w:b w:val="0"/>
          <w:sz w:val="24"/>
          <w:szCs w:val="24"/>
        </w:rPr>
        <w:t xml:space="preserve"> - </w:t>
      </w:r>
      <w:r w:rsidR="004C4BCC" w:rsidRPr="00913D5F">
        <w:rPr>
          <w:b w:val="0"/>
          <w:sz w:val="24"/>
          <w:szCs w:val="24"/>
        </w:rPr>
        <w:t>In Anlage 7</w:t>
      </w:r>
      <w:r w:rsidR="00F76A64" w:rsidRPr="00913D5F">
        <w:rPr>
          <w:b w:val="0"/>
          <w:sz w:val="24"/>
          <w:szCs w:val="24"/>
        </w:rPr>
        <w:t xml:space="preserve"> II</w:t>
      </w:r>
      <w:r w:rsidR="0003421C" w:rsidRPr="00913D5F">
        <w:rPr>
          <w:b w:val="0"/>
          <w:sz w:val="24"/>
          <w:szCs w:val="24"/>
        </w:rPr>
        <w:t xml:space="preserve"> desselben Erlasses, ersetzt durch den Königlichen Erlass vom 5. September 2002 und abgeändert durch die Königlichen Erlasse vom 24. April 2006, 1. September 2006 und 4. Mai 2007, französ</w:t>
      </w:r>
      <w:r w:rsidR="004C4BCC" w:rsidRPr="00913D5F">
        <w:rPr>
          <w:b w:val="0"/>
          <w:sz w:val="24"/>
          <w:szCs w:val="24"/>
        </w:rPr>
        <w:t xml:space="preserve">ischer Text, werden die Wörter „au </w:t>
      </w:r>
      <w:proofErr w:type="spellStart"/>
      <w:r w:rsidR="004C4BCC" w:rsidRPr="00913D5F">
        <w:rPr>
          <w:b w:val="0"/>
          <w:sz w:val="24"/>
          <w:szCs w:val="24"/>
        </w:rPr>
        <w:t>transport</w:t>
      </w:r>
      <w:proofErr w:type="spellEnd"/>
      <w:r w:rsidR="004C4BCC" w:rsidRPr="00913D5F">
        <w:rPr>
          <w:b w:val="0"/>
          <w:sz w:val="24"/>
          <w:szCs w:val="24"/>
        </w:rPr>
        <w:t xml:space="preserve"> </w:t>
      </w:r>
      <w:proofErr w:type="spellStart"/>
      <w:r w:rsidR="004C4BCC" w:rsidRPr="00913D5F">
        <w:rPr>
          <w:b w:val="0"/>
          <w:sz w:val="24"/>
          <w:szCs w:val="24"/>
        </w:rPr>
        <w:t>régulier</w:t>
      </w:r>
      <w:proofErr w:type="spellEnd"/>
      <w:r w:rsidR="004C4BCC" w:rsidRPr="00913D5F">
        <w:rPr>
          <w:b w:val="0"/>
          <w:sz w:val="24"/>
          <w:szCs w:val="24"/>
        </w:rPr>
        <w:t>“ durch die Wörter „</w:t>
      </w:r>
      <w:proofErr w:type="spellStart"/>
      <w:r w:rsidR="004C4BCC" w:rsidRPr="00913D5F">
        <w:rPr>
          <w:b w:val="0"/>
          <w:sz w:val="24"/>
          <w:szCs w:val="24"/>
        </w:rPr>
        <w:t>aux</w:t>
      </w:r>
      <w:proofErr w:type="spellEnd"/>
      <w:r w:rsidR="004C4BCC" w:rsidRPr="00913D5F">
        <w:rPr>
          <w:b w:val="0"/>
          <w:sz w:val="24"/>
          <w:szCs w:val="24"/>
        </w:rPr>
        <w:t xml:space="preserve"> </w:t>
      </w:r>
      <w:proofErr w:type="spellStart"/>
      <w:r w:rsidR="004C4BCC" w:rsidRPr="00913D5F">
        <w:rPr>
          <w:b w:val="0"/>
          <w:sz w:val="24"/>
          <w:szCs w:val="24"/>
        </w:rPr>
        <w:t>services</w:t>
      </w:r>
      <w:proofErr w:type="spellEnd"/>
      <w:r w:rsidR="004C4BCC" w:rsidRPr="00913D5F">
        <w:rPr>
          <w:b w:val="0"/>
          <w:sz w:val="24"/>
          <w:szCs w:val="24"/>
        </w:rPr>
        <w:t xml:space="preserve"> </w:t>
      </w:r>
      <w:proofErr w:type="spellStart"/>
      <w:r w:rsidR="004C4BCC" w:rsidRPr="00913D5F">
        <w:rPr>
          <w:b w:val="0"/>
          <w:sz w:val="24"/>
          <w:szCs w:val="24"/>
        </w:rPr>
        <w:t>réguliers</w:t>
      </w:r>
      <w:proofErr w:type="spellEnd"/>
      <w:r w:rsidR="004C4BCC" w:rsidRPr="00913D5F">
        <w:rPr>
          <w:b w:val="0"/>
          <w:sz w:val="24"/>
          <w:szCs w:val="24"/>
        </w:rPr>
        <w:t>“</w:t>
      </w:r>
      <w:r w:rsidR="0003421C" w:rsidRPr="00913D5F">
        <w:rPr>
          <w:b w:val="0"/>
          <w:sz w:val="24"/>
          <w:szCs w:val="24"/>
        </w:rPr>
        <w:t xml:space="preserve"> ersetzt.</w:t>
      </w:r>
    </w:p>
    <w:p w14:paraId="0A62D5A7" w14:textId="77777777" w:rsidR="00913D5F" w:rsidRDefault="00913D5F" w:rsidP="00913D5F">
      <w:pPr>
        <w:pStyle w:val="Titre3"/>
        <w:spacing w:before="0" w:beforeAutospacing="0" w:after="0" w:afterAutospacing="0"/>
        <w:jc w:val="both"/>
        <w:rPr>
          <w:b w:val="0"/>
          <w:sz w:val="24"/>
          <w:szCs w:val="24"/>
        </w:rPr>
      </w:pPr>
    </w:p>
    <w:p w14:paraId="198DFF84" w14:textId="77777777" w:rsidR="00913D5F" w:rsidRDefault="00913D5F" w:rsidP="00913D5F">
      <w:pPr>
        <w:pStyle w:val="Titre3"/>
        <w:spacing w:before="0" w:beforeAutospacing="0" w:after="0" w:afterAutospacing="0"/>
        <w:jc w:val="both"/>
        <w:rPr>
          <w:b w:val="0"/>
          <w:sz w:val="24"/>
          <w:szCs w:val="24"/>
        </w:rPr>
      </w:pPr>
    </w:p>
    <w:p w14:paraId="2326F825" w14:textId="5CD329B4" w:rsidR="00F57C7D" w:rsidRPr="00913D5F" w:rsidRDefault="00913D5F" w:rsidP="00913D5F">
      <w:pPr>
        <w:pStyle w:val="Titre3"/>
        <w:spacing w:before="0" w:beforeAutospacing="0" w:after="0" w:afterAutospacing="0"/>
        <w:jc w:val="both"/>
        <w:rPr>
          <w:b w:val="0"/>
          <w:sz w:val="24"/>
          <w:szCs w:val="24"/>
        </w:rPr>
      </w:pPr>
      <w:r w:rsidRPr="00913D5F">
        <w:rPr>
          <w:bCs w:val="0"/>
          <w:sz w:val="24"/>
          <w:szCs w:val="24"/>
        </w:rPr>
        <w:tab/>
      </w:r>
      <w:r w:rsidR="000E07F9" w:rsidRPr="00913D5F">
        <w:rPr>
          <w:bCs w:val="0"/>
          <w:sz w:val="24"/>
          <w:szCs w:val="24"/>
        </w:rPr>
        <w:t>Art.</w:t>
      </w:r>
      <w:r w:rsidRPr="00913D5F">
        <w:rPr>
          <w:bCs w:val="0"/>
          <w:sz w:val="24"/>
          <w:szCs w:val="24"/>
        </w:rPr>
        <w:t> </w:t>
      </w:r>
      <w:r w:rsidR="000E07F9" w:rsidRPr="00913D5F">
        <w:rPr>
          <w:bCs w:val="0"/>
          <w:sz w:val="24"/>
          <w:szCs w:val="24"/>
        </w:rPr>
        <w:t>4</w:t>
      </w:r>
      <w:r w:rsidR="000E07F9" w:rsidRPr="00913D5F">
        <w:rPr>
          <w:b w:val="0"/>
          <w:sz w:val="24"/>
          <w:szCs w:val="24"/>
        </w:rPr>
        <w:t xml:space="preserve"> - </w:t>
      </w:r>
      <w:r w:rsidR="0003421C" w:rsidRPr="00913D5F">
        <w:rPr>
          <w:b w:val="0"/>
          <w:sz w:val="24"/>
          <w:szCs w:val="24"/>
        </w:rPr>
        <w:t xml:space="preserve">In Artikel 2 des Königlichen Erlasses vom 4. Mai 2007 über den Führerschein, die berufliche Eignung und die Weiterbildung der Fahrer von Fahrzeugen der Klassen C, C + E, D und D + E sowie der Unterklassen C1, C1 + E, D1 und D1 + E, wird </w:t>
      </w:r>
      <w:r w:rsidR="000E07F9" w:rsidRPr="00913D5F">
        <w:rPr>
          <w:b w:val="0"/>
          <w:sz w:val="24"/>
          <w:szCs w:val="24"/>
        </w:rPr>
        <w:t xml:space="preserve">die Bestimmung unter </w:t>
      </w:r>
      <w:r w:rsidR="0003421C" w:rsidRPr="00913D5F">
        <w:rPr>
          <w:b w:val="0"/>
          <w:sz w:val="24"/>
          <w:szCs w:val="24"/>
        </w:rPr>
        <w:t>Nr. 17 wie folgt ersetzt:</w:t>
      </w:r>
    </w:p>
    <w:p w14:paraId="290A5C77" w14:textId="2BF3CE1C" w:rsidR="0003421C" w:rsidRPr="00913D5F" w:rsidRDefault="00F57C7D" w:rsidP="00913D5F">
      <w:pPr>
        <w:pStyle w:val="Titre3"/>
        <w:spacing w:before="0" w:beforeAutospacing="0" w:after="0" w:afterAutospacing="0"/>
        <w:jc w:val="both"/>
        <w:rPr>
          <w:b w:val="0"/>
          <w:sz w:val="24"/>
          <w:szCs w:val="24"/>
        </w:rPr>
      </w:pPr>
      <w:r w:rsidRPr="00913D5F">
        <w:rPr>
          <w:b w:val="0"/>
          <w:sz w:val="24"/>
          <w:szCs w:val="24"/>
        </w:rPr>
        <w:br/>
      </w:r>
      <w:r w:rsidR="00913D5F">
        <w:rPr>
          <w:b w:val="0"/>
          <w:sz w:val="24"/>
          <w:szCs w:val="24"/>
        </w:rPr>
        <w:tab/>
      </w:r>
      <w:r w:rsidRPr="00913D5F">
        <w:rPr>
          <w:b w:val="0"/>
          <w:sz w:val="24"/>
          <w:szCs w:val="24"/>
        </w:rPr>
        <w:t>„</w:t>
      </w:r>
      <w:r w:rsidR="009622C9" w:rsidRPr="00913D5F">
        <w:rPr>
          <w:b w:val="0"/>
          <w:sz w:val="24"/>
          <w:szCs w:val="24"/>
        </w:rPr>
        <w:t>Nr. 17</w:t>
      </w:r>
      <w:r w:rsidRPr="00913D5F">
        <w:rPr>
          <w:b w:val="0"/>
          <w:sz w:val="24"/>
          <w:szCs w:val="24"/>
        </w:rPr>
        <w:t xml:space="preserve"> „Linienverkehr“</w:t>
      </w:r>
      <w:r w:rsidR="0003421C" w:rsidRPr="00913D5F">
        <w:rPr>
          <w:b w:val="0"/>
          <w:sz w:val="24"/>
          <w:szCs w:val="24"/>
        </w:rPr>
        <w:t>:</w:t>
      </w:r>
    </w:p>
    <w:p w14:paraId="2A898A46" w14:textId="77777777" w:rsidR="00913D5F" w:rsidRDefault="00913D5F" w:rsidP="00913D5F">
      <w:pPr>
        <w:pStyle w:val="Titre3"/>
        <w:spacing w:before="0" w:beforeAutospacing="0" w:after="0" w:afterAutospacing="0"/>
        <w:jc w:val="both"/>
        <w:rPr>
          <w:b w:val="0"/>
          <w:sz w:val="24"/>
          <w:szCs w:val="24"/>
        </w:rPr>
      </w:pPr>
    </w:p>
    <w:p w14:paraId="0D89FD7A" w14:textId="798A67F5"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a) die regelmäßige Beförderung von Fahrgästen auf einer bestimmten Verkehrsverbindung, wobei Fahrgäste an vorher festgelegten Haltestellen aufgenommen oder abgesetzt werden können. Linienverkehr ist ungeachtet einer etwaigen Buchungspflicht für jedermann zugänglich. Die Regelmäßigkeit des Linienverkehrs wird nicht dadurch berührt, dass der Ablauf den wechselnden Bedürfn</w:t>
      </w:r>
      <w:r w:rsidR="00823EF9" w:rsidRPr="00913D5F">
        <w:rPr>
          <w:b w:val="0"/>
          <w:sz w:val="24"/>
          <w:szCs w:val="24"/>
        </w:rPr>
        <w:t>issen der Nutzer angepasst wird;</w:t>
      </w:r>
    </w:p>
    <w:p w14:paraId="51072861" w14:textId="77777777" w:rsidR="00913D5F" w:rsidRDefault="00913D5F" w:rsidP="00913D5F">
      <w:pPr>
        <w:pStyle w:val="Titre3"/>
        <w:spacing w:before="0" w:beforeAutospacing="0" w:after="0" w:afterAutospacing="0"/>
        <w:jc w:val="both"/>
        <w:rPr>
          <w:b w:val="0"/>
          <w:sz w:val="24"/>
          <w:szCs w:val="24"/>
        </w:rPr>
      </w:pPr>
    </w:p>
    <w:p w14:paraId="01CDE64C" w14:textId="1AA502FB"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F57C7D" w:rsidRPr="00913D5F">
        <w:rPr>
          <w:b w:val="0"/>
          <w:sz w:val="24"/>
          <w:szCs w:val="24"/>
        </w:rPr>
        <w:t>b) „Sonderformen des Linienverkehrs“</w:t>
      </w:r>
      <w:r w:rsidR="0003421C" w:rsidRPr="00913D5F">
        <w:rPr>
          <w:b w:val="0"/>
          <w:sz w:val="24"/>
          <w:szCs w:val="24"/>
        </w:rPr>
        <w:t>: die Dienste, die die öffentliche Beförderung bestimmter Kategorien von Personen mit Ausnahme anderer Fahrgäste gewährleisten, insofern diese Dienste unter denselben Bedingungen wie unter Punkt a)</w:t>
      </w:r>
      <w:r w:rsidR="00DF026F" w:rsidRPr="00913D5F">
        <w:rPr>
          <w:b w:val="0"/>
          <w:sz w:val="24"/>
          <w:szCs w:val="24"/>
        </w:rPr>
        <w:t xml:space="preserve"> erwähnt</w:t>
      </w:r>
      <w:r w:rsidR="00823EF9" w:rsidRPr="00913D5F">
        <w:rPr>
          <w:b w:val="0"/>
          <w:sz w:val="24"/>
          <w:szCs w:val="24"/>
        </w:rPr>
        <w:t>,</w:t>
      </w:r>
      <w:r w:rsidR="0003421C" w:rsidRPr="00913D5F">
        <w:rPr>
          <w:b w:val="0"/>
          <w:sz w:val="24"/>
          <w:szCs w:val="24"/>
        </w:rPr>
        <w:t xml:space="preserve"> durchgeführt werden. Die Regelmäßigkeit des Linienverkehrs wird nicht dadurch </w:t>
      </w:r>
      <w:r w:rsidR="0003421C" w:rsidRPr="00913D5F">
        <w:rPr>
          <w:b w:val="0"/>
          <w:sz w:val="24"/>
          <w:szCs w:val="24"/>
        </w:rPr>
        <w:lastRenderedPageBreak/>
        <w:t>berührt, dass die Organisation des Transports den wechselnden Bedürfn</w:t>
      </w:r>
      <w:r w:rsidR="00F57C7D" w:rsidRPr="00913D5F">
        <w:rPr>
          <w:b w:val="0"/>
          <w:sz w:val="24"/>
          <w:szCs w:val="24"/>
        </w:rPr>
        <w:t>issen der Nutzer angepasst wird</w:t>
      </w:r>
      <w:r w:rsidR="00DF026F" w:rsidRPr="00913D5F">
        <w:rPr>
          <w:b w:val="0"/>
          <w:sz w:val="24"/>
          <w:szCs w:val="24"/>
        </w:rPr>
        <w:t>,</w:t>
      </w:r>
      <w:r w:rsidR="00F57C7D" w:rsidRPr="00913D5F">
        <w:rPr>
          <w:b w:val="0"/>
          <w:sz w:val="24"/>
          <w:szCs w:val="24"/>
        </w:rPr>
        <w:t>“</w:t>
      </w:r>
      <w:r w:rsidR="0003421C" w:rsidRPr="00913D5F">
        <w:rPr>
          <w:b w:val="0"/>
          <w:sz w:val="24"/>
          <w:szCs w:val="24"/>
        </w:rPr>
        <w:t>.</w:t>
      </w:r>
    </w:p>
    <w:p w14:paraId="3488D6B3" w14:textId="77777777" w:rsidR="00913D5F" w:rsidRDefault="00913D5F" w:rsidP="00913D5F">
      <w:pPr>
        <w:pStyle w:val="Titre3"/>
        <w:spacing w:before="0" w:beforeAutospacing="0" w:after="0" w:afterAutospacing="0"/>
        <w:jc w:val="both"/>
        <w:rPr>
          <w:b w:val="0"/>
          <w:sz w:val="24"/>
          <w:szCs w:val="24"/>
        </w:rPr>
      </w:pPr>
    </w:p>
    <w:p w14:paraId="352DB9EF" w14:textId="77777777" w:rsidR="00913D5F" w:rsidRDefault="00913D5F" w:rsidP="00913D5F">
      <w:pPr>
        <w:pStyle w:val="Titre3"/>
        <w:spacing w:before="0" w:beforeAutospacing="0" w:after="0" w:afterAutospacing="0"/>
        <w:jc w:val="both"/>
        <w:rPr>
          <w:b w:val="0"/>
          <w:sz w:val="24"/>
          <w:szCs w:val="24"/>
        </w:rPr>
      </w:pPr>
      <w:r>
        <w:rPr>
          <w:b w:val="0"/>
          <w:sz w:val="24"/>
          <w:szCs w:val="24"/>
        </w:rPr>
        <w:tab/>
      </w:r>
      <w:r>
        <w:rPr>
          <w:b w:val="0"/>
          <w:sz w:val="24"/>
          <w:szCs w:val="24"/>
        </w:rPr>
        <w:tab/>
      </w:r>
    </w:p>
    <w:p w14:paraId="5308B532" w14:textId="2094B81F" w:rsidR="008142DD" w:rsidRPr="00913D5F" w:rsidRDefault="00913D5F" w:rsidP="00913D5F">
      <w:pPr>
        <w:pStyle w:val="Titre3"/>
        <w:spacing w:before="0" w:beforeAutospacing="0" w:after="0" w:afterAutospacing="0"/>
        <w:jc w:val="both"/>
        <w:rPr>
          <w:b w:val="0"/>
          <w:sz w:val="24"/>
          <w:szCs w:val="24"/>
        </w:rPr>
      </w:pPr>
      <w:r w:rsidRPr="00913D5F">
        <w:rPr>
          <w:bCs w:val="0"/>
          <w:sz w:val="24"/>
          <w:szCs w:val="24"/>
        </w:rPr>
        <w:tab/>
      </w:r>
      <w:r w:rsidR="00823EF9" w:rsidRPr="00913D5F">
        <w:rPr>
          <w:bCs w:val="0"/>
          <w:sz w:val="24"/>
          <w:szCs w:val="24"/>
        </w:rPr>
        <w:t>Art.</w:t>
      </w:r>
      <w:r w:rsidRPr="00913D5F">
        <w:rPr>
          <w:bCs w:val="0"/>
          <w:sz w:val="24"/>
          <w:szCs w:val="24"/>
        </w:rPr>
        <w:t> </w:t>
      </w:r>
      <w:r w:rsidR="00823EF9" w:rsidRPr="00913D5F">
        <w:rPr>
          <w:bCs w:val="0"/>
          <w:sz w:val="24"/>
          <w:szCs w:val="24"/>
        </w:rPr>
        <w:t>5</w:t>
      </w:r>
      <w:r w:rsidR="00823EF9" w:rsidRPr="00913D5F">
        <w:rPr>
          <w:b w:val="0"/>
          <w:sz w:val="24"/>
          <w:szCs w:val="24"/>
        </w:rPr>
        <w:t xml:space="preserve"> - In Artikel 7</w:t>
      </w:r>
      <w:r w:rsidR="0003421C" w:rsidRPr="00913D5F">
        <w:rPr>
          <w:b w:val="0"/>
          <w:sz w:val="24"/>
          <w:szCs w:val="24"/>
        </w:rPr>
        <w:t xml:space="preserve"> § 2 desselben Erlasses, französ</w:t>
      </w:r>
      <w:r w:rsidR="00EC007D" w:rsidRPr="00913D5F">
        <w:rPr>
          <w:b w:val="0"/>
          <w:sz w:val="24"/>
          <w:szCs w:val="24"/>
        </w:rPr>
        <w:t xml:space="preserve">ischer Text, werden die Wörter „le </w:t>
      </w:r>
      <w:proofErr w:type="spellStart"/>
      <w:r w:rsidR="00EC007D" w:rsidRPr="00913D5F">
        <w:rPr>
          <w:b w:val="0"/>
          <w:sz w:val="24"/>
          <w:szCs w:val="24"/>
        </w:rPr>
        <w:t>transport</w:t>
      </w:r>
      <w:proofErr w:type="spellEnd"/>
      <w:r w:rsidR="00EC007D" w:rsidRPr="00913D5F">
        <w:rPr>
          <w:b w:val="0"/>
          <w:sz w:val="24"/>
          <w:szCs w:val="24"/>
        </w:rPr>
        <w:t xml:space="preserve"> </w:t>
      </w:r>
      <w:proofErr w:type="spellStart"/>
      <w:r w:rsidR="00EC007D" w:rsidRPr="00913D5F">
        <w:rPr>
          <w:b w:val="0"/>
          <w:sz w:val="24"/>
          <w:szCs w:val="24"/>
        </w:rPr>
        <w:t>régulier</w:t>
      </w:r>
      <w:proofErr w:type="spellEnd"/>
      <w:r w:rsidR="00EC007D" w:rsidRPr="00913D5F">
        <w:rPr>
          <w:b w:val="0"/>
          <w:sz w:val="24"/>
          <w:szCs w:val="24"/>
        </w:rPr>
        <w:t>“ durch die Wörter „</w:t>
      </w:r>
      <w:proofErr w:type="spellStart"/>
      <w:r w:rsidR="00EC007D" w:rsidRPr="00913D5F">
        <w:rPr>
          <w:b w:val="0"/>
          <w:sz w:val="24"/>
          <w:szCs w:val="24"/>
        </w:rPr>
        <w:t>les</w:t>
      </w:r>
      <w:proofErr w:type="spellEnd"/>
      <w:r w:rsidR="00EC007D" w:rsidRPr="00913D5F">
        <w:rPr>
          <w:b w:val="0"/>
          <w:sz w:val="24"/>
          <w:szCs w:val="24"/>
        </w:rPr>
        <w:t xml:space="preserve"> </w:t>
      </w:r>
      <w:proofErr w:type="spellStart"/>
      <w:r w:rsidR="00EC007D" w:rsidRPr="00913D5F">
        <w:rPr>
          <w:b w:val="0"/>
          <w:sz w:val="24"/>
          <w:szCs w:val="24"/>
        </w:rPr>
        <w:t>services</w:t>
      </w:r>
      <w:proofErr w:type="spellEnd"/>
      <w:r w:rsidR="00EC007D" w:rsidRPr="00913D5F">
        <w:rPr>
          <w:b w:val="0"/>
          <w:sz w:val="24"/>
          <w:szCs w:val="24"/>
        </w:rPr>
        <w:t xml:space="preserve"> </w:t>
      </w:r>
      <w:proofErr w:type="spellStart"/>
      <w:r w:rsidR="00EC007D" w:rsidRPr="00913D5F">
        <w:rPr>
          <w:b w:val="0"/>
          <w:sz w:val="24"/>
          <w:szCs w:val="24"/>
        </w:rPr>
        <w:t>réguliers</w:t>
      </w:r>
      <w:proofErr w:type="spellEnd"/>
      <w:r w:rsidR="00EC007D" w:rsidRPr="00913D5F">
        <w:rPr>
          <w:b w:val="0"/>
          <w:sz w:val="24"/>
          <w:szCs w:val="24"/>
        </w:rPr>
        <w:t>“</w:t>
      </w:r>
      <w:r w:rsidR="0003421C" w:rsidRPr="00913D5F">
        <w:rPr>
          <w:b w:val="0"/>
          <w:sz w:val="24"/>
          <w:szCs w:val="24"/>
        </w:rPr>
        <w:t xml:space="preserve"> ersetzt.</w:t>
      </w:r>
    </w:p>
    <w:p w14:paraId="1D677D12" w14:textId="77777777" w:rsidR="00913D5F" w:rsidRDefault="00E60DD9" w:rsidP="00913D5F">
      <w:pPr>
        <w:pStyle w:val="Titre3"/>
        <w:spacing w:before="0" w:beforeAutospacing="0" w:after="0" w:afterAutospacing="0"/>
        <w:jc w:val="both"/>
        <w:rPr>
          <w:b w:val="0"/>
          <w:sz w:val="24"/>
          <w:szCs w:val="24"/>
        </w:rPr>
      </w:pPr>
      <w:r w:rsidRPr="00913D5F">
        <w:rPr>
          <w:b w:val="0"/>
          <w:sz w:val="24"/>
          <w:szCs w:val="24"/>
        </w:rPr>
        <w:br/>
      </w:r>
      <w:r w:rsidR="00913D5F">
        <w:rPr>
          <w:b w:val="0"/>
          <w:sz w:val="24"/>
          <w:szCs w:val="24"/>
        </w:rPr>
        <w:tab/>
      </w:r>
    </w:p>
    <w:p w14:paraId="101C12DD" w14:textId="56D37BE0" w:rsidR="0003421C" w:rsidRPr="00913D5F" w:rsidRDefault="00913D5F" w:rsidP="00913D5F">
      <w:pPr>
        <w:pStyle w:val="Titre3"/>
        <w:spacing w:before="0" w:beforeAutospacing="0" w:after="0" w:afterAutospacing="0"/>
        <w:jc w:val="both"/>
        <w:rPr>
          <w:b w:val="0"/>
          <w:sz w:val="24"/>
          <w:szCs w:val="24"/>
        </w:rPr>
      </w:pPr>
      <w:r w:rsidRPr="00913D5F">
        <w:rPr>
          <w:bCs w:val="0"/>
          <w:sz w:val="24"/>
          <w:szCs w:val="24"/>
        </w:rPr>
        <w:tab/>
      </w:r>
      <w:r w:rsidR="00E60DD9" w:rsidRPr="00913D5F">
        <w:rPr>
          <w:bCs w:val="0"/>
          <w:sz w:val="24"/>
          <w:szCs w:val="24"/>
        </w:rPr>
        <w:t>Art.</w:t>
      </w:r>
      <w:r w:rsidRPr="00913D5F">
        <w:rPr>
          <w:bCs w:val="0"/>
          <w:sz w:val="24"/>
          <w:szCs w:val="24"/>
        </w:rPr>
        <w:t> </w:t>
      </w:r>
      <w:r w:rsidR="00E60DD9" w:rsidRPr="00913D5F">
        <w:rPr>
          <w:bCs w:val="0"/>
          <w:sz w:val="24"/>
          <w:szCs w:val="24"/>
        </w:rPr>
        <w:t>6</w:t>
      </w:r>
      <w:r w:rsidR="00E60DD9" w:rsidRPr="00913D5F">
        <w:rPr>
          <w:b w:val="0"/>
          <w:sz w:val="24"/>
          <w:szCs w:val="24"/>
        </w:rPr>
        <w:t xml:space="preserve"> - Artikel 73 § 1</w:t>
      </w:r>
      <w:r w:rsidR="0003421C" w:rsidRPr="00913D5F">
        <w:rPr>
          <w:b w:val="0"/>
          <w:sz w:val="24"/>
          <w:szCs w:val="24"/>
        </w:rPr>
        <w:t xml:space="preserve"> desselben Erlasses wird durch den folgenden Absatz ergänzt:</w:t>
      </w:r>
    </w:p>
    <w:p w14:paraId="7294774E" w14:textId="77777777" w:rsidR="00913D5F" w:rsidRDefault="00913D5F" w:rsidP="00913D5F">
      <w:pPr>
        <w:pStyle w:val="Titre3"/>
        <w:spacing w:before="0" w:beforeAutospacing="0" w:after="0" w:afterAutospacing="0"/>
        <w:jc w:val="both"/>
        <w:rPr>
          <w:b w:val="0"/>
          <w:sz w:val="24"/>
          <w:szCs w:val="24"/>
        </w:rPr>
      </w:pPr>
    </w:p>
    <w:p w14:paraId="200C6EA5" w14:textId="44B1D44F"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F57C7D" w:rsidRPr="00913D5F">
        <w:rPr>
          <w:b w:val="0"/>
          <w:sz w:val="24"/>
          <w:szCs w:val="24"/>
        </w:rPr>
        <w:t>„</w:t>
      </w:r>
      <w:r w:rsidR="0003421C" w:rsidRPr="00913D5F">
        <w:rPr>
          <w:b w:val="0"/>
          <w:sz w:val="24"/>
          <w:szCs w:val="24"/>
        </w:rPr>
        <w:t xml:space="preserve">Sind von der Verpflichtung befreit, über einen Grundqualifikationsnachweis C zu verfügen und bis zum 10. September 2016 von der Verpflichtung befreit, über einen Berufsbefähigungsnachweis C zu verfügen: die Fahrer, die Inhaber eines belgischen oder europäischen Führerscheins der Gruppe C sind, der vor dem 31. Januar 2010 ausgestellt wurde, und eines Qualifikationsnachweises, der </w:t>
      </w:r>
      <w:r w:rsidR="00E95411" w:rsidRPr="00913D5F">
        <w:rPr>
          <w:b w:val="0"/>
          <w:sz w:val="24"/>
          <w:szCs w:val="24"/>
        </w:rPr>
        <w:t>beim Abschluss</w:t>
      </w:r>
      <w:r w:rsidR="0003421C" w:rsidRPr="00913D5F">
        <w:rPr>
          <w:b w:val="0"/>
          <w:sz w:val="24"/>
          <w:szCs w:val="24"/>
        </w:rPr>
        <w:t xml:space="preserve"> des sechsten Jahres des französischsprachigen berufsbildenden Sekundaru</w:t>
      </w:r>
      <w:r w:rsidR="000E3C47" w:rsidRPr="00913D5F">
        <w:rPr>
          <w:b w:val="0"/>
          <w:sz w:val="24"/>
          <w:szCs w:val="24"/>
        </w:rPr>
        <w:t>nterrichts an die Schüler</w:t>
      </w:r>
      <w:r w:rsidR="0003421C" w:rsidRPr="00913D5F">
        <w:rPr>
          <w:b w:val="0"/>
          <w:sz w:val="24"/>
          <w:szCs w:val="24"/>
        </w:rPr>
        <w:t xml:space="preserve"> ausgestell</w:t>
      </w:r>
      <w:r w:rsidR="00F57C7D" w:rsidRPr="00913D5F">
        <w:rPr>
          <w:b w:val="0"/>
          <w:sz w:val="24"/>
          <w:szCs w:val="24"/>
        </w:rPr>
        <w:t>t wurde, die an der Ausbildung „</w:t>
      </w:r>
      <w:proofErr w:type="spellStart"/>
      <w:r w:rsidR="00F57C7D" w:rsidRPr="00913D5F">
        <w:rPr>
          <w:b w:val="0"/>
          <w:sz w:val="24"/>
          <w:szCs w:val="24"/>
        </w:rPr>
        <w:t>conducteurs</w:t>
      </w:r>
      <w:proofErr w:type="spellEnd"/>
      <w:r w:rsidR="00F57C7D" w:rsidRPr="00913D5F">
        <w:rPr>
          <w:b w:val="0"/>
          <w:sz w:val="24"/>
          <w:szCs w:val="24"/>
        </w:rPr>
        <w:t xml:space="preserve"> </w:t>
      </w:r>
      <w:proofErr w:type="spellStart"/>
      <w:r w:rsidR="00F57C7D" w:rsidRPr="00913D5F">
        <w:rPr>
          <w:b w:val="0"/>
          <w:sz w:val="24"/>
          <w:szCs w:val="24"/>
        </w:rPr>
        <w:t>poids</w:t>
      </w:r>
      <w:proofErr w:type="spellEnd"/>
      <w:r w:rsidR="00F57C7D" w:rsidRPr="00913D5F">
        <w:rPr>
          <w:b w:val="0"/>
          <w:sz w:val="24"/>
          <w:szCs w:val="24"/>
        </w:rPr>
        <w:t xml:space="preserve"> </w:t>
      </w:r>
      <w:proofErr w:type="spellStart"/>
      <w:r w:rsidR="00F57C7D" w:rsidRPr="00913D5F">
        <w:rPr>
          <w:b w:val="0"/>
          <w:sz w:val="24"/>
          <w:szCs w:val="24"/>
        </w:rPr>
        <w:t>lourds</w:t>
      </w:r>
      <w:proofErr w:type="spellEnd"/>
      <w:r w:rsidR="00F57C7D" w:rsidRPr="00913D5F">
        <w:rPr>
          <w:b w:val="0"/>
          <w:sz w:val="24"/>
          <w:szCs w:val="24"/>
        </w:rPr>
        <w:t>“</w:t>
      </w:r>
      <w:r w:rsidR="0003421C" w:rsidRPr="00913D5F">
        <w:rPr>
          <w:b w:val="0"/>
          <w:sz w:val="24"/>
          <w:szCs w:val="24"/>
        </w:rPr>
        <w:t xml:space="preserve"> teilgenomme</w:t>
      </w:r>
      <w:r w:rsidR="00E95411" w:rsidRPr="00913D5F">
        <w:rPr>
          <w:b w:val="0"/>
          <w:sz w:val="24"/>
          <w:szCs w:val="24"/>
        </w:rPr>
        <w:t>n haben oder über ein</w:t>
      </w:r>
      <w:r w:rsidR="00F57C7D" w:rsidRPr="00913D5F">
        <w:rPr>
          <w:b w:val="0"/>
          <w:sz w:val="24"/>
          <w:szCs w:val="24"/>
        </w:rPr>
        <w:t xml:space="preserve"> „</w:t>
      </w:r>
      <w:proofErr w:type="spellStart"/>
      <w:r w:rsidR="00F57C7D" w:rsidRPr="00913D5F">
        <w:rPr>
          <w:b w:val="0"/>
          <w:sz w:val="24"/>
          <w:szCs w:val="24"/>
        </w:rPr>
        <w:t>studiegetuigschrift</w:t>
      </w:r>
      <w:proofErr w:type="spellEnd"/>
      <w:r w:rsidR="00F57C7D" w:rsidRPr="00913D5F">
        <w:rPr>
          <w:b w:val="0"/>
          <w:sz w:val="24"/>
          <w:szCs w:val="24"/>
        </w:rPr>
        <w:t>“</w:t>
      </w:r>
      <w:r w:rsidR="0003421C" w:rsidRPr="00913D5F">
        <w:rPr>
          <w:b w:val="0"/>
          <w:sz w:val="24"/>
          <w:szCs w:val="24"/>
        </w:rPr>
        <w:t xml:space="preserve"> des zweiten Jahres der dritten Stufe des niederländisch</w:t>
      </w:r>
      <w:r w:rsidR="000E3C47" w:rsidRPr="00913D5F">
        <w:rPr>
          <w:b w:val="0"/>
          <w:sz w:val="24"/>
          <w:szCs w:val="24"/>
        </w:rPr>
        <w:t>sprachigen Berufsschulunterrichts</w:t>
      </w:r>
      <w:r w:rsidR="0003421C" w:rsidRPr="00913D5F">
        <w:rPr>
          <w:b w:val="0"/>
          <w:sz w:val="24"/>
          <w:szCs w:val="24"/>
        </w:rPr>
        <w:t xml:space="preserve"> ver</w:t>
      </w:r>
      <w:r w:rsidR="000E3C47" w:rsidRPr="00913D5F">
        <w:rPr>
          <w:b w:val="0"/>
          <w:sz w:val="24"/>
          <w:szCs w:val="24"/>
        </w:rPr>
        <w:t>fügen, die an die Schüler</w:t>
      </w:r>
      <w:r w:rsidR="0003421C" w:rsidRPr="00913D5F">
        <w:rPr>
          <w:b w:val="0"/>
          <w:sz w:val="24"/>
          <w:szCs w:val="24"/>
        </w:rPr>
        <w:t xml:space="preserve"> ausgestellt</w:t>
      </w:r>
      <w:r w:rsidR="00F57C7D" w:rsidRPr="00913D5F">
        <w:rPr>
          <w:b w:val="0"/>
          <w:sz w:val="24"/>
          <w:szCs w:val="24"/>
        </w:rPr>
        <w:t xml:space="preserve"> wurden, die an der Ausbildung „</w:t>
      </w:r>
      <w:proofErr w:type="spellStart"/>
      <w:r w:rsidR="00F57C7D" w:rsidRPr="00913D5F">
        <w:rPr>
          <w:b w:val="0"/>
          <w:sz w:val="24"/>
          <w:szCs w:val="24"/>
        </w:rPr>
        <w:t>bestuurders</w:t>
      </w:r>
      <w:proofErr w:type="spellEnd"/>
      <w:r w:rsidR="00F57C7D" w:rsidRPr="00913D5F">
        <w:rPr>
          <w:b w:val="0"/>
          <w:sz w:val="24"/>
          <w:szCs w:val="24"/>
        </w:rPr>
        <w:t xml:space="preserve"> van </w:t>
      </w:r>
      <w:proofErr w:type="spellStart"/>
      <w:r w:rsidR="00F57C7D" w:rsidRPr="00913D5F">
        <w:rPr>
          <w:b w:val="0"/>
          <w:sz w:val="24"/>
          <w:szCs w:val="24"/>
        </w:rPr>
        <w:t>vrachtwagens</w:t>
      </w:r>
      <w:proofErr w:type="spellEnd"/>
      <w:r w:rsidR="00F57C7D" w:rsidRPr="00913D5F">
        <w:rPr>
          <w:b w:val="0"/>
          <w:sz w:val="24"/>
          <w:szCs w:val="24"/>
        </w:rPr>
        <w:t>“</w:t>
      </w:r>
      <w:r w:rsidR="0003421C" w:rsidRPr="00913D5F">
        <w:rPr>
          <w:b w:val="0"/>
          <w:sz w:val="24"/>
          <w:szCs w:val="24"/>
        </w:rPr>
        <w:t xml:space="preserve"> teilgenommen haben; der </w:t>
      </w:r>
      <w:r w:rsidR="00E95411" w:rsidRPr="00913D5F">
        <w:rPr>
          <w:b w:val="0"/>
          <w:sz w:val="24"/>
          <w:szCs w:val="24"/>
        </w:rPr>
        <w:t>Qualifikationsnachweis und das</w:t>
      </w:r>
      <w:r w:rsidR="00F57C7D" w:rsidRPr="00913D5F">
        <w:rPr>
          <w:b w:val="0"/>
          <w:sz w:val="24"/>
          <w:szCs w:val="24"/>
        </w:rPr>
        <w:t xml:space="preserve"> „</w:t>
      </w:r>
      <w:proofErr w:type="spellStart"/>
      <w:r w:rsidR="00F57C7D" w:rsidRPr="00913D5F">
        <w:rPr>
          <w:b w:val="0"/>
          <w:sz w:val="24"/>
          <w:szCs w:val="24"/>
        </w:rPr>
        <w:t>studiegetuigschrift</w:t>
      </w:r>
      <w:proofErr w:type="spellEnd"/>
      <w:r w:rsidR="00F57C7D" w:rsidRPr="00913D5F">
        <w:rPr>
          <w:b w:val="0"/>
          <w:sz w:val="24"/>
          <w:szCs w:val="24"/>
        </w:rPr>
        <w:t>“</w:t>
      </w:r>
      <w:r w:rsidR="0003421C" w:rsidRPr="00913D5F">
        <w:rPr>
          <w:b w:val="0"/>
          <w:sz w:val="24"/>
          <w:szCs w:val="24"/>
        </w:rPr>
        <w:t xml:space="preserve"> müssen vor dem 10. Sep</w:t>
      </w:r>
      <w:r w:rsidR="00F57C7D" w:rsidRPr="00913D5F">
        <w:rPr>
          <w:b w:val="0"/>
          <w:sz w:val="24"/>
          <w:szCs w:val="24"/>
        </w:rPr>
        <w:t>tember ausgestellt worden sein.“</w:t>
      </w:r>
    </w:p>
    <w:p w14:paraId="052003FF" w14:textId="77777777" w:rsidR="00913D5F" w:rsidRDefault="00913D5F" w:rsidP="00913D5F">
      <w:pPr>
        <w:jc w:val="both"/>
        <w:rPr>
          <w:bCs/>
        </w:rPr>
      </w:pPr>
    </w:p>
    <w:p w14:paraId="6E21A42C" w14:textId="77777777" w:rsidR="00913D5F" w:rsidRDefault="00913D5F" w:rsidP="00913D5F">
      <w:pPr>
        <w:jc w:val="both"/>
        <w:rPr>
          <w:bCs/>
        </w:rPr>
      </w:pPr>
    </w:p>
    <w:p w14:paraId="17FD78ED" w14:textId="59544F97" w:rsidR="00A53FDD" w:rsidRPr="00913D5F" w:rsidRDefault="00913D5F" w:rsidP="00913D5F">
      <w:pPr>
        <w:jc w:val="both"/>
        <w:rPr>
          <w:bCs/>
        </w:rPr>
      </w:pPr>
      <w:r w:rsidRPr="00913D5F">
        <w:rPr>
          <w:b/>
        </w:rPr>
        <w:tab/>
      </w:r>
      <w:r w:rsidR="00A53FDD" w:rsidRPr="00913D5F">
        <w:rPr>
          <w:b/>
        </w:rPr>
        <w:t>Art.</w:t>
      </w:r>
      <w:r w:rsidRPr="00913D5F">
        <w:rPr>
          <w:b/>
        </w:rPr>
        <w:t> </w:t>
      </w:r>
      <w:r w:rsidR="00A53FDD" w:rsidRPr="00913D5F">
        <w:rPr>
          <w:b/>
        </w:rPr>
        <w:t>7</w:t>
      </w:r>
      <w:r w:rsidR="00A53FDD" w:rsidRPr="00913D5F">
        <w:rPr>
          <w:bCs/>
        </w:rPr>
        <w:t xml:space="preserve"> - In Artikel 74bis § 2 desselben Erlasses, eingefügt durch den Königlichen Erlass vom 21. August 2008, werden die Wörter „die in Artikel 4 Nr. 4, 5 und 7 des Königlichen Erlasses genannten Einrichtungen für die Bewerber organisiert, die dort an einer Ausbildung teilgenommen haben“ durch die Wörter „die in Artikel 4 Nr. 4 und 5 des Königlichen Erlasses genannten Einrichtungen für die Bewerber organisiert, die dort an einer Ausbildung teilgenommen haben und die in Artikel 4 Nr. 5 des Königlichen Erlasses genannten Einrichtungen für die Bewerber organisiert, die in einer in Artikel 4 Nr. 5, 7 oder 15 dieses Erlasses genannten Einrichtung an einer Ausbildung teilgenommen haben“ ersetzt.</w:t>
      </w:r>
    </w:p>
    <w:p w14:paraId="40341FDB" w14:textId="77777777" w:rsidR="00913D5F" w:rsidRDefault="00913D5F" w:rsidP="00913D5F">
      <w:pPr>
        <w:pStyle w:val="Titre3"/>
        <w:spacing w:before="0" w:beforeAutospacing="0" w:after="0" w:afterAutospacing="0"/>
        <w:jc w:val="both"/>
        <w:rPr>
          <w:b w:val="0"/>
          <w:sz w:val="24"/>
          <w:szCs w:val="24"/>
        </w:rPr>
      </w:pPr>
    </w:p>
    <w:p w14:paraId="46C21247" w14:textId="77777777" w:rsidR="00913D5F" w:rsidRDefault="00913D5F" w:rsidP="00913D5F">
      <w:pPr>
        <w:pStyle w:val="Titre3"/>
        <w:spacing w:before="0" w:beforeAutospacing="0" w:after="0" w:afterAutospacing="0"/>
        <w:jc w:val="both"/>
        <w:rPr>
          <w:b w:val="0"/>
          <w:sz w:val="24"/>
          <w:szCs w:val="24"/>
        </w:rPr>
      </w:pPr>
    </w:p>
    <w:p w14:paraId="7214CC6C" w14:textId="59CDE18B" w:rsidR="0003421C" w:rsidRPr="00913D5F" w:rsidRDefault="00913D5F" w:rsidP="00913D5F">
      <w:pPr>
        <w:pStyle w:val="Titre3"/>
        <w:spacing w:before="0" w:beforeAutospacing="0" w:after="0" w:afterAutospacing="0"/>
        <w:jc w:val="both"/>
        <w:rPr>
          <w:b w:val="0"/>
          <w:sz w:val="24"/>
          <w:szCs w:val="24"/>
        </w:rPr>
      </w:pPr>
      <w:r w:rsidRPr="00913D5F">
        <w:rPr>
          <w:bCs w:val="0"/>
          <w:sz w:val="24"/>
          <w:szCs w:val="24"/>
        </w:rPr>
        <w:tab/>
      </w:r>
      <w:r w:rsidR="00BD75E6" w:rsidRPr="00913D5F">
        <w:rPr>
          <w:bCs w:val="0"/>
          <w:sz w:val="24"/>
          <w:szCs w:val="24"/>
        </w:rPr>
        <w:t>Art.</w:t>
      </w:r>
      <w:r w:rsidRPr="00913D5F">
        <w:rPr>
          <w:bCs w:val="0"/>
          <w:sz w:val="24"/>
          <w:szCs w:val="24"/>
        </w:rPr>
        <w:t> </w:t>
      </w:r>
      <w:r w:rsidR="00BD75E6" w:rsidRPr="00913D5F">
        <w:rPr>
          <w:bCs w:val="0"/>
          <w:sz w:val="24"/>
          <w:szCs w:val="24"/>
        </w:rPr>
        <w:t>8</w:t>
      </w:r>
      <w:r w:rsidR="00BD75E6" w:rsidRPr="00913D5F">
        <w:rPr>
          <w:b w:val="0"/>
          <w:sz w:val="24"/>
          <w:szCs w:val="24"/>
        </w:rPr>
        <w:t xml:space="preserve"> - </w:t>
      </w:r>
      <w:r w:rsidR="00ED4DF4" w:rsidRPr="00913D5F">
        <w:rPr>
          <w:b w:val="0"/>
          <w:sz w:val="24"/>
          <w:szCs w:val="24"/>
        </w:rPr>
        <w:t>In Artikel 74ter § 1</w:t>
      </w:r>
      <w:r w:rsidR="0003421C" w:rsidRPr="00913D5F">
        <w:rPr>
          <w:b w:val="0"/>
          <w:sz w:val="24"/>
          <w:szCs w:val="24"/>
        </w:rPr>
        <w:t xml:space="preserve"> Absatz 2 und 4 desselben Erlasses, eingefügt durch den Königlichen Erlass vom 18. Sep</w:t>
      </w:r>
      <w:r w:rsidR="001E7052" w:rsidRPr="00913D5F">
        <w:rPr>
          <w:b w:val="0"/>
          <w:sz w:val="24"/>
          <w:szCs w:val="24"/>
        </w:rPr>
        <w:t>tember 2008, werden die Wörter „</w:t>
      </w:r>
      <w:r w:rsidR="0003421C" w:rsidRPr="00913D5F">
        <w:rPr>
          <w:b w:val="0"/>
          <w:sz w:val="24"/>
          <w:szCs w:val="24"/>
        </w:rPr>
        <w:t>K</w:t>
      </w:r>
      <w:r w:rsidR="001E7052" w:rsidRPr="00913D5F">
        <w:rPr>
          <w:b w:val="0"/>
          <w:sz w:val="24"/>
          <w:szCs w:val="24"/>
        </w:rPr>
        <w:t>lasse D+E oder Unterklasse D1+E“ durch die Wörter „</w:t>
      </w:r>
      <w:r w:rsidR="0003421C" w:rsidRPr="00913D5F">
        <w:rPr>
          <w:b w:val="0"/>
          <w:sz w:val="24"/>
          <w:szCs w:val="24"/>
        </w:rPr>
        <w:t xml:space="preserve">Klasse C+E oder D+E </w:t>
      </w:r>
      <w:r w:rsidR="001E7052" w:rsidRPr="00913D5F">
        <w:rPr>
          <w:b w:val="0"/>
          <w:sz w:val="24"/>
          <w:szCs w:val="24"/>
        </w:rPr>
        <w:t>oder Unterklasse C1+E oder D1+E“</w:t>
      </w:r>
      <w:r w:rsidR="0003421C" w:rsidRPr="00913D5F">
        <w:rPr>
          <w:b w:val="0"/>
          <w:sz w:val="24"/>
          <w:szCs w:val="24"/>
        </w:rPr>
        <w:t xml:space="preserve"> ersetzt.</w:t>
      </w:r>
    </w:p>
    <w:p w14:paraId="57682E5A" w14:textId="77777777" w:rsidR="00913D5F" w:rsidRDefault="00913D5F" w:rsidP="00913D5F">
      <w:pPr>
        <w:pStyle w:val="Titre3"/>
        <w:spacing w:before="0" w:beforeAutospacing="0" w:after="0" w:afterAutospacing="0"/>
        <w:jc w:val="both"/>
        <w:rPr>
          <w:b w:val="0"/>
          <w:sz w:val="24"/>
          <w:szCs w:val="24"/>
        </w:rPr>
      </w:pPr>
    </w:p>
    <w:p w14:paraId="3B57FD00" w14:textId="77777777" w:rsidR="00913D5F" w:rsidRDefault="00913D5F" w:rsidP="00913D5F">
      <w:pPr>
        <w:pStyle w:val="Titre3"/>
        <w:spacing w:before="0" w:beforeAutospacing="0" w:after="0" w:afterAutospacing="0"/>
        <w:jc w:val="both"/>
        <w:rPr>
          <w:b w:val="0"/>
          <w:sz w:val="24"/>
          <w:szCs w:val="24"/>
        </w:rPr>
      </w:pPr>
    </w:p>
    <w:p w14:paraId="22F35182" w14:textId="5D3FAA49" w:rsidR="0003421C" w:rsidRPr="00913D5F" w:rsidRDefault="00913D5F" w:rsidP="00913D5F">
      <w:pPr>
        <w:pStyle w:val="Titre3"/>
        <w:spacing w:before="0" w:beforeAutospacing="0" w:after="0" w:afterAutospacing="0"/>
        <w:jc w:val="both"/>
        <w:rPr>
          <w:b w:val="0"/>
          <w:sz w:val="24"/>
          <w:szCs w:val="24"/>
        </w:rPr>
      </w:pPr>
      <w:r w:rsidRPr="00913D5F">
        <w:rPr>
          <w:bCs w:val="0"/>
          <w:sz w:val="24"/>
          <w:szCs w:val="24"/>
        </w:rPr>
        <w:tab/>
      </w:r>
      <w:r w:rsidR="00BD75E6" w:rsidRPr="00913D5F">
        <w:rPr>
          <w:bCs w:val="0"/>
          <w:sz w:val="24"/>
          <w:szCs w:val="24"/>
        </w:rPr>
        <w:t>Art.</w:t>
      </w:r>
      <w:r w:rsidRPr="00913D5F">
        <w:rPr>
          <w:bCs w:val="0"/>
          <w:sz w:val="24"/>
          <w:szCs w:val="24"/>
        </w:rPr>
        <w:t> </w:t>
      </w:r>
      <w:r w:rsidR="00BD75E6" w:rsidRPr="00913D5F">
        <w:rPr>
          <w:bCs w:val="0"/>
          <w:sz w:val="24"/>
          <w:szCs w:val="24"/>
        </w:rPr>
        <w:t>9</w:t>
      </w:r>
      <w:r w:rsidR="00BD75E6" w:rsidRPr="00913D5F">
        <w:rPr>
          <w:b w:val="0"/>
          <w:sz w:val="24"/>
          <w:szCs w:val="24"/>
        </w:rPr>
        <w:t xml:space="preserve"> - </w:t>
      </w:r>
      <w:r w:rsidR="0003421C" w:rsidRPr="00913D5F">
        <w:rPr>
          <w:b w:val="0"/>
          <w:sz w:val="24"/>
          <w:szCs w:val="24"/>
        </w:rPr>
        <w:t>Der vorliegende Erlass tritt am 10. September 2009 in Kraft.</w:t>
      </w:r>
    </w:p>
    <w:p w14:paraId="08F16ED2" w14:textId="77777777" w:rsidR="00913D5F" w:rsidRDefault="00913D5F" w:rsidP="00913D5F">
      <w:pPr>
        <w:pStyle w:val="Titre3"/>
        <w:spacing w:before="0" w:beforeAutospacing="0" w:after="0" w:afterAutospacing="0"/>
        <w:jc w:val="both"/>
        <w:rPr>
          <w:b w:val="0"/>
          <w:sz w:val="24"/>
          <w:szCs w:val="24"/>
        </w:rPr>
      </w:pPr>
    </w:p>
    <w:p w14:paraId="5F09A61D" w14:textId="77777777" w:rsidR="00913D5F" w:rsidRDefault="00913D5F" w:rsidP="00913D5F">
      <w:pPr>
        <w:pStyle w:val="Titre3"/>
        <w:spacing w:before="0" w:beforeAutospacing="0" w:after="0" w:afterAutospacing="0"/>
        <w:jc w:val="both"/>
        <w:rPr>
          <w:b w:val="0"/>
          <w:sz w:val="24"/>
          <w:szCs w:val="24"/>
        </w:rPr>
      </w:pPr>
    </w:p>
    <w:p w14:paraId="6B8AAEE2" w14:textId="357D35DB" w:rsidR="0003421C" w:rsidRPr="00913D5F" w:rsidRDefault="00913D5F" w:rsidP="00913D5F">
      <w:pPr>
        <w:pStyle w:val="Titre3"/>
        <w:spacing w:before="0" w:beforeAutospacing="0" w:after="0" w:afterAutospacing="0"/>
        <w:jc w:val="both"/>
        <w:rPr>
          <w:b w:val="0"/>
          <w:sz w:val="24"/>
          <w:szCs w:val="24"/>
        </w:rPr>
      </w:pPr>
      <w:r w:rsidRPr="00913D5F">
        <w:rPr>
          <w:bCs w:val="0"/>
          <w:sz w:val="24"/>
          <w:szCs w:val="24"/>
        </w:rPr>
        <w:tab/>
      </w:r>
      <w:r w:rsidR="00BD75E6" w:rsidRPr="00913D5F">
        <w:rPr>
          <w:bCs w:val="0"/>
          <w:sz w:val="24"/>
          <w:szCs w:val="24"/>
        </w:rPr>
        <w:t>Art.</w:t>
      </w:r>
      <w:r w:rsidRPr="00913D5F">
        <w:rPr>
          <w:bCs w:val="0"/>
          <w:sz w:val="24"/>
          <w:szCs w:val="24"/>
        </w:rPr>
        <w:t> </w:t>
      </w:r>
      <w:r w:rsidR="00BD75E6" w:rsidRPr="00913D5F">
        <w:rPr>
          <w:bCs w:val="0"/>
          <w:sz w:val="24"/>
          <w:szCs w:val="24"/>
        </w:rPr>
        <w:t>10</w:t>
      </w:r>
      <w:r w:rsidR="00BD75E6" w:rsidRPr="00913D5F">
        <w:rPr>
          <w:b w:val="0"/>
          <w:sz w:val="24"/>
          <w:szCs w:val="24"/>
        </w:rPr>
        <w:t xml:space="preserve"> - </w:t>
      </w:r>
      <w:r w:rsidR="0003421C" w:rsidRPr="00913D5F">
        <w:rPr>
          <w:b w:val="0"/>
          <w:sz w:val="24"/>
          <w:szCs w:val="24"/>
        </w:rPr>
        <w:t>Der für den Straßenverkehr zuständige Minister ist mit der Ausführung des vorliegenden Erlasses beauftragt.</w:t>
      </w:r>
    </w:p>
    <w:p w14:paraId="39239DA8" w14:textId="77777777" w:rsidR="00913D5F" w:rsidRDefault="00913D5F" w:rsidP="00913D5F">
      <w:pPr>
        <w:pStyle w:val="Titre3"/>
        <w:spacing w:before="0" w:beforeAutospacing="0" w:after="0" w:afterAutospacing="0"/>
        <w:jc w:val="both"/>
        <w:rPr>
          <w:b w:val="0"/>
          <w:sz w:val="24"/>
          <w:szCs w:val="24"/>
        </w:rPr>
      </w:pPr>
    </w:p>
    <w:p w14:paraId="63DC3C8F" w14:textId="77777777" w:rsidR="00913D5F" w:rsidRDefault="00913D5F" w:rsidP="00913D5F">
      <w:pPr>
        <w:pStyle w:val="Titre3"/>
        <w:spacing w:before="0" w:beforeAutospacing="0" w:after="0" w:afterAutospacing="0"/>
        <w:jc w:val="both"/>
        <w:rPr>
          <w:b w:val="0"/>
          <w:sz w:val="24"/>
          <w:szCs w:val="24"/>
        </w:rPr>
      </w:pPr>
    </w:p>
    <w:p w14:paraId="4263F8F5" w14:textId="130C1DE8" w:rsidR="0003421C" w:rsidRPr="00913D5F" w:rsidRDefault="00913D5F" w:rsidP="00913D5F">
      <w:pPr>
        <w:pStyle w:val="Titre3"/>
        <w:spacing w:before="0" w:beforeAutospacing="0" w:after="0" w:afterAutospacing="0"/>
        <w:jc w:val="both"/>
        <w:rPr>
          <w:b w:val="0"/>
          <w:sz w:val="24"/>
          <w:szCs w:val="24"/>
        </w:rPr>
      </w:pPr>
      <w:r>
        <w:rPr>
          <w:b w:val="0"/>
          <w:sz w:val="24"/>
          <w:szCs w:val="24"/>
        </w:rPr>
        <w:tab/>
      </w:r>
      <w:r w:rsidR="0003421C" w:rsidRPr="00913D5F">
        <w:rPr>
          <w:b w:val="0"/>
          <w:sz w:val="24"/>
          <w:szCs w:val="24"/>
        </w:rPr>
        <w:t>Gegeben zu Brüssel, den 16. Juli 2009</w:t>
      </w:r>
    </w:p>
    <w:p w14:paraId="11C40FB8" w14:textId="77777777" w:rsidR="00913D5F" w:rsidRDefault="00913D5F" w:rsidP="00913D5F">
      <w:pPr>
        <w:pStyle w:val="Titre3"/>
        <w:spacing w:before="0" w:beforeAutospacing="0" w:after="0" w:afterAutospacing="0"/>
        <w:jc w:val="both"/>
        <w:rPr>
          <w:b w:val="0"/>
          <w:sz w:val="24"/>
          <w:szCs w:val="24"/>
        </w:rPr>
      </w:pPr>
    </w:p>
    <w:p w14:paraId="56384F6D" w14:textId="77777777" w:rsidR="00913D5F" w:rsidRDefault="00913D5F" w:rsidP="00913D5F">
      <w:pPr>
        <w:pStyle w:val="Titre3"/>
        <w:spacing w:before="0" w:beforeAutospacing="0" w:after="0" w:afterAutospacing="0"/>
        <w:jc w:val="both"/>
        <w:rPr>
          <w:b w:val="0"/>
          <w:sz w:val="24"/>
          <w:szCs w:val="24"/>
        </w:rPr>
      </w:pPr>
    </w:p>
    <w:p w14:paraId="1052955D" w14:textId="494BE762" w:rsidR="0003421C" w:rsidRPr="00913D5F" w:rsidRDefault="0003421C" w:rsidP="00913D5F">
      <w:pPr>
        <w:pStyle w:val="Titre3"/>
        <w:spacing w:before="0" w:beforeAutospacing="0" w:after="0" w:afterAutospacing="0"/>
        <w:jc w:val="center"/>
        <w:rPr>
          <w:b w:val="0"/>
          <w:sz w:val="24"/>
          <w:szCs w:val="24"/>
        </w:rPr>
      </w:pPr>
      <w:r w:rsidRPr="00913D5F">
        <w:rPr>
          <w:b w:val="0"/>
          <w:sz w:val="24"/>
          <w:szCs w:val="24"/>
        </w:rPr>
        <w:t>ALBERT</w:t>
      </w:r>
    </w:p>
    <w:p w14:paraId="5F070AE5" w14:textId="77777777" w:rsidR="0003421C" w:rsidRPr="00913D5F" w:rsidRDefault="0003421C" w:rsidP="00913D5F">
      <w:pPr>
        <w:pStyle w:val="Titre3"/>
        <w:spacing w:before="0" w:beforeAutospacing="0" w:after="0" w:afterAutospacing="0"/>
        <w:jc w:val="center"/>
        <w:rPr>
          <w:b w:val="0"/>
          <w:sz w:val="24"/>
          <w:szCs w:val="24"/>
        </w:rPr>
      </w:pPr>
    </w:p>
    <w:p w14:paraId="2C39D31A" w14:textId="77777777" w:rsidR="0003421C" w:rsidRPr="00913D5F" w:rsidRDefault="0003421C" w:rsidP="00913D5F">
      <w:pPr>
        <w:pStyle w:val="Titre3"/>
        <w:spacing w:before="0" w:beforeAutospacing="0" w:after="0" w:afterAutospacing="0"/>
        <w:jc w:val="center"/>
        <w:rPr>
          <w:b w:val="0"/>
          <w:sz w:val="24"/>
          <w:szCs w:val="24"/>
        </w:rPr>
      </w:pPr>
      <w:r w:rsidRPr="00913D5F">
        <w:rPr>
          <w:b w:val="0"/>
          <w:sz w:val="24"/>
          <w:szCs w:val="24"/>
        </w:rPr>
        <w:t>Von Königs wegen:</w:t>
      </w:r>
    </w:p>
    <w:p w14:paraId="4164531A" w14:textId="77777777" w:rsidR="0003421C" w:rsidRPr="00913D5F" w:rsidRDefault="0003421C" w:rsidP="00913D5F">
      <w:pPr>
        <w:pStyle w:val="Titre3"/>
        <w:spacing w:before="0" w:beforeAutospacing="0" w:after="0" w:afterAutospacing="0"/>
        <w:jc w:val="center"/>
        <w:rPr>
          <w:b w:val="0"/>
          <w:sz w:val="24"/>
          <w:szCs w:val="24"/>
        </w:rPr>
      </w:pPr>
    </w:p>
    <w:p w14:paraId="40D4F14D" w14:textId="77777777" w:rsidR="0003421C" w:rsidRPr="00913D5F" w:rsidRDefault="0003421C" w:rsidP="00913D5F">
      <w:pPr>
        <w:pStyle w:val="Titre3"/>
        <w:spacing w:before="0" w:beforeAutospacing="0" w:after="0" w:afterAutospacing="0"/>
        <w:jc w:val="center"/>
        <w:rPr>
          <w:b w:val="0"/>
          <w:sz w:val="24"/>
          <w:szCs w:val="24"/>
        </w:rPr>
      </w:pPr>
      <w:r w:rsidRPr="00913D5F">
        <w:rPr>
          <w:b w:val="0"/>
          <w:sz w:val="24"/>
          <w:szCs w:val="24"/>
        </w:rPr>
        <w:t>Der Premierminister</w:t>
      </w:r>
    </w:p>
    <w:p w14:paraId="4AC75A9D" w14:textId="77777777" w:rsidR="0003421C" w:rsidRPr="00913D5F" w:rsidRDefault="0003421C" w:rsidP="00913D5F">
      <w:pPr>
        <w:pStyle w:val="Titre3"/>
        <w:spacing w:before="0" w:beforeAutospacing="0" w:after="0" w:afterAutospacing="0"/>
        <w:jc w:val="center"/>
        <w:rPr>
          <w:b w:val="0"/>
          <w:sz w:val="24"/>
          <w:szCs w:val="24"/>
        </w:rPr>
      </w:pPr>
      <w:r w:rsidRPr="00913D5F">
        <w:rPr>
          <w:b w:val="0"/>
          <w:sz w:val="24"/>
          <w:szCs w:val="24"/>
        </w:rPr>
        <w:t>H. VAN ROMPUY</w:t>
      </w:r>
    </w:p>
    <w:p w14:paraId="5CEC0DB4" w14:textId="77777777" w:rsidR="0003421C" w:rsidRPr="00913D5F" w:rsidRDefault="0003421C" w:rsidP="00913D5F">
      <w:pPr>
        <w:pStyle w:val="Titre3"/>
        <w:spacing w:before="0" w:beforeAutospacing="0" w:after="0" w:afterAutospacing="0"/>
        <w:jc w:val="center"/>
        <w:rPr>
          <w:b w:val="0"/>
          <w:sz w:val="24"/>
          <w:szCs w:val="24"/>
        </w:rPr>
      </w:pPr>
    </w:p>
    <w:p w14:paraId="66D695F8" w14:textId="77777777" w:rsidR="0003421C" w:rsidRPr="00913D5F" w:rsidRDefault="0003421C" w:rsidP="00913D5F">
      <w:pPr>
        <w:pStyle w:val="Titre3"/>
        <w:spacing w:before="0" w:beforeAutospacing="0" w:after="0" w:afterAutospacing="0"/>
        <w:jc w:val="center"/>
        <w:rPr>
          <w:b w:val="0"/>
          <w:sz w:val="24"/>
          <w:szCs w:val="24"/>
        </w:rPr>
      </w:pPr>
      <w:r w:rsidRPr="00913D5F">
        <w:rPr>
          <w:b w:val="0"/>
          <w:sz w:val="24"/>
          <w:szCs w:val="24"/>
        </w:rPr>
        <w:t>Der Staatssekretär für Mobilität</w:t>
      </w:r>
    </w:p>
    <w:p w14:paraId="7B4DCB1C" w14:textId="77777777" w:rsidR="0003421C" w:rsidRPr="00913D5F" w:rsidRDefault="0003421C" w:rsidP="00913D5F">
      <w:pPr>
        <w:pStyle w:val="Titre3"/>
        <w:spacing w:before="0" w:beforeAutospacing="0" w:after="0" w:afterAutospacing="0"/>
        <w:jc w:val="center"/>
        <w:rPr>
          <w:b w:val="0"/>
          <w:sz w:val="24"/>
          <w:szCs w:val="24"/>
        </w:rPr>
      </w:pPr>
      <w:r w:rsidRPr="00913D5F">
        <w:rPr>
          <w:b w:val="0"/>
          <w:sz w:val="24"/>
          <w:szCs w:val="24"/>
        </w:rPr>
        <w:t xml:space="preserve">E. </w:t>
      </w:r>
      <w:proofErr w:type="spellStart"/>
      <w:r w:rsidRPr="00913D5F">
        <w:rPr>
          <w:b w:val="0"/>
          <w:sz w:val="24"/>
          <w:szCs w:val="24"/>
        </w:rPr>
        <w:t>Schouppe</w:t>
      </w:r>
      <w:proofErr w:type="spellEnd"/>
    </w:p>
    <w:sectPr w:rsidR="0003421C" w:rsidRPr="00913D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8F"/>
    <w:rsid w:val="0003421C"/>
    <w:rsid w:val="000E07F9"/>
    <w:rsid w:val="000E3C47"/>
    <w:rsid w:val="00182392"/>
    <w:rsid w:val="001E7052"/>
    <w:rsid w:val="001F67DD"/>
    <w:rsid w:val="002221A8"/>
    <w:rsid w:val="002247B6"/>
    <w:rsid w:val="00261442"/>
    <w:rsid w:val="002D7EA4"/>
    <w:rsid w:val="003B0C7C"/>
    <w:rsid w:val="003D47A9"/>
    <w:rsid w:val="00467695"/>
    <w:rsid w:val="00471B17"/>
    <w:rsid w:val="004A354D"/>
    <w:rsid w:val="004C4BCC"/>
    <w:rsid w:val="005568D8"/>
    <w:rsid w:val="005A4455"/>
    <w:rsid w:val="005D1F54"/>
    <w:rsid w:val="00643D9B"/>
    <w:rsid w:val="00756043"/>
    <w:rsid w:val="007B7C76"/>
    <w:rsid w:val="007D25F7"/>
    <w:rsid w:val="007D27C6"/>
    <w:rsid w:val="007D7EF2"/>
    <w:rsid w:val="008142DD"/>
    <w:rsid w:val="00823EF9"/>
    <w:rsid w:val="00834E31"/>
    <w:rsid w:val="00913D5F"/>
    <w:rsid w:val="00943D1B"/>
    <w:rsid w:val="009622C9"/>
    <w:rsid w:val="00962D76"/>
    <w:rsid w:val="0099197C"/>
    <w:rsid w:val="00A2359E"/>
    <w:rsid w:val="00A436EA"/>
    <w:rsid w:val="00A53FDD"/>
    <w:rsid w:val="00AF4B6C"/>
    <w:rsid w:val="00B51EED"/>
    <w:rsid w:val="00BD75E6"/>
    <w:rsid w:val="00C831B5"/>
    <w:rsid w:val="00CF5DD7"/>
    <w:rsid w:val="00D04959"/>
    <w:rsid w:val="00D641EF"/>
    <w:rsid w:val="00DF022A"/>
    <w:rsid w:val="00DF026F"/>
    <w:rsid w:val="00E375D5"/>
    <w:rsid w:val="00E60DD9"/>
    <w:rsid w:val="00E74D8F"/>
    <w:rsid w:val="00E95411"/>
    <w:rsid w:val="00EC007D"/>
    <w:rsid w:val="00ED07F9"/>
    <w:rsid w:val="00ED179C"/>
    <w:rsid w:val="00ED4DF4"/>
    <w:rsid w:val="00F24896"/>
    <w:rsid w:val="00F57C7D"/>
    <w:rsid w:val="00F76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A1E08"/>
  <w15:chartTrackingRefBased/>
  <w15:docId w15:val="{B1B0A159-2F8A-4BD3-B6FF-42348F1D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en-US"/>
    </w:rPr>
  </w:style>
  <w:style w:type="paragraph" w:styleId="Titre3">
    <w:name w:val="heading 3"/>
    <w:basedOn w:val="Normal"/>
    <w:qFormat/>
    <w:rsid w:val="00E74D8F"/>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74D8F"/>
    <w:rPr>
      <w:color w:val="0000FF"/>
      <w:u w:val="single"/>
      <w:lang w:val="de-DE"/>
    </w:rPr>
  </w:style>
  <w:style w:type="paragraph" w:styleId="Textedebulles">
    <w:name w:val="Balloon Text"/>
    <w:basedOn w:val="Normal"/>
    <w:semiHidden/>
    <w:rsid w:val="00556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f7aedd7-52fd-4e66-b1b1-5039507d26ad">
      <Terms xmlns="http://schemas.microsoft.com/office/infopath/2007/PartnerControls"/>
    </lcf76f155ced4ddcb4097134ff3c332f>
    <TaxCatchAll xmlns="4032417e-9e62-4837-a0fe-edfdbfd357bf"/>
    <_Flow_SignoffStatus xmlns="bf7aedd7-52fd-4e66-b1b1-5039507d26ad" xsi:nil="true"/>
  </documentManagement>
</p:properties>
</file>

<file path=customXml/itemProps1.xml><?xml version="1.0" encoding="utf-8"?>
<ds:datastoreItem xmlns:ds="http://schemas.openxmlformats.org/officeDocument/2006/customXml" ds:itemID="{17C99EAD-517A-4544-9B43-07C1D0D81F43}">
  <ds:schemaRefs>
    <ds:schemaRef ds:uri="http://schemas.microsoft.com/sharepoint/v3/contenttype/forms"/>
  </ds:schemaRefs>
</ds:datastoreItem>
</file>

<file path=customXml/itemProps2.xml><?xml version="1.0" encoding="utf-8"?>
<ds:datastoreItem xmlns:ds="http://schemas.openxmlformats.org/officeDocument/2006/customXml" ds:itemID="{17AFC150-13E9-469A-B113-0E2E11DD6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8D54E-E2F4-43CF-BA99-BC1E6DCEA4F5}">
  <ds:schemaRefs>
    <ds:schemaRef ds:uri="http://schemas.microsoft.com/office/2006/metadata/longProperties"/>
  </ds:schemaRefs>
</ds:datastoreItem>
</file>

<file path=customXml/itemProps4.xml><?xml version="1.0" encoding="utf-8"?>
<ds:datastoreItem xmlns:ds="http://schemas.openxmlformats.org/officeDocument/2006/customXml" ds:itemID="{D6E34626-95B5-4553-A5F4-A6E885F7F9DB}">
  <ds:schemaRefs>
    <ds:schemaRef ds:uri="http://schemas.openxmlformats.org/officeDocument/2006/bibliography"/>
  </ds:schemaRefs>
</ds:datastoreItem>
</file>

<file path=customXml/itemProps5.xml><?xml version="1.0" encoding="utf-8"?>
<ds:datastoreItem xmlns:ds="http://schemas.openxmlformats.org/officeDocument/2006/customXml" ds:itemID="{30EA619F-4754-4858-9869-D3B85F15EE8E}">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1275</Words>
  <Characters>6962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16 JUILLET 2009</vt:lpstr>
    </vt:vector>
  </TitlesOfParts>
  <Company>Mobilit</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JUILLET 2009</dc:title>
  <dc:subject/>
  <dc:creator>Administrator</dc:creator>
  <cp:keywords/>
  <dc:description/>
  <cp:lastModifiedBy>NG</cp:lastModifiedBy>
  <cp:revision>6</cp:revision>
  <cp:lastPrinted>2024-06-26T14:22:00Z</cp:lastPrinted>
  <dcterms:created xsi:type="dcterms:W3CDTF">2024-05-22T14:22:00Z</dcterms:created>
  <dcterms:modified xsi:type="dcterms:W3CDTF">2024-06-27T12:29:00Z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Sharepointadmin</vt:lpwstr>
  </property>
  <property fmtid="{D5CDD505-2E9C-101B-9397-08002B2CF9AE}" pid="3" name="display_urn:schemas-microsoft-com:office:office#Author">
    <vt:lpwstr>Sharepointadmin</vt:lpwstr>
  </property>
</Properties>
</file>