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3759D4" w:rsidP="003759D4">
      <w:pPr>
        <w:jc w:val="both"/>
        <w:rPr>
          <w:lang w:val="de-DE"/>
        </w:rPr>
      </w:pPr>
      <w:bookmarkStart w:id="0" w:name="_GoBack"/>
      <w:bookmarkEnd w:id="0"/>
      <w:r w:rsidRPr="007F5EFF">
        <w:rPr>
          <w:b/>
          <w:bCs/>
        </w:rPr>
        <w:t xml:space="preserve">24. JUNI 1996 - </w:t>
      </w:r>
      <w:r w:rsidRPr="007F5EFF">
        <w:rPr>
          <w:b/>
          <w:bCs/>
          <w:lang w:val="de-DE"/>
        </w:rPr>
        <w:t>Gesetz zur Abänderung des Gesetzes vom 3. Januar 1933 über die Herstellung und das Mitführen von Waffen und über den Handel mit Waffen und Munition im Hinblick auf das Verbot der Lagerung von Anti-Personen-Minen durch den belgischen Staat oder die öffentlichen Verwaltungen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759D4">
        <w:rPr>
          <w:lang w:val="de-DE"/>
        </w:rPr>
        <w:t>4. Juli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Default="00233F36" w:rsidP="00CA081B">
      <w:pPr>
        <w:jc w:val="both"/>
        <w:rPr>
          <w:lang w:val="de-DE"/>
        </w:rPr>
      </w:pPr>
      <w:r w:rsidRPr="00C80000">
        <w:rPr>
          <w:lang w:val="de-DE"/>
        </w:rPr>
        <w:t xml:space="preserve">Diese deutsche Übersetzung ist von der Zentralen Dienststelle für Deutsche Übersetzungen in </w:t>
      </w:r>
      <w:proofErr w:type="spellStart"/>
      <w:r w:rsidRPr="00C80000">
        <w:rPr>
          <w:lang w:val="de-DE"/>
        </w:rPr>
        <w:t>Malmedy</w:t>
      </w:r>
      <w:proofErr w:type="spellEnd"/>
      <w:r w:rsidRPr="00C80000">
        <w:rPr>
          <w:lang w:val="de-DE"/>
        </w:rPr>
        <w:t xml:space="preserve"> erstellt worden.</w:t>
      </w:r>
    </w:p>
    <w:p w:rsidR="003759D4" w:rsidRDefault="003759D4" w:rsidP="00CA081B">
      <w:pPr>
        <w:jc w:val="both"/>
        <w:rPr>
          <w:lang w:val="de-DE"/>
        </w:rPr>
        <w:sectPr w:rsidR="003759D4" w:rsidSect="00E01D80">
          <w:pgSz w:w="11905" w:h="16837"/>
          <w:pgMar w:top="1417" w:right="1417" w:bottom="1417" w:left="1417" w:header="2007" w:footer="2007" w:gutter="0"/>
          <w:cols w:space="720"/>
          <w:vAlign w:val="center"/>
          <w:noEndnote/>
          <w:docGrid w:linePitch="326"/>
        </w:sectPr>
      </w:pPr>
    </w:p>
    <w:p w:rsidR="003759D4" w:rsidRPr="007F5EFF" w:rsidRDefault="003759D4">
      <w:pPr>
        <w:jc w:val="center"/>
        <w:rPr>
          <w:b/>
          <w:bCs/>
        </w:rPr>
      </w:pPr>
      <w:r w:rsidRPr="007F5EFF">
        <w:rPr>
          <w:b/>
          <w:bCs/>
        </w:rPr>
        <w:lastRenderedPageBreak/>
        <w:t>MINISTERIUM DER LANDESVERTEIDIGUNG</w:t>
      </w:r>
    </w:p>
    <w:p w:rsidR="003759D4" w:rsidRPr="003759D4" w:rsidRDefault="003759D4">
      <w:pPr>
        <w:jc w:val="both"/>
        <w:rPr>
          <w:bCs/>
        </w:rPr>
      </w:pPr>
    </w:p>
    <w:p w:rsidR="003759D4" w:rsidRPr="003759D4" w:rsidRDefault="003759D4">
      <w:pPr>
        <w:jc w:val="both"/>
        <w:rPr>
          <w:bCs/>
        </w:rPr>
      </w:pPr>
    </w:p>
    <w:p w:rsidR="003759D4" w:rsidRPr="007F5EFF" w:rsidRDefault="003759D4">
      <w:pPr>
        <w:jc w:val="both"/>
        <w:rPr>
          <w:lang w:val="de-DE"/>
        </w:rPr>
      </w:pPr>
      <w:r>
        <w:rPr>
          <w:b/>
          <w:bCs/>
        </w:rPr>
        <w:t>24. </w:t>
      </w:r>
      <w:r w:rsidRPr="007F5EFF">
        <w:rPr>
          <w:b/>
          <w:bCs/>
        </w:rPr>
        <w:t xml:space="preserve">JUNI 1996 - </w:t>
      </w:r>
      <w:r w:rsidRPr="007F5EFF">
        <w:rPr>
          <w:b/>
          <w:bCs/>
          <w:lang w:val="de-DE"/>
        </w:rPr>
        <w:t>Gesetz zur Abänderung des Gesetzes vom 3. Januar 1933 über die Herstellung und das Mitführen von Waffen und über den Handel mit Waffen und Munition im Hinblick auf das Verbot der Lagerung von Anti-Personen-Minen durch den belgischen Staat oder die öffentlichen Verwaltungen</w:t>
      </w:r>
    </w:p>
    <w:p w:rsidR="003759D4" w:rsidRDefault="003759D4">
      <w:pPr>
        <w:jc w:val="both"/>
        <w:rPr>
          <w:lang w:val="de-DE"/>
        </w:rPr>
      </w:pPr>
    </w:p>
    <w:p w:rsidR="003759D4" w:rsidRPr="007F5EFF" w:rsidRDefault="003759D4">
      <w:pPr>
        <w:jc w:val="both"/>
        <w:rPr>
          <w:lang w:val="de-DE"/>
        </w:rPr>
      </w:pPr>
    </w:p>
    <w:p w:rsidR="003759D4" w:rsidRPr="007F5EFF" w:rsidRDefault="003759D4">
      <w:pPr>
        <w:ind w:firstLine="1440"/>
        <w:jc w:val="both"/>
        <w:rPr>
          <w:lang w:val="de-DE"/>
        </w:rPr>
      </w:pPr>
      <w:r w:rsidRPr="007F5EFF">
        <w:rPr>
          <w:lang w:val="de-DE"/>
        </w:rPr>
        <w:t>ALBERT II., König der Belgier,</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Allen Gegenwärtigen und Zukünftigen, Unser Gruß!</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Die Kammern haben das Folgende angenommen, und Wir sanktionieren es:</w:t>
      </w:r>
    </w:p>
    <w:p w:rsidR="003759D4" w:rsidRDefault="003759D4">
      <w:pPr>
        <w:jc w:val="both"/>
        <w:rPr>
          <w:lang w:val="de-DE"/>
        </w:rPr>
      </w:pPr>
    </w:p>
    <w:p w:rsidR="003759D4" w:rsidRPr="007F5EFF" w:rsidRDefault="003759D4">
      <w:pPr>
        <w:jc w:val="both"/>
        <w:rPr>
          <w:lang w:val="de-DE"/>
        </w:rPr>
      </w:pPr>
    </w:p>
    <w:p w:rsidR="003759D4" w:rsidRPr="007F5EFF" w:rsidRDefault="003759D4">
      <w:pPr>
        <w:ind w:firstLine="720"/>
        <w:jc w:val="both"/>
        <w:rPr>
          <w:lang w:val="de-DE"/>
        </w:rPr>
      </w:pPr>
      <w:r w:rsidRPr="007F5EFF">
        <w:rPr>
          <w:b/>
          <w:bCs/>
          <w:lang w:val="de-DE"/>
        </w:rPr>
        <w:t>Artikel 1</w:t>
      </w:r>
      <w:r w:rsidRPr="007F5EFF">
        <w:rPr>
          <w:lang w:val="de-DE"/>
        </w:rPr>
        <w:t xml:space="preserve"> - Im vorliegenden Gesetz wird eine in Artikel 78 der Verfassung erwähnte Angelegenheit geregelt.</w:t>
      </w:r>
    </w:p>
    <w:p w:rsidR="003759D4" w:rsidRDefault="003759D4">
      <w:pPr>
        <w:jc w:val="both"/>
        <w:rPr>
          <w:lang w:val="de-DE"/>
        </w:rPr>
      </w:pPr>
    </w:p>
    <w:p w:rsidR="003759D4" w:rsidRPr="007F5EFF" w:rsidRDefault="003759D4">
      <w:pPr>
        <w:jc w:val="both"/>
        <w:rPr>
          <w:lang w:val="de-DE"/>
        </w:rPr>
      </w:pPr>
    </w:p>
    <w:p w:rsidR="003759D4" w:rsidRPr="007F5EFF" w:rsidRDefault="003759D4">
      <w:pPr>
        <w:ind w:firstLine="720"/>
        <w:jc w:val="both"/>
        <w:rPr>
          <w:lang w:val="de-DE"/>
        </w:rPr>
      </w:pPr>
      <w:r w:rsidRPr="007F5EFF">
        <w:rPr>
          <w:b/>
          <w:bCs/>
          <w:lang w:val="de-DE"/>
        </w:rPr>
        <w:t>Art. 2</w:t>
      </w:r>
      <w:r w:rsidRPr="007F5EFF">
        <w:rPr>
          <w:lang w:val="de-DE"/>
        </w:rPr>
        <w:t xml:space="preserve"> - Artikel 22 des Gesetzes vom 3. Januar 1933 über die Herstellung und das Mitführen von Waffen und über den Handel mit Waffen und Munition, abgeändert durch das Gesetz vom 9. März 1995, wird wie folgt abgeändert:</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 xml:space="preserve">1. In Absatz 4 werden die Wörter </w:t>
      </w:r>
      <w:r w:rsidRPr="007F5EFF">
        <w:rPr>
          <w:lang w:val="de-DE"/>
        </w:rPr>
        <w:sym w:font="WP TypographicSymbols" w:char="0041"/>
      </w:r>
      <w:r w:rsidRPr="007F5EFF">
        <w:rPr>
          <w:lang w:val="de-DE"/>
        </w:rPr>
        <w:t>zu lagern, zu verkaufen</w:t>
      </w:r>
      <w:r w:rsidRPr="007F5EFF">
        <w:rPr>
          <w:lang w:val="de-DE"/>
        </w:rPr>
        <w:sym w:font="WP TypographicSymbols" w:char="0040"/>
      </w:r>
      <w:r w:rsidRPr="007F5EFF">
        <w:rPr>
          <w:lang w:val="de-DE"/>
        </w:rPr>
        <w:t xml:space="preserve"> zwischen die Wörter </w:t>
      </w:r>
      <w:r w:rsidRPr="007F5EFF">
        <w:rPr>
          <w:lang w:val="de-DE"/>
        </w:rPr>
        <w:sym w:font="WP TypographicSymbols" w:char="0041"/>
      </w:r>
      <w:r w:rsidRPr="007F5EFF">
        <w:rPr>
          <w:lang w:val="de-DE"/>
        </w:rPr>
        <w:t>zu benutzen</w:t>
      </w:r>
      <w:r w:rsidRPr="007F5EFF">
        <w:rPr>
          <w:lang w:val="de-DE"/>
        </w:rPr>
        <w:sym w:font="WP TypographicSymbols" w:char="0040"/>
      </w:r>
      <w:r w:rsidRPr="007F5EFF">
        <w:rPr>
          <w:lang w:val="de-DE"/>
        </w:rPr>
        <w:t xml:space="preserve"> und </w:t>
      </w:r>
      <w:r w:rsidRPr="007F5EFF">
        <w:rPr>
          <w:lang w:val="de-DE"/>
        </w:rPr>
        <w:sym w:font="WP TypographicSymbols" w:char="0041"/>
      </w:r>
      <w:r w:rsidRPr="007F5EFF">
        <w:rPr>
          <w:lang w:val="de-DE"/>
        </w:rPr>
        <w:t>zu erwerben</w:t>
      </w:r>
      <w:r w:rsidRPr="007F5EFF">
        <w:rPr>
          <w:lang w:val="de-DE"/>
        </w:rPr>
        <w:sym w:font="WP TypographicSymbols" w:char="0040"/>
      </w:r>
      <w:r w:rsidRPr="007F5EFF">
        <w:rPr>
          <w:lang w:val="de-DE"/>
        </w:rPr>
        <w:t xml:space="preserve"> eingefügt.</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 xml:space="preserve">2. In Absatz 6 wird das Wort </w:t>
      </w:r>
      <w:r w:rsidRPr="007F5EFF">
        <w:rPr>
          <w:lang w:val="de-DE"/>
        </w:rPr>
        <w:sym w:font="WP TypographicSymbols" w:char="0041"/>
      </w:r>
      <w:r w:rsidRPr="007F5EFF">
        <w:rPr>
          <w:lang w:val="de-DE"/>
        </w:rPr>
        <w:t>gelagert</w:t>
      </w:r>
      <w:r w:rsidRPr="007F5EFF">
        <w:rPr>
          <w:lang w:val="de-DE"/>
        </w:rPr>
        <w:sym w:font="WP TypographicSymbols" w:char="0040"/>
      </w:r>
      <w:r w:rsidRPr="007F5EFF">
        <w:rPr>
          <w:lang w:val="de-DE"/>
        </w:rPr>
        <w:t xml:space="preserve"> zwischen die Wörter </w:t>
      </w:r>
      <w:r w:rsidRPr="007F5EFF">
        <w:rPr>
          <w:lang w:val="de-DE"/>
        </w:rPr>
        <w:sym w:font="WP TypographicSymbols" w:char="0041"/>
      </w:r>
      <w:r w:rsidRPr="007F5EFF">
        <w:rPr>
          <w:lang w:val="de-DE"/>
        </w:rPr>
        <w:t>benutzt</w:t>
      </w:r>
      <w:r w:rsidRPr="007F5EFF">
        <w:rPr>
          <w:lang w:val="de-DE"/>
        </w:rPr>
        <w:sym w:font="WP TypographicSymbols" w:char="0040"/>
      </w:r>
      <w:r w:rsidRPr="007F5EFF">
        <w:rPr>
          <w:lang w:val="de-DE"/>
        </w:rPr>
        <w:t xml:space="preserve"> und </w:t>
      </w:r>
      <w:r w:rsidRPr="007F5EFF">
        <w:rPr>
          <w:lang w:val="de-DE"/>
        </w:rPr>
        <w:sym w:font="WP TypographicSymbols" w:char="0041"/>
      </w:r>
      <w:r w:rsidRPr="007F5EFF">
        <w:rPr>
          <w:lang w:val="de-DE"/>
        </w:rPr>
        <w:t>erworben</w:t>
      </w:r>
      <w:r w:rsidRPr="007F5EFF">
        <w:rPr>
          <w:lang w:val="de-DE"/>
        </w:rPr>
        <w:sym w:font="WP TypographicSymbols" w:char="0040"/>
      </w:r>
      <w:r w:rsidRPr="007F5EFF">
        <w:rPr>
          <w:lang w:val="de-DE"/>
        </w:rPr>
        <w:t xml:space="preserve"> eingefügt.</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 xml:space="preserve">3. In Absatz 6 werden die Wörter </w:t>
      </w:r>
      <w:r w:rsidRPr="007F5EFF">
        <w:rPr>
          <w:lang w:val="de-DE"/>
        </w:rPr>
        <w:sym w:font="WP TypographicSymbols" w:char="0041"/>
      </w:r>
      <w:r w:rsidRPr="007F5EFF">
        <w:rPr>
          <w:lang w:val="de-DE"/>
        </w:rPr>
        <w:t>und Militärpersonen</w:t>
      </w:r>
      <w:r w:rsidRPr="007F5EFF">
        <w:rPr>
          <w:lang w:val="de-DE"/>
        </w:rPr>
        <w:sym w:font="WP TypographicSymbols" w:char="0040"/>
      </w:r>
      <w:r w:rsidRPr="007F5EFF">
        <w:rPr>
          <w:lang w:val="de-DE"/>
        </w:rPr>
        <w:t xml:space="preserve"> zwischen die Wörter </w:t>
      </w:r>
      <w:r w:rsidRPr="007F5EFF">
        <w:rPr>
          <w:lang w:val="de-DE"/>
        </w:rPr>
        <w:sym w:font="WP TypographicSymbols" w:char="0041"/>
      </w:r>
      <w:r w:rsidRPr="007F5EFF">
        <w:rPr>
          <w:lang w:val="de-DE"/>
        </w:rPr>
        <w:t>von Fachleuten</w:t>
      </w:r>
      <w:r w:rsidRPr="007F5EFF">
        <w:rPr>
          <w:lang w:val="de-DE"/>
        </w:rPr>
        <w:sym w:font="WP TypographicSymbols" w:char="0040"/>
      </w:r>
      <w:r w:rsidRPr="007F5EFF">
        <w:rPr>
          <w:lang w:val="de-DE"/>
        </w:rPr>
        <w:t xml:space="preserve"> und </w:t>
      </w:r>
      <w:r w:rsidRPr="007F5EFF">
        <w:rPr>
          <w:lang w:val="de-DE"/>
        </w:rPr>
        <w:sym w:font="WP TypographicSymbols" w:char="0041"/>
      </w:r>
      <w:r w:rsidRPr="007F5EFF">
        <w:rPr>
          <w:lang w:val="de-DE"/>
        </w:rPr>
        <w:t>benutzt</w:t>
      </w:r>
      <w:r w:rsidRPr="007F5EFF">
        <w:rPr>
          <w:lang w:val="de-DE"/>
        </w:rPr>
        <w:sym w:font="WP TypographicSymbols" w:char="0040"/>
      </w:r>
      <w:r w:rsidRPr="007F5EFF">
        <w:rPr>
          <w:lang w:val="de-DE"/>
        </w:rPr>
        <w:t xml:space="preserve"> eingefügt.</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4. Es wird ein siebter Absatz mit folgendem Wortlaut hinzugefügt:</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sym w:font="WP TypographicSymbols" w:char="0041"/>
      </w:r>
      <w:r w:rsidRPr="007F5EFF">
        <w:rPr>
          <w:lang w:val="de-DE"/>
        </w:rPr>
        <w:t>Der Staat oder die öffentlichen Verwaltungen müssen die Bestände an Anti-Personen-Minen und getarnten Sprengkörpern oder Vorrichtungen mit ähnlicher Wirkung innerhalb dreier Jahre vernichten.</w:t>
      </w:r>
      <w:r w:rsidRPr="007F5EFF">
        <w:rPr>
          <w:lang w:val="de-DE"/>
        </w:rPr>
        <w:sym w:font="WP TypographicSymbols" w:char="0040"/>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 xml:space="preserve">Diese Frist läuft ab Veröffentlichung des Gesetzes vom 24. Juni 1996 zur Abänderung des Gesetzes vom 3. Januar 1933 über die Herstellung und das Mitführen von Waffen und über den Handel mit Waffen und Munition im Hinblick auf das Verbot der Lagerung von Anti-Personen-Minen durch den belgischen Staat oder die öffentlichen Verwaltungen im </w:t>
      </w:r>
      <w:r w:rsidRPr="007F5EFF">
        <w:rPr>
          <w:i/>
          <w:iCs/>
          <w:lang w:val="de-DE"/>
        </w:rPr>
        <w:t>Belgischen Staatsblatt</w:t>
      </w:r>
      <w:r w:rsidRPr="007F5EFF">
        <w:rPr>
          <w:lang w:val="de-DE"/>
        </w:rPr>
        <w:t>.</w:t>
      </w:r>
      <w:r w:rsidRPr="007F5EFF">
        <w:rPr>
          <w:lang w:val="de-DE"/>
        </w:rPr>
        <w:sym w:font="WP TypographicSymbols" w:char="0040"/>
      </w:r>
    </w:p>
    <w:p w:rsidR="003759D4" w:rsidRPr="007F5EFF" w:rsidRDefault="003759D4">
      <w:pPr>
        <w:jc w:val="both"/>
        <w:rPr>
          <w:lang w:val="de-DE"/>
        </w:rPr>
      </w:pPr>
    </w:p>
    <w:p w:rsidR="003759D4" w:rsidRPr="007F5EFF" w:rsidRDefault="003759D4">
      <w:pPr>
        <w:ind w:firstLine="720"/>
        <w:jc w:val="both"/>
        <w:rPr>
          <w:lang w:val="de-DE"/>
        </w:rPr>
      </w:pPr>
      <w:r>
        <w:rPr>
          <w:lang w:val="de-DE"/>
        </w:rPr>
        <w:br w:type="page"/>
      </w:r>
      <w:r w:rsidRPr="007F5EFF">
        <w:rPr>
          <w:lang w:val="de-DE"/>
        </w:rPr>
        <w:lastRenderedPageBreak/>
        <w:t xml:space="preserve">Wir fertigen das vorliegende Gesetz aus und ordnen an, </w:t>
      </w:r>
      <w:proofErr w:type="spellStart"/>
      <w:r w:rsidRPr="007F5EFF">
        <w:rPr>
          <w:lang w:val="de-DE"/>
        </w:rPr>
        <w:t>daß</w:t>
      </w:r>
      <w:proofErr w:type="spellEnd"/>
      <w:r w:rsidRPr="007F5EFF">
        <w:rPr>
          <w:lang w:val="de-DE"/>
        </w:rPr>
        <w:t xml:space="preserve"> es mit dem Staatssiegel versehen und durch das </w:t>
      </w:r>
      <w:r w:rsidRPr="007F5EFF">
        <w:rPr>
          <w:i/>
          <w:iCs/>
          <w:lang w:val="de-DE"/>
        </w:rPr>
        <w:t>Belgische Staatsblatt</w:t>
      </w:r>
      <w:r w:rsidRPr="007F5EFF">
        <w:rPr>
          <w:lang w:val="de-DE"/>
        </w:rPr>
        <w:t xml:space="preserve"> veröffentlicht wird.</w:t>
      </w:r>
    </w:p>
    <w:p w:rsidR="003759D4" w:rsidRPr="007F5EFF" w:rsidRDefault="003759D4">
      <w:pPr>
        <w:jc w:val="both"/>
        <w:rPr>
          <w:lang w:val="de-DE"/>
        </w:rPr>
      </w:pPr>
    </w:p>
    <w:p w:rsidR="003759D4" w:rsidRPr="007F5EFF" w:rsidRDefault="003759D4">
      <w:pPr>
        <w:ind w:firstLine="720"/>
        <w:jc w:val="both"/>
        <w:rPr>
          <w:lang w:val="de-DE"/>
        </w:rPr>
      </w:pPr>
      <w:r w:rsidRPr="007F5EFF">
        <w:rPr>
          <w:lang w:val="de-DE"/>
        </w:rPr>
        <w:t>Gegeben zu Brüssel, den 24. Juni 1996</w:t>
      </w:r>
    </w:p>
    <w:p w:rsidR="003759D4" w:rsidRPr="007F5EFF" w:rsidRDefault="003759D4">
      <w:pPr>
        <w:jc w:val="both"/>
        <w:rPr>
          <w:lang w:val="de-DE"/>
        </w:rPr>
      </w:pPr>
    </w:p>
    <w:p w:rsidR="003759D4" w:rsidRPr="007F5EFF" w:rsidRDefault="003759D4">
      <w:pPr>
        <w:spacing w:line="192" w:lineRule="auto"/>
        <w:jc w:val="center"/>
        <w:rPr>
          <w:lang w:val="de-DE"/>
        </w:rPr>
      </w:pPr>
      <w:r w:rsidRPr="007F5EFF">
        <w:rPr>
          <w:lang w:val="de-DE"/>
        </w:rPr>
        <w:t>ALBERT</w:t>
      </w:r>
    </w:p>
    <w:p w:rsidR="003759D4" w:rsidRPr="007F5EFF" w:rsidRDefault="003759D4">
      <w:pPr>
        <w:spacing w:line="192" w:lineRule="auto"/>
        <w:jc w:val="center"/>
        <w:rPr>
          <w:lang w:val="de-DE"/>
        </w:rPr>
      </w:pPr>
    </w:p>
    <w:p w:rsidR="003759D4" w:rsidRPr="007F5EFF" w:rsidRDefault="003759D4">
      <w:pPr>
        <w:jc w:val="center"/>
        <w:rPr>
          <w:lang w:val="de-DE"/>
        </w:rPr>
      </w:pPr>
      <w:r w:rsidRPr="007F5EFF">
        <w:rPr>
          <w:lang w:val="de-DE"/>
        </w:rPr>
        <w:t>Von Königs wegen:</w:t>
      </w:r>
    </w:p>
    <w:p w:rsidR="003759D4" w:rsidRPr="007F5EFF" w:rsidRDefault="003759D4">
      <w:pPr>
        <w:jc w:val="center"/>
        <w:rPr>
          <w:lang w:val="de-DE"/>
        </w:rPr>
      </w:pPr>
    </w:p>
    <w:p w:rsidR="003759D4" w:rsidRPr="007F5EFF" w:rsidRDefault="003759D4">
      <w:pPr>
        <w:jc w:val="center"/>
        <w:rPr>
          <w:lang w:val="de-DE"/>
        </w:rPr>
      </w:pPr>
      <w:r w:rsidRPr="007F5EFF">
        <w:rPr>
          <w:lang w:val="de-DE"/>
        </w:rPr>
        <w:t>Der Minister der Landesverteidigung</w:t>
      </w:r>
    </w:p>
    <w:p w:rsidR="003759D4" w:rsidRPr="007F5EFF" w:rsidRDefault="003759D4">
      <w:pPr>
        <w:spacing w:line="192" w:lineRule="auto"/>
        <w:jc w:val="center"/>
        <w:rPr>
          <w:lang w:val="de-DE"/>
        </w:rPr>
      </w:pPr>
      <w:r w:rsidRPr="007F5EFF">
        <w:rPr>
          <w:lang w:val="de-DE"/>
        </w:rPr>
        <w:t>J.-P. PONCELET</w:t>
      </w:r>
    </w:p>
    <w:p w:rsidR="003759D4" w:rsidRPr="007F5EFF" w:rsidRDefault="003759D4">
      <w:pPr>
        <w:spacing w:line="192" w:lineRule="auto"/>
        <w:jc w:val="center"/>
        <w:rPr>
          <w:lang w:val="de-DE"/>
        </w:rPr>
      </w:pPr>
    </w:p>
    <w:p w:rsidR="003759D4" w:rsidRPr="007F5EFF" w:rsidRDefault="003759D4">
      <w:pPr>
        <w:jc w:val="center"/>
        <w:rPr>
          <w:lang w:val="de-DE"/>
        </w:rPr>
      </w:pPr>
      <w:r w:rsidRPr="007F5EFF">
        <w:rPr>
          <w:lang w:val="de-DE"/>
        </w:rPr>
        <w:t>Mit dem Staatssiegel versehen:</w:t>
      </w:r>
    </w:p>
    <w:p w:rsidR="003759D4" w:rsidRPr="007F5EFF" w:rsidRDefault="003759D4">
      <w:pPr>
        <w:jc w:val="center"/>
        <w:rPr>
          <w:lang w:val="de-DE"/>
        </w:rPr>
      </w:pPr>
      <w:r w:rsidRPr="007F5EFF">
        <w:rPr>
          <w:lang w:val="de-DE"/>
        </w:rPr>
        <w:t>Der Minister der Justiz</w:t>
      </w:r>
    </w:p>
    <w:p w:rsidR="003759D4" w:rsidRPr="007F5EFF" w:rsidRDefault="003759D4">
      <w:pPr>
        <w:jc w:val="center"/>
        <w:rPr>
          <w:lang w:val="de-DE"/>
        </w:rPr>
      </w:pPr>
      <w:r w:rsidRPr="007F5EFF">
        <w:rPr>
          <w:lang w:val="de-DE"/>
        </w:rPr>
        <w:t>S. DE CLERCK</w:t>
      </w:r>
    </w:p>
    <w:p w:rsidR="003759D4" w:rsidRPr="007F5EFF" w:rsidRDefault="003759D4">
      <w:pPr>
        <w:jc w:val="center"/>
        <w:rPr>
          <w:lang w:val="de-DE"/>
        </w:rPr>
      </w:pPr>
    </w:p>
    <w:sectPr w:rsidR="003759D4" w:rsidRPr="007F5EFF" w:rsidSect="003759D4">
      <w:pgSz w:w="11905" w:h="16837"/>
      <w:pgMar w:top="1417" w:right="1417" w:bottom="1417" w:left="1417" w:header="2007" w:footer="200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759D4"/>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01D8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382</Words>
  <Characters>2187</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2013-03-28T09:05:00Z</dcterms:created>
  <dcterms:modified xsi:type="dcterms:W3CDTF">2013-03-28T09:06:00Z</dcterms:modified>
</cp:coreProperties>
</file>