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01" w:rsidRPr="007C7CFE" w:rsidRDefault="00473634" w:rsidP="00473634">
      <w:pPr>
        <w:jc w:val="center"/>
        <w:rPr>
          <w:lang w:val="de-DE"/>
        </w:rPr>
      </w:pPr>
      <w:r>
        <w:rPr>
          <w:b/>
          <w:bCs/>
          <w:lang w:val="de-DE"/>
        </w:rPr>
        <w:t>29. APRIL 1996 - Gesetz zur Festlegung sozialer Bestimmungen</w:t>
      </w:r>
      <w:r w:rsidR="00AA0401" w:rsidRPr="007C7CFE">
        <w:rPr>
          <w:lang w:val="de-DE"/>
        </w:rPr>
        <w:t xml:space="preserve"> </w:t>
      </w:r>
      <w:r w:rsidR="00AA0401" w:rsidRPr="007C7CFE">
        <w:rPr>
          <w:b/>
          <w:lang w:val="de-DE"/>
        </w:rPr>
        <w:t>(AUSZÜGE)</w:t>
      </w:r>
    </w:p>
    <w:p w:rsidR="00AA0401" w:rsidRPr="007C7CFE" w:rsidRDefault="00AA0401">
      <w:pPr>
        <w:rPr>
          <w:lang w:val="de-DE"/>
        </w:rPr>
      </w:pPr>
    </w:p>
    <w:p w:rsidR="00AA0401" w:rsidRPr="007C7CFE" w:rsidRDefault="00AA0401" w:rsidP="00A94F33">
      <w:pPr>
        <w:jc w:val="both"/>
        <w:rPr>
          <w:lang w:val="de-DE"/>
        </w:rPr>
      </w:pPr>
    </w:p>
    <w:p w:rsidR="00473634" w:rsidRDefault="00473634" w:rsidP="00473634">
      <w:pPr>
        <w:jc w:val="both"/>
        <w:rPr>
          <w:i/>
          <w:iCs/>
          <w:lang w:val="de-DE"/>
        </w:rPr>
      </w:pPr>
      <w:r>
        <w:rPr>
          <w:i/>
          <w:iCs/>
          <w:lang w:val="de-DE"/>
        </w:rPr>
        <w:t xml:space="preserve"> (offizielle deutsche Übersetzung: </w:t>
      </w:r>
    </w:p>
    <w:p w:rsidR="00473634" w:rsidRPr="00473634" w:rsidRDefault="00473634" w:rsidP="00473634">
      <w:pPr>
        <w:jc w:val="both"/>
        <w:rPr>
          <w:iCs/>
          <w:lang w:val="de-DE"/>
        </w:rPr>
      </w:pPr>
      <w:r w:rsidRPr="00473634">
        <w:rPr>
          <w:iCs/>
          <w:lang w:val="de-DE"/>
        </w:rPr>
        <w:t xml:space="preserve">- </w:t>
      </w:r>
      <w:r w:rsidR="003D71FE">
        <w:rPr>
          <w:iCs/>
          <w:lang w:val="de-DE"/>
        </w:rPr>
        <w:t>Art. </w:t>
      </w:r>
      <w:r w:rsidRPr="00473634">
        <w:rPr>
          <w:iCs/>
          <w:lang w:val="de-DE"/>
        </w:rPr>
        <w:t>1 bis 31 und 82:</w:t>
      </w:r>
      <w:r>
        <w:rPr>
          <w:i/>
          <w:iCs/>
          <w:lang w:val="de-DE"/>
        </w:rPr>
        <w:t xml:space="preserve"> Belgisches Staatsblatt </w:t>
      </w:r>
      <w:r w:rsidRPr="00473634">
        <w:rPr>
          <w:iCs/>
          <w:lang w:val="de-DE"/>
        </w:rPr>
        <w:t>vom 8. Januar 1999,</w:t>
      </w:r>
    </w:p>
    <w:p w:rsidR="00473634" w:rsidRPr="00473634" w:rsidRDefault="00473634" w:rsidP="00473634">
      <w:pPr>
        <w:jc w:val="both"/>
        <w:rPr>
          <w:iCs/>
          <w:lang w:val="de-DE"/>
        </w:rPr>
      </w:pPr>
      <w:r w:rsidRPr="00473634">
        <w:rPr>
          <w:iCs/>
          <w:lang w:val="de-DE"/>
        </w:rPr>
        <w:t xml:space="preserve">- </w:t>
      </w:r>
      <w:r w:rsidR="003D71FE">
        <w:rPr>
          <w:iCs/>
          <w:lang w:val="de-DE"/>
        </w:rPr>
        <w:t>Art. </w:t>
      </w:r>
      <w:r w:rsidRPr="00473634">
        <w:rPr>
          <w:iCs/>
          <w:lang w:val="de-DE"/>
        </w:rPr>
        <w:t>122 bis 130, 135 und 142:</w:t>
      </w:r>
      <w:r>
        <w:rPr>
          <w:i/>
          <w:iCs/>
          <w:lang w:val="de-DE"/>
        </w:rPr>
        <w:t xml:space="preserve"> Belgisches Staatsblatt </w:t>
      </w:r>
      <w:r w:rsidRPr="00473634">
        <w:rPr>
          <w:iCs/>
          <w:lang w:val="de-DE"/>
        </w:rPr>
        <w:t>vom 9. Dezember 1999,</w:t>
      </w:r>
    </w:p>
    <w:p w:rsidR="00AA0401" w:rsidRPr="00473634" w:rsidRDefault="00473634" w:rsidP="00473634">
      <w:pPr>
        <w:jc w:val="both"/>
        <w:rPr>
          <w:lang w:val="de-DE"/>
        </w:rPr>
      </w:pPr>
      <w:r w:rsidRPr="00473634">
        <w:rPr>
          <w:iCs/>
          <w:lang w:val="de-DE"/>
        </w:rPr>
        <w:t xml:space="preserve">- </w:t>
      </w:r>
      <w:r w:rsidR="003D71FE">
        <w:rPr>
          <w:iCs/>
          <w:lang w:val="de-DE"/>
        </w:rPr>
        <w:t>Art. </w:t>
      </w:r>
      <w:r w:rsidRPr="00473634">
        <w:rPr>
          <w:iCs/>
          <w:lang w:val="de-DE"/>
        </w:rPr>
        <w:t>169 bis 173:</w:t>
      </w:r>
      <w:r>
        <w:rPr>
          <w:i/>
          <w:iCs/>
          <w:lang w:val="de-DE"/>
        </w:rPr>
        <w:t xml:space="preserve"> Belgisches Staatsblatt </w:t>
      </w:r>
      <w:r w:rsidRPr="00473634">
        <w:rPr>
          <w:iCs/>
          <w:lang w:val="de-DE"/>
        </w:rPr>
        <w:t>vom 3. Oktober 1997)</w:t>
      </w:r>
    </w:p>
    <w:p w:rsidR="00AA0401" w:rsidRDefault="00AA0401" w:rsidP="00A94F33">
      <w:pPr>
        <w:jc w:val="both"/>
        <w:rPr>
          <w:lang w:val="de-DE"/>
        </w:rPr>
      </w:pPr>
    </w:p>
    <w:p w:rsidR="00473634" w:rsidRPr="007C7CFE" w:rsidRDefault="00473634" w:rsidP="00A94F33">
      <w:pPr>
        <w:jc w:val="both"/>
        <w:rPr>
          <w:lang w:val="de-DE"/>
        </w:rPr>
      </w:pPr>
    </w:p>
    <w:p w:rsidR="00AA0401" w:rsidRPr="007C7CFE" w:rsidRDefault="00AA0401" w:rsidP="007E5F80">
      <w:pPr>
        <w:jc w:val="center"/>
        <w:rPr>
          <w:lang w:val="de-DE"/>
        </w:rPr>
      </w:pPr>
      <w:r w:rsidRPr="007C7CFE">
        <w:rPr>
          <w:lang w:val="de-DE"/>
        </w:rPr>
        <w:t>Konsolidierung</w:t>
      </w:r>
    </w:p>
    <w:p w:rsidR="00AA0401" w:rsidRPr="007C7CFE" w:rsidRDefault="00AA0401" w:rsidP="007E5F80">
      <w:pPr>
        <w:jc w:val="center"/>
        <w:rPr>
          <w:lang w:val="de-DE"/>
        </w:rPr>
      </w:pPr>
    </w:p>
    <w:p w:rsidR="00AA0401" w:rsidRPr="007C7CFE" w:rsidRDefault="00AA0401" w:rsidP="007E5F80">
      <w:pPr>
        <w:jc w:val="center"/>
        <w:rPr>
          <w:lang w:val="de-DE"/>
        </w:rPr>
      </w:pPr>
    </w:p>
    <w:p w:rsidR="00AA0401" w:rsidRPr="007C7CFE" w:rsidRDefault="00AA0401" w:rsidP="00A94F33">
      <w:pPr>
        <w:jc w:val="both"/>
        <w:rPr>
          <w:i/>
          <w:lang w:val="de-DE"/>
        </w:rPr>
      </w:pPr>
      <w:r w:rsidRPr="007C7CFE">
        <w:rPr>
          <w:i/>
          <w:lang w:val="de-DE"/>
        </w:rPr>
        <w:t>Die vorliegende Konsolidierung enthält die Abänderungen, die vorgenommen worden sind durch:</w:t>
      </w:r>
    </w:p>
    <w:p w:rsidR="00AA0401" w:rsidRPr="007C7CFE" w:rsidRDefault="00AA0401" w:rsidP="00A94F33">
      <w:pPr>
        <w:jc w:val="both"/>
        <w:rPr>
          <w:lang w:val="de-DE"/>
        </w:rPr>
      </w:pPr>
    </w:p>
    <w:p w:rsidR="00473634" w:rsidRDefault="00AA0401" w:rsidP="00473634">
      <w:pPr>
        <w:tabs>
          <w:tab w:val="left" w:pos="-1022"/>
          <w:tab w:val="left" w:pos="-720"/>
          <w:tab w:val="left" w:pos="0"/>
          <w:tab w:val="left" w:pos="373"/>
        </w:tabs>
        <w:jc w:val="both"/>
        <w:rPr>
          <w:lang w:val="de-DE"/>
        </w:rPr>
      </w:pPr>
      <w:r w:rsidRPr="007C7CFE">
        <w:rPr>
          <w:lang w:val="de-DE"/>
        </w:rPr>
        <w:t xml:space="preserve">- </w:t>
      </w:r>
      <w:r w:rsidR="00473634">
        <w:rPr>
          <w:lang w:val="de-DE"/>
        </w:rPr>
        <w:t xml:space="preserve">Artikel 62 des Gesetzes vom 22. Februar 1998 zur Festlegung sozialer Bestimmungen </w:t>
      </w:r>
      <w:r w:rsidR="00473634" w:rsidRPr="00473634">
        <w:rPr>
          <w:iCs/>
          <w:lang w:val="de-DE"/>
        </w:rPr>
        <w:t>(</w:t>
      </w:r>
      <w:r w:rsidR="00473634">
        <w:rPr>
          <w:i/>
          <w:iCs/>
          <w:lang w:val="de-DE"/>
        </w:rPr>
        <w:t xml:space="preserve">Belgisches Staatsblatt </w:t>
      </w:r>
      <w:r w:rsidR="00473634" w:rsidRPr="00473634">
        <w:rPr>
          <w:iCs/>
          <w:lang w:val="de-DE"/>
        </w:rPr>
        <w:t>vom 5. Mai 2000)</w:t>
      </w:r>
      <w:r w:rsidR="00473634">
        <w:rPr>
          <w:lang w:val="de-DE"/>
        </w:rPr>
        <w:t>,</w:t>
      </w:r>
    </w:p>
    <w:p w:rsidR="00473634" w:rsidRDefault="00473634" w:rsidP="00473634">
      <w:pPr>
        <w:tabs>
          <w:tab w:val="left" w:pos="-1022"/>
          <w:tab w:val="left" w:pos="-720"/>
          <w:tab w:val="left" w:pos="0"/>
          <w:tab w:val="left" w:pos="373"/>
        </w:tabs>
        <w:jc w:val="both"/>
        <w:rPr>
          <w:lang w:val="de-DE"/>
        </w:rPr>
      </w:pPr>
    </w:p>
    <w:p w:rsidR="00AA0401" w:rsidRDefault="00473634" w:rsidP="00473634">
      <w:pPr>
        <w:jc w:val="both"/>
        <w:rPr>
          <w:lang w:val="de-DE"/>
        </w:rPr>
      </w:pPr>
      <w:r>
        <w:rPr>
          <w:lang w:val="de-DE"/>
        </w:rPr>
        <w:t>- Artikel 33 des Königlichen Erlasses vom 25. März 2003 zur Ausführung von Artikel 45 § 2 des Gesetzes vom 2. August 2002 über die Aufsicht über den Finanzsektor und die Finanzdienstleistungen (</w:t>
      </w:r>
      <w:r>
        <w:rPr>
          <w:i/>
          <w:iCs/>
          <w:lang w:val="de-DE"/>
        </w:rPr>
        <w:t>Belgisches Staatsblatt</w:t>
      </w:r>
      <w:r w:rsidRPr="00473634">
        <w:rPr>
          <w:iCs/>
          <w:lang w:val="de-DE"/>
        </w:rPr>
        <w:t xml:space="preserve"> vom 14. Januar 2005)</w:t>
      </w:r>
      <w:r w:rsidR="0074636F">
        <w:rPr>
          <w:lang w:val="de-DE"/>
        </w:rPr>
        <w:t>,</w:t>
      </w:r>
    </w:p>
    <w:p w:rsidR="0074636F" w:rsidRDefault="0074636F" w:rsidP="00473634">
      <w:pPr>
        <w:jc w:val="both"/>
        <w:rPr>
          <w:lang w:val="de-DE"/>
        </w:rPr>
      </w:pPr>
    </w:p>
    <w:p w:rsidR="0074636F" w:rsidRPr="0074636F" w:rsidRDefault="0074636F" w:rsidP="0074636F">
      <w:pPr>
        <w:autoSpaceDE w:val="0"/>
        <w:autoSpaceDN w:val="0"/>
        <w:adjustRightInd w:val="0"/>
        <w:jc w:val="both"/>
      </w:pPr>
      <w:r w:rsidRPr="0074636F">
        <w:rPr>
          <w:lang w:val="de-DE"/>
        </w:rPr>
        <w:t>- das Gesetz vom 19. Juli 2018 über die gebündelte Finanzierung von Krankenhauspflege mit geringer Variabilität (</w:t>
      </w:r>
      <w:r w:rsidRPr="0074636F">
        <w:rPr>
          <w:i/>
          <w:lang w:val="de-DE"/>
        </w:rPr>
        <w:t>Belgisches Staatsblatt</w:t>
      </w:r>
      <w:r w:rsidRPr="0074636F">
        <w:rPr>
          <w:lang w:val="de-DE"/>
        </w:rPr>
        <w:t xml:space="preserve"> vom 22. </w:t>
      </w:r>
      <w:r>
        <w:t>März 2022).</w:t>
      </w:r>
    </w:p>
    <w:p w:rsidR="00AA0401" w:rsidRPr="007C7CFE" w:rsidRDefault="00AA0401" w:rsidP="00A94F33">
      <w:pPr>
        <w:jc w:val="both"/>
        <w:rPr>
          <w:lang w:val="de-DE"/>
        </w:rPr>
      </w:pPr>
    </w:p>
    <w:p w:rsidR="00AA0401" w:rsidRPr="007C7CFE" w:rsidRDefault="00AA0401" w:rsidP="00A94F33">
      <w:pPr>
        <w:jc w:val="both"/>
        <w:rPr>
          <w:lang w:val="de-DE"/>
        </w:rPr>
      </w:pPr>
      <w:r w:rsidRPr="007C7CFE">
        <w:rPr>
          <w:lang w:val="de-DE"/>
        </w:rPr>
        <w:t>Diese Konsolidierung ist von der Zentralen Dienststelle für Deutsche Übersetzungen in Malmedy erstellt worden.</w:t>
      </w:r>
    </w:p>
    <w:p w:rsidR="00AA0401" w:rsidRPr="007C7CFE" w:rsidRDefault="00AA0401" w:rsidP="00A94F33">
      <w:pPr>
        <w:jc w:val="both"/>
        <w:rPr>
          <w:lang w:val="de-DE"/>
        </w:rPr>
      </w:pPr>
    </w:p>
    <w:p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rsidR="00473634" w:rsidRDefault="00473634" w:rsidP="00473634">
      <w:pPr>
        <w:tabs>
          <w:tab w:val="center" w:pos="4512"/>
        </w:tabs>
        <w:jc w:val="center"/>
        <w:rPr>
          <w:b/>
          <w:bCs/>
          <w:lang w:val="de-DE"/>
        </w:rPr>
      </w:pPr>
      <w:r>
        <w:rPr>
          <w:b/>
          <w:bCs/>
          <w:lang w:val="de-DE"/>
        </w:rPr>
        <w:lastRenderedPageBreak/>
        <w:t>29. APRIL 1996 - Gesetz zur Festlegung sozialer Bestimmungen</w:t>
      </w:r>
    </w:p>
    <w:p w:rsidR="00473634" w:rsidRPr="00473634" w:rsidRDefault="00473634">
      <w:pPr>
        <w:tabs>
          <w:tab w:val="left" w:pos="-1022"/>
          <w:tab w:val="left" w:pos="-720"/>
          <w:tab w:val="left" w:pos="0"/>
          <w:tab w:val="left" w:pos="373"/>
        </w:tabs>
        <w:jc w:val="both"/>
        <w:rPr>
          <w:bCs/>
          <w:lang w:val="de-DE"/>
        </w:rPr>
      </w:pPr>
    </w:p>
    <w:p w:rsidR="00473634" w:rsidRPr="00473634" w:rsidRDefault="00473634" w:rsidP="00473634">
      <w:pPr>
        <w:tabs>
          <w:tab w:val="left" w:pos="-1022"/>
          <w:tab w:val="left" w:pos="-720"/>
          <w:tab w:val="left" w:pos="0"/>
          <w:tab w:val="left" w:pos="373"/>
        </w:tabs>
        <w:jc w:val="both"/>
        <w:rPr>
          <w:bCs/>
          <w:lang w:val="de-DE"/>
        </w:rPr>
      </w:pPr>
    </w:p>
    <w:p w:rsidR="00473634" w:rsidRDefault="00473634">
      <w:pPr>
        <w:tabs>
          <w:tab w:val="left" w:pos="-1022"/>
          <w:tab w:val="left" w:pos="-720"/>
          <w:tab w:val="left" w:pos="0"/>
          <w:tab w:val="left" w:pos="373"/>
        </w:tabs>
        <w:jc w:val="center"/>
        <w:rPr>
          <w:lang w:val="de-DE"/>
        </w:rPr>
      </w:pPr>
      <w:r>
        <w:rPr>
          <w:b/>
          <w:bCs/>
          <w:lang w:val="de-DE"/>
        </w:rPr>
        <w:t>TITEL I - Allgemeine Bestimmung</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b/>
          <w:bCs/>
          <w:lang w:val="de-DE"/>
        </w:rPr>
        <w:t xml:space="preserve">Artikel 1 - </w:t>
      </w:r>
      <w:r>
        <w:rPr>
          <w:lang w:val="de-DE"/>
        </w:rPr>
        <w:t>Vorliegendes Gesetz regelt eine in Artikel 78 der Verfassung erwähnte Angelegenheit, außer die Artikel 15, 23, 40 und 87 Nr. 1, die eine in Artikel 77 der Verfassung erwähnte Angelegenheit regeln.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center"/>
        <w:rPr>
          <w:b/>
          <w:bCs/>
          <w:lang w:val="de-DE"/>
        </w:rPr>
      </w:pPr>
      <w:r>
        <w:rPr>
          <w:b/>
          <w:bCs/>
          <w:lang w:val="de-DE"/>
        </w:rPr>
        <w:t>TITEL II - Soziale Angelegenheiten</w:t>
      </w:r>
    </w:p>
    <w:p w:rsidR="00473634" w:rsidRDefault="00473634">
      <w:pPr>
        <w:tabs>
          <w:tab w:val="left" w:pos="-1022"/>
          <w:tab w:val="left" w:pos="-720"/>
          <w:tab w:val="left" w:pos="0"/>
          <w:tab w:val="left" w:pos="373"/>
        </w:tabs>
        <w:jc w:val="center"/>
        <w:rPr>
          <w:b/>
          <w:bCs/>
          <w:lang w:val="de-DE"/>
        </w:rPr>
      </w:pPr>
    </w:p>
    <w:p w:rsidR="00473634" w:rsidRDefault="00473634">
      <w:pPr>
        <w:tabs>
          <w:tab w:val="left" w:pos="-1022"/>
          <w:tab w:val="left" w:pos="-720"/>
          <w:tab w:val="left" w:pos="0"/>
          <w:tab w:val="left" w:pos="373"/>
        </w:tabs>
        <w:jc w:val="center"/>
        <w:rPr>
          <w:b/>
          <w:bCs/>
          <w:lang w:val="de-DE"/>
        </w:rPr>
      </w:pPr>
    </w:p>
    <w:p w:rsidR="00473634" w:rsidRDefault="00473634">
      <w:pPr>
        <w:tabs>
          <w:tab w:val="left" w:pos="-1022"/>
          <w:tab w:val="left" w:pos="-720"/>
          <w:tab w:val="left" w:pos="0"/>
          <w:tab w:val="left" w:pos="373"/>
        </w:tabs>
        <w:jc w:val="center"/>
        <w:rPr>
          <w:lang w:val="de-DE"/>
        </w:rPr>
      </w:pPr>
      <w:r>
        <w:rPr>
          <w:lang w:val="de-DE"/>
        </w:rPr>
        <w:t>KAPITEL I - </w:t>
      </w:r>
      <w:r>
        <w:rPr>
          <w:i/>
          <w:iCs/>
          <w:lang w:val="de-DE"/>
        </w:rPr>
        <w:t>Arbeitsunfälle</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r>
        <w:rPr>
          <w:i/>
          <w:iCs/>
          <w:lang w:val="de-DE"/>
        </w:rPr>
        <w:t>Abschnitt 1 </w:t>
      </w:r>
      <w:r>
        <w:rPr>
          <w:lang w:val="de-DE"/>
        </w:rPr>
        <w:t>- Tödlicher Arbeitsunfall</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2 - </w:t>
      </w:r>
      <w:r w:rsidR="00473634">
        <w:rPr>
          <w:lang w:val="de-DE"/>
        </w:rPr>
        <w:t>Artikel 13 des Gesetzes vom 10. April 1971 über die Arbeitsunfälle wird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Art. </w:t>
      </w:r>
      <w:r w:rsidR="00473634">
        <w:rPr>
          <w:lang w:val="de-DE"/>
        </w:rPr>
        <w:t>13 </w:t>
      </w:r>
      <w:r w:rsidR="00473634">
        <w:rPr>
          <w:b/>
          <w:bCs/>
          <w:lang w:val="de-DE"/>
        </w:rPr>
        <w:t>- </w:t>
      </w:r>
      <w:r>
        <w:rPr>
          <w:lang w:val="de-DE"/>
        </w:rPr>
        <w:t>§</w:t>
      </w:r>
      <w:r w:rsidR="00473634">
        <w:rPr>
          <w:lang w:val="de-DE"/>
        </w:rPr>
        <w:t> 1 - Kinder des Opfers, die Halbwaisen sind, erhalten jedes eine Rente, die 15 Prozent der Grundentlohnung entspricht, ohne dass die Gesamtsumme mehr als 45 Prozent dieser Entlohnung betragen darf.</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2 - Kinder des Ehepartners des Opfers, die Halbwaisen sind, erhalten jedes eine Rente, die 15 Prozent der Grundentlohnung entspricht, ohne dass die Gesamtsumme mehr als 45 Prozent dieser Entlohnung betragen darf, insofern ihre Abstammung zum Zeitpunkt des Todes des Opfers feststeht.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xml:space="preserve"> 3 - Die in </w:t>
      </w:r>
      <w:r>
        <w:rPr>
          <w:lang w:val="de-DE"/>
        </w:rPr>
        <w:t>§</w:t>
      </w:r>
      <w:r w:rsidR="00473634">
        <w:rPr>
          <w:lang w:val="de-DE"/>
        </w:rPr>
        <w:t> 1 und </w:t>
      </w:r>
      <w:r>
        <w:rPr>
          <w:lang w:val="de-DE"/>
        </w:rPr>
        <w:t>§</w:t>
      </w:r>
      <w:r w:rsidR="00473634">
        <w:rPr>
          <w:lang w:val="de-DE"/>
        </w:rPr>
        <w:t> 2 erwähnten Kinder, die Vollwaisen sind, erhalten jedes eine Rente, die 20 Prozent der Grundentlohnung entspricht, ohne dass die Gesamtsumme mehr als 60 Prozent dieser Entlohnung betragen darf.</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4 - Kinder, deren Abstammung nur gegenüber einem ihrer Elternteile feststeht, werden für die Anwendung des vorliegenden Artikels Waisen gleichgestellt.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5 - Die gerichtliche Feststellung der Abstammung wird für die Anwendung des vorliegenden Artikels nur berücksichtigt, insofern das Verfahren zur Feststellung der Abstammung vor dem Datum des Todes infolge eines Arbeitsunfalls eingeleitet wurde, es sei denn, das Kind war gezeugt, jedoch noch nicht geboren.</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xml:space="preserve"> 6 - Die Rente, die in Anwendung von </w:t>
      </w:r>
      <w:r>
        <w:rPr>
          <w:lang w:val="de-DE"/>
        </w:rPr>
        <w:t>§</w:t>
      </w:r>
      <w:r w:rsidR="00473634">
        <w:rPr>
          <w:lang w:val="de-DE"/>
        </w:rPr>
        <w:t> 2 und </w:t>
      </w:r>
      <w:r>
        <w:rPr>
          <w:lang w:val="de-DE"/>
        </w:rPr>
        <w:t>§</w:t>
      </w:r>
      <w:r w:rsidR="00473634">
        <w:rPr>
          <w:lang w:val="de-DE"/>
        </w:rPr>
        <w:t> 3 Kindern des Ehepartners des Opfers gewährt wird, wird um den Betrag der Rente, die diesen Kindern aufgrund eines anderen tödlichen Arbeitsunfalls gewährt wird, verringert. Die auf diese Weise verringerte Rente und die andere Rente dürfen zusammen jedoch nicht unter der Rente liegen, die den Kindern des Opfers gewährt wird.</w:t>
      </w:r>
      <w:r>
        <w:rPr>
          <w:lang w:val="de-DE"/>
        </w:rPr>
        <w:t>"</w:t>
      </w:r>
    </w:p>
    <w:p w:rsidR="001C1C1B" w:rsidRDefault="001C1C1B">
      <w:pPr>
        <w:tabs>
          <w:tab w:val="left" w:pos="-1022"/>
          <w:tab w:val="left" w:pos="-720"/>
          <w:tab w:val="left" w:pos="0"/>
          <w:tab w:val="left" w:pos="373"/>
        </w:tabs>
        <w:ind w:firstLine="373"/>
        <w:jc w:val="both"/>
        <w:rPr>
          <w:b/>
          <w:bCs/>
          <w:lang w:val="de-DE"/>
        </w:rPr>
      </w:pPr>
    </w:p>
    <w:p w:rsidR="001C1C1B" w:rsidRDefault="001C1C1B">
      <w:pPr>
        <w:tabs>
          <w:tab w:val="left" w:pos="-1022"/>
          <w:tab w:val="left" w:pos="-720"/>
          <w:tab w:val="left" w:pos="0"/>
          <w:tab w:val="left" w:pos="373"/>
        </w:tabs>
        <w:ind w:firstLine="373"/>
        <w:jc w:val="both"/>
        <w:rPr>
          <w:b/>
          <w:bCs/>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3 - </w:t>
      </w:r>
      <w:r w:rsidR="00473634">
        <w:rPr>
          <w:lang w:val="de-DE"/>
        </w:rPr>
        <w:t>Artikel 14 </w:t>
      </w:r>
      <w:r w:rsidR="0074636F">
        <w:rPr>
          <w:lang w:val="de-DE"/>
        </w:rPr>
        <w:t>§</w:t>
      </w:r>
      <w:r w:rsidR="00473634">
        <w:rPr>
          <w:lang w:val="de-DE"/>
        </w:rPr>
        <w:t> 4 desselben Gesetzes wird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4 - Fallen Interessen von Adoptivkindern und von anderen Kindern zusammen, so darf die den Adoptivkindern gewährte Rente nicht höher als die den anderen Kindern gewährte Rente sein.</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4 -</w:t>
      </w:r>
      <w:r w:rsidR="00473634">
        <w:rPr>
          <w:lang w:val="de-DE"/>
        </w:rPr>
        <w:t xml:space="preserve"> Artikel 15 </w:t>
      </w:r>
      <w:r w:rsidR="0074636F">
        <w:rPr>
          <w:lang w:val="de-DE"/>
        </w:rPr>
        <w:t>§</w:t>
      </w:r>
      <w:r w:rsidR="00473634">
        <w:rPr>
          <w:lang w:val="de-DE"/>
        </w:rPr>
        <w:t> 1 desselben Gesetzes, abgeändert durch das Gesetz vom 1. August 1985, wird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1 - Vater und Mutter des Opfers, das zum Zeitpunkt des Todes weder Ehepartner noch berechtigte Kinder hinterlässt, erhalten jeder eine Leibrente, die 20 Prozent der Grundentlohnung entspricht.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Hinterlässt das Opfer jedoch zum Zeitpunkt des Todes einen Ehepartner ohne berechtigte Kinder, dann entspricht die Rente für jeden der im vorhergehenden Absatz erwähnten Berechtigten 15 Prozent der Grundentlohnung.</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Adoptiveltern haben dieselben Rechte wie die Eltern des Opfers.</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Die gerichtliche Feststellung der Abstammung wird für die Anwendung des vorliegenden Artikels nur berücksichtigt, insofern das Verfahren zur Feststellung der Abstammung vor dem Datum des Todes infolge eines Arbeitsunfalls eingeleitet wurde.</w:t>
      </w:r>
      <w:r w:rsidR="0074636F">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5 - </w:t>
      </w:r>
      <w:r w:rsidR="00473634">
        <w:rPr>
          <w:lang w:val="de-DE"/>
        </w:rPr>
        <w:t>Artikel 16 Absatz 6 desselben Gesetzes wird durch folgenden Absatz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Kinder, für die aufgrund der Leistungen des Opfers oder des Ehepartners Kinderzulagen gewährt werden, werden Enkelkindern gleichgestellt, insofern sie noch nicht Anrecht auf eine Rente infolge desselben tödlichen Arbeitsunfalls haben, selbst wenn ihr Vater oder ihre Mutter noch leben. Hinterlässt das Opfer keine berechtigten Kinder, dann erhält jedes unter ihnen eine Rente, die 15 Prozent der Grundentlohnung entspricht, ohne dass die Gesamtsumme mehr als 45 Prozent dieser Entlohnung betragen darf. Hinterlässt das Opfer berechtigte Kinder oder Enkelkinder, werden die den Enkelkindern gleichgestellten Kinder als ein Stamm betrachtet. Die diesem Stamm gewährte Rente ist auf 15 Prozent festgelegt und wird pro Kopf aufgeteilt.</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6 - </w:t>
      </w:r>
      <w:r w:rsidR="00473634">
        <w:rPr>
          <w:lang w:val="de-DE"/>
        </w:rPr>
        <w:t>Artikel 18 Absatz 3 desselben Gesetzes wird durch folgenden Absatz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Für die Anwendung des vorliegenden Artikels wird jeder Stamm in dem in Artikel 16 Absatz 3, 4 und 6 erwähnten Fall als Einheit betrachtet</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7 - </w:t>
      </w:r>
      <w:r w:rsidR="00473634">
        <w:rPr>
          <w:lang w:val="de-DE"/>
        </w:rPr>
        <w:t>Die Artikel 2, 3 und 4 werden wirksam mit 13. Juni 1979 und sind anwendbar auf Todesfälle, die sich ab diesem Datum ereignet haben.</w:t>
      </w:r>
    </w:p>
    <w:p w:rsidR="001C1C1B" w:rsidRDefault="001C1C1B">
      <w:pPr>
        <w:tabs>
          <w:tab w:val="left" w:pos="-1022"/>
          <w:tab w:val="left" w:pos="-720"/>
          <w:tab w:val="left" w:pos="0"/>
          <w:tab w:val="left" w:pos="373"/>
        </w:tabs>
        <w:ind w:firstLine="373"/>
        <w:jc w:val="both"/>
        <w:rPr>
          <w:lang w:val="de-DE"/>
        </w:rPr>
      </w:pPr>
    </w:p>
    <w:p w:rsidR="005914E5" w:rsidRDefault="005914E5">
      <w:pPr>
        <w:rPr>
          <w:lang w:val="de-DE"/>
        </w:rPr>
      </w:pPr>
      <w:r>
        <w:rPr>
          <w:lang w:val="de-DE"/>
        </w:rPr>
        <w:br w:type="page"/>
      </w:r>
    </w:p>
    <w:p w:rsidR="00473634" w:rsidRDefault="00473634">
      <w:pPr>
        <w:tabs>
          <w:tab w:val="left" w:pos="-1022"/>
          <w:tab w:val="left" w:pos="-720"/>
          <w:tab w:val="left" w:pos="0"/>
          <w:tab w:val="left" w:pos="373"/>
        </w:tabs>
        <w:ind w:firstLine="373"/>
        <w:jc w:val="both"/>
        <w:rPr>
          <w:lang w:val="de-DE"/>
        </w:rPr>
      </w:pPr>
      <w:r>
        <w:rPr>
          <w:lang w:val="de-DE"/>
        </w:rPr>
        <w:lastRenderedPageBreak/>
        <w:t xml:space="preserve">In Abweichung vom vorhergehenden Absatz treten die neuen Bestimmungen von Artikel 13 </w:t>
      </w:r>
      <w:r w:rsidR="0074636F">
        <w:rPr>
          <w:lang w:val="de-DE"/>
        </w:rPr>
        <w:t>§§</w:t>
      </w:r>
      <w:r>
        <w:rPr>
          <w:lang w:val="de-DE"/>
        </w:rPr>
        <w:t xml:space="preserve"> 4 und 5 und Artikel 15 </w:t>
      </w:r>
      <w:r w:rsidR="0074636F">
        <w:rPr>
          <w:lang w:val="de-DE"/>
        </w:rPr>
        <w:t>§</w:t>
      </w:r>
      <w:r>
        <w:rPr>
          <w:lang w:val="de-DE"/>
        </w:rPr>
        <w:t xml:space="preserve"> 1 Absatz 4 des Gesetzes vom 10. April 1971 über die Arbeitsunfälle am Datum ihrer Veröffentlichung im </w:t>
      </w:r>
      <w:r>
        <w:rPr>
          <w:i/>
          <w:iCs/>
          <w:lang w:val="de-DE"/>
        </w:rPr>
        <w:t>Belgischen Staatsblatt</w:t>
      </w:r>
      <w:r>
        <w:rPr>
          <w:lang w:val="de-DE"/>
        </w:rPr>
        <w:t xml:space="preserve"> in Kraft und sind nur auf Unfälle anwendbar, die sich ab diesem Datum ereignet haben.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center"/>
        <w:rPr>
          <w:lang w:val="de-DE"/>
        </w:rPr>
      </w:pPr>
      <w:r>
        <w:rPr>
          <w:i/>
          <w:iCs/>
          <w:lang w:val="de-DE"/>
        </w:rPr>
        <w:t>Abschnitt 2 </w:t>
      </w:r>
      <w:r>
        <w:rPr>
          <w:lang w:val="de-DE"/>
        </w:rPr>
        <w:t>- Schwächere Verkehrsteilnehmer</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8 - </w:t>
      </w:r>
      <w:r w:rsidR="00473634">
        <w:rPr>
          <w:lang w:val="de-DE"/>
        </w:rPr>
        <w:t>In Kapitel II desselben Gesetzes wird ein Abschnitt 6</w:t>
      </w:r>
      <w:r w:rsidR="00473634">
        <w:rPr>
          <w:i/>
          <w:iCs/>
          <w:lang w:val="de-DE"/>
        </w:rPr>
        <w:t>bis</w:t>
      </w:r>
      <w:r w:rsidR="00473634">
        <w:rPr>
          <w:lang w:val="de-DE"/>
        </w:rPr>
        <w:t xml:space="preserve"> mit folgendem Wortlaut eingefügt: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Abschnitt 6</w:t>
      </w:r>
      <w:r w:rsidR="00473634">
        <w:rPr>
          <w:i/>
          <w:iCs/>
          <w:lang w:val="de-DE"/>
        </w:rPr>
        <w:t>bis </w:t>
      </w:r>
      <w:r w:rsidR="00473634">
        <w:rPr>
          <w:lang w:val="de-DE"/>
        </w:rPr>
        <w:t>- Zusammentreffen mit dem gemäß Artikel 29</w:t>
      </w:r>
      <w:r w:rsidR="00473634">
        <w:rPr>
          <w:i/>
          <w:iCs/>
          <w:lang w:val="de-DE"/>
        </w:rPr>
        <w:t>bis</w:t>
      </w:r>
      <w:r w:rsidR="00473634">
        <w:rPr>
          <w:lang w:val="de-DE"/>
        </w:rPr>
        <w:t xml:space="preserve"> des Gesetzes vom 21. November 1989 über die Haftpflichtversicherung in Bezug auf Kraftfahrzeuge gewährten Schadenersatz</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48</w:t>
      </w:r>
      <w:r w:rsidR="00473634">
        <w:rPr>
          <w:i/>
          <w:iCs/>
          <w:lang w:val="de-DE"/>
        </w:rPr>
        <w:t>bis</w:t>
      </w:r>
      <w:r w:rsidR="00473634">
        <w:rPr>
          <w:lang w:val="de-DE"/>
        </w:rPr>
        <w:t> - </w:t>
      </w:r>
      <w:r w:rsidR="0074636F">
        <w:rPr>
          <w:lang w:val="de-DE"/>
        </w:rPr>
        <w:t>§</w:t>
      </w:r>
      <w:r w:rsidR="00473634">
        <w:rPr>
          <w:lang w:val="de-DE"/>
        </w:rPr>
        <w:t> 1 - Unbeschadet der Bestimmungen von Artikel 29</w:t>
      </w:r>
      <w:r w:rsidR="00473634">
        <w:rPr>
          <w:i/>
          <w:iCs/>
          <w:lang w:val="de-DE"/>
        </w:rPr>
        <w:t>bis</w:t>
      </w:r>
      <w:r w:rsidR="00473634">
        <w:rPr>
          <w:lang w:val="de-DE"/>
        </w:rPr>
        <w:t xml:space="preserve"> des Gesetzes vom 21. November 1989 über die Haftpflichtversicherung in Bezug auf Kraftfahrzeuge ist der Versicherer verpflichtet, die aus vorliegendem Gesetz hervorgehenden Entschädigungen innerhalb der in den Artikeln 41 und 42 festgelegten Fristen zu zahlen.</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2 - Der gemäß Artikel 29</w:t>
      </w:r>
      <w:r w:rsidR="00473634">
        <w:rPr>
          <w:i/>
          <w:iCs/>
          <w:lang w:val="de-DE"/>
        </w:rPr>
        <w:t>bis</w:t>
      </w:r>
      <w:r w:rsidR="00473634">
        <w:rPr>
          <w:lang w:val="de-DE"/>
        </w:rPr>
        <w:t xml:space="preserve"> des vorerwähnten Gesetzes vom 21. November 1989 gewährte Schadenersatz, der in keinem Zusammenhang mit der Entschädigung für Verletzungen, so wie sie durch das vorliegende Gesetz abgedeckt ist, stehen kann, kann gleichzeitig mit Entschädigungen, die aus vorliegendem Gesetz hervorgehen, bezogen werden.</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48</w:t>
      </w:r>
      <w:r w:rsidR="00473634">
        <w:rPr>
          <w:i/>
          <w:iCs/>
          <w:lang w:val="de-DE"/>
        </w:rPr>
        <w:t>ter</w:t>
      </w:r>
      <w:r w:rsidR="00473634">
        <w:rPr>
          <w:lang w:val="de-DE"/>
        </w:rPr>
        <w:t> - Der Versicherer und der Fonds für Berufsunfälle können gegen den Versicherer, der die Haftung des Eigentümers oder des Halters des Kraftfahrzeugs oder gegen den in Artikel 80 des Gesetzes vom 9. Juli 1975 über die Kontrolle der Versicherungsunternehmen erwähnten Gemeinsamen Garantiefonds eine Klage einreichen bis zur Höhe der aufgrund von Artikel 48</w:t>
      </w:r>
      <w:r w:rsidR="00473634">
        <w:rPr>
          <w:i/>
          <w:iCs/>
          <w:lang w:val="de-DE"/>
        </w:rPr>
        <w:t>bis</w:t>
      </w:r>
      <w:r w:rsidR="00473634">
        <w:rPr>
          <w:lang w:val="de-DE"/>
        </w:rPr>
        <w:t> </w:t>
      </w:r>
      <w:r w:rsidR="0074636F">
        <w:rPr>
          <w:lang w:val="de-DE"/>
        </w:rPr>
        <w:t>§</w:t>
      </w:r>
      <w:r w:rsidR="00473634">
        <w:rPr>
          <w:lang w:val="de-DE"/>
        </w:rPr>
        <w:t> 1 getätigten Auslagen, der entsprechenden Kapitale und der in den Artikeln 51</w:t>
      </w:r>
      <w:r w:rsidR="00473634">
        <w:rPr>
          <w:i/>
          <w:iCs/>
          <w:lang w:val="de-DE"/>
        </w:rPr>
        <w:t>bis</w:t>
      </w:r>
      <w:r w:rsidR="00473634">
        <w:rPr>
          <w:lang w:val="de-DE"/>
        </w:rPr>
        <w:t>, 51</w:t>
      </w:r>
      <w:r w:rsidR="00473634">
        <w:rPr>
          <w:i/>
          <w:iCs/>
          <w:lang w:val="de-DE"/>
        </w:rPr>
        <w:t xml:space="preserve">ter </w:t>
      </w:r>
      <w:r w:rsidR="00473634">
        <w:rPr>
          <w:lang w:val="de-DE"/>
        </w:rPr>
        <w:t>und 59</w:t>
      </w:r>
      <w:r w:rsidR="00473634">
        <w:rPr>
          <w:i/>
          <w:iCs/>
          <w:lang w:val="de-DE"/>
        </w:rPr>
        <w:t>quinquies</w:t>
      </w:r>
      <w:r w:rsidR="00473634">
        <w:rPr>
          <w:lang w:val="de-DE"/>
        </w:rPr>
        <w:t xml:space="preserve"> erwähnten Beträge und Kapitale und des in Artikel 42</w:t>
      </w:r>
      <w:r w:rsidR="00473634">
        <w:rPr>
          <w:i/>
          <w:iCs/>
          <w:lang w:val="de-DE"/>
        </w:rPr>
        <w:t>bis</w:t>
      </w:r>
      <w:r w:rsidR="00473634">
        <w:rPr>
          <w:lang w:val="de-DE"/>
        </w:rPr>
        <w:t xml:space="preserve"> Absatz 2 erwähnten Teils der Leistungen.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Sie können auf dieselbe Weise wie das Opfer oder seine Berechtigten diese Klage einreichen und in die Rechte eintreten, die das Opfer oder seine Berechtigten gemäß Artikel 29</w:t>
      </w:r>
      <w:r>
        <w:rPr>
          <w:i/>
          <w:iCs/>
          <w:lang w:val="de-DE"/>
        </w:rPr>
        <w:t>bis</w:t>
      </w:r>
      <w:r>
        <w:rPr>
          <w:lang w:val="de-DE"/>
        </w:rPr>
        <w:t xml:space="preserve"> des Gesetzes vom 21. November 1989 über die Haftpflichtversicherung in Bezug auf Kraftfahrzeuge hätten geltend machen können bei Ausbleiben einer Entschädigung gemäß Artikel 48</w:t>
      </w:r>
      <w:r>
        <w:rPr>
          <w:i/>
          <w:iCs/>
          <w:lang w:val="de-DE"/>
        </w:rPr>
        <w:t>bis</w:t>
      </w:r>
      <w:r>
        <w:rPr>
          <w:lang w:val="de-DE"/>
        </w:rPr>
        <w:t xml:space="preserve"> </w:t>
      </w:r>
      <w:r w:rsidR="0074636F">
        <w:rPr>
          <w:lang w:val="de-DE"/>
        </w:rPr>
        <w:t>§</w:t>
      </w:r>
      <w:r>
        <w:rPr>
          <w:lang w:val="de-DE"/>
        </w:rPr>
        <w:t> 1.</w:t>
      </w:r>
      <w:r w:rsidR="0074636F">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9 - </w:t>
      </w:r>
      <w:r w:rsidR="00473634">
        <w:rPr>
          <w:lang w:val="de-DE"/>
        </w:rPr>
        <w:t>Artikel 8 wird wirksam mit 1. Januar 1995.</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center"/>
        <w:rPr>
          <w:lang w:val="de-DE"/>
        </w:rPr>
      </w:pPr>
      <w:r>
        <w:rPr>
          <w:i/>
          <w:iCs/>
          <w:lang w:val="de-DE"/>
        </w:rPr>
        <w:t>Abschnitt 3</w:t>
      </w:r>
      <w:r>
        <w:rPr>
          <w:lang w:val="de-DE"/>
        </w:rPr>
        <w:t> - Finanzierung des Fonds für Berufsunfälle</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10 - </w:t>
      </w:r>
      <w:r w:rsidR="00473634">
        <w:rPr>
          <w:lang w:val="de-DE"/>
        </w:rPr>
        <w:t xml:space="preserve">Artikel 58 </w:t>
      </w:r>
      <w:r w:rsidR="0074636F">
        <w:rPr>
          <w:lang w:val="de-DE"/>
        </w:rPr>
        <w:t>§</w:t>
      </w:r>
      <w:r w:rsidR="00473634">
        <w:rPr>
          <w:lang w:val="de-DE"/>
        </w:rPr>
        <w:t> 1 Nr. 14 desselben Gesetzes wird aufgehoben.</w:t>
      </w:r>
    </w:p>
    <w:p w:rsidR="001C1C1B" w:rsidRDefault="001C1C1B">
      <w:pPr>
        <w:tabs>
          <w:tab w:val="left" w:pos="-1022"/>
          <w:tab w:val="left" w:pos="-720"/>
          <w:tab w:val="left" w:pos="0"/>
          <w:tab w:val="left" w:pos="373"/>
        </w:tabs>
        <w:ind w:firstLine="373"/>
        <w:jc w:val="both"/>
        <w:rPr>
          <w:b/>
          <w:bCs/>
          <w:lang w:val="de-DE"/>
        </w:rPr>
      </w:pPr>
    </w:p>
    <w:p w:rsidR="001C1C1B" w:rsidRDefault="001C1C1B">
      <w:pPr>
        <w:tabs>
          <w:tab w:val="left" w:pos="-1022"/>
          <w:tab w:val="left" w:pos="-720"/>
          <w:tab w:val="left" w:pos="0"/>
          <w:tab w:val="left" w:pos="373"/>
        </w:tabs>
        <w:ind w:firstLine="373"/>
        <w:jc w:val="both"/>
        <w:rPr>
          <w:b/>
          <w:bCs/>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11 - </w:t>
      </w:r>
      <w:r w:rsidR="00473634">
        <w:rPr>
          <w:lang w:val="de-DE"/>
        </w:rPr>
        <w:t xml:space="preserve">Artikel 58 </w:t>
      </w:r>
      <w:r w:rsidR="0074636F">
        <w:rPr>
          <w:lang w:val="de-DE"/>
        </w:rPr>
        <w:t>§</w:t>
      </w:r>
      <w:r w:rsidR="00473634">
        <w:rPr>
          <w:lang w:val="de-DE"/>
        </w:rPr>
        <w:t> 2 Absatz 1 desselben Gesetzes, abgeändert durch den Königlichen Erlass Nr. 530 vom 31. März 1987, wird durch folgenden Absatz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Die Bestimmungen der Artikel 51, 52 und 52</w:t>
      </w:r>
      <w:r w:rsidR="00473634">
        <w:rPr>
          <w:i/>
          <w:iCs/>
          <w:lang w:val="de-DE"/>
        </w:rPr>
        <w:t>bis</w:t>
      </w:r>
      <w:r w:rsidR="00473634">
        <w:rPr>
          <w:lang w:val="de-DE"/>
        </w:rPr>
        <w:t xml:space="preserve"> sind nicht anwendbar auf den in </w:t>
      </w:r>
      <w:r>
        <w:rPr>
          <w:lang w:val="de-DE"/>
        </w:rPr>
        <w:t>§</w:t>
      </w:r>
      <w:r w:rsidR="00473634">
        <w:rPr>
          <w:lang w:val="de-DE"/>
        </w:rPr>
        <w:t xml:space="preserve"> 1 Nr. 2 erwähnten Auftrag. Sie sind auf den in </w:t>
      </w:r>
      <w:r>
        <w:rPr>
          <w:lang w:val="de-DE"/>
        </w:rPr>
        <w:t>§</w:t>
      </w:r>
      <w:r w:rsidR="00473634">
        <w:rPr>
          <w:lang w:val="de-DE"/>
        </w:rPr>
        <w:t> 1 Nr. 3 erwähnten Auftrag nur anwendbar, insofern der Fonds den Schadenersatz gewährt, wenn der Versicherer seinen Verpflichtungen nicht nachkommt.</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12 - </w:t>
      </w:r>
      <w:r w:rsidR="00473634">
        <w:rPr>
          <w:lang w:val="de-DE"/>
        </w:rPr>
        <w:t>Artikel 58</w:t>
      </w:r>
      <w:r w:rsidR="00473634">
        <w:rPr>
          <w:i/>
          <w:iCs/>
          <w:lang w:val="de-DE"/>
        </w:rPr>
        <w:t>bis</w:t>
      </w:r>
      <w:r w:rsidR="00473634">
        <w:rPr>
          <w:lang w:val="de-DE"/>
        </w:rPr>
        <w:t xml:space="preserve"> </w:t>
      </w:r>
      <w:r w:rsidR="0074636F">
        <w:rPr>
          <w:lang w:val="de-DE"/>
        </w:rPr>
        <w:t>§</w:t>
      </w:r>
      <w:r w:rsidR="00473634">
        <w:rPr>
          <w:lang w:val="de-DE"/>
        </w:rPr>
        <w:t> 2 desselben Gesetzes, eingefügt durch den Königlichen Erlass Nr. 530 vom 31. März 1987, wird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2 - Die Bestimmungen der Artikel 51, 52 und 52</w:t>
      </w:r>
      <w:r w:rsidR="00473634">
        <w:rPr>
          <w:i/>
          <w:iCs/>
          <w:lang w:val="de-DE"/>
        </w:rPr>
        <w:t>bis</w:t>
      </w:r>
      <w:r w:rsidR="00473634">
        <w:rPr>
          <w:lang w:val="de-DE"/>
        </w:rPr>
        <w:t xml:space="preserve"> sind nicht anwendbar auf die in </w:t>
      </w:r>
      <w:r>
        <w:rPr>
          <w:lang w:val="de-DE"/>
        </w:rPr>
        <w:t>§</w:t>
      </w:r>
      <w:r w:rsidR="00473634">
        <w:rPr>
          <w:lang w:val="de-DE"/>
        </w:rPr>
        <w:t> 1 Nr. 2, 3, und 5 erwähnten Aufträge.</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13 - </w:t>
      </w:r>
      <w:r w:rsidR="00473634">
        <w:rPr>
          <w:lang w:val="de-DE"/>
        </w:rPr>
        <w:t>In dasselbe Gesetz wird ein Artikel 58</w:t>
      </w:r>
      <w:r w:rsidR="00473634">
        <w:rPr>
          <w:i/>
          <w:iCs/>
          <w:lang w:val="de-DE"/>
        </w:rPr>
        <w:t>ter</w:t>
      </w:r>
      <w:r w:rsidR="00473634">
        <w:rPr>
          <w:lang w:val="de-DE"/>
        </w:rPr>
        <w:t xml:space="preserve"> mit folgendem Wortlaut eingefügt: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Art. </w:t>
      </w:r>
      <w:r w:rsidR="00473634">
        <w:rPr>
          <w:lang w:val="de-DE"/>
        </w:rPr>
        <w:t>58</w:t>
      </w:r>
      <w:r w:rsidR="00473634">
        <w:rPr>
          <w:i/>
          <w:iCs/>
          <w:lang w:val="de-DE"/>
        </w:rPr>
        <w:t>ter</w:t>
      </w:r>
      <w:r w:rsidR="00473634">
        <w:rPr>
          <w:lang w:val="de-DE"/>
        </w:rPr>
        <w:t xml:space="preserve"> - Die vom Fonds gebildeten Rücklagen und Sicherheiten werden gedeckt gemäß den Bestimmungen von Artikel 12 </w:t>
      </w:r>
      <w:r>
        <w:rPr>
          <w:lang w:val="de-DE"/>
        </w:rPr>
        <w:t>§</w:t>
      </w:r>
      <w:r w:rsidR="00473634">
        <w:rPr>
          <w:lang w:val="de-DE"/>
        </w:rPr>
        <w:t> 2 des Gesetzes vom 16. März 1954 über die Kontrolle bestimmter Einrichtungen öffentlichen Interesses.</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14 - </w:t>
      </w:r>
      <w:r w:rsidR="00473634">
        <w:rPr>
          <w:lang w:val="de-DE"/>
        </w:rPr>
        <w:t>Artikel 59 desselben Gesetzes, abgeändert durch den Königlichen Erlass Nr. 530 vom 31. März 1987 und durch das Gesetz vom 30. März 1994, wird wie folgt abgeändert: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1. Nummer 1 wird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1. einen Beitrag zu Lasten der Arbeitgeber für:</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i/>
          <w:iCs/>
          <w:lang w:val="de-DE"/>
        </w:rPr>
        <w:t>a)</w:t>
      </w:r>
      <w:r>
        <w:rPr>
          <w:lang w:val="de-DE"/>
        </w:rPr>
        <w:t xml:space="preserve"> Arbeitnehmer und ihnen gleichgestellte Personen, die teilweise dem Gesetz vom 27. Juni 1969 zur Revision des Gesetzerlasses vom 28. Dezember 1944 über die soziale Sicherheit der Arbeitnehmer unterliegen,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i/>
          <w:iCs/>
          <w:lang w:val="de-DE"/>
        </w:rPr>
        <w:t>b)</w:t>
      </w:r>
      <w:r>
        <w:rPr>
          <w:lang w:val="de-DE"/>
        </w:rPr>
        <w:t xml:space="preserve"> Arbeitnehmer, die dem Gesetzerlass vom 10. Januar 1945 über die soziale Sicherheit der Bergarbeiter und der ihnen gleichgestellten Personen unterliegen,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i/>
          <w:iCs/>
          <w:lang w:val="de-DE"/>
        </w:rPr>
        <w:t>c)</w:t>
      </w:r>
      <w:r>
        <w:rPr>
          <w:lang w:val="de-DE"/>
        </w:rPr>
        <w:t xml:space="preserve"> Arbeitnehmer, die dem Gesetzerlass vom 7. Februar 1945 über die soziale Sicherheit der Seeleute der Handelsmarine unterliegen,</w:t>
      </w:r>
      <w:r w:rsidR="0074636F">
        <w:rPr>
          <w:lang w:val="de-DE"/>
        </w:rPr>
        <w:t>"</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2. Artikel 59 wird durch eine Nummer 12 mit folgendem Wortlaut ergänzt: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sym w:font="WP TypographicSymbols" w:char="0041"/>
      </w:r>
      <w:r>
        <w:rPr>
          <w:lang w:val="de-DE"/>
        </w:rPr>
        <w:t>12. einen Anteil an der in Artikel 5 Absatz 1 Nr. 2 Buchstabe </w:t>
      </w:r>
      <w:r>
        <w:rPr>
          <w:i/>
          <w:iCs/>
          <w:lang w:val="de-DE"/>
        </w:rPr>
        <w:t>d)</w:t>
      </w:r>
      <w:r>
        <w:rPr>
          <w:lang w:val="de-DE"/>
        </w:rPr>
        <w:t xml:space="preserve"> des Gesetzes vom 27. Juni 1969 zur Revision des Gesetzerlasses vom 28. Dezember 1944 über die soziale Sicherheit der Arbeitnehmer erwähnten jährlichen Verteilung der Einkünfte,</w:t>
      </w:r>
      <w:r w:rsidR="0074636F">
        <w:rPr>
          <w:lang w:val="de-DE"/>
        </w:rPr>
        <w:t>"</w:t>
      </w:r>
      <w:r>
        <w:rPr>
          <w:lang w:val="de-DE"/>
        </w:rPr>
        <w:t>.</w:t>
      </w:r>
    </w:p>
    <w:p w:rsidR="001C1C1B" w:rsidRDefault="001C1C1B">
      <w:pPr>
        <w:tabs>
          <w:tab w:val="left" w:pos="-1022"/>
          <w:tab w:val="left" w:pos="-720"/>
          <w:tab w:val="left" w:pos="0"/>
          <w:tab w:val="left" w:pos="373"/>
        </w:tabs>
        <w:ind w:firstLine="373"/>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3. Artikel 59 wird durch eine Nummer 13 mit folgendem Wortlaut ergänzt: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13. die in Artikel 91</w:t>
      </w:r>
      <w:r w:rsidR="00473634">
        <w:rPr>
          <w:i/>
          <w:iCs/>
          <w:lang w:val="de-DE"/>
        </w:rPr>
        <w:t>bis</w:t>
      </w:r>
      <w:r w:rsidR="00473634">
        <w:rPr>
          <w:lang w:val="de-DE"/>
        </w:rPr>
        <w:t xml:space="preserve"> </w:t>
      </w:r>
      <w:r>
        <w:rPr>
          <w:lang w:val="de-DE"/>
        </w:rPr>
        <w:t>§</w:t>
      </w:r>
      <w:r w:rsidR="00473634">
        <w:rPr>
          <w:lang w:val="de-DE"/>
        </w:rPr>
        <w:t> 1 erwähnten administrativen Geldstrafen.</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15 - </w:t>
      </w:r>
      <w:r w:rsidR="00473634">
        <w:rPr>
          <w:lang w:val="de-DE"/>
        </w:rPr>
        <w:t xml:space="preserve">In Artikel 64 desselben Gesetzes, eingefügt durch den Königlichen Erlass Nr. 530 vom 31. März 1987, werden die Wörter </w:t>
      </w:r>
      <w:r w:rsidR="00473634">
        <w:rPr>
          <w:lang w:val="de-DE"/>
        </w:rPr>
        <w:sym w:font="WP TypographicSymbols" w:char="0041"/>
      </w:r>
      <w:r w:rsidR="00473634">
        <w:rPr>
          <w:lang w:val="de-DE"/>
        </w:rPr>
        <w:t xml:space="preserve">12, 13," zwischen die Wörter </w:t>
      </w:r>
      <w:r w:rsidR="0074636F">
        <w:rPr>
          <w:lang w:val="de-DE"/>
        </w:rPr>
        <w:t>"</w:t>
      </w:r>
      <w:r w:rsidR="00473634">
        <w:rPr>
          <w:lang w:val="de-DE"/>
        </w:rPr>
        <w:t>10,</w:t>
      </w:r>
      <w:r w:rsidR="0074636F">
        <w:rPr>
          <w:lang w:val="de-DE"/>
        </w:rPr>
        <w:t>"</w:t>
      </w:r>
      <w:r w:rsidR="00473634">
        <w:rPr>
          <w:lang w:val="de-DE"/>
        </w:rPr>
        <w:t xml:space="preserve"> und </w:t>
      </w:r>
      <w:r w:rsidR="0074636F">
        <w:rPr>
          <w:lang w:val="de-DE"/>
        </w:rPr>
        <w:t>"</w:t>
      </w:r>
      <w:r w:rsidR="00473634">
        <w:rPr>
          <w:lang w:val="de-DE"/>
        </w:rPr>
        <w:t>59</w:t>
      </w:r>
      <w:r w:rsidR="00473634">
        <w:rPr>
          <w:i/>
          <w:iCs/>
          <w:lang w:val="de-DE"/>
        </w:rPr>
        <w:t>bis</w:t>
      </w:r>
      <w:r w:rsidR="00473634">
        <w:rPr>
          <w:lang w:val="de-DE"/>
        </w:rPr>
        <w:t>,</w:t>
      </w:r>
      <w:r w:rsidR="0074636F">
        <w:rPr>
          <w:lang w:val="de-DE"/>
        </w:rPr>
        <w:t>"</w:t>
      </w:r>
      <w:r w:rsidR="00473634">
        <w:rPr>
          <w:lang w:val="de-DE"/>
        </w:rPr>
        <w:t xml:space="preserve"> eingefügt.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16 - </w:t>
      </w:r>
      <w:r w:rsidR="00473634">
        <w:rPr>
          <w:lang w:val="de-DE"/>
        </w:rPr>
        <w:t>Artikel 10 und Artikel 14 Nr. 1 und 2 werden wirksam mit 1. Januar 1995.</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center"/>
        <w:rPr>
          <w:lang w:val="de-DE"/>
        </w:rPr>
      </w:pPr>
      <w:r>
        <w:rPr>
          <w:i/>
          <w:iCs/>
          <w:lang w:val="de-DE"/>
        </w:rPr>
        <w:t>Abschnitt 4 </w:t>
      </w:r>
      <w:r>
        <w:rPr>
          <w:lang w:val="de-DE"/>
        </w:rPr>
        <w:t>- Rückforderung unrechtmäßig gezahlter Leistungen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17 - </w:t>
      </w:r>
      <w:r w:rsidR="00473634">
        <w:rPr>
          <w:lang w:val="de-DE"/>
        </w:rPr>
        <w:t>In Artikel 60</w:t>
      </w:r>
      <w:r w:rsidR="00473634">
        <w:rPr>
          <w:i/>
          <w:iCs/>
          <w:lang w:val="de-DE"/>
        </w:rPr>
        <w:t>bis</w:t>
      </w:r>
      <w:r w:rsidR="00473634">
        <w:rPr>
          <w:lang w:val="de-DE"/>
        </w:rPr>
        <w:t xml:space="preserve"> desselben Gesetzes, abgeändert durch das Gesetz vom 29. Dezember 1990, wird ein </w:t>
      </w:r>
      <w:r w:rsidR="0074636F">
        <w:rPr>
          <w:lang w:val="de-DE"/>
        </w:rPr>
        <w:t>§</w:t>
      </w:r>
      <w:r w:rsidR="00473634">
        <w:rPr>
          <w:lang w:val="de-DE"/>
        </w:rPr>
        <w:t> 3 mit folgendem Wortlaut eingefügt: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3 - Zur Vermeidung der Nichtigkeit muss der Rückforderungsbeschluss den Schuldnern per Einschreiben notifiziert werden.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In diesem Einschreiben müssen zur Vermeidung der Nichtigkeit folgende Angaben gemacht werden: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Feststellung der Nichtschuld,</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Gesamtbetrag der Nichtschuld und Berechnungsmodus,</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Bestimmungen, entgegen denen die Zahlungen erfolgt sind,</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berücksichtigte Verjährungsfrist und Begründung,</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Möglichkeit, den Beschluss vor dem zuständigen Arbeitsgericht anzufechten, und Hinweis, dass dies zur Vermeidung des Verfalls binnen drei Monaten ab dem dritten Tag nach Aufgabe des Einschreibens bei der Post zu erfolgen hat,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Möglichkeit, unbeschadet der vor dem Arbeitsgericht eingereichten Klage einen Antrag auf Gesamt- oder Teilverzicht auf die Rückforderung beim Fonds einzureichen.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Die Aufgabe des Einschreibens bei der Post und alle späteren Eintreibungshandlungen unterbrechen die Verjährung.</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Der Rückforderungsbeschluss kann erst nach Ablauf der Frist von drei Monaten, die dem dritten Tag nach Aufgabe des Einschreibens bei der Post folgt, ausgeführt werden. Hat der Interessehabende einen Verzichtsantrag eingereicht, wird die Rückforderung ausgesetzt, bis der Geschäftsführende Ausschuss des Fonds für Berufsunfälle über diesen Antrag entschieden hat.</w:t>
      </w:r>
      <w:r w:rsidR="0074636F">
        <w:rPr>
          <w:lang w:val="de-DE"/>
        </w:rPr>
        <w:t>"</w:t>
      </w:r>
    </w:p>
    <w:p w:rsidR="001C1C1B" w:rsidRDefault="001C1C1B">
      <w:pPr>
        <w:tabs>
          <w:tab w:val="left" w:pos="-1022"/>
          <w:tab w:val="left" w:pos="-720"/>
          <w:tab w:val="left" w:pos="0"/>
          <w:tab w:val="left" w:pos="373"/>
        </w:tabs>
        <w:jc w:val="center"/>
        <w:rPr>
          <w:i/>
          <w:iCs/>
          <w:lang w:val="de-DE"/>
        </w:rPr>
      </w:pPr>
    </w:p>
    <w:p w:rsidR="001C1C1B" w:rsidRDefault="001C1C1B">
      <w:pPr>
        <w:tabs>
          <w:tab w:val="left" w:pos="-1022"/>
          <w:tab w:val="left" w:pos="-720"/>
          <w:tab w:val="left" w:pos="0"/>
          <w:tab w:val="left" w:pos="373"/>
        </w:tabs>
        <w:jc w:val="center"/>
        <w:rPr>
          <w:i/>
          <w:iCs/>
          <w:lang w:val="de-DE"/>
        </w:rPr>
      </w:pPr>
    </w:p>
    <w:p w:rsidR="001C1C1B" w:rsidRDefault="001C1C1B">
      <w:pPr>
        <w:rPr>
          <w:i/>
          <w:iCs/>
          <w:lang w:val="de-DE"/>
        </w:rPr>
      </w:pPr>
      <w:r>
        <w:rPr>
          <w:i/>
          <w:iCs/>
          <w:lang w:val="de-DE"/>
        </w:rPr>
        <w:br w:type="page"/>
      </w:r>
    </w:p>
    <w:p w:rsidR="00473634" w:rsidRDefault="00473634">
      <w:pPr>
        <w:tabs>
          <w:tab w:val="left" w:pos="-1022"/>
          <w:tab w:val="left" w:pos="-720"/>
          <w:tab w:val="left" w:pos="0"/>
          <w:tab w:val="left" w:pos="373"/>
        </w:tabs>
        <w:jc w:val="center"/>
        <w:rPr>
          <w:lang w:val="de-DE"/>
        </w:rPr>
      </w:pPr>
      <w:r>
        <w:rPr>
          <w:i/>
          <w:iCs/>
          <w:lang w:val="de-DE"/>
        </w:rPr>
        <w:lastRenderedPageBreak/>
        <w:t>Abschnitt 5</w:t>
      </w:r>
      <w:r>
        <w:rPr>
          <w:lang w:val="de-DE"/>
        </w:rPr>
        <w:t> - Entlohnte Sportler</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18 - </w:t>
      </w:r>
      <w:r w:rsidR="00473634">
        <w:rPr>
          <w:lang w:val="de-DE"/>
        </w:rPr>
        <w:t>Artikel 58 </w:t>
      </w:r>
      <w:r w:rsidR="0074636F">
        <w:rPr>
          <w:lang w:val="de-DE"/>
        </w:rPr>
        <w:t>§</w:t>
      </w:r>
      <w:r w:rsidR="00473634">
        <w:rPr>
          <w:lang w:val="de-DE"/>
        </w:rPr>
        <w:t> 1 desselben Gesetzes, abgeändert durch den Königlichen Erlass Nr. 530 vom 31. März 1987 und die Gesetze vom 29. Dezember 1990 und vom 30. März 1994, wird wie folgt ergänzt: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18. den Schadenersatz für Arbeitsunfälle von entlohnten Sportlern zu gewährleisten, deren Arbeitgeber gemäß Artikel 86 von Amts wegen beim Fonds versichert sind.</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19 - </w:t>
      </w:r>
      <w:r w:rsidR="00473634">
        <w:rPr>
          <w:lang w:val="de-DE"/>
        </w:rPr>
        <w:t xml:space="preserve">In Artikel 59 Nr. 3 desselben Gesetzes, eingefügt durch den Königlichen Erlass Nr. 530 vom 31. März 1987, werden hinter den Wörtern </w:t>
      </w:r>
      <w:r w:rsidR="00473634">
        <w:rPr>
          <w:lang w:val="de-DE"/>
        </w:rPr>
        <w:sym w:font="WP TypographicSymbols" w:char="0041"/>
      </w:r>
      <w:r w:rsidR="00473634">
        <w:rPr>
          <w:lang w:val="de-DE"/>
        </w:rPr>
        <w:t xml:space="preserve">in Artikel 81 Absatz 2" die Wörter </w:t>
      </w:r>
      <w:r w:rsidR="00473634">
        <w:rPr>
          <w:lang w:val="de-DE"/>
        </w:rPr>
        <w:sym w:font="WP TypographicSymbols" w:char="0041"/>
      </w:r>
      <w:r w:rsidR="00473634">
        <w:rPr>
          <w:lang w:val="de-DE"/>
        </w:rPr>
        <w:t>und in Artikel 86 Absatz 2" hinzugefügt.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20 - </w:t>
      </w:r>
      <w:r w:rsidR="00473634">
        <w:rPr>
          <w:lang w:val="de-DE"/>
        </w:rPr>
        <w:t>In Kapitel IV desselben Gesetzes wird ein Abschnitt 3 eingefügt, durch den die Artikel 85 und 86, aufgehoben durch den Königlichen Erlass Nr. 39 vom 31. März 1982, erneut mit folgendem Wortlaut aufgenommen werden:</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Abschnitt 3 - Entlohnte Sportler</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85 - </w:t>
      </w:r>
      <w:r w:rsidR="0074636F">
        <w:rPr>
          <w:lang w:val="de-DE"/>
        </w:rPr>
        <w:t>§ </w:t>
      </w:r>
      <w:r w:rsidR="00473634">
        <w:rPr>
          <w:lang w:val="de-DE"/>
        </w:rPr>
        <w:t>1 - Sportler, die durch Arbeitsvertrag gebunden sind, werden als entlohnte Sportler betrachtet.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 </w:t>
      </w:r>
      <w:r w:rsidR="00473634">
        <w:rPr>
          <w:lang w:val="de-DE"/>
        </w:rPr>
        <w:t xml:space="preserve">2 - Personen, die die in </w:t>
      </w:r>
      <w:r>
        <w:rPr>
          <w:lang w:val="de-DE"/>
        </w:rPr>
        <w:t>§ </w:t>
      </w:r>
      <w:r w:rsidR="00473634">
        <w:rPr>
          <w:lang w:val="de-DE"/>
        </w:rPr>
        <w:t>1 erwähnten Sportler beschäftigen, werden als Arbeitgeber betrachtet.</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86 - Der in Artikel 85 </w:t>
      </w:r>
      <w:r w:rsidR="0074636F">
        <w:rPr>
          <w:lang w:val="de-DE"/>
        </w:rPr>
        <w:t>§ </w:t>
      </w:r>
      <w:r w:rsidR="00473634">
        <w:rPr>
          <w:lang w:val="de-DE"/>
        </w:rPr>
        <w:t>2 erwähnte Arbeitgeber, der keine Versicherung gemäß Artikel 49 abgeschlossen hat, ist von Amts wegen beim Fonds für Berufsunfälle versichert. Die Versicherung von Amts wegen läuft frühestens ab 1. Januar 1972 und endet am 31. Dezember 1995. Die Mitgliedschaft von Amts wegen des Arbeitgebers beim Fonds für Berufsunfälle unterbricht jedoch die Verjährung der Klage auf Zahlung der Versicherungsprämien.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Der König legt den Satz der Prämien, die dem Fonds geschuldet werden, ihre Berechnungsgrundlage und ihre Eintreibungsmodalitäten fest.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Der Fonds kann unter den vom König festgelegten Bedingungen vollständig oder teilweise auf die Rückforderung der Prämien verzichten.</w:t>
      </w:r>
      <w:r w:rsidR="0074636F">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21 - </w:t>
      </w:r>
      <w:r w:rsidR="00473634">
        <w:rPr>
          <w:lang w:val="de-DE"/>
        </w:rPr>
        <w:t>Die Artikel 18, 19 und 20 werden wirksam mit 1. Januar 1972.</w:t>
      </w:r>
    </w:p>
    <w:p w:rsidR="001C1C1B" w:rsidRDefault="001C1C1B">
      <w:pPr>
        <w:tabs>
          <w:tab w:val="left" w:pos="-1022"/>
          <w:tab w:val="left" w:pos="-720"/>
          <w:tab w:val="left" w:pos="0"/>
          <w:tab w:val="left" w:pos="373"/>
        </w:tabs>
        <w:jc w:val="center"/>
        <w:rPr>
          <w:i/>
          <w:iCs/>
          <w:lang w:val="de-DE"/>
        </w:rPr>
      </w:pPr>
    </w:p>
    <w:p w:rsidR="001C1C1B" w:rsidRDefault="001C1C1B">
      <w:pPr>
        <w:tabs>
          <w:tab w:val="left" w:pos="-1022"/>
          <w:tab w:val="left" w:pos="-720"/>
          <w:tab w:val="left" w:pos="0"/>
          <w:tab w:val="left" w:pos="373"/>
        </w:tabs>
        <w:jc w:val="center"/>
        <w:rPr>
          <w:i/>
          <w:iCs/>
          <w:lang w:val="de-DE"/>
        </w:rPr>
      </w:pPr>
    </w:p>
    <w:p w:rsidR="005914E5" w:rsidRDefault="005914E5">
      <w:pPr>
        <w:rPr>
          <w:i/>
          <w:iCs/>
          <w:lang w:val="de-DE"/>
        </w:rPr>
      </w:pPr>
      <w:r>
        <w:rPr>
          <w:i/>
          <w:iCs/>
          <w:lang w:val="de-DE"/>
        </w:rPr>
        <w:br w:type="page"/>
      </w:r>
    </w:p>
    <w:p w:rsidR="00473634" w:rsidRDefault="00473634">
      <w:pPr>
        <w:tabs>
          <w:tab w:val="left" w:pos="-1022"/>
          <w:tab w:val="left" w:pos="-720"/>
          <w:tab w:val="left" w:pos="0"/>
          <w:tab w:val="left" w:pos="373"/>
        </w:tabs>
        <w:jc w:val="center"/>
        <w:rPr>
          <w:lang w:val="de-DE"/>
        </w:rPr>
      </w:pPr>
      <w:r>
        <w:rPr>
          <w:i/>
          <w:iCs/>
          <w:lang w:val="de-DE"/>
        </w:rPr>
        <w:lastRenderedPageBreak/>
        <w:t>Abschnitt 6 </w:t>
      </w:r>
      <w:r>
        <w:rPr>
          <w:lang w:val="de-DE"/>
        </w:rPr>
        <w:t>- Überwachung und Strafbestimmungen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22 - </w:t>
      </w:r>
      <w:r w:rsidR="00473634">
        <w:rPr>
          <w:lang w:val="de-DE"/>
        </w:rPr>
        <w:t>Artikel 87 desselben Gesetzes, abgeändert durch den Königlichen Erlass Nr. 530 vom 31. März 1987, wird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Art. </w:t>
      </w:r>
      <w:r w:rsidR="00473634">
        <w:rPr>
          <w:lang w:val="de-DE"/>
        </w:rPr>
        <w:t>87 - Unbeschadet der Pflichten der Gerichtspolizeioffiziere überwachen die vom König bestimmten Bediensteten die Ausführung des vorliegenden Gesetzes und seiner Ausführungserlasse.</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Unbeschadet der Bestimmungen des vorliegenden Gesetzes üben diese Bediensteten diese Überwachung gemäß den Bestimmungen des Gesetzes vom 16. November 1972 über die Arbeitsinspektion aus.</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Für die medizinische Kontrolle kann der Fonds für Berufsunfälle unter Bedingungen und gemäß Modalitäten, die vom König festgelegt werden, ebenfalls Ärzte einsetzen.</w:t>
      </w:r>
      <w:r w:rsidR="0074636F">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23 - </w:t>
      </w:r>
      <w:r w:rsidR="00473634">
        <w:rPr>
          <w:lang w:val="de-DE"/>
        </w:rPr>
        <w:t>Artikel 88 desselben Gesetzes wird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Art. </w:t>
      </w:r>
      <w:r w:rsidR="00473634">
        <w:rPr>
          <w:lang w:val="de-DE"/>
        </w:rPr>
        <w:t>88 - Die in Artikel 87 erwähnten Bediensteten können bei der Erfüllung ihres Auftrags:</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1. zu jeder Tages- oder Nachtzeit ohne vorherige Ankündigung alle Niederlassungen, Teile von Niederlassungen oder Räumlichkeiten, an denen Versicherungsträger oder mit dem Rentendienst beauftragte Einrichtungen und Versicherungsvermittler angesiedelt sind, die den Bestimmungen des vorliegenden Gesetzes und seiner Ausführungserlasse unterliegen, frei betreten; bewohnte Räumlichkeiten dürfen sie jedoch nur mit vorheriger Erlaubnis des Richters beim Polizeigericht betreten,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2. alle Überprüfungen, Kontrollen und Untersuchungen durchführen und alle Informationen einholen, die sie als erforderlich betrachten, um sicherzustellen, dass alle Gesetzes</w:t>
      </w:r>
      <w:r>
        <w:rPr>
          <w:lang w:val="de-DE"/>
        </w:rPr>
        <w:noBreakHyphen/>
        <w:t xml:space="preserve"> und Verordnungsbestimmungen eingehalten werden, und insbesondere:</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i/>
          <w:iCs/>
          <w:lang w:val="de-DE"/>
        </w:rPr>
        <w:t>a)</w:t>
      </w:r>
      <w:r>
        <w:rPr>
          <w:lang w:val="de-DE"/>
        </w:rPr>
        <w:t xml:space="preserve"> die in Artikel 91</w:t>
      </w:r>
      <w:r>
        <w:rPr>
          <w:i/>
          <w:iCs/>
          <w:lang w:val="de-DE"/>
        </w:rPr>
        <w:t>ter</w:t>
      </w:r>
      <w:r>
        <w:rPr>
          <w:lang w:val="de-DE"/>
        </w:rPr>
        <w:t xml:space="preserve"> erwähnten Personen zu jedem Sachverhalt befragen, dessen Kenntnis nützlich für die Ausübung der Überwachung ist,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i/>
          <w:iCs/>
          <w:lang w:val="de-DE"/>
        </w:rPr>
        <w:t>b)</w:t>
      </w:r>
      <w:r>
        <w:rPr>
          <w:lang w:val="de-DE"/>
        </w:rPr>
        <w:t> sich vor Ort alle Bücher, Register, Unterlagen, Platten, Bänder oder gleich welche Datenträger mit Sozialdaten, die aufgrund des vorliegenden Gesetzes und seiner Ausführungserlasse geführt, fortgeschrieben oder bewahrt werden müssen, zur Einsicht vorlegen lassen und davon Auszüge, Duplikate, Ausdrucke, Listings, Kopien oder Photokopien anfertigen oder sich diese unentgeltlich zukommen lassen oder sogar gleich welchen in vorliegendem Buchstaben erwähnten Datenträger gegen Empfangsbestätigung beschlagnahmen,</w:t>
      </w:r>
    </w:p>
    <w:p w:rsidR="00473634" w:rsidRDefault="00473634">
      <w:pPr>
        <w:tabs>
          <w:tab w:val="left" w:pos="-1022"/>
          <w:tab w:val="left" w:pos="-720"/>
          <w:tab w:val="left" w:pos="0"/>
          <w:tab w:val="left" w:pos="373"/>
        </w:tabs>
        <w:jc w:val="both"/>
        <w:rPr>
          <w:lang w:val="de-DE"/>
        </w:rPr>
      </w:pPr>
    </w:p>
    <w:p w:rsidR="005914E5" w:rsidRDefault="005914E5">
      <w:pPr>
        <w:rPr>
          <w:i/>
          <w:iCs/>
          <w:lang w:val="de-DE"/>
        </w:rPr>
      </w:pPr>
      <w:r>
        <w:rPr>
          <w:i/>
          <w:iCs/>
          <w:lang w:val="de-DE"/>
        </w:rPr>
        <w:br w:type="page"/>
      </w:r>
    </w:p>
    <w:p w:rsidR="00473634" w:rsidRDefault="00473634">
      <w:pPr>
        <w:tabs>
          <w:tab w:val="left" w:pos="-1022"/>
          <w:tab w:val="left" w:pos="-720"/>
          <w:tab w:val="left" w:pos="0"/>
          <w:tab w:val="left" w:pos="373"/>
        </w:tabs>
        <w:ind w:firstLine="373"/>
        <w:jc w:val="both"/>
        <w:rPr>
          <w:lang w:val="de-DE"/>
        </w:rPr>
      </w:pPr>
      <w:r>
        <w:rPr>
          <w:i/>
          <w:iCs/>
          <w:lang w:val="de-DE"/>
        </w:rPr>
        <w:lastRenderedPageBreak/>
        <w:t>c)</w:t>
      </w:r>
      <w:r>
        <w:rPr>
          <w:lang w:val="de-DE"/>
        </w:rPr>
        <w:t xml:space="preserve"> sich vor Ort alle anderen Bücher, Register, Unterlagen, Platten, Bänder oder gleich welche Datenträger, die sie für die Ausführung ihres Auftrags als erforderlich betrachten, zur Einsicht vorlegen lassen und davon Auszüge, Duplikate, Ausdrucke, Listings, Kopien oder Photokopien anfertigen oder sich diese unentgeltlich zukommen lassen oder sogar gleich welchen in vorliegendem Buchstaben erwähnten Datenträger gegen Empfangsbestätigung beschlagnahmen,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i/>
          <w:iCs/>
          <w:lang w:val="de-DE"/>
        </w:rPr>
        <w:t>d)</w:t>
      </w:r>
      <w:r>
        <w:rPr>
          <w:lang w:val="de-DE"/>
        </w:rPr>
        <w:t xml:space="preserve"> den Anschlag der Unterlagen anordnen, die aufgrund des vorliegenden Gesetzes oder seiner Ausführungserlasse angeschlagen werden müssen.</w:t>
      </w:r>
      <w:r w:rsidR="0074636F">
        <w:rPr>
          <w:lang w:val="de-DE"/>
        </w:rPr>
        <w:t>"</w:t>
      </w:r>
    </w:p>
    <w:p w:rsidR="001C1C1B" w:rsidRDefault="001C1C1B">
      <w:pPr>
        <w:tabs>
          <w:tab w:val="left" w:pos="-1022"/>
          <w:tab w:val="left" w:pos="-720"/>
          <w:tab w:val="left" w:pos="0"/>
          <w:tab w:val="left" w:pos="373"/>
        </w:tabs>
        <w:ind w:firstLine="373"/>
        <w:jc w:val="both"/>
        <w:rPr>
          <w:b/>
          <w:bCs/>
          <w:lang w:val="de-DE"/>
        </w:rPr>
      </w:pPr>
    </w:p>
    <w:p w:rsidR="001C1C1B" w:rsidRDefault="001C1C1B">
      <w:pPr>
        <w:tabs>
          <w:tab w:val="left" w:pos="-1022"/>
          <w:tab w:val="left" w:pos="-720"/>
          <w:tab w:val="left" w:pos="0"/>
          <w:tab w:val="left" w:pos="373"/>
        </w:tabs>
        <w:ind w:firstLine="373"/>
        <w:jc w:val="both"/>
        <w:rPr>
          <w:b/>
          <w:bCs/>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24 - </w:t>
      </w:r>
      <w:r w:rsidR="00473634">
        <w:rPr>
          <w:lang w:val="de-DE"/>
        </w:rPr>
        <w:t>Artikel 89 desselben Gesetzes wird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Art. </w:t>
      </w:r>
      <w:r w:rsidR="00473634">
        <w:rPr>
          <w:lang w:val="de-DE"/>
        </w:rPr>
        <w:t>89 - Die in Artikel 87 erwähnten Bediensteten haben das Recht, Verwarnungen zu erteilen, dem Zuwiderhandelnden eine Frist zu setzen, um es ihm zu ermöglichen, sich den Vorschriften anzupassen, und Protokolle aufzunehmen.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Diese Protokolle haben bis zum Beweis des Gegenteils Beweiskraft, insofern dem Zuwiderhandelnden und gegebenenfalls seinem Arbeitgeber binnen vierzehn Tagen ab dem Tag nach der Feststellung des Verstoßes eine Abschrift davon übermittelt wurde. Ist der letzte Tag, der in dieser Frist inbegriffen ist, ein Samstag, ein Sonntag oder ein gesetzlicher Feiertag, wird die Frist bis zum ersten darauffolgenden Werktag verlängert.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Für die Anwendung der in vorhergehendem Absatz erwähnten Frist gilt die dem Zuwiderhandelnden erteilte Verwarnung oder eine eingeräumte Frist, um sich den Vorschriften anzupassen, nicht als Feststellung des Verstoßes.</w:t>
      </w:r>
      <w:r w:rsidR="0074636F">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 xml:space="preserve">25 - </w:t>
      </w:r>
      <w:r w:rsidR="00473634">
        <w:rPr>
          <w:lang w:val="de-DE"/>
        </w:rPr>
        <w:t>In den Artikeln 88</w:t>
      </w:r>
      <w:r w:rsidR="00473634">
        <w:rPr>
          <w:i/>
          <w:iCs/>
          <w:lang w:val="de-DE"/>
        </w:rPr>
        <w:t>bis</w:t>
      </w:r>
      <w:r w:rsidR="00473634">
        <w:rPr>
          <w:lang w:val="de-DE"/>
        </w:rPr>
        <w:t xml:space="preserve">, 90 und 91 desselben Gesetzes werden die Wörter </w:t>
      </w:r>
      <w:r w:rsidR="0074636F">
        <w:rPr>
          <w:lang w:val="de-DE"/>
        </w:rPr>
        <w:t>"</w:t>
      </w:r>
      <w:r w:rsidR="00473634">
        <w:rPr>
          <w:lang w:val="de-DE"/>
        </w:rPr>
        <w:t>Beamten und</w:t>
      </w:r>
      <w:r w:rsidR="0074636F">
        <w:rPr>
          <w:lang w:val="de-DE"/>
        </w:rPr>
        <w:t>"</w:t>
      </w:r>
      <w:r w:rsidR="00473634">
        <w:rPr>
          <w:lang w:val="de-DE"/>
        </w:rPr>
        <w:t xml:space="preserve"> gestrichen.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26 - </w:t>
      </w:r>
      <w:r w:rsidR="00473634">
        <w:rPr>
          <w:lang w:val="de-DE"/>
        </w:rPr>
        <w:t>In dasselbe Gesetz wird ein Artikel 91</w:t>
      </w:r>
      <w:r w:rsidR="00473634">
        <w:rPr>
          <w:i/>
          <w:iCs/>
          <w:lang w:val="de-DE"/>
        </w:rPr>
        <w:t>bis</w:t>
      </w:r>
      <w:r w:rsidR="00473634">
        <w:rPr>
          <w:lang w:val="de-DE"/>
        </w:rPr>
        <w:t xml:space="preserve"> mit folgendem Wortlaut eingefügt: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Art. </w:t>
      </w:r>
      <w:r w:rsidR="00473634">
        <w:rPr>
          <w:lang w:val="de-DE"/>
        </w:rPr>
        <w:t>91</w:t>
      </w:r>
      <w:r w:rsidR="00473634">
        <w:rPr>
          <w:i/>
          <w:iCs/>
          <w:lang w:val="de-DE"/>
        </w:rPr>
        <w:t>bis</w:t>
      </w:r>
      <w:r w:rsidR="00473634">
        <w:rPr>
          <w:lang w:val="de-DE"/>
        </w:rPr>
        <w:t> - </w:t>
      </w:r>
      <w:r>
        <w:rPr>
          <w:lang w:val="de-DE"/>
        </w:rPr>
        <w:t>§</w:t>
      </w:r>
      <w:r w:rsidR="00473634">
        <w:rPr>
          <w:lang w:val="de-DE"/>
        </w:rPr>
        <w:t> 1 - Setzen die in Artikel 87 erwähnten Bediensteten dem Versicherungsträger oder der mit dem Rentendienst beauftragten Einrichtung eine Frist, um es ihm beziehungsweise ihr zu ermöglichen, sich dem Gesetz und den Erlassen und Verordnungen zur Ausführung dieses Gesetzes anzupassen, können sie, wenn der Versicherungsträger oder die mit dem Rentendienst beauftragte Einrichtung seinen beziehungsweise ihren Verpflichtungen nicht nachkommt, ihm beziehungsweise ihr gemäß einer Tabelle, die durch Ministeriellen Erlass nach Stellungnahme des Geschäftsführenden Ausschusses des Fonds für Berufsunfälle festgelegt wird, eine administrative Geldstrafe auferlegen, deren Betrag weder unter 1 000 Franken liegen noch über 3 Prozent der technischen und finanziellen Erträge hinausgehen darf, mit einer Höchstgrenze von 50 Millionen Franken. Im Wiederholungsfall innerhalb einer Frist von fünf Jahren wird diese Höchstgrenze auf 5 Prozent der technischen und finanziellen Erträge erhöht, ohne dass über 75 Millionen Franken hinausgegangen werden darf.</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Die Geldstrafe darf in Form eines Tagesbetrags berechnet werden.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lastRenderedPageBreak/>
        <w:t>Die Geldstrafe wird zugunsten des Fonds für Berufsunfälle eingetrieben. Unbeschadet des Rechts auf Ladung vor den zuständigen Richter kann der Betrag der geschuldeten Geldstrafe durch Zwangsmaßnahme auf Betreiben der Mehrwertsteuer</w:t>
      </w:r>
      <w:r>
        <w:rPr>
          <w:lang w:val="de-DE"/>
        </w:rPr>
        <w:noBreakHyphen/>
        <w:t>, Registrierungs</w:t>
      </w:r>
      <w:r>
        <w:rPr>
          <w:lang w:val="de-DE"/>
        </w:rPr>
        <w:noBreakHyphen/>
        <w:t xml:space="preserve"> und Domänenverwaltung und gemäß dem durch das Gesetzbuch über die Registrierungs</w:t>
      </w:r>
      <w:r>
        <w:rPr>
          <w:lang w:val="de-DE"/>
        </w:rPr>
        <w:noBreakHyphen/>
        <w:t>, Hypotheken</w:t>
      </w:r>
      <w:r>
        <w:rPr>
          <w:lang w:val="de-DE"/>
        </w:rPr>
        <w:noBreakHyphen/>
        <w:t xml:space="preserve"> und Kanzleigebühren organisierten Verfahren beigetrieben werden.</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2 - Administrative Geldstrafen dürfen nur auferlegt werden, nachdem der Versicherungsträger oder die mit dem Rentendienst beauftragte Einrichtung zu ihrer Verteidigung angehört oder zumindest ordnungsgemäß vorgeladen wurde.</w:t>
      </w:r>
      <w:r>
        <w:rPr>
          <w:lang w:val="de-DE"/>
        </w:rPr>
        <w:t>"</w:t>
      </w:r>
    </w:p>
    <w:p w:rsidR="001C1C1B" w:rsidRDefault="001C1C1B">
      <w:pPr>
        <w:tabs>
          <w:tab w:val="left" w:pos="-1022"/>
          <w:tab w:val="left" w:pos="-720"/>
          <w:tab w:val="left" w:pos="0"/>
          <w:tab w:val="left" w:pos="373"/>
        </w:tabs>
        <w:ind w:firstLine="373"/>
        <w:jc w:val="both"/>
        <w:rPr>
          <w:b/>
          <w:bCs/>
          <w:lang w:val="de-DE"/>
        </w:rPr>
      </w:pPr>
    </w:p>
    <w:p w:rsidR="001C1C1B" w:rsidRDefault="001C1C1B">
      <w:pPr>
        <w:tabs>
          <w:tab w:val="left" w:pos="-1022"/>
          <w:tab w:val="left" w:pos="-720"/>
          <w:tab w:val="left" w:pos="0"/>
          <w:tab w:val="left" w:pos="373"/>
        </w:tabs>
        <w:ind w:firstLine="373"/>
        <w:jc w:val="both"/>
        <w:rPr>
          <w:b/>
          <w:bCs/>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27 - </w:t>
      </w:r>
      <w:r w:rsidR="00473634">
        <w:rPr>
          <w:lang w:val="de-DE"/>
        </w:rPr>
        <w:t>Artikel 91</w:t>
      </w:r>
      <w:r w:rsidR="00473634">
        <w:rPr>
          <w:i/>
          <w:iCs/>
          <w:lang w:val="de-DE"/>
        </w:rPr>
        <w:t>ter</w:t>
      </w:r>
      <w:r w:rsidR="00473634">
        <w:rPr>
          <w:lang w:val="de-DE"/>
        </w:rPr>
        <w:t xml:space="preserve"> desselben Gesetzes, eingefügt durch den Königlichen Erlass Nr. 39 vom 31. März 1982 und abgeändert durch das Gesetz vom 1. August 1985, wird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Art. </w:t>
      </w:r>
      <w:r w:rsidR="00473634">
        <w:rPr>
          <w:lang w:val="de-DE"/>
        </w:rPr>
        <w:t>91</w:t>
      </w:r>
      <w:r w:rsidR="00473634">
        <w:rPr>
          <w:i/>
          <w:iCs/>
          <w:lang w:val="de-DE"/>
        </w:rPr>
        <w:t>ter</w:t>
      </w:r>
      <w:r w:rsidR="00473634">
        <w:rPr>
          <w:lang w:val="de-DE"/>
        </w:rPr>
        <w:t> - </w:t>
      </w:r>
      <w:r>
        <w:rPr>
          <w:lang w:val="de-DE"/>
        </w:rPr>
        <w:t>§</w:t>
      </w:r>
      <w:r w:rsidR="00473634">
        <w:rPr>
          <w:lang w:val="de-DE"/>
        </w:rPr>
        <w:t> 1 - Unbeschadet der Artikel 269 bis 274 des Strafgesetzbuches werden mit einer Gefängnisstrafe von acht Tagen bis einem Monat und mit einer Geldstrafe von 1 000 bis 10 000 Franken oder mit lediglich einer dieser Strafen belegt: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1. Verwalter, Kommissare, Direktoren, Geschäftsführer oder Beauftragte der Versicherungsträger oder der mit dem Rentendienst beauftragten Einrichtungen, die wissentlich und vorsätzlich den in Artikel 87 erwähnten Bediensteten falsche Erklärungen abgegeben haben oder die sich geweigert haben, die in Ausführung des vorliegenden Gesetzes und seiner Ausführungserlasse erbetenen Informationen zu erteilen,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2. Verwalter, Kommissare, Direktoren, Geschäftsführer oder Beauftragte der Versicherungsträger oder der mit dem Rentendienst beauftragten Einrichtungen, die nicht den Verpflichtungen nachgekommen sind, die ihnen durch oder aufgrund des vorliegenden Gesetzes auferlegt sind,</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3. Verwalter, Kommissare, Direktoren, Geschäftsführer oder Beauftragte eines Versicherungsträgers oder einer mit dem Rentendienst beauftragten Einrichtung und jeder, der als Versicherungsvermittler am Abschluss oder an der Ausführung eines im Widerspruch zu den Bestimmungen des vorliegenden Gesetzes und seiner Ausführungserlasse stehenden Vertrags mitgewirkt hat.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2 - Versicherungsvermittler, die die durch das vorliegende Gesetz organisierte Überwachung behindern, werden unter den durch Artikel 15 </w:t>
      </w:r>
      <w:r>
        <w:rPr>
          <w:lang w:val="de-DE"/>
        </w:rPr>
        <w:t>§</w:t>
      </w:r>
      <w:r w:rsidR="00473634">
        <w:rPr>
          <w:lang w:val="de-DE"/>
        </w:rPr>
        <w:t> 3 des Gesetzes vom 27. März 1995 über die Versicherungsvermittlung und die Verteilung von Versicherungen festgelegten Bedingungen bestraft.</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28 - </w:t>
      </w:r>
      <w:r w:rsidR="00473634">
        <w:rPr>
          <w:lang w:val="de-DE"/>
        </w:rPr>
        <w:t>In dasselbe Gesetz wird anstelle des Artikels 91</w:t>
      </w:r>
      <w:r w:rsidR="00473634">
        <w:rPr>
          <w:i/>
          <w:iCs/>
          <w:lang w:val="de-DE"/>
        </w:rPr>
        <w:t>quater</w:t>
      </w:r>
      <w:r w:rsidR="00473634">
        <w:rPr>
          <w:lang w:val="de-DE"/>
        </w:rPr>
        <w:t>, der Artikel 91</w:t>
      </w:r>
      <w:r w:rsidR="00473634">
        <w:rPr>
          <w:i/>
          <w:iCs/>
          <w:lang w:val="de-DE"/>
        </w:rPr>
        <w:t>quinquies</w:t>
      </w:r>
      <w:r w:rsidR="00473634">
        <w:rPr>
          <w:lang w:val="de-DE"/>
        </w:rPr>
        <w:t xml:space="preserve"> bilden wird, ein neuer Artikel 91</w:t>
      </w:r>
      <w:r w:rsidR="00473634">
        <w:rPr>
          <w:i/>
          <w:iCs/>
          <w:lang w:val="de-DE"/>
        </w:rPr>
        <w:t>quater</w:t>
      </w:r>
      <w:r w:rsidR="00473634">
        <w:rPr>
          <w:lang w:val="de-DE"/>
        </w:rPr>
        <w:t xml:space="preserve"> mit folgendem Wortlaut eingefügt: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Art. </w:t>
      </w:r>
      <w:r w:rsidR="00473634">
        <w:rPr>
          <w:lang w:val="de-DE"/>
        </w:rPr>
        <w:t>91</w:t>
      </w:r>
      <w:r w:rsidR="00473634">
        <w:rPr>
          <w:i/>
          <w:iCs/>
          <w:lang w:val="de-DE"/>
        </w:rPr>
        <w:t>quater</w:t>
      </w:r>
      <w:r w:rsidR="00473634">
        <w:rPr>
          <w:lang w:val="de-DE"/>
        </w:rPr>
        <w:t> - Unbeschadet der Artikel 269 bis 274 des Strafgesetzbuches werden: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xml:space="preserve">1. der Arbeitgeber, seine Angestellten oder Beauftragten, die nicht den Verpflichtungen nachgekommen sind, die ihnen durch oder aufgrund des vorliegenden Gesetzes auferlegt sind, </w:t>
      </w:r>
      <w:r>
        <w:rPr>
          <w:lang w:val="de-DE"/>
        </w:rPr>
        <w:lastRenderedPageBreak/>
        <w:t>mit einer Gefängnisstrafe von acht Tagen bis einem Monat und mit einer Geldstrafe von 26 bis 500 Franken oder mit lediglich einer dieser Strafen belegt,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2. alle nicht in Artikel 91</w:t>
      </w:r>
      <w:r>
        <w:rPr>
          <w:i/>
          <w:iCs/>
          <w:lang w:val="de-DE"/>
        </w:rPr>
        <w:t>ter</w:t>
      </w:r>
      <w:r>
        <w:rPr>
          <w:lang w:val="de-DE"/>
        </w:rPr>
        <w:t xml:space="preserve"> erwähnten Personen, die die aufgrund des vorliegenden Gesetzes und seiner Ausführungserlasse organisierte Überwachung behindern, unter den durch Artikel 15 Nr. 2 des Gesetzes vom 16. November 1972 über die Arbeitsinspektion festgelegten Bedingungen bestraft."</w:t>
      </w:r>
    </w:p>
    <w:p w:rsidR="001C1C1B" w:rsidRDefault="001C1C1B">
      <w:pPr>
        <w:tabs>
          <w:tab w:val="left" w:pos="-1022"/>
          <w:tab w:val="left" w:pos="-720"/>
          <w:tab w:val="left" w:pos="0"/>
          <w:tab w:val="left" w:pos="373"/>
        </w:tabs>
        <w:jc w:val="center"/>
        <w:rPr>
          <w:i/>
          <w:iCs/>
          <w:lang w:val="de-DE"/>
        </w:rPr>
      </w:pPr>
    </w:p>
    <w:p w:rsidR="001C1C1B" w:rsidRDefault="001C1C1B">
      <w:pPr>
        <w:tabs>
          <w:tab w:val="left" w:pos="-1022"/>
          <w:tab w:val="left" w:pos="-720"/>
          <w:tab w:val="left" w:pos="0"/>
          <w:tab w:val="left" w:pos="373"/>
        </w:tabs>
        <w:jc w:val="center"/>
        <w:rPr>
          <w:i/>
          <w:iCs/>
          <w:lang w:val="de-DE"/>
        </w:rPr>
      </w:pPr>
    </w:p>
    <w:p w:rsidR="00473634" w:rsidRDefault="00473634">
      <w:pPr>
        <w:tabs>
          <w:tab w:val="left" w:pos="-1022"/>
          <w:tab w:val="left" w:pos="-720"/>
          <w:tab w:val="left" w:pos="0"/>
          <w:tab w:val="left" w:pos="373"/>
        </w:tabs>
        <w:jc w:val="center"/>
        <w:rPr>
          <w:lang w:val="de-DE"/>
        </w:rPr>
      </w:pPr>
      <w:r>
        <w:rPr>
          <w:i/>
          <w:iCs/>
          <w:lang w:val="de-DE"/>
        </w:rPr>
        <w:t>Abschnitt 7 - </w:t>
      </w:r>
      <w:r>
        <w:rPr>
          <w:lang w:val="de-DE"/>
        </w:rPr>
        <w:t>Versicherungsvermittler</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29 - </w:t>
      </w:r>
      <w:r w:rsidR="00473634">
        <w:rPr>
          <w:lang w:val="de-DE"/>
        </w:rPr>
        <w:t>In dasselbe Gesetz wird ein Artikel 90</w:t>
      </w:r>
      <w:r w:rsidR="00473634">
        <w:rPr>
          <w:i/>
          <w:iCs/>
          <w:lang w:val="de-DE"/>
        </w:rPr>
        <w:t>bis</w:t>
      </w:r>
      <w:r w:rsidR="00473634">
        <w:rPr>
          <w:lang w:val="de-DE"/>
        </w:rPr>
        <w:t xml:space="preserve"> mit folgendem Wortlaut eingefügt: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Art. </w:t>
      </w:r>
      <w:r w:rsidR="00473634">
        <w:rPr>
          <w:lang w:val="de-DE"/>
        </w:rPr>
        <w:t>90</w:t>
      </w:r>
      <w:r w:rsidR="00473634">
        <w:rPr>
          <w:i/>
          <w:iCs/>
          <w:lang w:val="de-DE"/>
        </w:rPr>
        <w:t>bis</w:t>
      </w:r>
      <w:r w:rsidR="00473634">
        <w:rPr>
          <w:lang w:val="de-DE"/>
        </w:rPr>
        <w:t> - </w:t>
      </w:r>
      <w:r>
        <w:rPr>
          <w:lang w:val="de-DE"/>
        </w:rPr>
        <w:t>§</w:t>
      </w:r>
      <w:r w:rsidR="00473634">
        <w:rPr>
          <w:lang w:val="de-DE"/>
        </w:rPr>
        <w:t> 1 - Niemand darf in Belgien die in Artikel 2 </w:t>
      </w:r>
      <w:r>
        <w:rPr>
          <w:lang w:val="de-DE"/>
        </w:rPr>
        <w:t>§</w:t>
      </w:r>
      <w:r w:rsidR="00473634">
        <w:rPr>
          <w:lang w:val="de-DE"/>
        </w:rPr>
        <w:t> 1 des Gesetzes vom 27. März 1995 über die Versicherungsvermittlung und den Vertrieb von Versicherungen bestimmten Tätigkeiten im Bereich der Arbeitsunfallversicherung ausüben, so wie sie in vorliegendem Gesetz erwähnt ist, ohne in dem [von der Kommission für das Bank-, Finanz- und Versicherungswesen] geführten Register der Versicherungsvermittler eingetragen zu sein.</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2 - Unbeschadet der in Artikel 91</w:t>
      </w:r>
      <w:r w:rsidR="00473634">
        <w:rPr>
          <w:i/>
          <w:iCs/>
          <w:lang w:val="de-DE"/>
        </w:rPr>
        <w:t>ter</w:t>
      </w:r>
      <w:r w:rsidR="00473634">
        <w:rPr>
          <w:lang w:val="de-DE"/>
        </w:rPr>
        <w:t xml:space="preserve"> erwähnten Strafbestimmungen kann der für Soziale Angelegenheiten zuständige Minister Versicherungsvermittler, die am Abschluss oder an der Ausführung eines im Widerspruch zu den Bestimmungen des vorliegenden Gesetzes stehenden Vertrags mitgewirkt haben, für die Tätigkeiten im Bereich der Arbeitsunfallversicherung aus dem Register streichen lassen oder ihre Eintragung einstweilig aufheben lassen.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Gegen den Beschluss zur einstweiligen Aufhebung der Eintragung oder zur Streichung kann Beschwerde beim Staatsrat gemäß dem durch Artikel 7 des Gesetzes vom 9. Juli 1975 über die Kontrolle der Versicherungsunternehmen festgelegten Verfahren eingelegt werden.</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3 - Der König legt das Verfahren für die einstweilige Aufhebung der Eintragung im und die Streichung aus dem Register durch einen im Ministerrat beratenen Erlass nach Stellungnahme [der Kommission für das Bank-, Finanz- und Versicherungswesen] und des Versicherungsausschusses fest.</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i/>
          <w:iCs/>
          <w:lang w:val="de-DE"/>
        </w:rPr>
      </w:pPr>
      <w:r>
        <w:rPr>
          <w:i/>
          <w:iCs/>
          <w:lang w:val="de-DE"/>
        </w:rPr>
        <w:t>[</w:t>
      </w:r>
      <w:r w:rsidR="003D71FE">
        <w:rPr>
          <w:i/>
          <w:iCs/>
          <w:lang w:val="de-DE"/>
        </w:rPr>
        <w:t>Art. </w:t>
      </w:r>
      <w:r>
        <w:rPr>
          <w:i/>
          <w:iCs/>
          <w:lang w:val="de-DE"/>
        </w:rPr>
        <w:t xml:space="preserve">29 abgeändert durch </w:t>
      </w:r>
      <w:r w:rsidR="003D71FE">
        <w:rPr>
          <w:i/>
          <w:iCs/>
          <w:lang w:val="de-DE"/>
        </w:rPr>
        <w:t>Art. </w:t>
      </w:r>
      <w:r>
        <w:rPr>
          <w:i/>
          <w:iCs/>
          <w:lang w:val="de-DE"/>
        </w:rPr>
        <w:t>33 des K.E. vom 25. März 2003 (B.S. vom 31. März 2003)]</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center"/>
        <w:rPr>
          <w:lang w:val="de-DE"/>
        </w:rPr>
      </w:pPr>
      <w:r>
        <w:rPr>
          <w:i/>
          <w:iCs/>
          <w:lang w:val="de-DE"/>
        </w:rPr>
        <w:t>Abschnitt 8 - </w:t>
      </w:r>
      <w:r>
        <w:rPr>
          <w:lang w:val="de-DE"/>
        </w:rPr>
        <w:t>Anwendungsbereich</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30 - </w:t>
      </w:r>
      <w:r w:rsidR="00473634">
        <w:rPr>
          <w:lang w:val="de-DE"/>
        </w:rPr>
        <w:t>Artikel 106 desselben Gesetzes wird durch folgende Bestimmung ergänzt: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Für festangestellte Personalmitglieder der untenerwähnten Einrichtungen und der Einrichtungen, deren Verpflichtungen sie übernommen haben, treten die Artikel 49 und 50 des Gesetzes vom 10. April 1971 über die Arbeitsunfälle in Bezug auf die Versicherungspflicht in Kraft am 22. </w:t>
      </w:r>
      <w:r w:rsidR="00473634" w:rsidRPr="0074636F">
        <w:rPr>
          <w:lang w:val="nl-BE"/>
        </w:rPr>
        <w:t xml:space="preserve">Mai 1983 für die </w:t>
      </w:r>
      <w:r w:rsidRPr="0074636F">
        <w:rPr>
          <w:lang w:val="nl-BE"/>
        </w:rPr>
        <w:t>"</w:t>
      </w:r>
      <w:r w:rsidR="00473634">
        <w:rPr>
          <w:lang w:val="nl-NL"/>
        </w:rPr>
        <w:t>Nederlandse Radio- en Televisieuitzendingen in België, Omroep van de Vlaamse Gemeenschap</w:t>
      </w:r>
      <w:r w:rsidRPr="0074636F">
        <w:rPr>
          <w:lang w:val="nl-BE"/>
        </w:rPr>
        <w:t>"</w:t>
      </w:r>
      <w:r w:rsidR="00473634" w:rsidRPr="0074636F">
        <w:rPr>
          <w:lang w:val="nl-BE"/>
        </w:rPr>
        <w:t>, am 1. </w:t>
      </w:r>
      <w:r w:rsidR="00473634" w:rsidRPr="0074636F">
        <w:rPr>
          <w:lang w:val="fr-BE"/>
        </w:rPr>
        <w:t xml:space="preserve">Mai 1982 für </w:t>
      </w:r>
      <w:r w:rsidR="00473634" w:rsidRPr="0074636F">
        <w:rPr>
          <w:lang w:val="fr-BE"/>
        </w:rPr>
        <w:lastRenderedPageBreak/>
        <w:t xml:space="preserve">die </w:t>
      </w:r>
      <w:r w:rsidRPr="0074636F">
        <w:rPr>
          <w:lang w:val="fr-BE"/>
        </w:rPr>
        <w:t>"</w:t>
      </w:r>
      <w:r w:rsidR="00473634" w:rsidRPr="0074636F">
        <w:rPr>
          <w:lang w:val="fr-BE"/>
        </w:rPr>
        <w:t>Radio-Télévision belge de la Communauté française</w:t>
      </w:r>
      <w:r w:rsidRPr="0074636F">
        <w:rPr>
          <w:lang w:val="fr-BE"/>
        </w:rPr>
        <w:t>"</w:t>
      </w:r>
      <w:r w:rsidR="00473634" w:rsidRPr="0074636F">
        <w:rPr>
          <w:lang w:val="fr-BE"/>
        </w:rPr>
        <w:t xml:space="preserve"> und am 1. </w:t>
      </w:r>
      <w:r w:rsidR="00473634">
        <w:rPr>
          <w:lang w:val="de-DE"/>
        </w:rPr>
        <w:t xml:space="preserve">Juli 1982 für das </w:t>
      </w:r>
      <w:r>
        <w:rPr>
          <w:lang w:val="de-DE"/>
        </w:rPr>
        <w:t>"</w:t>
      </w:r>
      <w:r w:rsidR="00473634">
        <w:rPr>
          <w:lang w:val="de-DE"/>
        </w:rPr>
        <w:t>Belgische Rundfunk</w:t>
      </w:r>
      <w:r w:rsidR="00473634">
        <w:rPr>
          <w:lang w:val="de-DE"/>
        </w:rPr>
        <w:noBreakHyphen/>
        <w:t xml:space="preserve"> und Fernsehzentrum der Deutschsprachigen Gemeinschaft</w:t>
      </w:r>
      <w:r>
        <w:rPr>
          <w:lang w:val="de-DE"/>
        </w:rPr>
        <w:t>"</w:t>
      </w:r>
      <w:r w:rsidR="00473634">
        <w:rPr>
          <w:lang w:val="de-DE"/>
        </w:rPr>
        <w:t>.</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31 - </w:t>
      </w:r>
      <w:r w:rsidR="00473634">
        <w:rPr>
          <w:lang w:val="de-DE"/>
        </w:rPr>
        <w:t>Artikel 30 wird wirksam mit 1. Januar 1972.</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r>
        <w:rPr>
          <w:lang w:val="de-DE"/>
        </w:rPr>
        <w:t>(...)</w:t>
      </w:r>
    </w:p>
    <w:p w:rsidR="00473634" w:rsidRDefault="00473634">
      <w:pPr>
        <w:tabs>
          <w:tab w:val="left" w:pos="-1022"/>
          <w:tab w:val="left" w:pos="-720"/>
          <w:tab w:val="left" w:pos="0"/>
          <w:tab w:val="left" w:pos="373"/>
        </w:tabs>
        <w:jc w:val="center"/>
        <w:rPr>
          <w:b/>
          <w:bCs/>
          <w:lang w:val="de-DE"/>
        </w:rPr>
      </w:pPr>
    </w:p>
    <w:p w:rsidR="00A0518E" w:rsidRDefault="00A0518E">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r>
        <w:rPr>
          <w:lang w:val="de-DE"/>
        </w:rPr>
        <w:t>KAPITEL V - </w:t>
      </w:r>
      <w:r>
        <w:rPr>
          <w:i/>
          <w:iCs/>
          <w:lang w:val="de-DE"/>
        </w:rPr>
        <w:t>Soziale Sicherheit</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r>
        <w:rPr>
          <w:lang w:val="de-DE"/>
        </w:rPr>
        <w:t>(...)</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82 - </w:t>
      </w:r>
      <w:r w:rsidR="00473634">
        <w:rPr>
          <w:lang w:val="de-DE"/>
        </w:rPr>
        <w:t>Artikel 69 Absatz 3 des Gesetzes vom 10. April 1971 über die Arbeitsunfälle, abgeändert durch das Gesetz vom 1. August 1985, wird durch folgenden Absatz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Schuldforderungen des Fonds für Berufsunfälle zu Lasten der in Artikel 59 Nr. 4 erwähnten Schuldner verjähren in fünf Jahren.</w:t>
      </w:r>
      <w:r>
        <w:rPr>
          <w:lang w:val="de-DE"/>
        </w:rPr>
        <w:t>"</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r>
        <w:rPr>
          <w:lang w:val="de-DE"/>
        </w:rPr>
        <w:t>(...)</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r>
        <w:rPr>
          <w:lang w:val="de-DE"/>
        </w:rPr>
        <w:t xml:space="preserve">KAPITEL IX - </w:t>
      </w:r>
      <w:r>
        <w:rPr>
          <w:i/>
          <w:iCs/>
          <w:lang w:val="de-DE"/>
        </w:rPr>
        <w:t>Gesundheitspflege und Entschädigungen</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r>
        <w:rPr>
          <w:i/>
          <w:iCs/>
          <w:lang w:val="de-DE"/>
        </w:rPr>
        <w:t xml:space="preserve">Abschnitt 1 </w:t>
      </w:r>
      <w:r>
        <w:rPr>
          <w:lang w:val="de-DE"/>
        </w:rPr>
        <w:t>- Soziale Vorteile</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122</w:t>
      </w:r>
      <w:r w:rsidR="00473634">
        <w:rPr>
          <w:lang w:val="de-DE"/>
        </w:rPr>
        <w:t xml:space="preserve"> - In Artikel 54 </w:t>
      </w:r>
      <w:r w:rsidR="0074636F">
        <w:rPr>
          <w:lang w:val="de-DE"/>
        </w:rPr>
        <w:t>§</w:t>
      </w:r>
      <w:r w:rsidR="00473634">
        <w:rPr>
          <w:lang w:val="de-DE"/>
        </w:rPr>
        <w:t> 1 Absatz 3 des am 14. Juli 1994 koordinierten Gesetzes über die Gesundheitspflege</w:t>
      </w:r>
      <w:r w:rsidR="00473634">
        <w:rPr>
          <w:lang w:val="de-DE"/>
        </w:rPr>
        <w:noBreakHyphen/>
        <w:t xml:space="preserve"> und Entschädigungspflichtversicherung, so wie er durch das Gesetz vom 20. Dezember 1995 abgeändert worden ist, wird der letzte Satz wie folgt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Die repräsentativen Organisationen der Apotheker können ebenfalls eine gemäß denselben Bedingungen vom König zugelassene Pensionskasse schaffen. Die vom König festgelegten Zulassungsbedingungen umfassen zumindest die Verpflichtung, vorher im Besitz der Zulassung zu sein, die aufgrund des Gesetzes vom 9. Juli 1975 über die Kontrolle der Versicherungs</w:t>
      </w:r>
      <w:r w:rsidR="00473634">
        <w:rPr>
          <w:lang w:val="de-DE"/>
        </w:rPr>
        <w:softHyphen/>
        <w:t>unternehmen erforderlich ist, und die Verpflichtung, den Angeschlossenen Leistungen zu garantieren, die unter anderem durch einen Solidaritätsbeitrag finanziert werden, der auf die von den Angeschlossenen verrichteten Einzahlungen einbehalten wird.</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5914E5" w:rsidRDefault="005914E5">
      <w:pPr>
        <w:rPr>
          <w:i/>
          <w:iCs/>
          <w:lang w:val="de-DE"/>
        </w:rPr>
      </w:pPr>
      <w:r>
        <w:rPr>
          <w:i/>
          <w:iCs/>
          <w:lang w:val="de-DE"/>
        </w:rPr>
        <w:br w:type="page"/>
      </w:r>
    </w:p>
    <w:p w:rsidR="00473634" w:rsidRDefault="00473634">
      <w:pPr>
        <w:tabs>
          <w:tab w:val="left" w:pos="-1022"/>
          <w:tab w:val="left" w:pos="-720"/>
          <w:tab w:val="left" w:pos="0"/>
          <w:tab w:val="left" w:pos="373"/>
        </w:tabs>
        <w:jc w:val="center"/>
        <w:rPr>
          <w:lang w:val="de-DE"/>
        </w:rPr>
      </w:pPr>
      <w:r>
        <w:rPr>
          <w:i/>
          <w:iCs/>
          <w:lang w:val="de-DE"/>
        </w:rPr>
        <w:lastRenderedPageBreak/>
        <w:t xml:space="preserve">Abschnitt 2 - </w:t>
      </w:r>
      <w:r>
        <w:rPr>
          <w:lang w:val="de-DE"/>
        </w:rPr>
        <w:t>Medizinische Wahlen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123</w:t>
      </w:r>
      <w:r w:rsidR="00473634">
        <w:rPr>
          <w:lang w:val="de-DE"/>
        </w:rPr>
        <w:t xml:space="preserve"> - Artikel 211 desselben Gesetzes wird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Art. </w:t>
      </w:r>
      <w:r w:rsidR="00473634">
        <w:rPr>
          <w:lang w:val="de-DE"/>
        </w:rPr>
        <w:t xml:space="preserve">211 - </w:t>
      </w:r>
      <w:r>
        <w:rPr>
          <w:lang w:val="de-DE"/>
        </w:rPr>
        <w:t>§</w:t>
      </w:r>
      <w:r w:rsidR="00473634">
        <w:rPr>
          <w:lang w:val="de-DE"/>
        </w:rPr>
        <w:t xml:space="preserve"> 1 - Gemäß den vom König festgelegten Modalitäten organisiert das Institut alle vier Jahre Wahlen, durch die die Vertretung der repräsentativen Berufsorganisationen der Ärzte in den vom König bestimmten Organen des Instituts geregelt wird.</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Die Wahlen sind geheim und erfolgen nach dem System der verhältnismäßigen Vertretung. Die ersten Wahlen finden spätestens am 30. Juni 1997 statt.</w:t>
      </w:r>
    </w:p>
    <w:p w:rsidR="00A0518E" w:rsidRDefault="00A0518E">
      <w:pPr>
        <w:tabs>
          <w:tab w:val="left" w:pos="-1022"/>
          <w:tab w:val="left" w:pos="-720"/>
          <w:tab w:val="left" w:pos="0"/>
          <w:tab w:val="left" w:pos="373"/>
        </w:tabs>
        <w:ind w:firstLine="373"/>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Der König bestimmt durch einen im Ministerrat beratenen Erlass die Bedingungen, die die repräsentativen Berufsorganisationen der Ärzte erfüllen müssen, um als repräsentativ anerkannt zu werden. Darüber hinaus bestimmt Er für jedes Organ das Verhältnis zwischen Allgemeinmedizinern und Fachärzten, insbesondere unter Berücksichtigung des Auftrags dieses Organs.</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2 - Der König bestimmt die Daten, an denen ein Wahlverfahren, so wie es für die Berufsorganisationen der Ärzte vorgesehen ist und dessen Modalitäten Er festlegt, spätestens auf die Berufsorganisationen der Zahnärzte und die in Artikel 26 erwähnten Organisationen von Berufen oder Einrichtungen ausgedehnt wird.</w:t>
      </w:r>
      <w:r>
        <w:rPr>
          <w:lang w:val="de-DE"/>
        </w:rPr>
        <w:t>"</w:t>
      </w:r>
    </w:p>
    <w:p w:rsidR="00473634" w:rsidRDefault="00473634">
      <w:pPr>
        <w:tabs>
          <w:tab w:val="left" w:pos="-1022"/>
          <w:tab w:val="left" w:pos="-720"/>
          <w:tab w:val="left" w:pos="0"/>
          <w:tab w:val="left" w:pos="373"/>
        </w:tabs>
        <w:jc w:val="center"/>
        <w:rPr>
          <w:i/>
          <w:iCs/>
          <w:lang w:val="de-DE"/>
        </w:rPr>
      </w:pPr>
    </w:p>
    <w:p w:rsidR="00473634" w:rsidRDefault="00473634">
      <w:pPr>
        <w:tabs>
          <w:tab w:val="left" w:pos="-1022"/>
          <w:tab w:val="left" w:pos="-720"/>
          <w:tab w:val="left" w:pos="0"/>
          <w:tab w:val="left" w:pos="373"/>
        </w:tabs>
        <w:jc w:val="center"/>
        <w:rPr>
          <w:i/>
          <w:iCs/>
          <w:lang w:val="de-DE"/>
        </w:rPr>
      </w:pPr>
    </w:p>
    <w:p w:rsidR="00473634" w:rsidRDefault="00473634">
      <w:pPr>
        <w:tabs>
          <w:tab w:val="left" w:pos="-1022"/>
          <w:tab w:val="left" w:pos="-720"/>
          <w:tab w:val="left" w:pos="0"/>
          <w:tab w:val="left" w:pos="373"/>
        </w:tabs>
        <w:jc w:val="center"/>
        <w:rPr>
          <w:lang w:val="de-DE"/>
        </w:rPr>
      </w:pPr>
      <w:r>
        <w:rPr>
          <w:i/>
          <w:iCs/>
          <w:lang w:val="de-DE"/>
        </w:rPr>
        <w:t>Abschnitt 3</w:t>
      </w:r>
      <w:r>
        <w:rPr>
          <w:lang w:val="de-DE"/>
        </w:rPr>
        <w:t xml:space="preserve"> - Struktur des LIKIV</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124</w:t>
      </w:r>
      <w:r w:rsidR="00473634">
        <w:rPr>
          <w:lang w:val="de-DE"/>
        </w:rPr>
        <w:t xml:space="preserve"> - Artikel 13 desselben Gesetzes wird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Art. </w:t>
      </w:r>
      <w:r w:rsidR="00473634">
        <w:rPr>
          <w:lang w:val="de-DE"/>
        </w:rPr>
        <w:t>13 - Die tägliche Geschäftsführung des Instituts wird unter der Gewalt des Allgemeinen Ausschusses und der Verwaltungsorgane der besonderen Dienste vom Generalverwalter ausgeübt, dem ein beigeordneter Generalverwalter beisteht. Ihnen steht ein Direktionsrat bei, bestehend aus den in Artikel 177 Absatz 2 erwähnten Beamten, die die in den Titeln III, IV und VII vorgesehenen besonderen Dienste leiten.</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125</w:t>
      </w:r>
      <w:r w:rsidR="00473634">
        <w:rPr>
          <w:lang w:val="de-DE"/>
        </w:rPr>
        <w:t xml:space="preserve"> - In Artikel 23 desselben Gesetzes wird </w:t>
      </w:r>
      <w:r w:rsidR="0074636F">
        <w:rPr>
          <w:lang w:val="de-DE"/>
        </w:rPr>
        <w:t>§</w:t>
      </w:r>
      <w:r w:rsidR="00473634">
        <w:rPr>
          <w:lang w:val="de-DE"/>
        </w:rPr>
        <w:t> 5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xml:space="preserve"> 5 - Zusammensetzung und Regeln hinsichtlich der Arbeitsweise des Kollegiums der Ärzte-Direktoren werden vom König festgelegt. In diesem Kollegium führt ein vom König ernannter beamteter Arzt oder Arzt, der Sachverständiger für Rehabilitation und Umschulung ist, den Vorsitz. Der König legt das Gehalt und die Entschädigung des Vorsitzenden fest.</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126</w:t>
      </w:r>
      <w:r w:rsidR="00473634">
        <w:rPr>
          <w:lang w:val="de-DE"/>
        </w:rPr>
        <w:t xml:space="preserve"> - Artikel 177 desselben Gesetzes wird durch folgende Bestimmung ersetzt: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Art. </w:t>
      </w:r>
      <w:r w:rsidR="00473634">
        <w:rPr>
          <w:lang w:val="de-DE"/>
        </w:rPr>
        <w:t>177 - Das Personal des Instituts wird vom Generalverwalter geleitet, dem der beigeordnete Generalverwalter beisteht.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lastRenderedPageBreak/>
        <w:t>Für die Erfüllung ihres Auftrags steht ihnen ein Generaldirektor des Dienstes für Gesundheitspflege, ein Generaldirektor des Dienstes für Entschädigungen, ein Arzt</w:t>
      </w:r>
      <w:r>
        <w:rPr>
          <w:lang w:val="de-DE"/>
        </w:rPr>
        <w:noBreakHyphen/>
        <w:t>Generaldirektor des Dienstes für medizinische Kontrolle und ein Generaldirektor des Dienstes für verwaltungs</w:t>
      </w:r>
      <w:r>
        <w:rPr>
          <w:lang w:val="de-DE"/>
        </w:rPr>
        <w:softHyphen/>
        <w:t>technische Kontrolle bei. Diese Beamten tragen den Titel eines leitenden Beamten. Sie leiten die betreffenden Dienste unter der Gewalt des Generalverwalters und des beigeordneten Generalverwalters.</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Die im vorliegenden Artikel erwähnten Beamten werden vom König ernannt, der ihr Gehalt festlegt.</w:t>
      </w:r>
      <w:r w:rsidR="0074636F">
        <w:rPr>
          <w:lang w:val="de-DE"/>
        </w:rPr>
        <w:t>"</w:t>
      </w:r>
    </w:p>
    <w:p w:rsidR="00A0518E" w:rsidRDefault="00A0518E">
      <w:pPr>
        <w:tabs>
          <w:tab w:val="left" w:pos="-1022"/>
          <w:tab w:val="left" w:pos="-720"/>
          <w:tab w:val="left" w:pos="0"/>
          <w:tab w:val="left" w:pos="373"/>
        </w:tabs>
        <w:ind w:firstLine="373"/>
        <w:jc w:val="both"/>
        <w:rPr>
          <w:b/>
          <w:bCs/>
          <w:lang w:val="de-DE"/>
        </w:rPr>
      </w:pPr>
    </w:p>
    <w:p w:rsidR="00A0518E" w:rsidRDefault="00A0518E">
      <w:pPr>
        <w:tabs>
          <w:tab w:val="left" w:pos="-1022"/>
          <w:tab w:val="left" w:pos="-720"/>
          <w:tab w:val="left" w:pos="0"/>
          <w:tab w:val="left" w:pos="373"/>
        </w:tabs>
        <w:ind w:firstLine="373"/>
        <w:jc w:val="both"/>
        <w:rPr>
          <w:b/>
          <w:bCs/>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127</w:t>
      </w:r>
      <w:r w:rsidR="00473634">
        <w:rPr>
          <w:lang w:val="de-DE"/>
        </w:rPr>
        <w:t xml:space="preserve"> - Die Artikel 178 und 179 desselben Gesetzes werden aufgehoben.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128</w:t>
      </w:r>
      <w:r w:rsidR="00473634">
        <w:rPr>
          <w:lang w:val="de-DE"/>
        </w:rPr>
        <w:t xml:space="preserve"> - Artikel 181 desselben Gesetzes wird durch folgende Bestimmung ersetzt:</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181 - Der Generalverwalter, dem der beigeordnete Generalverwalter beisteht, übt die Befugnisse in Bezug auf die tägliche Geschäftsführung aus, so wie sie vom Allgemeinen Ausschuss und von den Verwaltungsorganen der besonderen Dienste in ihrer Geschäftsordnung definiert sind.</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Der Generalverwalter und der beigeordnete Generalverwalter wohnen den Versammlungen der Verwaltungsorgane des Instituts und der Räte, Kollegien, Kommissionen und Ausschüsse, die innerhalb des Instituts arbeiten, von Rechts wegen bei.</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Der Generalverwalter des Instituts ist mit der Ausführung der Beschlüsse des Allgemeinen Ausschusses und der anderen Verwaltungsorgane beauftragt.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Er nimmt das Sekretariat des Allgemeinen Ausschusses wahr.</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xml:space="preserve">Der Generalverwalter vertritt das Institut bei gerichtlichen und außergerichtlichen Handlungen. Er ruft die Rechtsprechungsorgane an gemäß den in Anwendung der Artikel 12 Nr. 10, 16 </w:t>
      </w:r>
      <w:r w:rsidR="0074636F">
        <w:rPr>
          <w:lang w:val="de-DE"/>
        </w:rPr>
        <w:t>§</w:t>
      </w:r>
      <w:r>
        <w:rPr>
          <w:lang w:val="de-DE"/>
        </w:rPr>
        <w:t xml:space="preserve"> 1 Nr. 5, 80 Nr. 8, 141 </w:t>
      </w:r>
      <w:r w:rsidR="0074636F">
        <w:rPr>
          <w:lang w:val="de-DE"/>
        </w:rPr>
        <w:t>§</w:t>
      </w:r>
      <w:r>
        <w:rPr>
          <w:lang w:val="de-DE"/>
        </w:rPr>
        <w:t> 1 Absatz 1 Nr. 17 und 161 Nr. 10 gefassten Beschlüssen. Er geht keine persönlichen Verpflichtungen ein und ist nur für die Erfüllung seiner Aufgabe verantwortlich.</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Ist der Generalverwalter verhindert, werden seine Befugnisse vom beigeordneten General</w:t>
      </w:r>
      <w:r>
        <w:rPr>
          <w:lang w:val="de-DE"/>
        </w:rPr>
        <w:softHyphen/>
        <w:t>verwalter ausgeübt, und wenn dieser verhindert ist, von einem vom Allgemeinen Ausschuss bestimmten Beamten des Instituts.</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Um die Erledigung der Verwaltungsangelegenheiten zu erleichtern, können die Verwaltungs</w:t>
      </w:r>
      <w:r>
        <w:rPr>
          <w:lang w:val="de-DE"/>
        </w:rPr>
        <w:softHyphen/>
        <w:t>organe unter Bedingungen, die sie bestimmen, den Generalverwalter ermächtigen, den in Artikel 177 Absatz 2 erwähnten Beamten einen Teil seiner Befugnisse zu übertragen.</w:t>
      </w:r>
      <w:r w:rsidR="003D71FE">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5914E5" w:rsidRDefault="005914E5">
      <w:pPr>
        <w:rPr>
          <w:b/>
          <w:bCs/>
          <w:lang w:val="de-DE"/>
        </w:rPr>
      </w:pPr>
      <w:r>
        <w:rPr>
          <w:b/>
          <w:bCs/>
          <w:lang w:val="de-DE"/>
        </w:rPr>
        <w:br w:type="page"/>
      </w:r>
    </w:p>
    <w:p w:rsidR="00473634" w:rsidRDefault="003D71FE">
      <w:pPr>
        <w:tabs>
          <w:tab w:val="left" w:pos="-1022"/>
          <w:tab w:val="left" w:pos="-720"/>
          <w:tab w:val="left" w:pos="0"/>
          <w:tab w:val="left" w:pos="373"/>
        </w:tabs>
        <w:ind w:firstLine="373"/>
        <w:jc w:val="both"/>
        <w:rPr>
          <w:lang w:val="de-DE"/>
        </w:rPr>
      </w:pPr>
      <w:r>
        <w:rPr>
          <w:b/>
          <w:bCs/>
          <w:lang w:val="de-DE"/>
        </w:rPr>
        <w:lastRenderedPageBreak/>
        <w:t>Art. </w:t>
      </w:r>
      <w:r w:rsidR="00473634">
        <w:rPr>
          <w:b/>
          <w:bCs/>
          <w:lang w:val="de-DE"/>
        </w:rPr>
        <w:t>129</w:t>
      </w:r>
      <w:r w:rsidR="00473634">
        <w:rPr>
          <w:lang w:val="de-DE"/>
        </w:rPr>
        <w:t xml:space="preserve"> - Artikel 182 desselben Gesetzes wird durch folgende Bestimmung ersetzt:</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 xml:space="preserve">182 - </w:t>
      </w:r>
      <w:r w:rsidR="0074636F">
        <w:rPr>
          <w:lang w:val="de-DE"/>
        </w:rPr>
        <w:t>§</w:t>
      </w:r>
      <w:r w:rsidR="00473634">
        <w:rPr>
          <w:lang w:val="de-DE"/>
        </w:rPr>
        <w:t xml:space="preserve"> 1 - Der in Artikel 177 Absatz 2 erwähnte Generaldirektor des Dienstes für Entschädigungen ist mit der Ausführung der Beschlüsse des Geschäftsführenden Ausschusses des Dienstes für Entschädigungen beauftragt gemäß der Ermächtigung, die ihm aufgrund von Artikel 181 Absatz 7 erteilt worden ist.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Er wohnt den Sitzungen des Geschäftsführenden Ausschusses des Dienstes für Entschädigungen bei und nimmt das Sekretariat wahr.</w:t>
      </w:r>
    </w:p>
    <w:p w:rsidR="00A0518E" w:rsidRDefault="00A0518E">
      <w:pPr>
        <w:tabs>
          <w:tab w:val="left" w:pos="-1022"/>
          <w:tab w:val="left" w:pos="-720"/>
          <w:tab w:val="left" w:pos="0"/>
          <w:tab w:val="left" w:pos="373"/>
        </w:tabs>
        <w:ind w:firstLine="373"/>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Er wohnt von Rechts wegen den Sitzungen der Räte und Kommissionen bei, die innerhalb des Dienstes arbeiten, oder er kann sich dort von einem von ihm bestimmten Beamten vertreten lassen.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Ist der vorerwähnte Generaldirektor des Dienstes für Entschädigungen verhindert, werden seine Befugnisse von einem vom Allgemeinen Ausschuss bestimmten Beamten dieses Dienstes ausgeübt.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2 - Der in Artikel 177 Absatz 2 erwähnte Generaldirektor des Dienstes für Gesundheits</w:t>
      </w:r>
      <w:r w:rsidR="00473634">
        <w:rPr>
          <w:lang w:val="de-DE"/>
        </w:rPr>
        <w:softHyphen/>
        <w:t>pflege ist mit der Ausführung der Beschlüsse des Allgemeinen Rates und des Ve</w:t>
      </w:r>
      <w:r w:rsidR="004361FA">
        <w:rPr>
          <w:lang w:val="de-DE"/>
        </w:rPr>
        <w:t>rsicherungsaus</w:t>
      </w:r>
      <w:r w:rsidR="00473634">
        <w:rPr>
          <w:lang w:val="de-DE"/>
        </w:rPr>
        <w:t>schusses des Dienstes für Gesundheitspflege beauftragt gemäß der Ermächtigung, die ihm aufgrund von Artikel 181 Absatz 7 erteilt worden ist.</w:t>
      </w:r>
    </w:p>
    <w:p w:rsidR="00473634" w:rsidRDefault="00473634">
      <w:pPr>
        <w:tabs>
          <w:tab w:val="left" w:pos="-1022"/>
          <w:tab w:val="left" w:pos="-720"/>
          <w:tab w:val="left" w:pos="0"/>
          <w:tab w:val="left" w:pos="373"/>
        </w:tabs>
        <w:jc w:val="both"/>
        <w:rPr>
          <w:b/>
          <w:bCs/>
          <w:lang w:val="de-DE"/>
        </w:rPr>
      </w:pPr>
    </w:p>
    <w:p w:rsidR="00473634" w:rsidRDefault="00473634">
      <w:pPr>
        <w:tabs>
          <w:tab w:val="left" w:pos="-1022"/>
          <w:tab w:val="left" w:pos="-720"/>
          <w:tab w:val="left" w:pos="0"/>
          <w:tab w:val="left" w:pos="373"/>
        </w:tabs>
        <w:ind w:firstLine="373"/>
        <w:jc w:val="both"/>
        <w:rPr>
          <w:b/>
          <w:bCs/>
          <w:lang w:val="de-DE"/>
        </w:rPr>
      </w:pPr>
      <w:r>
        <w:rPr>
          <w:lang w:val="de-DE"/>
        </w:rPr>
        <w:t>Er wohnt den Sitzungen des Allgemeinen Rates und des Versicherungsausschusses bei und nimmt das Sekretariat wahr.</w:t>
      </w:r>
    </w:p>
    <w:p w:rsidR="00473634" w:rsidRDefault="00473634">
      <w:pPr>
        <w:tabs>
          <w:tab w:val="left" w:pos="-1022"/>
          <w:tab w:val="left" w:pos="-720"/>
          <w:tab w:val="left" w:pos="0"/>
          <w:tab w:val="left" w:pos="373"/>
        </w:tabs>
        <w:jc w:val="both"/>
        <w:rPr>
          <w:b/>
          <w:bCs/>
          <w:lang w:val="de-DE"/>
        </w:rPr>
      </w:pPr>
    </w:p>
    <w:p w:rsidR="00473634" w:rsidRDefault="00473634">
      <w:pPr>
        <w:tabs>
          <w:tab w:val="left" w:pos="-1022"/>
          <w:tab w:val="left" w:pos="-720"/>
          <w:tab w:val="left" w:pos="0"/>
          <w:tab w:val="left" w:pos="373"/>
        </w:tabs>
        <w:ind w:firstLine="373"/>
        <w:jc w:val="both"/>
        <w:rPr>
          <w:lang w:val="de-DE"/>
        </w:rPr>
      </w:pPr>
      <w:r>
        <w:rPr>
          <w:lang w:val="de-DE"/>
        </w:rPr>
        <w:t>Er wohnt von Rechts wegen den Sitzungen der Räte, Kollegien, Kommissionen und Ausschüsse bei, die innerhalb des Dienstes arbeiten, oder er kann sich dort von einem von ihm bestimmten Beamten vertreten lassen.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Ist der vorerwähnte Generaldirektor des Dienstes für Gesundheitspflege verhindert, werden seine Befugnisse von einem vom Allgemeinen Ausschuss bestimmten Beamten dieses Dienstes ausgeübt.</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xml:space="preserve"> 3 - Der Generaldirektor des Dienstes für Entschädigungen und der Generaldirektor des Dienstes für Gesundheitspflege, die in den Paragraphen 1 und 2 erwähnt sind, wohnen den Sitzungen des Allgemeinen Ausschusses bei.</w:t>
      </w:r>
      <w:r w:rsidR="003D71FE">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130</w:t>
      </w:r>
      <w:r w:rsidR="00473634">
        <w:rPr>
          <w:lang w:val="de-DE"/>
        </w:rPr>
        <w:t xml:space="preserve"> - Artikel 183 desselben Gesetzes wird durch folgende Bestimmung ersetzt:</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183 - Der Arzt</w:t>
      </w:r>
      <w:r w:rsidR="00473634">
        <w:rPr>
          <w:lang w:val="de-DE"/>
        </w:rPr>
        <w:noBreakHyphen/>
        <w:t>Generaldirektor des Dienstes für medizinische Kontrolle und der Generaldirektor des Dienstes für verwaltungstechnische Kontrolle sind mit der Ausführung der Beschlüsse ihrer Ausschüsse beauftragt gemäß der Ermächtigung, die ihnen aufgrund von Artikel 181 Absatz 7 erteilt worden ist.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Sie wohnen den Sitzungen des Ausschusses ihres Dienstes bei und nehmen das Sekretariat wahr.</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b/>
          <w:bCs/>
          <w:lang w:val="de-DE"/>
        </w:rPr>
      </w:pPr>
      <w:r>
        <w:rPr>
          <w:lang w:val="de-DE"/>
        </w:rPr>
        <w:lastRenderedPageBreak/>
        <w:t>Sind der vorerwähnte Arzt-Generaldirektor oder der vorerwähnte Generaldirektor verhindert, werden ihre Befugnisse von einem vom Allgemeinen Ausschuss bestimmten Beamten des betreffenden Dienstes ausgeübt.</w:t>
      </w:r>
      <w:r w:rsidR="003D71FE">
        <w:rPr>
          <w:lang w:val="de-DE"/>
        </w:rPr>
        <w:t>"</w:t>
      </w:r>
    </w:p>
    <w:p w:rsidR="00473634" w:rsidRDefault="00473634">
      <w:pPr>
        <w:tabs>
          <w:tab w:val="left" w:pos="-1022"/>
          <w:tab w:val="left" w:pos="-720"/>
          <w:tab w:val="left" w:pos="0"/>
          <w:tab w:val="left" w:pos="373"/>
        </w:tabs>
        <w:jc w:val="both"/>
        <w:rPr>
          <w:b/>
          <w:bCs/>
          <w:lang w:val="de-DE"/>
        </w:rPr>
      </w:pPr>
    </w:p>
    <w:p w:rsidR="00473634" w:rsidRDefault="00473634">
      <w:pPr>
        <w:tabs>
          <w:tab w:val="left" w:pos="-1022"/>
          <w:tab w:val="left" w:pos="-720"/>
          <w:tab w:val="left" w:pos="0"/>
          <w:tab w:val="left" w:pos="373"/>
        </w:tabs>
        <w:jc w:val="both"/>
        <w:rPr>
          <w:b/>
          <w:bCs/>
          <w:lang w:val="de-DE"/>
        </w:rPr>
      </w:pPr>
    </w:p>
    <w:p w:rsidR="00473634" w:rsidRDefault="00473634">
      <w:pPr>
        <w:tabs>
          <w:tab w:val="left" w:pos="-1022"/>
          <w:tab w:val="left" w:pos="-720"/>
          <w:tab w:val="left" w:pos="0"/>
          <w:tab w:val="left" w:pos="373"/>
        </w:tabs>
        <w:jc w:val="center"/>
        <w:rPr>
          <w:lang w:val="de-DE"/>
        </w:rPr>
      </w:pPr>
      <w:r>
        <w:rPr>
          <w:lang w:val="de-DE"/>
        </w:rPr>
        <w:t>(...)</w:t>
      </w:r>
    </w:p>
    <w:p w:rsidR="00A0518E" w:rsidRDefault="00A0518E">
      <w:pPr>
        <w:tabs>
          <w:tab w:val="left" w:pos="-1022"/>
          <w:tab w:val="left" w:pos="-720"/>
          <w:tab w:val="left" w:pos="0"/>
          <w:tab w:val="left" w:pos="373"/>
        </w:tabs>
        <w:ind w:firstLine="373"/>
        <w:jc w:val="both"/>
        <w:rPr>
          <w:b/>
          <w:bCs/>
          <w:lang w:val="de-DE"/>
        </w:rPr>
      </w:pPr>
    </w:p>
    <w:p w:rsidR="00A0518E" w:rsidRDefault="00A0518E">
      <w:pPr>
        <w:tabs>
          <w:tab w:val="left" w:pos="-1022"/>
          <w:tab w:val="left" w:pos="-720"/>
          <w:tab w:val="left" w:pos="0"/>
          <w:tab w:val="left" w:pos="373"/>
        </w:tabs>
        <w:ind w:firstLine="373"/>
        <w:jc w:val="both"/>
        <w:rPr>
          <w:b/>
          <w:bCs/>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135</w:t>
      </w:r>
      <w:r w:rsidR="00473634">
        <w:rPr>
          <w:lang w:val="de-DE"/>
        </w:rPr>
        <w:t xml:space="preserve"> - [In das am 14. Juli 1994 koordinierte Gesetz über die Gesundheitspflege- und Entschädigungspflichtversicherung wird ein Artikel 78</w:t>
      </w:r>
      <w:r w:rsidR="00473634">
        <w:rPr>
          <w:i/>
          <w:iCs/>
          <w:lang w:val="de-DE"/>
        </w:rPr>
        <w:t>bis</w:t>
      </w:r>
      <w:r w:rsidR="00473634">
        <w:rPr>
          <w:lang w:val="de-DE"/>
        </w:rPr>
        <w:t xml:space="preserve"> mit folgendem Wortlaut eingefügt:</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78</w:t>
      </w:r>
      <w:r w:rsidR="00473634">
        <w:rPr>
          <w:i/>
          <w:iCs/>
          <w:lang w:val="de-DE"/>
        </w:rPr>
        <w:t>bis</w:t>
      </w:r>
      <w:r w:rsidR="00473634">
        <w:rPr>
          <w:lang w:val="de-DE"/>
        </w:rPr>
        <w:t xml:space="preserve"> - </w:t>
      </w:r>
      <w:r w:rsidR="0074636F">
        <w:rPr>
          <w:lang w:val="de-DE"/>
        </w:rPr>
        <w:t>§</w:t>
      </w:r>
      <w:r w:rsidR="00473634">
        <w:rPr>
          <w:lang w:val="de-DE"/>
        </w:rPr>
        <w:t> 1 - Der Dienst für Entschädigungen ist mit der Anwendung der Bestimmungen über Invaliditätspensionen beauftragt, die im Erlassgesetz vom 10. Januar 1945 über die soziale Sicherheit der Bergarbeiter und der ihnen gleichgestellten Personen vorgesehen sind.</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xml:space="preserve"> 2 - Ein Geschäftsführender Ausschuss wird unter der Bezeichnung </w:t>
      </w:r>
      <w:r w:rsidR="003D71FE">
        <w:rPr>
          <w:lang w:val="de-DE"/>
        </w:rPr>
        <w:t>"</w:t>
      </w:r>
      <w:r w:rsidR="00473634">
        <w:rPr>
          <w:lang w:val="de-DE"/>
        </w:rPr>
        <w:t>Geschäftsführender Ausschuss für Bergarbeiter</w:t>
      </w:r>
      <w:r w:rsidR="003D71FE">
        <w:rPr>
          <w:lang w:val="de-DE"/>
        </w:rPr>
        <w:t>"</w:t>
      </w:r>
      <w:r w:rsidR="00473634">
        <w:rPr>
          <w:lang w:val="de-DE"/>
        </w:rPr>
        <w:t xml:space="preserve"> geschaffen.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Dieser Ausschuss setzt sich aus einer gleichen Zahl Vertreter der repräsentativen Organisationen aller Arbeitnehmer und Arbeitgeber zusammen.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Der König bestimmt die Zahl der ordentlichen Vertreter und der Ersatzvertreter und ernennt sie. Er ernennt den Präsidenten. Er legt die Regeln hinsichtlich der Arbeitsweise des Geschäftsführenden Ausschusses fest.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Zwei Regierungskommissare, die vom König auf Vorschlag des für die Sozialen Angelegenheiten zuständigen Ministers beziehungsweise des für die Finanzen zuständigen Ministers ernannt werden, wohnen den Versammlungen des Ausschusses mit beratender Stimme bei.</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xml:space="preserve">Der in </w:t>
      </w:r>
      <w:r w:rsidR="0074636F">
        <w:rPr>
          <w:lang w:val="de-DE"/>
        </w:rPr>
        <w:t>§</w:t>
      </w:r>
      <w:r>
        <w:rPr>
          <w:lang w:val="de-DE"/>
        </w:rPr>
        <w:t> 4 erwähnte Generalverwalter wird vom König ernannt und untersteht der Gewalt dieses Geschäftsführenden Ausschusses.</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xml:space="preserve"> 3 - Für die Ausführung der in </w:t>
      </w:r>
      <w:r>
        <w:rPr>
          <w:lang w:val="de-DE"/>
        </w:rPr>
        <w:t>§</w:t>
      </w:r>
      <w:r w:rsidR="00473634">
        <w:rPr>
          <w:lang w:val="de-DE"/>
        </w:rPr>
        <w:t> 1 erwähnten Aufgabe wird ein administratives Büro eingesetzt, das aus Personal der Zentralverwaltung des Nationalen Pensionsfonds für Bergarbeiter und der Vorsorgekassen zusammengesetzt ist.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Dieses Büro verfügt über einen Stellenplan und über Sprachkader, die getrennt sind von denen des Instituts.</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xml:space="preserve"> 4 - Die Stelle eines Generalverwalters wird geschaffen, um die Leitung des in </w:t>
      </w:r>
      <w:r>
        <w:rPr>
          <w:lang w:val="de-DE"/>
        </w:rPr>
        <w:t>§</w:t>
      </w:r>
      <w:r w:rsidR="00473634">
        <w:rPr>
          <w:lang w:val="de-DE"/>
        </w:rPr>
        <w:t> 3 erwähnten Büros zu gewährleisten.</w:t>
      </w:r>
      <w:r w:rsidR="003D71FE">
        <w:rPr>
          <w:lang w:val="de-DE"/>
        </w:rPr>
        <w:t>"</w:t>
      </w:r>
      <w:r w:rsidR="00473634">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r>
        <w:rPr>
          <w:i/>
          <w:iCs/>
          <w:lang w:val="de-DE"/>
        </w:rPr>
        <w:t>[</w:t>
      </w:r>
      <w:r w:rsidR="003D71FE">
        <w:rPr>
          <w:i/>
          <w:iCs/>
          <w:lang w:val="de-DE"/>
        </w:rPr>
        <w:t>Art. </w:t>
      </w:r>
      <w:r>
        <w:rPr>
          <w:i/>
          <w:iCs/>
          <w:lang w:val="de-DE"/>
        </w:rPr>
        <w:t xml:space="preserve">135 ersetzt durch </w:t>
      </w:r>
      <w:r w:rsidR="003D71FE">
        <w:rPr>
          <w:i/>
          <w:iCs/>
          <w:lang w:val="de-DE"/>
        </w:rPr>
        <w:t>Art. </w:t>
      </w:r>
      <w:r>
        <w:rPr>
          <w:i/>
          <w:iCs/>
          <w:lang w:val="de-DE"/>
        </w:rPr>
        <w:t>62 des G. vom 22. Februar 1998 (B.S. vom 3. März 1998)]</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center"/>
        <w:rPr>
          <w:lang w:val="de-DE"/>
        </w:rPr>
      </w:pPr>
      <w:r>
        <w:rPr>
          <w:lang w:val="de-DE"/>
        </w:rPr>
        <w:t>(...)</w:t>
      </w:r>
    </w:p>
    <w:p w:rsidR="00A0518E" w:rsidRDefault="00A0518E">
      <w:pPr>
        <w:tabs>
          <w:tab w:val="left" w:pos="-1022"/>
          <w:tab w:val="left" w:pos="-720"/>
          <w:tab w:val="left" w:pos="0"/>
          <w:tab w:val="left" w:pos="373"/>
        </w:tabs>
        <w:jc w:val="center"/>
        <w:rPr>
          <w:i/>
          <w:iCs/>
          <w:lang w:val="de-DE"/>
        </w:rPr>
      </w:pPr>
    </w:p>
    <w:p w:rsidR="00A0518E" w:rsidRDefault="00A0518E">
      <w:pPr>
        <w:tabs>
          <w:tab w:val="left" w:pos="-1022"/>
          <w:tab w:val="left" w:pos="-720"/>
          <w:tab w:val="left" w:pos="0"/>
          <w:tab w:val="left" w:pos="373"/>
        </w:tabs>
        <w:jc w:val="center"/>
        <w:rPr>
          <w:i/>
          <w:iCs/>
          <w:lang w:val="de-DE"/>
        </w:rPr>
      </w:pPr>
    </w:p>
    <w:p w:rsidR="00473634" w:rsidRDefault="00473634">
      <w:pPr>
        <w:tabs>
          <w:tab w:val="left" w:pos="-1022"/>
          <w:tab w:val="left" w:pos="-720"/>
          <w:tab w:val="left" w:pos="0"/>
          <w:tab w:val="left" w:pos="373"/>
        </w:tabs>
        <w:jc w:val="center"/>
        <w:rPr>
          <w:lang w:val="de-DE"/>
        </w:rPr>
      </w:pPr>
      <w:r>
        <w:rPr>
          <w:i/>
          <w:iCs/>
          <w:lang w:val="de-DE"/>
        </w:rPr>
        <w:lastRenderedPageBreak/>
        <w:t>Abschnitt 4</w:t>
      </w:r>
      <w:r>
        <w:rPr>
          <w:lang w:val="de-DE"/>
        </w:rPr>
        <w:t xml:space="preserve"> - Datenaustausch</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b/>
          <w:bCs/>
          <w:lang w:val="de-DE"/>
        </w:rPr>
      </w:pPr>
      <w:r>
        <w:rPr>
          <w:lang w:val="de-DE"/>
        </w:rPr>
        <w:t>(...)</w:t>
      </w:r>
    </w:p>
    <w:p w:rsidR="00473634" w:rsidRDefault="00473634">
      <w:pPr>
        <w:tabs>
          <w:tab w:val="left" w:pos="-1022"/>
          <w:tab w:val="left" w:pos="-720"/>
          <w:tab w:val="left" w:pos="0"/>
          <w:tab w:val="left" w:pos="373"/>
        </w:tabs>
        <w:jc w:val="both"/>
        <w:rPr>
          <w:b/>
          <w:bCs/>
          <w:lang w:val="de-DE"/>
        </w:rPr>
      </w:pPr>
    </w:p>
    <w:p w:rsidR="00473634" w:rsidRDefault="00473634">
      <w:pPr>
        <w:tabs>
          <w:tab w:val="left" w:pos="-1022"/>
          <w:tab w:val="left" w:pos="-720"/>
          <w:tab w:val="left" w:pos="0"/>
          <w:tab w:val="left" w:pos="373"/>
        </w:tabs>
        <w:jc w:val="both"/>
        <w:rPr>
          <w:b/>
          <w:bCs/>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142</w:t>
      </w:r>
      <w:r w:rsidR="00473634">
        <w:rPr>
          <w:lang w:val="de-DE"/>
        </w:rPr>
        <w:t xml:space="preserve"> - In Artikel 206 des am 14. Juli 1994 koordinierten Gesetzes über die Gesundheitspflege- und Entschädigungspflichtversicherung, abgeändert durch das Gesetz vom 20. Dezember 1995, dessen heutiger Text </w:t>
      </w:r>
      <w:r w:rsidR="0074636F">
        <w:rPr>
          <w:lang w:val="de-DE"/>
        </w:rPr>
        <w:t>§</w:t>
      </w:r>
      <w:r w:rsidR="00473634">
        <w:rPr>
          <w:lang w:val="de-DE"/>
        </w:rPr>
        <w:t xml:space="preserve"> 1 bilden wird, wird ein </w:t>
      </w:r>
      <w:r w:rsidR="0074636F">
        <w:rPr>
          <w:lang w:val="de-DE"/>
        </w:rPr>
        <w:t>§</w:t>
      </w:r>
      <w:r w:rsidR="00473634">
        <w:rPr>
          <w:lang w:val="de-DE"/>
        </w:rPr>
        <w:t> 2 mit folgendem Wortlaut eingefügt:</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w:t>
      </w:r>
      <w:r w:rsidR="0074636F">
        <w:rPr>
          <w:lang w:val="de-DE"/>
        </w:rPr>
        <w:t>§</w:t>
      </w:r>
      <w:r w:rsidR="00473634">
        <w:rPr>
          <w:lang w:val="de-DE"/>
        </w:rPr>
        <w:t> 2 - Das Institut übermittelt dem in Artikel 155 des Gesetzes vom 29. April 1996 zur Festlegung sozialer Bestimmungen erwähnten technischen Büro die validierten Fakturierungsdateien in Bezug auf die während des Kalenderjahres erfolgten Aufnahmen. Der König legt die Frist und die Modalitäten für die Übermittlung dieser Daten fest.</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center"/>
        <w:rPr>
          <w:b/>
          <w:bCs/>
          <w:lang w:val="de-DE"/>
        </w:rPr>
      </w:pPr>
      <w:r>
        <w:rPr>
          <w:lang w:val="de-DE"/>
        </w:rPr>
        <w:t>(...)</w:t>
      </w:r>
    </w:p>
    <w:p w:rsidR="00473634" w:rsidRDefault="00473634">
      <w:pPr>
        <w:tabs>
          <w:tab w:val="left" w:pos="-1022"/>
          <w:tab w:val="left" w:pos="-720"/>
          <w:tab w:val="left" w:pos="0"/>
          <w:tab w:val="left" w:pos="373"/>
        </w:tabs>
        <w:jc w:val="center"/>
        <w:rPr>
          <w:b/>
          <w:bCs/>
          <w:lang w:val="de-DE"/>
        </w:rPr>
      </w:pPr>
    </w:p>
    <w:p w:rsidR="00473634" w:rsidRDefault="00473634">
      <w:pPr>
        <w:tabs>
          <w:tab w:val="left" w:pos="-1022"/>
          <w:tab w:val="left" w:pos="-720"/>
          <w:tab w:val="left" w:pos="0"/>
          <w:tab w:val="left" w:pos="373"/>
        </w:tabs>
        <w:jc w:val="center"/>
        <w:rPr>
          <w:b/>
          <w:bCs/>
          <w:lang w:val="de-DE"/>
        </w:rPr>
      </w:pPr>
    </w:p>
    <w:p w:rsidR="003D71FE" w:rsidRDefault="003D71FE" w:rsidP="003D71FE">
      <w:pPr>
        <w:tabs>
          <w:tab w:val="left" w:pos="-1022"/>
          <w:tab w:val="left" w:pos="-720"/>
          <w:tab w:val="left" w:pos="0"/>
          <w:tab w:val="left" w:pos="373"/>
        </w:tabs>
        <w:jc w:val="both"/>
        <w:rPr>
          <w:bCs/>
          <w:lang w:val="de-DE"/>
        </w:rPr>
      </w:pPr>
      <w:r>
        <w:rPr>
          <w:b/>
          <w:bCs/>
          <w:lang w:val="de-DE"/>
        </w:rPr>
        <w:tab/>
      </w:r>
      <w:r>
        <w:rPr>
          <w:bCs/>
          <w:lang w:val="de-DE"/>
        </w:rPr>
        <w:t>[</w:t>
      </w:r>
      <w:r>
        <w:rPr>
          <w:b/>
          <w:bCs/>
          <w:lang w:val="de-DE"/>
        </w:rPr>
        <w:t>Art. 154</w:t>
      </w:r>
      <w:r>
        <w:rPr>
          <w:b/>
          <w:bCs/>
          <w:i/>
          <w:lang w:val="de-DE"/>
        </w:rPr>
        <w:t>ter</w:t>
      </w:r>
      <w:r>
        <w:rPr>
          <w:b/>
          <w:bCs/>
          <w:lang w:val="de-DE"/>
        </w:rPr>
        <w:t xml:space="preserve"> </w:t>
      </w:r>
      <w:r>
        <w:rPr>
          <w:bCs/>
          <w:lang w:val="de-DE"/>
        </w:rPr>
        <w:t>- § 1 - (...)</w:t>
      </w:r>
    </w:p>
    <w:p w:rsidR="003D71FE" w:rsidRDefault="003D71FE" w:rsidP="003D71FE">
      <w:pPr>
        <w:tabs>
          <w:tab w:val="left" w:pos="-1022"/>
          <w:tab w:val="left" w:pos="-720"/>
          <w:tab w:val="left" w:pos="0"/>
          <w:tab w:val="left" w:pos="373"/>
        </w:tabs>
        <w:jc w:val="both"/>
        <w:rPr>
          <w:bCs/>
          <w:lang w:val="de-DE"/>
        </w:rPr>
      </w:pPr>
    </w:p>
    <w:p w:rsidR="003D71FE" w:rsidRDefault="003D71FE" w:rsidP="003D71FE">
      <w:pPr>
        <w:tabs>
          <w:tab w:val="left" w:pos="-1022"/>
          <w:tab w:val="left" w:pos="-720"/>
          <w:tab w:val="left" w:pos="0"/>
          <w:tab w:val="left" w:pos="373"/>
        </w:tabs>
        <w:jc w:val="both"/>
        <w:rPr>
          <w:bCs/>
          <w:lang w:val="de-DE"/>
        </w:rPr>
      </w:pPr>
      <w:r>
        <w:rPr>
          <w:bCs/>
          <w:lang w:val="de-DE"/>
        </w:rPr>
        <w:tab/>
        <w:t>1. (...)</w:t>
      </w:r>
    </w:p>
    <w:p w:rsidR="003D71FE" w:rsidRDefault="003D71FE" w:rsidP="003D71FE">
      <w:pPr>
        <w:tabs>
          <w:tab w:val="left" w:pos="-1022"/>
          <w:tab w:val="left" w:pos="-720"/>
          <w:tab w:val="left" w:pos="0"/>
          <w:tab w:val="left" w:pos="373"/>
        </w:tabs>
        <w:jc w:val="both"/>
        <w:rPr>
          <w:bCs/>
          <w:lang w:val="de-DE"/>
        </w:rPr>
      </w:pPr>
    </w:p>
    <w:p w:rsidR="003D71FE" w:rsidRDefault="003D71FE" w:rsidP="003D71FE">
      <w:pPr>
        <w:tabs>
          <w:tab w:val="left" w:pos="-1022"/>
          <w:tab w:val="left" w:pos="-720"/>
          <w:tab w:val="left" w:pos="0"/>
          <w:tab w:val="left" w:pos="373"/>
        </w:tabs>
        <w:jc w:val="both"/>
        <w:rPr>
          <w:bCs/>
          <w:lang w:val="de-DE"/>
        </w:rPr>
      </w:pPr>
      <w:r>
        <w:rPr>
          <w:bCs/>
          <w:lang w:val="de-DE"/>
        </w:rPr>
        <w:tab/>
        <w:t>2. [...]</w:t>
      </w:r>
    </w:p>
    <w:p w:rsidR="003D71FE" w:rsidRDefault="003D71FE" w:rsidP="003D71FE">
      <w:pPr>
        <w:tabs>
          <w:tab w:val="left" w:pos="-1022"/>
          <w:tab w:val="left" w:pos="-720"/>
          <w:tab w:val="left" w:pos="0"/>
          <w:tab w:val="left" w:pos="373"/>
        </w:tabs>
        <w:jc w:val="both"/>
        <w:rPr>
          <w:bCs/>
          <w:lang w:val="de-DE"/>
        </w:rPr>
      </w:pPr>
    </w:p>
    <w:p w:rsidR="003D71FE" w:rsidRDefault="003D71FE" w:rsidP="003D71FE">
      <w:pPr>
        <w:tabs>
          <w:tab w:val="left" w:pos="-1022"/>
          <w:tab w:val="left" w:pos="-720"/>
          <w:tab w:val="left" w:pos="0"/>
          <w:tab w:val="left" w:pos="373"/>
        </w:tabs>
        <w:jc w:val="both"/>
        <w:rPr>
          <w:bCs/>
          <w:lang w:val="de-DE"/>
        </w:rPr>
      </w:pPr>
      <w:r>
        <w:rPr>
          <w:bCs/>
          <w:lang w:val="de-DE"/>
        </w:rPr>
        <w:tab/>
        <w:t>(...)]</w:t>
      </w:r>
    </w:p>
    <w:p w:rsidR="00B01315" w:rsidRDefault="00B01315" w:rsidP="003D71FE">
      <w:pPr>
        <w:tabs>
          <w:tab w:val="left" w:pos="-1022"/>
          <w:tab w:val="left" w:pos="-720"/>
          <w:tab w:val="left" w:pos="0"/>
          <w:tab w:val="left" w:pos="373"/>
        </w:tabs>
        <w:jc w:val="both"/>
        <w:rPr>
          <w:bCs/>
          <w:lang w:val="de-DE"/>
        </w:rPr>
      </w:pPr>
    </w:p>
    <w:p w:rsidR="00B01315" w:rsidRDefault="00B01315" w:rsidP="003D71FE">
      <w:pPr>
        <w:tabs>
          <w:tab w:val="left" w:pos="-1022"/>
          <w:tab w:val="left" w:pos="-720"/>
          <w:tab w:val="left" w:pos="0"/>
          <w:tab w:val="left" w:pos="373"/>
        </w:tabs>
        <w:jc w:val="both"/>
        <w:rPr>
          <w:i/>
          <w:iCs/>
          <w:color w:val="000000"/>
        </w:rPr>
      </w:pPr>
      <w:r>
        <w:rPr>
          <w:bCs/>
          <w:i/>
          <w:lang w:val="de-DE"/>
        </w:rPr>
        <w:t>[Art. 154ter § 1 Abs. 1 Nr. 2 aufgehoben durch Art. 12</w:t>
      </w:r>
      <w:r>
        <w:rPr>
          <w:i/>
          <w:iCs/>
          <w:color w:val="000000"/>
          <w:lang w:val="de-DE"/>
        </w:rPr>
        <w:t xml:space="preserve"> des G. vom 19. Juli 2018 (B.S. vom 26. </w:t>
      </w:r>
      <w:r>
        <w:rPr>
          <w:i/>
          <w:iCs/>
          <w:color w:val="000000"/>
        </w:rPr>
        <w:t>Juli 2018)</w:t>
      </w:r>
      <w:r>
        <w:rPr>
          <w:i/>
          <w:iCs/>
          <w:color w:val="000000"/>
        </w:rPr>
        <w:t>]</w:t>
      </w:r>
    </w:p>
    <w:p w:rsidR="00B01315" w:rsidRDefault="00B01315" w:rsidP="003D71FE">
      <w:pPr>
        <w:tabs>
          <w:tab w:val="left" w:pos="-1022"/>
          <w:tab w:val="left" w:pos="-720"/>
          <w:tab w:val="left" w:pos="0"/>
          <w:tab w:val="left" w:pos="373"/>
        </w:tabs>
        <w:jc w:val="both"/>
        <w:rPr>
          <w:iCs/>
          <w:color w:val="000000"/>
        </w:rPr>
      </w:pPr>
    </w:p>
    <w:p w:rsidR="00B01315" w:rsidRDefault="00B01315" w:rsidP="003D71FE">
      <w:pPr>
        <w:tabs>
          <w:tab w:val="left" w:pos="-1022"/>
          <w:tab w:val="left" w:pos="-720"/>
          <w:tab w:val="left" w:pos="0"/>
          <w:tab w:val="left" w:pos="373"/>
        </w:tabs>
        <w:jc w:val="both"/>
        <w:rPr>
          <w:iCs/>
          <w:color w:val="000000"/>
        </w:rPr>
      </w:pPr>
    </w:p>
    <w:p w:rsidR="00B01315" w:rsidRDefault="00B01315" w:rsidP="00B01315">
      <w:pPr>
        <w:tabs>
          <w:tab w:val="left" w:pos="-1022"/>
          <w:tab w:val="left" w:pos="-720"/>
          <w:tab w:val="left" w:pos="0"/>
          <w:tab w:val="left" w:pos="373"/>
        </w:tabs>
        <w:jc w:val="center"/>
        <w:rPr>
          <w:b/>
          <w:bCs/>
          <w:lang w:val="de-DE"/>
        </w:rPr>
      </w:pPr>
      <w:r>
        <w:rPr>
          <w:lang w:val="de-DE"/>
        </w:rPr>
        <w:t>(...)</w:t>
      </w:r>
    </w:p>
    <w:p w:rsidR="003D71FE" w:rsidRPr="003D71FE" w:rsidRDefault="003D71FE" w:rsidP="003D71FE">
      <w:pPr>
        <w:tabs>
          <w:tab w:val="left" w:pos="-1022"/>
          <w:tab w:val="left" w:pos="-720"/>
          <w:tab w:val="left" w:pos="0"/>
          <w:tab w:val="left" w:pos="373"/>
        </w:tabs>
        <w:jc w:val="both"/>
        <w:rPr>
          <w:bCs/>
          <w:lang w:val="de-DE"/>
        </w:rPr>
      </w:pPr>
    </w:p>
    <w:p w:rsidR="003D71FE" w:rsidRPr="003D71FE" w:rsidRDefault="003D71FE" w:rsidP="003D71FE">
      <w:pPr>
        <w:tabs>
          <w:tab w:val="left" w:pos="-1022"/>
          <w:tab w:val="left" w:pos="-720"/>
          <w:tab w:val="left" w:pos="0"/>
          <w:tab w:val="left" w:pos="373"/>
        </w:tabs>
        <w:jc w:val="both"/>
        <w:rPr>
          <w:bCs/>
          <w:lang w:val="de-DE"/>
        </w:rPr>
      </w:pPr>
      <w:r>
        <w:rPr>
          <w:b/>
          <w:bCs/>
          <w:lang w:val="de-DE"/>
        </w:rPr>
        <w:tab/>
      </w:r>
    </w:p>
    <w:p w:rsidR="00473634" w:rsidRDefault="00473634">
      <w:pPr>
        <w:tabs>
          <w:tab w:val="left" w:pos="-1022"/>
          <w:tab w:val="left" w:pos="-720"/>
          <w:tab w:val="left" w:pos="0"/>
          <w:tab w:val="left" w:pos="373"/>
        </w:tabs>
        <w:jc w:val="center"/>
        <w:rPr>
          <w:lang w:val="de-DE"/>
        </w:rPr>
      </w:pPr>
      <w:r>
        <w:rPr>
          <w:b/>
          <w:bCs/>
          <w:lang w:val="de-DE"/>
        </w:rPr>
        <w:t>TITEL IV - Volksgesundheit</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r>
        <w:rPr>
          <w:lang w:val="de-DE"/>
        </w:rPr>
        <w:t xml:space="preserve">KAPITEL I - </w:t>
      </w:r>
      <w:r>
        <w:rPr>
          <w:i/>
          <w:iCs/>
          <w:lang w:val="de-DE"/>
        </w:rPr>
        <w:t>Medizinisches Angebot und Evaluation</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169</w:t>
      </w:r>
      <w:r w:rsidR="00473634">
        <w:rPr>
          <w:lang w:val="de-DE"/>
        </w:rPr>
        <w:t xml:space="preserve"> - In Kapitel II</w:t>
      </w:r>
      <w:r w:rsidR="00473634">
        <w:rPr>
          <w:i/>
          <w:iCs/>
          <w:lang w:val="de-DE"/>
        </w:rPr>
        <w:t xml:space="preserve">bis </w:t>
      </w:r>
      <w:r w:rsidR="00473634">
        <w:rPr>
          <w:lang w:val="de-DE"/>
        </w:rPr>
        <w:t>des Königlichen Erlasse</w:t>
      </w:r>
      <w:r>
        <w:rPr>
          <w:lang w:val="de-DE"/>
        </w:rPr>
        <w:t xml:space="preserve">s Nr. 78 vom 10. November 1967 </w:t>
      </w:r>
      <w:r w:rsidR="00473634">
        <w:rPr>
          <w:lang w:val="de-DE"/>
        </w:rPr>
        <w:t>über die Ausübung der Heilkunst, der Krankenpflege, der Heilhilfsberufe und über die medizinischen Kommissionen wird ein Artikel 35</w:t>
      </w:r>
      <w:r w:rsidR="00473634">
        <w:rPr>
          <w:i/>
          <w:iCs/>
          <w:lang w:val="de-DE"/>
        </w:rPr>
        <w:t xml:space="preserve">octies </w:t>
      </w:r>
      <w:r w:rsidR="00473634">
        <w:rPr>
          <w:lang w:val="de-DE"/>
        </w:rPr>
        <w:t>mit folgendem Wortlaut eingefügt:</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35</w:t>
      </w:r>
      <w:r w:rsidR="00473634">
        <w:rPr>
          <w:i/>
          <w:iCs/>
          <w:lang w:val="de-DE"/>
        </w:rPr>
        <w:t>octies</w:t>
      </w:r>
      <w:r w:rsidR="00473634">
        <w:rPr>
          <w:lang w:val="de-DE"/>
        </w:rPr>
        <w:t xml:space="preserve"> - </w:t>
      </w:r>
      <w:r w:rsidR="0074636F">
        <w:rPr>
          <w:lang w:val="de-DE"/>
        </w:rPr>
        <w:t>§</w:t>
      </w:r>
      <w:r w:rsidR="00473634">
        <w:rPr>
          <w:lang w:val="de-DE"/>
        </w:rPr>
        <w:t> 1</w:t>
      </w:r>
      <w:r w:rsidR="00B01315">
        <w:rPr>
          <w:lang w:val="de-DE"/>
        </w:rPr>
        <w:t> </w:t>
      </w:r>
      <w:r w:rsidR="00473634">
        <w:rPr>
          <w:lang w:val="de-DE"/>
        </w:rPr>
        <w:t xml:space="preserve">- Beim Ministerium der Sozialen Angelegenheiten, der Volksgesundheit und der Umwelt wird eine </w:t>
      </w:r>
      <w:r>
        <w:rPr>
          <w:lang w:val="de-DE"/>
        </w:rPr>
        <w:t>"</w:t>
      </w:r>
      <w:r w:rsidR="00473634">
        <w:rPr>
          <w:lang w:val="de-DE"/>
        </w:rPr>
        <w:t>Planungskommission-Medizinisches Angebot</w:t>
      </w:r>
      <w:r>
        <w:rPr>
          <w:lang w:val="de-DE"/>
        </w:rPr>
        <w:t>"</w:t>
      </w:r>
      <w:r w:rsidR="00473634">
        <w:rPr>
          <w:lang w:val="de-DE"/>
        </w:rPr>
        <w:t xml:space="preserve"> eingesetzt.</w:t>
      </w:r>
    </w:p>
    <w:p w:rsidR="00473634" w:rsidRDefault="00473634">
      <w:pPr>
        <w:tabs>
          <w:tab w:val="left" w:pos="-1022"/>
          <w:tab w:val="left" w:pos="-720"/>
          <w:tab w:val="left" w:pos="0"/>
          <w:tab w:val="left" w:pos="373"/>
        </w:tabs>
        <w:ind w:firstLine="373"/>
        <w:jc w:val="both"/>
        <w:rPr>
          <w:lang w:val="de-DE"/>
        </w:rPr>
      </w:pPr>
    </w:p>
    <w:p w:rsidR="00B01315" w:rsidRDefault="00B01315">
      <w:pPr>
        <w:rPr>
          <w:lang w:val="de-DE"/>
        </w:rPr>
      </w:pPr>
      <w:r>
        <w:rPr>
          <w:lang w:val="de-DE"/>
        </w:rPr>
        <w:br w:type="page"/>
      </w:r>
    </w:p>
    <w:p w:rsidR="00473634" w:rsidRDefault="0074636F">
      <w:pPr>
        <w:tabs>
          <w:tab w:val="left" w:pos="-1022"/>
          <w:tab w:val="left" w:pos="-720"/>
          <w:tab w:val="left" w:pos="0"/>
          <w:tab w:val="left" w:pos="373"/>
        </w:tabs>
        <w:ind w:firstLine="373"/>
        <w:jc w:val="both"/>
        <w:rPr>
          <w:lang w:val="de-DE"/>
        </w:rPr>
      </w:pPr>
      <w:r>
        <w:rPr>
          <w:lang w:val="de-DE"/>
        </w:rPr>
        <w:lastRenderedPageBreak/>
        <w:t>§</w:t>
      </w:r>
      <w:r w:rsidR="00473634">
        <w:rPr>
          <w:lang w:val="de-DE"/>
        </w:rPr>
        <w:t xml:space="preserve"> 2 - Die Aufgabe dieser Kommission besteht darin,  </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den Bedarf an medizinischem Angebot zu untersuchen, was die in Artikel 2 </w:t>
      </w:r>
      <w:r w:rsidR="0074636F">
        <w:rPr>
          <w:lang w:val="de-DE"/>
        </w:rPr>
        <w:t>§</w:t>
      </w:r>
      <w:r>
        <w:rPr>
          <w:lang w:val="de-DE"/>
        </w:rPr>
        <w:t> 1 und in Artikel 3 erwähnten Berufe betrifft. Bei der Bestimmung dieses Bedarfs muss der Entwicklung des Bedarfs im Bereich der medizinischen Pflege, der Qualität der Pflegeleistungen sowie der demographischen und soziologischen Entwicklung der betroffenen Berufe Rechnung getragen werden. Ein erster Bericht über den Bedarf, der Vorschläge für eine Gesamtzahl und deren Aufteilung insbesondere auf die Gemeinschaften enthält, wird dem Minister der Volksgesundheit und dem Minister der Sozialen Angelegenheiten spätestens am 15. Mai 1996 vorgelegt;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stets die Auswirkung zu überprüfen, die die Bestimmung des Bedarfs auf den Zugang zum Studium der in Artikel 2 </w:t>
      </w:r>
      <w:r w:rsidR="0074636F">
        <w:rPr>
          <w:lang w:val="de-DE"/>
        </w:rPr>
        <w:t>§</w:t>
      </w:r>
      <w:r>
        <w:rPr>
          <w:lang w:val="de-DE"/>
        </w:rPr>
        <w:t> 1 und in Artikel 3 erwähnten Berufe hat;</w:t>
      </w:r>
    </w:p>
    <w:p w:rsidR="00A0518E" w:rsidRDefault="00A0518E">
      <w:pPr>
        <w:tabs>
          <w:tab w:val="left" w:pos="-1022"/>
          <w:tab w:val="left" w:pos="-720"/>
          <w:tab w:val="left" w:pos="0"/>
          <w:tab w:val="left" w:pos="373"/>
        </w:tabs>
        <w:ind w:firstLine="373"/>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dem Minister der Volksgesundheit und dem Minister der Sozialen Angelegenheiten jährlich einen Bericht vorzulegen über die Beziehung zwischen dem Bedarf an Trägern der in Artikel 35</w:t>
      </w:r>
      <w:r>
        <w:rPr>
          <w:i/>
          <w:iCs/>
          <w:lang w:val="de-DE"/>
        </w:rPr>
        <w:t>ter</w:t>
      </w:r>
      <w:r>
        <w:rPr>
          <w:lang w:val="de-DE"/>
        </w:rPr>
        <w:t xml:space="preserve"> erwähnten besonderen Berufsbezeichnungen, dem Studium und dem Zugang zu den Praktika, die für den Erhalt dieser Berufsbezeichnungen erforderlich sind.</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3D71FE">
        <w:rPr>
          <w:lang w:val="de-DE"/>
        </w:rPr>
        <w:t> </w:t>
      </w:r>
      <w:r w:rsidR="00473634">
        <w:rPr>
          <w:lang w:val="de-DE"/>
        </w:rPr>
        <w:t>3 - Der König bestimmt durch einen im Ministerrat beratenen Erlass die Zusammensetzung und die Arbeitsweise der Planungskommission. Die Planungskommission kann die Hilfe von Sachverständigen in Anspruch nehmen.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Ein Vertreter des Ministeriums der Volksgesundheit führt den Vorsitz der Planungskommission. Die Sekretariatsgeschäfte werden von einem vom Minister bestimmten Beamten der Volksgesundheit wahrgenommen.</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xml:space="preserve"> 4 - Der König kann durch einen im Ministerrat beratenen Erlass und auf Vorschlag des Ministers der Volksgesundheit die Aufgaben der Planungskommission auf die anderen in Artikel 35</w:t>
      </w:r>
      <w:r w:rsidR="00473634">
        <w:rPr>
          <w:i/>
          <w:iCs/>
          <w:lang w:val="de-DE"/>
        </w:rPr>
        <w:t>ter</w:t>
      </w:r>
      <w:r w:rsidR="00473634">
        <w:rPr>
          <w:lang w:val="de-DE"/>
        </w:rPr>
        <w:t xml:space="preserve"> erwähnten Berufe ausweiten.</w:t>
      </w:r>
      <w:r w:rsidR="003D71FE">
        <w:rPr>
          <w:lang w:val="de-DE"/>
        </w:rPr>
        <w:t>"</w:t>
      </w:r>
    </w:p>
    <w:p w:rsidR="00473634" w:rsidRDefault="00473634">
      <w:pPr>
        <w:tabs>
          <w:tab w:val="left" w:pos="-1022"/>
          <w:tab w:val="left" w:pos="-720"/>
          <w:tab w:val="left" w:pos="0"/>
          <w:tab w:val="left" w:pos="373"/>
        </w:tabs>
        <w:jc w:val="both"/>
        <w:rPr>
          <w:lang w:val="de-DE"/>
        </w:rPr>
      </w:pPr>
    </w:p>
    <w:p w:rsidR="00473634" w:rsidRPr="005914E5" w:rsidRDefault="00473634" w:rsidP="005914E5">
      <w:pPr>
        <w:tabs>
          <w:tab w:val="left" w:pos="-1022"/>
          <w:tab w:val="left" w:pos="-720"/>
          <w:tab w:val="left" w:pos="0"/>
          <w:tab w:val="left" w:pos="373"/>
        </w:tabs>
        <w:jc w:val="both"/>
        <w:rPr>
          <w:bCs/>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 xml:space="preserve">170 </w:t>
      </w:r>
      <w:r w:rsidR="00473634">
        <w:rPr>
          <w:lang w:val="de-DE"/>
        </w:rPr>
        <w:t>- In dasselbe Kapitel desselben Königlichen Erlasses wird ein Artikel 35</w:t>
      </w:r>
      <w:r w:rsidR="00473634">
        <w:rPr>
          <w:i/>
          <w:iCs/>
          <w:lang w:val="de-DE"/>
        </w:rPr>
        <w:t xml:space="preserve">novies </w:t>
      </w:r>
      <w:r w:rsidR="00473634">
        <w:rPr>
          <w:lang w:val="de-DE"/>
        </w:rPr>
        <w:t>mit folgendem Wortlaut eingefügt:</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35</w:t>
      </w:r>
      <w:r w:rsidR="00473634">
        <w:rPr>
          <w:i/>
          <w:iCs/>
          <w:lang w:val="de-DE"/>
        </w:rPr>
        <w:t>novies</w:t>
      </w:r>
      <w:r w:rsidR="00473634">
        <w:rPr>
          <w:lang w:val="de-DE"/>
        </w:rPr>
        <w:t xml:space="preserve"> - </w:t>
      </w:r>
      <w:r w:rsidR="0074636F">
        <w:rPr>
          <w:lang w:val="de-DE"/>
        </w:rPr>
        <w:t>§</w:t>
      </w:r>
      <w:r w:rsidR="00473634">
        <w:rPr>
          <w:lang w:val="de-DE"/>
        </w:rPr>
        <w:t> 1 - Auf gemeinsamen Vorschlag des Ministers der Volksgesundheit und des Ministers der Sozialen Angelegenheiten, durch einen im Ministerrat b</w:t>
      </w:r>
      <w:r w:rsidR="0074636F">
        <w:rPr>
          <w:lang w:val="de-DE"/>
        </w:rPr>
        <w:t xml:space="preserve">eratenen Erlass und für die in </w:t>
      </w:r>
      <w:r w:rsidR="00473634">
        <w:rPr>
          <w:lang w:val="de-DE"/>
        </w:rPr>
        <w:t>Artikel 2 </w:t>
      </w:r>
      <w:r w:rsidR="0074636F">
        <w:rPr>
          <w:lang w:val="de-DE"/>
        </w:rPr>
        <w:t>§</w:t>
      </w:r>
      <w:r w:rsidR="00473634">
        <w:rPr>
          <w:lang w:val="de-DE"/>
        </w:rPr>
        <w:t> 1 und in Artikel 3 erwähnten Berufe:</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1. legt der König nach Stellungnahme der Planungskommission die nach Gemeinschaften aufgeteilte Gesamtzahl Kandidaten fest, denen, nachdem sie das in Artikel 2 </w:t>
      </w:r>
      <w:r w:rsidR="0074636F">
        <w:rPr>
          <w:lang w:val="de-DE"/>
        </w:rPr>
        <w:t>§</w:t>
      </w:r>
      <w:r>
        <w:rPr>
          <w:lang w:val="de-DE"/>
        </w:rPr>
        <w:t> 1 und in Artikel 3 erwähnte Diplom erhalten haben, jährlich Zugang gewährt wird zu den besonderen Berufsbezeichnungen, die Gegenstand der in Artikel 35</w:t>
      </w:r>
      <w:r>
        <w:rPr>
          <w:i/>
          <w:iCs/>
          <w:lang w:val="de-DE"/>
        </w:rPr>
        <w:t xml:space="preserve">ter </w:t>
      </w:r>
      <w:r>
        <w:rPr>
          <w:lang w:val="de-DE"/>
        </w:rPr>
        <w:t>erwähnten Zulassung sind;</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2. legt der König die Kriterien für die Auswahl der Kandidaten im Hinblick auf den Erhalt der besonderen Berufsbezeichnungen fest, die Gegenstand der in Artikel 35</w:t>
      </w:r>
      <w:r>
        <w:rPr>
          <w:i/>
          <w:iCs/>
          <w:lang w:val="de-DE"/>
        </w:rPr>
        <w:t xml:space="preserve">ter </w:t>
      </w:r>
      <w:r>
        <w:rPr>
          <w:lang w:val="de-DE"/>
        </w:rPr>
        <w:t>erwähnten Zulassung sind.</w:t>
      </w:r>
    </w:p>
    <w:p w:rsidR="00473634" w:rsidRDefault="00473634">
      <w:pPr>
        <w:tabs>
          <w:tab w:val="left" w:pos="-1022"/>
          <w:tab w:val="left" w:pos="-720"/>
          <w:tab w:val="left" w:pos="0"/>
          <w:tab w:val="left" w:pos="373"/>
        </w:tabs>
        <w:jc w:val="both"/>
        <w:rPr>
          <w:lang w:val="de-DE"/>
        </w:rPr>
      </w:pPr>
    </w:p>
    <w:p w:rsidR="00B01315" w:rsidRDefault="00B01315">
      <w:pPr>
        <w:rPr>
          <w:lang w:val="de-DE"/>
        </w:rPr>
      </w:pPr>
      <w:r>
        <w:rPr>
          <w:lang w:val="de-DE"/>
        </w:rPr>
        <w:br w:type="page"/>
      </w:r>
    </w:p>
    <w:p w:rsidR="00473634" w:rsidRDefault="0074636F">
      <w:pPr>
        <w:tabs>
          <w:tab w:val="left" w:pos="-1022"/>
          <w:tab w:val="left" w:pos="-720"/>
          <w:tab w:val="left" w:pos="0"/>
          <w:tab w:val="left" w:pos="373"/>
        </w:tabs>
        <w:ind w:firstLine="373"/>
        <w:jc w:val="both"/>
        <w:rPr>
          <w:lang w:val="de-DE"/>
        </w:rPr>
      </w:pPr>
      <w:r>
        <w:rPr>
          <w:lang w:val="de-DE"/>
        </w:rPr>
        <w:lastRenderedPageBreak/>
        <w:t>§</w:t>
      </w:r>
      <w:r w:rsidR="00473634">
        <w:rPr>
          <w:lang w:val="de-DE"/>
        </w:rPr>
        <w:t xml:space="preserve"> 2 - Die in </w:t>
      </w:r>
      <w:r>
        <w:rPr>
          <w:lang w:val="de-DE"/>
        </w:rPr>
        <w:t>§</w:t>
      </w:r>
      <w:r w:rsidR="00473634">
        <w:rPr>
          <w:lang w:val="de-DE"/>
        </w:rPr>
        <w:t> 1 Nr. 1 erwähnte Maßnahme:</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 xml:space="preserve">1. kann frühestens Auswirkung haben nach einer Frist, die der Dauer des Studiums entspricht, das für die Erlangung der in Artikel 2 </w:t>
      </w:r>
      <w:r w:rsidR="0074636F">
        <w:rPr>
          <w:lang w:val="de-DE"/>
        </w:rPr>
        <w:t>§</w:t>
      </w:r>
      <w:r>
        <w:rPr>
          <w:lang w:val="de-DE"/>
        </w:rPr>
        <w:t> 1 und in Artikel 3 erwähnten Diplome erforderlich ist;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2. wird vom König durch einen im Ministerrat beratenen Erlass ausgesetzt, wenn insbesondere aus dem in Artikel 35</w:t>
      </w:r>
      <w:r>
        <w:rPr>
          <w:i/>
          <w:iCs/>
          <w:lang w:val="de-DE"/>
        </w:rPr>
        <w:t>octies</w:t>
      </w:r>
      <w:r>
        <w:rPr>
          <w:lang w:val="de-DE"/>
        </w:rPr>
        <w:t> </w:t>
      </w:r>
      <w:r w:rsidR="0074636F">
        <w:rPr>
          <w:lang w:val="de-DE"/>
        </w:rPr>
        <w:t>§</w:t>
      </w:r>
      <w:r>
        <w:rPr>
          <w:lang w:val="de-DE"/>
        </w:rPr>
        <w:t> 2 erwähnten Bericht der Planungskommission hervorgeht, dass der Bedarf der Gemeinschaft unter anderem aufgrund der von ihr getroffenen Maßnahmen in Bezug auf die Kontrolle des Angebots nicht überschritten wird.</w:t>
      </w:r>
    </w:p>
    <w:p w:rsidR="00A0518E" w:rsidRDefault="00A0518E">
      <w:pPr>
        <w:tabs>
          <w:tab w:val="left" w:pos="-1022"/>
          <w:tab w:val="left" w:pos="-720"/>
          <w:tab w:val="left" w:pos="0"/>
          <w:tab w:val="left" w:pos="373"/>
        </w:tabs>
        <w:ind w:firstLine="373"/>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3 - Der König kann durch einen im Ministerrat beratenen Erlass und nach Stellungnahme der Planungskommission auf Vorschlag des Ministers der Volksgesundheit und des Ministers der Sozialen Angelegenheiten pro Gemeinschaft die Anzahl Kandidaten bestimmen, die Zugang zu den verschiedenen Berufsbezeichnungen oder Gruppen von besonderen Berufsbezeichnungen haben.</w:t>
      </w:r>
    </w:p>
    <w:p w:rsidR="00473634" w:rsidRDefault="00473634">
      <w:pPr>
        <w:tabs>
          <w:tab w:val="left" w:pos="-1022"/>
          <w:tab w:val="left" w:pos="-720"/>
          <w:tab w:val="left" w:pos="0"/>
          <w:tab w:val="left" w:pos="373"/>
        </w:tabs>
        <w:jc w:val="both"/>
        <w:rPr>
          <w:lang w:val="de-DE"/>
        </w:rPr>
      </w:pPr>
    </w:p>
    <w:p w:rsidR="00473634" w:rsidRDefault="0074636F">
      <w:pPr>
        <w:tabs>
          <w:tab w:val="left" w:pos="-1022"/>
          <w:tab w:val="left" w:pos="-720"/>
          <w:tab w:val="left" w:pos="0"/>
          <w:tab w:val="left" w:pos="373"/>
        </w:tabs>
        <w:ind w:firstLine="373"/>
        <w:jc w:val="both"/>
        <w:rPr>
          <w:lang w:val="de-DE"/>
        </w:rPr>
      </w:pPr>
      <w:r>
        <w:rPr>
          <w:lang w:val="de-DE"/>
        </w:rPr>
        <w:t>§</w:t>
      </w:r>
      <w:r w:rsidR="00473634">
        <w:rPr>
          <w:lang w:val="de-DE"/>
        </w:rPr>
        <w:t xml:space="preserve"> 4 - Der König kann auf Vorschlag des Ministers der Volksgesundheit und durch einen im Ministerrat beratenen Erlass die in </w:t>
      </w:r>
      <w:r>
        <w:rPr>
          <w:lang w:val="de-DE"/>
        </w:rPr>
        <w:t>§§</w:t>
      </w:r>
      <w:r w:rsidR="00473634">
        <w:rPr>
          <w:lang w:val="de-DE"/>
        </w:rPr>
        <w:t> 1, 2 und 3 erwähnten Bestimmungen mit den notwendigen Anpassungen auf die anderen in Artikel </w:t>
      </w:r>
      <w:r w:rsidR="00473634">
        <w:rPr>
          <w:i/>
          <w:iCs/>
          <w:lang w:val="de-DE"/>
        </w:rPr>
        <w:t xml:space="preserve">35ter </w:t>
      </w:r>
      <w:r w:rsidR="00473634">
        <w:rPr>
          <w:lang w:val="de-DE"/>
        </w:rPr>
        <w:t>erwähnten Berufe ausweiten.</w:t>
      </w:r>
      <w:r w:rsidR="003D71FE">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171</w:t>
      </w:r>
      <w:r w:rsidR="00473634">
        <w:rPr>
          <w:lang w:val="de-DE"/>
        </w:rPr>
        <w:t xml:space="preserve"> - In dasselbe Kapitel desselben Königlichen Erlasses wird ein Artikel 35</w:t>
      </w:r>
      <w:r w:rsidR="00473634">
        <w:rPr>
          <w:i/>
          <w:iCs/>
          <w:lang w:val="de-DE"/>
        </w:rPr>
        <w:t xml:space="preserve">decies </w:t>
      </w:r>
      <w:r w:rsidR="00473634">
        <w:rPr>
          <w:lang w:val="de-DE"/>
        </w:rPr>
        <w:t>mit folgendem Wortlaut eingefügt:</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35</w:t>
      </w:r>
      <w:r w:rsidR="00473634">
        <w:rPr>
          <w:i/>
          <w:iCs/>
          <w:lang w:val="de-DE"/>
        </w:rPr>
        <w:t>decies</w:t>
      </w:r>
      <w:r w:rsidR="00473634">
        <w:rPr>
          <w:lang w:val="de-DE"/>
        </w:rPr>
        <w:t xml:space="preserve"> - Der König kann auf gemeinsamen Vorschlag des Ministers der Volksgesundheit und des Ministers der Sozialen Angelegenheiten und durch einen im Ministerrat beratenen Erlass für die in Artikel 2 </w:t>
      </w:r>
      <w:r w:rsidR="0074636F">
        <w:rPr>
          <w:lang w:val="de-DE"/>
        </w:rPr>
        <w:t>§</w:t>
      </w:r>
      <w:r w:rsidR="00473634">
        <w:rPr>
          <w:lang w:val="de-DE"/>
        </w:rPr>
        <w:t> 1 und in Artikel 3 erwähnten Fachkräfte die Regeln in Bezug auf die Beendung der in Artikel 35</w:t>
      </w:r>
      <w:r w:rsidR="00473634">
        <w:rPr>
          <w:i/>
          <w:iCs/>
          <w:lang w:val="de-DE"/>
        </w:rPr>
        <w:t xml:space="preserve">ter </w:t>
      </w:r>
      <w:r w:rsidR="00473634">
        <w:rPr>
          <w:lang w:val="de-DE"/>
        </w:rPr>
        <w:t>erwähnten Zulassung festlegen.</w:t>
      </w:r>
      <w:r>
        <w:rPr>
          <w:lang w:val="de-DE"/>
        </w:rPr>
        <w:t>"</w:t>
      </w:r>
      <w:r w:rsidR="00473634">
        <w:rPr>
          <w:lang w:val="de-DE"/>
        </w:rPr>
        <w:t xml:space="preserve"> </w:t>
      </w:r>
    </w:p>
    <w:p w:rsidR="00473634" w:rsidRDefault="00473634">
      <w:pPr>
        <w:tabs>
          <w:tab w:val="left" w:pos="-1022"/>
          <w:tab w:val="left" w:pos="-720"/>
          <w:tab w:val="left" w:pos="0"/>
          <w:tab w:val="left" w:pos="373"/>
        </w:tabs>
        <w:jc w:val="center"/>
        <w:rPr>
          <w:lang w:val="de-DE"/>
        </w:rPr>
      </w:pPr>
    </w:p>
    <w:p w:rsidR="00473634" w:rsidRDefault="00473634">
      <w:pPr>
        <w:tabs>
          <w:tab w:val="left" w:pos="-1022"/>
          <w:tab w:val="left" w:pos="-720"/>
          <w:tab w:val="left" w:pos="0"/>
          <w:tab w:val="left" w:pos="373"/>
        </w:tabs>
        <w:jc w:val="center"/>
        <w:rPr>
          <w:lang w:val="de-DE"/>
        </w:rPr>
      </w:pPr>
    </w:p>
    <w:p w:rsidR="00473634" w:rsidRDefault="003D71FE">
      <w:pPr>
        <w:tabs>
          <w:tab w:val="left" w:pos="-1022"/>
          <w:tab w:val="left" w:pos="-720"/>
          <w:tab w:val="left" w:pos="0"/>
          <w:tab w:val="left" w:pos="373"/>
        </w:tabs>
        <w:ind w:firstLine="373"/>
        <w:jc w:val="both"/>
        <w:rPr>
          <w:lang w:val="de-DE"/>
        </w:rPr>
      </w:pPr>
      <w:r>
        <w:rPr>
          <w:b/>
          <w:bCs/>
          <w:lang w:val="de-DE"/>
        </w:rPr>
        <w:t>Art. </w:t>
      </w:r>
      <w:r w:rsidR="00473634">
        <w:rPr>
          <w:b/>
          <w:bCs/>
          <w:lang w:val="de-DE"/>
        </w:rPr>
        <w:t>172</w:t>
      </w:r>
      <w:r w:rsidR="00473634">
        <w:rPr>
          <w:lang w:val="de-DE"/>
        </w:rPr>
        <w:t xml:space="preserve"> - In dasselbe Kapitel desselben Königlichen Erlasses wird ein Artikel 35</w:t>
      </w:r>
      <w:r w:rsidR="00473634">
        <w:rPr>
          <w:i/>
          <w:iCs/>
          <w:lang w:val="de-DE"/>
        </w:rPr>
        <w:t>undecies</w:t>
      </w:r>
      <w:r w:rsidR="00473634">
        <w:rPr>
          <w:lang w:val="de-DE"/>
        </w:rPr>
        <w:t xml:space="preserve"> mit folgendem Wortlaut eingefügt:</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35</w:t>
      </w:r>
      <w:r w:rsidR="00473634">
        <w:rPr>
          <w:i/>
          <w:iCs/>
          <w:lang w:val="de-DE"/>
        </w:rPr>
        <w:t xml:space="preserve">undecies </w:t>
      </w:r>
      <w:r w:rsidR="00473634">
        <w:rPr>
          <w:lang w:val="de-DE"/>
        </w:rPr>
        <w:t>- Der König kann durch einen im Ministerrat beratenen Erlass auf Vorschlag des Ministers der Volksgesundheit und des Ministers der Sozialen Angelegenheiten für die Träger einer in Artikel </w:t>
      </w:r>
      <w:r w:rsidR="00473634">
        <w:rPr>
          <w:i/>
          <w:iCs/>
          <w:lang w:val="de-DE"/>
        </w:rPr>
        <w:t>35ter</w:t>
      </w:r>
      <w:r w:rsidR="00473634">
        <w:rPr>
          <w:lang w:val="de-DE"/>
        </w:rPr>
        <w:t xml:space="preserve"> erwähnten besonderen Berufsbezeichnung und nach dem von Ihm bestimmten Verfahren: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1. die Mitwirkung an einem Programm zur Evaluation der medizinischen Berufsausübung auferlegen;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2. die allgemeinen Regeln zur Evaluation der medizinischen Berufsausübung festlegen;</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ind w:firstLine="373"/>
        <w:jc w:val="both"/>
        <w:rPr>
          <w:lang w:val="de-DE"/>
        </w:rPr>
      </w:pPr>
      <w:r>
        <w:rPr>
          <w:lang w:val="de-DE"/>
        </w:rPr>
        <w:t>3. Maßnahmen zur Aussetzung der in Artikel 35</w:t>
      </w:r>
      <w:r>
        <w:rPr>
          <w:i/>
          <w:iCs/>
          <w:lang w:val="de-DE"/>
        </w:rPr>
        <w:t>ter</w:t>
      </w:r>
      <w:r>
        <w:rPr>
          <w:lang w:val="de-DE"/>
        </w:rPr>
        <w:t xml:space="preserve"> erwähnten Zulassung vorsehen, wenn die betreffenden Fachkräfte die in Nr. 1 und 2 erwähnten Regeln nicht befolgen.</w:t>
      </w:r>
      <w:r w:rsidR="003D71FE">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B01315" w:rsidRDefault="00B01315">
      <w:pPr>
        <w:rPr>
          <w:b/>
          <w:bCs/>
          <w:lang w:val="de-DE"/>
        </w:rPr>
      </w:pPr>
      <w:r>
        <w:rPr>
          <w:b/>
          <w:bCs/>
          <w:lang w:val="de-DE"/>
        </w:rPr>
        <w:br w:type="page"/>
      </w:r>
    </w:p>
    <w:p w:rsidR="00473634" w:rsidRDefault="003D71FE">
      <w:pPr>
        <w:tabs>
          <w:tab w:val="left" w:pos="-1022"/>
          <w:tab w:val="left" w:pos="-720"/>
          <w:tab w:val="left" w:pos="0"/>
          <w:tab w:val="left" w:pos="373"/>
        </w:tabs>
        <w:ind w:firstLine="373"/>
        <w:jc w:val="both"/>
        <w:rPr>
          <w:lang w:val="de-DE"/>
        </w:rPr>
      </w:pPr>
      <w:r>
        <w:rPr>
          <w:b/>
          <w:bCs/>
          <w:lang w:val="de-DE"/>
        </w:rPr>
        <w:lastRenderedPageBreak/>
        <w:t>Art. </w:t>
      </w:r>
      <w:r w:rsidR="00473634">
        <w:rPr>
          <w:b/>
          <w:bCs/>
          <w:lang w:val="de-DE"/>
        </w:rPr>
        <w:t>173</w:t>
      </w:r>
      <w:r w:rsidR="00473634">
        <w:rPr>
          <w:lang w:val="de-DE"/>
        </w:rPr>
        <w:t xml:space="preserve"> - In dasselbe Kapitel desselben Königlichen Erlasses wird ein Artikel 35</w:t>
      </w:r>
      <w:r w:rsidR="00473634">
        <w:rPr>
          <w:i/>
          <w:iCs/>
          <w:lang w:val="de-DE"/>
        </w:rPr>
        <w:t>duodecies</w:t>
      </w:r>
      <w:r w:rsidR="00473634">
        <w:rPr>
          <w:lang w:val="de-DE"/>
        </w:rPr>
        <w:t xml:space="preserve"> mit folgendem Wortlaut eingefügt:</w:t>
      </w:r>
    </w:p>
    <w:p w:rsidR="00473634" w:rsidRDefault="00473634">
      <w:pPr>
        <w:tabs>
          <w:tab w:val="left" w:pos="-1022"/>
          <w:tab w:val="left" w:pos="-720"/>
          <w:tab w:val="left" w:pos="0"/>
          <w:tab w:val="left" w:pos="373"/>
        </w:tabs>
        <w:jc w:val="both"/>
        <w:rPr>
          <w:lang w:val="de-DE"/>
        </w:rPr>
      </w:pPr>
    </w:p>
    <w:p w:rsidR="00473634" w:rsidRDefault="003D71FE">
      <w:pPr>
        <w:tabs>
          <w:tab w:val="left" w:pos="-1022"/>
          <w:tab w:val="left" w:pos="-720"/>
          <w:tab w:val="left" w:pos="0"/>
          <w:tab w:val="left" w:pos="373"/>
        </w:tabs>
        <w:ind w:firstLine="373"/>
        <w:jc w:val="both"/>
        <w:rPr>
          <w:lang w:val="de-DE"/>
        </w:rPr>
      </w:pPr>
      <w:r>
        <w:rPr>
          <w:lang w:val="de-DE"/>
        </w:rPr>
        <w:t>"Art. </w:t>
      </w:r>
      <w:r w:rsidR="00473634">
        <w:rPr>
          <w:lang w:val="de-DE"/>
        </w:rPr>
        <w:t>35</w:t>
      </w:r>
      <w:r w:rsidR="00473634">
        <w:rPr>
          <w:i/>
          <w:iCs/>
          <w:lang w:val="de-DE"/>
        </w:rPr>
        <w:t xml:space="preserve">duodecies </w:t>
      </w:r>
      <w:r w:rsidR="00473634">
        <w:rPr>
          <w:lang w:val="de-DE"/>
        </w:rPr>
        <w:t>- Der König kann durch einen im Ministerrat beratenen Erlass Normen in Bezug auf den Inhalt und die funktionellen und strukturellen Aspekte der Berufsausübung der in Artikel 35</w:t>
      </w:r>
      <w:r w:rsidR="00473634">
        <w:rPr>
          <w:i/>
          <w:iCs/>
          <w:lang w:val="de-DE"/>
        </w:rPr>
        <w:t>ter</w:t>
      </w:r>
      <w:r w:rsidR="00473634">
        <w:rPr>
          <w:lang w:val="de-DE"/>
        </w:rPr>
        <w:t xml:space="preserve"> erwähnten Fachkräfte festlegen. Er kann Maßnahmen zur Aussetzung der in Artikel 35</w:t>
      </w:r>
      <w:r w:rsidR="00473634">
        <w:rPr>
          <w:i/>
          <w:iCs/>
          <w:lang w:val="de-DE"/>
        </w:rPr>
        <w:t>ter</w:t>
      </w:r>
      <w:r w:rsidR="00473634">
        <w:rPr>
          <w:lang w:val="de-DE"/>
        </w:rPr>
        <w:t xml:space="preserve"> erwähnten Zulassung vorsehen, wenn die betreffenden Fachkräfte die erwähnten Normen nicht anwenden.</w:t>
      </w:r>
      <w:r>
        <w:rPr>
          <w:lang w:val="de-DE"/>
        </w:rPr>
        <w:t>"</w:t>
      </w: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both"/>
        <w:rPr>
          <w:lang w:val="de-DE"/>
        </w:rPr>
      </w:pPr>
    </w:p>
    <w:p w:rsidR="00473634" w:rsidRDefault="00473634">
      <w:pPr>
        <w:tabs>
          <w:tab w:val="left" w:pos="-1022"/>
          <w:tab w:val="left" w:pos="-720"/>
          <w:tab w:val="left" w:pos="0"/>
          <w:tab w:val="left" w:pos="373"/>
        </w:tabs>
        <w:jc w:val="center"/>
        <w:rPr>
          <w:lang w:val="de-DE"/>
        </w:rPr>
      </w:pPr>
      <w:r>
        <w:rPr>
          <w:lang w:val="de-DE"/>
        </w:rPr>
        <w:t>(...)</w:t>
      </w:r>
    </w:p>
    <w:p w:rsidR="00AA0401" w:rsidRPr="007C7CFE" w:rsidRDefault="00AA0401" w:rsidP="00A94F33">
      <w:pPr>
        <w:jc w:val="both"/>
        <w:rPr>
          <w:lang w:val="de-DE"/>
        </w:rPr>
      </w:pPr>
      <w:bookmarkStart w:id="0" w:name="_GoBack"/>
      <w:bookmarkEnd w:id="0"/>
    </w:p>
    <w:sectPr w:rsidR="00AA0401" w:rsidRPr="007C7CFE" w:rsidSect="005914E5">
      <w:pgSz w:w="11905" w:h="16837"/>
      <w:pgMar w:top="1417" w:right="1417" w:bottom="1417" w:left="1417"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9324D"/>
    <w:rsid w:val="000C2A98"/>
    <w:rsid w:val="000F5F44"/>
    <w:rsid w:val="001C1C1B"/>
    <w:rsid w:val="0022531C"/>
    <w:rsid w:val="00266D2A"/>
    <w:rsid w:val="002855B4"/>
    <w:rsid w:val="003D71FE"/>
    <w:rsid w:val="004361FA"/>
    <w:rsid w:val="00473634"/>
    <w:rsid w:val="0051470C"/>
    <w:rsid w:val="005914E5"/>
    <w:rsid w:val="00682997"/>
    <w:rsid w:val="006F4381"/>
    <w:rsid w:val="0074636F"/>
    <w:rsid w:val="007C7CFE"/>
    <w:rsid w:val="007D5F55"/>
    <w:rsid w:val="007E5F80"/>
    <w:rsid w:val="008327E5"/>
    <w:rsid w:val="00A0518E"/>
    <w:rsid w:val="00A879AE"/>
    <w:rsid w:val="00A94F33"/>
    <w:rsid w:val="00AA0401"/>
    <w:rsid w:val="00B01315"/>
    <w:rsid w:val="00C41227"/>
    <w:rsid w:val="00C849A9"/>
    <w:rsid w:val="00C91F73"/>
    <w:rsid w:val="00D16752"/>
    <w:rsid w:val="00EA342D"/>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7E046"/>
  <w15:docId w15:val="{1289D977-F50F-4954-8F78-FEDD3C59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31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2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20</Pages>
  <Words>6491</Words>
  <Characters>35701</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6</cp:revision>
  <dcterms:created xsi:type="dcterms:W3CDTF">2013-03-28T09:57:00Z</dcterms:created>
  <dcterms:modified xsi:type="dcterms:W3CDTF">2022-04-19T13:25:00Z</dcterms:modified>
</cp:coreProperties>
</file>