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31" w:rsidRPr="00CC5B31" w:rsidRDefault="00D748CC" w:rsidP="00CC5B31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>22. MAI </w:t>
      </w:r>
      <w:r w:rsidR="00CC5B31" w:rsidRPr="00CC5B31">
        <w:rPr>
          <w:b/>
          <w:bCs/>
          <w:lang w:val="de-DE"/>
        </w:rPr>
        <w:t>1991 - Gesetz zur Billigung folgender internationaler Akte:</w:t>
      </w:r>
    </w:p>
    <w:p w:rsidR="00CC5B31" w:rsidRPr="00CC5B31" w:rsidRDefault="00CC5B31" w:rsidP="00CC5B31">
      <w:pPr>
        <w:jc w:val="both"/>
        <w:rPr>
          <w:b/>
          <w:bCs/>
          <w:lang w:val="de-DE"/>
        </w:rPr>
      </w:pPr>
    </w:p>
    <w:p w:rsidR="00CC5B31" w:rsidRPr="00CC5B31" w:rsidRDefault="00CC5B31" w:rsidP="00CC5B31">
      <w:pPr>
        <w:jc w:val="both"/>
        <w:rPr>
          <w:b/>
          <w:bCs/>
          <w:lang w:val="de-DE"/>
        </w:rPr>
      </w:pPr>
      <w:r w:rsidRPr="00CC5B31">
        <w:rPr>
          <w:b/>
          <w:bCs/>
          <w:lang w:val="de-DE"/>
        </w:rPr>
        <w:t>1. Übereinkommen über die Verringerung der Mehrstaatigkeit und über die Wehrpflicht von Mehrstaatern, abgeschlossen am 6. Mai 1963 in Straßburg,</w:t>
      </w:r>
    </w:p>
    <w:p w:rsidR="00CC5B31" w:rsidRPr="00CC5B31" w:rsidRDefault="00CC5B31" w:rsidP="00CC5B31">
      <w:pPr>
        <w:jc w:val="both"/>
        <w:rPr>
          <w:b/>
          <w:bCs/>
          <w:lang w:val="de-DE"/>
        </w:rPr>
      </w:pPr>
    </w:p>
    <w:p w:rsidR="00CC5B31" w:rsidRPr="00CC5B31" w:rsidRDefault="00CC5B31" w:rsidP="00CC5B31">
      <w:pPr>
        <w:jc w:val="both"/>
        <w:rPr>
          <w:b/>
          <w:bCs/>
          <w:lang w:val="de-DE"/>
        </w:rPr>
      </w:pPr>
      <w:r w:rsidRPr="00CC5B31">
        <w:rPr>
          <w:b/>
          <w:bCs/>
          <w:lang w:val="de-DE"/>
        </w:rPr>
        <w:t>2. Protokoll zur Abänderung des Übereinkommens über die Verringerung der Mehrstaatigkeit und über die Wehrpflicht von Mehrstaatern, abgeschlossen am 24. November 1977 in Straßburg,</w:t>
      </w:r>
    </w:p>
    <w:p w:rsidR="00CC5B31" w:rsidRPr="00CC5B31" w:rsidRDefault="00CC5B31" w:rsidP="00CC5B31">
      <w:pPr>
        <w:jc w:val="both"/>
        <w:rPr>
          <w:b/>
          <w:bCs/>
          <w:lang w:val="de-DE"/>
        </w:rPr>
      </w:pPr>
    </w:p>
    <w:p w:rsidR="00233F36" w:rsidRPr="00CC5B31" w:rsidRDefault="00CC5B31" w:rsidP="00CC5B31">
      <w:pPr>
        <w:jc w:val="both"/>
        <w:rPr>
          <w:lang w:val="de-DE"/>
        </w:rPr>
      </w:pPr>
      <w:r w:rsidRPr="00CC5B31">
        <w:rPr>
          <w:b/>
          <w:bCs/>
          <w:lang w:val="de-DE"/>
        </w:rPr>
        <w:t>3. Zusatzprotokoll zum Übereinkommen über die Verringerung der Mehrstaatigkeit und über die Wehrpflicht von Mehrstaatern</w:t>
      </w:r>
      <w:r w:rsidRPr="00CC5B31">
        <w:rPr>
          <w:lang w:val="de-DE"/>
        </w:rPr>
        <w:t xml:space="preserve">, </w:t>
      </w:r>
      <w:r w:rsidRPr="00CC5B31">
        <w:rPr>
          <w:b/>
          <w:bCs/>
          <w:lang w:val="de-DE"/>
        </w:rPr>
        <w:t>abgeschlossen am 24. No</w:t>
      </w:r>
      <w:r w:rsidRPr="00CC5B31">
        <w:rPr>
          <w:b/>
          <w:bCs/>
          <w:lang w:val="de-DE"/>
        </w:rPr>
        <w:softHyphen/>
        <w:t>vember 1977 in Straßburg</w:t>
      </w:r>
    </w:p>
    <w:p w:rsidR="00233F36" w:rsidRPr="00CC5B31" w:rsidRDefault="00233F36" w:rsidP="00127CA8">
      <w:pPr>
        <w:jc w:val="both"/>
        <w:rPr>
          <w:lang w:val="de-DE"/>
        </w:rPr>
      </w:pPr>
    </w:p>
    <w:p w:rsidR="00233F36" w:rsidRPr="00CC5B31" w:rsidRDefault="00233F36">
      <w:pPr>
        <w:rPr>
          <w:lang w:val="de-DE"/>
        </w:rPr>
      </w:pPr>
    </w:p>
    <w:p w:rsidR="00233F36" w:rsidRPr="00CC5B31" w:rsidRDefault="00233F36" w:rsidP="000F5F44">
      <w:pPr>
        <w:jc w:val="center"/>
        <w:rPr>
          <w:i/>
          <w:lang w:val="de-DE"/>
        </w:rPr>
      </w:pPr>
      <w:r w:rsidRPr="00CC5B31">
        <w:rPr>
          <w:lang w:val="de-DE"/>
        </w:rPr>
        <w:t>(</w:t>
      </w:r>
      <w:r w:rsidRPr="00CC5B31">
        <w:rPr>
          <w:i/>
          <w:lang w:val="de-DE"/>
        </w:rPr>
        <w:t xml:space="preserve">Belgisches Staatsblatt </w:t>
      </w:r>
      <w:r w:rsidRPr="00CC5B31">
        <w:rPr>
          <w:lang w:val="de-DE"/>
        </w:rPr>
        <w:t xml:space="preserve">vom </w:t>
      </w:r>
      <w:r w:rsidR="00CC5B31">
        <w:rPr>
          <w:lang w:val="de-DE"/>
        </w:rPr>
        <w:t>16. Januar 1997</w:t>
      </w:r>
      <w:r w:rsidRPr="00CC5B31">
        <w:rPr>
          <w:lang w:val="de-DE"/>
        </w:rPr>
        <w:t>)</w:t>
      </w:r>
    </w:p>
    <w:p w:rsidR="00233F36" w:rsidRPr="00CC5B31" w:rsidRDefault="00233F36" w:rsidP="000F5F44">
      <w:pPr>
        <w:jc w:val="center"/>
        <w:rPr>
          <w:lang w:val="de-DE"/>
        </w:rPr>
      </w:pPr>
    </w:p>
    <w:p w:rsidR="00233F36" w:rsidRPr="00CC5B31" w:rsidRDefault="00233F36" w:rsidP="00CA081B">
      <w:pPr>
        <w:jc w:val="center"/>
        <w:rPr>
          <w:lang w:val="de-DE"/>
        </w:rPr>
      </w:pPr>
    </w:p>
    <w:p w:rsidR="00233F36" w:rsidRPr="00CC5B31" w:rsidRDefault="00233F36" w:rsidP="00CA081B">
      <w:pPr>
        <w:jc w:val="both"/>
        <w:rPr>
          <w:lang w:val="de-DE"/>
        </w:rPr>
      </w:pPr>
      <w:r w:rsidRPr="00CC5B31">
        <w:rPr>
          <w:lang w:val="de-DE"/>
        </w:rPr>
        <w:t>Diese deutsche Übersetzung ist von der Zentralen Dienststelle für Deutsche Übersetzungen in Malmedy erstellt worden.</w:t>
      </w:r>
    </w:p>
    <w:p w:rsidR="00233F36" w:rsidRPr="00CC5B31" w:rsidRDefault="00233F36" w:rsidP="006F4381">
      <w:pPr>
        <w:jc w:val="both"/>
        <w:rPr>
          <w:lang w:val="de-DE"/>
        </w:rPr>
        <w:sectPr w:rsidR="00233F36" w:rsidRPr="00CC5B31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CC5B31" w:rsidRPr="00CC5B31" w:rsidRDefault="00CC5B31">
      <w:pPr>
        <w:jc w:val="center"/>
        <w:rPr>
          <w:b/>
          <w:bCs/>
          <w:lang w:val="de-DE"/>
        </w:rPr>
      </w:pPr>
      <w:r w:rsidRPr="00CC5B31">
        <w:rPr>
          <w:b/>
          <w:bCs/>
          <w:lang w:val="de-DE"/>
        </w:rPr>
        <w:lastRenderedPageBreak/>
        <w:t xml:space="preserve">MINISTERIUM DER AUSWÄRTIGEN ANGELEGENHEITEN, </w:t>
      </w:r>
    </w:p>
    <w:p w:rsidR="00CC5B31" w:rsidRPr="00CC5B31" w:rsidRDefault="00CC5B31">
      <w:pPr>
        <w:jc w:val="center"/>
        <w:rPr>
          <w:b/>
          <w:bCs/>
          <w:lang w:val="de-DE"/>
        </w:rPr>
      </w:pPr>
      <w:r w:rsidRPr="00CC5B31">
        <w:rPr>
          <w:b/>
          <w:bCs/>
          <w:lang w:val="de-DE"/>
        </w:rPr>
        <w:t>DES AUSSENHANDELS UND DER ENTWICKLUNGSZUSAMMENARBEIT</w:t>
      </w:r>
    </w:p>
    <w:p w:rsidR="00CC5B31" w:rsidRPr="00CC5B31" w:rsidRDefault="00CC5B31">
      <w:pPr>
        <w:jc w:val="center"/>
        <w:rPr>
          <w:b/>
          <w:bCs/>
          <w:lang w:val="de-DE"/>
        </w:rPr>
      </w:pPr>
    </w:p>
    <w:p w:rsidR="00CC5B31" w:rsidRPr="00CC5B31" w:rsidRDefault="00CC5B31">
      <w:pPr>
        <w:jc w:val="center"/>
        <w:rPr>
          <w:b/>
          <w:bCs/>
          <w:lang w:val="de-DE"/>
        </w:rPr>
      </w:pPr>
    </w:p>
    <w:p w:rsidR="00CC5B31" w:rsidRPr="00CC5B31" w:rsidRDefault="00CC5B31">
      <w:pPr>
        <w:jc w:val="both"/>
        <w:rPr>
          <w:b/>
          <w:bCs/>
          <w:lang w:val="de-DE"/>
        </w:rPr>
      </w:pPr>
      <w:r w:rsidRPr="00CC5B31">
        <w:rPr>
          <w:b/>
          <w:bCs/>
          <w:lang w:val="de-DE"/>
        </w:rPr>
        <w:t>22. MAI 1991 - Gesetz zur Billigung folgender internationaler Akte:</w:t>
      </w:r>
    </w:p>
    <w:p w:rsidR="00CC5B31" w:rsidRPr="00CC5B31" w:rsidRDefault="00CC5B31">
      <w:pPr>
        <w:jc w:val="both"/>
        <w:rPr>
          <w:b/>
          <w:bCs/>
          <w:lang w:val="de-DE"/>
        </w:rPr>
      </w:pPr>
    </w:p>
    <w:p w:rsidR="00CC5B31" w:rsidRPr="00CC5B31" w:rsidRDefault="00CC5B31">
      <w:pPr>
        <w:jc w:val="both"/>
        <w:rPr>
          <w:b/>
          <w:bCs/>
          <w:lang w:val="de-DE"/>
        </w:rPr>
      </w:pPr>
      <w:r w:rsidRPr="00CC5B31">
        <w:rPr>
          <w:b/>
          <w:bCs/>
          <w:lang w:val="de-DE"/>
        </w:rPr>
        <w:t>1. Übereinkommen über die Verringerung der Mehrstaatigkeit und über die Wehrpflicht von Mehrstaatern, abgeschlossen am 6. Mai 1963 in Straßburg,</w:t>
      </w:r>
    </w:p>
    <w:p w:rsidR="00CC5B31" w:rsidRPr="00CC5B31" w:rsidRDefault="00CC5B31">
      <w:pPr>
        <w:jc w:val="both"/>
        <w:rPr>
          <w:b/>
          <w:bCs/>
          <w:lang w:val="de-DE"/>
        </w:rPr>
      </w:pPr>
    </w:p>
    <w:p w:rsidR="00CC5B31" w:rsidRPr="00CC5B31" w:rsidRDefault="00CC5B31">
      <w:pPr>
        <w:jc w:val="both"/>
        <w:rPr>
          <w:b/>
          <w:bCs/>
          <w:lang w:val="de-DE"/>
        </w:rPr>
      </w:pPr>
      <w:r w:rsidRPr="00CC5B31">
        <w:rPr>
          <w:b/>
          <w:bCs/>
          <w:lang w:val="de-DE"/>
        </w:rPr>
        <w:t>2. Protokoll zur Abänderung des Übereinkommens über die Verringerung der Mehrstaatigkeit und über die Wehrpflicht von Mehrstaatern, abgeschlossen am 24. November 1977 in Straßburg,</w:t>
      </w:r>
    </w:p>
    <w:p w:rsidR="00CC5B31" w:rsidRPr="00CC5B31" w:rsidRDefault="00CC5B31">
      <w:pPr>
        <w:jc w:val="both"/>
        <w:rPr>
          <w:b/>
          <w:bCs/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  <w:r w:rsidRPr="00CC5B31">
        <w:rPr>
          <w:b/>
          <w:bCs/>
          <w:lang w:val="de-DE"/>
        </w:rPr>
        <w:t>3. Zusatzprotokoll zum Übereinkommen über die Verringerung der Mehrstaatigkeit und über die Wehrpflicht von Mehrstaatern</w:t>
      </w:r>
      <w:r w:rsidRPr="00CC5B31">
        <w:rPr>
          <w:lang w:val="de-DE"/>
        </w:rPr>
        <w:t xml:space="preserve">, </w:t>
      </w:r>
      <w:r w:rsidRPr="00CC5B31">
        <w:rPr>
          <w:b/>
          <w:bCs/>
          <w:lang w:val="de-DE"/>
        </w:rPr>
        <w:t>abgeschlossen am 24. No</w:t>
      </w:r>
      <w:r w:rsidRPr="00CC5B31">
        <w:rPr>
          <w:b/>
          <w:bCs/>
          <w:lang w:val="de-DE"/>
        </w:rPr>
        <w:softHyphen/>
        <w:t>vember 1977 in Straßburg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ind w:firstLine="2160"/>
        <w:jc w:val="both"/>
        <w:rPr>
          <w:lang w:val="de-DE"/>
        </w:rPr>
      </w:pPr>
      <w:r w:rsidRPr="00CC5B31">
        <w:rPr>
          <w:lang w:val="de-DE"/>
        </w:rPr>
        <w:t>BALDUIN, König der Belgier,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ind w:firstLine="1440"/>
        <w:jc w:val="both"/>
        <w:rPr>
          <w:lang w:val="de-DE"/>
        </w:rPr>
      </w:pPr>
      <w:r w:rsidRPr="00CC5B31">
        <w:rPr>
          <w:lang w:val="de-DE"/>
        </w:rPr>
        <w:t>Allen Gegenwärtigen und Zukünftigen, Unser Gruß!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ind w:firstLine="720"/>
        <w:jc w:val="both"/>
        <w:rPr>
          <w:lang w:val="de-DE"/>
        </w:rPr>
      </w:pPr>
      <w:r w:rsidRPr="00CC5B31">
        <w:rPr>
          <w:lang w:val="de-DE"/>
        </w:rPr>
        <w:t>Die Kammern haben das Folgende angenommen, und Wir sanktionieren es: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ind w:firstLine="720"/>
        <w:jc w:val="both"/>
        <w:rPr>
          <w:lang w:val="de-DE"/>
        </w:rPr>
      </w:pPr>
      <w:r w:rsidRPr="00CC5B31">
        <w:rPr>
          <w:b/>
          <w:bCs/>
          <w:lang w:val="de-DE"/>
        </w:rPr>
        <w:t>Artikel 1 -</w:t>
      </w:r>
      <w:r w:rsidRPr="00CC5B31">
        <w:rPr>
          <w:lang w:val="de-DE"/>
        </w:rPr>
        <w:t xml:space="preserve"> Folgende internationale Akte: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  <w:r w:rsidRPr="00CC5B31">
        <w:rPr>
          <w:lang w:val="de-DE"/>
        </w:rPr>
        <w:t>1. Übereinkommen über die Verringerung der Mehrstaatigkeit und über die Wehrpflicht von Mehrstaatern, abgeschlossen am 6. Mai 1963 in Straßburg,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  <w:r w:rsidRPr="00CC5B31">
        <w:rPr>
          <w:lang w:val="de-DE"/>
        </w:rPr>
        <w:t>2. Protokoll zur Abänderung des Übereinkommens über die Verringerung der Mehrstaatigkeit und über die Wehrpflicht von Mehrstaatern, abgeschlossen am 24. No</w:t>
      </w:r>
      <w:r w:rsidRPr="00CC5B31">
        <w:rPr>
          <w:lang w:val="de-DE"/>
        </w:rPr>
        <w:softHyphen/>
        <w:t>vember 1977 in Straßburg,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both"/>
        <w:rPr>
          <w:lang w:val="de-DE"/>
        </w:rPr>
      </w:pPr>
      <w:r w:rsidRPr="00CC5B31">
        <w:rPr>
          <w:lang w:val="de-DE"/>
        </w:rPr>
        <w:t>3. Zusatzprotokoll zum Übereinkommen über die Verringerung der Mehrstaatigkeit und über die Wehrpflicht von Mehrstaatern, abgeschlossen am 24. November 1977 in Straßburg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ind w:firstLine="720"/>
        <w:jc w:val="both"/>
        <w:rPr>
          <w:lang w:val="de-DE"/>
        </w:rPr>
      </w:pPr>
      <w:r w:rsidRPr="00CC5B31">
        <w:rPr>
          <w:lang w:val="de-DE"/>
        </w:rPr>
        <w:t>werden voll und ganz wirksam.</w:t>
      </w:r>
    </w:p>
    <w:p w:rsidR="00CC5B31" w:rsidRPr="00CC5B31" w:rsidRDefault="00CC5B31" w:rsidP="00D748CC">
      <w:pPr>
        <w:jc w:val="both"/>
        <w:rPr>
          <w:lang w:val="de-DE"/>
        </w:rPr>
      </w:pPr>
    </w:p>
    <w:p w:rsidR="00D748CC" w:rsidRDefault="00D748CC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  <w:bookmarkStart w:id="0" w:name="_GoBack"/>
      <w:bookmarkEnd w:id="0"/>
    </w:p>
    <w:p w:rsidR="00D748CC" w:rsidRDefault="00D748CC">
      <w:pPr>
        <w:rPr>
          <w:b/>
          <w:bCs/>
          <w:lang w:val="de-DE"/>
        </w:rPr>
      </w:pPr>
    </w:p>
    <w:p w:rsidR="00CC5B31" w:rsidRPr="00CC5B31" w:rsidRDefault="00CC5B31">
      <w:pPr>
        <w:ind w:firstLine="720"/>
        <w:jc w:val="both"/>
        <w:rPr>
          <w:lang w:val="de-DE"/>
        </w:rPr>
      </w:pPr>
      <w:r w:rsidRPr="00CC5B31">
        <w:rPr>
          <w:b/>
          <w:bCs/>
          <w:lang w:val="de-DE"/>
        </w:rPr>
        <w:t xml:space="preserve">Art. 2 - </w:t>
      </w:r>
      <w:r w:rsidRPr="00CC5B31">
        <w:rPr>
          <w:lang w:val="de-DE"/>
        </w:rPr>
        <w:t xml:space="preserve">Artikel 22 </w:t>
      </w:r>
      <w:r w:rsidRPr="00CC5B31">
        <w:rPr>
          <w:lang w:val="de-DE"/>
        </w:rPr>
        <w:sym w:font="WP TypographicSymbols" w:char="0027"/>
      </w:r>
      <w:r w:rsidRPr="00CC5B31">
        <w:rPr>
          <w:lang w:val="de-DE"/>
        </w:rPr>
        <w:t xml:space="preserve"> 2 des Gesetzbuches über die belgische Staatsangehörigkeit, eingeführt durch das Gesetz vom 28. Juni 1984, ist aufgehoben.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ind w:firstLine="720"/>
        <w:jc w:val="both"/>
        <w:rPr>
          <w:lang w:val="de-DE"/>
        </w:rPr>
      </w:pPr>
      <w:r w:rsidRPr="00CC5B31">
        <w:rPr>
          <w:lang w:val="de-DE"/>
        </w:rPr>
        <w:t>Wir fertigen das vorliegende Gesetz aus und ordnen an, da</w:t>
      </w:r>
      <w:r>
        <w:rPr>
          <w:lang w:val="de-DE"/>
        </w:rPr>
        <w:t>ss</w:t>
      </w:r>
      <w:r w:rsidRPr="00CC5B31">
        <w:rPr>
          <w:lang w:val="de-DE"/>
        </w:rPr>
        <w:t xml:space="preserve"> es mit dem Staatssiegel versehen und im</w:t>
      </w:r>
      <w:r w:rsidRPr="00CC5B31">
        <w:rPr>
          <w:i/>
          <w:iCs/>
          <w:lang w:val="de-DE"/>
        </w:rPr>
        <w:t xml:space="preserve"> Belgischen Staatsblatt</w:t>
      </w:r>
      <w:r w:rsidRPr="00CC5B31">
        <w:rPr>
          <w:lang w:val="de-DE"/>
        </w:rPr>
        <w:t xml:space="preserve"> veröffentlicht wird.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ind w:firstLine="720"/>
        <w:jc w:val="both"/>
        <w:rPr>
          <w:lang w:val="de-DE"/>
        </w:rPr>
      </w:pPr>
      <w:r w:rsidRPr="00CC5B31">
        <w:rPr>
          <w:lang w:val="de-DE"/>
        </w:rPr>
        <w:t>Gegeben zu Brüssel, den 22. Mai 1991</w:t>
      </w:r>
    </w:p>
    <w:p w:rsidR="00CC5B31" w:rsidRPr="00CC5B31" w:rsidRDefault="00CC5B31">
      <w:pPr>
        <w:jc w:val="both"/>
        <w:rPr>
          <w:lang w:val="de-DE"/>
        </w:rPr>
      </w:pP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BALDUIN</w:t>
      </w:r>
    </w:p>
    <w:p w:rsidR="00CC5B31" w:rsidRPr="00CC5B31" w:rsidRDefault="00CC5B31">
      <w:pPr>
        <w:jc w:val="center"/>
        <w:rPr>
          <w:lang w:val="de-DE"/>
        </w:rPr>
      </w:pP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Von Königs wegen:</w:t>
      </w:r>
    </w:p>
    <w:p w:rsidR="00CC5B31" w:rsidRPr="00CC5B31" w:rsidRDefault="00CC5B31">
      <w:pPr>
        <w:jc w:val="center"/>
        <w:rPr>
          <w:lang w:val="de-DE"/>
        </w:rPr>
      </w:pP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Der Minister der Auswärtigen Angelegenheiten</w:t>
      </w: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M. EYSKENS</w:t>
      </w:r>
    </w:p>
    <w:p w:rsidR="00CC5B31" w:rsidRPr="00CC5B31" w:rsidRDefault="00CC5B31">
      <w:pPr>
        <w:jc w:val="center"/>
        <w:rPr>
          <w:lang w:val="de-DE"/>
        </w:rPr>
      </w:pP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Der Minister der Justiz</w:t>
      </w: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M. WATHELET</w:t>
      </w:r>
    </w:p>
    <w:p w:rsidR="00CC5B31" w:rsidRPr="00CC5B31" w:rsidRDefault="00CC5B31">
      <w:pPr>
        <w:jc w:val="center"/>
        <w:rPr>
          <w:lang w:val="de-DE"/>
        </w:rPr>
      </w:pP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Der Minister der Landesverteidigung</w:t>
      </w: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G. COËME</w:t>
      </w:r>
    </w:p>
    <w:p w:rsidR="00CC5B31" w:rsidRPr="00CC5B31" w:rsidRDefault="00CC5B31">
      <w:pPr>
        <w:jc w:val="center"/>
        <w:rPr>
          <w:lang w:val="de-DE"/>
        </w:rPr>
      </w:pP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Der Minister des Innern</w:t>
      </w: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L. TOBBACK</w:t>
      </w:r>
    </w:p>
    <w:p w:rsidR="00CC5B31" w:rsidRPr="00CC5B31" w:rsidRDefault="00CC5B31">
      <w:pPr>
        <w:jc w:val="center"/>
        <w:rPr>
          <w:lang w:val="de-DE"/>
        </w:rPr>
      </w:pP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Mit dem Staatssiegel versehen:</w:t>
      </w: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Der Minister der Justiz</w:t>
      </w:r>
    </w:p>
    <w:p w:rsidR="00CC5B31" w:rsidRPr="00CC5B31" w:rsidRDefault="00CC5B31">
      <w:pPr>
        <w:jc w:val="center"/>
        <w:rPr>
          <w:lang w:val="de-DE"/>
        </w:rPr>
      </w:pPr>
      <w:r w:rsidRPr="00CC5B31">
        <w:rPr>
          <w:lang w:val="de-DE"/>
        </w:rPr>
        <w:t>M. WATHELET</w:t>
      </w:r>
    </w:p>
    <w:p w:rsidR="00CC5B31" w:rsidRPr="00CC5B31" w:rsidRDefault="00CC5B31">
      <w:pPr>
        <w:jc w:val="center"/>
        <w:rPr>
          <w:lang w:val="de-DE"/>
        </w:rPr>
      </w:pPr>
    </w:p>
    <w:sectPr w:rsidR="00CC5B31" w:rsidRPr="00CC5B31" w:rsidSect="00D748CC">
      <w:pgSz w:w="11905" w:h="16837"/>
      <w:pgMar w:top="1417" w:right="1417" w:bottom="1417" w:left="1417" w:header="1015" w:footer="73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CC5B31"/>
    <w:rsid w:val="00D748CC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2013-11-12T13:51:00Z</dcterms:created>
  <dcterms:modified xsi:type="dcterms:W3CDTF">2013-11-12T13:52:00Z</dcterms:modified>
</cp:coreProperties>
</file>