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7830" w14:textId="77777777" w:rsidR="00C36137" w:rsidRDefault="00D21FAA" w:rsidP="005A297A">
      <w:pPr>
        <w:autoSpaceDE w:val="0"/>
        <w:autoSpaceDN w:val="0"/>
        <w:adjustRightInd w:val="0"/>
        <w:jc w:val="center"/>
        <w:rPr>
          <w:b/>
          <w:bCs/>
          <w:lang w:val="de-DE"/>
        </w:rPr>
      </w:pPr>
      <w:r w:rsidRPr="00D21FAA">
        <w:rPr>
          <w:b/>
          <w:bCs/>
          <w:lang w:val="de-DE"/>
        </w:rPr>
        <w:t xml:space="preserve">16. JANUAR 1989 - Sondergesetz bezüglich der Finanzierung der Gemeinschaften </w:t>
      </w:r>
    </w:p>
    <w:p w14:paraId="72E2BD46" w14:textId="77777777" w:rsidR="00D21FAA" w:rsidRPr="00D21FAA" w:rsidRDefault="00D21FAA" w:rsidP="005A297A">
      <w:pPr>
        <w:autoSpaceDE w:val="0"/>
        <w:autoSpaceDN w:val="0"/>
        <w:adjustRightInd w:val="0"/>
        <w:jc w:val="center"/>
        <w:rPr>
          <w:lang w:val="de-DE"/>
        </w:rPr>
      </w:pPr>
      <w:r w:rsidRPr="00D21FAA">
        <w:rPr>
          <w:b/>
          <w:bCs/>
          <w:lang w:val="de-DE"/>
        </w:rPr>
        <w:t>und Regionen</w:t>
      </w:r>
    </w:p>
    <w:p w14:paraId="7F841FBC" w14:textId="77777777" w:rsidR="000F5F44" w:rsidRPr="00D21FAA" w:rsidRDefault="000F5F44" w:rsidP="00D21FAA">
      <w:pPr>
        <w:jc w:val="both"/>
        <w:rPr>
          <w:lang w:val="de-DE"/>
        </w:rPr>
      </w:pPr>
    </w:p>
    <w:p w14:paraId="0AC27280" w14:textId="77777777" w:rsidR="000F5F44" w:rsidRPr="00D21FAA" w:rsidRDefault="000F5F44" w:rsidP="00D21FAA">
      <w:pPr>
        <w:jc w:val="both"/>
        <w:rPr>
          <w:lang w:val="de-DE"/>
        </w:rPr>
      </w:pPr>
    </w:p>
    <w:p w14:paraId="60AF4E12" w14:textId="77777777" w:rsidR="000F5F44" w:rsidRDefault="00EA7F2F" w:rsidP="00D21FAA">
      <w:pPr>
        <w:jc w:val="center"/>
        <w:rPr>
          <w:lang w:val="de-DE"/>
        </w:rPr>
      </w:pPr>
      <w:r>
        <w:rPr>
          <w:lang w:val="de-DE"/>
        </w:rPr>
        <w:t>Konsolidierung</w:t>
      </w:r>
    </w:p>
    <w:p w14:paraId="405303DF" w14:textId="77777777" w:rsidR="0011292F" w:rsidRPr="0011292F" w:rsidRDefault="0011292F" w:rsidP="00D21FAA">
      <w:pPr>
        <w:jc w:val="both"/>
        <w:rPr>
          <w:lang w:val="de-DE"/>
        </w:rPr>
      </w:pPr>
    </w:p>
    <w:p w14:paraId="4BC85B1A" w14:textId="77777777" w:rsidR="000F5F44" w:rsidRDefault="000F5F44" w:rsidP="00D21FAA">
      <w:pPr>
        <w:jc w:val="both"/>
        <w:rPr>
          <w:i/>
          <w:lang w:val="de-DE"/>
        </w:rPr>
      </w:pPr>
    </w:p>
    <w:p w14:paraId="605BCD29" w14:textId="77777777" w:rsidR="0011292F" w:rsidRDefault="0011292F" w:rsidP="00D21FAA">
      <w:pPr>
        <w:jc w:val="both"/>
        <w:rPr>
          <w:lang w:val="de-DE"/>
        </w:rPr>
      </w:pPr>
      <w:r>
        <w:rPr>
          <w:i/>
          <w:lang w:val="de-DE"/>
        </w:rPr>
        <w:t xml:space="preserve">Im Belgischen Staatsblatt vom </w:t>
      </w:r>
      <w:r w:rsidR="00D21FAA">
        <w:rPr>
          <w:i/>
          <w:lang w:val="de-DE"/>
        </w:rPr>
        <w:t>6. November 2008</w:t>
      </w:r>
      <w:r>
        <w:rPr>
          <w:i/>
          <w:lang w:val="de-DE"/>
        </w:rPr>
        <w:t xml:space="preserve"> ist die deutsche Übersetzung dieses </w:t>
      </w:r>
      <w:r w:rsidR="00D21FAA">
        <w:rPr>
          <w:i/>
          <w:lang w:val="de-DE"/>
        </w:rPr>
        <w:t>Gesetzes</w:t>
      </w:r>
      <w:r>
        <w:rPr>
          <w:i/>
          <w:lang w:val="de-DE"/>
        </w:rPr>
        <w:t xml:space="preserve"> als inoffizielle Koordinierung veröffentlicht worden, und zwar unter Berücksichtigung der Abänderungen durch:</w:t>
      </w:r>
    </w:p>
    <w:p w14:paraId="3CDA7A22" w14:textId="77777777" w:rsidR="0011292F" w:rsidRDefault="0011292F" w:rsidP="00D21FAA">
      <w:pPr>
        <w:jc w:val="both"/>
        <w:rPr>
          <w:lang w:val="de-DE"/>
        </w:rPr>
      </w:pPr>
    </w:p>
    <w:p w14:paraId="248C34D5" w14:textId="77777777" w:rsidR="00D21FAA" w:rsidRPr="00D21FAA" w:rsidRDefault="00D21FAA" w:rsidP="00D21FAA">
      <w:pPr>
        <w:autoSpaceDE w:val="0"/>
        <w:autoSpaceDN w:val="0"/>
        <w:adjustRightInd w:val="0"/>
        <w:jc w:val="both"/>
        <w:rPr>
          <w:lang w:val="de-DE"/>
        </w:rPr>
      </w:pPr>
      <w:r w:rsidRPr="00D21FAA">
        <w:rPr>
          <w:lang w:val="de-DE"/>
        </w:rPr>
        <w:t>- das Sondergesetz vom 16. Juli 1993 zur Vollendung der föderalen Staatsstruktur,</w:t>
      </w:r>
    </w:p>
    <w:p w14:paraId="31D397FC" w14:textId="77777777" w:rsidR="00D21FAA" w:rsidRPr="00D21FAA" w:rsidRDefault="00D21FAA" w:rsidP="00D21FAA">
      <w:pPr>
        <w:autoSpaceDE w:val="0"/>
        <w:autoSpaceDN w:val="0"/>
        <w:adjustRightInd w:val="0"/>
        <w:jc w:val="both"/>
        <w:rPr>
          <w:lang w:val="de-DE"/>
        </w:rPr>
      </w:pPr>
    </w:p>
    <w:p w14:paraId="1D7A78C3" w14:textId="77777777" w:rsidR="00D21FAA" w:rsidRPr="00D21FAA" w:rsidRDefault="00D21FAA" w:rsidP="00D21FAA">
      <w:pPr>
        <w:autoSpaceDE w:val="0"/>
        <w:autoSpaceDN w:val="0"/>
        <w:adjustRightInd w:val="0"/>
        <w:jc w:val="both"/>
        <w:rPr>
          <w:lang w:val="de-DE"/>
        </w:rPr>
      </w:pPr>
      <w:r w:rsidRPr="00D21FAA">
        <w:rPr>
          <w:lang w:val="de-DE"/>
        </w:rPr>
        <w:t>- das Sondergesetz vom 13. Juli 2001 zur Refinanzierung der Gemeinschaften und Erweiterung der steuerlichen Befugnisse der Regionen,</w:t>
      </w:r>
    </w:p>
    <w:p w14:paraId="7E779EFD" w14:textId="77777777" w:rsidR="00D21FAA" w:rsidRPr="00D21FAA" w:rsidRDefault="00D21FAA" w:rsidP="00D21FAA">
      <w:pPr>
        <w:autoSpaceDE w:val="0"/>
        <w:autoSpaceDN w:val="0"/>
        <w:adjustRightInd w:val="0"/>
        <w:jc w:val="both"/>
        <w:rPr>
          <w:lang w:val="de-DE"/>
        </w:rPr>
      </w:pPr>
    </w:p>
    <w:p w14:paraId="4E1B3B0F" w14:textId="77777777" w:rsidR="0011292F" w:rsidRDefault="00D21FAA" w:rsidP="00D21FAA">
      <w:pPr>
        <w:jc w:val="both"/>
        <w:rPr>
          <w:lang w:val="de-DE"/>
        </w:rPr>
      </w:pPr>
      <w:r w:rsidRPr="00D21FAA">
        <w:rPr>
          <w:lang w:val="de-DE"/>
        </w:rPr>
        <w:t>- das Sondergesetz vom 27. März 2006 zur Anpassung verschiedener Bestimmungen an die neue Bezeichnung des Wallonischen Parlaments, des Parlaments der Französischen Gemeinschaft, des Parlaments der Region Brüssel</w:t>
      </w:r>
      <w:r w:rsidRPr="00D21FAA">
        <w:rPr>
          <w:lang w:val="de-DE"/>
        </w:rPr>
        <w:noBreakHyphen/>
        <w:t>Hauptstadt, des Flämischen Parlaments und des Parlaments der Deutschsprachigen Gemeinschaft.</w:t>
      </w:r>
    </w:p>
    <w:p w14:paraId="05B57EB4" w14:textId="77777777" w:rsidR="00EA7F2F" w:rsidRDefault="00EA7F2F" w:rsidP="00D21FAA">
      <w:pPr>
        <w:jc w:val="both"/>
        <w:rPr>
          <w:lang w:val="de-DE"/>
        </w:rPr>
      </w:pPr>
    </w:p>
    <w:p w14:paraId="1ECA611C" w14:textId="77777777" w:rsidR="00EA7F2F" w:rsidRDefault="00EA7F2F" w:rsidP="00EA7F2F">
      <w:pPr>
        <w:jc w:val="both"/>
        <w:rPr>
          <w:iCs/>
          <w:lang w:val="de-DE"/>
        </w:rPr>
      </w:pPr>
      <w:r w:rsidRPr="000A562A">
        <w:rPr>
          <w:i/>
          <w:iCs/>
          <w:lang w:val="de-DE"/>
        </w:rPr>
        <w:t xml:space="preserve">Die vorliegende Konsolidierung enthält darüber hinaus die Abänderungen, die nach dem </w:t>
      </w:r>
      <w:r>
        <w:rPr>
          <w:i/>
          <w:iCs/>
          <w:lang w:val="de-DE"/>
        </w:rPr>
        <w:t>27. März 2006</w:t>
      </w:r>
      <w:r w:rsidRPr="000A562A">
        <w:rPr>
          <w:i/>
          <w:iCs/>
          <w:lang w:val="de-DE"/>
        </w:rPr>
        <w:t> vorgenommen worden sind durch:</w:t>
      </w:r>
    </w:p>
    <w:p w14:paraId="54FC3EF8" w14:textId="77777777" w:rsidR="00EA7F2F" w:rsidRDefault="00EA7F2F" w:rsidP="00EA7F2F">
      <w:pPr>
        <w:jc w:val="both"/>
        <w:rPr>
          <w:iCs/>
          <w:lang w:val="de-DE"/>
        </w:rPr>
      </w:pPr>
    </w:p>
    <w:p w14:paraId="6C089B17" w14:textId="77777777" w:rsidR="00EA7F2F" w:rsidRDefault="00285FE1" w:rsidP="00D21FAA">
      <w:pPr>
        <w:jc w:val="both"/>
        <w:rPr>
          <w:lang w:val="de-DE"/>
        </w:rPr>
      </w:pPr>
      <w:r>
        <w:rPr>
          <w:lang w:val="de-DE"/>
        </w:rPr>
        <w:t xml:space="preserve">- </w:t>
      </w:r>
      <w:r w:rsidR="00EA7F2F">
        <w:rPr>
          <w:lang w:val="de-DE"/>
        </w:rPr>
        <w:t xml:space="preserve">das </w:t>
      </w:r>
      <w:r w:rsidR="00C36137" w:rsidRPr="00C36137">
        <w:rPr>
          <w:lang w:val="de-DE"/>
        </w:rPr>
        <w:t>Sondergesetz</w:t>
      </w:r>
      <w:r w:rsidR="00EA7F2F">
        <w:rPr>
          <w:lang w:val="de-DE"/>
        </w:rPr>
        <w:t xml:space="preserve"> vom </w:t>
      </w:r>
      <w:r w:rsidR="00C36137">
        <w:rPr>
          <w:lang w:val="de-DE"/>
        </w:rPr>
        <w:t xml:space="preserve">19. Juli 2012 </w:t>
      </w:r>
      <w:r w:rsidR="00C36137" w:rsidRPr="00C36137">
        <w:rPr>
          <w:lang w:val="de-DE"/>
        </w:rPr>
        <w:t xml:space="preserve">zu einer korrekten Finanzierung der Brüsseler Institutionen </w:t>
      </w:r>
      <w:r w:rsidR="00EA7F2F">
        <w:rPr>
          <w:lang w:val="de-DE"/>
        </w:rPr>
        <w:t>(</w:t>
      </w:r>
      <w:r w:rsidR="00EA7F2F">
        <w:rPr>
          <w:i/>
          <w:lang w:val="de-DE"/>
        </w:rPr>
        <w:t>Belgisches Staatsblatt</w:t>
      </w:r>
      <w:r w:rsidR="00EA7F2F">
        <w:rPr>
          <w:lang w:val="de-DE"/>
        </w:rPr>
        <w:t xml:space="preserve"> vom </w:t>
      </w:r>
      <w:r w:rsidR="002A1FA3">
        <w:rPr>
          <w:lang w:val="de-DE"/>
        </w:rPr>
        <w:t>18. Januar 2013</w:t>
      </w:r>
      <w:r>
        <w:rPr>
          <w:lang w:val="de-DE"/>
        </w:rPr>
        <w:t>),</w:t>
      </w:r>
    </w:p>
    <w:p w14:paraId="2132A9E2" w14:textId="77777777" w:rsidR="00EA10BF" w:rsidRDefault="00EA10BF" w:rsidP="00D21FAA">
      <w:pPr>
        <w:jc w:val="both"/>
        <w:rPr>
          <w:lang w:val="de-DE"/>
        </w:rPr>
      </w:pPr>
    </w:p>
    <w:p w14:paraId="2FAC0590" w14:textId="77777777" w:rsidR="00EA10BF" w:rsidRPr="00EA10BF" w:rsidRDefault="00EA10BF" w:rsidP="00D21FAA">
      <w:pPr>
        <w:jc w:val="both"/>
        <w:rPr>
          <w:lang w:val="de-DE"/>
        </w:rPr>
      </w:pPr>
      <w:r w:rsidRPr="00EA10BF">
        <w:rPr>
          <w:lang w:val="de-DE"/>
        </w:rPr>
        <w:t xml:space="preserve">- </w:t>
      </w:r>
      <w:r w:rsidR="00A42E5F">
        <w:rPr>
          <w:lang w:val="de-DE"/>
        </w:rPr>
        <w:t>das</w:t>
      </w:r>
      <w:r w:rsidR="005D5D20">
        <w:rPr>
          <w:lang w:val="de-DE"/>
        </w:rPr>
        <w:t xml:space="preserve"> </w:t>
      </w:r>
      <w:r w:rsidRPr="00EA10BF">
        <w:rPr>
          <w:lang w:val="de-DE"/>
        </w:rPr>
        <w:t>Sondergesetz vom 26. Dezember 2013 zur Abänderung der Sondergesetze vom 8.</w:t>
      </w:r>
      <w:r>
        <w:rPr>
          <w:lang w:val="de-DE"/>
        </w:rPr>
        <w:t> </w:t>
      </w:r>
      <w:r w:rsidRPr="00EA10BF">
        <w:rPr>
          <w:lang w:val="de-DE"/>
        </w:rPr>
        <w:t>August</w:t>
      </w:r>
      <w:r>
        <w:rPr>
          <w:lang w:val="de-DE"/>
        </w:rPr>
        <w:t> </w:t>
      </w:r>
      <w:r w:rsidRPr="00EA10BF">
        <w:rPr>
          <w:lang w:val="de-DE"/>
        </w:rPr>
        <w:t>1980 zur Reform der Institutionen und vom 16.</w:t>
      </w:r>
      <w:r>
        <w:rPr>
          <w:lang w:val="de-DE"/>
        </w:rPr>
        <w:t> </w:t>
      </w:r>
      <w:r w:rsidRPr="00EA10BF">
        <w:rPr>
          <w:lang w:val="de-DE"/>
        </w:rPr>
        <w:t>Januar</w:t>
      </w:r>
      <w:r>
        <w:rPr>
          <w:lang w:val="de-DE"/>
        </w:rPr>
        <w:t> </w:t>
      </w:r>
      <w:r w:rsidRPr="00EA10BF">
        <w:rPr>
          <w:lang w:val="de-DE"/>
        </w:rPr>
        <w:t>1989 bezüglich der Finanzierung der Gemeinschaften und Regionen und zur Aufhebung des Gesetzes vom 27.</w:t>
      </w:r>
      <w:r>
        <w:rPr>
          <w:lang w:val="de-DE"/>
        </w:rPr>
        <w:t> </w:t>
      </w:r>
      <w:r w:rsidRPr="00EA10BF">
        <w:rPr>
          <w:lang w:val="de-DE"/>
        </w:rPr>
        <w:t>Dezember</w:t>
      </w:r>
      <w:r>
        <w:rPr>
          <w:lang w:val="de-DE"/>
        </w:rPr>
        <w:t> </w:t>
      </w:r>
      <w:r w:rsidRPr="00EA10BF">
        <w:rPr>
          <w:lang w:val="de-DE"/>
        </w:rPr>
        <w:t>1994 zur Billigung des Übereinkommens über die Erhebung von Gebühren für die Benutzung bestimmter Straßen mit schweren Nutzfahrzeugen, u</w:t>
      </w:r>
      <w:r>
        <w:rPr>
          <w:lang w:val="de-DE"/>
        </w:rPr>
        <w:t>nterzeichnet zu Brüssel, den 9. </w:t>
      </w:r>
      <w:r w:rsidRPr="00EA10BF">
        <w:rPr>
          <w:lang w:val="de-DE"/>
        </w:rPr>
        <w:t>Februar</w:t>
      </w:r>
      <w:r>
        <w:rPr>
          <w:lang w:val="de-DE"/>
        </w:rPr>
        <w:t> </w:t>
      </w:r>
      <w:r w:rsidRPr="00EA10BF">
        <w:rPr>
          <w:lang w:val="de-DE"/>
        </w:rPr>
        <w:t>1994, zwischen den Regierungen des Königreichs Belgien, der Bundesrepublik Deutschland, des Königreichs Dänemark, des Großherzogtums Luxemburg und des Königreichs der Niederlande und zur Einführung einer Eurovignette gemäß der Richtlinie</w:t>
      </w:r>
      <w:r>
        <w:rPr>
          <w:lang w:val="de-DE"/>
        </w:rPr>
        <w:t> </w:t>
      </w:r>
      <w:r w:rsidRPr="00EA10BF">
        <w:rPr>
          <w:lang w:val="de-DE"/>
        </w:rPr>
        <w:t>93/89/EWG des Rates der Europäischen Gemeinschaften vom 25.</w:t>
      </w:r>
      <w:r>
        <w:rPr>
          <w:lang w:val="de-DE"/>
        </w:rPr>
        <w:t> </w:t>
      </w:r>
      <w:r w:rsidRPr="00EA10BF">
        <w:rPr>
          <w:lang w:val="de-DE"/>
        </w:rPr>
        <w:t>Oktober</w:t>
      </w:r>
      <w:r>
        <w:rPr>
          <w:lang w:val="de-DE"/>
        </w:rPr>
        <w:t> </w:t>
      </w:r>
      <w:r w:rsidRPr="00EA10BF">
        <w:rPr>
          <w:lang w:val="de-DE"/>
        </w:rPr>
        <w:t>1993 infolge der Einführung von Kilometerabgaben (</w:t>
      </w:r>
      <w:r w:rsidRPr="00EA10BF">
        <w:rPr>
          <w:i/>
          <w:lang w:val="de-DE"/>
        </w:rPr>
        <w:t>Belgisches Staatsblatt</w:t>
      </w:r>
      <w:r w:rsidRPr="00EA10BF">
        <w:rPr>
          <w:lang w:val="de-DE"/>
        </w:rPr>
        <w:t xml:space="preserve"> vom 13. August 2014),</w:t>
      </w:r>
    </w:p>
    <w:p w14:paraId="755E4392" w14:textId="77777777" w:rsidR="00285FE1" w:rsidRDefault="00285FE1" w:rsidP="00D21FAA">
      <w:pPr>
        <w:jc w:val="both"/>
        <w:rPr>
          <w:lang w:val="de-DE"/>
        </w:rPr>
      </w:pPr>
    </w:p>
    <w:p w14:paraId="3C532536" w14:textId="77777777" w:rsidR="00285FE1" w:rsidRDefault="00285FE1" w:rsidP="00285FE1">
      <w:pPr>
        <w:autoSpaceDE w:val="0"/>
        <w:autoSpaceDN w:val="0"/>
        <w:adjustRightInd w:val="0"/>
        <w:jc w:val="both"/>
        <w:rPr>
          <w:lang w:val="de-DE"/>
        </w:rPr>
      </w:pPr>
      <w:r w:rsidRPr="00285FE1">
        <w:rPr>
          <w:lang w:val="de-DE"/>
        </w:rPr>
        <w:t>- das Sondergesetz vom 6. Januar 2014 zur Reform der Finanzierung der Gemeinschaften und Regionen, zur Erweiterung der steuerlichen Autonomie der Regionen und zur Finanzierung der neuen Zuständigkeiten (</w:t>
      </w:r>
      <w:r w:rsidRPr="00285FE1">
        <w:rPr>
          <w:i/>
          <w:lang w:val="de-DE"/>
        </w:rPr>
        <w:t>Belgisches Staatsblatt</w:t>
      </w:r>
      <w:r w:rsidRPr="00285FE1">
        <w:rPr>
          <w:lang w:val="de-DE"/>
        </w:rPr>
        <w:t xml:space="preserve"> vom 24. Juli 2014)</w:t>
      </w:r>
      <w:r w:rsidR="00B17682">
        <w:rPr>
          <w:lang w:val="de-DE"/>
        </w:rPr>
        <w:t>,</w:t>
      </w:r>
    </w:p>
    <w:p w14:paraId="5CC7551E" w14:textId="77777777" w:rsidR="00B17682" w:rsidRDefault="00B17682" w:rsidP="00285FE1">
      <w:pPr>
        <w:autoSpaceDE w:val="0"/>
        <w:autoSpaceDN w:val="0"/>
        <w:adjustRightInd w:val="0"/>
        <w:jc w:val="both"/>
        <w:rPr>
          <w:lang w:val="de-DE"/>
        </w:rPr>
      </w:pPr>
    </w:p>
    <w:p w14:paraId="73669B32" w14:textId="0B60E25E" w:rsidR="00D21FAA" w:rsidRDefault="00B17682" w:rsidP="00B17682">
      <w:pPr>
        <w:autoSpaceDE w:val="0"/>
        <w:autoSpaceDN w:val="0"/>
        <w:adjustRightInd w:val="0"/>
        <w:jc w:val="both"/>
        <w:rPr>
          <w:bCs/>
          <w:lang w:val="de-DE"/>
        </w:rPr>
      </w:pPr>
      <w:r>
        <w:rPr>
          <w:lang w:val="de-DE"/>
        </w:rPr>
        <w:t>-</w:t>
      </w:r>
      <w:r w:rsidRPr="00B17682">
        <w:rPr>
          <w:lang w:val="de-DE"/>
        </w:rPr>
        <w:t xml:space="preserve"> das Sondergesetz vom </w:t>
      </w:r>
      <w:r>
        <w:rPr>
          <w:lang w:val="de-DE"/>
        </w:rPr>
        <w:t xml:space="preserve">11. Juni 2023 </w:t>
      </w:r>
      <w:r w:rsidRPr="00B17682">
        <w:rPr>
          <w:bCs/>
          <w:lang w:val="de-DE"/>
        </w:rPr>
        <w:t>zur Aufhebung des Artikels 65</w:t>
      </w:r>
      <w:r w:rsidRPr="00B17682">
        <w:rPr>
          <w:bCs/>
          <w:i/>
          <w:lang w:val="de-DE"/>
        </w:rPr>
        <w:t>quater</w:t>
      </w:r>
      <w:r w:rsidRPr="00B17682">
        <w:rPr>
          <w:bCs/>
          <w:lang w:val="de-DE"/>
        </w:rPr>
        <w:t xml:space="preserve"> und der Anlage zum Sondergesetz vom 16. Januar 1989 bezüglich der Finanzierung der Gemeinschaften und Regionen</w:t>
      </w:r>
      <w:r>
        <w:rPr>
          <w:bCs/>
          <w:lang w:val="de-DE"/>
        </w:rPr>
        <w:t xml:space="preserve"> (</w:t>
      </w:r>
      <w:r>
        <w:rPr>
          <w:bCs/>
          <w:i/>
          <w:iCs/>
          <w:lang w:val="de-DE"/>
        </w:rPr>
        <w:t>Belgisches Staatsblatt</w:t>
      </w:r>
      <w:r>
        <w:rPr>
          <w:bCs/>
          <w:lang w:val="de-DE"/>
        </w:rPr>
        <w:t xml:space="preserve"> vom 23. Oktober 2023).</w:t>
      </w:r>
    </w:p>
    <w:p w14:paraId="02845896" w14:textId="77777777" w:rsidR="00B17682" w:rsidRPr="00B17682" w:rsidRDefault="00B17682" w:rsidP="00B17682">
      <w:pPr>
        <w:autoSpaceDE w:val="0"/>
        <w:autoSpaceDN w:val="0"/>
        <w:adjustRightInd w:val="0"/>
        <w:jc w:val="both"/>
        <w:rPr>
          <w:bCs/>
          <w:lang w:val="de-DE"/>
        </w:rPr>
      </w:pPr>
    </w:p>
    <w:p w14:paraId="425CCBCB" w14:textId="77777777" w:rsidR="0051470C" w:rsidRDefault="000F5F44" w:rsidP="00D21FAA">
      <w:pPr>
        <w:jc w:val="both"/>
        <w:rPr>
          <w:lang w:val="de-DE"/>
        </w:rPr>
      </w:pPr>
      <w:r>
        <w:rPr>
          <w:lang w:val="de-DE"/>
        </w:rPr>
        <w:t xml:space="preserve">Diese </w:t>
      </w:r>
      <w:r w:rsidR="00EA7F2F">
        <w:rPr>
          <w:lang w:val="de-DE"/>
        </w:rPr>
        <w:t>Konsolidierung</w:t>
      </w:r>
      <w:r w:rsidR="0011292F">
        <w:rPr>
          <w:lang w:val="de-DE"/>
        </w:rPr>
        <w:t xml:space="preserve"> i</w:t>
      </w:r>
      <w:r>
        <w:rPr>
          <w:lang w:val="de-DE"/>
        </w:rPr>
        <w:t>st von der Zentralen Dienstelle für Deutsche Übersetzungen in Malmedy erstellt worden.</w:t>
      </w:r>
    </w:p>
    <w:p w14:paraId="7D0303AF" w14:textId="77777777" w:rsidR="0051470C" w:rsidRDefault="0051470C" w:rsidP="00D21FAA">
      <w:pPr>
        <w:jc w:val="both"/>
        <w:rPr>
          <w:lang w:val="de-DE"/>
        </w:rPr>
        <w:sectPr w:rsidR="0051470C" w:rsidSect="00CF5A1B">
          <w:type w:val="nextColumn"/>
          <w:pgSz w:w="11906" w:h="16838" w:code="9"/>
          <w:pgMar w:top="1418" w:right="1418" w:bottom="1418" w:left="1418" w:header="709" w:footer="709" w:gutter="0"/>
          <w:cols w:space="708"/>
          <w:vAlign w:val="center"/>
          <w:docGrid w:linePitch="360"/>
        </w:sectPr>
      </w:pPr>
    </w:p>
    <w:p w14:paraId="77B141B6" w14:textId="77777777" w:rsidR="00D21FAA" w:rsidRPr="00D21FAA" w:rsidRDefault="00D21FAA" w:rsidP="005A297A">
      <w:pPr>
        <w:autoSpaceDE w:val="0"/>
        <w:autoSpaceDN w:val="0"/>
        <w:adjustRightInd w:val="0"/>
        <w:jc w:val="center"/>
        <w:rPr>
          <w:lang w:val="de-DE"/>
        </w:rPr>
      </w:pPr>
      <w:r w:rsidRPr="00D21FAA">
        <w:rPr>
          <w:b/>
          <w:bCs/>
          <w:lang w:val="de-DE"/>
        </w:rPr>
        <w:lastRenderedPageBreak/>
        <w:t>16. JANUAR 1989 - Sondergesetz bezüglich der Finanzierung der Gemeinschaften und Regionen</w:t>
      </w:r>
    </w:p>
    <w:p w14:paraId="6632EE1B" w14:textId="77777777" w:rsidR="00D21FAA" w:rsidRPr="00D21FAA" w:rsidRDefault="00D21FAA" w:rsidP="00D21FAA">
      <w:pPr>
        <w:autoSpaceDE w:val="0"/>
        <w:autoSpaceDN w:val="0"/>
        <w:adjustRightInd w:val="0"/>
        <w:jc w:val="both"/>
        <w:rPr>
          <w:lang w:val="de-DE"/>
        </w:rPr>
      </w:pPr>
    </w:p>
    <w:p w14:paraId="4AE57FEA" w14:textId="77777777" w:rsidR="00D21FAA" w:rsidRPr="00D21FAA" w:rsidRDefault="00D21FAA" w:rsidP="00D21FAA">
      <w:pPr>
        <w:autoSpaceDE w:val="0"/>
        <w:autoSpaceDN w:val="0"/>
        <w:adjustRightInd w:val="0"/>
        <w:jc w:val="both"/>
        <w:rPr>
          <w:lang w:val="de-DE"/>
        </w:rPr>
      </w:pPr>
    </w:p>
    <w:p w14:paraId="61690262" w14:textId="77777777" w:rsidR="00D21FAA" w:rsidRPr="00D21FAA" w:rsidRDefault="00D21FAA" w:rsidP="00D16DD8">
      <w:pPr>
        <w:autoSpaceDE w:val="0"/>
        <w:autoSpaceDN w:val="0"/>
        <w:adjustRightInd w:val="0"/>
        <w:jc w:val="center"/>
        <w:rPr>
          <w:lang w:val="de-DE"/>
        </w:rPr>
      </w:pPr>
      <w:r w:rsidRPr="00D21FAA">
        <w:rPr>
          <w:b/>
          <w:bCs/>
          <w:lang w:val="de-DE"/>
        </w:rPr>
        <w:t>TITEL I - Allgemeine Bestimmungen</w:t>
      </w:r>
    </w:p>
    <w:p w14:paraId="148D434B" w14:textId="77777777" w:rsidR="00D21FAA" w:rsidRPr="00D21FAA" w:rsidRDefault="00D21FAA" w:rsidP="00D21FAA">
      <w:pPr>
        <w:autoSpaceDE w:val="0"/>
        <w:autoSpaceDN w:val="0"/>
        <w:adjustRightInd w:val="0"/>
        <w:jc w:val="both"/>
        <w:rPr>
          <w:lang w:val="de-DE"/>
        </w:rPr>
      </w:pPr>
    </w:p>
    <w:p w14:paraId="0A5B57FC" w14:textId="77777777" w:rsidR="00D21FAA" w:rsidRPr="00D21FAA" w:rsidRDefault="00D21FAA" w:rsidP="00D21FAA">
      <w:pPr>
        <w:autoSpaceDE w:val="0"/>
        <w:autoSpaceDN w:val="0"/>
        <w:adjustRightInd w:val="0"/>
        <w:jc w:val="both"/>
        <w:rPr>
          <w:lang w:val="de-DE"/>
        </w:rPr>
      </w:pPr>
    </w:p>
    <w:p w14:paraId="6D4B19D0" w14:textId="77777777" w:rsidR="00285FE1" w:rsidRPr="00285FE1" w:rsidRDefault="00D21FAA" w:rsidP="00285FE1">
      <w:pPr>
        <w:jc w:val="both"/>
        <w:rPr>
          <w:lang w:val="de-DE"/>
        </w:rPr>
      </w:pPr>
      <w:r w:rsidRPr="00D21FAA">
        <w:rPr>
          <w:lang w:val="de-DE"/>
        </w:rPr>
        <w:tab/>
      </w:r>
      <w:r w:rsidRPr="00D21FAA">
        <w:rPr>
          <w:b/>
          <w:bCs/>
          <w:lang w:val="de-DE"/>
        </w:rPr>
        <w:t>Artikel 1</w:t>
      </w:r>
      <w:r w:rsidRPr="00D21FAA">
        <w:rPr>
          <w:lang w:val="de-DE"/>
        </w:rPr>
        <w:t xml:space="preserve"> - § 1 - </w:t>
      </w:r>
      <w:r w:rsidR="00285FE1">
        <w:rPr>
          <w:lang w:val="de-DE"/>
        </w:rPr>
        <w:t>[</w:t>
      </w:r>
      <w:r w:rsidR="00285FE1" w:rsidRPr="00285FE1">
        <w:rPr>
          <w:lang w:val="de-DE"/>
        </w:rPr>
        <w:t>Unbeschadet des Artikels 170 § 2 der Verfassung wird der Haushalt der Französischen Gemeinschaft und der Flämischen Gemeinschaft finanziert durch:</w:t>
      </w:r>
    </w:p>
    <w:p w14:paraId="752A3466" w14:textId="77777777" w:rsidR="00285FE1" w:rsidRPr="00285FE1" w:rsidRDefault="00285FE1" w:rsidP="00285FE1">
      <w:pPr>
        <w:jc w:val="both"/>
        <w:rPr>
          <w:lang w:val="de-DE"/>
        </w:rPr>
      </w:pPr>
    </w:p>
    <w:p w14:paraId="6F29265C" w14:textId="77777777" w:rsidR="00285FE1" w:rsidRPr="00285FE1" w:rsidRDefault="00285FE1" w:rsidP="00285FE1">
      <w:pPr>
        <w:jc w:val="both"/>
        <w:rPr>
          <w:lang w:val="de-DE"/>
        </w:rPr>
      </w:pPr>
      <w:r w:rsidRPr="00285FE1">
        <w:rPr>
          <w:lang w:val="de-DE"/>
        </w:rPr>
        <w:tab/>
        <w:t>1. nichtsteuerliche Einnahmen,</w:t>
      </w:r>
    </w:p>
    <w:p w14:paraId="18B19AA0" w14:textId="77777777" w:rsidR="00285FE1" w:rsidRPr="00285FE1" w:rsidRDefault="00285FE1" w:rsidP="00285FE1">
      <w:pPr>
        <w:jc w:val="both"/>
        <w:rPr>
          <w:lang w:val="de-DE"/>
        </w:rPr>
      </w:pPr>
    </w:p>
    <w:p w14:paraId="7085A1B2" w14:textId="77777777" w:rsidR="00285FE1" w:rsidRPr="00285FE1" w:rsidRDefault="00285FE1" w:rsidP="00285FE1">
      <w:pPr>
        <w:jc w:val="both"/>
        <w:rPr>
          <w:lang w:val="de-DE"/>
        </w:rPr>
      </w:pPr>
      <w:r w:rsidRPr="00285FE1">
        <w:rPr>
          <w:lang w:val="de-DE"/>
        </w:rPr>
        <w:tab/>
        <w:t>2. zugewiesene Teile des Ertrags aus Steuern und Erhebungen,</w:t>
      </w:r>
    </w:p>
    <w:p w14:paraId="519924FF" w14:textId="77777777" w:rsidR="00285FE1" w:rsidRPr="00285FE1" w:rsidRDefault="00285FE1" w:rsidP="00285FE1">
      <w:pPr>
        <w:jc w:val="both"/>
        <w:rPr>
          <w:lang w:val="de-DE"/>
        </w:rPr>
      </w:pPr>
    </w:p>
    <w:p w14:paraId="7B2D23DF" w14:textId="77777777" w:rsidR="00285FE1" w:rsidRPr="00285FE1" w:rsidRDefault="00285FE1" w:rsidP="00285FE1">
      <w:pPr>
        <w:jc w:val="both"/>
        <w:rPr>
          <w:lang w:val="de-DE"/>
        </w:rPr>
      </w:pPr>
      <w:r w:rsidRPr="00285FE1">
        <w:rPr>
          <w:lang w:val="de-DE"/>
        </w:rPr>
        <w:tab/>
        <w:t>3. föderale Dotationen,</w:t>
      </w:r>
    </w:p>
    <w:p w14:paraId="0DC62F08" w14:textId="77777777" w:rsidR="00285FE1" w:rsidRPr="00285FE1" w:rsidRDefault="00285FE1" w:rsidP="00285FE1">
      <w:pPr>
        <w:jc w:val="both"/>
        <w:rPr>
          <w:lang w:val="de-DE"/>
        </w:rPr>
      </w:pPr>
    </w:p>
    <w:p w14:paraId="0706F3B1" w14:textId="77777777" w:rsidR="00285FE1" w:rsidRPr="00285FE1" w:rsidRDefault="00285FE1" w:rsidP="00285FE1">
      <w:pPr>
        <w:jc w:val="both"/>
        <w:rPr>
          <w:lang w:val="de-DE"/>
        </w:rPr>
      </w:pPr>
      <w:r w:rsidRPr="00285FE1">
        <w:rPr>
          <w:lang w:val="de-DE"/>
        </w:rPr>
        <w:tab/>
        <w:t>4. für den Zeitraum von 2015 bis 2033: einen Übergangsmechanismus,</w:t>
      </w:r>
    </w:p>
    <w:p w14:paraId="30BF801A" w14:textId="77777777" w:rsidR="00285FE1" w:rsidRPr="00285FE1" w:rsidRDefault="00285FE1" w:rsidP="00285FE1">
      <w:pPr>
        <w:jc w:val="both"/>
        <w:rPr>
          <w:lang w:val="de-DE"/>
        </w:rPr>
      </w:pPr>
    </w:p>
    <w:p w14:paraId="3DA24521" w14:textId="77777777" w:rsidR="00D21FAA" w:rsidRPr="00D21FAA" w:rsidRDefault="00285FE1" w:rsidP="00285FE1">
      <w:pPr>
        <w:autoSpaceDE w:val="0"/>
        <w:autoSpaceDN w:val="0"/>
        <w:adjustRightInd w:val="0"/>
        <w:jc w:val="both"/>
        <w:rPr>
          <w:lang w:val="de-DE"/>
        </w:rPr>
      </w:pPr>
      <w:r w:rsidRPr="00285FE1">
        <w:rPr>
          <w:lang w:val="de-DE"/>
        </w:rPr>
        <w:tab/>
        <w:t>5. Anleihen.]</w:t>
      </w:r>
    </w:p>
    <w:p w14:paraId="1542DB1B" w14:textId="77777777" w:rsidR="00D16DD8" w:rsidRDefault="00D16DD8" w:rsidP="00D21FAA">
      <w:pPr>
        <w:autoSpaceDE w:val="0"/>
        <w:autoSpaceDN w:val="0"/>
        <w:adjustRightInd w:val="0"/>
        <w:jc w:val="both"/>
        <w:rPr>
          <w:lang w:val="de-DE"/>
        </w:rPr>
      </w:pPr>
    </w:p>
    <w:p w14:paraId="40DC65AA" w14:textId="77777777" w:rsidR="00285FE1" w:rsidRPr="00E63BE3" w:rsidRDefault="00D21FAA" w:rsidP="00285FE1">
      <w:pPr>
        <w:jc w:val="both"/>
        <w:rPr>
          <w:lang w:val="de-DE"/>
        </w:rPr>
      </w:pPr>
      <w:r w:rsidRPr="00D21FAA">
        <w:rPr>
          <w:lang w:val="de-DE"/>
        </w:rPr>
        <w:tab/>
        <w:t xml:space="preserve">§ 2 - </w:t>
      </w:r>
      <w:r w:rsidR="00285FE1">
        <w:rPr>
          <w:lang w:val="de-DE"/>
        </w:rPr>
        <w:t>[</w:t>
      </w:r>
      <w:r w:rsidR="00285FE1" w:rsidRPr="00E63BE3">
        <w:rPr>
          <w:lang w:val="de-DE"/>
        </w:rPr>
        <w:t>Unbeschadet des Artikels 170 § 2 der Verfassung wird der Haushalt der Wallonischen Region, der Flämischen Region und der Region Brüssel-Hauptstadt finanziert durch:</w:t>
      </w:r>
    </w:p>
    <w:p w14:paraId="6234EFD7" w14:textId="77777777" w:rsidR="00285FE1" w:rsidRPr="00E63BE3" w:rsidRDefault="00285FE1" w:rsidP="00285FE1">
      <w:pPr>
        <w:jc w:val="both"/>
        <w:rPr>
          <w:lang w:val="de-DE"/>
        </w:rPr>
      </w:pPr>
    </w:p>
    <w:p w14:paraId="23E1F714" w14:textId="77777777" w:rsidR="00285FE1" w:rsidRPr="00E63BE3" w:rsidRDefault="00285FE1" w:rsidP="00285FE1">
      <w:pPr>
        <w:jc w:val="both"/>
        <w:rPr>
          <w:lang w:val="de-DE"/>
        </w:rPr>
      </w:pPr>
      <w:r w:rsidRPr="00E63BE3">
        <w:rPr>
          <w:lang w:val="de-DE"/>
        </w:rPr>
        <w:tab/>
        <w:t>1. nichtsteuerliche Einnahmen,</w:t>
      </w:r>
    </w:p>
    <w:p w14:paraId="2ED08A4A" w14:textId="77777777" w:rsidR="00285FE1" w:rsidRPr="00E63BE3" w:rsidRDefault="00285FE1" w:rsidP="00285FE1">
      <w:pPr>
        <w:jc w:val="both"/>
        <w:rPr>
          <w:lang w:val="de-DE"/>
        </w:rPr>
      </w:pPr>
    </w:p>
    <w:p w14:paraId="1156126D" w14:textId="77777777" w:rsidR="00285FE1" w:rsidRPr="00E63BE3" w:rsidRDefault="00285FE1" w:rsidP="00285FE1">
      <w:pPr>
        <w:jc w:val="both"/>
        <w:rPr>
          <w:lang w:val="de-DE"/>
        </w:rPr>
      </w:pPr>
      <w:r w:rsidRPr="00E63BE3">
        <w:rPr>
          <w:lang w:val="de-DE"/>
        </w:rPr>
        <w:tab/>
        <w:t>2. in vorliegendem Gesetz erwähnte Steuereinnahmen,</w:t>
      </w:r>
    </w:p>
    <w:p w14:paraId="2E0D9566" w14:textId="77777777" w:rsidR="00285FE1" w:rsidRPr="00E63BE3" w:rsidRDefault="00285FE1" w:rsidP="00285FE1">
      <w:pPr>
        <w:jc w:val="both"/>
        <w:rPr>
          <w:lang w:val="de-DE"/>
        </w:rPr>
      </w:pPr>
    </w:p>
    <w:p w14:paraId="5A292D90" w14:textId="77777777" w:rsidR="00285FE1" w:rsidRPr="00E63BE3" w:rsidRDefault="00285FE1" w:rsidP="00285FE1">
      <w:pPr>
        <w:jc w:val="both"/>
        <w:rPr>
          <w:lang w:val="de-DE"/>
        </w:rPr>
      </w:pPr>
      <w:r w:rsidRPr="00E63BE3">
        <w:rPr>
          <w:lang w:val="de-DE"/>
        </w:rPr>
        <w:tab/>
        <w:t>3. Einnahmen aus der Ausübung der steuerlichen Autonomie im Bereich der Steuer der natürlichen Personen, wie erwähnt in Titel III/1,</w:t>
      </w:r>
    </w:p>
    <w:p w14:paraId="78C5E066" w14:textId="77777777" w:rsidR="00285FE1" w:rsidRPr="00E63BE3" w:rsidRDefault="00285FE1" w:rsidP="00285FE1">
      <w:pPr>
        <w:jc w:val="both"/>
        <w:rPr>
          <w:lang w:val="de-DE"/>
        </w:rPr>
      </w:pPr>
    </w:p>
    <w:p w14:paraId="5A3EA941" w14:textId="77777777" w:rsidR="00285FE1" w:rsidRPr="00E63BE3" w:rsidRDefault="00285FE1" w:rsidP="00285FE1">
      <w:pPr>
        <w:jc w:val="both"/>
        <w:rPr>
          <w:lang w:val="de-DE"/>
        </w:rPr>
      </w:pPr>
      <w:r w:rsidRPr="00E63BE3">
        <w:rPr>
          <w:lang w:val="de-DE"/>
        </w:rPr>
        <w:tab/>
        <w:t>4. zugewiesene Teile des Ertrags aus Steuern und Erhebungen,</w:t>
      </w:r>
    </w:p>
    <w:p w14:paraId="30F01AB9" w14:textId="77777777" w:rsidR="00285FE1" w:rsidRPr="00E63BE3" w:rsidRDefault="00285FE1" w:rsidP="00285FE1">
      <w:pPr>
        <w:jc w:val="both"/>
        <w:rPr>
          <w:lang w:val="de-DE"/>
        </w:rPr>
      </w:pPr>
    </w:p>
    <w:p w14:paraId="063E0B92" w14:textId="77777777" w:rsidR="00285FE1" w:rsidRPr="00E63BE3" w:rsidRDefault="00285FE1" w:rsidP="00285FE1">
      <w:pPr>
        <w:jc w:val="both"/>
        <w:rPr>
          <w:lang w:val="de-DE"/>
        </w:rPr>
      </w:pPr>
      <w:r w:rsidRPr="00E63BE3">
        <w:rPr>
          <w:lang w:val="de-DE"/>
        </w:rPr>
        <w:tab/>
        <w:t>5. föderale Dotationen,</w:t>
      </w:r>
    </w:p>
    <w:p w14:paraId="154E83C8" w14:textId="77777777" w:rsidR="00285FE1" w:rsidRPr="00E63BE3" w:rsidRDefault="00285FE1" w:rsidP="00285FE1">
      <w:pPr>
        <w:jc w:val="both"/>
        <w:rPr>
          <w:lang w:val="de-DE"/>
        </w:rPr>
      </w:pPr>
    </w:p>
    <w:p w14:paraId="00225BCA" w14:textId="77777777" w:rsidR="00285FE1" w:rsidRPr="00E63BE3" w:rsidRDefault="00285FE1" w:rsidP="00285FE1">
      <w:pPr>
        <w:jc w:val="both"/>
        <w:rPr>
          <w:lang w:val="de-DE"/>
        </w:rPr>
      </w:pPr>
      <w:r w:rsidRPr="00E63BE3">
        <w:rPr>
          <w:lang w:val="de-DE"/>
        </w:rPr>
        <w:tab/>
        <w:t>6. einen Mechanismus der nationalen Solidarität,</w:t>
      </w:r>
    </w:p>
    <w:p w14:paraId="4127F67A" w14:textId="77777777" w:rsidR="00285FE1" w:rsidRPr="00E63BE3" w:rsidRDefault="00285FE1" w:rsidP="00285FE1">
      <w:pPr>
        <w:jc w:val="both"/>
        <w:rPr>
          <w:lang w:val="de-DE"/>
        </w:rPr>
      </w:pPr>
    </w:p>
    <w:p w14:paraId="3527729A" w14:textId="77777777" w:rsidR="00285FE1" w:rsidRPr="00E63BE3" w:rsidRDefault="00285FE1" w:rsidP="00285FE1">
      <w:pPr>
        <w:jc w:val="both"/>
        <w:rPr>
          <w:lang w:val="de-DE"/>
        </w:rPr>
      </w:pPr>
      <w:r w:rsidRPr="00E63BE3">
        <w:rPr>
          <w:lang w:val="de-DE"/>
        </w:rPr>
        <w:tab/>
        <w:t>7. für den Zeitraum von 2015 bis 2033: einen Übergangsmechanismus,</w:t>
      </w:r>
    </w:p>
    <w:p w14:paraId="45643C5C" w14:textId="77777777" w:rsidR="00285FE1" w:rsidRPr="00E63BE3" w:rsidRDefault="00285FE1" w:rsidP="00285FE1">
      <w:pPr>
        <w:jc w:val="both"/>
        <w:rPr>
          <w:lang w:val="de-DE"/>
        </w:rPr>
      </w:pPr>
    </w:p>
    <w:p w14:paraId="316C7B07" w14:textId="77777777" w:rsidR="00D21FAA" w:rsidRPr="00D21FAA" w:rsidRDefault="00285FE1" w:rsidP="00285FE1">
      <w:pPr>
        <w:autoSpaceDE w:val="0"/>
        <w:autoSpaceDN w:val="0"/>
        <w:adjustRightInd w:val="0"/>
        <w:jc w:val="both"/>
        <w:rPr>
          <w:lang w:val="de-DE"/>
        </w:rPr>
      </w:pPr>
      <w:r w:rsidRPr="00E63BE3">
        <w:rPr>
          <w:lang w:val="de-DE"/>
        </w:rPr>
        <w:tab/>
        <w:t>8. Anleihen.</w:t>
      </w:r>
      <w:r>
        <w:rPr>
          <w:lang w:val="de-DE"/>
        </w:rPr>
        <w:t>]</w:t>
      </w:r>
    </w:p>
    <w:p w14:paraId="29B87AB6" w14:textId="77777777" w:rsidR="00D21FAA" w:rsidRPr="00D21FAA" w:rsidRDefault="00D21FAA" w:rsidP="00D21FAA">
      <w:pPr>
        <w:autoSpaceDE w:val="0"/>
        <w:autoSpaceDN w:val="0"/>
        <w:adjustRightInd w:val="0"/>
        <w:jc w:val="both"/>
        <w:rPr>
          <w:lang w:val="de-DE"/>
        </w:rPr>
      </w:pPr>
    </w:p>
    <w:p w14:paraId="25485051" w14:textId="77777777" w:rsidR="00D21FAA" w:rsidRPr="00D21FAA" w:rsidRDefault="00D21FAA" w:rsidP="00D21FAA">
      <w:pPr>
        <w:autoSpaceDE w:val="0"/>
        <w:autoSpaceDN w:val="0"/>
        <w:adjustRightInd w:val="0"/>
        <w:jc w:val="both"/>
        <w:rPr>
          <w:lang w:val="de-DE"/>
        </w:rPr>
      </w:pPr>
      <w:r w:rsidRPr="00D21FAA">
        <w:rPr>
          <w:lang w:val="de-DE"/>
        </w:rPr>
        <w:tab/>
        <w:t xml:space="preserve">§ 3 - [Das Flämische Parlament] darf alle finanziellen Mittel, die ihm aufgrund der Bestimmungen des vorliegenden Gesetzes zukommen, sowohl für die Finanzierung des Haushalts für die </w:t>
      </w:r>
      <w:r w:rsidR="00285FE1">
        <w:rPr>
          <w:lang w:val="de-DE"/>
        </w:rPr>
        <w:t>[</w:t>
      </w:r>
      <w:r w:rsidRPr="00D21FAA">
        <w:rPr>
          <w:lang w:val="de-DE"/>
        </w:rPr>
        <w:t>in Artikel </w:t>
      </w:r>
      <w:r w:rsidR="00285FE1">
        <w:rPr>
          <w:lang w:val="de-DE"/>
        </w:rPr>
        <w:t>39]</w:t>
      </w:r>
      <w:r w:rsidRPr="00D21FAA">
        <w:rPr>
          <w:lang w:val="de-DE"/>
        </w:rPr>
        <w:t xml:space="preserve"> der Verfassung erwähnten Angelegenheiten als auch für die Finanzierung des Haushalts für die </w:t>
      </w:r>
      <w:r w:rsidR="00285FE1">
        <w:rPr>
          <w:lang w:val="de-DE"/>
        </w:rPr>
        <w:t>[</w:t>
      </w:r>
      <w:r w:rsidRPr="00D21FAA">
        <w:rPr>
          <w:lang w:val="de-DE"/>
        </w:rPr>
        <w:t xml:space="preserve">in </w:t>
      </w:r>
      <w:r w:rsidR="00285FE1" w:rsidRPr="00E63BE3">
        <w:rPr>
          <w:lang w:val="de-DE"/>
        </w:rPr>
        <w:t>den Artikeln 127 bis 129</w:t>
      </w:r>
      <w:r w:rsidR="00285FE1">
        <w:rPr>
          <w:lang w:val="de-DE"/>
        </w:rPr>
        <w:t xml:space="preserve">] </w:t>
      </w:r>
      <w:r w:rsidRPr="00D21FAA">
        <w:rPr>
          <w:lang w:val="de-DE"/>
        </w:rPr>
        <w:t>der Verfassung erwähnten Angelegenheiten verwenden.</w:t>
      </w:r>
    </w:p>
    <w:p w14:paraId="623DEFBE" w14:textId="77777777" w:rsidR="00D21FAA" w:rsidRPr="00D21FAA" w:rsidRDefault="00D21FAA" w:rsidP="00D21FAA">
      <w:pPr>
        <w:autoSpaceDE w:val="0"/>
        <w:autoSpaceDN w:val="0"/>
        <w:adjustRightInd w:val="0"/>
        <w:jc w:val="both"/>
        <w:rPr>
          <w:lang w:val="de-DE"/>
        </w:rPr>
      </w:pPr>
    </w:p>
    <w:p w14:paraId="7D232E53" w14:textId="77777777" w:rsidR="00D21FAA" w:rsidRPr="00D21FAA" w:rsidRDefault="00D21FAA" w:rsidP="00D21FAA">
      <w:pPr>
        <w:autoSpaceDE w:val="0"/>
        <w:autoSpaceDN w:val="0"/>
        <w:adjustRightInd w:val="0"/>
        <w:jc w:val="both"/>
        <w:rPr>
          <w:lang w:val="de-DE"/>
        </w:rPr>
      </w:pPr>
      <w:r w:rsidRPr="00D21FAA">
        <w:rPr>
          <w:lang w:val="de-DE"/>
        </w:rPr>
        <w:lastRenderedPageBreak/>
        <w:tab/>
        <w:t>[...]</w:t>
      </w:r>
    </w:p>
    <w:p w14:paraId="49B53258" w14:textId="77777777" w:rsidR="00D21FAA" w:rsidRPr="00D21FAA" w:rsidRDefault="00D21FAA" w:rsidP="00D21FAA">
      <w:pPr>
        <w:autoSpaceDE w:val="0"/>
        <w:autoSpaceDN w:val="0"/>
        <w:adjustRightInd w:val="0"/>
        <w:jc w:val="both"/>
        <w:rPr>
          <w:lang w:val="de-DE"/>
        </w:rPr>
      </w:pPr>
    </w:p>
    <w:p w14:paraId="47592E1D" w14:textId="77777777" w:rsidR="00D21FAA" w:rsidRPr="00D21FAA" w:rsidRDefault="00D21FAA" w:rsidP="00D21FAA">
      <w:pPr>
        <w:autoSpaceDE w:val="0"/>
        <w:autoSpaceDN w:val="0"/>
        <w:adjustRightInd w:val="0"/>
        <w:jc w:val="both"/>
        <w:rPr>
          <w:lang w:val="de-DE"/>
        </w:rPr>
      </w:pPr>
      <w:r w:rsidRPr="00D21FAA">
        <w:rPr>
          <w:i/>
          <w:iCs/>
          <w:lang w:val="de-DE"/>
        </w:rPr>
        <w:t xml:space="preserve">[Art. 1 § 1 </w:t>
      </w:r>
      <w:r w:rsidR="00285FE1">
        <w:rPr>
          <w:i/>
          <w:iCs/>
          <w:lang w:val="de-DE"/>
        </w:rPr>
        <w:t>ersetzt durch Art. 2 Nr. 1</w:t>
      </w:r>
      <w:r w:rsidR="00285FE1" w:rsidRPr="00285FE1">
        <w:rPr>
          <w:i/>
          <w:iCs/>
          <w:lang w:val="de-DE"/>
        </w:rPr>
        <w:t xml:space="preserve"> des G. vom 6. Januar 2014 (B.S. vom 31. Januar 2014)</w:t>
      </w:r>
      <w:r w:rsidRPr="00D21FAA">
        <w:rPr>
          <w:i/>
          <w:iCs/>
          <w:lang w:val="de-DE"/>
        </w:rPr>
        <w:t>;</w:t>
      </w:r>
      <w:r w:rsidR="00285FE1">
        <w:rPr>
          <w:i/>
          <w:iCs/>
          <w:lang w:val="de-DE"/>
        </w:rPr>
        <w:t xml:space="preserve"> § 2 ersetzt durch Art. 2 Nr. 2</w:t>
      </w:r>
      <w:r w:rsidR="00285FE1" w:rsidRPr="00285FE1">
        <w:rPr>
          <w:i/>
          <w:iCs/>
          <w:lang w:val="de-DE"/>
        </w:rPr>
        <w:t xml:space="preserve"> des G. vom 6. Januar 2014 (B.S. vom 31. </w:t>
      </w:r>
      <w:r w:rsidR="00285FE1" w:rsidRPr="00676F99">
        <w:rPr>
          <w:i/>
          <w:iCs/>
          <w:lang w:val="de-DE"/>
        </w:rPr>
        <w:t>Januar 2014);</w:t>
      </w:r>
      <w:r w:rsidRPr="00D21FAA">
        <w:rPr>
          <w:i/>
          <w:iCs/>
          <w:lang w:val="de-DE"/>
        </w:rPr>
        <w:t xml:space="preserve"> § 3 abgeändert durch Art. 9 des G. vom 27. März 2006 (B.S. vom 11. April 2006)</w:t>
      </w:r>
      <w:r w:rsidR="00285FE1">
        <w:rPr>
          <w:i/>
          <w:iCs/>
          <w:lang w:val="de-DE"/>
        </w:rPr>
        <w:t xml:space="preserve"> und Art. 2 Nr. 3</w:t>
      </w:r>
      <w:r w:rsidR="00285FE1" w:rsidRPr="00285FE1">
        <w:rPr>
          <w:i/>
          <w:iCs/>
          <w:lang w:val="de-DE"/>
        </w:rPr>
        <w:t xml:space="preserve"> des G. vom 6. Januar 2014 (B.S. vom 31. Januar 2014)</w:t>
      </w:r>
      <w:r w:rsidRPr="00D21FAA">
        <w:rPr>
          <w:i/>
          <w:iCs/>
          <w:lang w:val="de-DE"/>
        </w:rPr>
        <w:t>; § 3 früherer Absatz 2 aufgehoben durch Art. 121 erster Gedankenstrich des G. vom 16. Juli 1993 (B.S. vom 20. Juli 1993)]</w:t>
      </w:r>
    </w:p>
    <w:p w14:paraId="434AE7B3" w14:textId="77777777" w:rsidR="00D21FAA" w:rsidRPr="00D21FAA" w:rsidRDefault="00D21FAA" w:rsidP="00D21FAA">
      <w:pPr>
        <w:autoSpaceDE w:val="0"/>
        <w:autoSpaceDN w:val="0"/>
        <w:adjustRightInd w:val="0"/>
        <w:jc w:val="both"/>
        <w:rPr>
          <w:lang w:val="de-DE"/>
        </w:rPr>
      </w:pPr>
    </w:p>
    <w:p w14:paraId="2BA79DB6" w14:textId="77777777" w:rsidR="00D21FAA" w:rsidRPr="00D21FAA" w:rsidRDefault="00D21FAA" w:rsidP="00D21FAA">
      <w:pPr>
        <w:autoSpaceDE w:val="0"/>
        <w:autoSpaceDN w:val="0"/>
        <w:adjustRightInd w:val="0"/>
        <w:jc w:val="both"/>
        <w:rPr>
          <w:lang w:val="de-DE"/>
        </w:rPr>
      </w:pPr>
    </w:p>
    <w:p w14:paraId="585A273B"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1</w:t>
      </w:r>
      <w:r w:rsidRPr="00D21FAA">
        <w:rPr>
          <w:b/>
          <w:bCs/>
          <w:i/>
          <w:iCs/>
          <w:lang w:val="de-DE"/>
        </w:rPr>
        <w:t>bis</w:t>
      </w:r>
      <w:r w:rsidRPr="00D21FAA">
        <w:rPr>
          <w:lang w:val="de-DE"/>
        </w:rPr>
        <w:t xml:space="preserve"> - Der Austausch von Informationen im Rahmen der Ausübung der steuerlichen Befugnisse der Regionen, die im vorliegenden Gesetz erwähnt sind, und der Föderalbehörde wird durch ein in Artikel 92</w:t>
      </w:r>
      <w:r w:rsidRPr="00D21FAA">
        <w:rPr>
          <w:i/>
          <w:iCs/>
          <w:lang w:val="de-DE"/>
        </w:rPr>
        <w:t>bis</w:t>
      </w:r>
      <w:r w:rsidRPr="00D21FAA">
        <w:rPr>
          <w:lang w:val="de-DE"/>
        </w:rPr>
        <w:t xml:space="preserve"> § 3 des Sondergesetzes vom 8. August 1980 zur Reform der Institutionen erwähntes Zusammenarbeitsabkommen geregelt.]</w:t>
      </w:r>
    </w:p>
    <w:p w14:paraId="159FF3A7" w14:textId="77777777" w:rsidR="00D21FAA" w:rsidRPr="00D21FAA" w:rsidRDefault="00D21FAA" w:rsidP="00D21FAA">
      <w:pPr>
        <w:autoSpaceDE w:val="0"/>
        <w:autoSpaceDN w:val="0"/>
        <w:adjustRightInd w:val="0"/>
        <w:jc w:val="both"/>
        <w:rPr>
          <w:lang w:val="de-DE"/>
        </w:rPr>
      </w:pPr>
    </w:p>
    <w:p w14:paraId="345312C1" w14:textId="77777777" w:rsidR="00D21FAA" w:rsidRPr="00D21FAA" w:rsidRDefault="00D21FAA" w:rsidP="00D21FAA">
      <w:pPr>
        <w:autoSpaceDE w:val="0"/>
        <w:autoSpaceDN w:val="0"/>
        <w:adjustRightInd w:val="0"/>
        <w:jc w:val="both"/>
        <w:rPr>
          <w:lang w:val="de-DE"/>
        </w:rPr>
      </w:pPr>
      <w:r w:rsidRPr="00D21FAA">
        <w:rPr>
          <w:i/>
          <w:iCs/>
          <w:lang w:val="de-DE"/>
        </w:rPr>
        <w:t>[Art. 1bis eingefügt durch Art. 3 des G. vom 13. Juli 2001 (B.S. vom 3. August 2001)]</w:t>
      </w:r>
    </w:p>
    <w:p w14:paraId="72033BB8" w14:textId="77777777" w:rsidR="00D21FAA" w:rsidRPr="00D21FAA" w:rsidRDefault="00D21FAA" w:rsidP="00D21FAA">
      <w:pPr>
        <w:autoSpaceDE w:val="0"/>
        <w:autoSpaceDN w:val="0"/>
        <w:adjustRightInd w:val="0"/>
        <w:jc w:val="both"/>
        <w:rPr>
          <w:lang w:val="de-DE"/>
        </w:rPr>
      </w:pPr>
    </w:p>
    <w:p w14:paraId="0116F83C" w14:textId="77777777" w:rsidR="00D21FAA" w:rsidRPr="00D21FAA" w:rsidRDefault="00D21FAA" w:rsidP="00D21FAA">
      <w:pPr>
        <w:autoSpaceDE w:val="0"/>
        <w:autoSpaceDN w:val="0"/>
        <w:adjustRightInd w:val="0"/>
        <w:jc w:val="both"/>
        <w:rPr>
          <w:lang w:val="de-DE"/>
        </w:rPr>
      </w:pPr>
    </w:p>
    <w:p w14:paraId="693DC8F9" w14:textId="77777777" w:rsidR="00285FE1" w:rsidRPr="00E63BE3" w:rsidRDefault="00D21FAA" w:rsidP="00285FE1">
      <w:pPr>
        <w:jc w:val="both"/>
        <w:rPr>
          <w:lang w:val="de-DE"/>
        </w:rPr>
      </w:pPr>
      <w:r w:rsidRPr="00D21FAA">
        <w:rPr>
          <w:lang w:val="de-DE"/>
        </w:rPr>
        <w:tab/>
        <w:t>[</w:t>
      </w:r>
      <w:r w:rsidRPr="00D21FAA">
        <w:rPr>
          <w:b/>
          <w:bCs/>
          <w:lang w:val="de-DE"/>
        </w:rPr>
        <w:t>Art. 1</w:t>
      </w:r>
      <w:r w:rsidRPr="00D21FAA">
        <w:rPr>
          <w:b/>
          <w:bCs/>
          <w:i/>
          <w:iCs/>
          <w:lang w:val="de-DE"/>
        </w:rPr>
        <w:t>ter</w:t>
      </w:r>
      <w:r w:rsidRPr="00D21FAA">
        <w:rPr>
          <w:lang w:val="de-DE"/>
        </w:rPr>
        <w:t xml:space="preserve"> - </w:t>
      </w:r>
      <w:r w:rsidR="00285FE1">
        <w:rPr>
          <w:lang w:val="de-DE"/>
        </w:rPr>
        <w:t>[</w:t>
      </w:r>
      <w:r w:rsidR="00285FE1" w:rsidRPr="00E63BE3">
        <w:rPr>
          <w:lang w:val="de-DE"/>
        </w:rPr>
        <w:t>Die Ausübung der steuerlichen Befugnisse der Regionen, die in vorliegendem Gesetz erwähnt sind, erfolgt unter Einhaltung der in Artikel 143 der Verfassung erwähnten föderalen Loyalität und des allgemeinen normativen Rahmens der Wirtschaftsunion und der Währungseinheit sowie der folgenden Grundsätze:</w:t>
      </w:r>
    </w:p>
    <w:p w14:paraId="0253D4A0" w14:textId="77777777" w:rsidR="00285FE1" w:rsidRPr="00E63BE3" w:rsidRDefault="00285FE1" w:rsidP="00285FE1">
      <w:pPr>
        <w:jc w:val="both"/>
        <w:rPr>
          <w:lang w:val="de-DE"/>
        </w:rPr>
      </w:pPr>
    </w:p>
    <w:p w14:paraId="6510A6BC" w14:textId="77777777" w:rsidR="00285FE1" w:rsidRPr="00E63BE3" w:rsidRDefault="00285FE1" w:rsidP="00285FE1">
      <w:pPr>
        <w:jc w:val="both"/>
        <w:rPr>
          <w:lang w:val="de-DE"/>
        </w:rPr>
      </w:pPr>
      <w:r w:rsidRPr="00E63BE3">
        <w:rPr>
          <w:lang w:val="de-DE"/>
        </w:rPr>
        <w:tab/>
        <w:t>1. Ausschluss eines jeglichen unlauteren Steuerwettbewerbs,</w:t>
      </w:r>
    </w:p>
    <w:p w14:paraId="4AD9655F" w14:textId="77777777" w:rsidR="00285FE1" w:rsidRPr="00E63BE3" w:rsidRDefault="00285FE1" w:rsidP="00285FE1">
      <w:pPr>
        <w:jc w:val="both"/>
        <w:rPr>
          <w:lang w:val="de-DE"/>
        </w:rPr>
      </w:pPr>
    </w:p>
    <w:p w14:paraId="1112CDA6" w14:textId="77777777" w:rsidR="00285FE1" w:rsidRPr="00E63BE3" w:rsidRDefault="00285FE1" w:rsidP="00285FE1">
      <w:pPr>
        <w:jc w:val="both"/>
        <w:rPr>
          <w:lang w:val="de-DE"/>
        </w:rPr>
      </w:pPr>
      <w:r w:rsidRPr="00E63BE3">
        <w:rPr>
          <w:lang w:val="de-DE"/>
        </w:rPr>
        <w:tab/>
        <w:t>2. Vermeidung der Doppelbesteuerung,</w:t>
      </w:r>
    </w:p>
    <w:p w14:paraId="19680E82" w14:textId="77777777" w:rsidR="00285FE1" w:rsidRPr="00E63BE3" w:rsidRDefault="00285FE1" w:rsidP="00285FE1">
      <w:pPr>
        <w:jc w:val="both"/>
        <w:rPr>
          <w:lang w:val="de-DE"/>
        </w:rPr>
      </w:pPr>
    </w:p>
    <w:p w14:paraId="4801435A" w14:textId="77777777" w:rsidR="00285FE1" w:rsidRPr="00E63BE3" w:rsidRDefault="00285FE1" w:rsidP="00285FE1">
      <w:pPr>
        <w:jc w:val="both"/>
        <w:rPr>
          <w:lang w:val="de-DE"/>
        </w:rPr>
      </w:pPr>
      <w:r w:rsidRPr="00E63BE3">
        <w:rPr>
          <w:lang w:val="de-DE"/>
        </w:rPr>
        <w:tab/>
        <w:t>3. freier Personen-, Waren-, Dienstleistungs- und Kapitalverkehr.</w:t>
      </w:r>
    </w:p>
    <w:p w14:paraId="7381C163" w14:textId="77777777" w:rsidR="00285FE1" w:rsidRPr="00E63BE3" w:rsidRDefault="00285FE1" w:rsidP="00285FE1">
      <w:pPr>
        <w:jc w:val="both"/>
        <w:rPr>
          <w:lang w:val="de-DE"/>
        </w:rPr>
      </w:pPr>
    </w:p>
    <w:p w14:paraId="53E4F02B" w14:textId="77777777" w:rsidR="00285FE1" w:rsidRPr="00E63BE3" w:rsidRDefault="00285FE1" w:rsidP="00285FE1">
      <w:pPr>
        <w:jc w:val="both"/>
        <w:rPr>
          <w:lang w:val="de-DE"/>
        </w:rPr>
      </w:pPr>
      <w:r w:rsidRPr="00E63BE3">
        <w:rPr>
          <w:lang w:val="de-DE"/>
        </w:rPr>
        <w:tab/>
        <w:t>Im Falle eines von einer Behörde für begründet erachteten Antrags eines Steuerpflichtigen zur Vermeidung der Doppelbesteuerung hält diese Behörde Absprache mit den anderen betroffenen Behörden, um die Besteuerung, die im Widerspruch zu dem in Absatz 1 Nr. 2 erwähnten Grundsatz steht, zu vermeiden.</w:t>
      </w:r>
    </w:p>
    <w:p w14:paraId="10DE8F8B" w14:textId="77777777" w:rsidR="00285FE1" w:rsidRPr="00E63BE3" w:rsidRDefault="00285FE1" w:rsidP="00285FE1">
      <w:pPr>
        <w:jc w:val="both"/>
        <w:rPr>
          <w:lang w:val="de-DE"/>
        </w:rPr>
      </w:pPr>
    </w:p>
    <w:p w14:paraId="45358CE1" w14:textId="77777777" w:rsidR="00D21FAA" w:rsidRPr="00D21FAA" w:rsidRDefault="00285FE1" w:rsidP="00285FE1">
      <w:pPr>
        <w:autoSpaceDE w:val="0"/>
        <w:autoSpaceDN w:val="0"/>
        <w:adjustRightInd w:val="0"/>
        <w:jc w:val="both"/>
        <w:rPr>
          <w:lang w:val="de-DE"/>
        </w:rPr>
      </w:pPr>
      <w:r w:rsidRPr="00E63BE3">
        <w:rPr>
          <w:lang w:val="de-DE"/>
        </w:rPr>
        <w:tab/>
        <w:t>Im Rahmen des in Artikel 31 des ordentlichen Gesetzes vom 9. August 1980 zur Reform der Institutionen erwähnten Konzertierungsausschusses findet jährlich eine Konzertierung über die Steuerpolitik und über die in Absatz 1 erwähnten Grundsätze statt.</w:t>
      </w:r>
      <w:r>
        <w:rPr>
          <w:lang w:val="de-DE"/>
        </w:rPr>
        <w:t>]</w:t>
      </w:r>
      <w:r w:rsidR="00D21FAA" w:rsidRPr="00D21FAA">
        <w:rPr>
          <w:lang w:val="de-DE"/>
        </w:rPr>
        <w:t>]</w:t>
      </w:r>
    </w:p>
    <w:p w14:paraId="326A7539" w14:textId="77777777" w:rsidR="00D21FAA" w:rsidRPr="00D21FAA" w:rsidRDefault="00D21FAA" w:rsidP="00D21FAA">
      <w:pPr>
        <w:autoSpaceDE w:val="0"/>
        <w:autoSpaceDN w:val="0"/>
        <w:adjustRightInd w:val="0"/>
        <w:jc w:val="both"/>
        <w:rPr>
          <w:lang w:val="de-DE"/>
        </w:rPr>
      </w:pPr>
    </w:p>
    <w:p w14:paraId="391FCB3F" w14:textId="77777777" w:rsidR="00D21FAA" w:rsidRDefault="00D21FAA" w:rsidP="00D21FAA">
      <w:pPr>
        <w:autoSpaceDE w:val="0"/>
        <w:autoSpaceDN w:val="0"/>
        <w:adjustRightInd w:val="0"/>
        <w:jc w:val="both"/>
        <w:rPr>
          <w:iCs/>
          <w:lang w:val="de-DE"/>
        </w:rPr>
      </w:pPr>
      <w:r w:rsidRPr="00D21FAA">
        <w:rPr>
          <w:i/>
          <w:iCs/>
          <w:lang w:val="de-DE"/>
        </w:rPr>
        <w:t>[Art. 1ter eingefügt durch Art. 4 des G. vom 13. Juli 2001 (B.S. vom 3. August 2001)</w:t>
      </w:r>
      <w:r w:rsidR="00285FE1">
        <w:rPr>
          <w:i/>
          <w:iCs/>
          <w:lang w:val="de-DE"/>
        </w:rPr>
        <w:t xml:space="preserve"> und ersetzt durch Art. 3</w:t>
      </w:r>
      <w:r w:rsidR="00285FE1" w:rsidRPr="00285FE1">
        <w:rPr>
          <w:i/>
          <w:iCs/>
          <w:lang w:val="de-DE"/>
        </w:rPr>
        <w:t xml:space="preserve"> des G. vom 6. Januar 2014 (B.S. vom 31. </w:t>
      </w:r>
      <w:r w:rsidR="00285FE1">
        <w:rPr>
          <w:i/>
          <w:iCs/>
        </w:rPr>
        <w:t>Januar 2014)</w:t>
      </w:r>
      <w:r w:rsidRPr="00D21FAA">
        <w:rPr>
          <w:i/>
          <w:iCs/>
          <w:lang w:val="de-DE"/>
        </w:rPr>
        <w:t>]</w:t>
      </w:r>
    </w:p>
    <w:p w14:paraId="13C50AED" w14:textId="77777777" w:rsidR="00EA7F2F" w:rsidRDefault="00EA7F2F" w:rsidP="00D21FAA">
      <w:pPr>
        <w:autoSpaceDE w:val="0"/>
        <w:autoSpaceDN w:val="0"/>
        <w:adjustRightInd w:val="0"/>
        <w:jc w:val="both"/>
        <w:rPr>
          <w:iCs/>
          <w:lang w:val="de-DE"/>
        </w:rPr>
      </w:pPr>
    </w:p>
    <w:p w14:paraId="0940F42D" w14:textId="77777777" w:rsidR="00EA7F2F" w:rsidRPr="00EA7F2F" w:rsidRDefault="00EA7F2F" w:rsidP="00D21FAA">
      <w:pPr>
        <w:autoSpaceDE w:val="0"/>
        <w:autoSpaceDN w:val="0"/>
        <w:adjustRightInd w:val="0"/>
        <w:jc w:val="both"/>
        <w:rPr>
          <w:lang w:val="de-DE"/>
        </w:rPr>
      </w:pPr>
    </w:p>
    <w:p w14:paraId="1BE4202B" w14:textId="77777777" w:rsidR="00BF3400" w:rsidRDefault="00BF3400" w:rsidP="00BF3400">
      <w:pPr>
        <w:autoSpaceDE w:val="0"/>
        <w:autoSpaceDN w:val="0"/>
        <w:adjustRightInd w:val="0"/>
        <w:jc w:val="both"/>
        <w:rPr>
          <w:lang w:val="de-DE"/>
        </w:rPr>
      </w:pPr>
      <w:r>
        <w:rPr>
          <w:b/>
          <w:bCs/>
          <w:lang w:val="de-DE"/>
        </w:rPr>
        <w:tab/>
      </w:r>
      <w:r w:rsidRPr="00BF3400">
        <w:rPr>
          <w:bCs/>
          <w:lang w:val="de-DE"/>
        </w:rPr>
        <w:t>[</w:t>
      </w:r>
      <w:r w:rsidRPr="00BF3400">
        <w:rPr>
          <w:b/>
          <w:lang w:val="de-DE"/>
        </w:rPr>
        <w:t>Art. 1</w:t>
      </w:r>
      <w:r w:rsidRPr="00BF3400">
        <w:rPr>
          <w:b/>
          <w:i/>
          <w:lang w:val="de-DE"/>
        </w:rPr>
        <w:t>quater</w:t>
      </w:r>
      <w:r w:rsidRPr="00E63BE3">
        <w:rPr>
          <w:lang w:val="de-DE"/>
        </w:rPr>
        <w:t xml:space="preserve"> - Die Regionen dürfen weder Zuschlaghundertstel oder Steuererhöhungen einführen noch Steuersenkungen, -ermäßigungen oder -gutschriften auf die in vorliegendem Gesetz erwähnten Steuern mit Ausnahme der in Artikel 5/1 § 1 erwähnten Steuern gewähren.</w:t>
      </w:r>
      <w:r>
        <w:rPr>
          <w:lang w:val="de-DE"/>
        </w:rPr>
        <w:t>]</w:t>
      </w:r>
    </w:p>
    <w:p w14:paraId="19B2BF7B" w14:textId="77777777" w:rsidR="00BF3400" w:rsidRDefault="00BF3400" w:rsidP="00BF3400">
      <w:pPr>
        <w:autoSpaceDE w:val="0"/>
        <w:autoSpaceDN w:val="0"/>
        <w:adjustRightInd w:val="0"/>
        <w:jc w:val="both"/>
        <w:rPr>
          <w:lang w:val="de-DE"/>
        </w:rPr>
      </w:pPr>
    </w:p>
    <w:p w14:paraId="79688B73" w14:textId="77777777" w:rsidR="00BF3400" w:rsidRDefault="00BF3400" w:rsidP="00BF3400">
      <w:pPr>
        <w:autoSpaceDE w:val="0"/>
        <w:autoSpaceDN w:val="0"/>
        <w:adjustRightInd w:val="0"/>
        <w:jc w:val="both"/>
        <w:rPr>
          <w:b/>
          <w:bCs/>
          <w:lang w:val="de-DE"/>
        </w:rPr>
      </w:pPr>
      <w:r>
        <w:rPr>
          <w:i/>
          <w:lang w:val="de-DE"/>
        </w:rPr>
        <w:t>[Art. 1quater eingefügt durch Art. 4</w:t>
      </w:r>
      <w:r w:rsidRPr="00BF3400">
        <w:rPr>
          <w:i/>
          <w:iCs/>
          <w:lang w:val="de-DE"/>
        </w:rPr>
        <w:t xml:space="preserve"> des G. vom 6. Januar 2014 (B.S. vom 31. Januar 2014)</w:t>
      </w:r>
      <w:r w:rsidRPr="00BF3400">
        <w:rPr>
          <w:bCs/>
          <w:i/>
          <w:lang w:val="de-DE"/>
        </w:rPr>
        <w:t>]</w:t>
      </w:r>
    </w:p>
    <w:p w14:paraId="3ABABCB4" w14:textId="77777777" w:rsidR="00D21FAA" w:rsidRPr="00D21FAA" w:rsidRDefault="00D16DD8" w:rsidP="00BF3400">
      <w:pPr>
        <w:autoSpaceDE w:val="0"/>
        <w:autoSpaceDN w:val="0"/>
        <w:adjustRightInd w:val="0"/>
        <w:jc w:val="center"/>
        <w:rPr>
          <w:b/>
          <w:bCs/>
          <w:lang w:val="de-DE"/>
        </w:rPr>
      </w:pPr>
      <w:r>
        <w:rPr>
          <w:b/>
          <w:bCs/>
          <w:lang w:val="de-DE"/>
        </w:rPr>
        <w:br w:type="page"/>
      </w:r>
      <w:r w:rsidR="00D21FAA" w:rsidRPr="00D21FAA">
        <w:rPr>
          <w:b/>
          <w:bCs/>
          <w:lang w:val="de-DE"/>
        </w:rPr>
        <w:lastRenderedPageBreak/>
        <w:t>TITEL II - Eigene nichtsteuerliche Einnahmen</w:t>
      </w:r>
    </w:p>
    <w:p w14:paraId="28E61E08" w14:textId="77777777" w:rsidR="00D21FAA" w:rsidRDefault="00D21FAA" w:rsidP="00D21FAA">
      <w:pPr>
        <w:autoSpaceDE w:val="0"/>
        <w:autoSpaceDN w:val="0"/>
        <w:adjustRightInd w:val="0"/>
        <w:jc w:val="both"/>
        <w:rPr>
          <w:b/>
          <w:bCs/>
          <w:lang w:val="de-DE"/>
        </w:rPr>
      </w:pPr>
    </w:p>
    <w:p w14:paraId="1F1AEE2D" w14:textId="77777777" w:rsidR="00551BC0" w:rsidRPr="00D21FAA" w:rsidRDefault="00551BC0" w:rsidP="00D21FAA">
      <w:pPr>
        <w:autoSpaceDE w:val="0"/>
        <w:autoSpaceDN w:val="0"/>
        <w:adjustRightInd w:val="0"/>
        <w:jc w:val="both"/>
        <w:rPr>
          <w:b/>
          <w:bCs/>
          <w:lang w:val="de-DE"/>
        </w:rPr>
      </w:pPr>
    </w:p>
    <w:p w14:paraId="673002F2" w14:textId="77777777" w:rsidR="00D21FAA" w:rsidRPr="00D21FAA" w:rsidRDefault="00D21FAA" w:rsidP="00D21FAA">
      <w:pPr>
        <w:autoSpaceDE w:val="0"/>
        <w:autoSpaceDN w:val="0"/>
        <w:adjustRightInd w:val="0"/>
        <w:jc w:val="both"/>
        <w:rPr>
          <w:lang w:val="de-DE"/>
        </w:rPr>
      </w:pPr>
      <w:r w:rsidRPr="00D21FAA">
        <w:rPr>
          <w:b/>
          <w:bCs/>
          <w:lang w:val="de-DE"/>
        </w:rPr>
        <w:tab/>
        <w:t>Art. 2</w:t>
      </w:r>
      <w:r w:rsidRPr="00D21FAA">
        <w:rPr>
          <w:lang w:val="de-DE"/>
        </w:rPr>
        <w:t xml:space="preserve"> - Die eigenen nichtsteuerlichen Einnahmen, die mit der Ausübung der den Gemeinschaften und Regionen durch die Verfassung oder aufgrund derselben zugewiesenen Befugnisse verbunden sind, kommen der zuständigen Behörde zu.</w:t>
      </w:r>
    </w:p>
    <w:p w14:paraId="37EDEC82" w14:textId="77777777" w:rsidR="00D21FAA" w:rsidRPr="00D21FAA" w:rsidRDefault="00D21FAA" w:rsidP="00D21FAA">
      <w:pPr>
        <w:autoSpaceDE w:val="0"/>
        <w:autoSpaceDN w:val="0"/>
        <w:adjustRightInd w:val="0"/>
        <w:jc w:val="both"/>
        <w:rPr>
          <w:lang w:val="de-DE"/>
        </w:rPr>
      </w:pPr>
    </w:p>
    <w:p w14:paraId="3D9714F6" w14:textId="77777777" w:rsidR="00D21FAA" w:rsidRDefault="00D21FAA" w:rsidP="00D21FAA">
      <w:pPr>
        <w:autoSpaceDE w:val="0"/>
        <w:autoSpaceDN w:val="0"/>
        <w:adjustRightInd w:val="0"/>
        <w:jc w:val="both"/>
        <w:rPr>
          <w:lang w:val="de-DE"/>
        </w:rPr>
      </w:pPr>
      <w:r w:rsidRPr="00D21FAA">
        <w:rPr>
          <w:lang w:val="de-DE"/>
        </w:rPr>
        <w:tab/>
        <w:t>Die Gemeinschaften und Regionen dürfen Schenkungen und Legate erhalten.</w:t>
      </w:r>
    </w:p>
    <w:p w14:paraId="680C041F" w14:textId="77777777" w:rsidR="00BF3400" w:rsidRDefault="00BF3400" w:rsidP="00D21FAA">
      <w:pPr>
        <w:autoSpaceDE w:val="0"/>
        <w:autoSpaceDN w:val="0"/>
        <w:adjustRightInd w:val="0"/>
        <w:jc w:val="both"/>
        <w:rPr>
          <w:lang w:val="de-DE"/>
        </w:rPr>
      </w:pPr>
    </w:p>
    <w:p w14:paraId="3007028A" w14:textId="77777777" w:rsidR="00BF3400" w:rsidRDefault="00BF3400" w:rsidP="00D21FAA">
      <w:pPr>
        <w:autoSpaceDE w:val="0"/>
        <w:autoSpaceDN w:val="0"/>
        <w:adjustRightInd w:val="0"/>
        <w:jc w:val="both"/>
        <w:rPr>
          <w:lang w:val="de-DE"/>
        </w:rPr>
      </w:pPr>
    </w:p>
    <w:p w14:paraId="17F9237B" w14:textId="77777777" w:rsidR="00915E1B" w:rsidRDefault="00915E1B" w:rsidP="00915E1B">
      <w:pPr>
        <w:jc w:val="both"/>
        <w:rPr>
          <w:sz w:val="20"/>
          <w:szCs w:val="20"/>
          <w:lang w:val="de-DE"/>
        </w:rPr>
      </w:pPr>
      <w:r>
        <w:rPr>
          <w:sz w:val="20"/>
          <w:szCs w:val="20"/>
          <w:lang w:val="de-DE"/>
        </w:rPr>
        <w:t>Ab dem 1. Januar 2015 (gemäß Art. 82 § 2 Abs. 4</w:t>
      </w:r>
      <w:r>
        <w:rPr>
          <w:i/>
          <w:iCs/>
          <w:lang w:val="de-DE"/>
        </w:rPr>
        <w:t xml:space="preserve"> </w:t>
      </w:r>
      <w:r>
        <w:rPr>
          <w:iCs/>
          <w:sz w:val="20"/>
          <w:szCs w:val="20"/>
          <w:lang w:val="de-DE"/>
        </w:rPr>
        <w:t xml:space="preserve">des G. vom 6. Januar 2014 (B.S. vom 31. Januar 2014)) wird </w:t>
      </w:r>
      <w:r>
        <w:rPr>
          <w:sz w:val="20"/>
          <w:szCs w:val="20"/>
          <w:lang w:val="de-DE"/>
        </w:rPr>
        <w:t>ein Artikel 2</w:t>
      </w:r>
      <w:r>
        <w:rPr>
          <w:i/>
          <w:sz w:val="20"/>
          <w:szCs w:val="20"/>
          <w:lang w:val="de-DE"/>
        </w:rPr>
        <w:t>bis</w:t>
      </w:r>
      <w:r>
        <w:rPr>
          <w:sz w:val="20"/>
          <w:szCs w:val="20"/>
          <w:lang w:val="de-DE"/>
        </w:rPr>
        <w:t xml:space="preserve"> mit folgendem Wortlaut eingefügt:</w:t>
      </w:r>
    </w:p>
    <w:p w14:paraId="4BD2D3C4" w14:textId="77777777" w:rsidR="00915E1B" w:rsidRDefault="00915E1B" w:rsidP="00915E1B">
      <w:pPr>
        <w:jc w:val="both"/>
        <w:rPr>
          <w:sz w:val="20"/>
          <w:szCs w:val="20"/>
          <w:lang w:val="de-DE"/>
        </w:rPr>
      </w:pPr>
    </w:p>
    <w:p w14:paraId="7212D4E0" w14:textId="77777777" w:rsidR="00BF3400" w:rsidRPr="00915E1B" w:rsidRDefault="00915E1B" w:rsidP="00915E1B">
      <w:pPr>
        <w:autoSpaceDE w:val="0"/>
        <w:autoSpaceDN w:val="0"/>
        <w:adjustRightInd w:val="0"/>
        <w:jc w:val="both"/>
        <w:rPr>
          <w:sz w:val="20"/>
          <w:szCs w:val="20"/>
          <w:lang w:val="de-DE"/>
        </w:rPr>
      </w:pPr>
      <w:r w:rsidRPr="00915E1B">
        <w:rPr>
          <w:sz w:val="20"/>
          <w:szCs w:val="20"/>
          <w:lang w:val="de-DE"/>
        </w:rPr>
        <w:t>"</w:t>
      </w:r>
      <w:r w:rsidR="00BF3400" w:rsidRPr="00915E1B">
        <w:rPr>
          <w:sz w:val="20"/>
          <w:szCs w:val="20"/>
          <w:lang w:val="de-DE"/>
        </w:rPr>
        <w:t>[Art. 2</w:t>
      </w:r>
      <w:r w:rsidR="00BF3400" w:rsidRPr="00915E1B">
        <w:rPr>
          <w:i/>
          <w:sz w:val="20"/>
          <w:szCs w:val="20"/>
          <w:lang w:val="de-DE"/>
        </w:rPr>
        <w:t>bis</w:t>
      </w:r>
      <w:r w:rsidR="00BF3400" w:rsidRPr="00915E1B">
        <w:rPr>
          <w:sz w:val="20"/>
          <w:szCs w:val="20"/>
          <w:lang w:val="de-DE"/>
        </w:rPr>
        <w:t xml:space="preserve"> -  Die Einnahmen aus den sofortigen Erhebungen, Vergleichsregelungen und strafrechtlichen Geldbußen in Zusammenhang mit den Verstößen gegen die Verkehrssicherheitsvorschriften, die aufgrund von Artikel 6 § 1 römisch XII des Sondergesetzes vom 8. August 1980 zur Reform der Institutionen in die Zuständigkeit der Regionen fallen, werden den Regionen entsprechend dem Begehungsort zugewiesen.]</w:t>
      </w:r>
    </w:p>
    <w:p w14:paraId="577D8AF0" w14:textId="77777777" w:rsidR="00BF3400" w:rsidRPr="00915E1B" w:rsidRDefault="00BF3400" w:rsidP="00D21FAA">
      <w:pPr>
        <w:autoSpaceDE w:val="0"/>
        <w:autoSpaceDN w:val="0"/>
        <w:adjustRightInd w:val="0"/>
        <w:jc w:val="both"/>
        <w:rPr>
          <w:sz w:val="20"/>
          <w:szCs w:val="20"/>
          <w:lang w:val="de-DE"/>
        </w:rPr>
      </w:pPr>
    </w:p>
    <w:p w14:paraId="0647F2E1" w14:textId="77777777" w:rsidR="00BF3400" w:rsidRPr="00915E1B" w:rsidRDefault="00BF3400" w:rsidP="00D21FAA">
      <w:pPr>
        <w:autoSpaceDE w:val="0"/>
        <w:autoSpaceDN w:val="0"/>
        <w:adjustRightInd w:val="0"/>
        <w:jc w:val="both"/>
        <w:rPr>
          <w:iCs/>
          <w:sz w:val="20"/>
          <w:szCs w:val="20"/>
          <w:lang w:val="de-DE"/>
        </w:rPr>
      </w:pPr>
      <w:r w:rsidRPr="00915E1B">
        <w:rPr>
          <w:i/>
          <w:sz w:val="20"/>
          <w:szCs w:val="20"/>
          <w:lang w:val="de-DE"/>
        </w:rPr>
        <w:t>[Art. 2bis eingefügt durch Art. 5</w:t>
      </w:r>
      <w:r w:rsidRPr="00915E1B">
        <w:rPr>
          <w:i/>
          <w:iCs/>
          <w:sz w:val="20"/>
          <w:szCs w:val="20"/>
          <w:lang w:val="de-DE"/>
        </w:rPr>
        <w:t xml:space="preserve"> des G. vom 6. Januar 2014 (B.S. vom 31. Januar 2014)]</w:t>
      </w:r>
      <w:r w:rsidR="00915E1B">
        <w:rPr>
          <w:iCs/>
          <w:sz w:val="20"/>
          <w:szCs w:val="20"/>
          <w:lang w:val="de-DE"/>
        </w:rPr>
        <w:t>"</w:t>
      </w:r>
    </w:p>
    <w:p w14:paraId="113D657A" w14:textId="77777777" w:rsidR="00BF3400" w:rsidRDefault="00BF3400" w:rsidP="00D16DD8">
      <w:pPr>
        <w:autoSpaceDE w:val="0"/>
        <w:autoSpaceDN w:val="0"/>
        <w:adjustRightInd w:val="0"/>
        <w:jc w:val="center"/>
        <w:rPr>
          <w:b/>
          <w:bCs/>
          <w:lang w:val="de-DE"/>
        </w:rPr>
      </w:pPr>
    </w:p>
    <w:p w14:paraId="7B6AB496" w14:textId="77777777" w:rsidR="00D21FAA" w:rsidRPr="00D21FAA" w:rsidRDefault="00D16DD8" w:rsidP="00D16DD8">
      <w:pPr>
        <w:autoSpaceDE w:val="0"/>
        <w:autoSpaceDN w:val="0"/>
        <w:adjustRightInd w:val="0"/>
        <w:jc w:val="center"/>
        <w:rPr>
          <w:lang w:val="de-DE"/>
        </w:rPr>
      </w:pPr>
      <w:r>
        <w:rPr>
          <w:b/>
          <w:bCs/>
          <w:lang w:val="de-DE"/>
        </w:rPr>
        <w:br w:type="page"/>
      </w:r>
      <w:r w:rsidR="00D21FAA" w:rsidRPr="00D21FAA">
        <w:rPr>
          <w:b/>
          <w:bCs/>
          <w:lang w:val="de-DE"/>
        </w:rPr>
        <w:lastRenderedPageBreak/>
        <w:t>TITEL III - Regionalsteuern</w:t>
      </w:r>
    </w:p>
    <w:p w14:paraId="479ED255" w14:textId="77777777" w:rsidR="00D21FAA" w:rsidRPr="00D21FAA" w:rsidRDefault="00D21FAA" w:rsidP="00D21FAA">
      <w:pPr>
        <w:autoSpaceDE w:val="0"/>
        <w:autoSpaceDN w:val="0"/>
        <w:adjustRightInd w:val="0"/>
        <w:jc w:val="both"/>
        <w:rPr>
          <w:lang w:val="de-DE"/>
        </w:rPr>
      </w:pPr>
    </w:p>
    <w:p w14:paraId="32F7D9D3" w14:textId="77777777" w:rsidR="00D21FAA" w:rsidRPr="00D21FAA" w:rsidRDefault="00D21FAA" w:rsidP="00D21FAA">
      <w:pPr>
        <w:autoSpaceDE w:val="0"/>
        <w:autoSpaceDN w:val="0"/>
        <w:adjustRightInd w:val="0"/>
        <w:jc w:val="both"/>
        <w:rPr>
          <w:lang w:val="de-DE"/>
        </w:rPr>
      </w:pPr>
    </w:p>
    <w:p w14:paraId="696C5069"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3</w:t>
      </w:r>
      <w:r w:rsidRPr="00D21FAA">
        <w:rPr>
          <w:lang w:val="de-DE"/>
        </w:rPr>
        <w:t xml:space="preserve"> - [Folgende Steuern sind Regionalsteuern:</w:t>
      </w:r>
    </w:p>
    <w:p w14:paraId="7B55C766" w14:textId="77777777" w:rsidR="00D21FAA" w:rsidRPr="00D21FAA" w:rsidRDefault="00D21FAA" w:rsidP="00D21FAA">
      <w:pPr>
        <w:autoSpaceDE w:val="0"/>
        <w:autoSpaceDN w:val="0"/>
        <w:adjustRightInd w:val="0"/>
        <w:jc w:val="both"/>
        <w:rPr>
          <w:lang w:val="de-DE"/>
        </w:rPr>
      </w:pPr>
    </w:p>
    <w:p w14:paraId="24CF8C8B" w14:textId="77777777" w:rsidR="00D21FAA" w:rsidRPr="00D21FAA" w:rsidRDefault="00D21FAA" w:rsidP="00D21FAA">
      <w:pPr>
        <w:autoSpaceDE w:val="0"/>
        <w:autoSpaceDN w:val="0"/>
        <w:adjustRightInd w:val="0"/>
        <w:jc w:val="both"/>
        <w:rPr>
          <w:lang w:val="de-DE"/>
        </w:rPr>
      </w:pPr>
      <w:r w:rsidRPr="00D21FAA">
        <w:rPr>
          <w:lang w:val="de-DE"/>
        </w:rPr>
        <w:tab/>
        <w:t>1. die Steuer auf Spiele und Wetten,</w:t>
      </w:r>
    </w:p>
    <w:p w14:paraId="494F66F8" w14:textId="77777777" w:rsidR="00D21FAA" w:rsidRPr="00D21FAA" w:rsidRDefault="00D21FAA" w:rsidP="00D21FAA">
      <w:pPr>
        <w:autoSpaceDE w:val="0"/>
        <w:autoSpaceDN w:val="0"/>
        <w:adjustRightInd w:val="0"/>
        <w:jc w:val="both"/>
        <w:rPr>
          <w:lang w:val="de-DE"/>
        </w:rPr>
      </w:pPr>
    </w:p>
    <w:p w14:paraId="062E13F6" w14:textId="77777777" w:rsidR="00D21FAA" w:rsidRPr="00D21FAA" w:rsidRDefault="00D21FAA" w:rsidP="00D21FAA">
      <w:pPr>
        <w:autoSpaceDE w:val="0"/>
        <w:autoSpaceDN w:val="0"/>
        <w:adjustRightInd w:val="0"/>
        <w:jc w:val="both"/>
        <w:rPr>
          <w:lang w:val="de-DE"/>
        </w:rPr>
      </w:pPr>
      <w:r w:rsidRPr="00D21FAA">
        <w:rPr>
          <w:lang w:val="de-DE"/>
        </w:rPr>
        <w:tab/>
        <w:t>2. die Steuer auf Spielautomaten,</w:t>
      </w:r>
    </w:p>
    <w:p w14:paraId="30C06C01" w14:textId="77777777" w:rsidR="00D21FAA" w:rsidRPr="00D21FAA" w:rsidRDefault="00D21FAA" w:rsidP="00D21FAA">
      <w:pPr>
        <w:autoSpaceDE w:val="0"/>
        <w:autoSpaceDN w:val="0"/>
        <w:adjustRightInd w:val="0"/>
        <w:jc w:val="both"/>
        <w:rPr>
          <w:lang w:val="de-DE"/>
        </w:rPr>
      </w:pPr>
      <w:r w:rsidRPr="00D21FAA">
        <w:rPr>
          <w:lang w:val="de-DE"/>
        </w:rPr>
        <w:t xml:space="preserve"> </w:t>
      </w:r>
    </w:p>
    <w:p w14:paraId="60FC3F93" w14:textId="77777777" w:rsidR="00D21FAA" w:rsidRPr="00D21FAA" w:rsidRDefault="00D21FAA" w:rsidP="00D21FAA">
      <w:pPr>
        <w:autoSpaceDE w:val="0"/>
        <w:autoSpaceDN w:val="0"/>
        <w:adjustRightInd w:val="0"/>
        <w:jc w:val="both"/>
        <w:rPr>
          <w:lang w:val="de-DE"/>
        </w:rPr>
      </w:pPr>
      <w:r w:rsidRPr="00D21FAA">
        <w:rPr>
          <w:lang w:val="de-DE"/>
        </w:rPr>
        <w:tab/>
        <w:t>3. die Steuer auf die Eröffnung von Schankstätten für gegorene Getränke,</w:t>
      </w:r>
    </w:p>
    <w:p w14:paraId="481FC2BE" w14:textId="77777777" w:rsidR="00D21FAA" w:rsidRPr="00D21FAA" w:rsidRDefault="00D21FAA" w:rsidP="00D21FAA">
      <w:pPr>
        <w:autoSpaceDE w:val="0"/>
        <w:autoSpaceDN w:val="0"/>
        <w:adjustRightInd w:val="0"/>
        <w:jc w:val="both"/>
        <w:rPr>
          <w:lang w:val="de-DE"/>
        </w:rPr>
      </w:pPr>
    </w:p>
    <w:p w14:paraId="057ED2C9" w14:textId="77777777" w:rsidR="00D21FAA" w:rsidRPr="00D21FAA" w:rsidRDefault="00D21FAA" w:rsidP="00D21FAA">
      <w:pPr>
        <w:autoSpaceDE w:val="0"/>
        <w:autoSpaceDN w:val="0"/>
        <w:adjustRightInd w:val="0"/>
        <w:jc w:val="both"/>
        <w:rPr>
          <w:lang w:val="de-DE"/>
        </w:rPr>
      </w:pPr>
      <w:r w:rsidRPr="00D21FAA">
        <w:rPr>
          <w:lang w:val="de-DE"/>
        </w:rPr>
        <w:tab/>
        <w:t>4. die Erbschaftssteuer von Einwohnern des Königreichs und die Steuer auf den Nachlass von Nicht-Einwohnern des Königreichs,</w:t>
      </w:r>
    </w:p>
    <w:p w14:paraId="6D6921BD" w14:textId="77777777" w:rsidR="00D21FAA" w:rsidRPr="00D21FAA" w:rsidRDefault="00D21FAA" w:rsidP="00D21FAA">
      <w:pPr>
        <w:autoSpaceDE w:val="0"/>
        <w:autoSpaceDN w:val="0"/>
        <w:adjustRightInd w:val="0"/>
        <w:jc w:val="both"/>
        <w:rPr>
          <w:lang w:val="de-DE"/>
        </w:rPr>
      </w:pPr>
    </w:p>
    <w:p w14:paraId="75403CC1" w14:textId="77777777" w:rsidR="00D21FAA" w:rsidRPr="00D21FAA" w:rsidRDefault="00D21FAA" w:rsidP="00D21FAA">
      <w:pPr>
        <w:autoSpaceDE w:val="0"/>
        <w:autoSpaceDN w:val="0"/>
        <w:adjustRightInd w:val="0"/>
        <w:jc w:val="both"/>
        <w:rPr>
          <w:lang w:val="de-DE"/>
        </w:rPr>
      </w:pPr>
      <w:r w:rsidRPr="00D21FAA">
        <w:rPr>
          <w:lang w:val="de-DE"/>
        </w:rPr>
        <w:tab/>
        <w:t>5. der Immobiliensteuervorabzug,</w:t>
      </w:r>
    </w:p>
    <w:p w14:paraId="3C67A3F0" w14:textId="77777777" w:rsidR="00D21FAA" w:rsidRPr="00D21FAA" w:rsidRDefault="00D21FAA" w:rsidP="00D21FAA">
      <w:pPr>
        <w:autoSpaceDE w:val="0"/>
        <w:autoSpaceDN w:val="0"/>
        <w:adjustRightInd w:val="0"/>
        <w:jc w:val="both"/>
        <w:rPr>
          <w:lang w:val="de-DE"/>
        </w:rPr>
      </w:pPr>
    </w:p>
    <w:p w14:paraId="6F08F059" w14:textId="77777777" w:rsidR="00D21FAA" w:rsidRPr="00D21FAA" w:rsidRDefault="00D21FAA" w:rsidP="00D21FAA">
      <w:pPr>
        <w:autoSpaceDE w:val="0"/>
        <w:autoSpaceDN w:val="0"/>
        <w:adjustRightInd w:val="0"/>
        <w:jc w:val="both"/>
        <w:rPr>
          <w:lang w:val="de-DE"/>
        </w:rPr>
      </w:pPr>
      <w:r w:rsidRPr="00D21FAA">
        <w:rPr>
          <w:lang w:val="de-DE"/>
        </w:rPr>
        <w:tab/>
        <w:t xml:space="preserve">6. die Registrierungsgebühr auf entgeltliche Übertragungen von in Belgien gelegenen unbeweglichen Gütern, unter Ausschluss der Übertragungen, die sich aus einer Einbringung in eine Gesellschaft ergeben, sofern es sich nicht um eine von einer natürlichen Person vorgenommene Einbringung einer Wohnung in eine belgische Gesellschaft handelt, </w:t>
      </w:r>
    </w:p>
    <w:p w14:paraId="44F96F15" w14:textId="77777777" w:rsidR="00D21FAA" w:rsidRPr="00D21FAA" w:rsidRDefault="00D21FAA" w:rsidP="00D21FAA">
      <w:pPr>
        <w:autoSpaceDE w:val="0"/>
        <w:autoSpaceDN w:val="0"/>
        <w:adjustRightInd w:val="0"/>
        <w:jc w:val="both"/>
        <w:rPr>
          <w:lang w:val="de-DE"/>
        </w:rPr>
      </w:pPr>
    </w:p>
    <w:p w14:paraId="30275012" w14:textId="77777777" w:rsidR="00D21FAA" w:rsidRPr="00D21FAA" w:rsidRDefault="00D21FAA" w:rsidP="00D21FAA">
      <w:pPr>
        <w:autoSpaceDE w:val="0"/>
        <w:autoSpaceDN w:val="0"/>
        <w:adjustRightInd w:val="0"/>
        <w:jc w:val="both"/>
        <w:rPr>
          <w:lang w:val="de-DE"/>
        </w:rPr>
      </w:pPr>
      <w:r w:rsidRPr="00D21FAA">
        <w:rPr>
          <w:lang w:val="de-DE"/>
        </w:rPr>
        <w:tab/>
        <w:t>7. die Registrierungsgebühr:</w:t>
      </w:r>
    </w:p>
    <w:p w14:paraId="6F379B67" w14:textId="77777777" w:rsidR="00D21FAA" w:rsidRPr="00D21FAA" w:rsidRDefault="00D21FAA" w:rsidP="00D21FAA">
      <w:pPr>
        <w:autoSpaceDE w:val="0"/>
        <w:autoSpaceDN w:val="0"/>
        <w:adjustRightInd w:val="0"/>
        <w:jc w:val="both"/>
        <w:rPr>
          <w:lang w:val="de-DE"/>
        </w:rPr>
      </w:pPr>
    </w:p>
    <w:p w14:paraId="4351A897" w14:textId="77777777" w:rsidR="00D21FAA" w:rsidRPr="00D21FAA" w:rsidRDefault="00D21FAA" w:rsidP="00D21FAA">
      <w:pPr>
        <w:autoSpaceDE w:val="0"/>
        <w:autoSpaceDN w:val="0"/>
        <w:adjustRightInd w:val="0"/>
        <w:jc w:val="both"/>
        <w:rPr>
          <w:lang w:val="de-DE"/>
        </w:rPr>
      </w:pPr>
      <w:r w:rsidRPr="00D21FAA">
        <w:rPr>
          <w:lang w:val="de-DE"/>
        </w:rPr>
        <w:tab/>
      </w:r>
      <w:r w:rsidRPr="00D21FAA">
        <w:rPr>
          <w:i/>
          <w:iCs/>
          <w:lang w:val="de-DE"/>
        </w:rPr>
        <w:t>a)</w:t>
      </w:r>
      <w:r w:rsidRPr="00D21FAA">
        <w:rPr>
          <w:lang w:val="de-DE"/>
        </w:rPr>
        <w:t xml:space="preserve"> auf die Bestellung einer Hypothek auf ein in Belgien gelegenes unbewegliches Gut,</w:t>
      </w:r>
    </w:p>
    <w:p w14:paraId="2EBD9188" w14:textId="77777777" w:rsidR="00D21FAA" w:rsidRPr="00D21FAA" w:rsidRDefault="00D21FAA" w:rsidP="00D21FAA">
      <w:pPr>
        <w:autoSpaceDE w:val="0"/>
        <w:autoSpaceDN w:val="0"/>
        <w:adjustRightInd w:val="0"/>
        <w:jc w:val="both"/>
        <w:rPr>
          <w:lang w:val="de-DE"/>
        </w:rPr>
      </w:pPr>
    </w:p>
    <w:p w14:paraId="3984DEBB" w14:textId="77777777" w:rsidR="00D21FAA" w:rsidRPr="00D21FAA" w:rsidRDefault="00D21FAA" w:rsidP="00D21FAA">
      <w:pPr>
        <w:autoSpaceDE w:val="0"/>
        <w:autoSpaceDN w:val="0"/>
        <w:adjustRightInd w:val="0"/>
        <w:jc w:val="both"/>
        <w:rPr>
          <w:lang w:val="de-DE"/>
        </w:rPr>
      </w:pPr>
      <w:r w:rsidRPr="00D21FAA">
        <w:rPr>
          <w:lang w:val="de-DE"/>
        </w:rPr>
        <w:tab/>
      </w:r>
      <w:r w:rsidRPr="00D21FAA">
        <w:rPr>
          <w:i/>
          <w:iCs/>
          <w:lang w:val="de-DE"/>
        </w:rPr>
        <w:t>b)</w:t>
      </w:r>
      <w:r w:rsidRPr="00D21FAA">
        <w:rPr>
          <w:lang w:val="de-DE"/>
        </w:rPr>
        <w:t xml:space="preserve"> auf Teil- oder Gesamtverteilungen von in Belgien gelegenen unbeweglichen Gütern, entgeltliche Abtretungen - unter Miteigentümern - von ungeteilten Teilen solcher Güter und auf in den Artikeln 745</w:t>
      </w:r>
      <w:r w:rsidRPr="00D21FAA">
        <w:rPr>
          <w:i/>
          <w:iCs/>
          <w:lang w:val="de-DE"/>
        </w:rPr>
        <w:t>quater</w:t>
      </w:r>
      <w:r w:rsidRPr="00D21FAA">
        <w:rPr>
          <w:lang w:val="de-DE"/>
        </w:rPr>
        <w:t xml:space="preserve"> und 745</w:t>
      </w:r>
      <w:r w:rsidRPr="00D21FAA">
        <w:rPr>
          <w:i/>
          <w:iCs/>
          <w:lang w:val="de-DE"/>
        </w:rPr>
        <w:t>quinquies</w:t>
      </w:r>
      <w:r w:rsidRPr="00D21FAA">
        <w:rPr>
          <w:lang w:val="de-DE"/>
        </w:rPr>
        <w:t xml:space="preserve"> des Zivilgesetzbuches vorgesehene Umwandlungen, selbst wenn keine ungeteilte Rechtsgemeinschaft vorliegt,</w:t>
      </w:r>
    </w:p>
    <w:p w14:paraId="39617AFC" w14:textId="77777777" w:rsidR="00D21FAA" w:rsidRPr="00D21FAA" w:rsidRDefault="00D21FAA" w:rsidP="00D21FAA">
      <w:pPr>
        <w:autoSpaceDE w:val="0"/>
        <w:autoSpaceDN w:val="0"/>
        <w:adjustRightInd w:val="0"/>
        <w:jc w:val="both"/>
        <w:rPr>
          <w:lang w:val="de-DE"/>
        </w:rPr>
      </w:pPr>
    </w:p>
    <w:p w14:paraId="6BB7E139" w14:textId="77777777" w:rsidR="00D21FAA" w:rsidRPr="00D21FAA" w:rsidRDefault="00D21FAA" w:rsidP="00D21FAA">
      <w:pPr>
        <w:autoSpaceDE w:val="0"/>
        <w:autoSpaceDN w:val="0"/>
        <w:adjustRightInd w:val="0"/>
        <w:jc w:val="both"/>
        <w:rPr>
          <w:lang w:val="de-DE"/>
        </w:rPr>
      </w:pPr>
      <w:r w:rsidRPr="00D21FAA">
        <w:rPr>
          <w:lang w:val="de-DE"/>
        </w:rPr>
        <w:tab/>
        <w:t>8. die Registrierungsgebühr auf Schenkungen unter Lebenden von beweglichen oder unbeweglichen Gütern,</w:t>
      </w:r>
    </w:p>
    <w:p w14:paraId="08483315" w14:textId="77777777" w:rsidR="00D21FAA" w:rsidRPr="00D21FAA" w:rsidRDefault="00D21FAA" w:rsidP="00D21FAA">
      <w:pPr>
        <w:autoSpaceDE w:val="0"/>
        <w:autoSpaceDN w:val="0"/>
        <w:adjustRightInd w:val="0"/>
        <w:jc w:val="both"/>
        <w:rPr>
          <w:lang w:val="de-DE"/>
        </w:rPr>
      </w:pPr>
    </w:p>
    <w:p w14:paraId="54DC6B58" w14:textId="77777777" w:rsidR="00D21FAA" w:rsidRPr="00D21FAA" w:rsidRDefault="00D21FAA" w:rsidP="00D21FAA">
      <w:pPr>
        <w:autoSpaceDE w:val="0"/>
        <w:autoSpaceDN w:val="0"/>
        <w:adjustRightInd w:val="0"/>
        <w:jc w:val="both"/>
        <w:rPr>
          <w:lang w:val="de-DE"/>
        </w:rPr>
      </w:pPr>
      <w:r w:rsidRPr="00D21FAA">
        <w:rPr>
          <w:lang w:val="de-DE"/>
        </w:rPr>
        <w:tab/>
        <w:t>9. die Rundfunk- und Fernsehgebühr,</w:t>
      </w:r>
    </w:p>
    <w:p w14:paraId="270EEA15" w14:textId="77777777" w:rsidR="00D21FAA" w:rsidRPr="00D21FAA" w:rsidRDefault="00D21FAA" w:rsidP="00D21FAA">
      <w:pPr>
        <w:autoSpaceDE w:val="0"/>
        <w:autoSpaceDN w:val="0"/>
        <w:adjustRightInd w:val="0"/>
        <w:jc w:val="both"/>
        <w:rPr>
          <w:lang w:val="de-DE"/>
        </w:rPr>
      </w:pPr>
    </w:p>
    <w:p w14:paraId="0236FCAD" w14:textId="77777777" w:rsidR="00D21FAA" w:rsidRPr="00D21FAA" w:rsidRDefault="00D21FAA" w:rsidP="00D21FAA">
      <w:pPr>
        <w:autoSpaceDE w:val="0"/>
        <w:autoSpaceDN w:val="0"/>
        <w:adjustRightInd w:val="0"/>
        <w:jc w:val="both"/>
        <w:rPr>
          <w:lang w:val="de-DE"/>
        </w:rPr>
      </w:pPr>
      <w:r w:rsidRPr="00D21FAA">
        <w:rPr>
          <w:lang w:val="de-DE"/>
        </w:rPr>
        <w:tab/>
        <w:t>10. die Verkehrssteuer auf Kraftfahrzeuge,</w:t>
      </w:r>
    </w:p>
    <w:p w14:paraId="1288328C" w14:textId="77777777" w:rsidR="00D21FAA" w:rsidRPr="00D21FAA" w:rsidRDefault="00D21FAA" w:rsidP="00D21FAA">
      <w:pPr>
        <w:autoSpaceDE w:val="0"/>
        <w:autoSpaceDN w:val="0"/>
        <w:adjustRightInd w:val="0"/>
        <w:jc w:val="both"/>
        <w:rPr>
          <w:lang w:val="de-DE"/>
        </w:rPr>
      </w:pPr>
    </w:p>
    <w:p w14:paraId="0E07D319" w14:textId="77777777" w:rsidR="00D21FAA" w:rsidRPr="00D21FAA" w:rsidRDefault="00D21FAA" w:rsidP="00D21FAA">
      <w:pPr>
        <w:autoSpaceDE w:val="0"/>
        <w:autoSpaceDN w:val="0"/>
        <w:adjustRightInd w:val="0"/>
        <w:jc w:val="both"/>
        <w:rPr>
          <w:lang w:val="de-DE"/>
        </w:rPr>
      </w:pPr>
      <w:r w:rsidRPr="00D21FAA">
        <w:rPr>
          <w:lang w:val="de-DE"/>
        </w:rPr>
        <w:tab/>
        <w:t>11. die Inbetriebsetzungssteuer,</w:t>
      </w:r>
    </w:p>
    <w:p w14:paraId="5D3A0CF8" w14:textId="77777777" w:rsidR="00D16DD8" w:rsidRDefault="00D16DD8" w:rsidP="00D21FAA">
      <w:pPr>
        <w:autoSpaceDE w:val="0"/>
        <w:autoSpaceDN w:val="0"/>
        <w:adjustRightInd w:val="0"/>
        <w:jc w:val="both"/>
        <w:rPr>
          <w:lang w:val="de-DE"/>
        </w:rPr>
      </w:pPr>
    </w:p>
    <w:p w14:paraId="17106A5A" w14:textId="77777777" w:rsidR="00D21FAA" w:rsidRPr="00D21FAA" w:rsidRDefault="00D21FAA" w:rsidP="00D21FAA">
      <w:pPr>
        <w:autoSpaceDE w:val="0"/>
        <w:autoSpaceDN w:val="0"/>
        <w:adjustRightInd w:val="0"/>
        <w:jc w:val="both"/>
        <w:rPr>
          <w:lang w:val="de-DE"/>
        </w:rPr>
      </w:pPr>
      <w:r w:rsidRPr="00D21FAA">
        <w:rPr>
          <w:lang w:val="de-DE"/>
        </w:rPr>
        <w:tab/>
        <w:t>12. die Eurovignette.</w:t>
      </w:r>
    </w:p>
    <w:p w14:paraId="6BCCB384" w14:textId="77777777" w:rsidR="00D21FAA" w:rsidRPr="00D21FAA" w:rsidRDefault="00D21FAA" w:rsidP="00D21FAA">
      <w:pPr>
        <w:autoSpaceDE w:val="0"/>
        <w:autoSpaceDN w:val="0"/>
        <w:adjustRightInd w:val="0"/>
        <w:jc w:val="both"/>
        <w:rPr>
          <w:lang w:val="de-DE"/>
        </w:rPr>
      </w:pPr>
    </w:p>
    <w:p w14:paraId="270FD155" w14:textId="77777777" w:rsidR="00D21FAA" w:rsidRPr="00D21FAA" w:rsidRDefault="00D21FAA" w:rsidP="00D21FAA">
      <w:pPr>
        <w:autoSpaceDE w:val="0"/>
        <w:autoSpaceDN w:val="0"/>
        <w:adjustRightInd w:val="0"/>
        <w:jc w:val="both"/>
        <w:rPr>
          <w:lang w:val="de-DE"/>
        </w:rPr>
      </w:pPr>
      <w:r w:rsidRPr="00D21FAA">
        <w:rPr>
          <w:lang w:val="de-DE"/>
        </w:rPr>
        <w:tab/>
        <w:t>Diese Steuern unterliegen den Bestimmungen der Artikel 4, 5, 8 und 11.]</w:t>
      </w:r>
    </w:p>
    <w:p w14:paraId="24DE5F74" w14:textId="77777777" w:rsidR="00D21FAA" w:rsidRPr="00D21FAA" w:rsidRDefault="00D21FAA" w:rsidP="00D21FAA">
      <w:pPr>
        <w:autoSpaceDE w:val="0"/>
        <w:autoSpaceDN w:val="0"/>
        <w:adjustRightInd w:val="0"/>
        <w:jc w:val="both"/>
        <w:rPr>
          <w:lang w:val="de-DE"/>
        </w:rPr>
      </w:pPr>
    </w:p>
    <w:p w14:paraId="0200BA1D" w14:textId="77777777" w:rsidR="00D21FAA" w:rsidRPr="00D21FAA" w:rsidRDefault="00D21FAA" w:rsidP="00D21FAA">
      <w:pPr>
        <w:autoSpaceDE w:val="0"/>
        <w:autoSpaceDN w:val="0"/>
        <w:adjustRightInd w:val="0"/>
        <w:jc w:val="both"/>
        <w:rPr>
          <w:lang w:val="de-DE"/>
        </w:rPr>
      </w:pPr>
      <w:r w:rsidRPr="00D21FAA">
        <w:rPr>
          <w:i/>
          <w:iCs/>
          <w:lang w:val="de-DE"/>
        </w:rPr>
        <w:t>[Art. 3 ersetzt durch Art. 5 des G. vom 13. Juli 2001 (B.S. vom 3. August 2001)]</w:t>
      </w:r>
    </w:p>
    <w:p w14:paraId="70F09D42" w14:textId="77777777" w:rsidR="00D21FAA" w:rsidRPr="00D21FAA" w:rsidRDefault="00D21FAA" w:rsidP="00D21FAA">
      <w:pPr>
        <w:autoSpaceDE w:val="0"/>
        <w:autoSpaceDN w:val="0"/>
        <w:adjustRightInd w:val="0"/>
        <w:jc w:val="both"/>
        <w:rPr>
          <w:lang w:val="de-DE"/>
        </w:rPr>
      </w:pPr>
    </w:p>
    <w:p w14:paraId="59CDEC0E" w14:textId="77777777" w:rsidR="00D21FAA" w:rsidRDefault="00D21FAA" w:rsidP="00D21FAA">
      <w:pPr>
        <w:autoSpaceDE w:val="0"/>
        <w:autoSpaceDN w:val="0"/>
        <w:adjustRightInd w:val="0"/>
        <w:jc w:val="both"/>
        <w:rPr>
          <w:lang w:val="de-DE"/>
        </w:rPr>
      </w:pPr>
    </w:p>
    <w:p w14:paraId="4BE5C866" w14:textId="77777777" w:rsidR="00B80214" w:rsidRPr="00676F99" w:rsidRDefault="00F06C89" w:rsidP="00D21FAA">
      <w:pPr>
        <w:autoSpaceDE w:val="0"/>
        <w:autoSpaceDN w:val="0"/>
        <w:adjustRightInd w:val="0"/>
        <w:jc w:val="both"/>
        <w:rPr>
          <w:lang w:val="de-DE"/>
        </w:rPr>
      </w:pPr>
      <w:r>
        <w:rPr>
          <w:lang w:val="de-DE"/>
        </w:rPr>
        <w:br w:type="page"/>
      </w:r>
      <w:r w:rsidRPr="00676F99">
        <w:rPr>
          <w:bCs/>
          <w:sz w:val="20"/>
          <w:szCs w:val="20"/>
          <w:lang w:val="de-DE"/>
        </w:rPr>
        <w:lastRenderedPageBreak/>
        <w:t>Ab der Einstellung der Erhebung der in Artikel 17 Nr. 2 des Über</w:t>
      </w:r>
      <w:r w:rsidR="00CE74CF" w:rsidRPr="00676F99">
        <w:rPr>
          <w:bCs/>
          <w:sz w:val="20"/>
          <w:szCs w:val="20"/>
          <w:lang w:val="de-DE"/>
        </w:rPr>
        <w:t>ein</w:t>
      </w:r>
      <w:r w:rsidRPr="00676F99">
        <w:rPr>
          <w:bCs/>
          <w:sz w:val="20"/>
          <w:szCs w:val="20"/>
          <w:lang w:val="de-DE"/>
        </w:rPr>
        <w:t>kommens vom 9. Februar 1994 erwähnten Gebühren (gemäß Art. 10 des G. vom 26. Dezember 2013 (B.S. vom 3</w:t>
      </w:r>
      <w:r w:rsidR="00CE74CF" w:rsidRPr="00676F99">
        <w:rPr>
          <w:bCs/>
          <w:sz w:val="20"/>
          <w:szCs w:val="20"/>
          <w:lang w:val="de-DE"/>
        </w:rPr>
        <w:t>1</w:t>
      </w:r>
      <w:r w:rsidRPr="00676F99">
        <w:rPr>
          <w:bCs/>
          <w:sz w:val="20"/>
          <w:szCs w:val="20"/>
          <w:lang w:val="de-DE"/>
        </w:rPr>
        <w:t>. </w:t>
      </w:r>
      <w:r w:rsidRPr="00676F99">
        <w:rPr>
          <w:bCs/>
          <w:sz w:val="20"/>
          <w:szCs w:val="20"/>
        </w:rPr>
        <w:t>Dezember 2013)) und frühestens am 1. Januar 2016 lautet Art. 3 wie folgt:</w:t>
      </w:r>
    </w:p>
    <w:p w14:paraId="4945DFCC" w14:textId="77777777" w:rsidR="00B80214" w:rsidRDefault="00B80214" w:rsidP="00D21FAA">
      <w:pPr>
        <w:autoSpaceDE w:val="0"/>
        <w:autoSpaceDN w:val="0"/>
        <w:adjustRightInd w:val="0"/>
        <w:jc w:val="both"/>
        <w:rPr>
          <w:lang w:val="de-DE"/>
        </w:rPr>
      </w:pPr>
    </w:p>
    <w:p w14:paraId="18A780C9" w14:textId="77777777" w:rsidR="00B80214" w:rsidRPr="00B80214" w:rsidRDefault="00B80214" w:rsidP="00B80214">
      <w:pPr>
        <w:autoSpaceDE w:val="0"/>
        <w:autoSpaceDN w:val="0"/>
        <w:adjustRightInd w:val="0"/>
        <w:jc w:val="both"/>
        <w:rPr>
          <w:sz w:val="20"/>
          <w:szCs w:val="20"/>
          <w:lang w:val="de-DE"/>
        </w:rPr>
      </w:pPr>
      <w:r w:rsidRPr="00B80214">
        <w:rPr>
          <w:bCs/>
          <w:sz w:val="20"/>
          <w:szCs w:val="20"/>
          <w:lang w:val="de-DE"/>
        </w:rPr>
        <w:t>"Art. 3</w:t>
      </w:r>
      <w:r w:rsidRPr="00B80214">
        <w:rPr>
          <w:sz w:val="20"/>
          <w:szCs w:val="20"/>
          <w:lang w:val="de-DE"/>
        </w:rPr>
        <w:t xml:space="preserve"> - [Folgende Steuern sind Regionalsteuern:</w:t>
      </w:r>
    </w:p>
    <w:p w14:paraId="6D04532B" w14:textId="77777777" w:rsidR="00B80214" w:rsidRPr="00B80214" w:rsidRDefault="00B80214" w:rsidP="00B80214">
      <w:pPr>
        <w:autoSpaceDE w:val="0"/>
        <w:autoSpaceDN w:val="0"/>
        <w:adjustRightInd w:val="0"/>
        <w:jc w:val="both"/>
        <w:rPr>
          <w:sz w:val="20"/>
          <w:szCs w:val="20"/>
          <w:lang w:val="de-DE"/>
        </w:rPr>
      </w:pPr>
    </w:p>
    <w:p w14:paraId="59F782A5"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1. die Steuer auf Spiele und Wetten,</w:t>
      </w:r>
    </w:p>
    <w:p w14:paraId="075BCEAF" w14:textId="77777777" w:rsidR="00B80214" w:rsidRPr="00B80214" w:rsidRDefault="00B80214" w:rsidP="00B80214">
      <w:pPr>
        <w:autoSpaceDE w:val="0"/>
        <w:autoSpaceDN w:val="0"/>
        <w:adjustRightInd w:val="0"/>
        <w:jc w:val="both"/>
        <w:rPr>
          <w:sz w:val="20"/>
          <w:szCs w:val="20"/>
          <w:lang w:val="de-DE"/>
        </w:rPr>
      </w:pPr>
    </w:p>
    <w:p w14:paraId="6814C1C6"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2. die Steuer auf Spielautomaten,</w:t>
      </w:r>
    </w:p>
    <w:p w14:paraId="7F5ABD97"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 xml:space="preserve"> </w:t>
      </w:r>
    </w:p>
    <w:p w14:paraId="572842F0"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3. die Steuer auf die Eröffnung von Schankstätten für gegorene Getränke,</w:t>
      </w:r>
    </w:p>
    <w:p w14:paraId="3E9CDF68" w14:textId="77777777" w:rsidR="00B80214" w:rsidRPr="00B80214" w:rsidRDefault="00B80214" w:rsidP="00B80214">
      <w:pPr>
        <w:autoSpaceDE w:val="0"/>
        <w:autoSpaceDN w:val="0"/>
        <w:adjustRightInd w:val="0"/>
        <w:jc w:val="both"/>
        <w:rPr>
          <w:sz w:val="20"/>
          <w:szCs w:val="20"/>
          <w:lang w:val="de-DE"/>
        </w:rPr>
      </w:pPr>
    </w:p>
    <w:p w14:paraId="23337A0A"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4. die Erbschaftssteuer von Einwohnern des Königreichs und die Steuer auf den Nachlass von Nicht-Einwohnern des Königreichs,</w:t>
      </w:r>
    </w:p>
    <w:p w14:paraId="08DDA2A2" w14:textId="77777777" w:rsidR="00B80214" w:rsidRPr="00B80214" w:rsidRDefault="00B80214" w:rsidP="00B80214">
      <w:pPr>
        <w:autoSpaceDE w:val="0"/>
        <w:autoSpaceDN w:val="0"/>
        <w:adjustRightInd w:val="0"/>
        <w:jc w:val="both"/>
        <w:rPr>
          <w:sz w:val="20"/>
          <w:szCs w:val="20"/>
          <w:lang w:val="de-DE"/>
        </w:rPr>
      </w:pPr>
    </w:p>
    <w:p w14:paraId="39B4E1E4"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5. der Immobiliensteuervorabzug,</w:t>
      </w:r>
    </w:p>
    <w:p w14:paraId="6B4AB4C7" w14:textId="77777777" w:rsidR="00B80214" w:rsidRPr="00B80214" w:rsidRDefault="00B80214" w:rsidP="00B80214">
      <w:pPr>
        <w:autoSpaceDE w:val="0"/>
        <w:autoSpaceDN w:val="0"/>
        <w:adjustRightInd w:val="0"/>
        <w:jc w:val="both"/>
        <w:rPr>
          <w:sz w:val="20"/>
          <w:szCs w:val="20"/>
          <w:lang w:val="de-DE"/>
        </w:rPr>
      </w:pPr>
    </w:p>
    <w:p w14:paraId="2C06250A"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 xml:space="preserve">6. die Registrierungsgebühr auf entgeltliche Übertragungen von in Belgien gelegenen unbeweglichen Gütern, unter Ausschluss der Übertragungen, die sich aus einer Einbringung in eine Gesellschaft ergeben, sofern es sich nicht um eine von einer natürlichen Person vorgenommene Einbringung einer Wohnung in eine belgische Gesellschaft handelt, </w:t>
      </w:r>
    </w:p>
    <w:p w14:paraId="02C7B618" w14:textId="77777777" w:rsidR="00B80214" w:rsidRPr="00B80214" w:rsidRDefault="00B80214" w:rsidP="00B80214">
      <w:pPr>
        <w:autoSpaceDE w:val="0"/>
        <w:autoSpaceDN w:val="0"/>
        <w:adjustRightInd w:val="0"/>
        <w:jc w:val="both"/>
        <w:rPr>
          <w:sz w:val="20"/>
          <w:szCs w:val="20"/>
          <w:lang w:val="de-DE"/>
        </w:rPr>
      </w:pPr>
    </w:p>
    <w:p w14:paraId="42A178CE"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7. die Registrierungsgebühr:</w:t>
      </w:r>
    </w:p>
    <w:p w14:paraId="47A4589F" w14:textId="77777777" w:rsidR="00B80214" w:rsidRPr="00B80214" w:rsidRDefault="00B80214" w:rsidP="00B80214">
      <w:pPr>
        <w:autoSpaceDE w:val="0"/>
        <w:autoSpaceDN w:val="0"/>
        <w:adjustRightInd w:val="0"/>
        <w:jc w:val="both"/>
        <w:rPr>
          <w:sz w:val="20"/>
          <w:szCs w:val="20"/>
          <w:lang w:val="de-DE"/>
        </w:rPr>
      </w:pPr>
    </w:p>
    <w:p w14:paraId="06E897D1" w14:textId="77777777" w:rsidR="00B80214" w:rsidRPr="00B80214" w:rsidRDefault="00B80214" w:rsidP="00B80214">
      <w:pPr>
        <w:autoSpaceDE w:val="0"/>
        <w:autoSpaceDN w:val="0"/>
        <w:adjustRightInd w:val="0"/>
        <w:jc w:val="both"/>
        <w:rPr>
          <w:sz w:val="20"/>
          <w:szCs w:val="20"/>
          <w:lang w:val="de-DE"/>
        </w:rPr>
      </w:pPr>
      <w:r w:rsidRPr="00B80214">
        <w:rPr>
          <w:i/>
          <w:iCs/>
          <w:sz w:val="20"/>
          <w:szCs w:val="20"/>
          <w:lang w:val="de-DE"/>
        </w:rPr>
        <w:t>a)</w:t>
      </w:r>
      <w:r w:rsidRPr="00B80214">
        <w:rPr>
          <w:sz w:val="20"/>
          <w:szCs w:val="20"/>
          <w:lang w:val="de-DE"/>
        </w:rPr>
        <w:t xml:space="preserve"> auf die Bestellung einer Hypothek auf ein in Belgien gelegenes unbewegliches Gut,</w:t>
      </w:r>
    </w:p>
    <w:p w14:paraId="2414EE6A" w14:textId="77777777" w:rsidR="00B80214" w:rsidRPr="00B80214" w:rsidRDefault="00B80214" w:rsidP="00B80214">
      <w:pPr>
        <w:autoSpaceDE w:val="0"/>
        <w:autoSpaceDN w:val="0"/>
        <w:adjustRightInd w:val="0"/>
        <w:jc w:val="both"/>
        <w:rPr>
          <w:sz w:val="20"/>
          <w:szCs w:val="20"/>
          <w:lang w:val="de-DE"/>
        </w:rPr>
      </w:pPr>
    </w:p>
    <w:p w14:paraId="520B28E8" w14:textId="77777777" w:rsidR="00B80214" w:rsidRPr="00B80214" w:rsidRDefault="00B80214" w:rsidP="00B80214">
      <w:pPr>
        <w:autoSpaceDE w:val="0"/>
        <w:autoSpaceDN w:val="0"/>
        <w:adjustRightInd w:val="0"/>
        <w:jc w:val="both"/>
        <w:rPr>
          <w:sz w:val="20"/>
          <w:szCs w:val="20"/>
          <w:lang w:val="de-DE"/>
        </w:rPr>
      </w:pPr>
      <w:r w:rsidRPr="00B80214">
        <w:rPr>
          <w:i/>
          <w:iCs/>
          <w:sz w:val="20"/>
          <w:szCs w:val="20"/>
          <w:lang w:val="de-DE"/>
        </w:rPr>
        <w:t>b)</w:t>
      </w:r>
      <w:r w:rsidRPr="00B80214">
        <w:rPr>
          <w:sz w:val="20"/>
          <w:szCs w:val="20"/>
          <w:lang w:val="de-DE"/>
        </w:rPr>
        <w:t xml:space="preserve"> auf Teil- oder Gesamtverteilungen von in Belgien gelegenen unbeweglichen Gütern, entgeltliche Abtretungen - unter Miteigentümern - von ungeteilten Teilen solcher Güter und auf in den Artikeln 745</w:t>
      </w:r>
      <w:r w:rsidRPr="00B80214">
        <w:rPr>
          <w:i/>
          <w:iCs/>
          <w:sz w:val="20"/>
          <w:szCs w:val="20"/>
          <w:lang w:val="de-DE"/>
        </w:rPr>
        <w:t>quater</w:t>
      </w:r>
      <w:r w:rsidRPr="00B80214">
        <w:rPr>
          <w:sz w:val="20"/>
          <w:szCs w:val="20"/>
          <w:lang w:val="de-DE"/>
        </w:rPr>
        <w:t xml:space="preserve"> und 745</w:t>
      </w:r>
      <w:r w:rsidRPr="00B80214">
        <w:rPr>
          <w:i/>
          <w:iCs/>
          <w:sz w:val="20"/>
          <w:szCs w:val="20"/>
          <w:lang w:val="de-DE"/>
        </w:rPr>
        <w:t>quinquies</w:t>
      </w:r>
      <w:r w:rsidRPr="00B80214">
        <w:rPr>
          <w:sz w:val="20"/>
          <w:szCs w:val="20"/>
          <w:lang w:val="de-DE"/>
        </w:rPr>
        <w:t xml:space="preserve"> des Zivilgesetzbuches vorgesehene Umwandlungen, selbst wenn keine ungeteilte Rechtsgemeinschaft vorliegt,</w:t>
      </w:r>
    </w:p>
    <w:p w14:paraId="112D224D" w14:textId="77777777" w:rsidR="00B80214" w:rsidRPr="00B80214" w:rsidRDefault="00B80214" w:rsidP="00B80214">
      <w:pPr>
        <w:autoSpaceDE w:val="0"/>
        <w:autoSpaceDN w:val="0"/>
        <w:adjustRightInd w:val="0"/>
        <w:jc w:val="both"/>
        <w:rPr>
          <w:sz w:val="20"/>
          <w:szCs w:val="20"/>
          <w:lang w:val="de-DE"/>
        </w:rPr>
      </w:pPr>
    </w:p>
    <w:p w14:paraId="0B89AB88"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8. die Registrierungsgebühr auf Schenkungen unter Lebenden von beweglichen oder unbeweglichen Gütern,</w:t>
      </w:r>
    </w:p>
    <w:p w14:paraId="3B8645CA" w14:textId="77777777" w:rsidR="00B80214" w:rsidRPr="00B80214" w:rsidRDefault="00B80214" w:rsidP="00B80214">
      <w:pPr>
        <w:autoSpaceDE w:val="0"/>
        <w:autoSpaceDN w:val="0"/>
        <w:adjustRightInd w:val="0"/>
        <w:jc w:val="both"/>
        <w:rPr>
          <w:sz w:val="20"/>
          <w:szCs w:val="20"/>
          <w:lang w:val="de-DE"/>
        </w:rPr>
      </w:pPr>
    </w:p>
    <w:p w14:paraId="293037DE"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9. die Rundfunk- und Fernsehgebühr,</w:t>
      </w:r>
    </w:p>
    <w:p w14:paraId="39DBFF30" w14:textId="77777777" w:rsidR="00B80214" w:rsidRPr="00B80214" w:rsidRDefault="00B80214" w:rsidP="00B80214">
      <w:pPr>
        <w:autoSpaceDE w:val="0"/>
        <w:autoSpaceDN w:val="0"/>
        <w:adjustRightInd w:val="0"/>
        <w:jc w:val="both"/>
        <w:rPr>
          <w:sz w:val="20"/>
          <w:szCs w:val="20"/>
          <w:lang w:val="de-DE"/>
        </w:rPr>
      </w:pPr>
    </w:p>
    <w:p w14:paraId="47D9AF7A"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10. die Verkehrssteuer auf Kraftfahrzeuge,</w:t>
      </w:r>
    </w:p>
    <w:p w14:paraId="052DA966" w14:textId="77777777" w:rsidR="00B80214" w:rsidRPr="00B80214" w:rsidRDefault="00B80214" w:rsidP="00B80214">
      <w:pPr>
        <w:autoSpaceDE w:val="0"/>
        <w:autoSpaceDN w:val="0"/>
        <w:adjustRightInd w:val="0"/>
        <w:jc w:val="both"/>
        <w:rPr>
          <w:sz w:val="20"/>
          <w:szCs w:val="20"/>
          <w:lang w:val="de-DE"/>
        </w:rPr>
      </w:pPr>
    </w:p>
    <w:p w14:paraId="43C86BDF"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11. die Inbetriebsetzungssteuer,</w:t>
      </w:r>
    </w:p>
    <w:p w14:paraId="7ADF1E3A" w14:textId="77777777" w:rsidR="00B80214" w:rsidRPr="00B80214" w:rsidRDefault="00B80214" w:rsidP="00B80214">
      <w:pPr>
        <w:autoSpaceDE w:val="0"/>
        <w:autoSpaceDN w:val="0"/>
        <w:adjustRightInd w:val="0"/>
        <w:jc w:val="both"/>
        <w:rPr>
          <w:sz w:val="20"/>
          <w:szCs w:val="20"/>
          <w:lang w:val="de-DE"/>
        </w:rPr>
      </w:pPr>
    </w:p>
    <w:p w14:paraId="5C979D91"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 xml:space="preserve">12. </w:t>
      </w:r>
      <w:r w:rsidR="00906645">
        <w:rPr>
          <w:sz w:val="20"/>
          <w:szCs w:val="20"/>
          <w:lang w:val="de-DE"/>
        </w:rPr>
        <w:t>[…]</w:t>
      </w:r>
      <w:r w:rsidRPr="00B80214">
        <w:rPr>
          <w:sz w:val="20"/>
          <w:szCs w:val="20"/>
          <w:lang w:val="de-DE"/>
        </w:rPr>
        <w:t>.</w:t>
      </w:r>
    </w:p>
    <w:p w14:paraId="3F849F50" w14:textId="77777777" w:rsidR="00B80214" w:rsidRPr="00B80214" w:rsidRDefault="00B80214" w:rsidP="00B80214">
      <w:pPr>
        <w:autoSpaceDE w:val="0"/>
        <w:autoSpaceDN w:val="0"/>
        <w:adjustRightInd w:val="0"/>
        <w:jc w:val="both"/>
        <w:rPr>
          <w:sz w:val="20"/>
          <w:szCs w:val="20"/>
          <w:lang w:val="de-DE"/>
        </w:rPr>
      </w:pPr>
    </w:p>
    <w:p w14:paraId="5DE09F85" w14:textId="77777777" w:rsidR="00B80214" w:rsidRPr="00B80214" w:rsidRDefault="00B80214" w:rsidP="00B80214">
      <w:pPr>
        <w:autoSpaceDE w:val="0"/>
        <w:autoSpaceDN w:val="0"/>
        <w:adjustRightInd w:val="0"/>
        <w:jc w:val="both"/>
        <w:rPr>
          <w:sz w:val="20"/>
          <w:szCs w:val="20"/>
          <w:lang w:val="de-DE"/>
        </w:rPr>
      </w:pPr>
      <w:r w:rsidRPr="00B80214">
        <w:rPr>
          <w:sz w:val="20"/>
          <w:szCs w:val="20"/>
          <w:lang w:val="de-DE"/>
        </w:rPr>
        <w:t>Diese Steuern unterliegen den Bestimmungen der Artikel 4, 5, 8 und 11.]</w:t>
      </w:r>
    </w:p>
    <w:p w14:paraId="0D549AE5" w14:textId="77777777" w:rsidR="00B80214" w:rsidRPr="00B80214" w:rsidRDefault="00B80214" w:rsidP="00B80214">
      <w:pPr>
        <w:autoSpaceDE w:val="0"/>
        <w:autoSpaceDN w:val="0"/>
        <w:adjustRightInd w:val="0"/>
        <w:jc w:val="both"/>
        <w:rPr>
          <w:sz w:val="20"/>
          <w:szCs w:val="20"/>
          <w:lang w:val="de-DE"/>
        </w:rPr>
      </w:pPr>
    </w:p>
    <w:p w14:paraId="01C6F40C" w14:textId="77777777" w:rsidR="00B80214" w:rsidRPr="00B80214" w:rsidRDefault="00B80214" w:rsidP="00B80214">
      <w:pPr>
        <w:autoSpaceDE w:val="0"/>
        <w:autoSpaceDN w:val="0"/>
        <w:adjustRightInd w:val="0"/>
        <w:jc w:val="both"/>
        <w:rPr>
          <w:iCs/>
          <w:sz w:val="20"/>
          <w:szCs w:val="20"/>
          <w:lang w:val="de-DE"/>
        </w:rPr>
      </w:pPr>
      <w:r w:rsidRPr="00B80214">
        <w:rPr>
          <w:i/>
          <w:iCs/>
          <w:sz w:val="20"/>
          <w:szCs w:val="20"/>
          <w:lang w:val="de-DE"/>
        </w:rPr>
        <w:t>[Art. 3 ersetzt durch Art. 5 des G. vom 13. Juli 2001 (B.S. vom 3. August 2001)</w:t>
      </w:r>
      <w:r w:rsidR="00906645">
        <w:rPr>
          <w:i/>
          <w:iCs/>
          <w:sz w:val="20"/>
          <w:szCs w:val="20"/>
          <w:lang w:val="de-DE"/>
        </w:rPr>
        <w:t>; Abs. 1 Nr. 12 aufgehoben durch Art. 3 des G. vom 26. Dezember 2013 (B.S. vom 31. Dezember 2013)</w:t>
      </w:r>
      <w:r w:rsidRPr="00B80214">
        <w:rPr>
          <w:i/>
          <w:iCs/>
          <w:sz w:val="20"/>
          <w:szCs w:val="20"/>
          <w:lang w:val="de-DE"/>
        </w:rPr>
        <w:t>]</w:t>
      </w:r>
      <w:r w:rsidR="00F06C89" w:rsidRPr="00F06C89">
        <w:rPr>
          <w:iCs/>
          <w:sz w:val="20"/>
          <w:szCs w:val="20"/>
          <w:lang w:val="de-DE"/>
        </w:rPr>
        <w:t>"</w:t>
      </w:r>
    </w:p>
    <w:p w14:paraId="488D3452" w14:textId="77777777" w:rsidR="00B80214" w:rsidRDefault="00B80214" w:rsidP="00B80214">
      <w:pPr>
        <w:autoSpaceDE w:val="0"/>
        <w:autoSpaceDN w:val="0"/>
        <w:adjustRightInd w:val="0"/>
        <w:jc w:val="both"/>
        <w:rPr>
          <w:iCs/>
          <w:lang w:val="de-DE"/>
        </w:rPr>
      </w:pPr>
    </w:p>
    <w:p w14:paraId="6C1CFDF6" w14:textId="77777777" w:rsidR="00B80214" w:rsidRDefault="00B80214" w:rsidP="00B80214">
      <w:pPr>
        <w:autoSpaceDE w:val="0"/>
        <w:autoSpaceDN w:val="0"/>
        <w:adjustRightInd w:val="0"/>
        <w:jc w:val="both"/>
        <w:rPr>
          <w:iCs/>
          <w:lang w:val="de-DE"/>
        </w:rPr>
      </w:pPr>
    </w:p>
    <w:p w14:paraId="2F47C4D9" w14:textId="77777777" w:rsidR="00D21FAA" w:rsidRPr="00D21FAA" w:rsidRDefault="00D21FAA" w:rsidP="00D21FAA">
      <w:pPr>
        <w:autoSpaceDE w:val="0"/>
        <w:autoSpaceDN w:val="0"/>
        <w:adjustRightInd w:val="0"/>
        <w:jc w:val="both"/>
        <w:rPr>
          <w:lang w:val="de-DE"/>
        </w:rPr>
      </w:pPr>
      <w:r w:rsidRPr="00D21FAA">
        <w:rPr>
          <w:lang w:val="de-DE"/>
        </w:rPr>
        <w:tab/>
      </w:r>
      <w:r w:rsidR="00245879">
        <w:rPr>
          <w:b/>
          <w:bCs/>
          <w:lang w:val="de-DE"/>
        </w:rPr>
        <w:t>Art. </w:t>
      </w:r>
      <w:r w:rsidRPr="00D21FAA">
        <w:rPr>
          <w:b/>
          <w:bCs/>
          <w:lang w:val="de-DE"/>
        </w:rPr>
        <w:t>4</w:t>
      </w:r>
      <w:r w:rsidRPr="00D21FAA">
        <w:rPr>
          <w:lang w:val="de-DE"/>
        </w:rPr>
        <w:t xml:space="preserve"> - [§ 1 - Die Regionen sind befugt, den Steuersatz, die Besteuerungsgrundlage und die Befreiungen von den in Artikel 3 Absatz 1 Nr.1 bis 4 und Nr. 6 bis 9 erwähnten Steuern zu ändern.</w:t>
      </w:r>
    </w:p>
    <w:p w14:paraId="6F5783AF" w14:textId="77777777" w:rsidR="00D21FAA" w:rsidRPr="00D21FAA" w:rsidRDefault="00D21FAA" w:rsidP="00D21FAA">
      <w:pPr>
        <w:autoSpaceDE w:val="0"/>
        <w:autoSpaceDN w:val="0"/>
        <w:adjustRightInd w:val="0"/>
        <w:jc w:val="both"/>
        <w:rPr>
          <w:lang w:val="de-DE"/>
        </w:rPr>
      </w:pPr>
    </w:p>
    <w:p w14:paraId="0B63BC06" w14:textId="77777777" w:rsidR="00D21FAA" w:rsidRPr="00D21FAA" w:rsidRDefault="00D21FAA" w:rsidP="00D21FAA">
      <w:pPr>
        <w:autoSpaceDE w:val="0"/>
        <w:autoSpaceDN w:val="0"/>
        <w:adjustRightInd w:val="0"/>
        <w:jc w:val="both"/>
        <w:rPr>
          <w:lang w:val="de-DE"/>
        </w:rPr>
      </w:pPr>
      <w:r w:rsidRPr="00D21FAA">
        <w:rPr>
          <w:lang w:val="de-DE"/>
        </w:rPr>
        <w:tab/>
        <w:t xml:space="preserve">§ 2 - Die Regionen sind befugt, den Steuersatz, die Besteuerungsgrundlage und die Befreiungen von der in Artikel 3 Absatz 1 Nr. 5 erwähnten Steuer zu ändern. Sie dürfen jedoch nicht das föderale Katastereinkommen ändern. Die gemeinsame Verwaltung der Daten der </w:t>
      </w:r>
      <w:r w:rsidRPr="00D21FAA">
        <w:rPr>
          <w:lang w:val="de-DE"/>
        </w:rPr>
        <w:lastRenderedPageBreak/>
        <w:t>patrimonialen Dokumentation erfolgt im Wege eines Zusammenarbeitsabkommens im Sinne von Artikel 92</w:t>
      </w:r>
      <w:r w:rsidRPr="00D21FAA">
        <w:rPr>
          <w:i/>
          <w:iCs/>
          <w:lang w:val="de-DE"/>
        </w:rPr>
        <w:t>bis</w:t>
      </w:r>
      <w:r w:rsidRPr="00D21FAA">
        <w:rPr>
          <w:lang w:val="de-DE"/>
        </w:rPr>
        <w:t xml:space="preserve"> § 3 des Sondergesetzes vom 8. August 1980 zur Reform der Institutionen.</w:t>
      </w:r>
    </w:p>
    <w:p w14:paraId="0C30F7F1" w14:textId="77777777" w:rsidR="00D21FAA" w:rsidRPr="00D21FAA" w:rsidRDefault="00D21FAA" w:rsidP="00D21FAA">
      <w:pPr>
        <w:autoSpaceDE w:val="0"/>
        <w:autoSpaceDN w:val="0"/>
        <w:adjustRightInd w:val="0"/>
        <w:jc w:val="both"/>
        <w:rPr>
          <w:lang w:val="de-DE"/>
        </w:rPr>
      </w:pPr>
    </w:p>
    <w:p w14:paraId="4DA49026" w14:textId="77777777" w:rsidR="00D21FAA" w:rsidRPr="00D21FAA" w:rsidRDefault="00D21FAA" w:rsidP="00D21FAA">
      <w:pPr>
        <w:autoSpaceDE w:val="0"/>
        <w:autoSpaceDN w:val="0"/>
        <w:adjustRightInd w:val="0"/>
        <w:jc w:val="both"/>
        <w:rPr>
          <w:lang w:val="de-DE"/>
        </w:rPr>
      </w:pPr>
      <w:r w:rsidRPr="00D21FAA">
        <w:rPr>
          <w:lang w:val="de-DE"/>
        </w:rPr>
        <w:tab/>
        <w:t>§ 3 - Die Regionen sind befugt, den Steuersatz, die Besteuerungsgrundlage und die Befreiungen von den in Artikel 3 Absatz 1 Nr. 10 und 11 erwähnten Steuern zu ändern. In dem Fall, wo der Schuldner dieser Steuern eine Gesellschaft im Sinne des Gesetzes vom 7. Mai 1999 zur Einführung des Gesellschaftsgesetzbuches, ein autonomes öffentliches Unternehmen oder eine Vereinigung ohne Gewinnerzielungsabsicht mit Leasingtätigkeiten ist, hängt die Ausübung dieser Befugnisse von einem vorab abzuschließenden Zusammenarbeitsabkommen zwischen den drei Regionen im Sinne von Artikel 92</w:t>
      </w:r>
      <w:r w:rsidRPr="00D21FAA">
        <w:rPr>
          <w:i/>
          <w:iCs/>
          <w:lang w:val="de-DE"/>
        </w:rPr>
        <w:t>bis</w:t>
      </w:r>
      <w:r w:rsidRPr="00D21FAA">
        <w:rPr>
          <w:lang w:val="de-DE"/>
        </w:rPr>
        <w:t xml:space="preserve"> § 2 des Sondergesetzes vom 8. August 1980 zur Reform der Institutionen ab.</w:t>
      </w:r>
    </w:p>
    <w:p w14:paraId="3D3AD31A" w14:textId="77777777" w:rsidR="00D21FAA" w:rsidRPr="00D21FAA" w:rsidRDefault="00D21FAA" w:rsidP="00D21FAA">
      <w:pPr>
        <w:autoSpaceDE w:val="0"/>
        <w:autoSpaceDN w:val="0"/>
        <w:adjustRightInd w:val="0"/>
        <w:jc w:val="both"/>
        <w:rPr>
          <w:lang w:val="de-DE"/>
        </w:rPr>
      </w:pPr>
    </w:p>
    <w:p w14:paraId="14C1695C" w14:textId="77777777" w:rsidR="00D21FAA" w:rsidRPr="00D21FAA" w:rsidRDefault="00D21FAA" w:rsidP="00D21FAA">
      <w:pPr>
        <w:autoSpaceDE w:val="0"/>
        <w:autoSpaceDN w:val="0"/>
        <w:adjustRightInd w:val="0"/>
        <w:jc w:val="both"/>
        <w:rPr>
          <w:lang w:val="de-DE"/>
        </w:rPr>
      </w:pPr>
      <w:r w:rsidRPr="00D21FAA">
        <w:rPr>
          <w:lang w:val="de-DE"/>
        </w:rPr>
        <w:tab/>
        <w:t>§ 4 - Die Regionen sind befugt, den Steuersatz, die Besteuerungsgrundlage und die Befreiungen von der in Artikel 3 Absatz 1 Nr. 12 erwähnten Steuer zu ändern. Für Fahrzeuge, die im Ausland zugelassen sind, hängt die Ausübung dieser Befugnisse von einem vorab abzuschließenden Zusammenarbeitsabkommen zwischen den drei Regionen im Sinne von Artikel 92</w:t>
      </w:r>
      <w:r w:rsidRPr="00D21FAA">
        <w:rPr>
          <w:i/>
          <w:iCs/>
          <w:lang w:val="de-DE"/>
        </w:rPr>
        <w:t>bis</w:t>
      </w:r>
      <w:r w:rsidRPr="00D21FAA">
        <w:rPr>
          <w:lang w:val="de-DE"/>
        </w:rPr>
        <w:t xml:space="preserve"> § 2 des Sondergesetzes vom 8. August 1980 zur Reform der Institutionen ab.</w:t>
      </w:r>
    </w:p>
    <w:p w14:paraId="5AF3AAE3" w14:textId="77777777" w:rsidR="00D21FAA" w:rsidRPr="00D21FAA" w:rsidRDefault="00D21FAA" w:rsidP="00D21FAA">
      <w:pPr>
        <w:autoSpaceDE w:val="0"/>
        <w:autoSpaceDN w:val="0"/>
        <w:adjustRightInd w:val="0"/>
        <w:jc w:val="both"/>
        <w:rPr>
          <w:lang w:val="de-DE"/>
        </w:rPr>
      </w:pPr>
    </w:p>
    <w:p w14:paraId="50EFB6B5" w14:textId="77777777" w:rsidR="00D21FAA" w:rsidRPr="00D21FAA" w:rsidRDefault="00D21FAA" w:rsidP="00D21FAA">
      <w:pPr>
        <w:autoSpaceDE w:val="0"/>
        <w:autoSpaceDN w:val="0"/>
        <w:adjustRightInd w:val="0"/>
        <w:jc w:val="both"/>
        <w:rPr>
          <w:lang w:val="de-DE"/>
        </w:rPr>
      </w:pPr>
      <w:r w:rsidRPr="00D21FAA">
        <w:rPr>
          <w:lang w:val="de-DE"/>
        </w:rPr>
        <w:tab/>
        <w:t>§ 5 - Der König regelt durch einen nach Absprache mit den betreffenden Regionalregierungen im Ministerrat beratenen Erlass die Zuweisung der Verzugszinsen, die Last der Aufschubzinsen sowie die Zuweisung der pauschalen und gestaffelten steuerrechtlichen Geldbußen auf die in Artikel 3 erwähnten Steuern, solange die Föderalbehörde den Dienst in Bezug auf diese Steuern gewährleistet.]</w:t>
      </w:r>
    </w:p>
    <w:p w14:paraId="17411B58" w14:textId="77777777" w:rsidR="00D21FAA" w:rsidRPr="00D21FAA" w:rsidRDefault="00D21FAA" w:rsidP="00D21FAA">
      <w:pPr>
        <w:autoSpaceDE w:val="0"/>
        <w:autoSpaceDN w:val="0"/>
        <w:adjustRightInd w:val="0"/>
        <w:jc w:val="both"/>
        <w:rPr>
          <w:lang w:val="de-DE"/>
        </w:rPr>
      </w:pPr>
    </w:p>
    <w:p w14:paraId="37C2AD6D" w14:textId="77777777" w:rsidR="00D21FAA" w:rsidRPr="00D21FAA" w:rsidRDefault="00245879" w:rsidP="00D21FAA">
      <w:pPr>
        <w:autoSpaceDE w:val="0"/>
        <w:autoSpaceDN w:val="0"/>
        <w:adjustRightInd w:val="0"/>
        <w:jc w:val="both"/>
        <w:rPr>
          <w:lang w:val="de-DE"/>
        </w:rPr>
      </w:pPr>
      <w:r>
        <w:rPr>
          <w:i/>
          <w:iCs/>
          <w:lang w:val="de-DE"/>
        </w:rPr>
        <w:t>[Art. 4 ersetzt durch Art. </w:t>
      </w:r>
      <w:r w:rsidR="00D21FAA" w:rsidRPr="00D21FAA">
        <w:rPr>
          <w:i/>
          <w:iCs/>
          <w:lang w:val="de-DE"/>
        </w:rPr>
        <w:t>6 des G. vom 13. Juli 2001 (B.S. vom 3. August 2001)]</w:t>
      </w:r>
    </w:p>
    <w:p w14:paraId="4283F9C0" w14:textId="77777777" w:rsidR="00D21FAA" w:rsidRPr="00D21FAA" w:rsidRDefault="00D21FAA" w:rsidP="00D21FAA">
      <w:pPr>
        <w:autoSpaceDE w:val="0"/>
        <w:autoSpaceDN w:val="0"/>
        <w:adjustRightInd w:val="0"/>
        <w:jc w:val="both"/>
        <w:rPr>
          <w:lang w:val="de-DE"/>
        </w:rPr>
      </w:pPr>
    </w:p>
    <w:p w14:paraId="5C111BB5" w14:textId="77777777" w:rsidR="00D21FAA" w:rsidRDefault="00D21FAA" w:rsidP="00D21FAA">
      <w:pPr>
        <w:autoSpaceDE w:val="0"/>
        <w:autoSpaceDN w:val="0"/>
        <w:adjustRightInd w:val="0"/>
        <w:jc w:val="both"/>
        <w:rPr>
          <w:lang w:val="de-DE"/>
        </w:rPr>
      </w:pPr>
    </w:p>
    <w:p w14:paraId="1760CA3F" w14:textId="77777777" w:rsidR="00245879" w:rsidRPr="00676F99" w:rsidRDefault="00245879" w:rsidP="00245879">
      <w:pPr>
        <w:autoSpaceDE w:val="0"/>
        <w:autoSpaceDN w:val="0"/>
        <w:adjustRightInd w:val="0"/>
        <w:jc w:val="both"/>
        <w:rPr>
          <w:bCs/>
          <w:sz w:val="20"/>
          <w:szCs w:val="20"/>
          <w:lang w:val="de-DE"/>
        </w:rPr>
      </w:pPr>
      <w:r w:rsidRPr="00676F99">
        <w:rPr>
          <w:bCs/>
          <w:sz w:val="20"/>
          <w:szCs w:val="20"/>
          <w:lang w:val="de-DE"/>
        </w:rPr>
        <w:t>Ab der Einstellung der Erhebung der in Artikel 17 Nr. 2 des Über</w:t>
      </w:r>
      <w:r w:rsidR="00CE74CF" w:rsidRPr="00676F99">
        <w:rPr>
          <w:bCs/>
          <w:sz w:val="20"/>
          <w:szCs w:val="20"/>
          <w:lang w:val="de-DE"/>
        </w:rPr>
        <w:t>ein</w:t>
      </w:r>
      <w:r w:rsidRPr="00676F99">
        <w:rPr>
          <w:bCs/>
          <w:sz w:val="20"/>
          <w:szCs w:val="20"/>
          <w:lang w:val="de-DE"/>
        </w:rPr>
        <w:t>kommens vom 9. Februar 1994 erwähnten Gebühren (gemäß Art. 10 des G. vom 26. Dezember 2013 (B.S. vom 3</w:t>
      </w:r>
      <w:r w:rsidR="00CE74CF" w:rsidRPr="00676F99">
        <w:rPr>
          <w:bCs/>
          <w:sz w:val="20"/>
          <w:szCs w:val="20"/>
          <w:lang w:val="de-DE"/>
        </w:rPr>
        <w:t>1</w:t>
      </w:r>
      <w:r w:rsidRPr="00676F99">
        <w:rPr>
          <w:bCs/>
          <w:sz w:val="20"/>
          <w:szCs w:val="20"/>
          <w:lang w:val="de-DE"/>
        </w:rPr>
        <w:t>. </w:t>
      </w:r>
      <w:r w:rsidRPr="00676F99">
        <w:rPr>
          <w:bCs/>
          <w:sz w:val="20"/>
          <w:szCs w:val="20"/>
        </w:rPr>
        <w:t>Dezember 2013)) und frühestens am 1. Januar 2016 lautet Art. 4 wie folgt:</w:t>
      </w:r>
    </w:p>
    <w:p w14:paraId="773B7E0B" w14:textId="77777777" w:rsidR="00245879" w:rsidRDefault="00245879" w:rsidP="00245879">
      <w:pPr>
        <w:autoSpaceDE w:val="0"/>
        <w:autoSpaceDN w:val="0"/>
        <w:adjustRightInd w:val="0"/>
        <w:jc w:val="both"/>
        <w:rPr>
          <w:bCs/>
          <w:sz w:val="20"/>
          <w:szCs w:val="20"/>
          <w:lang w:val="de-DE"/>
        </w:rPr>
      </w:pPr>
    </w:p>
    <w:p w14:paraId="405F5DD0" w14:textId="77777777" w:rsidR="00245879" w:rsidRPr="00245879" w:rsidRDefault="00245879" w:rsidP="00245879">
      <w:pPr>
        <w:autoSpaceDE w:val="0"/>
        <w:autoSpaceDN w:val="0"/>
        <w:adjustRightInd w:val="0"/>
        <w:jc w:val="both"/>
        <w:rPr>
          <w:sz w:val="20"/>
          <w:szCs w:val="20"/>
          <w:lang w:val="de-DE"/>
        </w:rPr>
      </w:pPr>
      <w:r>
        <w:rPr>
          <w:bCs/>
          <w:sz w:val="20"/>
          <w:szCs w:val="20"/>
          <w:lang w:val="de-DE"/>
        </w:rPr>
        <w:t>"</w:t>
      </w:r>
      <w:r w:rsidRPr="00245879">
        <w:rPr>
          <w:bCs/>
          <w:sz w:val="20"/>
          <w:szCs w:val="20"/>
          <w:lang w:val="de-DE"/>
        </w:rPr>
        <w:t>Art.</w:t>
      </w:r>
      <w:r>
        <w:rPr>
          <w:bCs/>
          <w:sz w:val="20"/>
          <w:szCs w:val="20"/>
          <w:lang w:val="de-DE"/>
        </w:rPr>
        <w:t> </w:t>
      </w:r>
      <w:r w:rsidRPr="00245879">
        <w:rPr>
          <w:bCs/>
          <w:sz w:val="20"/>
          <w:szCs w:val="20"/>
          <w:lang w:val="de-DE"/>
        </w:rPr>
        <w:t>4</w:t>
      </w:r>
      <w:r w:rsidRPr="00245879">
        <w:rPr>
          <w:sz w:val="20"/>
          <w:szCs w:val="20"/>
          <w:lang w:val="de-DE"/>
        </w:rPr>
        <w:t xml:space="preserve"> - [§ 1 - Die Regionen sind befugt, den Steuersatz, die Besteuerungsgrundlage und die Befreiungen von den in Artikel 3 Absatz 1 Nr.1 bis 4 und Nr. 6 bis 9 erwähnten Steuern zu ändern.</w:t>
      </w:r>
    </w:p>
    <w:p w14:paraId="259ECB1B" w14:textId="77777777" w:rsidR="00245879" w:rsidRPr="00245879" w:rsidRDefault="00245879" w:rsidP="00245879">
      <w:pPr>
        <w:autoSpaceDE w:val="0"/>
        <w:autoSpaceDN w:val="0"/>
        <w:adjustRightInd w:val="0"/>
        <w:jc w:val="both"/>
        <w:rPr>
          <w:sz w:val="20"/>
          <w:szCs w:val="20"/>
          <w:lang w:val="de-DE"/>
        </w:rPr>
      </w:pPr>
    </w:p>
    <w:p w14:paraId="57E29CC7"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2 - Die Regionen sind befugt, den Steuersatz, die Besteuerungsgrundlage und die Befreiungen von der in Artikel 3 Absatz 1 Nr. 5 erwähnten Steuer zu ändern. Sie dürfen jedoch nicht das föderale Katastereinkommen ändern. Die gemeinsame Verwaltung der Daten der patrimonialen Dokumentation erfolgt im Wege eines Zusammenarbeitsabkommens im Sinne von Artikel 92</w:t>
      </w:r>
      <w:r w:rsidRPr="00245879">
        <w:rPr>
          <w:i/>
          <w:iCs/>
          <w:sz w:val="20"/>
          <w:szCs w:val="20"/>
          <w:lang w:val="de-DE"/>
        </w:rPr>
        <w:t>bis</w:t>
      </w:r>
      <w:r w:rsidRPr="00245879">
        <w:rPr>
          <w:sz w:val="20"/>
          <w:szCs w:val="20"/>
          <w:lang w:val="de-DE"/>
        </w:rPr>
        <w:t xml:space="preserve"> § 3 des Sondergesetzes vom 8. August 1980 zur Reform der Institutionen.</w:t>
      </w:r>
    </w:p>
    <w:p w14:paraId="2BA5738F" w14:textId="77777777" w:rsidR="00245879" w:rsidRPr="00245879" w:rsidRDefault="00245879" w:rsidP="00245879">
      <w:pPr>
        <w:autoSpaceDE w:val="0"/>
        <w:autoSpaceDN w:val="0"/>
        <w:adjustRightInd w:val="0"/>
        <w:jc w:val="both"/>
        <w:rPr>
          <w:sz w:val="20"/>
          <w:szCs w:val="20"/>
          <w:lang w:val="de-DE"/>
        </w:rPr>
      </w:pPr>
    </w:p>
    <w:p w14:paraId="054EF2B2"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3 - Die Regionen sind befugt, den Steuersatz, die Besteuerungsgrundlage und die Befreiungen von den in Artikel 3 Absatz 1 Nr. 10 und 11 erwähnten Steuern zu ändern. In dem Fall, wo der Schuldner dieser Steuern eine Gesellschaft im Sinne des Gesetzes vom 7. Mai 1999 zur Einführung des Gesellschaftsgesetzbuches, ein autonomes öffentliches Unternehmen oder eine Vereinigung ohne Gewinnerzielungsabsicht mit Leasingtätigkeiten ist, hängt die Ausübung dieser Befugnisse von einem vorab abzuschließenden Zusammenarbeitsabkommen zwischen den drei Regionen im Sinne von Artikel 92</w:t>
      </w:r>
      <w:r w:rsidRPr="00245879">
        <w:rPr>
          <w:i/>
          <w:iCs/>
          <w:sz w:val="20"/>
          <w:szCs w:val="20"/>
          <w:lang w:val="de-DE"/>
        </w:rPr>
        <w:t>bis</w:t>
      </w:r>
      <w:r w:rsidRPr="00245879">
        <w:rPr>
          <w:sz w:val="20"/>
          <w:szCs w:val="20"/>
          <w:lang w:val="de-DE"/>
        </w:rPr>
        <w:t xml:space="preserve"> § 2 des Sondergesetzes vom 8. August 1980 zur Reform der Institutionen ab.</w:t>
      </w:r>
    </w:p>
    <w:p w14:paraId="40C13D8D" w14:textId="77777777" w:rsidR="00245879" w:rsidRPr="00245879" w:rsidRDefault="00245879" w:rsidP="00245879">
      <w:pPr>
        <w:autoSpaceDE w:val="0"/>
        <w:autoSpaceDN w:val="0"/>
        <w:adjustRightInd w:val="0"/>
        <w:jc w:val="both"/>
        <w:rPr>
          <w:sz w:val="20"/>
          <w:szCs w:val="20"/>
          <w:lang w:val="de-DE"/>
        </w:rPr>
      </w:pPr>
    </w:p>
    <w:p w14:paraId="50632E7A"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xml:space="preserve">§ 4 - </w:t>
      </w:r>
      <w:r>
        <w:rPr>
          <w:sz w:val="20"/>
          <w:szCs w:val="20"/>
          <w:lang w:val="de-DE"/>
        </w:rPr>
        <w:t>[…]</w:t>
      </w:r>
    </w:p>
    <w:p w14:paraId="07FAD983" w14:textId="77777777" w:rsidR="00245879" w:rsidRPr="00245879" w:rsidRDefault="00245879" w:rsidP="00245879">
      <w:pPr>
        <w:autoSpaceDE w:val="0"/>
        <w:autoSpaceDN w:val="0"/>
        <w:adjustRightInd w:val="0"/>
        <w:jc w:val="both"/>
        <w:rPr>
          <w:sz w:val="20"/>
          <w:szCs w:val="20"/>
          <w:lang w:val="de-DE"/>
        </w:rPr>
      </w:pPr>
    </w:p>
    <w:p w14:paraId="3D772C3D"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xml:space="preserve">§ 5 - Der König regelt durch einen nach Absprache mit den betreffenden Regionalregierungen im Ministerrat beratenen Erlass die Zuweisung der Verzugszinsen, die Last der Aufschubzinsen sowie die Zuweisung der </w:t>
      </w:r>
      <w:r w:rsidRPr="00245879">
        <w:rPr>
          <w:sz w:val="20"/>
          <w:szCs w:val="20"/>
          <w:lang w:val="de-DE"/>
        </w:rPr>
        <w:lastRenderedPageBreak/>
        <w:t>pauschalen und gestaffelten steuerrechtlichen Geldbußen auf die in Artikel 3 erwähnten Steuern, solange die Föderalbehörde den Dienst in Bezug auf diese Steuern gewährleistet.]</w:t>
      </w:r>
    </w:p>
    <w:p w14:paraId="1FE8FC19" w14:textId="77777777" w:rsidR="00245879" w:rsidRPr="00245879" w:rsidRDefault="00245879" w:rsidP="00245879">
      <w:pPr>
        <w:autoSpaceDE w:val="0"/>
        <w:autoSpaceDN w:val="0"/>
        <w:adjustRightInd w:val="0"/>
        <w:jc w:val="both"/>
        <w:rPr>
          <w:sz w:val="20"/>
          <w:szCs w:val="20"/>
          <w:lang w:val="de-DE"/>
        </w:rPr>
      </w:pPr>
    </w:p>
    <w:p w14:paraId="481C200D" w14:textId="77777777" w:rsidR="00245879" w:rsidRPr="00245879" w:rsidRDefault="00245879" w:rsidP="00245879">
      <w:pPr>
        <w:autoSpaceDE w:val="0"/>
        <w:autoSpaceDN w:val="0"/>
        <w:adjustRightInd w:val="0"/>
        <w:jc w:val="both"/>
        <w:rPr>
          <w:sz w:val="20"/>
          <w:szCs w:val="20"/>
          <w:lang w:val="de-DE"/>
        </w:rPr>
      </w:pPr>
      <w:r>
        <w:rPr>
          <w:i/>
          <w:iCs/>
          <w:sz w:val="20"/>
          <w:szCs w:val="20"/>
          <w:lang w:val="de-DE"/>
        </w:rPr>
        <w:t>[Art. 4 ersetzt durch Art. </w:t>
      </w:r>
      <w:r w:rsidRPr="00245879">
        <w:rPr>
          <w:i/>
          <w:iCs/>
          <w:sz w:val="20"/>
          <w:szCs w:val="20"/>
          <w:lang w:val="de-DE"/>
        </w:rPr>
        <w:t>6 des G. vom 13. Juli 2001 (B.S. vom 3. August 2001)</w:t>
      </w:r>
      <w:r>
        <w:rPr>
          <w:i/>
          <w:iCs/>
          <w:sz w:val="20"/>
          <w:szCs w:val="20"/>
          <w:lang w:val="de-DE"/>
        </w:rPr>
        <w:t>; § 4 aufgehoben durch Art. 4 des G. vom 26. Dezember 2013 (B.S. vom 31. Dezember 2013)</w:t>
      </w:r>
      <w:r w:rsidRPr="00245879">
        <w:rPr>
          <w:i/>
          <w:iCs/>
          <w:sz w:val="20"/>
          <w:szCs w:val="20"/>
          <w:lang w:val="de-DE"/>
        </w:rPr>
        <w:t>]</w:t>
      </w:r>
      <w:r w:rsidRPr="00245879">
        <w:rPr>
          <w:iCs/>
          <w:sz w:val="20"/>
          <w:szCs w:val="20"/>
          <w:lang w:val="de-DE"/>
        </w:rPr>
        <w:t>"</w:t>
      </w:r>
    </w:p>
    <w:p w14:paraId="7A066BCF" w14:textId="77777777" w:rsidR="00245879" w:rsidRDefault="00245879" w:rsidP="00D21FAA">
      <w:pPr>
        <w:autoSpaceDE w:val="0"/>
        <w:autoSpaceDN w:val="0"/>
        <w:adjustRightInd w:val="0"/>
        <w:jc w:val="both"/>
        <w:rPr>
          <w:lang w:val="de-DE"/>
        </w:rPr>
      </w:pPr>
    </w:p>
    <w:p w14:paraId="6362E347" w14:textId="77777777" w:rsidR="00245879" w:rsidRPr="00D21FAA" w:rsidRDefault="00245879" w:rsidP="00D21FAA">
      <w:pPr>
        <w:autoSpaceDE w:val="0"/>
        <w:autoSpaceDN w:val="0"/>
        <w:adjustRightInd w:val="0"/>
        <w:jc w:val="both"/>
        <w:rPr>
          <w:lang w:val="de-DE"/>
        </w:rPr>
      </w:pPr>
    </w:p>
    <w:p w14:paraId="63B5F707"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w:t>
      </w:r>
      <w:r w:rsidR="00245879">
        <w:rPr>
          <w:b/>
          <w:bCs/>
          <w:lang w:val="de-DE"/>
        </w:rPr>
        <w:t> </w:t>
      </w:r>
      <w:r w:rsidRPr="00D21FAA">
        <w:rPr>
          <w:b/>
          <w:bCs/>
          <w:lang w:val="de-DE"/>
        </w:rPr>
        <w:t>5</w:t>
      </w:r>
      <w:r w:rsidRPr="00D21FAA">
        <w:rPr>
          <w:lang w:val="de-DE"/>
        </w:rPr>
        <w:t xml:space="preserve"> - § 1 - [Die in Artikel 3 erwähnten Steuern werden den Regionen auf der Grundlage ihrer Lokalisierung zugewiesen.]</w:t>
      </w:r>
    </w:p>
    <w:p w14:paraId="56D2B862" w14:textId="77777777" w:rsidR="00D21FAA" w:rsidRPr="00D21FAA" w:rsidRDefault="00D21FAA" w:rsidP="00D21FAA">
      <w:pPr>
        <w:autoSpaceDE w:val="0"/>
        <w:autoSpaceDN w:val="0"/>
        <w:adjustRightInd w:val="0"/>
        <w:jc w:val="both"/>
        <w:rPr>
          <w:lang w:val="de-DE"/>
        </w:rPr>
      </w:pPr>
    </w:p>
    <w:p w14:paraId="6CF87691" w14:textId="77777777" w:rsidR="00D21FAA" w:rsidRPr="00D21FAA" w:rsidRDefault="00D21FAA" w:rsidP="00D21FAA">
      <w:pPr>
        <w:autoSpaceDE w:val="0"/>
        <w:autoSpaceDN w:val="0"/>
        <w:adjustRightInd w:val="0"/>
        <w:jc w:val="both"/>
        <w:rPr>
          <w:lang w:val="de-DE"/>
        </w:rPr>
      </w:pPr>
      <w:r w:rsidRPr="00D21FAA">
        <w:rPr>
          <w:lang w:val="de-DE"/>
        </w:rPr>
        <w:tab/>
        <w:t>§ 2 - Für die Anwendung von § 1 wird angenommen, dass die betreffenden Steuern wie folgt lokalisiert zu sind:</w:t>
      </w:r>
    </w:p>
    <w:p w14:paraId="12E99941" w14:textId="77777777" w:rsidR="00D16DD8" w:rsidRDefault="00D16DD8" w:rsidP="00D21FAA">
      <w:pPr>
        <w:autoSpaceDE w:val="0"/>
        <w:autoSpaceDN w:val="0"/>
        <w:adjustRightInd w:val="0"/>
        <w:jc w:val="both"/>
        <w:rPr>
          <w:lang w:val="de-DE"/>
        </w:rPr>
      </w:pPr>
    </w:p>
    <w:p w14:paraId="26A920C4" w14:textId="77777777" w:rsidR="00D21FAA" w:rsidRPr="00D21FAA" w:rsidRDefault="00D21FAA" w:rsidP="00D21FAA">
      <w:pPr>
        <w:autoSpaceDE w:val="0"/>
        <w:autoSpaceDN w:val="0"/>
        <w:adjustRightInd w:val="0"/>
        <w:jc w:val="both"/>
        <w:rPr>
          <w:lang w:val="de-DE"/>
        </w:rPr>
      </w:pPr>
      <w:r w:rsidRPr="00D21FAA">
        <w:rPr>
          <w:lang w:val="de-DE"/>
        </w:rPr>
        <w:tab/>
        <w:t>1. die Steuer auf Spiele und Wetten: dort, wo die Spiele organisiert werden und wo die Wetten abgeschlossen werden,</w:t>
      </w:r>
    </w:p>
    <w:p w14:paraId="415AC3FD" w14:textId="77777777" w:rsidR="00D21FAA" w:rsidRPr="00D21FAA" w:rsidRDefault="00D21FAA" w:rsidP="00D21FAA">
      <w:pPr>
        <w:autoSpaceDE w:val="0"/>
        <w:autoSpaceDN w:val="0"/>
        <w:adjustRightInd w:val="0"/>
        <w:jc w:val="both"/>
        <w:rPr>
          <w:lang w:val="de-DE"/>
        </w:rPr>
      </w:pPr>
    </w:p>
    <w:p w14:paraId="521D9102" w14:textId="77777777" w:rsidR="00D21FAA" w:rsidRPr="00D21FAA" w:rsidRDefault="00D21FAA" w:rsidP="00D21FAA">
      <w:pPr>
        <w:autoSpaceDE w:val="0"/>
        <w:autoSpaceDN w:val="0"/>
        <w:adjustRightInd w:val="0"/>
        <w:jc w:val="both"/>
        <w:rPr>
          <w:lang w:val="de-DE"/>
        </w:rPr>
      </w:pPr>
      <w:r w:rsidRPr="00D21FAA">
        <w:rPr>
          <w:lang w:val="de-DE"/>
        </w:rPr>
        <w:tab/>
        <w:t>2. die Steuer auf Spielautomaten: dort, wo der Automat aufgestellt ist,</w:t>
      </w:r>
    </w:p>
    <w:p w14:paraId="5350DA3C" w14:textId="77777777" w:rsidR="00D21FAA" w:rsidRPr="00D21FAA" w:rsidRDefault="00D21FAA" w:rsidP="00D21FAA">
      <w:pPr>
        <w:autoSpaceDE w:val="0"/>
        <w:autoSpaceDN w:val="0"/>
        <w:adjustRightInd w:val="0"/>
        <w:jc w:val="both"/>
        <w:rPr>
          <w:lang w:val="de-DE"/>
        </w:rPr>
      </w:pPr>
    </w:p>
    <w:p w14:paraId="5FD107D6" w14:textId="77777777" w:rsidR="00D21FAA" w:rsidRPr="00D21FAA" w:rsidRDefault="00D21FAA" w:rsidP="00D21FAA">
      <w:pPr>
        <w:autoSpaceDE w:val="0"/>
        <w:autoSpaceDN w:val="0"/>
        <w:adjustRightInd w:val="0"/>
        <w:jc w:val="both"/>
        <w:rPr>
          <w:lang w:val="de-DE"/>
        </w:rPr>
      </w:pPr>
      <w:r w:rsidRPr="00D21FAA">
        <w:rPr>
          <w:lang w:val="de-DE"/>
        </w:rPr>
        <w:tab/>
        <w:t>3. die Steuer auf die Eröffnung von Schankstätten für gegorene Getränke: dort, wo das für den Ausschank genutzte Lokal gelegen ist,</w:t>
      </w:r>
    </w:p>
    <w:p w14:paraId="712686FD" w14:textId="77777777" w:rsidR="00D21FAA" w:rsidRPr="00D21FAA" w:rsidRDefault="00D21FAA" w:rsidP="00D21FAA">
      <w:pPr>
        <w:autoSpaceDE w:val="0"/>
        <w:autoSpaceDN w:val="0"/>
        <w:adjustRightInd w:val="0"/>
        <w:jc w:val="both"/>
        <w:rPr>
          <w:lang w:val="de-DE"/>
        </w:rPr>
      </w:pPr>
      <w:r w:rsidRPr="00D21FAA">
        <w:rPr>
          <w:lang w:val="de-DE"/>
        </w:rPr>
        <w:tab/>
        <w:t>4. [- die Erbschaftssteuer der Einwohner des Königreichs: dort, wo der Verstorbene zum Zeitpunkt seines Todes seinen Steuerwohnsitz hatte. Wenn der Verstorbene seinen Steuerwohnsitz während der letzten fünf Jahre vor seinem Tod an mehr als einer Stelle in Belgien gehabt hat: dort in Belgien, wo sein Steuerwohnsitz während des besagten Zeitraums am längsten gewesen ist,</w:t>
      </w:r>
    </w:p>
    <w:p w14:paraId="6E15877A" w14:textId="77777777" w:rsidR="00D21FAA" w:rsidRPr="00D21FAA" w:rsidRDefault="00D21FAA" w:rsidP="00D21FAA">
      <w:pPr>
        <w:autoSpaceDE w:val="0"/>
        <w:autoSpaceDN w:val="0"/>
        <w:adjustRightInd w:val="0"/>
        <w:jc w:val="both"/>
        <w:rPr>
          <w:lang w:val="de-DE"/>
        </w:rPr>
      </w:pPr>
    </w:p>
    <w:p w14:paraId="4AFB3EFE" w14:textId="77777777" w:rsidR="00D21FAA" w:rsidRPr="00D21FAA" w:rsidRDefault="00D21FAA" w:rsidP="00D21FAA">
      <w:pPr>
        <w:autoSpaceDE w:val="0"/>
        <w:autoSpaceDN w:val="0"/>
        <w:adjustRightInd w:val="0"/>
        <w:jc w:val="both"/>
        <w:rPr>
          <w:lang w:val="de-DE"/>
        </w:rPr>
      </w:pPr>
      <w:r w:rsidRPr="00D21FAA">
        <w:rPr>
          <w:lang w:val="de-DE"/>
        </w:rPr>
        <w:tab/>
        <w:t>- die Steuer auf den Nachlass der Nicht-Einwohner des Königreichs: in der Region, wo die Güter gelegen sind; sind sie in mehreren Regionen gelegen: in der Region, der das Einnahmeamt angehört, in dessen Amtsbereich der Teil der Güter mit dem höchsten föderalen Katastereinkommen gelegen ist,]</w:t>
      </w:r>
    </w:p>
    <w:p w14:paraId="23AC70DD" w14:textId="77777777" w:rsidR="00D21FAA" w:rsidRPr="00D21FAA" w:rsidRDefault="00D21FAA" w:rsidP="00D21FAA">
      <w:pPr>
        <w:autoSpaceDE w:val="0"/>
        <w:autoSpaceDN w:val="0"/>
        <w:adjustRightInd w:val="0"/>
        <w:jc w:val="both"/>
        <w:rPr>
          <w:lang w:val="de-DE"/>
        </w:rPr>
      </w:pPr>
    </w:p>
    <w:p w14:paraId="297298EA" w14:textId="77777777" w:rsidR="00D21FAA" w:rsidRPr="00D21FAA" w:rsidRDefault="00D21FAA" w:rsidP="00D21FAA">
      <w:pPr>
        <w:autoSpaceDE w:val="0"/>
        <w:autoSpaceDN w:val="0"/>
        <w:adjustRightInd w:val="0"/>
        <w:jc w:val="both"/>
        <w:rPr>
          <w:lang w:val="de-DE"/>
        </w:rPr>
      </w:pPr>
      <w:r w:rsidRPr="00D21FAA">
        <w:rPr>
          <w:lang w:val="de-DE"/>
        </w:rPr>
        <w:tab/>
        <w:t>5. der Immobiliensteuervorabzug: dort, wo das unbewegliche Gut gelegen ist,</w:t>
      </w:r>
    </w:p>
    <w:p w14:paraId="2C611F8D" w14:textId="77777777" w:rsidR="00D21FAA" w:rsidRPr="00D21FAA" w:rsidRDefault="00D21FAA" w:rsidP="00D21FAA">
      <w:pPr>
        <w:autoSpaceDE w:val="0"/>
        <w:autoSpaceDN w:val="0"/>
        <w:adjustRightInd w:val="0"/>
        <w:jc w:val="both"/>
        <w:rPr>
          <w:lang w:val="de-DE"/>
        </w:rPr>
      </w:pPr>
    </w:p>
    <w:p w14:paraId="25043632" w14:textId="77777777" w:rsidR="00D21FAA" w:rsidRPr="00D21FAA" w:rsidRDefault="00D21FAA" w:rsidP="00D21FAA">
      <w:pPr>
        <w:autoSpaceDE w:val="0"/>
        <w:autoSpaceDN w:val="0"/>
        <w:adjustRightInd w:val="0"/>
        <w:jc w:val="both"/>
        <w:rPr>
          <w:lang w:val="de-DE"/>
        </w:rPr>
      </w:pPr>
      <w:r w:rsidRPr="00D21FAA">
        <w:rPr>
          <w:lang w:val="de-DE"/>
        </w:rPr>
        <w:tab/>
        <w:t>6. [die Registrierungsgebühr auf entgeltliche Übertragungen von in Belgien gelegenen unbeweglichen Gütern, unter Ausschluss der Übertragungen, die sich aus einer Einbringung in eine Gesellschaft ergeben, sofern es sich nicht um eine von einer natürlichen Person vorgenommene Einbringung einer Wohnung in eine belgische Gesellschaft handelt: dort wo das unbewegliche Gut gelegen ist.</w:t>
      </w:r>
    </w:p>
    <w:p w14:paraId="2D9FEB11" w14:textId="77777777" w:rsidR="00D21FAA" w:rsidRPr="00D21FAA" w:rsidRDefault="00D21FAA" w:rsidP="00D21FAA">
      <w:pPr>
        <w:autoSpaceDE w:val="0"/>
        <w:autoSpaceDN w:val="0"/>
        <w:adjustRightInd w:val="0"/>
        <w:jc w:val="both"/>
        <w:rPr>
          <w:lang w:val="de-DE"/>
        </w:rPr>
      </w:pPr>
    </w:p>
    <w:p w14:paraId="6B09A8EA" w14:textId="77777777" w:rsidR="00D21FAA" w:rsidRPr="00D21FAA" w:rsidRDefault="00D21FAA" w:rsidP="00D21FAA">
      <w:pPr>
        <w:autoSpaceDE w:val="0"/>
        <w:autoSpaceDN w:val="0"/>
        <w:adjustRightInd w:val="0"/>
        <w:jc w:val="both"/>
        <w:rPr>
          <w:lang w:val="de-DE"/>
        </w:rPr>
      </w:pPr>
      <w:r w:rsidRPr="00D21FAA">
        <w:rPr>
          <w:lang w:val="de-DE"/>
        </w:rPr>
        <w:tab/>
        <w:t>Wenn bei einem Tauschgeschäft unbewegliche Güter in mehreren Regionen gelegen sind: in der Region, der das Einnahmeamt angehört, in dessen Amtsbereich der Teil der Güter mit dem höchsten föderalen Katastereinkommen gelegen ist,]</w:t>
      </w:r>
    </w:p>
    <w:p w14:paraId="6CA20C9F" w14:textId="77777777" w:rsidR="00D21FAA" w:rsidRPr="00D21FAA" w:rsidRDefault="00D21FAA" w:rsidP="00D21FAA">
      <w:pPr>
        <w:autoSpaceDE w:val="0"/>
        <w:autoSpaceDN w:val="0"/>
        <w:adjustRightInd w:val="0"/>
        <w:jc w:val="both"/>
        <w:rPr>
          <w:lang w:val="de-DE"/>
        </w:rPr>
      </w:pPr>
    </w:p>
    <w:p w14:paraId="1FCB1418" w14:textId="77777777" w:rsidR="00D21FAA" w:rsidRPr="00D21FAA" w:rsidRDefault="00D21FAA" w:rsidP="00D21FAA">
      <w:pPr>
        <w:autoSpaceDE w:val="0"/>
        <w:autoSpaceDN w:val="0"/>
        <w:adjustRightInd w:val="0"/>
        <w:jc w:val="both"/>
        <w:rPr>
          <w:lang w:val="de-DE"/>
        </w:rPr>
      </w:pPr>
      <w:r w:rsidRPr="00D21FAA">
        <w:rPr>
          <w:lang w:val="de-DE"/>
        </w:rPr>
        <w:tab/>
        <w:t xml:space="preserve">7. [- die Registrierungsgebühr auf die Bestellung einer Hypothek auf ein in Belgien gelegenes unbewegliches Gut: dort, wo das unbewegliche Gut gelegen ist. Wenn die unbeweglichen Güter - aufgrund eines selben Rechtsgeschäfts - in mehr als einer Region gelegen </w:t>
      </w:r>
      <w:r w:rsidRPr="00D21FAA">
        <w:rPr>
          <w:lang w:val="de-DE"/>
        </w:rPr>
        <w:lastRenderedPageBreak/>
        <w:t>sind: in der Region, der das Einnahmeamt angehört, in dessen Amtsbereich der Teil der Güter mit dem höchsten föderalen Katastereinkommen gelegen ist,</w:t>
      </w:r>
    </w:p>
    <w:p w14:paraId="4CCE9896" w14:textId="77777777" w:rsidR="00D21FAA" w:rsidRPr="00D21FAA" w:rsidRDefault="00D21FAA" w:rsidP="00D21FAA">
      <w:pPr>
        <w:autoSpaceDE w:val="0"/>
        <w:autoSpaceDN w:val="0"/>
        <w:adjustRightInd w:val="0"/>
        <w:jc w:val="both"/>
        <w:rPr>
          <w:lang w:val="de-DE"/>
        </w:rPr>
      </w:pPr>
    </w:p>
    <w:p w14:paraId="2CC0915A" w14:textId="77777777" w:rsidR="00D21FAA" w:rsidRPr="00D21FAA" w:rsidRDefault="00D21FAA" w:rsidP="00D21FAA">
      <w:pPr>
        <w:autoSpaceDE w:val="0"/>
        <w:autoSpaceDN w:val="0"/>
        <w:adjustRightInd w:val="0"/>
        <w:jc w:val="both"/>
        <w:rPr>
          <w:lang w:val="de-DE"/>
        </w:rPr>
      </w:pPr>
      <w:r w:rsidRPr="00D21FAA">
        <w:rPr>
          <w:lang w:val="de-DE"/>
        </w:rPr>
        <w:tab/>
        <w:t>- die Registrierungsgebühr auf Teil- oder Gesamtverteilungen von in Belgien gelegenen unbeweglichen Gütern, entgeltliche Abtretungen - unter Miteigentümern - von ungeteilten Teilen solcher Güter und auf in den Artikeln 745</w:t>
      </w:r>
      <w:r w:rsidRPr="00D21FAA">
        <w:rPr>
          <w:i/>
          <w:iCs/>
          <w:lang w:val="de-DE"/>
        </w:rPr>
        <w:t>quater</w:t>
      </w:r>
      <w:r w:rsidRPr="00D21FAA">
        <w:rPr>
          <w:lang w:val="de-DE"/>
        </w:rPr>
        <w:t xml:space="preserve"> und 745</w:t>
      </w:r>
      <w:r w:rsidRPr="00D21FAA">
        <w:rPr>
          <w:i/>
          <w:iCs/>
          <w:lang w:val="de-DE"/>
        </w:rPr>
        <w:t>quinquies</w:t>
      </w:r>
      <w:r w:rsidRPr="00D21FAA">
        <w:rPr>
          <w:lang w:val="de-DE"/>
        </w:rPr>
        <w:t xml:space="preserve"> des Zivilgesetzbuches vorgesehene Umwandlungen, selbst wenn keine ungeteilte Rechtsgemeinschaft vorliegt: dort, wo das unbewegliche Gut gelegen ist,]</w:t>
      </w:r>
    </w:p>
    <w:p w14:paraId="729501E2" w14:textId="77777777" w:rsidR="00D21FAA" w:rsidRPr="00D21FAA" w:rsidRDefault="00D21FAA" w:rsidP="00D21FAA">
      <w:pPr>
        <w:autoSpaceDE w:val="0"/>
        <w:autoSpaceDN w:val="0"/>
        <w:adjustRightInd w:val="0"/>
        <w:jc w:val="both"/>
        <w:rPr>
          <w:lang w:val="de-DE"/>
        </w:rPr>
      </w:pPr>
    </w:p>
    <w:p w14:paraId="59763349" w14:textId="77777777" w:rsidR="00D21FAA" w:rsidRPr="00D21FAA" w:rsidRDefault="00D21FAA" w:rsidP="00D21FAA">
      <w:pPr>
        <w:autoSpaceDE w:val="0"/>
        <w:autoSpaceDN w:val="0"/>
        <w:adjustRightInd w:val="0"/>
        <w:jc w:val="both"/>
        <w:rPr>
          <w:lang w:val="de-DE"/>
        </w:rPr>
      </w:pPr>
      <w:r w:rsidRPr="00D21FAA">
        <w:rPr>
          <w:lang w:val="de-DE"/>
        </w:rPr>
        <w:tab/>
        <w:t>[8. - die Registrierungsgebühr auf Schenkungen unter Lebenden von beweglichen oder unbeweglichen Gütern, die von einem Einwohner des Königreichs gemacht worden sind: dort, wo der Schenker zum Zeitpunkt der Schenkung seinen Steuerwohnsitz hat. Wenn der Schenker  seinen Steuerwohnsitz während der letzten fünf Jahre vor der Schenkung an mehr als einer Stelle in Belgien gehabt hat: dort in Belgien, wo sein Steuerwohnsitz während des besagten Zeitraums am längsten gewesen ist,</w:t>
      </w:r>
    </w:p>
    <w:p w14:paraId="269A5ED9" w14:textId="77777777" w:rsidR="00A9188B" w:rsidRDefault="00A9188B" w:rsidP="00D21FAA">
      <w:pPr>
        <w:autoSpaceDE w:val="0"/>
        <w:autoSpaceDN w:val="0"/>
        <w:adjustRightInd w:val="0"/>
        <w:jc w:val="both"/>
        <w:rPr>
          <w:lang w:val="de-DE"/>
        </w:rPr>
      </w:pPr>
    </w:p>
    <w:p w14:paraId="0B3570D2" w14:textId="77777777" w:rsidR="00D21FAA" w:rsidRPr="00D21FAA" w:rsidRDefault="00D21FAA" w:rsidP="00D21FAA">
      <w:pPr>
        <w:autoSpaceDE w:val="0"/>
        <w:autoSpaceDN w:val="0"/>
        <w:adjustRightInd w:val="0"/>
        <w:jc w:val="both"/>
        <w:rPr>
          <w:lang w:val="de-DE"/>
        </w:rPr>
      </w:pPr>
      <w:r w:rsidRPr="00D21FAA">
        <w:rPr>
          <w:lang w:val="de-DE"/>
        </w:rPr>
        <w:tab/>
        <w:t>- die Registrierungsgebühr auf Schenkungen unter Lebenden von in Belgien gelegenen unbeweglichen Gütern, die von einem Nicht-Einwohner des Königreichs gemacht worden sind: dort, wo das unbewegliche Gut gelegen ist,</w:t>
      </w:r>
    </w:p>
    <w:p w14:paraId="1C35CE6E" w14:textId="77777777" w:rsidR="00D21FAA" w:rsidRPr="00D21FAA" w:rsidRDefault="00D21FAA" w:rsidP="00D21FAA">
      <w:pPr>
        <w:autoSpaceDE w:val="0"/>
        <w:autoSpaceDN w:val="0"/>
        <w:adjustRightInd w:val="0"/>
        <w:jc w:val="both"/>
        <w:rPr>
          <w:lang w:val="de-DE"/>
        </w:rPr>
      </w:pPr>
    </w:p>
    <w:p w14:paraId="573D16E5" w14:textId="77777777" w:rsidR="00D21FAA" w:rsidRPr="00D21FAA" w:rsidRDefault="00D21FAA" w:rsidP="00D21FAA">
      <w:pPr>
        <w:autoSpaceDE w:val="0"/>
        <w:autoSpaceDN w:val="0"/>
        <w:adjustRightInd w:val="0"/>
        <w:jc w:val="both"/>
        <w:rPr>
          <w:lang w:val="de-DE"/>
        </w:rPr>
      </w:pPr>
      <w:r w:rsidRPr="00D21FAA">
        <w:rPr>
          <w:lang w:val="de-DE"/>
        </w:rPr>
        <w:tab/>
        <w:t>9. die Rundfunk- und Fernsehgebühr: dort, wo das Fernsehgerät aufgestellt ist und, was die Geräte in Kraftfahrzeugen betrifft, dort, wo der Inhaber des Geräts ansässig ist,</w:t>
      </w:r>
    </w:p>
    <w:p w14:paraId="5DA42D3A" w14:textId="77777777" w:rsidR="00D21FAA" w:rsidRPr="00D21FAA" w:rsidRDefault="00D21FAA" w:rsidP="00D21FAA">
      <w:pPr>
        <w:autoSpaceDE w:val="0"/>
        <w:autoSpaceDN w:val="0"/>
        <w:adjustRightInd w:val="0"/>
        <w:jc w:val="both"/>
        <w:rPr>
          <w:lang w:val="de-DE"/>
        </w:rPr>
      </w:pPr>
    </w:p>
    <w:p w14:paraId="7E67E255" w14:textId="77777777" w:rsidR="00D21FAA" w:rsidRPr="00D21FAA" w:rsidRDefault="00D21FAA" w:rsidP="00D21FAA">
      <w:pPr>
        <w:autoSpaceDE w:val="0"/>
        <w:autoSpaceDN w:val="0"/>
        <w:adjustRightInd w:val="0"/>
        <w:jc w:val="both"/>
        <w:rPr>
          <w:lang w:val="de-DE"/>
        </w:rPr>
      </w:pPr>
      <w:r w:rsidRPr="00D21FAA">
        <w:rPr>
          <w:lang w:val="de-DE"/>
        </w:rPr>
        <w:tab/>
        <w:t>10. die Verkehrssteuer: dort, wo die juristische oder natürliche Person, auf deren Namen das Fahrzeug zugelassen ist oder sein muss, ansässig ist,</w:t>
      </w:r>
    </w:p>
    <w:p w14:paraId="7262D608" w14:textId="77777777" w:rsidR="00D21FAA" w:rsidRPr="00D21FAA" w:rsidRDefault="00D21FAA" w:rsidP="00D21FAA">
      <w:pPr>
        <w:autoSpaceDE w:val="0"/>
        <w:autoSpaceDN w:val="0"/>
        <w:adjustRightInd w:val="0"/>
        <w:jc w:val="both"/>
        <w:rPr>
          <w:lang w:val="de-DE"/>
        </w:rPr>
      </w:pPr>
    </w:p>
    <w:p w14:paraId="54B9D42F" w14:textId="77777777" w:rsidR="00D21FAA" w:rsidRPr="00D21FAA" w:rsidRDefault="00D21FAA" w:rsidP="00D21FAA">
      <w:pPr>
        <w:autoSpaceDE w:val="0"/>
        <w:autoSpaceDN w:val="0"/>
        <w:adjustRightInd w:val="0"/>
        <w:jc w:val="both"/>
        <w:rPr>
          <w:lang w:val="de-DE"/>
        </w:rPr>
      </w:pPr>
      <w:r w:rsidRPr="00D21FAA">
        <w:rPr>
          <w:lang w:val="de-DE"/>
        </w:rPr>
        <w:tab/>
        <w:t>Wenn der Steuerpflichtige - eine natürliche oder juristische Person - keinen Wohn- oder Gesellschaftssitz in Belgien hat, wird angenommen, dass die Steuer dort lokalisiert ist, wo er seinen Wohnort oder seine Hauptniederlassung in Belgien hat,</w:t>
      </w:r>
    </w:p>
    <w:p w14:paraId="780E02D6" w14:textId="77777777" w:rsidR="00D21FAA" w:rsidRPr="00D21FAA" w:rsidRDefault="00D21FAA" w:rsidP="00D21FAA">
      <w:pPr>
        <w:autoSpaceDE w:val="0"/>
        <w:autoSpaceDN w:val="0"/>
        <w:adjustRightInd w:val="0"/>
        <w:jc w:val="both"/>
        <w:rPr>
          <w:lang w:val="de-DE"/>
        </w:rPr>
      </w:pPr>
    </w:p>
    <w:p w14:paraId="4C8FBDEF" w14:textId="77777777" w:rsidR="00D21FAA" w:rsidRPr="00D21FAA" w:rsidRDefault="00D21FAA" w:rsidP="00D21FAA">
      <w:pPr>
        <w:autoSpaceDE w:val="0"/>
        <w:autoSpaceDN w:val="0"/>
        <w:adjustRightInd w:val="0"/>
        <w:jc w:val="both"/>
        <w:rPr>
          <w:lang w:val="de-DE"/>
        </w:rPr>
      </w:pPr>
      <w:r w:rsidRPr="00D21FAA">
        <w:rPr>
          <w:lang w:val="de-DE"/>
        </w:rPr>
        <w:tab/>
        <w:t>11. die Inbetriebsetzungssteuer: dort wo die juristische oder natürliche Person, auf deren Namen das Fahrzeug zugelassen ist oder sein muss, ansässig ist,</w:t>
      </w:r>
    </w:p>
    <w:p w14:paraId="41764CC5" w14:textId="77777777" w:rsidR="00D21FAA" w:rsidRPr="00D21FAA" w:rsidRDefault="00D21FAA" w:rsidP="00D21FAA">
      <w:pPr>
        <w:autoSpaceDE w:val="0"/>
        <w:autoSpaceDN w:val="0"/>
        <w:adjustRightInd w:val="0"/>
        <w:jc w:val="both"/>
        <w:rPr>
          <w:lang w:val="de-DE"/>
        </w:rPr>
      </w:pPr>
    </w:p>
    <w:p w14:paraId="726BFE53" w14:textId="77777777" w:rsidR="00D21FAA" w:rsidRPr="00D21FAA" w:rsidRDefault="00D21FAA" w:rsidP="00D21FAA">
      <w:pPr>
        <w:autoSpaceDE w:val="0"/>
        <w:autoSpaceDN w:val="0"/>
        <w:adjustRightInd w:val="0"/>
        <w:jc w:val="both"/>
        <w:rPr>
          <w:lang w:val="de-DE"/>
        </w:rPr>
      </w:pPr>
      <w:r w:rsidRPr="00D21FAA">
        <w:rPr>
          <w:lang w:val="de-DE"/>
        </w:rPr>
        <w:tab/>
        <w:t>12. die Eurovignette: dort wo die juristische oder natürliche Person, auf deren Namen das Fahrzeug zugelassen ist oder sein muss, ansässig ist,</w:t>
      </w:r>
    </w:p>
    <w:p w14:paraId="3408B169" w14:textId="77777777" w:rsidR="00D21FAA" w:rsidRPr="00D21FAA" w:rsidRDefault="00D21FAA" w:rsidP="00D21FAA">
      <w:pPr>
        <w:autoSpaceDE w:val="0"/>
        <w:autoSpaceDN w:val="0"/>
        <w:adjustRightInd w:val="0"/>
        <w:jc w:val="both"/>
        <w:rPr>
          <w:lang w:val="de-DE"/>
        </w:rPr>
      </w:pPr>
    </w:p>
    <w:p w14:paraId="4C8ADB57" w14:textId="77777777" w:rsidR="00D21FAA" w:rsidRPr="00D21FAA" w:rsidRDefault="00D21FAA" w:rsidP="00D21FAA">
      <w:pPr>
        <w:autoSpaceDE w:val="0"/>
        <w:autoSpaceDN w:val="0"/>
        <w:adjustRightInd w:val="0"/>
        <w:jc w:val="both"/>
        <w:rPr>
          <w:lang w:val="de-DE"/>
        </w:rPr>
      </w:pPr>
      <w:r w:rsidRPr="00D21FAA">
        <w:rPr>
          <w:lang w:val="de-DE"/>
        </w:rPr>
        <w:tab/>
        <w:t>Vom Anteil der Eurovignette, der sich auf Fahrzeuge bezieht, die mit einem amtlichen Kennzeichen versehen sind, das von Behörden anderer Länder als der am Eurovignettensystem teilnehmenden Mitgliedstaaten ausgegeben worden ist, und der Belgien zugewiesen wird, und vom Anteil der Eurovignette, der sich auf Fahrzeuge bezieht, die mit einem amtlichen Kennzeichen versehen sind, das von Behörden anderer am Eurovignettensystem teilnehmender Mitgliedstaaten als Belgien ausgegeben worden ist, wird angenommen, dass diese Anteile der Eurovignette in jeder Region lokalisiert sind je nach Anteil der jeweiligen Region am besteuerbaren Straßennetz, wie es im Königlichen Erlass vom 8. September 1997 zur Bestimmung des Straßennetzes, auf dem die Eurovignette anwendbar ist, vorgesehen ist.]</w:t>
      </w:r>
    </w:p>
    <w:p w14:paraId="060D7C6A" w14:textId="77777777" w:rsidR="00D21FAA" w:rsidRPr="00D21FAA" w:rsidRDefault="00D21FAA" w:rsidP="00D21FAA">
      <w:pPr>
        <w:autoSpaceDE w:val="0"/>
        <w:autoSpaceDN w:val="0"/>
        <w:adjustRightInd w:val="0"/>
        <w:jc w:val="both"/>
        <w:rPr>
          <w:lang w:val="de-DE"/>
        </w:rPr>
      </w:pPr>
    </w:p>
    <w:p w14:paraId="4E6A9FE3" w14:textId="77777777" w:rsidR="00D21FAA" w:rsidRPr="00D21FAA" w:rsidRDefault="00D21FAA" w:rsidP="00D21FAA">
      <w:pPr>
        <w:autoSpaceDE w:val="0"/>
        <w:autoSpaceDN w:val="0"/>
        <w:adjustRightInd w:val="0"/>
        <w:jc w:val="both"/>
        <w:rPr>
          <w:lang w:val="de-DE"/>
        </w:rPr>
      </w:pPr>
      <w:r w:rsidRPr="00D21FAA">
        <w:rPr>
          <w:lang w:val="de-DE"/>
        </w:rPr>
        <w:tab/>
        <w:t>[§ 2</w:t>
      </w:r>
      <w:r w:rsidRPr="00D21FAA">
        <w:rPr>
          <w:i/>
          <w:iCs/>
          <w:lang w:val="de-DE"/>
        </w:rPr>
        <w:t>bis</w:t>
      </w:r>
      <w:r w:rsidRPr="00D21FAA">
        <w:rPr>
          <w:lang w:val="de-DE"/>
        </w:rPr>
        <w:t xml:space="preserve"> - [...]]</w:t>
      </w:r>
    </w:p>
    <w:p w14:paraId="6B8495D6" w14:textId="77777777" w:rsidR="00D21FAA" w:rsidRPr="00D21FAA" w:rsidRDefault="00D21FAA" w:rsidP="00D21FAA">
      <w:pPr>
        <w:autoSpaceDE w:val="0"/>
        <w:autoSpaceDN w:val="0"/>
        <w:adjustRightInd w:val="0"/>
        <w:jc w:val="both"/>
        <w:rPr>
          <w:lang w:val="de-DE"/>
        </w:rPr>
      </w:pPr>
    </w:p>
    <w:p w14:paraId="587532CB" w14:textId="77777777" w:rsidR="00D21FAA" w:rsidRPr="00D21FAA" w:rsidRDefault="00D21FAA" w:rsidP="00D21FAA">
      <w:pPr>
        <w:autoSpaceDE w:val="0"/>
        <w:autoSpaceDN w:val="0"/>
        <w:adjustRightInd w:val="0"/>
        <w:jc w:val="both"/>
        <w:rPr>
          <w:lang w:val="de-DE"/>
        </w:rPr>
      </w:pPr>
      <w:r w:rsidRPr="00D21FAA">
        <w:rPr>
          <w:lang w:val="de-DE"/>
        </w:rPr>
        <w:tab/>
        <w:t>§ 3 - [Sofern die Region nichts anderes beschließt, gewährleistet der Staat unter Einhaltung der von ihm festgelegten Verfahrensregeln für Rechnung und in Absprache mit der Region kostenlos den Dienst in Bezug auf die in Artikel 3 Absatz 1 Nr. 1 bis 8 und Nr. 10 bis 12 erwähnten Steuern. Ab dem zweiten Haushaltsjahr nach dem Datum, an dem die Regionalregierung der Föderalregierung den Beschluss notifiziert hat, selbst den Dienst in Bezug auf die betreffenden Steuern zu gewährleisten, gewährleistet die betreffende Region den Dienst in Bezug auf diese Steuern selbst. Die Übertragung des Steuerdienstes an eine Region kann nur pro Steuergruppe erfolgen:</w:t>
      </w:r>
    </w:p>
    <w:p w14:paraId="232A7FEC" w14:textId="77777777" w:rsidR="00D21FAA" w:rsidRPr="00D21FAA" w:rsidRDefault="00D21FAA" w:rsidP="00D21FAA">
      <w:pPr>
        <w:autoSpaceDE w:val="0"/>
        <w:autoSpaceDN w:val="0"/>
        <w:adjustRightInd w:val="0"/>
        <w:jc w:val="both"/>
        <w:rPr>
          <w:lang w:val="de-DE"/>
        </w:rPr>
      </w:pPr>
    </w:p>
    <w:p w14:paraId="307A42F9" w14:textId="77777777" w:rsidR="00D21FAA" w:rsidRPr="00D21FAA" w:rsidRDefault="00D21FAA" w:rsidP="00D21FAA">
      <w:pPr>
        <w:autoSpaceDE w:val="0"/>
        <w:autoSpaceDN w:val="0"/>
        <w:adjustRightInd w:val="0"/>
        <w:jc w:val="both"/>
        <w:rPr>
          <w:lang w:val="de-DE"/>
        </w:rPr>
      </w:pPr>
      <w:r w:rsidRPr="00D21FAA">
        <w:rPr>
          <w:lang w:val="de-DE"/>
        </w:rPr>
        <w:tab/>
        <w:t>- die in Artikel 3 Absatz 1 Nr. 1 bis 3 erwähnten Steuern,</w:t>
      </w:r>
    </w:p>
    <w:p w14:paraId="5D6813CF" w14:textId="77777777" w:rsidR="00D21FAA" w:rsidRPr="00D21FAA" w:rsidRDefault="00D21FAA" w:rsidP="00D21FAA">
      <w:pPr>
        <w:autoSpaceDE w:val="0"/>
        <w:autoSpaceDN w:val="0"/>
        <w:adjustRightInd w:val="0"/>
        <w:jc w:val="both"/>
        <w:rPr>
          <w:lang w:val="de-DE"/>
        </w:rPr>
      </w:pPr>
    </w:p>
    <w:p w14:paraId="7CCCE5BB" w14:textId="77777777" w:rsidR="00D21FAA" w:rsidRPr="00D21FAA" w:rsidRDefault="00D21FAA" w:rsidP="00D21FAA">
      <w:pPr>
        <w:autoSpaceDE w:val="0"/>
        <w:autoSpaceDN w:val="0"/>
        <w:adjustRightInd w:val="0"/>
        <w:jc w:val="both"/>
        <w:rPr>
          <w:lang w:val="de-DE"/>
        </w:rPr>
      </w:pPr>
      <w:r w:rsidRPr="00D21FAA">
        <w:rPr>
          <w:lang w:val="de-DE"/>
        </w:rPr>
        <w:tab/>
        <w:t>- die in Artikel 3 Absatz 1 Nr. 5 erwähnte Steuer,</w:t>
      </w:r>
    </w:p>
    <w:p w14:paraId="5B962899" w14:textId="77777777" w:rsidR="00D21FAA" w:rsidRPr="00D21FAA" w:rsidRDefault="00D21FAA" w:rsidP="00D21FAA">
      <w:pPr>
        <w:autoSpaceDE w:val="0"/>
        <w:autoSpaceDN w:val="0"/>
        <w:adjustRightInd w:val="0"/>
        <w:jc w:val="both"/>
        <w:rPr>
          <w:lang w:val="de-DE"/>
        </w:rPr>
      </w:pPr>
    </w:p>
    <w:p w14:paraId="2AA0648D" w14:textId="77777777" w:rsidR="00D21FAA" w:rsidRPr="00D21FAA" w:rsidRDefault="00D21FAA" w:rsidP="00D21FAA">
      <w:pPr>
        <w:autoSpaceDE w:val="0"/>
        <w:autoSpaceDN w:val="0"/>
        <w:adjustRightInd w:val="0"/>
        <w:jc w:val="both"/>
        <w:rPr>
          <w:lang w:val="de-DE"/>
        </w:rPr>
      </w:pPr>
      <w:r w:rsidRPr="00D21FAA">
        <w:rPr>
          <w:lang w:val="de-DE"/>
        </w:rPr>
        <w:tab/>
        <w:t>- die in Artikel 3 Absatz 1 Nr. 4 und Nr. 6 bis 8 erwähnten Steuern,</w:t>
      </w:r>
    </w:p>
    <w:p w14:paraId="663E4F6F" w14:textId="77777777" w:rsidR="00D21FAA" w:rsidRPr="00D21FAA" w:rsidRDefault="00D21FAA" w:rsidP="00D21FAA">
      <w:pPr>
        <w:autoSpaceDE w:val="0"/>
        <w:autoSpaceDN w:val="0"/>
        <w:adjustRightInd w:val="0"/>
        <w:jc w:val="both"/>
        <w:rPr>
          <w:lang w:val="de-DE"/>
        </w:rPr>
      </w:pPr>
    </w:p>
    <w:p w14:paraId="7F7A49D6" w14:textId="77777777" w:rsidR="00D21FAA" w:rsidRDefault="00D21FAA" w:rsidP="00D21FAA">
      <w:pPr>
        <w:autoSpaceDE w:val="0"/>
        <w:autoSpaceDN w:val="0"/>
        <w:adjustRightInd w:val="0"/>
        <w:jc w:val="both"/>
        <w:rPr>
          <w:lang w:val="de-DE"/>
        </w:rPr>
      </w:pPr>
      <w:r w:rsidRPr="00D21FAA">
        <w:rPr>
          <w:lang w:val="de-DE"/>
        </w:rPr>
        <w:tab/>
        <w:t>- die in Artikel 3 Absatz 1 Nr. 10 bis 12 erwähnten Steuern.</w:t>
      </w:r>
    </w:p>
    <w:p w14:paraId="116F81E5" w14:textId="77777777" w:rsidR="00EA7F2F" w:rsidRPr="00D21FAA" w:rsidRDefault="00EA7F2F" w:rsidP="00D21FAA">
      <w:pPr>
        <w:autoSpaceDE w:val="0"/>
        <w:autoSpaceDN w:val="0"/>
        <w:adjustRightInd w:val="0"/>
        <w:jc w:val="both"/>
        <w:rPr>
          <w:lang w:val="de-DE"/>
        </w:rPr>
      </w:pPr>
    </w:p>
    <w:p w14:paraId="7DD6D813" w14:textId="77777777" w:rsidR="00D21FAA" w:rsidRPr="00D21FAA" w:rsidRDefault="00D21FAA" w:rsidP="00D21FAA">
      <w:pPr>
        <w:autoSpaceDE w:val="0"/>
        <w:autoSpaceDN w:val="0"/>
        <w:adjustRightInd w:val="0"/>
        <w:jc w:val="both"/>
        <w:rPr>
          <w:lang w:val="de-DE"/>
        </w:rPr>
      </w:pPr>
      <w:r w:rsidRPr="00D21FAA">
        <w:rPr>
          <w:lang w:val="de-DE"/>
        </w:rPr>
        <w:tab/>
        <w:t>Die Regionen gewährleisten mindestens bis zum 31. Dezember 2003 einschließlich den Steuerdienst, den sie bereits vor Inkrafttreten des Sondergesetzes vom 13. Juli 2001 zur Refinanzierung der Gemeinschaften und Erweiterung der steuerlichen Befugnisse der Regionen gewährleisteten.</w:t>
      </w:r>
    </w:p>
    <w:p w14:paraId="362C3F59" w14:textId="77777777" w:rsidR="00D21FAA" w:rsidRPr="00D21FAA" w:rsidRDefault="00D21FAA" w:rsidP="00D21FAA">
      <w:pPr>
        <w:autoSpaceDE w:val="0"/>
        <w:autoSpaceDN w:val="0"/>
        <w:adjustRightInd w:val="0"/>
        <w:jc w:val="both"/>
        <w:rPr>
          <w:lang w:val="de-DE"/>
        </w:rPr>
      </w:pPr>
    </w:p>
    <w:p w14:paraId="5A870947" w14:textId="77777777" w:rsidR="00D21FAA" w:rsidRPr="00D21FAA" w:rsidRDefault="00D21FAA" w:rsidP="00D21FAA">
      <w:pPr>
        <w:autoSpaceDE w:val="0"/>
        <w:autoSpaceDN w:val="0"/>
        <w:adjustRightInd w:val="0"/>
        <w:jc w:val="both"/>
        <w:rPr>
          <w:lang w:val="de-DE"/>
        </w:rPr>
      </w:pPr>
      <w:r w:rsidRPr="00D21FAA">
        <w:rPr>
          <w:lang w:val="de-DE"/>
        </w:rPr>
        <w:tab/>
        <w:t>Solange die Föderalbehörde den Dienst in Bezug auf die in Artikel 3 Absatz 1 Nr. 1 bis 8 und Nr. 10 bis 12 erwähnten Steuern gewährleistet, wird das Konzertierungsverfahren mit Bezug auf die technische Durchführbarkeit der geplanten Änderungen bezüglich der vorerwähnten Regionalsteuern in dem in Artikel 1</w:t>
      </w:r>
      <w:r w:rsidRPr="00D21FAA">
        <w:rPr>
          <w:i/>
          <w:iCs/>
          <w:lang w:val="de-DE"/>
        </w:rPr>
        <w:t>bis</w:t>
      </w:r>
      <w:r w:rsidRPr="00D21FAA">
        <w:rPr>
          <w:lang w:val="de-DE"/>
        </w:rPr>
        <w:t xml:space="preserve"> erwähnten Zusammenarbeitsabkommen festgelegt.]</w:t>
      </w:r>
    </w:p>
    <w:p w14:paraId="097BE1BB" w14:textId="77777777" w:rsidR="00D21FAA" w:rsidRPr="00D21FAA" w:rsidRDefault="00D21FAA" w:rsidP="00D21FAA">
      <w:pPr>
        <w:autoSpaceDE w:val="0"/>
        <w:autoSpaceDN w:val="0"/>
        <w:adjustRightInd w:val="0"/>
        <w:jc w:val="both"/>
        <w:rPr>
          <w:lang w:val="de-DE"/>
        </w:rPr>
      </w:pPr>
    </w:p>
    <w:p w14:paraId="708F7CDA" w14:textId="77777777" w:rsidR="00D21FAA" w:rsidRPr="00D21FAA" w:rsidRDefault="00D21FAA" w:rsidP="00D21FAA">
      <w:pPr>
        <w:autoSpaceDE w:val="0"/>
        <w:autoSpaceDN w:val="0"/>
        <w:adjustRightInd w:val="0"/>
        <w:jc w:val="both"/>
        <w:rPr>
          <w:lang w:val="de-DE"/>
        </w:rPr>
      </w:pPr>
      <w:r w:rsidRPr="00D21FAA">
        <w:rPr>
          <w:lang w:val="de-DE"/>
        </w:rPr>
        <w:tab/>
        <w:t>[§ 3</w:t>
      </w:r>
      <w:r w:rsidRPr="00D21FAA">
        <w:rPr>
          <w:i/>
          <w:iCs/>
          <w:lang w:val="de-DE"/>
        </w:rPr>
        <w:t>bis</w:t>
      </w:r>
      <w:r w:rsidRPr="00D21FAA">
        <w:rPr>
          <w:lang w:val="de-DE"/>
        </w:rPr>
        <w:t xml:space="preserve"> - Sofern die Region nichts anderes beschließt, gewährleisten die Gemeinschaften bis zum 31. Dezember 2004 einschließlich unter Einhaltung der vom Staat festgelegten Verfahrensregeln für Rechnung der und in Absprache mit den Regionen den Dienst in Bezug auf die in Artikel 3 Absatz 1 Nr. 9 erwähnte Steuer. Die Gemeinschafts- und Regionalregierungen schließen eine Vereinbarung ab, um die Erhebungskosten zu bestimmen.]</w:t>
      </w:r>
    </w:p>
    <w:p w14:paraId="4BB5A0B2" w14:textId="77777777" w:rsidR="00D21FAA" w:rsidRPr="00D21FAA" w:rsidRDefault="00D21FAA" w:rsidP="00D21FAA">
      <w:pPr>
        <w:autoSpaceDE w:val="0"/>
        <w:autoSpaceDN w:val="0"/>
        <w:adjustRightInd w:val="0"/>
        <w:jc w:val="both"/>
        <w:rPr>
          <w:lang w:val="de-DE"/>
        </w:rPr>
      </w:pPr>
    </w:p>
    <w:p w14:paraId="11E29CEA" w14:textId="77777777" w:rsidR="00D21FAA" w:rsidRPr="00D21FAA" w:rsidRDefault="00D21FAA" w:rsidP="00D21FAA">
      <w:pPr>
        <w:autoSpaceDE w:val="0"/>
        <w:autoSpaceDN w:val="0"/>
        <w:adjustRightInd w:val="0"/>
        <w:jc w:val="both"/>
        <w:rPr>
          <w:lang w:val="de-DE"/>
        </w:rPr>
      </w:pPr>
      <w:r w:rsidRPr="00D21FAA">
        <w:rPr>
          <w:lang w:val="de-DE"/>
        </w:rPr>
        <w:tab/>
        <w:t>§ 4 - [Die Regionen sind befugt, ab dem Haushaltsjahr, ab dem sie den Steuerdienst gewährleisten, die administrativen Verfahrensregeln mit Bezug auf die in Artikel 3 erwähnten Steuern festzulegen.]</w:t>
      </w:r>
    </w:p>
    <w:p w14:paraId="3DAA8517" w14:textId="77777777" w:rsidR="00D21FAA" w:rsidRPr="00D21FAA" w:rsidRDefault="00D21FAA" w:rsidP="00D21FAA">
      <w:pPr>
        <w:autoSpaceDE w:val="0"/>
        <w:autoSpaceDN w:val="0"/>
        <w:adjustRightInd w:val="0"/>
        <w:jc w:val="both"/>
        <w:rPr>
          <w:lang w:val="de-DE"/>
        </w:rPr>
      </w:pPr>
    </w:p>
    <w:p w14:paraId="51C09327" w14:textId="77777777" w:rsidR="00D21FAA" w:rsidRPr="00D21FAA" w:rsidRDefault="00D21FAA" w:rsidP="00D21FAA">
      <w:pPr>
        <w:autoSpaceDE w:val="0"/>
        <w:autoSpaceDN w:val="0"/>
        <w:adjustRightInd w:val="0"/>
        <w:jc w:val="both"/>
        <w:rPr>
          <w:lang w:val="de-DE"/>
        </w:rPr>
      </w:pPr>
      <w:r w:rsidRPr="00D21FAA">
        <w:rPr>
          <w:i/>
          <w:iCs/>
          <w:lang w:val="de-DE"/>
        </w:rPr>
        <w:t>[Art. 5 § 1 ersetzt durch Art. 7 Nr. 1 des G. vom 13. Juli 2001 (B.S. vom 3. August 2001); § 2 einziger Absatz Nr. 4 ersetzt durch Art. 7 Nr. 2 des G. vom 13. Juli 2001 (B.S. vom 3. August 2001); § 2 einziger Absatz Nr. 6 ersetzt durch Art. 7 Nr. 3 des G. vom 13. Juli 2001 (B.S. vom 3. August 2001); § 2 einziger Absatz Nr. 7 ersetzt durch Art. 7 Nr. 4 des G. vom 13. Juli 2001 (B.S. vom 3. August 2001); § 2 einziger Absatz Nr. 8 bis 12 eingefügt durch Art. 7 Nr. 5 des G. vom 13. Juli 2001 (B.S. vom 3. August 2001); § 2bis eingefügt durch Art. 93 § 2 des G. vom 16. Juli 1993 (B.S. vom 20. Juli 1993) und aufgehoben durch Art. 7 Nr. 6 des G. vom 13. Juli 2001 (B.S. vom 3. August 2001); § 3 ersetzt</w:t>
      </w:r>
      <w:r w:rsidRPr="00D21FAA">
        <w:rPr>
          <w:lang w:val="de-DE"/>
        </w:rPr>
        <w:t xml:space="preserve"> </w:t>
      </w:r>
      <w:r w:rsidRPr="00D21FAA">
        <w:rPr>
          <w:i/>
          <w:iCs/>
          <w:lang w:val="de-DE"/>
        </w:rPr>
        <w:t xml:space="preserve">durch Art. 7 Nr. 7 des G. vom 13. Juli 2001 (B.S. vom 3. August 2001); § 3bis eingefügt durch Art. 7 Nr. 8 des G. vom 13. Juli 2001 (B.S. vom </w:t>
      </w:r>
      <w:r w:rsidRPr="00D21FAA">
        <w:rPr>
          <w:i/>
          <w:iCs/>
          <w:lang w:val="de-DE"/>
        </w:rPr>
        <w:lastRenderedPageBreak/>
        <w:t>3. August 2001); § 4 ersetzt durch Art. 7 Nr. 9 des G. vom 13. Juli 2001 (B.S. vom 3. August 2001)]</w:t>
      </w:r>
    </w:p>
    <w:p w14:paraId="63DA2A2A" w14:textId="77777777" w:rsidR="00D21FAA" w:rsidRDefault="00D21FAA" w:rsidP="00D21FAA">
      <w:pPr>
        <w:autoSpaceDE w:val="0"/>
        <w:autoSpaceDN w:val="0"/>
        <w:adjustRightInd w:val="0"/>
        <w:jc w:val="both"/>
        <w:rPr>
          <w:lang w:val="de-DE"/>
        </w:rPr>
      </w:pPr>
    </w:p>
    <w:p w14:paraId="439075C8" w14:textId="77777777" w:rsidR="00CE74CF" w:rsidRDefault="00CE74CF" w:rsidP="00D21FAA">
      <w:pPr>
        <w:autoSpaceDE w:val="0"/>
        <w:autoSpaceDN w:val="0"/>
        <w:adjustRightInd w:val="0"/>
        <w:jc w:val="both"/>
        <w:rPr>
          <w:lang w:val="de-DE"/>
        </w:rPr>
      </w:pPr>
    </w:p>
    <w:p w14:paraId="18036269" w14:textId="77777777" w:rsidR="00245879" w:rsidRPr="00676F99" w:rsidRDefault="00245879" w:rsidP="00D21FAA">
      <w:pPr>
        <w:autoSpaceDE w:val="0"/>
        <w:autoSpaceDN w:val="0"/>
        <w:adjustRightInd w:val="0"/>
        <w:jc w:val="both"/>
        <w:rPr>
          <w:lang w:val="de-DE"/>
        </w:rPr>
      </w:pPr>
      <w:r w:rsidRPr="00676F99">
        <w:rPr>
          <w:bCs/>
          <w:sz w:val="20"/>
          <w:szCs w:val="20"/>
          <w:lang w:val="de-DE"/>
        </w:rPr>
        <w:t>Ab der Einstellung der Erhebung der in Artikel 17 Nr. 2 des Über</w:t>
      </w:r>
      <w:r w:rsidR="00CE74CF" w:rsidRPr="00676F99">
        <w:rPr>
          <w:bCs/>
          <w:sz w:val="20"/>
          <w:szCs w:val="20"/>
          <w:lang w:val="de-DE"/>
        </w:rPr>
        <w:t>ein</w:t>
      </w:r>
      <w:r w:rsidRPr="00676F99">
        <w:rPr>
          <w:bCs/>
          <w:sz w:val="20"/>
          <w:szCs w:val="20"/>
          <w:lang w:val="de-DE"/>
        </w:rPr>
        <w:t>kommens vom 9. Februar 1994 erwähnten Gebühren (gemäß Art. 10 des G. vom 26. Dezember 2013 (B.S. vom 3</w:t>
      </w:r>
      <w:r w:rsidR="00CE74CF" w:rsidRPr="00676F99">
        <w:rPr>
          <w:bCs/>
          <w:sz w:val="20"/>
          <w:szCs w:val="20"/>
          <w:lang w:val="de-DE"/>
        </w:rPr>
        <w:t>1</w:t>
      </w:r>
      <w:r w:rsidRPr="00676F99">
        <w:rPr>
          <w:bCs/>
          <w:sz w:val="20"/>
          <w:szCs w:val="20"/>
          <w:lang w:val="de-DE"/>
        </w:rPr>
        <w:t>. </w:t>
      </w:r>
      <w:r w:rsidRPr="00676F99">
        <w:rPr>
          <w:bCs/>
          <w:sz w:val="20"/>
          <w:szCs w:val="20"/>
        </w:rPr>
        <w:t>Dezember 2013)) und frühestens am 1. Januar 2016 lautet Art. 5 wie folgt:</w:t>
      </w:r>
    </w:p>
    <w:p w14:paraId="54E30712" w14:textId="77777777" w:rsidR="00245879" w:rsidRPr="00245879" w:rsidRDefault="00245879" w:rsidP="00D21FAA">
      <w:pPr>
        <w:autoSpaceDE w:val="0"/>
        <w:autoSpaceDN w:val="0"/>
        <w:adjustRightInd w:val="0"/>
        <w:jc w:val="both"/>
        <w:rPr>
          <w:sz w:val="20"/>
          <w:szCs w:val="20"/>
          <w:lang w:val="de-DE"/>
        </w:rPr>
      </w:pPr>
    </w:p>
    <w:p w14:paraId="24932ED5" w14:textId="77777777" w:rsidR="00245879" w:rsidRPr="00245879" w:rsidRDefault="00245879" w:rsidP="00245879">
      <w:pPr>
        <w:autoSpaceDE w:val="0"/>
        <w:autoSpaceDN w:val="0"/>
        <w:adjustRightInd w:val="0"/>
        <w:jc w:val="both"/>
        <w:rPr>
          <w:sz w:val="20"/>
          <w:szCs w:val="20"/>
          <w:lang w:val="de-DE"/>
        </w:rPr>
      </w:pPr>
      <w:r>
        <w:rPr>
          <w:bCs/>
          <w:sz w:val="20"/>
          <w:szCs w:val="20"/>
          <w:lang w:val="de-DE"/>
        </w:rPr>
        <w:t>"</w:t>
      </w:r>
      <w:r w:rsidRPr="00245879">
        <w:rPr>
          <w:bCs/>
          <w:sz w:val="20"/>
          <w:szCs w:val="20"/>
          <w:lang w:val="de-DE"/>
        </w:rPr>
        <w:t>Art. 5</w:t>
      </w:r>
      <w:r w:rsidRPr="00245879">
        <w:rPr>
          <w:sz w:val="20"/>
          <w:szCs w:val="20"/>
          <w:lang w:val="de-DE"/>
        </w:rPr>
        <w:t xml:space="preserve"> - § 1 - [Die in Artikel 3 erwähnten Steuern werden den Regionen auf der Grundlage ihrer Lokalisierung zugewiesen.]</w:t>
      </w:r>
    </w:p>
    <w:p w14:paraId="3D786D6E" w14:textId="77777777" w:rsidR="00245879" w:rsidRPr="00245879" w:rsidRDefault="00245879" w:rsidP="00245879">
      <w:pPr>
        <w:autoSpaceDE w:val="0"/>
        <w:autoSpaceDN w:val="0"/>
        <w:adjustRightInd w:val="0"/>
        <w:jc w:val="both"/>
        <w:rPr>
          <w:sz w:val="20"/>
          <w:szCs w:val="20"/>
          <w:lang w:val="de-DE"/>
        </w:rPr>
      </w:pPr>
    </w:p>
    <w:p w14:paraId="500AFCD0"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2 - Für die Anwendung von § 1 wird angenommen, dass die betreffenden Steuern wie folgt lokalisiert zu sind:</w:t>
      </w:r>
    </w:p>
    <w:p w14:paraId="509187F6" w14:textId="77777777" w:rsidR="00245879" w:rsidRPr="00245879" w:rsidRDefault="00245879" w:rsidP="00245879">
      <w:pPr>
        <w:autoSpaceDE w:val="0"/>
        <w:autoSpaceDN w:val="0"/>
        <w:adjustRightInd w:val="0"/>
        <w:jc w:val="both"/>
        <w:rPr>
          <w:sz w:val="20"/>
          <w:szCs w:val="20"/>
          <w:lang w:val="de-DE"/>
        </w:rPr>
      </w:pPr>
    </w:p>
    <w:p w14:paraId="7A19BE62"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1. die Steuer auf Spiele und Wetten: dort, wo die Spiele organisiert werden und wo die Wetten abgeschlossen werden,</w:t>
      </w:r>
    </w:p>
    <w:p w14:paraId="48A9A385" w14:textId="77777777" w:rsidR="00245879" w:rsidRPr="00245879" w:rsidRDefault="00245879" w:rsidP="00245879">
      <w:pPr>
        <w:autoSpaceDE w:val="0"/>
        <w:autoSpaceDN w:val="0"/>
        <w:adjustRightInd w:val="0"/>
        <w:jc w:val="both"/>
        <w:rPr>
          <w:sz w:val="20"/>
          <w:szCs w:val="20"/>
          <w:lang w:val="de-DE"/>
        </w:rPr>
      </w:pPr>
    </w:p>
    <w:p w14:paraId="2EF31124"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2. die Steuer auf Spielautomaten: dort, wo der Automat aufgestellt ist,</w:t>
      </w:r>
    </w:p>
    <w:p w14:paraId="3DE5542A" w14:textId="77777777" w:rsidR="00245879" w:rsidRPr="00245879" w:rsidRDefault="00245879" w:rsidP="00245879">
      <w:pPr>
        <w:autoSpaceDE w:val="0"/>
        <w:autoSpaceDN w:val="0"/>
        <w:adjustRightInd w:val="0"/>
        <w:jc w:val="both"/>
        <w:rPr>
          <w:sz w:val="20"/>
          <w:szCs w:val="20"/>
          <w:lang w:val="de-DE"/>
        </w:rPr>
      </w:pPr>
    </w:p>
    <w:p w14:paraId="21DAB10B"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3. die Steuer auf die Eröffnung von Schankstätten für gegorene Getränke: dort, wo das für den Ausschank genutzte Lokal gelegen ist,</w:t>
      </w:r>
    </w:p>
    <w:p w14:paraId="5DC6A80B" w14:textId="77777777" w:rsidR="00245879" w:rsidRDefault="00245879" w:rsidP="00245879">
      <w:pPr>
        <w:autoSpaceDE w:val="0"/>
        <w:autoSpaceDN w:val="0"/>
        <w:adjustRightInd w:val="0"/>
        <w:jc w:val="both"/>
        <w:rPr>
          <w:sz w:val="20"/>
          <w:szCs w:val="20"/>
          <w:lang w:val="de-DE"/>
        </w:rPr>
      </w:pPr>
    </w:p>
    <w:p w14:paraId="29299EEA"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4. [- die Erbschaftssteuer der Einwohner des Königreichs: dort, wo der Verstorbene zum Zeitpunkt seines Todes seinen Steuerwohnsitz hatte. Wenn der Verstorbene seinen Steuerwohnsitz während der letzten fünf Jahre vor seinem Tod an mehr als einer Stelle in Belgien gehabt hat: dort in Belgien, wo sein Steuerwohnsitz während des besagten Zeitraums am längsten gewesen ist,</w:t>
      </w:r>
    </w:p>
    <w:p w14:paraId="3CC24695" w14:textId="77777777" w:rsidR="00245879" w:rsidRPr="00245879" w:rsidRDefault="00245879" w:rsidP="00245879">
      <w:pPr>
        <w:autoSpaceDE w:val="0"/>
        <w:autoSpaceDN w:val="0"/>
        <w:adjustRightInd w:val="0"/>
        <w:jc w:val="both"/>
        <w:rPr>
          <w:sz w:val="20"/>
          <w:szCs w:val="20"/>
          <w:lang w:val="de-DE"/>
        </w:rPr>
      </w:pPr>
    </w:p>
    <w:p w14:paraId="041A983A"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die Steuer auf den Nachlass der Nicht-Einwohner des Königreichs: in der Region, wo die Güter gelegen sind; sind sie in mehreren Regionen gelegen: in der Region, der das Einnahmeamt angehört, in dessen Amtsbereich der Teil der Güter mit dem höchsten föderalen Katastereinkommen gelegen ist,]</w:t>
      </w:r>
    </w:p>
    <w:p w14:paraId="0B4E913C" w14:textId="77777777" w:rsidR="00245879" w:rsidRPr="00245879" w:rsidRDefault="00245879" w:rsidP="00245879">
      <w:pPr>
        <w:autoSpaceDE w:val="0"/>
        <w:autoSpaceDN w:val="0"/>
        <w:adjustRightInd w:val="0"/>
        <w:jc w:val="both"/>
        <w:rPr>
          <w:sz w:val="20"/>
          <w:szCs w:val="20"/>
          <w:lang w:val="de-DE"/>
        </w:rPr>
      </w:pPr>
    </w:p>
    <w:p w14:paraId="60266C0F"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5. der Immobiliensteuervorabzug: dort, wo das unbewegliche Gut gelegen ist,</w:t>
      </w:r>
    </w:p>
    <w:p w14:paraId="3D0C5D4E" w14:textId="77777777" w:rsidR="00245879" w:rsidRPr="00245879" w:rsidRDefault="00245879" w:rsidP="00245879">
      <w:pPr>
        <w:autoSpaceDE w:val="0"/>
        <w:autoSpaceDN w:val="0"/>
        <w:adjustRightInd w:val="0"/>
        <w:jc w:val="both"/>
        <w:rPr>
          <w:sz w:val="20"/>
          <w:szCs w:val="20"/>
          <w:lang w:val="de-DE"/>
        </w:rPr>
      </w:pPr>
    </w:p>
    <w:p w14:paraId="1E645BB8"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6. [die Registrierungsgebühr auf entgeltliche Übertragungen von in Belgien gelegenen unbeweglichen Gütern, unter Ausschluss der Übertragungen, die sich aus einer Einbringung in eine Gesellschaft ergeben, sofern es sich nicht um eine von einer natürlichen Person vorgenommene Einbringung einer Wohnung in eine belgische Gesellschaft handelt: dort wo das unbewegliche Gut gelegen ist.</w:t>
      </w:r>
    </w:p>
    <w:p w14:paraId="0B1F6848" w14:textId="77777777" w:rsidR="00245879" w:rsidRPr="00245879" w:rsidRDefault="00245879" w:rsidP="00245879">
      <w:pPr>
        <w:autoSpaceDE w:val="0"/>
        <w:autoSpaceDN w:val="0"/>
        <w:adjustRightInd w:val="0"/>
        <w:jc w:val="both"/>
        <w:rPr>
          <w:sz w:val="20"/>
          <w:szCs w:val="20"/>
          <w:lang w:val="de-DE"/>
        </w:rPr>
      </w:pPr>
    </w:p>
    <w:p w14:paraId="4EF03BBE"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Wenn bei einem Tauschgeschäft unbewegliche Güter in mehreren Regionen gelegen sind: in der Region, der das Einnahmeamt angehört, in dessen Amtsbereich der Teil der Güter mit dem höchsten föderalen Katastereinkommen gelegen ist,]</w:t>
      </w:r>
    </w:p>
    <w:p w14:paraId="7130BA97" w14:textId="77777777" w:rsidR="00245879" w:rsidRPr="00245879" w:rsidRDefault="00245879" w:rsidP="00245879">
      <w:pPr>
        <w:autoSpaceDE w:val="0"/>
        <w:autoSpaceDN w:val="0"/>
        <w:adjustRightInd w:val="0"/>
        <w:jc w:val="both"/>
        <w:rPr>
          <w:sz w:val="20"/>
          <w:szCs w:val="20"/>
          <w:lang w:val="de-DE"/>
        </w:rPr>
      </w:pPr>
    </w:p>
    <w:p w14:paraId="75733980"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7. [- die Registrierungsgebühr auf die Bestellung einer Hypothek auf ein in Belgien gelegenes unbewegliches Gut: dort, wo das unbewegliche Gut gelegen ist. Wenn die unbeweglichen Güter - aufgrund eines selben Rechtsgeschäfts - in mehr als einer Region gelegen sind: in der Region, der das Einnahmeamt angehört, in dessen Amtsbereich der Teil der Güter mit dem höchsten föderalen Katastereinkommen gelegen ist,</w:t>
      </w:r>
    </w:p>
    <w:p w14:paraId="6071CD13" w14:textId="77777777" w:rsidR="00245879" w:rsidRPr="00245879" w:rsidRDefault="00245879" w:rsidP="00245879">
      <w:pPr>
        <w:autoSpaceDE w:val="0"/>
        <w:autoSpaceDN w:val="0"/>
        <w:adjustRightInd w:val="0"/>
        <w:jc w:val="both"/>
        <w:rPr>
          <w:sz w:val="20"/>
          <w:szCs w:val="20"/>
          <w:lang w:val="de-DE"/>
        </w:rPr>
      </w:pPr>
    </w:p>
    <w:p w14:paraId="08D52933"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die Registrierungsgebühr auf Teil- oder Gesamtverteilungen von in Belgien gelegenen unbeweglichen Gütern, entgeltliche Abtretungen - unter Miteigentümern - von ungeteilten Teilen solcher Güter und auf in den Artikeln 745</w:t>
      </w:r>
      <w:r w:rsidRPr="00245879">
        <w:rPr>
          <w:i/>
          <w:iCs/>
          <w:sz w:val="20"/>
          <w:szCs w:val="20"/>
          <w:lang w:val="de-DE"/>
        </w:rPr>
        <w:t>quater</w:t>
      </w:r>
      <w:r w:rsidRPr="00245879">
        <w:rPr>
          <w:sz w:val="20"/>
          <w:szCs w:val="20"/>
          <w:lang w:val="de-DE"/>
        </w:rPr>
        <w:t xml:space="preserve"> und 745</w:t>
      </w:r>
      <w:r w:rsidRPr="00245879">
        <w:rPr>
          <w:i/>
          <w:iCs/>
          <w:sz w:val="20"/>
          <w:szCs w:val="20"/>
          <w:lang w:val="de-DE"/>
        </w:rPr>
        <w:t>quinquies</w:t>
      </w:r>
      <w:r w:rsidRPr="00245879">
        <w:rPr>
          <w:sz w:val="20"/>
          <w:szCs w:val="20"/>
          <w:lang w:val="de-DE"/>
        </w:rPr>
        <w:t xml:space="preserve"> des Zivilgesetzbuches vorgesehene Umwandlungen, selbst wenn keine ungeteilte Rechtsgemeinschaft vorliegt: dort, wo das unbewegliche Gut gelegen ist,]</w:t>
      </w:r>
    </w:p>
    <w:p w14:paraId="749A2E17" w14:textId="77777777" w:rsidR="00245879" w:rsidRPr="00245879" w:rsidRDefault="00245879" w:rsidP="00245879">
      <w:pPr>
        <w:autoSpaceDE w:val="0"/>
        <w:autoSpaceDN w:val="0"/>
        <w:adjustRightInd w:val="0"/>
        <w:jc w:val="both"/>
        <w:rPr>
          <w:sz w:val="20"/>
          <w:szCs w:val="20"/>
          <w:lang w:val="de-DE"/>
        </w:rPr>
      </w:pPr>
    </w:p>
    <w:p w14:paraId="59E71AC5"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xml:space="preserve">[8. - die Registrierungsgebühr auf Schenkungen unter Lebenden von beweglichen oder unbeweglichen Gütern, die von einem Einwohner des Königreichs gemacht worden sind: dort, wo der Schenker zum Zeitpunkt der Schenkung seinen Steuerwohnsitz hat. Wenn der Schenker  seinen Steuerwohnsitz während der letzten fünf Jahre vor der </w:t>
      </w:r>
      <w:r w:rsidRPr="00245879">
        <w:rPr>
          <w:sz w:val="20"/>
          <w:szCs w:val="20"/>
          <w:lang w:val="de-DE"/>
        </w:rPr>
        <w:lastRenderedPageBreak/>
        <w:t>Schenkung an mehr als einer Stelle in Belgien gehabt hat: dort in Belgien, wo sein Steuerwohnsitz während des besagten Zeitraums am längsten gewesen ist,</w:t>
      </w:r>
    </w:p>
    <w:p w14:paraId="11FADF7F" w14:textId="77777777" w:rsidR="00245879" w:rsidRPr="00245879" w:rsidRDefault="00245879" w:rsidP="00245879">
      <w:pPr>
        <w:autoSpaceDE w:val="0"/>
        <w:autoSpaceDN w:val="0"/>
        <w:adjustRightInd w:val="0"/>
        <w:jc w:val="both"/>
        <w:rPr>
          <w:sz w:val="20"/>
          <w:szCs w:val="20"/>
          <w:lang w:val="de-DE"/>
        </w:rPr>
      </w:pPr>
    </w:p>
    <w:p w14:paraId="605CBC23"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die Registrierungsgebühr auf Schenkungen unter Lebenden von in Belgien gelegenen unbeweglichen Gütern, die von einem Nicht-Einwohner des Königreichs gemacht worden sind: dort, wo das unbewegliche Gut gelegen ist,</w:t>
      </w:r>
    </w:p>
    <w:p w14:paraId="60AA82F9" w14:textId="77777777" w:rsidR="00245879" w:rsidRPr="00245879" w:rsidRDefault="00245879" w:rsidP="00245879">
      <w:pPr>
        <w:autoSpaceDE w:val="0"/>
        <w:autoSpaceDN w:val="0"/>
        <w:adjustRightInd w:val="0"/>
        <w:jc w:val="both"/>
        <w:rPr>
          <w:sz w:val="20"/>
          <w:szCs w:val="20"/>
          <w:lang w:val="de-DE"/>
        </w:rPr>
      </w:pPr>
    </w:p>
    <w:p w14:paraId="086F78C1"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9. die Rundfunk- und Fernsehgebühr: dort, wo das Fernsehgerät aufgestellt ist und, was die Geräte in Kraftfahrzeugen betrifft, dort, wo der Inhaber des Geräts ansässig ist,</w:t>
      </w:r>
    </w:p>
    <w:p w14:paraId="377845FA" w14:textId="77777777" w:rsidR="00245879" w:rsidRPr="00245879" w:rsidRDefault="00245879" w:rsidP="00245879">
      <w:pPr>
        <w:autoSpaceDE w:val="0"/>
        <w:autoSpaceDN w:val="0"/>
        <w:adjustRightInd w:val="0"/>
        <w:jc w:val="both"/>
        <w:rPr>
          <w:sz w:val="20"/>
          <w:szCs w:val="20"/>
          <w:lang w:val="de-DE"/>
        </w:rPr>
      </w:pPr>
    </w:p>
    <w:p w14:paraId="1C2154B3"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10. die Verkehrssteuer: dort, wo die juristische oder natürliche Person, auf deren Namen das Fahrzeug zugelassen ist oder sein muss, ansässig ist,</w:t>
      </w:r>
    </w:p>
    <w:p w14:paraId="45BB1871" w14:textId="77777777" w:rsidR="00245879" w:rsidRPr="00245879" w:rsidRDefault="00245879" w:rsidP="00245879">
      <w:pPr>
        <w:autoSpaceDE w:val="0"/>
        <w:autoSpaceDN w:val="0"/>
        <w:adjustRightInd w:val="0"/>
        <w:jc w:val="both"/>
        <w:rPr>
          <w:sz w:val="20"/>
          <w:szCs w:val="20"/>
          <w:lang w:val="de-DE"/>
        </w:rPr>
      </w:pPr>
    </w:p>
    <w:p w14:paraId="35A5707B"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Wenn der Steuerpflichtige - eine natürliche oder juristische Person - keinen Wohn- oder Gesellschaftssitz in Belgien hat, wird angenommen, dass die Steuer dort lokalisiert ist, wo er seinen Wohnort oder seine Hauptniederlassung in Belgien hat,</w:t>
      </w:r>
    </w:p>
    <w:p w14:paraId="26D8F8D3" w14:textId="77777777" w:rsidR="00245879" w:rsidRPr="00245879" w:rsidRDefault="00245879" w:rsidP="00245879">
      <w:pPr>
        <w:autoSpaceDE w:val="0"/>
        <w:autoSpaceDN w:val="0"/>
        <w:adjustRightInd w:val="0"/>
        <w:jc w:val="both"/>
        <w:rPr>
          <w:sz w:val="20"/>
          <w:szCs w:val="20"/>
          <w:lang w:val="de-DE"/>
        </w:rPr>
      </w:pPr>
    </w:p>
    <w:p w14:paraId="6CCE7DD5"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11. die Inbetriebsetzungssteuer: dort wo die juristische oder natürliche Person, auf deren Namen das Fahrzeug zugelassen ist oder sein muss, ansässig ist</w:t>
      </w:r>
      <w:r w:rsidR="00C874B8">
        <w:rPr>
          <w:sz w:val="20"/>
          <w:szCs w:val="20"/>
          <w:lang w:val="de-DE"/>
        </w:rPr>
        <w:t>.]</w:t>
      </w:r>
    </w:p>
    <w:p w14:paraId="48BE43A6" w14:textId="77777777" w:rsidR="00245879" w:rsidRPr="00245879" w:rsidRDefault="00245879" w:rsidP="00245879">
      <w:pPr>
        <w:autoSpaceDE w:val="0"/>
        <w:autoSpaceDN w:val="0"/>
        <w:adjustRightInd w:val="0"/>
        <w:jc w:val="both"/>
        <w:rPr>
          <w:sz w:val="20"/>
          <w:szCs w:val="20"/>
          <w:lang w:val="de-DE"/>
        </w:rPr>
      </w:pPr>
    </w:p>
    <w:p w14:paraId="4636071A" w14:textId="77777777" w:rsidR="00245879" w:rsidRPr="00245879" w:rsidRDefault="00C874B8" w:rsidP="00245879">
      <w:pPr>
        <w:autoSpaceDE w:val="0"/>
        <w:autoSpaceDN w:val="0"/>
        <w:adjustRightInd w:val="0"/>
        <w:jc w:val="both"/>
        <w:rPr>
          <w:sz w:val="20"/>
          <w:szCs w:val="20"/>
          <w:lang w:val="de-DE"/>
        </w:rPr>
      </w:pPr>
      <w:r>
        <w:rPr>
          <w:sz w:val="20"/>
          <w:szCs w:val="20"/>
          <w:lang w:val="de-DE"/>
        </w:rPr>
        <w:t>[</w:t>
      </w:r>
      <w:r w:rsidR="00245879" w:rsidRPr="00245879">
        <w:rPr>
          <w:sz w:val="20"/>
          <w:szCs w:val="20"/>
          <w:lang w:val="de-DE"/>
        </w:rPr>
        <w:t xml:space="preserve">12. </w:t>
      </w:r>
      <w:r w:rsidR="00245879">
        <w:rPr>
          <w:sz w:val="20"/>
          <w:szCs w:val="20"/>
          <w:lang w:val="de-DE"/>
        </w:rPr>
        <w:t>[…]</w:t>
      </w:r>
      <w:r>
        <w:rPr>
          <w:sz w:val="20"/>
          <w:szCs w:val="20"/>
          <w:lang w:val="de-DE"/>
        </w:rPr>
        <w:t>]</w:t>
      </w:r>
    </w:p>
    <w:p w14:paraId="21BB5B72" w14:textId="77777777" w:rsidR="00245879" w:rsidRPr="00245879" w:rsidRDefault="00245879" w:rsidP="00245879">
      <w:pPr>
        <w:autoSpaceDE w:val="0"/>
        <w:autoSpaceDN w:val="0"/>
        <w:adjustRightInd w:val="0"/>
        <w:jc w:val="both"/>
        <w:rPr>
          <w:sz w:val="20"/>
          <w:szCs w:val="20"/>
          <w:lang w:val="de-DE"/>
        </w:rPr>
      </w:pPr>
    </w:p>
    <w:p w14:paraId="2BAFE694"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w:t>
      </w:r>
      <w:r w:rsidR="00C874B8">
        <w:rPr>
          <w:sz w:val="20"/>
          <w:szCs w:val="20"/>
          <w:lang w:val="de-DE"/>
        </w:rPr>
        <w:t> </w:t>
      </w:r>
      <w:r w:rsidRPr="00245879">
        <w:rPr>
          <w:sz w:val="20"/>
          <w:szCs w:val="20"/>
          <w:lang w:val="de-DE"/>
        </w:rPr>
        <w:t>2</w:t>
      </w:r>
      <w:r w:rsidRPr="00245879">
        <w:rPr>
          <w:i/>
          <w:iCs/>
          <w:sz w:val="20"/>
          <w:szCs w:val="20"/>
          <w:lang w:val="de-DE"/>
        </w:rPr>
        <w:t>bis</w:t>
      </w:r>
      <w:r w:rsidRPr="00245879">
        <w:rPr>
          <w:sz w:val="20"/>
          <w:szCs w:val="20"/>
          <w:lang w:val="de-DE"/>
        </w:rPr>
        <w:t xml:space="preserve"> - [...]]</w:t>
      </w:r>
    </w:p>
    <w:p w14:paraId="162D7E28" w14:textId="77777777" w:rsidR="00245879" w:rsidRPr="00245879" w:rsidRDefault="00245879" w:rsidP="00245879">
      <w:pPr>
        <w:autoSpaceDE w:val="0"/>
        <w:autoSpaceDN w:val="0"/>
        <w:adjustRightInd w:val="0"/>
        <w:jc w:val="both"/>
        <w:rPr>
          <w:sz w:val="20"/>
          <w:szCs w:val="20"/>
          <w:lang w:val="de-DE"/>
        </w:rPr>
      </w:pPr>
    </w:p>
    <w:p w14:paraId="6A4D7575" w14:textId="77777777" w:rsidR="00245879" w:rsidRPr="00245879" w:rsidRDefault="00C874B8" w:rsidP="00245879">
      <w:pPr>
        <w:autoSpaceDE w:val="0"/>
        <w:autoSpaceDN w:val="0"/>
        <w:adjustRightInd w:val="0"/>
        <w:jc w:val="both"/>
        <w:rPr>
          <w:sz w:val="20"/>
          <w:szCs w:val="20"/>
          <w:lang w:val="de-DE"/>
        </w:rPr>
      </w:pPr>
      <w:r>
        <w:rPr>
          <w:sz w:val="20"/>
          <w:szCs w:val="20"/>
          <w:lang w:val="de-DE"/>
        </w:rPr>
        <w:t>§ </w:t>
      </w:r>
      <w:r w:rsidR="00245879" w:rsidRPr="00245879">
        <w:rPr>
          <w:sz w:val="20"/>
          <w:szCs w:val="20"/>
          <w:lang w:val="de-DE"/>
        </w:rPr>
        <w:t>3 - [Sofern die Region nichts anderes beschließt, gewährleistet der Staat unter Einhaltung der von ihm festgelegten Verfahrensregeln für Rechnung und in Absprache mit der Region kostenlos den Dienst in Bezug auf die in Artikel 3 Absatz 1 Nr. 1 bis 8 und Nr. </w:t>
      </w:r>
      <w:r>
        <w:rPr>
          <w:sz w:val="20"/>
          <w:szCs w:val="20"/>
          <w:lang w:val="de-DE"/>
        </w:rPr>
        <w:t>[10 und 11]</w:t>
      </w:r>
      <w:r w:rsidR="00245879" w:rsidRPr="00245879">
        <w:rPr>
          <w:sz w:val="20"/>
          <w:szCs w:val="20"/>
          <w:lang w:val="de-DE"/>
        </w:rPr>
        <w:t xml:space="preserve"> erwähnten Steuern. Ab dem zweiten Haushaltsjahr nach dem Datum, an dem die Regionalregierung der Föderalregierung den Beschluss notifiziert hat, selbst den Dienst in Bezug auf die betreffenden Steuern zu gewährleisten, gewährleistet die betreffende Region den Dienst in Bezug auf diese Steuern selbst. Die Übertragung des Steuerdienstes an eine Region kann nur pro Steuergruppe erfolgen:</w:t>
      </w:r>
    </w:p>
    <w:p w14:paraId="389FFACC" w14:textId="77777777" w:rsidR="00245879" w:rsidRPr="00245879" w:rsidRDefault="00245879" w:rsidP="00245879">
      <w:pPr>
        <w:autoSpaceDE w:val="0"/>
        <w:autoSpaceDN w:val="0"/>
        <w:adjustRightInd w:val="0"/>
        <w:jc w:val="both"/>
        <w:rPr>
          <w:sz w:val="20"/>
          <w:szCs w:val="20"/>
          <w:lang w:val="de-DE"/>
        </w:rPr>
      </w:pPr>
    </w:p>
    <w:p w14:paraId="6C653029" w14:textId="77777777" w:rsidR="00245879" w:rsidRPr="00245879" w:rsidRDefault="00C874B8" w:rsidP="00245879">
      <w:pPr>
        <w:autoSpaceDE w:val="0"/>
        <w:autoSpaceDN w:val="0"/>
        <w:adjustRightInd w:val="0"/>
        <w:jc w:val="both"/>
        <w:rPr>
          <w:sz w:val="20"/>
          <w:szCs w:val="20"/>
          <w:lang w:val="de-DE"/>
        </w:rPr>
      </w:pPr>
      <w:r>
        <w:rPr>
          <w:sz w:val="20"/>
          <w:szCs w:val="20"/>
          <w:lang w:val="de-DE"/>
        </w:rPr>
        <w:t>- die in Artikel </w:t>
      </w:r>
      <w:r w:rsidR="00245879" w:rsidRPr="00245879">
        <w:rPr>
          <w:sz w:val="20"/>
          <w:szCs w:val="20"/>
          <w:lang w:val="de-DE"/>
        </w:rPr>
        <w:t>3 Absatz 1 Nr. 1 bis 3 erwähnten Steuern,</w:t>
      </w:r>
    </w:p>
    <w:p w14:paraId="00F57CC0" w14:textId="77777777" w:rsidR="00245879" w:rsidRPr="00245879" w:rsidRDefault="00245879" w:rsidP="00245879">
      <w:pPr>
        <w:autoSpaceDE w:val="0"/>
        <w:autoSpaceDN w:val="0"/>
        <w:adjustRightInd w:val="0"/>
        <w:jc w:val="both"/>
        <w:rPr>
          <w:sz w:val="20"/>
          <w:szCs w:val="20"/>
          <w:lang w:val="de-DE"/>
        </w:rPr>
      </w:pPr>
    </w:p>
    <w:p w14:paraId="64BF7BEF"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die in Artikel 3 Absatz 1 Nr. 5 erwähnte Steuer,</w:t>
      </w:r>
    </w:p>
    <w:p w14:paraId="210263C8" w14:textId="77777777" w:rsidR="00245879" w:rsidRPr="00245879" w:rsidRDefault="00245879" w:rsidP="00245879">
      <w:pPr>
        <w:autoSpaceDE w:val="0"/>
        <w:autoSpaceDN w:val="0"/>
        <w:adjustRightInd w:val="0"/>
        <w:jc w:val="both"/>
        <w:rPr>
          <w:sz w:val="20"/>
          <w:szCs w:val="20"/>
          <w:lang w:val="de-DE"/>
        </w:rPr>
      </w:pPr>
    </w:p>
    <w:p w14:paraId="73BABA6F"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die in Artikel 3 Absatz 1 Nr. 4 und Nr. 6 bis 8 erwähnten Steuern,</w:t>
      </w:r>
    </w:p>
    <w:p w14:paraId="5D8F18CD" w14:textId="77777777" w:rsidR="00245879" w:rsidRPr="00245879" w:rsidRDefault="00245879" w:rsidP="00245879">
      <w:pPr>
        <w:autoSpaceDE w:val="0"/>
        <w:autoSpaceDN w:val="0"/>
        <w:adjustRightInd w:val="0"/>
        <w:jc w:val="both"/>
        <w:rPr>
          <w:sz w:val="20"/>
          <w:szCs w:val="20"/>
          <w:lang w:val="de-DE"/>
        </w:rPr>
      </w:pPr>
    </w:p>
    <w:p w14:paraId="55B760A4"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 die in Artikel</w:t>
      </w:r>
      <w:r w:rsidR="00C874B8">
        <w:rPr>
          <w:sz w:val="20"/>
          <w:szCs w:val="20"/>
          <w:lang w:val="de-DE"/>
        </w:rPr>
        <w:t> </w:t>
      </w:r>
      <w:r w:rsidRPr="00245879">
        <w:rPr>
          <w:sz w:val="20"/>
          <w:szCs w:val="20"/>
          <w:lang w:val="de-DE"/>
        </w:rPr>
        <w:t>3 Absatz</w:t>
      </w:r>
      <w:r w:rsidR="00C874B8">
        <w:rPr>
          <w:sz w:val="20"/>
          <w:szCs w:val="20"/>
          <w:lang w:val="de-DE"/>
        </w:rPr>
        <w:t> </w:t>
      </w:r>
      <w:r w:rsidRPr="00245879">
        <w:rPr>
          <w:sz w:val="20"/>
          <w:szCs w:val="20"/>
          <w:lang w:val="de-DE"/>
        </w:rPr>
        <w:t>1 Nr. </w:t>
      </w:r>
      <w:r w:rsidR="00C874B8">
        <w:rPr>
          <w:sz w:val="20"/>
          <w:szCs w:val="20"/>
          <w:lang w:val="de-DE"/>
        </w:rPr>
        <w:t>[10 und 11]</w:t>
      </w:r>
      <w:r w:rsidRPr="00245879">
        <w:rPr>
          <w:sz w:val="20"/>
          <w:szCs w:val="20"/>
          <w:lang w:val="de-DE"/>
        </w:rPr>
        <w:t xml:space="preserve"> erwähnten Steuern.</w:t>
      </w:r>
    </w:p>
    <w:p w14:paraId="77034A31" w14:textId="77777777" w:rsidR="00245879" w:rsidRPr="00245879" w:rsidRDefault="00245879" w:rsidP="00245879">
      <w:pPr>
        <w:autoSpaceDE w:val="0"/>
        <w:autoSpaceDN w:val="0"/>
        <w:adjustRightInd w:val="0"/>
        <w:jc w:val="both"/>
        <w:rPr>
          <w:sz w:val="20"/>
          <w:szCs w:val="20"/>
          <w:lang w:val="de-DE"/>
        </w:rPr>
      </w:pPr>
    </w:p>
    <w:p w14:paraId="5442391A"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Die Regionen gewährleisten mindestens bis zum 31. Dezember 2003 einschließlich den Steuerdienst, den sie bereits vor Inkrafttreten des Sondergesetzes vom 13. Juli 2001 zur Refinanzierung der Gemeinschaften und Erweiterung der steuerlichen Befugnisse der Regionen gewährleisteten.</w:t>
      </w:r>
    </w:p>
    <w:p w14:paraId="0B958BAA" w14:textId="77777777" w:rsidR="00245879" w:rsidRPr="00245879" w:rsidRDefault="00245879" w:rsidP="00245879">
      <w:pPr>
        <w:autoSpaceDE w:val="0"/>
        <w:autoSpaceDN w:val="0"/>
        <w:adjustRightInd w:val="0"/>
        <w:jc w:val="both"/>
        <w:rPr>
          <w:sz w:val="20"/>
          <w:szCs w:val="20"/>
          <w:lang w:val="de-DE"/>
        </w:rPr>
      </w:pPr>
    </w:p>
    <w:p w14:paraId="031BBDD9"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Solange die Föderalbehörde den Dienst in Bezug auf die in Artikel 3 Absatz 1 Nr. 1 bis 8 und Nr. </w:t>
      </w:r>
      <w:r w:rsidR="00C874B8">
        <w:rPr>
          <w:sz w:val="20"/>
          <w:szCs w:val="20"/>
          <w:lang w:val="de-DE"/>
        </w:rPr>
        <w:t>[</w:t>
      </w:r>
      <w:r w:rsidRPr="00245879">
        <w:rPr>
          <w:sz w:val="20"/>
          <w:szCs w:val="20"/>
          <w:lang w:val="de-DE"/>
        </w:rPr>
        <w:t xml:space="preserve">10 </w:t>
      </w:r>
      <w:r w:rsidR="00C874B8">
        <w:rPr>
          <w:sz w:val="20"/>
          <w:szCs w:val="20"/>
          <w:lang w:val="de-DE"/>
        </w:rPr>
        <w:t>und</w:t>
      </w:r>
      <w:r w:rsidRPr="00245879">
        <w:rPr>
          <w:sz w:val="20"/>
          <w:szCs w:val="20"/>
          <w:lang w:val="de-DE"/>
        </w:rPr>
        <w:t xml:space="preserve"> 1</w:t>
      </w:r>
      <w:r w:rsidR="00C874B8">
        <w:rPr>
          <w:sz w:val="20"/>
          <w:szCs w:val="20"/>
          <w:lang w:val="de-DE"/>
        </w:rPr>
        <w:t>1]</w:t>
      </w:r>
      <w:r w:rsidRPr="00245879">
        <w:rPr>
          <w:sz w:val="20"/>
          <w:szCs w:val="20"/>
          <w:lang w:val="de-DE"/>
        </w:rPr>
        <w:t xml:space="preserve"> erwähnten Steuern gewährleistet, wird das Konzertierungsverfahren mit Bezug auf die technische Durchführbarkeit der geplanten Änderungen bezüglich der vorerwähnten Regionalsteuern in dem in Artikel 1</w:t>
      </w:r>
      <w:r w:rsidRPr="00245879">
        <w:rPr>
          <w:i/>
          <w:iCs/>
          <w:sz w:val="20"/>
          <w:szCs w:val="20"/>
          <w:lang w:val="de-DE"/>
        </w:rPr>
        <w:t>bis</w:t>
      </w:r>
      <w:r w:rsidRPr="00245879">
        <w:rPr>
          <w:sz w:val="20"/>
          <w:szCs w:val="20"/>
          <w:lang w:val="de-DE"/>
        </w:rPr>
        <w:t xml:space="preserve"> erwähnten Zusammenarbeitsabkommen festgelegt.]</w:t>
      </w:r>
    </w:p>
    <w:p w14:paraId="5A4ECD13" w14:textId="77777777" w:rsidR="00245879" w:rsidRPr="00245879" w:rsidRDefault="00245879" w:rsidP="00245879">
      <w:pPr>
        <w:autoSpaceDE w:val="0"/>
        <w:autoSpaceDN w:val="0"/>
        <w:adjustRightInd w:val="0"/>
        <w:jc w:val="both"/>
        <w:rPr>
          <w:sz w:val="20"/>
          <w:szCs w:val="20"/>
          <w:lang w:val="de-DE"/>
        </w:rPr>
      </w:pPr>
    </w:p>
    <w:p w14:paraId="1C1E484B" w14:textId="77777777" w:rsidR="00245879" w:rsidRPr="00245879" w:rsidRDefault="00245879" w:rsidP="00245879">
      <w:pPr>
        <w:autoSpaceDE w:val="0"/>
        <w:autoSpaceDN w:val="0"/>
        <w:adjustRightInd w:val="0"/>
        <w:jc w:val="both"/>
        <w:rPr>
          <w:sz w:val="20"/>
          <w:szCs w:val="20"/>
          <w:lang w:val="de-DE"/>
        </w:rPr>
      </w:pPr>
      <w:r w:rsidRPr="00245879">
        <w:rPr>
          <w:sz w:val="20"/>
          <w:szCs w:val="20"/>
          <w:lang w:val="de-DE"/>
        </w:rPr>
        <w:t>[§</w:t>
      </w:r>
      <w:r w:rsidR="00C874B8">
        <w:rPr>
          <w:sz w:val="20"/>
          <w:szCs w:val="20"/>
          <w:lang w:val="de-DE"/>
        </w:rPr>
        <w:t> </w:t>
      </w:r>
      <w:r w:rsidRPr="00245879">
        <w:rPr>
          <w:sz w:val="20"/>
          <w:szCs w:val="20"/>
          <w:lang w:val="de-DE"/>
        </w:rPr>
        <w:t>3</w:t>
      </w:r>
      <w:r w:rsidRPr="00245879">
        <w:rPr>
          <w:i/>
          <w:iCs/>
          <w:sz w:val="20"/>
          <w:szCs w:val="20"/>
          <w:lang w:val="de-DE"/>
        </w:rPr>
        <w:t>bis</w:t>
      </w:r>
      <w:r w:rsidRPr="00245879">
        <w:rPr>
          <w:sz w:val="20"/>
          <w:szCs w:val="20"/>
          <w:lang w:val="de-DE"/>
        </w:rPr>
        <w:t xml:space="preserve"> - Sofern die Region nichts anderes beschließt, gewährleisten die Gemeinschaften bis zum 31. Dezember 2004 einschließlich unter Einhaltung der vom Staat festgelegten Verfahrensregeln für Rechnung der und in Absprache mit den Regionen den Dienst in Bezug auf die in Artikel 3 Absatz 1 Nr. 9 erwähnte Steuer. Die Gemeinschafts- und Regionalregierungen schließen eine Vereinbarung ab, um die Erhebungskosten zu bestimmen.]</w:t>
      </w:r>
    </w:p>
    <w:p w14:paraId="50C82F6D" w14:textId="77777777" w:rsidR="00245879" w:rsidRPr="00245879" w:rsidRDefault="00245879" w:rsidP="00245879">
      <w:pPr>
        <w:autoSpaceDE w:val="0"/>
        <w:autoSpaceDN w:val="0"/>
        <w:adjustRightInd w:val="0"/>
        <w:jc w:val="both"/>
        <w:rPr>
          <w:sz w:val="20"/>
          <w:szCs w:val="20"/>
          <w:lang w:val="de-DE"/>
        </w:rPr>
      </w:pPr>
    </w:p>
    <w:p w14:paraId="2AD03BB2" w14:textId="77777777" w:rsidR="00245879" w:rsidRPr="00245879" w:rsidRDefault="00676F99" w:rsidP="00245879">
      <w:pPr>
        <w:autoSpaceDE w:val="0"/>
        <w:autoSpaceDN w:val="0"/>
        <w:adjustRightInd w:val="0"/>
        <w:jc w:val="both"/>
        <w:rPr>
          <w:sz w:val="20"/>
          <w:szCs w:val="20"/>
          <w:lang w:val="de-DE"/>
        </w:rPr>
      </w:pPr>
      <w:r>
        <w:rPr>
          <w:sz w:val="20"/>
          <w:szCs w:val="20"/>
          <w:lang w:val="de-DE"/>
        </w:rPr>
        <w:br w:type="page"/>
      </w:r>
      <w:r w:rsidR="00245879" w:rsidRPr="00245879">
        <w:rPr>
          <w:sz w:val="20"/>
          <w:szCs w:val="20"/>
          <w:lang w:val="de-DE"/>
        </w:rPr>
        <w:lastRenderedPageBreak/>
        <w:t>§</w:t>
      </w:r>
      <w:r w:rsidR="00C874B8">
        <w:rPr>
          <w:sz w:val="20"/>
          <w:szCs w:val="20"/>
          <w:lang w:val="de-DE"/>
        </w:rPr>
        <w:t> </w:t>
      </w:r>
      <w:r w:rsidR="00245879" w:rsidRPr="00245879">
        <w:rPr>
          <w:sz w:val="20"/>
          <w:szCs w:val="20"/>
          <w:lang w:val="de-DE"/>
        </w:rPr>
        <w:t>4 - [Die Regionen sind befugt, ab dem Haushaltsjahr, ab dem sie den Steuerdienst gewährleisten, die administrativen Verfahrensregeln mit Bezug auf die in Artikel 3 erwähnten Steuern festzulegen.]</w:t>
      </w:r>
    </w:p>
    <w:p w14:paraId="118EE000" w14:textId="77777777" w:rsidR="00245879" w:rsidRPr="00245879" w:rsidRDefault="00245879" w:rsidP="00245879">
      <w:pPr>
        <w:autoSpaceDE w:val="0"/>
        <w:autoSpaceDN w:val="0"/>
        <w:adjustRightInd w:val="0"/>
        <w:jc w:val="both"/>
        <w:rPr>
          <w:sz w:val="20"/>
          <w:szCs w:val="20"/>
          <w:lang w:val="de-DE"/>
        </w:rPr>
      </w:pPr>
    </w:p>
    <w:p w14:paraId="31342CA7" w14:textId="77777777" w:rsidR="00245879" w:rsidRPr="00245879" w:rsidRDefault="00245879" w:rsidP="00245879">
      <w:pPr>
        <w:autoSpaceDE w:val="0"/>
        <w:autoSpaceDN w:val="0"/>
        <w:adjustRightInd w:val="0"/>
        <w:jc w:val="both"/>
        <w:rPr>
          <w:sz w:val="20"/>
          <w:szCs w:val="20"/>
          <w:lang w:val="de-DE"/>
        </w:rPr>
      </w:pPr>
      <w:r w:rsidRPr="00245879">
        <w:rPr>
          <w:i/>
          <w:iCs/>
          <w:sz w:val="20"/>
          <w:szCs w:val="20"/>
          <w:lang w:val="de-DE"/>
        </w:rPr>
        <w:t>[Art. 5 § 1 ersetzt durch Art. 7 Nr. 1 des G. vom 13. Juli 2001 (B.S. vom 3. August 2001); § 2 einziger Absatz Nr. 4 ersetzt durch Art. 7 Nr. 2 des G. vom 13. Juli 2001 (B.S. vom 3. August 2001); § 2 einziger Absatz Nr. 6 ersetzt durch Art. 7 Nr. 3 des G. vom 13. Juli 2001 (B.S. vom 3. August 2001); § 2 einziger Absatz Nr. 7 ersetzt durch Art. 7 Nr. 4 des G. vom 13. Juli 2001 (B.S. vom 3. August 2001); § 2 einziger Absatz Nr. 8 bis 1</w:t>
      </w:r>
      <w:r w:rsidR="00C874B8">
        <w:rPr>
          <w:i/>
          <w:iCs/>
          <w:sz w:val="20"/>
          <w:szCs w:val="20"/>
          <w:lang w:val="de-DE"/>
        </w:rPr>
        <w:t>1</w:t>
      </w:r>
      <w:r w:rsidRPr="00245879">
        <w:rPr>
          <w:i/>
          <w:iCs/>
          <w:sz w:val="20"/>
          <w:szCs w:val="20"/>
          <w:lang w:val="de-DE"/>
        </w:rPr>
        <w:t xml:space="preserve"> eingefügt durch Art. 7 Nr. 5 des G. vom 13. Juli 2001 (B.S. vom 3. August 2001); </w:t>
      </w:r>
      <w:r w:rsidR="00C874B8">
        <w:rPr>
          <w:i/>
          <w:iCs/>
          <w:sz w:val="20"/>
          <w:szCs w:val="20"/>
          <w:lang w:val="de-DE"/>
        </w:rPr>
        <w:t xml:space="preserve">§ 2 einziger Absatz Nr. 12 </w:t>
      </w:r>
      <w:r w:rsidR="00C874B8" w:rsidRPr="00245879">
        <w:rPr>
          <w:i/>
          <w:iCs/>
          <w:sz w:val="20"/>
          <w:szCs w:val="20"/>
          <w:lang w:val="de-DE"/>
        </w:rPr>
        <w:t>eingefügt durch Art. 7 Nr. 5 des G. vom 13. Juli 2001 (B.S. vom 3. August 2001)</w:t>
      </w:r>
      <w:r w:rsidR="00C874B8">
        <w:rPr>
          <w:i/>
          <w:iCs/>
          <w:sz w:val="20"/>
          <w:szCs w:val="20"/>
          <w:lang w:val="de-DE"/>
        </w:rPr>
        <w:t xml:space="preserve"> und aufgehoben durch Art. 5 Nr. 1 des G. vom 26. Dezember 2013 (B.S. vom 31. Dezember 2013)</w:t>
      </w:r>
      <w:r w:rsidR="00CE74CF">
        <w:rPr>
          <w:i/>
          <w:iCs/>
          <w:sz w:val="20"/>
          <w:szCs w:val="20"/>
          <w:lang w:val="de-DE"/>
        </w:rPr>
        <w:t xml:space="preserve">; </w:t>
      </w:r>
      <w:r w:rsidRPr="00245879">
        <w:rPr>
          <w:i/>
          <w:iCs/>
          <w:sz w:val="20"/>
          <w:szCs w:val="20"/>
          <w:lang w:val="de-DE"/>
        </w:rPr>
        <w:t>§ 2bis eingefügt durch Art. 93 § 2 des G. vom 16. Juli 1993 (B.S. vom 20. Juli 1993) und aufgehoben durch Art. 7 Nr. 6 des G. vom 13. Juli 2001 (B.S. vom 3. August 2001); § 3 ersetzt</w:t>
      </w:r>
      <w:r w:rsidRPr="00245879">
        <w:rPr>
          <w:sz w:val="20"/>
          <w:szCs w:val="20"/>
          <w:lang w:val="de-DE"/>
        </w:rPr>
        <w:t xml:space="preserve"> </w:t>
      </w:r>
      <w:r w:rsidRPr="00245879">
        <w:rPr>
          <w:i/>
          <w:iCs/>
          <w:sz w:val="20"/>
          <w:szCs w:val="20"/>
          <w:lang w:val="de-DE"/>
        </w:rPr>
        <w:t xml:space="preserve">durch Art. 7 Nr. 7 des G. vom 13. Juli 2001 (B.S. vom 3. August 2001); </w:t>
      </w:r>
      <w:r w:rsidR="00C874B8">
        <w:rPr>
          <w:i/>
          <w:iCs/>
          <w:sz w:val="20"/>
          <w:szCs w:val="20"/>
          <w:lang w:val="de-DE"/>
        </w:rPr>
        <w:t xml:space="preserve">§ 3 Abs. 1 einleitende Bestimmung abgeändert durch Art. 5 Nr. 2 des G. vom 26. Dezember 2013 (B.S. vom 31. Dezember 2013); § 3 Abs. 1 vierter Gedankenstrich abgeändert durch Art. 5 Nr. 2 des G. vom 26. Dezember 2013 (B.S. vom 31. Dezember 2013); § 3 Abs. 3 abgeändert durch Art. 5 Nr. 2 des G. vom 26. Dezember 2013 (B.S. vom 31. Dezember 2013); </w:t>
      </w:r>
      <w:r w:rsidRPr="00245879">
        <w:rPr>
          <w:i/>
          <w:iCs/>
          <w:sz w:val="20"/>
          <w:szCs w:val="20"/>
          <w:lang w:val="de-DE"/>
        </w:rPr>
        <w:t>§ 3bis eingefügt durch Art. 7 Nr. 8 des G. vom 13. Juli 2001 (B.S. vom 3. August 2001); § 4 ersetzt durch Art. 7 Nr. 9 des G. vom 13. Juli 2001 (B.S. vom 3. August 2001)]</w:t>
      </w:r>
      <w:r w:rsidRPr="00245879">
        <w:rPr>
          <w:iCs/>
          <w:sz w:val="20"/>
          <w:szCs w:val="20"/>
          <w:lang w:val="de-DE"/>
        </w:rPr>
        <w:t>"</w:t>
      </w:r>
    </w:p>
    <w:p w14:paraId="39A1D58A" w14:textId="77777777" w:rsidR="00245879" w:rsidRPr="00D21FAA" w:rsidRDefault="00245879" w:rsidP="00245879">
      <w:pPr>
        <w:autoSpaceDE w:val="0"/>
        <w:autoSpaceDN w:val="0"/>
        <w:adjustRightInd w:val="0"/>
        <w:jc w:val="both"/>
        <w:rPr>
          <w:lang w:val="de-DE"/>
        </w:rPr>
      </w:pPr>
    </w:p>
    <w:p w14:paraId="1089E4EE" w14:textId="77777777" w:rsidR="00D21FAA" w:rsidRPr="00D21FAA" w:rsidRDefault="00D21FAA" w:rsidP="00D21FAA">
      <w:pPr>
        <w:autoSpaceDE w:val="0"/>
        <w:autoSpaceDN w:val="0"/>
        <w:adjustRightInd w:val="0"/>
        <w:jc w:val="both"/>
        <w:rPr>
          <w:lang w:val="de-DE"/>
        </w:rPr>
      </w:pPr>
    </w:p>
    <w:p w14:paraId="1520311E" w14:textId="77777777" w:rsidR="00D21FAA" w:rsidRPr="00CA61DC" w:rsidRDefault="00BF3400" w:rsidP="00A9188B">
      <w:pPr>
        <w:autoSpaceDE w:val="0"/>
        <w:autoSpaceDN w:val="0"/>
        <w:adjustRightInd w:val="0"/>
        <w:jc w:val="center"/>
        <w:rPr>
          <w:lang w:val="de-DE"/>
        </w:rPr>
      </w:pPr>
      <w:r>
        <w:rPr>
          <w:lang w:val="de-DE"/>
        </w:rPr>
        <w:br w:type="page"/>
      </w:r>
      <w:r w:rsidR="00276FF8">
        <w:rPr>
          <w:bCs/>
          <w:lang w:val="de-DE"/>
        </w:rPr>
        <w:lastRenderedPageBreak/>
        <w:t>[</w:t>
      </w:r>
      <w:r w:rsidR="00D21FAA" w:rsidRPr="00D21FAA">
        <w:rPr>
          <w:b/>
          <w:bCs/>
          <w:lang w:val="de-DE"/>
        </w:rPr>
        <w:t>TITEL III</w:t>
      </w:r>
      <w:r>
        <w:rPr>
          <w:b/>
          <w:bCs/>
          <w:lang w:val="de-DE"/>
        </w:rPr>
        <w:t>/1</w:t>
      </w:r>
      <w:r w:rsidR="00D21FAA" w:rsidRPr="00D21FAA">
        <w:rPr>
          <w:lang w:val="de-DE"/>
        </w:rPr>
        <w:t xml:space="preserve"> - </w:t>
      </w:r>
      <w:r w:rsidRPr="00BF3400">
        <w:rPr>
          <w:b/>
          <w:lang w:val="de-DE"/>
        </w:rPr>
        <w:t>Regionale Zuschlagsteuer auf die Steuer der natürlichen Personen</w:t>
      </w:r>
      <w:r w:rsidR="00CA61DC">
        <w:rPr>
          <w:lang w:val="de-DE"/>
        </w:rPr>
        <w:t>]</w:t>
      </w:r>
    </w:p>
    <w:p w14:paraId="0F08F749" w14:textId="77777777" w:rsidR="00D21FAA" w:rsidRPr="00D21FAA" w:rsidRDefault="00D21FAA" w:rsidP="00D21FAA">
      <w:pPr>
        <w:autoSpaceDE w:val="0"/>
        <w:autoSpaceDN w:val="0"/>
        <w:adjustRightInd w:val="0"/>
        <w:jc w:val="both"/>
        <w:rPr>
          <w:lang w:val="de-DE"/>
        </w:rPr>
      </w:pPr>
    </w:p>
    <w:p w14:paraId="66036583" w14:textId="77777777" w:rsidR="00D21FAA" w:rsidRPr="00D21FAA" w:rsidRDefault="00D21FAA" w:rsidP="00D21FAA">
      <w:pPr>
        <w:autoSpaceDE w:val="0"/>
        <w:autoSpaceDN w:val="0"/>
        <w:adjustRightInd w:val="0"/>
        <w:jc w:val="both"/>
        <w:rPr>
          <w:lang w:val="de-DE"/>
        </w:rPr>
      </w:pPr>
      <w:r w:rsidRPr="00D21FAA">
        <w:rPr>
          <w:i/>
          <w:iCs/>
          <w:lang w:val="de-DE"/>
        </w:rPr>
        <w:t>[</w:t>
      </w:r>
      <w:r w:rsidR="00BF3400">
        <w:rPr>
          <w:i/>
          <w:iCs/>
          <w:lang w:val="de-DE"/>
        </w:rPr>
        <w:t>Frühere</w:t>
      </w:r>
      <w:r w:rsidR="00CA61DC">
        <w:rPr>
          <w:i/>
          <w:iCs/>
          <w:lang w:val="de-DE"/>
        </w:rPr>
        <w:t xml:space="preserve"> Unterteilung</w:t>
      </w:r>
      <w:r w:rsidR="00DF432C">
        <w:rPr>
          <w:i/>
          <w:iCs/>
          <w:lang w:val="de-DE"/>
        </w:rPr>
        <w:t xml:space="preserve"> </w:t>
      </w:r>
      <w:r w:rsidRPr="00D21FAA">
        <w:rPr>
          <w:i/>
          <w:iCs/>
          <w:lang w:val="de-DE"/>
        </w:rPr>
        <w:t>Titel IIIbis eingefügt durch Art. 94 des G. vom 16. Juli 1993 (B.S. vom 20. Juli 1993)</w:t>
      </w:r>
      <w:r w:rsidR="004D3350">
        <w:rPr>
          <w:i/>
          <w:iCs/>
          <w:lang w:val="de-DE"/>
        </w:rPr>
        <w:t xml:space="preserve"> und</w:t>
      </w:r>
      <w:r w:rsidRPr="00D21FAA">
        <w:rPr>
          <w:i/>
          <w:iCs/>
          <w:lang w:val="de-DE"/>
        </w:rPr>
        <w:t xml:space="preserve"> aufgehoben durch Art. 8 des G. vom 13. Juli 2001 (B.S. vom 3. August 2001)</w:t>
      </w:r>
      <w:r w:rsidR="002F3E0E">
        <w:rPr>
          <w:i/>
          <w:iCs/>
          <w:lang w:val="de-DE"/>
        </w:rPr>
        <w:t>;</w:t>
      </w:r>
      <w:r w:rsidR="00BF3400">
        <w:rPr>
          <w:i/>
          <w:iCs/>
          <w:lang w:val="de-DE"/>
        </w:rPr>
        <w:t xml:space="preserve"> </w:t>
      </w:r>
      <w:r w:rsidR="002F3E0E">
        <w:rPr>
          <w:i/>
          <w:iCs/>
          <w:lang w:val="de-DE"/>
        </w:rPr>
        <w:t xml:space="preserve">neue Unterteilung Titel III/1 eingefügt durch </w:t>
      </w:r>
      <w:r w:rsidR="00BF3400">
        <w:rPr>
          <w:i/>
          <w:iCs/>
          <w:lang w:val="de-DE"/>
        </w:rPr>
        <w:t>Art. 6</w:t>
      </w:r>
      <w:r w:rsidR="00BF3400" w:rsidRPr="00BF3400">
        <w:rPr>
          <w:i/>
          <w:iCs/>
          <w:lang w:val="de-DE"/>
        </w:rPr>
        <w:t xml:space="preserve"> des G. vom 6. </w:t>
      </w:r>
      <w:r w:rsidR="00BF3400" w:rsidRPr="00DF432C">
        <w:rPr>
          <w:i/>
          <w:iCs/>
          <w:lang w:val="de-DE"/>
        </w:rPr>
        <w:t>Januar 2014 (B.S. vom 31. Januar 2014)</w:t>
      </w:r>
      <w:r w:rsidRPr="00D21FAA">
        <w:rPr>
          <w:i/>
          <w:iCs/>
          <w:lang w:val="de-DE"/>
        </w:rPr>
        <w:t>]</w:t>
      </w:r>
    </w:p>
    <w:p w14:paraId="2B5A430F" w14:textId="77777777" w:rsidR="00D21FAA" w:rsidRDefault="00D21FAA" w:rsidP="00D21FAA">
      <w:pPr>
        <w:autoSpaceDE w:val="0"/>
        <w:autoSpaceDN w:val="0"/>
        <w:adjustRightInd w:val="0"/>
        <w:jc w:val="both"/>
        <w:rPr>
          <w:lang w:val="de-DE"/>
        </w:rPr>
      </w:pPr>
    </w:p>
    <w:p w14:paraId="40CB6294" w14:textId="77777777" w:rsidR="00CA61DC" w:rsidRDefault="00CA61DC" w:rsidP="00DF432C">
      <w:pPr>
        <w:jc w:val="both"/>
        <w:rPr>
          <w:lang w:val="de-DE"/>
        </w:rPr>
      </w:pPr>
    </w:p>
    <w:p w14:paraId="55919038" w14:textId="77777777" w:rsidR="00DF432C" w:rsidRPr="00E63BE3" w:rsidRDefault="00D21FAA" w:rsidP="00DF432C">
      <w:pPr>
        <w:jc w:val="both"/>
        <w:rPr>
          <w:lang w:val="de-DE"/>
        </w:rPr>
      </w:pPr>
      <w:r w:rsidRPr="00D21FAA">
        <w:rPr>
          <w:lang w:val="de-DE"/>
        </w:rPr>
        <w:tab/>
      </w:r>
      <w:r w:rsidR="00DF432C">
        <w:rPr>
          <w:lang w:val="de-DE"/>
        </w:rPr>
        <w:t>[</w:t>
      </w:r>
      <w:r w:rsidRPr="00D21FAA">
        <w:rPr>
          <w:b/>
          <w:bCs/>
          <w:lang w:val="de-DE"/>
        </w:rPr>
        <w:t>Art. 5</w:t>
      </w:r>
      <w:r w:rsidR="00DF432C">
        <w:rPr>
          <w:b/>
          <w:bCs/>
          <w:lang w:val="de-DE"/>
        </w:rPr>
        <w:t>/1</w:t>
      </w:r>
      <w:r w:rsidR="002F3E0E">
        <w:rPr>
          <w:lang w:val="de-DE"/>
        </w:rPr>
        <w:t xml:space="preserve"> - </w:t>
      </w:r>
      <w:r w:rsidR="00DF432C" w:rsidRPr="00E63BE3">
        <w:rPr>
          <w:lang w:val="de-DE"/>
        </w:rPr>
        <w:t>§ 1 - Auf der Grundlage der Lokalisierung der Steuer der natürlichen Personen können die Regionen:</w:t>
      </w:r>
    </w:p>
    <w:p w14:paraId="4C56A6FC" w14:textId="77777777" w:rsidR="00DF432C" w:rsidRPr="00E63BE3" w:rsidRDefault="00DF432C" w:rsidP="00DF432C">
      <w:pPr>
        <w:jc w:val="both"/>
        <w:rPr>
          <w:lang w:val="de-DE"/>
        </w:rPr>
      </w:pPr>
    </w:p>
    <w:p w14:paraId="3350E7F1" w14:textId="77777777" w:rsidR="00DF432C" w:rsidRPr="00E63BE3" w:rsidRDefault="00DF432C" w:rsidP="00DF432C">
      <w:pPr>
        <w:jc w:val="both"/>
        <w:rPr>
          <w:lang w:val="de-DE"/>
        </w:rPr>
      </w:pPr>
      <w:r w:rsidRPr="00E63BE3">
        <w:rPr>
          <w:lang w:val="de-DE"/>
        </w:rPr>
        <w:tab/>
        <w:t>1. Zuschlaghundertstel auf einen Teil der Steuer der natürlichen Personen einführen. Der Teil der Steuer der natürlichen Personen, auf den die Zuschlaghundertstel eingeführt werden, bildet die reduzierte Staatssteuer.</w:t>
      </w:r>
    </w:p>
    <w:p w14:paraId="41DECC96" w14:textId="77777777" w:rsidR="00DF432C" w:rsidRPr="00E63BE3" w:rsidRDefault="00DF432C" w:rsidP="00DF432C">
      <w:pPr>
        <w:jc w:val="both"/>
        <w:rPr>
          <w:lang w:val="de-DE"/>
        </w:rPr>
      </w:pPr>
    </w:p>
    <w:p w14:paraId="1B5B6DA3" w14:textId="77777777" w:rsidR="00DF432C" w:rsidRPr="00E63BE3" w:rsidRDefault="00DF432C" w:rsidP="00DF432C">
      <w:pPr>
        <w:jc w:val="both"/>
        <w:rPr>
          <w:lang w:val="de-DE"/>
        </w:rPr>
      </w:pPr>
      <w:r w:rsidRPr="00E63BE3">
        <w:rPr>
          <w:lang w:val="de-DE"/>
        </w:rPr>
        <w:tab/>
        <w:t>2. Steuersenkungen gewähren und Steuerermäßigungen und -erhöhungen auf die in Nr. 1 erwähnten Zuschlaghundertstel anwenden, ohne dass dadurch eine Verringerung oder Erhöhung der Besteuerungsgrundlage entsteht.</w:t>
      </w:r>
    </w:p>
    <w:p w14:paraId="1D89C335" w14:textId="77777777" w:rsidR="00DF432C" w:rsidRPr="00E63BE3" w:rsidRDefault="00DF432C" w:rsidP="00DF432C">
      <w:pPr>
        <w:jc w:val="both"/>
        <w:rPr>
          <w:lang w:val="de-DE"/>
        </w:rPr>
      </w:pPr>
    </w:p>
    <w:p w14:paraId="49129C8C" w14:textId="77777777" w:rsidR="00DF432C" w:rsidRPr="00E63BE3" w:rsidRDefault="00DF432C" w:rsidP="00DF432C">
      <w:pPr>
        <w:jc w:val="both"/>
        <w:rPr>
          <w:lang w:val="de-DE"/>
        </w:rPr>
      </w:pPr>
      <w:r w:rsidRPr="00E63BE3">
        <w:rPr>
          <w:lang w:val="de-DE"/>
        </w:rPr>
        <w:tab/>
        <w:t>Die Gesamtheit der Zuschlaghundertstel und der Steuersenkungen, -ermäßigungen und -erhöhungen - gegebenenfalls nach Anwendung von Artikel 5/3 § 1 Nr. 2 - bildet die regionale Zuschlagsteuer auf die Steuer der natürlichen Personen, nachstehend "regionale Steuer der natürlichen Personen" genannt.</w:t>
      </w:r>
    </w:p>
    <w:p w14:paraId="6A0C8DF5" w14:textId="77777777" w:rsidR="00DF432C" w:rsidRPr="00E63BE3" w:rsidRDefault="00DF432C" w:rsidP="00DF432C">
      <w:pPr>
        <w:jc w:val="both"/>
        <w:rPr>
          <w:lang w:val="de-DE"/>
        </w:rPr>
      </w:pPr>
    </w:p>
    <w:p w14:paraId="7EAEEDCE" w14:textId="77777777" w:rsidR="00DF432C" w:rsidRPr="00E63BE3" w:rsidRDefault="00DF432C" w:rsidP="00DF432C">
      <w:pPr>
        <w:jc w:val="both"/>
        <w:rPr>
          <w:lang w:val="de-DE"/>
        </w:rPr>
      </w:pPr>
      <w:r w:rsidRPr="00E63BE3">
        <w:rPr>
          <w:lang w:val="de-DE"/>
        </w:rPr>
        <w:tab/>
        <w:t>Außerdem können die Regionen Steuergutschriften gewähren.</w:t>
      </w:r>
    </w:p>
    <w:p w14:paraId="17E5F711" w14:textId="77777777" w:rsidR="00DF432C" w:rsidRPr="00E63BE3" w:rsidRDefault="00DF432C" w:rsidP="00DF432C">
      <w:pPr>
        <w:jc w:val="both"/>
        <w:rPr>
          <w:lang w:val="de-DE"/>
        </w:rPr>
      </w:pPr>
    </w:p>
    <w:p w14:paraId="6C440B22" w14:textId="77777777" w:rsidR="00DF432C" w:rsidRPr="00E63BE3" w:rsidRDefault="00DF432C" w:rsidP="00DF432C">
      <w:pPr>
        <w:jc w:val="both"/>
        <w:rPr>
          <w:lang w:val="de-DE"/>
        </w:rPr>
      </w:pPr>
      <w:r w:rsidRPr="00E63BE3">
        <w:rPr>
          <w:lang w:val="de-DE"/>
        </w:rPr>
        <w:tab/>
        <w:t>§ 2 - Für die Anwendung des vorliegenden Gesetzes wird davon ausgegangen, dass die Steuer der natürlichen Personen dort lokalisiert ist, wo der Steuerpflichtige zum 1. Januar des Steuerjahres für die Steuer der natürlichen Personen seinen Steuerwohnsitz festgelegt hat.</w:t>
      </w:r>
    </w:p>
    <w:p w14:paraId="096C0DE4" w14:textId="77777777" w:rsidR="00DF432C" w:rsidRDefault="00DF432C" w:rsidP="00DF432C">
      <w:pPr>
        <w:jc w:val="both"/>
        <w:rPr>
          <w:lang w:val="de-DE"/>
        </w:rPr>
      </w:pPr>
    </w:p>
    <w:p w14:paraId="115DA518" w14:textId="77777777" w:rsidR="00DF432C" w:rsidRPr="00E63BE3" w:rsidRDefault="00DF432C" w:rsidP="00DF432C">
      <w:pPr>
        <w:jc w:val="both"/>
        <w:rPr>
          <w:lang w:val="de-DE"/>
        </w:rPr>
      </w:pPr>
      <w:r w:rsidRPr="00E63BE3">
        <w:rPr>
          <w:lang w:val="de-DE"/>
        </w:rPr>
        <w:tab/>
        <w:t>§ 3 - Die reduzierte Staatssteuer, zuzüglich der Steuer, die sich auf Dividenden, Zinsen, Lizenzgebühren, Lose mit Bezug auf Anleihepapiere und Mehrwerte auf Wertpapiere und Effekten bezieht, bildet - nach Anwendung der föderalen Steuerermäßigungen, die noch nicht angewandt worden sind, um die reduzierte Staatssteuer zu bestimmen, und gegebenenfalls nach Anwendung von Artikel 5/3 § 1 Nr. 1 - die "föderale Steuer der natürlichen Personen" im Sinne des vorliegenden Gesetzes.</w:t>
      </w:r>
    </w:p>
    <w:p w14:paraId="50934536" w14:textId="77777777" w:rsidR="00DF432C" w:rsidRPr="00E63BE3" w:rsidRDefault="00DF432C" w:rsidP="00DF432C">
      <w:pPr>
        <w:jc w:val="both"/>
        <w:rPr>
          <w:lang w:val="de-DE"/>
        </w:rPr>
      </w:pPr>
    </w:p>
    <w:p w14:paraId="3CD30B00" w14:textId="77777777" w:rsidR="00DF432C" w:rsidRPr="00E63BE3" w:rsidRDefault="00DF432C" w:rsidP="00DF432C">
      <w:pPr>
        <w:jc w:val="both"/>
        <w:rPr>
          <w:lang w:val="de-DE"/>
        </w:rPr>
      </w:pPr>
      <w:r w:rsidRPr="00E63BE3">
        <w:rPr>
          <w:lang w:val="de-DE"/>
        </w:rPr>
        <w:tab/>
        <w:t>§ 4 - Die Einführung der regionalen Steuer der natürlichen Personen darf das Recht der Gemeinden und Gemeindeagglomerationen auf Erhebung von Zuschlagsteuern nicht beeinträchtigen.</w:t>
      </w:r>
    </w:p>
    <w:p w14:paraId="0759C570" w14:textId="77777777" w:rsidR="00DF432C" w:rsidRPr="00E63BE3" w:rsidRDefault="00DF432C" w:rsidP="00DF432C">
      <w:pPr>
        <w:jc w:val="both"/>
        <w:rPr>
          <w:lang w:val="de-DE"/>
        </w:rPr>
      </w:pPr>
    </w:p>
    <w:p w14:paraId="19F80346" w14:textId="77777777" w:rsidR="00DF432C" w:rsidRPr="00E63BE3" w:rsidRDefault="00DF432C" w:rsidP="00DF432C">
      <w:pPr>
        <w:jc w:val="both"/>
        <w:rPr>
          <w:lang w:val="de-DE"/>
        </w:rPr>
      </w:pPr>
      <w:r w:rsidRPr="00E63BE3">
        <w:rPr>
          <w:lang w:val="de-DE"/>
        </w:rPr>
        <w:tab/>
        <w:t>§ 5 - Allein die Föderalbehörde ist für die Bestimmungen im Bereich des Mobilien- und Berufssteuervorabzugs und für den Dienst der Steuer der natürlichen Personen zuständig.</w:t>
      </w:r>
    </w:p>
    <w:p w14:paraId="5AA26700" w14:textId="77777777" w:rsidR="00DF432C" w:rsidRPr="00E63BE3" w:rsidRDefault="00DF432C" w:rsidP="00DF432C">
      <w:pPr>
        <w:jc w:val="both"/>
        <w:rPr>
          <w:lang w:val="de-DE"/>
        </w:rPr>
      </w:pPr>
    </w:p>
    <w:p w14:paraId="23564B49" w14:textId="77777777" w:rsidR="00DF432C" w:rsidRPr="00E63BE3" w:rsidRDefault="00DF432C" w:rsidP="00DF432C">
      <w:pPr>
        <w:jc w:val="both"/>
        <w:rPr>
          <w:lang w:val="de-DE"/>
        </w:rPr>
      </w:pPr>
      <w:r w:rsidRPr="00E63BE3">
        <w:rPr>
          <w:lang w:val="de-DE"/>
        </w:rPr>
        <w:tab/>
        <w:t>Vom gesamten Nettoeinkommen dürfen nur die Unterhaltsleistungen binnen der Grenzen und unter den Bedingungen, die im Einkommensteuergesetzbuch 1992 bestimmt sind, abgezogen werden.</w:t>
      </w:r>
    </w:p>
    <w:p w14:paraId="4092F2A8" w14:textId="77777777" w:rsidR="00DF432C" w:rsidRPr="00E63BE3" w:rsidRDefault="00DF432C" w:rsidP="00DF432C">
      <w:pPr>
        <w:jc w:val="both"/>
        <w:rPr>
          <w:lang w:val="de-DE"/>
        </w:rPr>
      </w:pPr>
    </w:p>
    <w:p w14:paraId="6073E747" w14:textId="77777777" w:rsidR="00D21FAA" w:rsidRDefault="00DF432C" w:rsidP="00DF432C">
      <w:pPr>
        <w:autoSpaceDE w:val="0"/>
        <w:autoSpaceDN w:val="0"/>
        <w:adjustRightInd w:val="0"/>
        <w:jc w:val="both"/>
        <w:rPr>
          <w:lang w:val="de-DE"/>
        </w:rPr>
      </w:pPr>
      <w:r w:rsidRPr="00E63BE3">
        <w:rPr>
          <w:lang w:val="de-DE"/>
        </w:rPr>
        <w:tab/>
        <w:t>Unbeschadet des Artikels 5/5 § 4 kann die Föderalbehörde Steuerermäßigungen ohne jede Einschränkung einführen.</w:t>
      </w:r>
      <w:r w:rsidR="002F3E0E">
        <w:rPr>
          <w:lang w:val="de-DE"/>
        </w:rPr>
        <w:t>]</w:t>
      </w:r>
    </w:p>
    <w:p w14:paraId="597C7D3C" w14:textId="77777777" w:rsidR="00EA7F2F" w:rsidRDefault="00EA7F2F" w:rsidP="00D21FAA">
      <w:pPr>
        <w:autoSpaceDE w:val="0"/>
        <w:autoSpaceDN w:val="0"/>
        <w:adjustRightInd w:val="0"/>
        <w:jc w:val="both"/>
        <w:rPr>
          <w:lang w:val="de-DE"/>
        </w:rPr>
      </w:pPr>
    </w:p>
    <w:p w14:paraId="17DD5CF6" w14:textId="77777777" w:rsidR="00EA7F2F" w:rsidRPr="00DF432C" w:rsidRDefault="00DF432C" w:rsidP="00D21FAA">
      <w:pPr>
        <w:autoSpaceDE w:val="0"/>
        <w:autoSpaceDN w:val="0"/>
        <w:adjustRightInd w:val="0"/>
        <w:jc w:val="both"/>
        <w:rPr>
          <w:i/>
          <w:lang w:val="de-DE"/>
        </w:rPr>
      </w:pPr>
      <w:r>
        <w:rPr>
          <w:i/>
          <w:lang w:val="de-DE"/>
        </w:rPr>
        <w:t>[</w:t>
      </w:r>
      <w:r w:rsidR="007548CF">
        <w:rPr>
          <w:i/>
          <w:lang w:val="de-DE"/>
        </w:rPr>
        <w:t>Früherer Artikel 5</w:t>
      </w:r>
      <w:r w:rsidR="00CA61DC">
        <w:rPr>
          <w:i/>
          <w:lang w:val="de-DE"/>
        </w:rPr>
        <w:t>bis eingefügt durch Art. </w:t>
      </w:r>
      <w:r w:rsidR="00CA61DC" w:rsidRPr="00D21FAA">
        <w:rPr>
          <w:i/>
          <w:iCs/>
          <w:lang w:val="de-DE"/>
        </w:rPr>
        <w:t>94 des G. vom 16. Juli 1993 (B.S. vom 20. Juli 1993)</w:t>
      </w:r>
      <w:r w:rsidR="00CA61DC">
        <w:rPr>
          <w:i/>
          <w:iCs/>
          <w:lang w:val="de-DE"/>
        </w:rPr>
        <w:t xml:space="preserve"> und aufgehoben durch </w:t>
      </w:r>
      <w:r w:rsidR="00CA61DC" w:rsidRPr="00D21FAA">
        <w:rPr>
          <w:i/>
          <w:iCs/>
          <w:lang w:val="de-DE"/>
        </w:rPr>
        <w:t>Art. 8 des G. vom 13. Juli 2001 (B.S. vom 3. August 2001)</w:t>
      </w:r>
      <w:r w:rsidR="00CA61DC">
        <w:rPr>
          <w:i/>
          <w:iCs/>
          <w:lang w:val="de-DE"/>
        </w:rPr>
        <w:t xml:space="preserve">; neuer </w:t>
      </w:r>
      <w:r w:rsidR="002F3E0E">
        <w:rPr>
          <w:i/>
          <w:lang w:val="de-DE"/>
        </w:rPr>
        <w:t>Art</w:t>
      </w:r>
      <w:r w:rsidR="00CA61DC">
        <w:rPr>
          <w:i/>
          <w:lang w:val="de-DE"/>
        </w:rPr>
        <w:t>ikel</w:t>
      </w:r>
      <w:r w:rsidR="002F3E0E">
        <w:rPr>
          <w:i/>
          <w:lang w:val="de-DE"/>
        </w:rPr>
        <w:t> 5/1 eingefügt</w:t>
      </w:r>
      <w:r>
        <w:rPr>
          <w:i/>
          <w:iCs/>
          <w:lang w:val="de-DE"/>
        </w:rPr>
        <w:t xml:space="preserve"> durch Art. 7</w:t>
      </w:r>
      <w:r w:rsidRPr="00BF3400">
        <w:rPr>
          <w:i/>
          <w:iCs/>
          <w:lang w:val="de-DE"/>
        </w:rPr>
        <w:t xml:space="preserve"> des G. vom 6. </w:t>
      </w:r>
      <w:r w:rsidRPr="00DF432C">
        <w:rPr>
          <w:i/>
          <w:iCs/>
          <w:lang w:val="de-DE"/>
        </w:rPr>
        <w:t>Januar 2014 (B.S. vom 31. Januar 2014)</w:t>
      </w:r>
      <w:r>
        <w:rPr>
          <w:i/>
          <w:iCs/>
          <w:lang w:val="de-DE"/>
        </w:rPr>
        <w:t>]</w:t>
      </w:r>
    </w:p>
    <w:p w14:paraId="22440E01" w14:textId="77777777" w:rsidR="00DF432C" w:rsidRDefault="00DF432C" w:rsidP="00A9188B">
      <w:pPr>
        <w:autoSpaceDE w:val="0"/>
        <w:autoSpaceDN w:val="0"/>
        <w:adjustRightInd w:val="0"/>
        <w:jc w:val="center"/>
        <w:rPr>
          <w:lang w:val="de-DE"/>
        </w:rPr>
      </w:pPr>
    </w:p>
    <w:p w14:paraId="27D9FE87" w14:textId="77777777" w:rsidR="00DF432C" w:rsidRDefault="00DF432C" w:rsidP="00A9188B">
      <w:pPr>
        <w:autoSpaceDE w:val="0"/>
        <w:autoSpaceDN w:val="0"/>
        <w:adjustRightInd w:val="0"/>
        <w:jc w:val="center"/>
        <w:rPr>
          <w:lang w:val="de-DE"/>
        </w:rPr>
      </w:pPr>
    </w:p>
    <w:p w14:paraId="7106436D" w14:textId="77777777" w:rsidR="00DF432C" w:rsidRPr="00E63BE3" w:rsidRDefault="00DF432C" w:rsidP="00DF432C">
      <w:pPr>
        <w:jc w:val="both"/>
        <w:rPr>
          <w:lang w:val="de-DE"/>
        </w:rPr>
      </w:pPr>
      <w:r>
        <w:rPr>
          <w:lang w:val="de-DE"/>
        </w:rPr>
        <w:tab/>
        <w:t>[</w:t>
      </w:r>
      <w:r w:rsidRPr="00DF432C">
        <w:rPr>
          <w:b/>
          <w:lang w:val="de-DE"/>
        </w:rPr>
        <w:t>Art. 5/2</w:t>
      </w:r>
      <w:r w:rsidRPr="00E63BE3">
        <w:rPr>
          <w:lang w:val="de-DE"/>
        </w:rPr>
        <w:t xml:space="preserve"> - § 1 - Die reduzierte Staatssteuer ist die Staatssteuer abzüglich eines Betrags, der der Staatssteuer multipliziert mit dem Autonomiefaktor entspricht.</w:t>
      </w:r>
    </w:p>
    <w:p w14:paraId="1855AA41" w14:textId="77777777" w:rsidR="00DF432C" w:rsidRPr="00E63BE3" w:rsidRDefault="00DF432C" w:rsidP="00DF432C">
      <w:pPr>
        <w:jc w:val="both"/>
        <w:rPr>
          <w:lang w:val="de-DE"/>
        </w:rPr>
      </w:pPr>
    </w:p>
    <w:p w14:paraId="29714A9E" w14:textId="77777777" w:rsidR="00DF432C" w:rsidRPr="00E63BE3" w:rsidRDefault="00DF432C" w:rsidP="00DF432C">
      <w:pPr>
        <w:jc w:val="both"/>
        <w:rPr>
          <w:lang w:val="de-DE"/>
        </w:rPr>
      </w:pPr>
      <w:r w:rsidRPr="00E63BE3">
        <w:rPr>
          <w:lang w:val="de-DE"/>
        </w:rPr>
        <w:tab/>
        <w:t>Der Autonomiefaktor entspricht 25,990 % für die Steuerjahre 2015, 2016 und 2017.</w:t>
      </w:r>
    </w:p>
    <w:p w14:paraId="7A48626A" w14:textId="77777777" w:rsidR="00DF432C" w:rsidRPr="00E63BE3" w:rsidRDefault="00DF432C" w:rsidP="00DF432C">
      <w:pPr>
        <w:jc w:val="both"/>
        <w:rPr>
          <w:lang w:val="de-DE"/>
        </w:rPr>
      </w:pPr>
    </w:p>
    <w:p w14:paraId="45F4869A" w14:textId="77777777" w:rsidR="00DF432C" w:rsidRPr="00E63BE3" w:rsidRDefault="00DF432C" w:rsidP="00DF432C">
      <w:pPr>
        <w:jc w:val="both"/>
        <w:rPr>
          <w:lang w:val="de-DE"/>
        </w:rPr>
      </w:pPr>
      <w:r w:rsidRPr="00E63BE3">
        <w:rPr>
          <w:lang w:val="de-DE"/>
        </w:rPr>
        <w:tab/>
        <w:t>Für das Steuerjahr 2018 und die darauffolgenden Steuerjahre entspricht der Autonomiefaktor dem Verhältnis zwischen:</w:t>
      </w:r>
    </w:p>
    <w:p w14:paraId="50DC92CB" w14:textId="77777777" w:rsidR="00DF432C" w:rsidRPr="00E63BE3" w:rsidRDefault="00DF432C" w:rsidP="00DF432C">
      <w:pPr>
        <w:jc w:val="both"/>
        <w:rPr>
          <w:lang w:val="de-DE"/>
        </w:rPr>
      </w:pPr>
    </w:p>
    <w:p w14:paraId="38F84F36" w14:textId="77777777" w:rsidR="00DF432C" w:rsidRPr="00E63BE3" w:rsidRDefault="00DF432C" w:rsidP="00DF432C">
      <w:pPr>
        <w:jc w:val="both"/>
        <w:rPr>
          <w:lang w:val="de-DE"/>
        </w:rPr>
      </w:pPr>
      <w:r w:rsidRPr="00E63BE3">
        <w:rPr>
          <w:lang w:val="de-DE"/>
        </w:rPr>
        <w:tab/>
        <w:t>1. im Zähler:</w:t>
      </w:r>
    </w:p>
    <w:p w14:paraId="29039FD0" w14:textId="77777777" w:rsidR="00DF432C" w:rsidRPr="00E63BE3" w:rsidRDefault="00DF432C" w:rsidP="00DF432C">
      <w:pPr>
        <w:jc w:val="both"/>
        <w:rPr>
          <w:lang w:val="de-DE"/>
        </w:rPr>
      </w:pPr>
    </w:p>
    <w:p w14:paraId="0B16B633" w14:textId="77777777" w:rsidR="00DF432C" w:rsidRPr="00E63BE3" w:rsidRDefault="00DF432C" w:rsidP="00DF432C">
      <w:pPr>
        <w:jc w:val="both"/>
        <w:rPr>
          <w:lang w:val="de-DE"/>
        </w:rPr>
      </w:pPr>
      <w:r w:rsidRPr="00E63BE3">
        <w:rPr>
          <w:lang w:val="de-DE"/>
        </w:rPr>
        <w:tab/>
        <w:t>A+B-C, worin:</w:t>
      </w:r>
    </w:p>
    <w:p w14:paraId="01586885" w14:textId="77777777" w:rsidR="00DF432C" w:rsidRPr="00E63BE3" w:rsidRDefault="00DF432C" w:rsidP="00DF432C">
      <w:pPr>
        <w:jc w:val="both"/>
        <w:rPr>
          <w:lang w:val="de-DE"/>
        </w:rPr>
      </w:pPr>
    </w:p>
    <w:p w14:paraId="37AE6D51" w14:textId="77777777" w:rsidR="00DF432C" w:rsidRPr="00E63BE3" w:rsidRDefault="00DF432C" w:rsidP="00DF432C">
      <w:pPr>
        <w:jc w:val="both"/>
        <w:rPr>
          <w:lang w:val="de-DE"/>
        </w:rPr>
      </w:pPr>
      <w:r w:rsidRPr="00E63BE3">
        <w:rPr>
          <w:lang w:val="de-DE"/>
        </w:rPr>
        <w:tab/>
        <w:t>A = der aufgrund von Artikel 33 für das Haushaltsjahr 2015 vorgesehene Betrag für die drei Regionen zusammen,</w:t>
      </w:r>
    </w:p>
    <w:p w14:paraId="39A47C57" w14:textId="77777777" w:rsidR="00DF432C" w:rsidRPr="00E63BE3" w:rsidRDefault="00DF432C" w:rsidP="00DF432C">
      <w:pPr>
        <w:jc w:val="both"/>
        <w:rPr>
          <w:lang w:val="de-DE"/>
        </w:rPr>
      </w:pPr>
    </w:p>
    <w:p w14:paraId="7642F895" w14:textId="77777777" w:rsidR="00DF432C" w:rsidRPr="00E63BE3" w:rsidRDefault="00DF432C" w:rsidP="00DF432C">
      <w:pPr>
        <w:jc w:val="both"/>
        <w:rPr>
          <w:lang w:val="de-DE"/>
        </w:rPr>
      </w:pPr>
      <w:r w:rsidRPr="00E63BE3">
        <w:rPr>
          <w:lang w:val="de-DE"/>
        </w:rPr>
        <w:tab/>
        <w:t>B = der aufgrund von Artikel 35</w:t>
      </w:r>
      <w:r w:rsidRPr="00E63BE3">
        <w:rPr>
          <w:i/>
          <w:lang w:val="de-DE"/>
        </w:rPr>
        <w:t>decies</w:t>
      </w:r>
      <w:r w:rsidRPr="00E63BE3">
        <w:rPr>
          <w:lang w:val="de-DE"/>
        </w:rPr>
        <w:t xml:space="preserve"> für das Haushaltsjahr 2015 gewährte Betrag für die drei Regionen zusammen multipliziert mit 4/6,</w:t>
      </w:r>
    </w:p>
    <w:p w14:paraId="02476A50" w14:textId="77777777" w:rsidR="00DF432C" w:rsidRPr="00E63BE3" w:rsidRDefault="00DF432C" w:rsidP="00DF432C">
      <w:pPr>
        <w:jc w:val="both"/>
        <w:rPr>
          <w:lang w:val="de-DE"/>
        </w:rPr>
      </w:pPr>
    </w:p>
    <w:p w14:paraId="08C62E0C" w14:textId="77777777" w:rsidR="00DF432C" w:rsidRPr="00E63BE3" w:rsidRDefault="00DF432C" w:rsidP="00DF432C">
      <w:pPr>
        <w:jc w:val="both"/>
        <w:rPr>
          <w:lang w:val="de-DE"/>
        </w:rPr>
      </w:pPr>
      <w:r w:rsidRPr="00E63BE3">
        <w:rPr>
          <w:lang w:val="de-DE"/>
        </w:rPr>
        <w:tab/>
        <w:t>C = ein wie folgt berechneter Betrag:</w:t>
      </w:r>
    </w:p>
    <w:p w14:paraId="35E13191" w14:textId="77777777" w:rsidR="00DF432C" w:rsidRPr="00E63BE3" w:rsidRDefault="00DF432C" w:rsidP="00DF432C">
      <w:pPr>
        <w:jc w:val="both"/>
        <w:rPr>
          <w:lang w:val="de-DE"/>
        </w:rPr>
      </w:pPr>
    </w:p>
    <w:p w14:paraId="1B3762C8" w14:textId="77777777" w:rsidR="00DF432C" w:rsidRPr="00E63BE3" w:rsidRDefault="00DF432C" w:rsidP="00DF432C">
      <w:pPr>
        <w:jc w:val="both"/>
        <w:rPr>
          <w:lang w:val="de-DE"/>
        </w:rPr>
      </w:pPr>
      <w:r w:rsidRPr="00E63BE3">
        <w:rPr>
          <w:i/>
          <w:lang w:val="de-DE"/>
        </w:rPr>
        <w:tab/>
        <w:t>a)</w:t>
      </w:r>
      <w:r w:rsidRPr="00E63BE3">
        <w:rPr>
          <w:lang w:val="de-DE"/>
        </w:rPr>
        <w:t xml:space="preserve"> Für jede Region wird der Betrag, der in Anwendung von Artikel 33 für das Haushaltsjahr 2015 ermittelt worden ist, in einem Prozentsatz des Betrags, der in Anwendung desselben Artikels für dasselbe Haushaltsjahr für die drei Regionen zusammen ermittelt worden ist, ausgedrückt; dieser Prozentsatz wird nachstehend "SNP-Schlüssel" genannt.</w:t>
      </w:r>
    </w:p>
    <w:p w14:paraId="36D5586A" w14:textId="77777777" w:rsidR="00DF432C" w:rsidRDefault="00DF432C" w:rsidP="00DF432C">
      <w:pPr>
        <w:jc w:val="both"/>
        <w:rPr>
          <w:i/>
          <w:lang w:val="de-DE"/>
        </w:rPr>
      </w:pPr>
    </w:p>
    <w:p w14:paraId="31ADB878" w14:textId="77777777" w:rsidR="00DF432C" w:rsidRPr="00E63BE3" w:rsidRDefault="00DF432C" w:rsidP="00DF432C">
      <w:pPr>
        <w:jc w:val="both"/>
        <w:rPr>
          <w:lang w:val="de-DE"/>
        </w:rPr>
      </w:pPr>
      <w:r w:rsidRPr="00E63BE3">
        <w:rPr>
          <w:i/>
          <w:lang w:val="de-DE"/>
        </w:rPr>
        <w:tab/>
        <w:t>b)</w:t>
      </w:r>
      <w:r w:rsidRPr="00E63BE3">
        <w:rPr>
          <w:lang w:val="de-DE"/>
        </w:rPr>
        <w:t xml:space="preserve"> Für jede Region wird der Betrag, der in Anwendung von Artikel 33</w:t>
      </w:r>
      <w:r w:rsidRPr="00E63BE3">
        <w:rPr>
          <w:i/>
          <w:lang w:val="de-DE"/>
        </w:rPr>
        <w:t>bis</w:t>
      </w:r>
      <w:r w:rsidRPr="00E63BE3">
        <w:rPr>
          <w:lang w:val="de-DE"/>
        </w:rPr>
        <w:t xml:space="preserve"> für das Haushaltsjahr 2015 ermittelt worden ist, durch ihren SNP-Schlüssel geteilt.</w:t>
      </w:r>
    </w:p>
    <w:p w14:paraId="708AA4E3" w14:textId="77777777" w:rsidR="00DF432C" w:rsidRPr="00E63BE3" w:rsidRDefault="00DF432C" w:rsidP="00DF432C">
      <w:pPr>
        <w:jc w:val="both"/>
        <w:rPr>
          <w:lang w:val="de-DE"/>
        </w:rPr>
      </w:pPr>
    </w:p>
    <w:p w14:paraId="11E49BBE" w14:textId="77777777" w:rsidR="00DF432C" w:rsidRPr="00E63BE3" w:rsidRDefault="00DF432C" w:rsidP="00DF432C">
      <w:pPr>
        <w:jc w:val="both"/>
        <w:rPr>
          <w:lang w:val="de-DE"/>
        </w:rPr>
      </w:pPr>
      <w:r w:rsidRPr="00E63BE3">
        <w:rPr>
          <w:lang w:val="de-DE"/>
        </w:rPr>
        <w:tab/>
        <w:t>C entspricht dem kleinsten dieser Beträge.</w:t>
      </w:r>
    </w:p>
    <w:p w14:paraId="0A37847F" w14:textId="77777777" w:rsidR="00DF432C" w:rsidRPr="00E63BE3" w:rsidRDefault="00DF432C" w:rsidP="00DF432C">
      <w:pPr>
        <w:jc w:val="both"/>
        <w:rPr>
          <w:lang w:val="de-DE"/>
        </w:rPr>
      </w:pPr>
    </w:p>
    <w:p w14:paraId="0EE29FA8" w14:textId="77777777" w:rsidR="00DF432C" w:rsidRPr="00676F99" w:rsidRDefault="00DF432C" w:rsidP="00DF432C">
      <w:pPr>
        <w:jc w:val="both"/>
        <w:rPr>
          <w:lang w:val="de-DE"/>
        </w:rPr>
      </w:pPr>
      <w:r w:rsidRPr="00E63BE3">
        <w:rPr>
          <w:lang w:val="de-DE"/>
        </w:rPr>
        <w:tab/>
      </w:r>
      <w:r w:rsidRPr="00676F99">
        <w:rPr>
          <w:lang w:val="de-DE"/>
        </w:rPr>
        <w:t>2. im Nenner:</w:t>
      </w:r>
    </w:p>
    <w:p w14:paraId="2713A741" w14:textId="77777777" w:rsidR="00DF432C" w:rsidRPr="00676F99" w:rsidRDefault="00DF432C" w:rsidP="00DF432C">
      <w:pPr>
        <w:jc w:val="both"/>
        <w:rPr>
          <w:lang w:val="de-DE"/>
        </w:rPr>
      </w:pPr>
    </w:p>
    <w:p w14:paraId="38043D6F" w14:textId="77777777" w:rsidR="00DF432C" w:rsidRPr="00E63BE3" w:rsidRDefault="00DF432C" w:rsidP="00DF432C">
      <w:pPr>
        <w:jc w:val="both"/>
        <w:rPr>
          <w:lang w:val="de-DE"/>
        </w:rPr>
      </w:pPr>
      <w:r w:rsidRPr="00676F99">
        <w:rPr>
          <w:lang w:val="de-DE"/>
        </w:rPr>
        <w:tab/>
      </w:r>
      <w:r w:rsidRPr="00E63BE3">
        <w:rPr>
          <w:lang w:val="de-DE"/>
        </w:rPr>
        <w:t>der Staatssteuer des Steuerjahres 2015 auf der Grundlage der bis zum 31. Dezember 2016 eingegangenen Einnahmen.</w:t>
      </w:r>
    </w:p>
    <w:p w14:paraId="15B5967B" w14:textId="77777777" w:rsidR="00DF432C" w:rsidRPr="00E63BE3" w:rsidRDefault="00DF432C" w:rsidP="00DF432C">
      <w:pPr>
        <w:jc w:val="both"/>
        <w:rPr>
          <w:lang w:val="de-DE"/>
        </w:rPr>
      </w:pPr>
    </w:p>
    <w:p w14:paraId="725AA746" w14:textId="77777777" w:rsidR="00DF432C" w:rsidRPr="00E63BE3" w:rsidRDefault="00DF432C" w:rsidP="00DF432C">
      <w:pPr>
        <w:jc w:val="both"/>
        <w:rPr>
          <w:lang w:val="de-DE"/>
        </w:rPr>
      </w:pPr>
      <w:r w:rsidRPr="00E63BE3">
        <w:rPr>
          <w:lang w:val="de-DE"/>
        </w:rPr>
        <w:tab/>
        <w:t>Der Autonomiefaktor wird in Prozent ausgedrückt und bis auf die höhere dritte Dezimalstelle aufgerundet oder auf die tiefere dritte Dezimalstelle abgerundet, je nachdem, ob die vierte Dezimalstelle 5 erreicht oder nicht.</w:t>
      </w:r>
    </w:p>
    <w:p w14:paraId="1AD02A48" w14:textId="77777777" w:rsidR="00DF432C" w:rsidRPr="00E63BE3" w:rsidRDefault="00DF432C" w:rsidP="00DF432C">
      <w:pPr>
        <w:jc w:val="both"/>
        <w:rPr>
          <w:lang w:val="de-DE"/>
        </w:rPr>
      </w:pPr>
    </w:p>
    <w:p w14:paraId="3EF2DDC1" w14:textId="77777777" w:rsidR="00DF432C" w:rsidRPr="00E63BE3" w:rsidRDefault="00DF432C" w:rsidP="00DF432C">
      <w:pPr>
        <w:jc w:val="both"/>
        <w:rPr>
          <w:lang w:val="de-DE"/>
        </w:rPr>
      </w:pPr>
      <w:r w:rsidRPr="00E63BE3">
        <w:rPr>
          <w:lang w:val="de-DE"/>
        </w:rPr>
        <w:tab/>
        <w:t>Der in den Absätzen 3 und 4 erwähnte Autonomiefaktor wird auf der Grundlage der in Artikel 81</w:t>
      </w:r>
      <w:r w:rsidRPr="00E63BE3">
        <w:rPr>
          <w:i/>
          <w:lang w:val="de-DE"/>
        </w:rPr>
        <w:t>ter</w:t>
      </w:r>
      <w:r w:rsidRPr="00E63BE3">
        <w:rPr>
          <w:lang w:val="de-DE"/>
        </w:rPr>
        <w:t xml:space="preserve"> erwähnten Berichte des Rechnungshofes nach Konzertierung mit den Regionalregierungen durch einen im Ministerrat beratenen Königlichen Erlass bestimmt.</w:t>
      </w:r>
    </w:p>
    <w:p w14:paraId="0632078A" w14:textId="77777777" w:rsidR="00DF432C" w:rsidRPr="00E63BE3" w:rsidRDefault="00DF432C" w:rsidP="00DF432C">
      <w:pPr>
        <w:jc w:val="both"/>
        <w:rPr>
          <w:lang w:val="de-DE"/>
        </w:rPr>
      </w:pPr>
    </w:p>
    <w:p w14:paraId="4857E51E" w14:textId="77777777" w:rsidR="00DF432C" w:rsidRPr="00E63BE3" w:rsidRDefault="00DF432C" w:rsidP="00DF432C">
      <w:pPr>
        <w:jc w:val="both"/>
        <w:rPr>
          <w:lang w:val="de-DE"/>
        </w:rPr>
      </w:pPr>
      <w:r w:rsidRPr="00E63BE3">
        <w:rPr>
          <w:lang w:val="de-DE"/>
        </w:rPr>
        <w:tab/>
        <w:t>§ 2 - Die Staatssteuer wird ermittelt, indem unter Anwendung der föderalen steuerrechtlichen Vorschriften nacheinander:</w:t>
      </w:r>
    </w:p>
    <w:p w14:paraId="6EFD7B46" w14:textId="77777777" w:rsidR="00DF432C" w:rsidRPr="00E63BE3" w:rsidRDefault="00DF432C" w:rsidP="00DF432C">
      <w:pPr>
        <w:jc w:val="both"/>
        <w:rPr>
          <w:lang w:val="de-DE"/>
        </w:rPr>
      </w:pPr>
    </w:p>
    <w:p w14:paraId="0D6F224C" w14:textId="77777777" w:rsidR="00DF432C" w:rsidRPr="00E63BE3" w:rsidRDefault="00DF432C" w:rsidP="00DF432C">
      <w:pPr>
        <w:jc w:val="both"/>
        <w:rPr>
          <w:lang w:val="de-DE"/>
        </w:rPr>
      </w:pPr>
      <w:r w:rsidRPr="00E63BE3">
        <w:rPr>
          <w:lang w:val="de-DE"/>
        </w:rPr>
        <w:tab/>
        <w:t>1. das steuerpflichtige Einkommen bestimmt wird, von dem ein Teil global steuerpflichtig und ein Teil getrennt steuerpflichtig ist,</w:t>
      </w:r>
    </w:p>
    <w:p w14:paraId="7B836671" w14:textId="77777777" w:rsidR="00DF432C" w:rsidRPr="00E63BE3" w:rsidRDefault="00DF432C" w:rsidP="00DF432C">
      <w:pPr>
        <w:jc w:val="both"/>
        <w:rPr>
          <w:lang w:val="de-DE"/>
        </w:rPr>
      </w:pPr>
    </w:p>
    <w:p w14:paraId="7AFDFD06" w14:textId="77777777" w:rsidR="00DF432C" w:rsidRPr="00E63BE3" w:rsidRDefault="00DF432C" w:rsidP="00DF432C">
      <w:pPr>
        <w:jc w:val="both"/>
        <w:rPr>
          <w:lang w:val="de-DE"/>
        </w:rPr>
      </w:pPr>
      <w:r w:rsidRPr="00E63BE3">
        <w:rPr>
          <w:lang w:val="de-DE"/>
        </w:rPr>
        <w:tab/>
        <w:t>2. die Basissteuer bestimmt wird, indem auf das global steuerpflichtige Einkommen die Steuersätze der Steuer der natürlichen Personen angewandt werden,</w:t>
      </w:r>
    </w:p>
    <w:p w14:paraId="7CE0D8AB" w14:textId="77777777" w:rsidR="00DF432C" w:rsidRPr="00E63BE3" w:rsidRDefault="00DF432C" w:rsidP="00DF432C">
      <w:pPr>
        <w:jc w:val="both"/>
        <w:rPr>
          <w:lang w:val="de-DE"/>
        </w:rPr>
      </w:pPr>
    </w:p>
    <w:p w14:paraId="58E52450" w14:textId="77777777" w:rsidR="00DF432C" w:rsidRPr="00E63BE3" w:rsidRDefault="00DF432C" w:rsidP="00DF432C">
      <w:pPr>
        <w:jc w:val="both"/>
        <w:rPr>
          <w:lang w:val="de-DE"/>
        </w:rPr>
      </w:pPr>
      <w:r w:rsidRPr="00E63BE3">
        <w:rPr>
          <w:lang w:val="de-DE"/>
        </w:rPr>
        <w:tab/>
        <w:t>3. die umzulegende Steuer bestimmt wird, indem die Basissteuer um die Steuer auf den Steuerfreibetrag verringert wird,</w:t>
      </w:r>
    </w:p>
    <w:p w14:paraId="69AEE534" w14:textId="77777777" w:rsidR="00DF432C" w:rsidRPr="00E63BE3" w:rsidRDefault="00DF432C" w:rsidP="00DF432C">
      <w:pPr>
        <w:jc w:val="both"/>
        <w:rPr>
          <w:lang w:val="de-DE"/>
        </w:rPr>
      </w:pPr>
    </w:p>
    <w:p w14:paraId="759BFB6A" w14:textId="77777777" w:rsidR="00DF432C" w:rsidRPr="00E63BE3" w:rsidRDefault="00DF432C" w:rsidP="00DF432C">
      <w:pPr>
        <w:jc w:val="both"/>
        <w:rPr>
          <w:lang w:val="de-DE"/>
        </w:rPr>
      </w:pPr>
      <w:r w:rsidRPr="00E63BE3">
        <w:rPr>
          <w:lang w:val="de-DE"/>
        </w:rPr>
        <w:tab/>
        <w:t>4. die Hauptsumme bestimmt wird, indem auf die umzulegende Steuer folgende Ermäßigungen angewandt werden:</w:t>
      </w:r>
    </w:p>
    <w:p w14:paraId="7C09178D" w14:textId="77777777" w:rsidR="00DF432C" w:rsidRPr="00E63BE3" w:rsidRDefault="00DF432C" w:rsidP="00DF432C">
      <w:pPr>
        <w:jc w:val="both"/>
        <w:rPr>
          <w:lang w:val="de-DE"/>
        </w:rPr>
      </w:pPr>
    </w:p>
    <w:p w14:paraId="03D97AC8" w14:textId="77777777" w:rsidR="00DF432C" w:rsidRPr="00E63BE3" w:rsidRDefault="00DF432C" w:rsidP="00DF432C">
      <w:pPr>
        <w:jc w:val="both"/>
        <w:rPr>
          <w:lang w:val="de-DE"/>
        </w:rPr>
      </w:pPr>
      <w:r w:rsidRPr="00E63BE3">
        <w:rPr>
          <w:i/>
          <w:lang w:val="de-DE"/>
        </w:rPr>
        <w:tab/>
        <w:t>a)</w:t>
      </w:r>
      <w:r w:rsidRPr="00E63BE3">
        <w:rPr>
          <w:lang w:val="de-DE"/>
        </w:rPr>
        <w:t xml:space="preserve"> die Ermäßigung für Pensionen und Ersatzeinkommen,</w:t>
      </w:r>
    </w:p>
    <w:p w14:paraId="4947F630" w14:textId="77777777" w:rsidR="00DF432C" w:rsidRPr="00E63BE3" w:rsidRDefault="00DF432C" w:rsidP="00DF432C">
      <w:pPr>
        <w:jc w:val="both"/>
        <w:rPr>
          <w:lang w:val="de-DE"/>
        </w:rPr>
      </w:pPr>
    </w:p>
    <w:p w14:paraId="68BC7DBB" w14:textId="77777777" w:rsidR="00DF432C" w:rsidRPr="00E63BE3" w:rsidRDefault="00DF432C" w:rsidP="00DF432C">
      <w:pPr>
        <w:jc w:val="both"/>
        <w:rPr>
          <w:lang w:val="de-DE"/>
        </w:rPr>
      </w:pPr>
      <w:r w:rsidRPr="00E63BE3">
        <w:rPr>
          <w:i/>
          <w:lang w:val="de-DE"/>
        </w:rPr>
        <w:tab/>
        <w:t>b)</w:t>
      </w:r>
      <w:r w:rsidRPr="00E63BE3">
        <w:rPr>
          <w:lang w:val="de-DE"/>
        </w:rPr>
        <w:t xml:space="preserve"> die Ermäßigung für Einkünfte ausländischer Herkunft.</w:t>
      </w:r>
    </w:p>
    <w:p w14:paraId="22305729" w14:textId="77777777" w:rsidR="00DF432C" w:rsidRPr="00E63BE3" w:rsidRDefault="00DF432C" w:rsidP="00DF432C">
      <w:pPr>
        <w:jc w:val="both"/>
        <w:rPr>
          <w:lang w:val="de-DE"/>
        </w:rPr>
      </w:pPr>
    </w:p>
    <w:p w14:paraId="338C8CC6" w14:textId="77777777" w:rsidR="00DF432C" w:rsidRPr="00E63BE3" w:rsidRDefault="00DF432C" w:rsidP="00DF432C">
      <w:pPr>
        <w:jc w:val="both"/>
        <w:rPr>
          <w:lang w:val="de-DE"/>
        </w:rPr>
      </w:pPr>
      <w:r w:rsidRPr="00E63BE3">
        <w:rPr>
          <w:lang w:val="de-DE"/>
        </w:rPr>
        <w:tab/>
        <w:t>5. die Gesamtsteuer auf die getrennt besteuerten Einkünfte bestimmt wird, indem auf diese Einkünfte die entsprechenden Steuersätze angewandt werden,</w:t>
      </w:r>
    </w:p>
    <w:p w14:paraId="32014958" w14:textId="77777777" w:rsidR="00DF432C" w:rsidRPr="00E63BE3" w:rsidRDefault="00DF432C" w:rsidP="00DF432C">
      <w:pPr>
        <w:jc w:val="both"/>
        <w:rPr>
          <w:lang w:val="de-DE"/>
        </w:rPr>
      </w:pPr>
    </w:p>
    <w:p w14:paraId="76677E65" w14:textId="77777777" w:rsidR="00DF432C" w:rsidRPr="00E63BE3" w:rsidRDefault="00DF432C" w:rsidP="00DF432C">
      <w:pPr>
        <w:jc w:val="both"/>
        <w:rPr>
          <w:lang w:val="de-DE"/>
        </w:rPr>
      </w:pPr>
      <w:r w:rsidRPr="00E63BE3">
        <w:rPr>
          <w:lang w:val="de-DE"/>
        </w:rPr>
        <w:tab/>
        <w:t>6. die in Nr. 4 erwähnte Hauptsumme und die in Nr. 5 erwähnte Gesamtsteuer auf die getrennt besteuerten Einkünfte addiert werden,</w:t>
      </w:r>
    </w:p>
    <w:p w14:paraId="7B68E931" w14:textId="77777777" w:rsidR="00DF432C" w:rsidRPr="00E63BE3" w:rsidRDefault="00DF432C" w:rsidP="00DF432C">
      <w:pPr>
        <w:jc w:val="both"/>
        <w:rPr>
          <w:lang w:val="de-DE"/>
        </w:rPr>
      </w:pPr>
    </w:p>
    <w:p w14:paraId="02C6EA6D" w14:textId="77777777" w:rsidR="00DF432C" w:rsidRDefault="00DF432C" w:rsidP="00DF432C">
      <w:pPr>
        <w:jc w:val="both"/>
        <w:rPr>
          <w:lang w:val="de-DE"/>
        </w:rPr>
      </w:pPr>
      <w:r w:rsidRPr="00E63BE3">
        <w:rPr>
          <w:lang w:val="de-DE"/>
        </w:rPr>
        <w:tab/>
        <w:t>7. die in Nr. 6 ermittelte Gesamtsumme um die Steuer, die sich auf Dividenden, Zinsen, Lizenzgebühren, Lose mit Bezug auf Anleihepapiere und Mehrwerte auf Wertpapiere und Eff</w:t>
      </w:r>
      <w:r>
        <w:rPr>
          <w:lang w:val="de-DE"/>
        </w:rPr>
        <w:t>ekten bezieht, verringert wird.]</w:t>
      </w:r>
    </w:p>
    <w:p w14:paraId="241C012F" w14:textId="77777777" w:rsidR="00DF432C" w:rsidRDefault="00DF432C" w:rsidP="00DF432C">
      <w:pPr>
        <w:jc w:val="both"/>
        <w:rPr>
          <w:lang w:val="de-DE"/>
        </w:rPr>
      </w:pPr>
    </w:p>
    <w:p w14:paraId="61663AA5" w14:textId="77777777" w:rsidR="00DF432C" w:rsidRPr="00DF432C" w:rsidRDefault="00DF432C" w:rsidP="00DF432C">
      <w:pPr>
        <w:jc w:val="both"/>
        <w:rPr>
          <w:i/>
          <w:lang w:val="de-DE"/>
        </w:rPr>
      </w:pPr>
      <w:r>
        <w:rPr>
          <w:i/>
          <w:lang w:val="de-DE"/>
        </w:rPr>
        <w:t>[Art. 5/2 eingefügt durch Art. 8</w:t>
      </w:r>
      <w:r w:rsidRPr="00DF432C">
        <w:rPr>
          <w:i/>
          <w:iCs/>
          <w:lang w:val="de-DE"/>
        </w:rPr>
        <w:t xml:space="preserve"> des G. vom 6. Januar 2014 (B.S. vom 31. Januar 2014)</w:t>
      </w:r>
      <w:r>
        <w:rPr>
          <w:i/>
          <w:iCs/>
          <w:lang w:val="de-DE"/>
        </w:rPr>
        <w:t>]</w:t>
      </w:r>
    </w:p>
    <w:p w14:paraId="29E4C33B" w14:textId="77777777" w:rsidR="00DF432C" w:rsidRDefault="00DF432C" w:rsidP="00DF432C">
      <w:pPr>
        <w:jc w:val="both"/>
        <w:rPr>
          <w:lang w:val="de-DE"/>
        </w:rPr>
      </w:pPr>
    </w:p>
    <w:p w14:paraId="48226881" w14:textId="77777777" w:rsidR="00DF432C" w:rsidRPr="00E63BE3" w:rsidRDefault="00DF432C" w:rsidP="00DF432C">
      <w:pPr>
        <w:jc w:val="both"/>
        <w:rPr>
          <w:lang w:val="de-DE"/>
        </w:rPr>
      </w:pPr>
    </w:p>
    <w:p w14:paraId="6B0FEDEF" w14:textId="77777777" w:rsidR="00DF432C" w:rsidRPr="00E63BE3" w:rsidRDefault="00DF432C" w:rsidP="00DF432C">
      <w:pPr>
        <w:jc w:val="both"/>
        <w:rPr>
          <w:lang w:val="de-DE"/>
        </w:rPr>
      </w:pPr>
      <w:r w:rsidRPr="00E63BE3">
        <w:rPr>
          <w:lang w:val="de-DE"/>
        </w:rPr>
        <w:tab/>
      </w:r>
      <w:r>
        <w:rPr>
          <w:lang w:val="de-DE"/>
        </w:rPr>
        <w:t>[</w:t>
      </w:r>
      <w:r w:rsidRPr="00DF432C">
        <w:rPr>
          <w:b/>
          <w:lang w:val="de-DE"/>
        </w:rPr>
        <w:t>Art. 5/3</w:t>
      </w:r>
      <w:r w:rsidRPr="00E63BE3">
        <w:rPr>
          <w:lang w:val="de-DE"/>
        </w:rPr>
        <w:t xml:space="preserve"> - § 1 - Im Falle eines Überschusses an föderalen oder regionalen Steuerermäßigungen:</w:t>
      </w:r>
    </w:p>
    <w:p w14:paraId="5D27D831" w14:textId="77777777" w:rsidR="00DF432C" w:rsidRPr="00E63BE3" w:rsidRDefault="00DF432C" w:rsidP="00DF432C">
      <w:pPr>
        <w:jc w:val="both"/>
        <w:rPr>
          <w:lang w:val="de-DE"/>
        </w:rPr>
      </w:pPr>
    </w:p>
    <w:p w14:paraId="5C9DBF11" w14:textId="77777777" w:rsidR="00DF432C" w:rsidRPr="00E63BE3" w:rsidRDefault="00DF432C" w:rsidP="00DF432C">
      <w:pPr>
        <w:jc w:val="both"/>
        <w:rPr>
          <w:lang w:val="de-DE"/>
        </w:rPr>
      </w:pPr>
      <w:r w:rsidRPr="00E63BE3">
        <w:rPr>
          <w:lang w:val="de-DE"/>
        </w:rPr>
        <w:tab/>
        <w:t>1. bestimmt die Föderalbehörde, ob der Überschuss einer föderalen Steuerermäßigung nach Anrechnung der regionalen Steuersenkungen und -ermäßigungen auf den Restbetrag der regionalen Zuschlaghundertstel und Steuererhöhungen angerechnet werden kann,</w:t>
      </w:r>
    </w:p>
    <w:p w14:paraId="2AB7E544" w14:textId="77777777" w:rsidR="00DF432C" w:rsidRPr="00E63BE3" w:rsidRDefault="00DF432C" w:rsidP="00DF432C">
      <w:pPr>
        <w:jc w:val="both"/>
        <w:rPr>
          <w:lang w:val="de-DE"/>
        </w:rPr>
      </w:pPr>
    </w:p>
    <w:p w14:paraId="6BE31F5E" w14:textId="77777777" w:rsidR="00DF432C" w:rsidRPr="00E63BE3" w:rsidRDefault="00DF432C" w:rsidP="00DF432C">
      <w:pPr>
        <w:jc w:val="both"/>
        <w:rPr>
          <w:lang w:val="de-DE"/>
        </w:rPr>
      </w:pPr>
      <w:r w:rsidRPr="00E63BE3">
        <w:rPr>
          <w:lang w:val="de-DE"/>
        </w:rPr>
        <w:tab/>
        <w:t xml:space="preserve">2. bestimmt jede Region, ob der Überschuss einer regionalen Steuersenkung oder </w:t>
      </w:r>
      <w:r w:rsidRPr="00E63BE3">
        <w:rPr>
          <w:lang w:val="de-DE"/>
        </w:rPr>
        <w:noBreakHyphen/>
        <w:t>ermäßigung nach Anrechnung der föderalen Steuerermäßigungen auf den Restbetrag der föderalen Steuer angerechnet werden kann.</w:t>
      </w:r>
    </w:p>
    <w:p w14:paraId="033745CC" w14:textId="77777777" w:rsidR="00DF432C" w:rsidRPr="00E63BE3" w:rsidRDefault="00DF432C" w:rsidP="00DF432C">
      <w:pPr>
        <w:jc w:val="both"/>
        <w:rPr>
          <w:lang w:val="de-DE"/>
        </w:rPr>
      </w:pPr>
    </w:p>
    <w:p w14:paraId="7A7D6545" w14:textId="77777777" w:rsidR="00DF432C" w:rsidRPr="00E63BE3" w:rsidRDefault="00DF432C" w:rsidP="00DF432C">
      <w:pPr>
        <w:jc w:val="both"/>
        <w:rPr>
          <w:lang w:val="de-DE"/>
        </w:rPr>
      </w:pPr>
      <w:r w:rsidRPr="00E63BE3">
        <w:rPr>
          <w:lang w:val="de-DE"/>
        </w:rPr>
        <w:tab/>
        <w:t>§ 2 - Nach Anwendung von § 1 stellt die Summe der föderalen Steuer der natürlichen Personen und der regionalen Steuer der natürlichen Personen die Gesamtsteuer dar.</w:t>
      </w:r>
    </w:p>
    <w:p w14:paraId="37A2F0D2" w14:textId="77777777" w:rsidR="00DF432C" w:rsidRPr="00E63BE3" w:rsidRDefault="00DF432C" w:rsidP="00DF432C">
      <w:pPr>
        <w:jc w:val="both"/>
        <w:rPr>
          <w:lang w:val="de-DE"/>
        </w:rPr>
      </w:pPr>
    </w:p>
    <w:p w14:paraId="00FD704D" w14:textId="77777777" w:rsidR="00DF432C" w:rsidRPr="00E63BE3" w:rsidRDefault="00DF432C" w:rsidP="00DF432C">
      <w:pPr>
        <w:jc w:val="both"/>
        <w:rPr>
          <w:lang w:val="de-DE"/>
        </w:rPr>
      </w:pPr>
      <w:r w:rsidRPr="00E63BE3">
        <w:rPr>
          <w:lang w:val="de-DE"/>
        </w:rPr>
        <w:tab/>
        <w:t>Die Gesamtsteuer wird nacheinander:</w:t>
      </w:r>
    </w:p>
    <w:p w14:paraId="15C9DC71" w14:textId="77777777" w:rsidR="00DF432C" w:rsidRPr="00E63BE3" w:rsidRDefault="00DF432C" w:rsidP="00DF432C">
      <w:pPr>
        <w:jc w:val="both"/>
        <w:rPr>
          <w:lang w:val="de-DE"/>
        </w:rPr>
      </w:pPr>
    </w:p>
    <w:p w14:paraId="7C1AA3CE" w14:textId="77777777" w:rsidR="00DF432C" w:rsidRPr="00E63BE3" w:rsidRDefault="00DF432C" w:rsidP="00DF432C">
      <w:pPr>
        <w:jc w:val="both"/>
        <w:rPr>
          <w:lang w:val="de-DE"/>
        </w:rPr>
      </w:pPr>
      <w:r w:rsidRPr="00E63BE3">
        <w:rPr>
          <w:lang w:val="de-DE"/>
        </w:rPr>
        <w:tab/>
        <w:t>1. um die föderalen Steuererhöhungen erhöht,</w:t>
      </w:r>
    </w:p>
    <w:p w14:paraId="250B097D" w14:textId="77777777" w:rsidR="00DF432C" w:rsidRPr="00E63BE3" w:rsidRDefault="00DF432C" w:rsidP="00DF432C">
      <w:pPr>
        <w:jc w:val="both"/>
        <w:rPr>
          <w:lang w:val="de-DE"/>
        </w:rPr>
      </w:pPr>
    </w:p>
    <w:p w14:paraId="3377D501" w14:textId="77777777" w:rsidR="00DF432C" w:rsidRPr="00E63BE3" w:rsidRDefault="00DF432C" w:rsidP="00DF432C">
      <w:pPr>
        <w:jc w:val="both"/>
        <w:rPr>
          <w:lang w:val="de-DE"/>
        </w:rPr>
      </w:pPr>
      <w:r w:rsidRPr="00E63BE3">
        <w:rPr>
          <w:lang w:val="de-DE"/>
        </w:rPr>
        <w:tab/>
        <w:t>2. um die föderalen anrechenbaren nicht rückzahlbaren Bestandteile verringert,</w:t>
      </w:r>
    </w:p>
    <w:p w14:paraId="173363FA" w14:textId="77777777" w:rsidR="00DF432C" w:rsidRPr="00E63BE3" w:rsidRDefault="00DF432C" w:rsidP="00DF432C">
      <w:pPr>
        <w:jc w:val="both"/>
        <w:rPr>
          <w:lang w:val="de-DE"/>
        </w:rPr>
      </w:pPr>
    </w:p>
    <w:p w14:paraId="298F34C7" w14:textId="77777777" w:rsidR="00DF432C" w:rsidRPr="00E63BE3" w:rsidRDefault="00DF432C" w:rsidP="00DF432C">
      <w:pPr>
        <w:jc w:val="both"/>
        <w:rPr>
          <w:lang w:val="de-DE"/>
        </w:rPr>
      </w:pPr>
      <w:r w:rsidRPr="00E63BE3">
        <w:rPr>
          <w:lang w:val="de-DE"/>
        </w:rPr>
        <w:tab/>
        <w:t>3. um die föderalen und regionalen rückzahlbaren Steuergutschriften verringert,</w:t>
      </w:r>
    </w:p>
    <w:p w14:paraId="75E890A7" w14:textId="77777777" w:rsidR="00DF432C" w:rsidRPr="00E63BE3" w:rsidRDefault="00DF432C" w:rsidP="00DF432C">
      <w:pPr>
        <w:jc w:val="both"/>
        <w:rPr>
          <w:lang w:val="de-DE"/>
        </w:rPr>
      </w:pPr>
    </w:p>
    <w:p w14:paraId="7602591D" w14:textId="77777777" w:rsidR="00DF432C" w:rsidRPr="00E63BE3" w:rsidRDefault="00DF432C" w:rsidP="00DF432C">
      <w:pPr>
        <w:jc w:val="both"/>
        <w:rPr>
          <w:lang w:val="de-DE"/>
        </w:rPr>
      </w:pPr>
      <w:r w:rsidRPr="00E63BE3">
        <w:rPr>
          <w:lang w:val="de-DE"/>
        </w:rPr>
        <w:tab/>
        <w:t>4. um die föderalen anrechenbaren rückzahlbaren Bestandteile verringert,</w:t>
      </w:r>
    </w:p>
    <w:p w14:paraId="5321B6E1" w14:textId="77777777" w:rsidR="00DF432C" w:rsidRPr="00E63BE3" w:rsidRDefault="00DF432C" w:rsidP="00DF432C">
      <w:pPr>
        <w:jc w:val="both"/>
        <w:rPr>
          <w:lang w:val="de-DE"/>
        </w:rPr>
      </w:pPr>
    </w:p>
    <w:p w14:paraId="4F71ADA1" w14:textId="77777777" w:rsidR="00DF432C" w:rsidRDefault="00DF432C" w:rsidP="00DF432C">
      <w:pPr>
        <w:jc w:val="both"/>
        <w:rPr>
          <w:lang w:val="de-DE"/>
        </w:rPr>
      </w:pPr>
      <w:r w:rsidRPr="00E63BE3">
        <w:rPr>
          <w:lang w:val="de-DE"/>
        </w:rPr>
        <w:tab/>
        <w:t>5. um die Gemeindezuschlagsteuer auf die Steuer der natürlichen Personen und die Agglomerationszuschlagsteuer auf die Steuer d</w:t>
      </w:r>
      <w:r>
        <w:rPr>
          <w:lang w:val="de-DE"/>
        </w:rPr>
        <w:t>er natürlichen Personen erhöht.]</w:t>
      </w:r>
    </w:p>
    <w:p w14:paraId="571ED5CD" w14:textId="77777777" w:rsidR="00DF432C" w:rsidRDefault="00DF432C" w:rsidP="00DF432C">
      <w:pPr>
        <w:jc w:val="both"/>
        <w:rPr>
          <w:lang w:val="de-DE"/>
        </w:rPr>
      </w:pPr>
    </w:p>
    <w:p w14:paraId="54FCEAEB" w14:textId="77777777" w:rsidR="00DF432C" w:rsidRPr="00DF432C" w:rsidRDefault="00DF432C" w:rsidP="00DF432C">
      <w:pPr>
        <w:jc w:val="both"/>
        <w:rPr>
          <w:i/>
          <w:iCs/>
          <w:lang w:val="de-DE"/>
        </w:rPr>
      </w:pPr>
      <w:r>
        <w:rPr>
          <w:i/>
          <w:lang w:val="de-DE"/>
        </w:rPr>
        <w:t>[Art. 5/3 eingefügt durch Art. 9</w:t>
      </w:r>
      <w:r w:rsidRPr="00DF432C">
        <w:rPr>
          <w:i/>
          <w:iCs/>
          <w:lang w:val="de-DE"/>
        </w:rPr>
        <w:t xml:space="preserve"> des G. vom 6. Januar 2014 (B.S. vom 31. Januar 2014)]</w:t>
      </w:r>
    </w:p>
    <w:p w14:paraId="05CD2439" w14:textId="77777777" w:rsidR="00DF432C" w:rsidRPr="00E63BE3" w:rsidRDefault="00DF432C" w:rsidP="00DF432C">
      <w:pPr>
        <w:jc w:val="both"/>
        <w:rPr>
          <w:lang w:val="de-DE"/>
        </w:rPr>
      </w:pPr>
      <w:r w:rsidRPr="00E63BE3">
        <w:rPr>
          <w:lang w:val="de-DE"/>
        </w:rPr>
        <w:t xml:space="preserve"> </w:t>
      </w:r>
    </w:p>
    <w:p w14:paraId="29F352EF" w14:textId="77777777" w:rsidR="00DF432C" w:rsidRPr="00E63BE3" w:rsidRDefault="00DF432C" w:rsidP="00DF432C">
      <w:pPr>
        <w:jc w:val="both"/>
        <w:rPr>
          <w:lang w:val="de-DE"/>
        </w:rPr>
      </w:pPr>
    </w:p>
    <w:p w14:paraId="76C16573" w14:textId="77777777" w:rsidR="00DF432C" w:rsidRPr="00E63BE3" w:rsidRDefault="00DF432C" w:rsidP="00DF432C">
      <w:pPr>
        <w:jc w:val="both"/>
        <w:rPr>
          <w:lang w:val="de-DE"/>
        </w:rPr>
      </w:pPr>
      <w:r w:rsidRPr="00E63BE3">
        <w:rPr>
          <w:lang w:val="de-DE"/>
        </w:rPr>
        <w:tab/>
      </w:r>
      <w:r>
        <w:rPr>
          <w:lang w:val="de-DE"/>
        </w:rPr>
        <w:t>[</w:t>
      </w:r>
      <w:r w:rsidRPr="00DF432C">
        <w:rPr>
          <w:b/>
          <w:lang w:val="de-DE"/>
        </w:rPr>
        <w:t>Art. 5/4</w:t>
      </w:r>
      <w:r w:rsidRPr="00E63BE3">
        <w:rPr>
          <w:lang w:val="de-DE"/>
        </w:rPr>
        <w:t xml:space="preserve"> - § 1 - Die in Artikel 5/1 § 1 Absatz 1 Nr. 1 erwähnten Zuschlaghundertstel sind proportional und je nach Steuerstufe unterschiedlich oder nicht.</w:t>
      </w:r>
    </w:p>
    <w:p w14:paraId="745DE9AE" w14:textId="77777777" w:rsidR="00DF432C" w:rsidRPr="00E63BE3" w:rsidRDefault="00DF432C" w:rsidP="00DF432C">
      <w:pPr>
        <w:jc w:val="both"/>
        <w:rPr>
          <w:lang w:val="de-DE"/>
        </w:rPr>
      </w:pPr>
    </w:p>
    <w:p w14:paraId="51DAB09F" w14:textId="77777777" w:rsidR="00DF432C" w:rsidRPr="00E63BE3" w:rsidRDefault="00DF432C" w:rsidP="00DF432C">
      <w:pPr>
        <w:jc w:val="both"/>
        <w:rPr>
          <w:lang w:val="de-DE"/>
        </w:rPr>
      </w:pPr>
      <w:r w:rsidRPr="00E63BE3">
        <w:rPr>
          <w:lang w:val="de-DE"/>
        </w:rPr>
        <w:tab/>
        <w:t>§ 2 - Bei Anwendung von unterschiedlichen Zuschlaghundertsteln - für global besteuerte Einkünfte - wird wie folgt vorgegangen:</w:t>
      </w:r>
    </w:p>
    <w:p w14:paraId="4DB699B4" w14:textId="77777777" w:rsidR="00DF432C" w:rsidRPr="00E63BE3" w:rsidRDefault="00DF432C" w:rsidP="00DF432C">
      <w:pPr>
        <w:jc w:val="both"/>
        <w:rPr>
          <w:lang w:val="de-DE"/>
        </w:rPr>
      </w:pPr>
    </w:p>
    <w:p w14:paraId="71337557" w14:textId="77777777" w:rsidR="00DF432C" w:rsidRPr="00E63BE3" w:rsidRDefault="00DF432C" w:rsidP="00DF432C">
      <w:pPr>
        <w:jc w:val="both"/>
        <w:rPr>
          <w:lang w:val="de-DE"/>
        </w:rPr>
      </w:pPr>
      <w:r w:rsidRPr="00E63BE3">
        <w:rPr>
          <w:lang w:val="de-DE"/>
        </w:rPr>
        <w:tab/>
        <w:t>1. Die Basissteuer wird gemäß Artikel 5/2 § 2 Nr. 2 auf das global steuerpflichtige Einkommen berechnet.</w:t>
      </w:r>
    </w:p>
    <w:p w14:paraId="5E297A79" w14:textId="77777777" w:rsidR="00DF432C" w:rsidRPr="00E63BE3" w:rsidRDefault="00DF432C" w:rsidP="00DF432C">
      <w:pPr>
        <w:jc w:val="both"/>
        <w:rPr>
          <w:lang w:val="de-DE"/>
        </w:rPr>
      </w:pPr>
    </w:p>
    <w:p w14:paraId="784C5523" w14:textId="77777777" w:rsidR="00DF432C" w:rsidRPr="00E63BE3" w:rsidRDefault="00DF432C" w:rsidP="00DF432C">
      <w:pPr>
        <w:jc w:val="both"/>
        <w:rPr>
          <w:lang w:val="de-DE"/>
        </w:rPr>
      </w:pPr>
      <w:r w:rsidRPr="00E63BE3">
        <w:rPr>
          <w:lang w:val="de-DE"/>
        </w:rPr>
        <w:tab/>
        <w:t>2. Die so berechnete Basissteuer wird auf die regionalen Steuerstufen umgelegt.</w:t>
      </w:r>
    </w:p>
    <w:p w14:paraId="236B101C" w14:textId="77777777" w:rsidR="00DF432C" w:rsidRPr="00E63BE3" w:rsidRDefault="00DF432C" w:rsidP="00DF432C">
      <w:pPr>
        <w:jc w:val="both"/>
        <w:rPr>
          <w:lang w:val="de-DE"/>
        </w:rPr>
      </w:pPr>
    </w:p>
    <w:p w14:paraId="5D55C754" w14:textId="77777777" w:rsidR="00DF432C" w:rsidRPr="00E63BE3" w:rsidRDefault="00DF432C" w:rsidP="00DF432C">
      <w:pPr>
        <w:jc w:val="both"/>
        <w:rPr>
          <w:lang w:val="de-DE"/>
        </w:rPr>
      </w:pPr>
      <w:r w:rsidRPr="00E63BE3">
        <w:rPr>
          <w:lang w:val="de-DE"/>
        </w:rPr>
        <w:tab/>
        <w:t>3. Die Steuer auf den Steuerfreibetrag und die Ermäßigung für Pensionen und Ersatzeinkommen werden von der auf das global steuerpflichtige Einkommen berechneten Basissteuer abgezogen, wobei mit der niedrigsten Steuerstufe begonnen wird.</w:t>
      </w:r>
    </w:p>
    <w:p w14:paraId="3ECCD475" w14:textId="77777777" w:rsidR="00DF432C" w:rsidRDefault="00DF432C" w:rsidP="00DF432C">
      <w:pPr>
        <w:jc w:val="both"/>
        <w:rPr>
          <w:lang w:val="de-DE"/>
        </w:rPr>
      </w:pPr>
    </w:p>
    <w:p w14:paraId="52FF5868" w14:textId="77777777" w:rsidR="00DF432C" w:rsidRPr="00E63BE3" w:rsidRDefault="00DF432C" w:rsidP="00DF432C">
      <w:pPr>
        <w:jc w:val="both"/>
        <w:rPr>
          <w:lang w:val="de-DE"/>
        </w:rPr>
      </w:pPr>
      <w:r w:rsidRPr="00E63BE3">
        <w:rPr>
          <w:lang w:val="de-DE"/>
        </w:rPr>
        <w:tab/>
        <w:t>4. Die Ermäßigung für die Einkünfte ausländischer Herkunft wird proportional auf die in Anwendung der Nummern 1 bis 3 bestimmten Steuerstufen angerechnet.</w:t>
      </w:r>
    </w:p>
    <w:p w14:paraId="28EF67B2" w14:textId="77777777" w:rsidR="00DF432C" w:rsidRPr="00E63BE3" w:rsidRDefault="00DF432C" w:rsidP="00DF432C">
      <w:pPr>
        <w:jc w:val="both"/>
        <w:rPr>
          <w:lang w:val="de-DE"/>
        </w:rPr>
      </w:pPr>
    </w:p>
    <w:p w14:paraId="0369F04F" w14:textId="77777777" w:rsidR="00DF432C" w:rsidRPr="00E63BE3" w:rsidRDefault="00DF432C" w:rsidP="00DF432C">
      <w:pPr>
        <w:jc w:val="both"/>
        <w:rPr>
          <w:lang w:val="de-DE"/>
        </w:rPr>
      </w:pPr>
      <w:r w:rsidRPr="00E63BE3">
        <w:rPr>
          <w:lang w:val="de-DE"/>
        </w:rPr>
        <w:tab/>
        <w:t>Anschließend wird die Steuer, die sich auf global besteuerte Dividenden, Zinsen, Lizenzgebühren, Lose mit Bezug auf Anleihepapiere und Mehrwerte auf Wertpapiere und Effekten bezieht, abgezogen, wobei mit der höchsten Steuerstufe begonnen wird.</w:t>
      </w:r>
    </w:p>
    <w:p w14:paraId="1234B59C" w14:textId="77777777" w:rsidR="00DF432C" w:rsidRPr="00E63BE3" w:rsidRDefault="00DF432C" w:rsidP="00DF432C">
      <w:pPr>
        <w:jc w:val="both"/>
        <w:rPr>
          <w:lang w:val="de-DE"/>
        </w:rPr>
      </w:pPr>
    </w:p>
    <w:p w14:paraId="0B27C9E9" w14:textId="77777777" w:rsidR="00DF432C" w:rsidRPr="00E63BE3" w:rsidRDefault="00DF432C" w:rsidP="00DF432C">
      <w:pPr>
        <w:jc w:val="both"/>
        <w:rPr>
          <w:lang w:val="de-DE"/>
        </w:rPr>
      </w:pPr>
      <w:r w:rsidRPr="00E63BE3">
        <w:rPr>
          <w:lang w:val="de-DE"/>
        </w:rPr>
        <w:tab/>
        <w:t>Zum Schluss wird der Betrag jeder Steuerstufe um einen Betrag verringert, der dem Betrag dieser Steuerstufe, multipliziert mit dem in Artikel 5/2 § 1, je nach Fall Absatz 2 oder 3, erwähnten Autonomiefaktor, entspricht.</w:t>
      </w:r>
    </w:p>
    <w:p w14:paraId="1079B7E1" w14:textId="77777777" w:rsidR="00DF432C" w:rsidRPr="00E63BE3" w:rsidRDefault="00DF432C" w:rsidP="00DF432C">
      <w:pPr>
        <w:jc w:val="both"/>
        <w:rPr>
          <w:lang w:val="de-DE"/>
        </w:rPr>
      </w:pPr>
    </w:p>
    <w:p w14:paraId="288FEA1D" w14:textId="77777777" w:rsidR="00DF432C" w:rsidRPr="00E63BE3" w:rsidRDefault="00DF432C" w:rsidP="00DF432C">
      <w:pPr>
        <w:jc w:val="both"/>
        <w:rPr>
          <w:lang w:val="de-DE"/>
        </w:rPr>
      </w:pPr>
      <w:r w:rsidRPr="00E63BE3">
        <w:rPr>
          <w:lang w:val="de-DE"/>
        </w:rPr>
        <w:lastRenderedPageBreak/>
        <w:tab/>
        <w:t>§ 3 - Bei Anwendung von unterschiedlichen Zuschlaghundertsteln ist der Steuersatz der Zuschlaghundertstel auf die Steuer, die sich auf getrennt besteuerte Einkünfte bezieht:</w:t>
      </w:r>
    </w:p>
    <w:p w14:paraId="341516EE" w14:textId="77777777" w:rsidR="00DF432C" w:rsidRPr="00E63BE3" w:rsidRDefault="00DF432C" w:rsidP="00DF432C">
      <w:pPr>
        <w:jc w:val="both"/>
        <w:rPr>
          <w:lang w:val="de-DE"/>
        </w:rPr>
      </w:pPr>
    </w:p>
    <w:p w14:paraId="281D6B60" w14:textId="77777777" w:rsidR="00DF432C" w:rsidRPr="00E63BE3" w:rsidRDefault="00DF432C" w:rsidP="00DF432C">
      <w:pPr>
        <w:jc w:val="both"/>
        <w:rPr>
          <w:lang w:val="de-DE"/>
        </w:rPr>
      </w:pPr>
      <w:r w:rsidRPr="00E63BE3">
        <w:rPr>
          <w:lang w:val="de-DE"/>
        </w:rPr>
        <w:tab/>
        <w:t>1. einheitlich, das heißt ohne Differenzierung nach Art oder Betrag der getrennt besteuerten Einkünfte,</w:t>
      </w:r>
    </w:p>
    <w:p w14:paraId="0BACFD39" w14:textId="77777777" w:rsidR="00DF432C" w:rsidRPr="00E63BE3" w:rsidRDefault="00DF432C" w:rsidP="00DF432C">
      <w:pPr>
        <w:jc w:val="both"/>
        <w:rPr>
          <w:lang w:val="de-DE"/>
        </w:rPr>
      </w:pPr>
    </w:p>
    <w:p w14:paraId="067B21CB" w14:textId="77777777" w:rsidR="00DF432C" w:rsidRPr="00E63BE3" w:rsidRDefault="00DF432C" w:rsidP="00DF432C">
      <w:pPr>
        <w:jc w:val="both"/>
        <w:rPr>
          <w:lang w:val="de-DE"/>
        </w:rPr>
      </w:pPr>
      <w:r w:rsidRPr="00E63BE3">
        <w:rPr>
          <w:lang w:val="de-DE"/>
        </w:rPr>
        <w:tab/>
        <w:t>2. einmalig, das heißt ein einziger Steuersatz ungeachtet des föderalen Steuersatzes auf diese Einkünfte,</w:t>
      </w:r>
    </w:p>
    <w:p w14:paraId="3CCC110F" w14:textId="77777777" w:rsidR="00DF432C" w:rsidRPr="00E63BE3" w:rsidRDefault="00DF432C" w:rsidP="00DF432C">
      <w:pPr>
        <w:jc w:val="both"/>
        <w:rPr>
          <w:lang w:val="de-DE"/>
        </w:rPr>
      </w:pPr>
    </w:p>
    <w:p w14:paraId="7BB73BA5" w14:textId="77777777" w:rsidR="00DF432C" w:rsidRPr="00E63BE3" w:rsidRDefault="00DF432C" w:rsidP="00DF432C">
      <w:pPr>
        <w:jc w:val="both"/>
        <w:rPr>
          <w:lang w:val="de-DE"/>
        </w:rPr>
      </w:pPr>
      <w:r w:rsidRPr="00E63BE3">
        <w:rPr>
          <w:lang w:val="de-DE"/>
        </w:rPr>
        <w:tab/>
        <w:t>3. nicht niedriger als der Steuersatz, der auf die regionale Steuerstufe, für die die veranschlagte Einnahme aus der regionalen Steuer der natürlichen Personen die höchste ist, angewandt wird.</w:t>
      </w:r>
    </w:p>
    <w:p w14:paraId="3F7828EB" w14:textId="77777777" w:rsidR="00DF432C" w:rsidRPr="00E63BE3" w:rsidRDefault="00DF432C" w:rsidP="00DF432C">
      <w:pPr>
        <w:jc w:val="both"/>
        <w:rPr>
          <w:lang w:val="de-DE"/>
        </w:rPr>
      </w:pPr>
    </w:p>
    <w:p w14:paraId="7FC6A27F" w14:textId="77777777" w:rsidR="00DF432C" w:rsidRDefault="00DF432C" w:rsidP="00DF432C">
      <w:pPr>
        <w:jc w:val="both"/>
        <w:rPr>
          <w:lang w:val="de-DE"/>
        </w:rPr>
      </w:pPr>
      <w:r w:rsidRPr="00E63BE3">
        <w:rPr>
          <w:lang w:val="de-DE"/>
        </w:rPr>
        <w:tab/>
        <w:t>Die so bestimmten Zuschlaghundertstel werden auf den Teil der reduzierten Staatssteuer, die sich auf die getrennt besteuerte</w:t>
      </w:r>
      <w:r>
        <w:rPr>
          <w:lang w:val="de-DE"/>
        </w:rPr>
        <w:t>n Einkünfte bezieht, angewandt.]</w:t>
      </w:r>
    </w:p>
    <w:p w14:paraId="0254EE42" w14:textId="77777777" w:rsidR="00DF432C" w:rsidRDefault="00DF432C" w:rsidP="00DF432C">
      <w:pPr>
        <w:jc w:val="both"/>
        <w:rPr>
          <w:lang w:val="de-DE"/>
        </w:rPr>
      </w:pPr>
    </w:p>
    <w:p w14:paraId="0F4500DE" w14:textId="77777777" w:rsidR="00DF432C" w:rsidRDefault="00DF432C" w:rsidP="00DF432C">
      <w:pPr>
        <w:jc w:val="both"/>
        <w:rPr>
          <w:i/>
          <w:iCs/>
          <w:lang w:val="de-DE"/>
        </w:rPr>
      </w:pPr>
      <w:r>
        <w:rPr>
          <w:i/>
          <w:lang w:val="de-DE"/>
        </w:rPr>
        <w:t>[Art. 5/4 eingefügt durch Art. 10</w:t>
      </w:r>
      <w:r>
        <w:rPr>
          <w:i/>
          <w:iCs/>
          <w:lang w:val="de-DE"/>
        </w:rPr>
        <w:t xml:space="preserve"> des G. vom 6. Januar 2014 (B.S. vom 31. Januar 2014)]</w:t>
      </w:r>
    </w:p>
    <w:p w14:paraId="653F028A" w14:textId="77777777" w:rsidR="00DF432C" w:rsidRPr="00E63BE3" w:rsidRDefault="00DF432C" w:rsidP="00DF432C">
      <w:pPr>
        <w:jc w:val="both"/>
        <w:rPr>
          <w:lang w:val="de-DE"/>
        </w:rPr>
      </w:pPr>
    </w:p>
    <w:p w14:paraId="3D515A53" w14:textId="77777777" w:rsidR="00DF432C" w:rsidRPr="00E63BE3" w:rsidRDefault="00DF432C" w:rsidP="00DF432C">
      <w:pPr>
        <w:jc w:val="both"/>
        <w:rPr>
          <w:lang w:val="de-DE"/>
        </w:rPr>
      </w:pPr>
    </w:p>
    <w:p w14:paraId="7502F518" w14:textId="77777777" w:rsidR="00DF432C" w:rsidRPr="00E63BE3" w:rsidRDefault="00DF432C" w:rsidP="00DF432C">
      <w:pPr>
        <w:jc w:val="both"/>
        <w:rPr>
          <w:lang w:val="de-DE"/>
        </w:rPr>
      </w:pPr>
      <w:r w:rsidRPr="00E63BE3">
        <w:rPr>
          <w:lang w:val="de-DE"/>
        </w:rPr>
        <w:tab/>
      </w:r>
      <w:r>
        <w:rPr>
          <w:lang w:val="de-DE"/>
        </w:rPr>
        <w:t>[</w:t>
      </w:r>
      <w:r w:rsidRPr="00DF432C">
        <w:rPr>
          <w:b/>
          <w:lang w:val="de-DE"/>
        </w:rPr>
        <w:t>Art. 5/5</w:t>
      </w:r>
      <w:r w:rsidRPr="00E63BE3">
        <w:rPr>
          <w:lang w:val="de-DE"/>
        </w:rPr>
        <w:t xml:space="preserve"> - § 1 - Die in Artikel 5/1 § 1 Absatz 1 Nr. 2 erwähnten Steuersenkungen sind pauschale Senkungen, die auf alle Personen, die der Steuer der natürlichen Personen in der betreffenden Region unterliegen, anwendbar sind.</w:t>
      </w:r>
    </w:p>
    <w:p w14:paraId="0D819CD9" w14:textId="77777777" w:rsidR="00DF432C" w:rsidRPr="00E63BE3" w:rsidRDefault="00DF432C" w:rsidP="00DF432C">
      <w:pPr>
        <w:jc w:val="both"/>
        <w:rPr>
          <w:lang w:val="de-DE"/>
        </w:rPr>
      </w:pPr>
    </w:p>
    <w:p w14:paraId="406ADF83" w14:textId="77777777" w:rsidR="00DF432C" w:rsidRPr="00E63BE3" w:rsidRDefault="00DF432C" w:rsidP="00DF432C">
      <w:pPr>
        <w:jc w:val="both"/>
        <w:rPr>
          <w:lang w:val="de-DE"/>
        </w:rPr>
      </w:pPr>
      <w:r w:rsidRPr="00E63BE3">
        <w:rPr>
          <w:lang w:val="de-DE"/>
        </w:rPr>
        <w:tab/>
        <w:t>§ 2 - Die in Artikel 5/1 § 1 Absatz 1 Nr. 2 erwähnten Steuerermäßigungen:</w:t>
      </w:r>
    </w:p>
    <w:p w14:paraId="5F0D84A5" w14:textId="77777777" w:rsidR="00DF432C" w:rsidRPr="00E63BE3" w:rsidRDefault="00DF432C" w:rsidP="00DF432C">
      <w:pPr>
        <w:jc w:val="both"/>
        <w:rPr>
          <w:lang w:val="de-DE"/>
        </w:rPr>
      </w:pPr>
    </w:p>
    <w:p w14:paraId="24A6A8E7" w14:textId="77777777" w:rsidR="00DF432C" w:rsidRPr="00E63BE3" w:rsidRDefault="00DF432C" w:rsidP="00DF432C">
      <w:pPr>
        <w:jc w:val="both"/>
        <w:rPr>
          <w:lang w:val="de-DE"/>
        </w:rPr>
      </w:pPr>
      <w:r w:rsidRPr="00E63BE3">
        <w:rPr>
          <w:lang w:val="de-DE"/>
        </w:rPr>
        <w:tab/>
        <w:t>1. hängen mit den materiellen Befugnissen der Regionen zusammen,</w:t>
      </w:r>
    </w:p>
    <w:p w14:paraId="28AA5C2B" w14:textId="77777777" w:rsidR="00DF432C" w:rsidRPr="00E63BE3" w:rsidRDefault="00DF432C" w:rsidP="00DF432C">
      <w:pPr>
        <w:jc w:val="both"/>
        <w:rPr>
          <w:lang w:val="de-DE"/>
        </w:rPr>
      </w:pPr>
    </w:p>
    <w:p w14:paraId="2A9EA494" w14:textId="77777777" w:rsidR="00DF432C" w:rsidRPr="00E63BE3" w:rsidRDefault="00DF432C" w:rsidP="00DF432C">
      <w:pPr>
        <w:jc w:val="both"/>
        <w:rPr>
          <w:lang w:val="de-DE"/>
        </w:rPr>
      </w:pPr>
      <w:r w:rsidRPr="00E63BE3">
        <w:rPr>
          <w:lang w:val="de-DE"/>
        </w:rPr>
        <w:tab/>
        <w:t>2. sind proportional oder pauschal.</w:t>
      </w:r>
    </w:p>
    <w:p w14:paraId="231C9C22" w14:textId="77777777" w:rsidR="00DF432C" w:rsidRPr="00E63BE3" w:rsidRDefault="00DF432C" w:rsidP="00DF432C">
      <w:pPr>
        <w:jc w:val="both"/>
        <w:rPr>
          <w:lang w:val="de-DE"/>
        </w:rPr>
      </w:pPr>
    </w:p>
    <w:p w14:paraId="1B9E7A14" w14:textId="77777777" w:rsidR="00DF432C" w:rsidRPr="00E63BE3" w:rsidRDefault="00DF432C" w:rsidP="00DF432C">
      <w:pPr>
        <w:jc w:val="both"/>
        <w:rPr>
          <w:lang w:val="de-DE"/>
        </w:rPr>
      </w:pPr>
      <w:r w:rsidRPr="00E63BE3">
        <w:rPr>
          <w:lang w:val="de-DE"/>
        </w:rPr>
        <w:tab/>
        <w:t>Die in Artikel 5/1 § 1 Absatz 1 Nr. 2 erwähnten Steuererhöhungen:</w:t>
      </w:r>
    </w:p>
    <w:p w14:paraId="29BE0DCF" w14:textId="77777777" w:rsidR="00DF432C" w:rsidRPr="00E63BE3" w:rsidRDefault="00DF432C" w:rsidP="00DF432C">
      <w:pPr>
        <w:jc w:val="both"/>
        <w:rPr>
          <w:lang w:val="de-DE"/>
        </w:rPr>
      </w:pPr>
    </w:p>
    <w:p w14:paraId="7B248F0B" w14:textId="77777777" w:rsidR="00DF432C" w:rsidRPr="00E63BE3" w:rsidRDefault="00DF432C" w:rsidP="00DF432C">
      <w:pPr>
        <w:jc w:val="both"/>
        <w:rPr>
          <w:lang w:val="de-DE"/>
        </w:rPr>
      </w:pPr>
      <w:r w:rsidRPr="00E63BE3">
        <w:rPr>
          <w:lang w:val="de-DE"/>
        </w:rPr>
        <w:tab/>
        <w:t>1. hängen mit den materiellen Befugnissen der Regionen zusammen,</w:t>
      </w:r>
    </w:p>
    <w:p w14:paraId="449098D3" w14:textId="77777777" w:rsidR="00DF432C" w:rsidRPr="00E63BE3" w:rsidRDefault="00DF432C" w:rsidP="00DF432C">
      <w:pPr>
        <w:jc w:val="both"/>
        <w:rPr>
          <w:lang w:val="de-DE"/>
        </w:rPr>
      </w:pPr>
    </w:p>
    <w:p w14:paraId="7A43ABFE" w14:textId="77777777" w:rsidR="00DF432C" w:rsidRPr="00E63BE3" w:rsidRDefault="00DF432C" w:rsidP="00DF432C">
      <w:pPr>
        <w:jc w:val="both"/>
        <w:rPr>
          <w:lang w:val="de-DE"/>
        </w:rPr>
      </w:pPr>
      <w:r w:rsidRPr="00E63BE3">
        <w:rPr>
          <w:lang w:val="de-DE"/>
        </w:rPr>
        <w:tab/>
        <w:t>2. sind proportional.</w:t>
      </w:r>
    </w:p>
    <w:p w14:paraId="112A2B35" w14:textId="77777777" w:rsidR="00DF432C" w:rsidRPr="00E63BE3" w:rsidRDefault="00DF432C" w:rsidP="00DF432C">
      <w:pPr>
        <w:jc w:val="both"/>
        <w:rPr>
          <w:lang w:val="de-DE"/>
        </w:rPr>
      </w:pPr>
    </w:p>
    <w:p w14:paraId="19C85484" w14:textId="77777777" w:rsidR="00DF432C" w:rsidRPr="00E63BE3" w:rsidRDefault="00DF432C" w:rsidP="00DF432C">
      <w:pPr>
        <w:jc w:val="both"/>
        <w:rPr>
          <w:lang w:val="de-DE"/>
        </w:rPr>
      </w:pPr>
      <w:r w:rsidRPr="00E63BE3">
        <w:rPr>
          <w:lang w:val="de-DE"/>
        </w:rPr>
        <w:tab/>
        <w:t>§ 3 - Die in Artikel 5/1 § 1 Absatz 3 erwähnten Steuergutschriften:</w:t>
      </w:r>
    </w:p>
    <w:p w14:paraId="355F11A3" w14:textId="77777777" w:rsidR="00DF432C" w:rsidRPr="00E63BE3" w:rsidRDefault="00DF432C" w:rsidP="00DF432C">
      <w:pPr>
        <w:jc w:val="both"/>
        <w:rPr>
          <w:lang w:val="de-DE"/>
        </w:rPr>
      </w:pPr>
    </w:p>
    <w:p w14:paraId="1B347136" w14:textId="77777777" w:rsidR="00DF432C" w:rsidRPr="00E63BE3" w:rsidRDefault="00DF432C" w:rsidP="00DF432C">
      <w:pPr>
        <w:jc w:val="both"/>
        <w:rPr>
          <w:lang w:val="de-DE"/>
        </w:rPr>
      </w:pPr>
      <w:r w:rsidRPr="00E63BE3">
        <w:rPr>
          <w:lang w:val="de-DE"/>
        </w:rPr>
        <w:tab/>
        <w:t>1. hängen mit den materiellen Befugnissen der Regionen zusammen,</w:t>
      </w:r>
    </w:p>
    <w:p w14:paraId="45E7D3AC" w14:textId="77777777" w:rsidR="00DF432C" w:rsidRDefault="00DF432C" w:rsidP="00DF432C">
      <w:pPr>
        <w:jc w:val="both"/>
        <w:rPr>
          <w:lang w:val="de-DE"/>
        </w:rPr>
      </w:pPr>
    </w:p>
    <w:p w14:paraId="69B04A05" w14:textId="77777777" w:rsidR="00DF432C" w:rsidRPr="00E63BE3" w:rsidRDefault="00DF432C" w:rsidP="00DF432C">
      <w:pPr>
        <w:jc w:val="both"/>
        <w:rPr>
          <w:lang w:val="de-DE"/>
        </w:rPr>
      </w:pPr>
      <w:r w:rsidRPr="00E63BE3">
        <w:rPr>
          <w:lang w:val="de-DE"/>
        </w:rPr>
        <w:tab/>
        <w:t>2. sind proportional oder pauschal.</w:t>
      </w:r>
    </w:p>
    <w:p w14:paraId="2B14882C" w14:textId="77777777" w:rsidR="00DF432C" w:rsidRPr="00E63BE3" w:rsidRDefault="00DF432C" w:rsidP="00DF432C">
      <w:pPr>
        <w:jc w:val="both"/>
        <w:rPr>
          <w:lang w:val="de-DE"/>
        </w:rPr>
      </w:pPr>
    </w:p>
    <w:p w14:paraId="4DB8B81B" w14:textId="77777777" w:rsidR="00DF432C" w:rsidRPr="00E63BE3" w:rsidRDefault="00DF432C" w:rsidP="00DF432C">
      <w:pPr>
        <w:jc w:val="both"/>
        <w:rPr>
          <w:lang w:val="de-DE"/>
        </w:rPr>
      </w:pPr>
      <w:r w:rsidRPr="00E63BE3">
        <w:rPr>
          <w:lang w:val="de-DE"/>
        </w:rPr>
        <w:tab/>
        <w:t>§ 4 - Allein die Regionen sind für Steuerermäßigungen und Steuergutschriften mit Bezug auf folgende Ausgaben zuständig:</w:t>
      </w:r>
    </w:p>
    <w:p w14:paraId="427BBF85" w14:textId="77777777" w:rsidR="00DF432C" w:rsidRPr="00E63BE3" w:rsidRDefault="00DF432C" w:rsidP="00DF432C">
      <w:pPr>
        <w:jc w:val="both"/>
        <w:rPr>
          <w:lang w:val="de-DE"/>
        </w:rPr>
      </w:pPr>
    </w:p>
    <w:p w14:paraId="206F37BF" w14:textId="77777777" w:rsidR="00DF432C" w:rsidRPr="00E63BE3" w:rsidRDefault="00DF432C" w:rsidP="00DF432C">
      <w:pPr>
        <w:jc w:val="both"/>
        <w:rPr>
          <w:lang w:val="de-DE"/>
        </w:rPr>
      </w:pPr>
      <w:r w:rsidRPr="00E63BE3">
        <w:rPr>
          <w:lang w:val="de-DE"/>
        </w:rPr>
        <w:tab/>
        <w:t>1. Ausgaben im Hinblick auf den Erwerb oder die Erhaltung der eigenen Wohnung,</w:t>
      </w:r>
    </w:p>
    <w:p w14:paraId="65BA5979" w14:textId="77777777" w:rsidR="00DF432C" w:rsidRPr="00E63BE3" w:rsidRDefault="00DF432C" w:rsidP="00DF432C">
      <w:pPr>
        <w:jc w:val="both"/>
        <w:rPr>
          <w:lang w:val="de-DE"/>
        </w:rPr>
      </w:pPr>
    </w:p>
    <w:p w14:paraId="390774EA" w14:textId="77777777" w:rsidR="00DF432C" w:rsidRPr="00E63BE3" w:rsidRDefault="00DF432C" w:rsidP="00DF432C">
      <w:pPr>
        <w:jc w:val="both"/>
        <w:rPr>
          <w:lang w:val="de-DE"/>
        </w:rPr>
      </w:pPr>
      <w:r w:rsidRPr="00E63BE3">
        <w:rPr>
          <w:lang w:val="de-DE"/>
        </w:rPr>
        <w:tab/>
        <w:t>2. Ausgaben zum Schutz von Wohnungen gegen Einbruch oder Brand,</w:t>
      </w:r>
    </w:p>
    <w:p w14:paraId="6E1CF572" w14:textId="77777777" w:rsidR="00DF432C" w:rsidRPr="00E63BE3" w:rsidRDefault="00DF432C" w:rsidP="00DF432C">
      <w:pPr>
        <w:jc w:val="both"/>
        <w:rPr>
          <w:lang w:val="de-DE"/>
        </w:rPr>
      </w:pPr>
    </w:p>
    <w:p w14:paraId="6800F858" w14:textId="77777777" w:rsidR="00DF432C" w:rsidRPr="00E63BE3" w:rsidRDefault="00DF432C" w:rsidP="00DF432C">
      <w:pPr>
        <w:jc w:val="both"/>
        <w:rPr>
          <w:lang w:val="de-DE"/>
        </w:rPr>
      </w:pPr>
      <w:r w:rsidRPr="00E63BE3">
        <w:rPr>
          <w:lang w:val="de-DE"/>
        </w:rPr>
        <w:tab/>
        <w:t>3. Ausgaben im Hinblick auf den Unterhalt und die Restaurierung von geschützten Denkmälern und Landschaften,</w:t>
      </w:r>
    </w:p>
    <w:p w14:paraId="08443166" w14:textId="77777777" w:rsidR="00DF432C" w:rsidRPr="00E63BE3" w:rsidRDefault="00DF432C" w:rsidP="00DF432C">
      <w:pPr>
        <w:jc w:val="both"/>
        <w:rPr>
          <w:lang w:val="de-DE"/>
        </w:rPr>
      </w:pPr>
    </w:p>
    <w:p w14:paraId="3B27B8F9" w14:textId="77777777" w:rsidR="00DF432C" w:rsidRPr="00E63BE3" w:rsidRDefault="00DF432C" w:rsidP="00DF432C">
      <w:pPr>
        <w:jc w:val="both"/>
        <w:rPr>
          <w:lang w:val="de-DE"/>
        </w:rPr>
      </w:pPr>
      <w:r w:rsidRPr="00E63BE3">
        <w:rPr>
          <w:lang w:val="de-DE"/>
        </w:rPr>
        <w:tab/>
        <w:t>4. Ausgaben, die für Dienstleistungen im Rahmen der lokalen Beschäftigungsagenturen und für Dienstleistungen, die mit anderen Dienstleistungsschecks als mit sozialen Dienstleistungsschecks bezahlt wurden, getätigt werden,</w:t>
      </w:r>
    </w:p>
    <w:p w14:paraId="7DEFF4A8" w14:textId="77777777" w:rsidR="00DF432C" w:rsidRPr="00E63BE3" w:rsidRDefault="00DF432C" w:rsidP="00DF432C">
      <w:pPr>
        <w:jc w:val="both"/>
        <w:rPr>
          <w:lang w:val="de-DE"/>
        </w:rPr>
      </w:pPr>
    </w:p>
    <w:p w14:paraId="7989C6D1" w14:textId="77777777" w:rsidR="00DF432C" w:rsidRPr="00E63BE3" w:rsidRDefault="00DF432C" w:rsidP="00DF432C">
      <w:pPr>
        <w:jc w:val="both"/>
        <w:rPr>
          <w:lang w:val="de-DE"/>
        </w:rPr>
      </w:pPr>
      <w:r w:rsidRPr="00E63BE3">
        <w:rPr>
          <w:lang w:val="de-DE"/>
        </w:rPr>
        <w:tab/>
        <w:t>5. Ausgaben im Hinblick auf Energieeinsparungen in einer Wohnung mit Ausnahme der Zinsen, die sich auf in Artikel 2 des Gesetzes vom 27. März 2009 zur Belebung der Wirtschaft erwähnte Darlehensverträge beziehen,</w:t>
      </w:r>
    </w:p>
    <w:p w14:paraId="359D2E72" w14:textId="77777777" w:rsidR="00DF432C" w:rsidRPr="00E63BE3" w:rsidRDefault="00DF432C" w:rsidP="00DF432C">
      <w:pPr>
        <w:jc w:val="both"/>
        <w:rPr>
          <w:lang w:val="de-DE"/>
        </w:rPr>
      </w:pPr>
    </w:p>
    <w:p w14:paraId="6A0BA241" w14:textId="77777777" w:rsidR="00DF432C" w:rsidRPr="00E63BE3" w:rsidRDefault="00DF432C" w:rsidP="00DF432C">
      <w:pPr>
        <w:jc w:val="both"/>
        <w:rPr>
          <w:lang w:val="de-DE"/>
        </w:rPr>
      </w:pPr>
      <w:r w:rsidRPr="00E63BE3">
        <w:rPr>
          <w:lang w:val="de-DE"/>
        </w:rPr>
        <w:tab/>
        <w:t>6. Ausgaben zur Renovierung von Wohnungen, die in einer großstädtischen Förderzone liegen,</w:t>
      </w:r>
    </w:p>
    <w:p w14:paraId="5B5C8575" w14:textId="77777777" w:rsidR="00DF432C" w:rsidRPr="00E63BE3" w:rsidRDefault="00DF432C" w:rsidP="00DF432C">
      <w:pPr>
        <w:jc w:val="both"/>
        <w:rPr>
          <w:lang w:val="de-DE"/>
        </w:rPr>
      </w:pPr>
    </w:p>
    <w:p w14:paraId="0778BE49" w14:textId="77777777" w:rsidR="00DF432C" w:rsidRPr="00E63BE3" w:rsidRDefault="00DF432C" w:rsidP="00DF432C">
      <w:pPr>
        <w:jc w:val="both"/>
        <w:rPr>
          <w:lang w:val="de-DE"/>
        </w:rPr>
      </w:pPr>
      <w:r w:rsidRPr="00E63BE3">
        <w:rPr>
          <w:lang w:val="de-DE"/>
        </w:rPr>
        <w:tab/>
        <w:t>7. Ausgaben zur Renovierung von Wohnungen, die zu einem günstigen Mietpreis vermietet werden.</w:t>
      </w:r>
    </w:p>
    <w:p w14:paraId="3E28B5C2" w14:textId="77777777" w:rsidR="00DF432C" w:rsidRPr="00E63BE3" w:rsidRDefault="00DF432C" w:rsidP="00DF432C">
      <w:pPr>
        <w:jc w:val="both"/>
        <w:rPr>
          <w:lang w:val="de-DE"/>
        </w:rPr>
      </w:pPr>
    </w:p>
    <w:p w14:paraId="3AD1B901" w14:textId="77777777" w:rsidR="00DF432C" w:rsidRPr="00E63BE3" w:rsidRDefault="00DF432C" w:rsidP="00DF432C">
      <w:pPr>
        <w:jc w:val="both"/>
        <w:rPr>
          <w:lang w:val="de-DE"/>
        </w:rPr>
      </w:pPr>
      <w:r w:rsidRPr="00E63BE3">
        <w:rPr>
          <w:lang w:val="de-DE"/>
        </w:rPr>
        <w:tab/>
        <w:t>Für die Anwendung von Absatz 1 Nr. 1 versteht man unter eigener Wohnung die Wohnung, die der Steuerpflichtige als Eigentümer, Besitzer, Erbpächter, Erbbauberechtigter oder Nießbraucher während des Besteuerungszeitraums:</w:t>
      </w:r>
    </w:p>
    <w:p w14:paraId="1AB339ED" w14:textId="77777777" w:rsidR="00DF432C" w:rsidRPr="00E63BE3" w:rsidRDefault="00DF432C" w:rsidP="00DF432C">
      <w:pPr>
        <w:jc w:val="both"/>
        <w:rPr>
          <w:lang w:val="de-DE"/>
        </w:rPr>
      </w:pPr>
    </w:p>
    <w:p w14:paraId="68C1F56A" w14:textId="77777777" w:rsidR="00DF432C" w:rsidRPr="00E63BE3" w:rsidRDefault="00DF432C" w:rsidP="00DF432C">
      <w:pPr>
        <w:jc w:val="both"/>
        <w:rPr>
          <w:lang w:val="de-DE"/>
        </w:rPr>
      </w:pPr>
      <w:r w:rsidRPr="00E63BE3">
        <w:rPr>
          <w:lang w:val="de-DE"/>
        </w:rPr>
        <w:tab/>
        <w:t>1. entweder persönlich bewohnt</w:t>
      </w:r>
    </w:p>
    <w:p w14:paraId="73F0C5D0" w14:textId="77777777" w:rsidR="00DF432C" w:rsidRPr="00E63BE3" w:rsidRDefault="00DF432C" w:rsidP="00DF432C">
      <w:pPr>
        <w:jc w:val="both"/>
        <w:rPr>
          <w:lang w:val="de-DE"/>
        </w:rPr>
      </w:pPr>
    </w:p>
    <w:p w14:paraId="76E1A263" w14:textId="77777777" w:rsidR="00DF432C" w:rsidRPr="00E63BE3" w:rsidRDefault="00DF432C" w:rsidP="00DF432C">
      <w:pPr>
        <w:jc w:val="both"/>
        <w:rPr>
          <w:lang w:val="de-DE"/>
        </w:rPr>
      </w:pPr>
      <w:r w:rsidRPr="00E63BE3">
        <w:rPr>
          <w:lang w:val="de-DE"/>
        </w:rPr>
        <w:tab/>
        <w:t>2. oder nicht persönlich bewohnt, und zwar aus einem der folgenden Gründe:</w:t>
      </w:r>
    </w:p>
    <w:p w14:paraId="491FAA79" w14:textId="77777777" w:rsidR="00DF432C" w:rsidRPr="00E63BE3" w:rsidRDefault="00DF432C" w:rsidP="00DF432C">
      <w:pPr>
        <w:jc w:val="both"/>
        <w:rPr>
          <w:lang w:val="de-DE"/>
        </w:rPr>
      </w:pPr>
    </w:p>
    <w:p w14:paraId="5EDBBD32" w14:textId="77777777" w:rsidR="00DF432C" w:rsidRPr="00E63BE3" w:rsidRDefault="00DF432C" w:rsidP="00DF432C">
      <w:pPr>
        <w:jc w:val="both"/>
        <w:rPr>
          <w:lang w:val="de-DE"/>
        </w:rPr>
      </w:pPr>
      <w:r w:rsidRPr="00E63BE3">
        <w:rPr>
          <w:i/>
          <w:lang w:val="de-DE"/>
        </w:rPr>
        <w:tab/>
        <w:t>a)</w:t>
      </w:r>
      <w:r w:rsidRPr="00E63BE3">
        <w:rPr>
          <w:lang w:val="de-DE"/>
        </w:rPr>
        <w:t xml:space="preserve"> aus beruflichen Gründen,</w:t>
      </w:r>
    </w:p>
    <w:p w14:paraId="2EF60DD1" w14:textId="77777777" w:rsidR="00DF432C" w:rsidRPr="00E63BE3" w:rsidRDefault="00DF432C" w:rsidP="00DF432C">
      <w:pPr>
        <w:jc w:val="both"/>
        <w:rPr>
          <w:lang w:val="de-DE"/>
        </w:rPr>
      </w:pPr>
    </w:p>
    <w:p w14:paraId="307CDEEC" w14:textId="77777777" w:rsidR="00DF432C" w:rsidRPr="00E63BE3" w:rsidRDefault="00DF432C" w:rsidP="00DF432C">
      <w:pPr>
        <w:jc w:val="both"/>
        <w:rPr>
          <w:lang w:val="de-DE"/>
        </w:rPr>
      </w:pPr>
      <w:r w:rsidRPr="00E63BE3">
        <w:rPr>
          <w:i/>
          <w:lang w:val="de-DE"/>
        </w:rPr>
        <w:tab/>
        <w:t>b)</w:t>
      </w:r>
      <w:r w:rsidRPr="00E63BE3">
        <w:rPr>
          <w:lang w:val="de-DE"/>
        </w:rPr>
        <w:t xml:space="preserve"> aus Gründen sozialer Art,</w:t>
      </w:r>
    </w:p>
    <w:p w14:paraId="4180CEF6" w14:textId="77777777" w:rsidR="00DF432C" w:rsidRPr="00E63BE3" w:rsidRDefault="00DF432C" w:rsidP="00DF432C">
      <w:pPr>
        <w:jc w:val="both"/>
        <w:rPr>
          <w:lang w:val="de-DE"/>
        </w:rPr>
      </w:pPr>
    </w:p>
    <w:p w14:paraId="05909B4C" w14:textId="77777777" w:rsidR="00DF432C" w:rsidRPr="00E63BE3" w:rsidRDefault="00DF432C" w:rsidP="00DF432C">
      <w:pPr>
        <w:jc w:val="both"/>
        <w:rPr>
          <w:lang w:val="de-DE"/>
        </w:rPr>
      </w:pPr>
      <w:r w:rsidRPr="00E63BE3">
        <w:rPr>
          <w:i/>
          <w:lang w:val="de-DE"/>
        </w:rPr>
        <w:tab/>
        <w:t>c)</w:t>
      </w:r>
      <w:r w:rsidRPr="00E63BE3">
        <w:rPr>
          <w:lang w:val="de-DE"/>
        </w:rPr>
        <w:t xml:space="preserve"> wegen gesetzlicher oder vertraglicher Hindernisse, durch die es dem Steuerpflichtigen unmöglich ist, die Wohnung selber zu bewohnen,</w:t>
      </w:r>
    </w:p>
    <w:p w14:paraId="17A2639E" w14:textId="77777777" w:rsidR="00DF432C" w:rsidRPr="00E63BE3" w:rsidRDefault="00DF432C" w:rsidP="00DF432C">
      <w:pPr>
        <w:jc w:val="both"/>
        <w:rPr>
          <w:lang w:val="de-DE"/>
        </w:rPr>
      </w:pPr>
    </w:p>
    <w:p w14:paraId="4BD44FEE" w14:textId="77777777" w:rsidR="00DF432C" w:rsidRPr="00E63BE3" w:rsidRDefault="00DF432C" w:rsidP="00DF432C">
      <w:pPr>
        <w:jc w:val="both"/>
        <w:rPr>
          <w:lang w:val="de-DE"/>
        </w:rPr>
      </w:pPr>
      <w:r w:rsidRPr="00E63BE3">
        <w:rPr>
          <w:i/>
          <w:lang w:val="de-DE"/>
        </w:rPr>
        <w:tab/>
        <w:t>d)</w:t>
      </w:r>
      <w:r w:rsidRPr="00E63BE3">
        <w:rPr>
          <w:lang w:val="de-DE"/>
        </w:rPr>
        <w:t xml:space="preserve"> wegen des Stands der Bau- oder Renovierungsarbeiten, durch die es dem Steuerpflichtigen nicht möglich ist, die Wohnung tatsächlich zu bewohnen.</w:t>
      </w:r>
    </w:p>
    <w:p w14:paraId="2B0B4BC2" w14:textId="77777777" w:rsidR="00DF432C" w:rsidRPr="00E63BE3" w:rsidRDefault="00DF432C" w:rsidP="00DF432C">
      <w:pPr>
        <w:jc w:val="both"/>
        <w:rPr>
          <w:lang w:val="de-DE"/>
        </w:rPr>
      </w:pPr>
    </w:p>
    <w:p w14:paraId="6B661356" w14:textId="77777777" w:rsidR="00DF432C" w:rsidRPr="00E63BE3" w:rsidRDefault="00DF432C" w:rsidP="00DF432C">
      <w:pPr>
        <w:jc w:val="both"/>
        <w:rPr>
          <w:lang w:val="de-DE"/>
        </w:rPr>
      </w:pPr>
      <w:r w:rsidRPr="00E63BE3">
        <w:rPr>
          <w:lang w:val="de-DE"/>
        </w:rPr>
        <w:tab/>
        <w:t>Die eigene Wohnung umfasst nicht den Teil der Wohnung, der während des Besteuerungszeitraums:</w:t>
      </w:r>
    </w:p>
    <w:p w14:paraId="4600BD7B" w14:textId="77777777" w:rsidR="00DF432C" w:rsidRPr="00E63BE3" w:rsidRDefault="00DF432C" w:rsidP="00DF432C">
      <w:pPr>
        <w:jc w:val="both"/>
        <w:rPr>
          <w:lang w:val="de-DE"/>
        </w:rPr>
      </w:pPr>
    </w:p>
    <w:p w14:paraId="2571FF9C" w14:textId="77777777" w:rsidR="00DF432C" w:rsidRPr="00E63BE3" w:rsidRDefault="00DF432C" w:rsidP="00DF432C">
      <w:pPr>
        <w:jc w:val="both"/>
        <w:rPr>
          <w:lang w:val="de-DE"/>
        </w:rPr>
      </w:pPr>
      <w:r w:rsidRPr="00E63BE3">
        <w:rPr>
          <w:lang w:val="de-DE"/>
        </w:rPr>
        <w:tab/>
      </w:r>
      <w:r w:rsidRPr="00E63BE3">
        <w:rPr>
          <w:i/>
          <w:lang w:val="de-DE"/>
        </w:rPr>
        <w:t>a)</w:t>
      </w:r>
      <w:r w:rsidRPr="00E63BE3">
        <w:rPr>
          <w:lang w:val="de-DE"/>
        </w:rPr>
        <w:t xml:space="preserve"> für die Ausübung der beruflichen Tätigkeit des Steuerpflichtigen oder eines der Mitglieder seines Haushalts genutzt wird</w:t>
      </w:r>
    </w:p>
    <w:p w14:paraId="2167DB0A" w14:textId="77777777" w:rsidR="00CA61DC" w:rsidRDefault="00CA61DC" w:rsidP="00DF432C">
      <w:pPr>
        <w:jc w:val="both"/>
        <w:rPr>
          <w:lang w:val="de-DE"/>
        </w:rPr>
      </w:pPr>
    </w:p>
    <w:p w14:paraId="284AE088" w14:textId="77777777" w:rsidR="00DF432C" w:rsidRPr="00E63BE3" w:rsidRDefault="00DF432C" w:rsidP="00DF432C">
      <w:pPr>
        <w:jc w:val="both"/>
        <w:rPr>
          <w:lang w:val="de-DE"/>
        </w:rPr>
      </w:pPr>
      <w:r w:rsidRPr="00E63BE3">
        <w:rPr>
          <w:lang w:val="de-DE"/>
        </w:rPr>
        <w:tab/>
        <w:t>oder</w:t>
      </w:r>
    </w:p>
    <w:p w14:paraId="5B948956" w14:textId="77777777" w:rsidR="00DF432C" w:rsidRPr="00E63BE3" w:rsidRDefault="00DF432C" w:rsidP="00DF432C">
      <w:pPr>
        <w:jc w:val="both"/>
        <w:rPr>
          <w:lang w:val="de-DE"/>
        </w:rPr>
      </w:pPr>
    </w:p>
    <w:p w14:paraId="6C659077" w14:textId="77777777" w:rsidR="00DF432C" w:rsidRPr="00E63BE3" w:rsidRDefault="00DF432C" w:rsidP="00DF432C">
      <w:pPr>
        <w:jc w:val="both"/>
        <w:rPr>
          <w:lang w:val="de-DE"/>
        </w:rPr>
      </w:pPr>
      <w:r w:rsidRPr="00E63BE3">
        <w:rPr>
          <w:lang w:val="de-DE"/>
        </w:rPr>
        <w:tab/>
      </w:r>
      <w:r w:rsidRPr="00E63BE3">
        <w:rPr>
          <w:i/>
          <w:lang w:val="de-DE"/>
        </w:rPr>
        <w:t>b)</w:t>
      </w:r>
      <w:r w:rsidRPr="00E63BE3">
        <w:rPr>
          <w:lang w:val="de-DE"/>
        </w:rPr>
        <w:t xml:space="preserve"> in den in Absatz 2 Nr. 1 und 2 Buchstaben </w:t>
      </w:r>
      <w:r w:rsidRPr="00E63BE3">
        <w:rPr>
          <w:i/>
          <w:lang w:val="de-DE"/>
        </w:rPr>
        <w:t>a)</w:t>
      </w:r>
      <w:r w:rsidRPr="00E63BE3">
        <w:rPr>
          <w:lang w:val="de-DE"/>
        </w:rPr>
        <w:t xml:space="preserve"> und </w:t>
      </w:r>
      <w:r w:rsidRPr="00E63BE3">
        <w:rPr>
          <w:i/>
          <w:lang w:val="de-DE"/>
        </w:rPr>
        <w:t>b)</w:t>
      </w:r>
      <w:r w:rsidRPr="00E63BE3">
        <w:rPr>
          <w:lang w:val="de-DE"/>
        </w:rPr>
        <w:t xml:space="preserve"> erwähnten Fällen: von Personen bewohnt wird, die nicht zum Haushalt des Steuerpflichtigen gehören.</w:t>
      </w:r>
    </w:p>
    <w:p w14:paraId="0F641879" w14:textId="77777777" w:rsidR="00DF432C" w:rsidRPr="00E63BE3" w:rsidRDefault="00DF432C" w:rsidP="00DF432C">
      <w:pPr>
        <w:jc w:val="both"/>
        <w:rPr>
          <w:lang w:val="de-DE"/>
        </w:rPr>
      </w:pPr>
    </w:p>
    <w:p w14:paraId="0E0B9B86" w14:textId="77777777" w:rsidR="00DF432C" w:rsidRPr="00E63BE3" w:rsidRDefault="00DF432C" w:rsidP="00DF432C">
      <w:pPr>
        <w:jc w:val="both"/>
        <w:rPr>
          <w:lang w:val="de-DE"/>
        </w:rPr>
      </w:pPr>
      <w:r w:rsidRPr="00E63BE3">
        <w:rPr>
          <w:lang w:val="de-DE"/>
        </w:rPr>
        <w:lastRenderedPageBreak/>
        <w:tab/>
        <w:t>Wenn ein Steuerpflichtiger mehr als eine Wohnung bewohnt, wird die Wohnung, in der er seinen Steuerwohnsitz hat, als die eigene Wohnung angesehen.</w:t>
      </w:r>
    </w:p>
    <w:p w14:paraId="6E5A14AE" w14:textId="77777777" w:rsidR="00DF432C" w:rsidRPr="00E63BE3" w:rsidRDefault="00DF432C" w:rsidP="00DF432C">
      <w:pPr>
        <w:jc w:val="both"/>
        <w:rPr>
          <w:lang w:val="de-DE"/>
        </w:rPr>
      </w:pPr>
    </w:p>
    <w:p w14:paraId="10D84F79" w14:textId="77777777" w:rsidR="00DF432C" w:rsidRPr="00E63BE3" w:rsidRDefault="00DF432C" w:rsidP="00DF432C">
      <w:pPr>
        <w:jc w:val="both"/>
        <w:rPr>
          <w:lang w:val="de-DE"/>
        </w:rPr>
      </w:pPr>
      <w:r w:rsidRPr="00E63BE3">
        <w:rPr>
          <w:lang w:val="de-DE"/>
        </w:rPr>
        <w:tab/>
        <w:t>Wenn ein Steuerpflichtiger sowohl eine in Absatz 2 Nr. 1 erwähnte Wohnung als auch eine in Absatz 2 Nr. 2 erwähnte Wohnung besitzt, wird die Wohnung, die er persönlich bewohnt, als die eigene Wohnung angesehen.</w:t>
      </w:r>
    </w:p>
    <w:p w14:paraId="556D9CF6" w14:textId="77777777" w:rsidR="00DF432C" w:rsidRPr="00E63BE3" w:rsidRDefault="00DF432C" w:rsidP="00DF432C">
      <w:pPr>
        <w:jc w:val="both"/>
        <w:rPr>
          <w:lang w:val="de-DE"/>
        </w:rPr>
      </w:pPr>
    </w:p>
    <w:p w14:paraId="692B788F" w14:textId="77777777" w:rsidR="00DF432C" w:rsidRPr="00E63BE3" w:rsidRDefault="00DF432C" w:rsidP="00DF432C">
      <w:pPr>
        <w:jc w:val="both"/>
        <w:rPr>
          <w:lang w:val="de-DE"/>
        </w:rPr>
      </w:pPr>
      <w:r w:rsidRPr="00E63BE3">
        <w:rPr>
          <w:lang w:val="de-DE"/>
        </w:rPr>
        <w:tab/>
        <w:t>Wenn ein Steuerpflichtiger nur in Absatz 2 Nr. 2 erwähnte Wohnungen besitzt, bestimmt er die Wohnung, die er als die eigene Wohnung ansieht. Diese Wahl ist unwiderruflich bis zu dem Zeitpunkt, wo der Steuerpflichtige entweder persönlich eine Wohnung bewohnt oder die bestimmte Wohnung nicht mehr besitzt.</w:t>
      </w:r>
    </w:p>
    <w:p w14:paraId="43BCF511" w14:textId="77777777" w:rsidR="00DF432C" w:rsidRPr="00E63BE3" w:rsidRDefault="00DF432C" w:rsidP="00DF432C">
      <w:pPr>
        <w:jc w:val="both"/>
        <w:rPr>
          <w:lang w:val="de-DE"/>
        </w:rPr>
      </w:pPr>
    </w:p>
    <w:p w14:paraId="43127554" w14:textId="77777777" w:rsidR="00DF432C" w:rsidRPr="00E63BE3" w:rsidRDefault="00DF432C" w:rsidP="00DF432C">
      <w:pPr>
        <w:jc w:val="both"/>
        <w:rPr>
          <w:lang w:val="de-DE"/>
        </w:rPr>
      </w:pPr>
      <w:r w:rsidRPr="00E63BE3">
        <w:rPr>
          <w:lang w:val="de-DE"/>
        </w:rPr>
        <w:tab/>
        <w:t>Für verheiratete Steuerpflichtige oder gesetzlich Zusammenwohnende kann eine einzige Wohnung als die eigene Wohnung angesehen werden. Die Absätze 2 bis 6 werden für die beiden Steuerpflichtigen zusammen angewandt.</w:t>
      </w:r>
    </w:p>
    <w:p w14:paraId="362BDD6D" w14:textId="77777777" w:rsidR="00DF432C" w:rsidRPr="00E63BE3" w:rsidRDefault="00DF432C" w:rsidP="00DF432C">
      <w:pPr>
        <w:jc w:val="both"/>
        <w:rPr>
          <w:lang w:val="de-DE"/>
        </w:rPr>
      </w:pPr>
    </w:p>
    <w:p w14:paraId="4BDA6421" w14:textId="77777777" w:rsidR="00DF432C" w:rsidRDefault="00DF432C" w:rsidP="00DF432C">
      <w:pPr>
        <w:jc w:val="both"/>
        <w:rPr>
          <w:lang w:val="de-DE"/>
        </w:rPr>
      </w:pPr>
      <w:r w:rsidRPr="00E63BE3">
        <w:rPr>
          <w:lang w:val="de-DE"/>
        </w:rPr>
        <w:tab/>
        <w:t>Bei einer Änderung während des Besteuerungszeitraums wird die Qualifizierung einer Wohnung als eigene Wohnun</w:t>
      </w:r>
      <w:r>
        <w:rPr>
          <w:lang w:val="de-DE"/>
        </w:rPr>
        <w:t>g von Tag zu Tag beurteilt.]</w:t>
      </w:r>
    </w:p>
    <w:p w14:paraId="14403569" w14:textId="77777777" w:rsidR="00DF432C" w:rsidRDefault="00DF432C" w:rsidP="00DF432C">
      <w:pPr>
        <w:jc w:val="both"/>
        <w:rPr>
          <w:lang w:val="de-DE"/>
        </w:rPr>
      </w:pPr>
    </w:p>
    <w:p w14:paraId="7E4DB470" w14:textId="77777777" w:rsidR="00DF432C" w:rsidRDefault="00DF432C" w:rsidP="00DF432C">
      <w:pPr>
        <w:jc w:val="both"/>
        <w:rPr>
          <w:i/>
          <w:iCs/>
          <w:lang w:val="de-DE"/>
        </w:rPr>
      </w:pPr>
      <w:r>
        <w:rPr>
          <w:i/>
          <w:lang w:val="de-DE"/>
        </w:rPr>
        <w:t>[Art. 5/5 eingefügt durch Art. 11</w:t>
      </w:r>
      <w:r>
        <w:rPr>
          <w:i/>
          <w:iCs/>
          <w:lang w:val="de-DE"/>
        </w:rPr>
        <w:t xml:space="preserve"> des G. vom 6. Januar 2014 (B.S. vom 31. Januar 2014)]</w:t>
      </w:r>
    </w:p>
    <w:p w14:paraId="06102ED8" w14:textId="77777777" w:rsidR="00DF432C" w:rsidRPr="00E63BE3" w:rsidRDefault="00DF432C" w:rsidP="00DF432C">
      <w:pPr>
        <w:jc w:val="both"/>
        <w:rPr>
          <w:lang w:val="de-DE"/>
        </w:rPr>
      </w:pPr>
    </w:p>
    <w:p w14:paraId="35E1B537" w14:textId="77777777" w:rsidR="00DF432C" w:rsidRPr="00E63BE3" w:rsidRDefault="00DF432C" w:rsidP="00DF432C">
      <w:pPr>
        <w:jc w:val="both"/>
        <w:rPr>
          <w:lang w:val="de-DE"/>
        </w:rPr>
      </w:pPr>
    </w:p>
    <w:p w14:paraId="2EF1C0EB" w14:textId="77777777" w:rsidR="00DF432C" w:rsidRPr="00E63BE3" w:rsidRDefault="00DF432C" w:rsidP="00DF432C">
      <w:pPr>
        <w:jc w:val="both"/>
        <w:rPr>
          <w:lang w:val="de-DE"/>
        </w:rPr>
      </w:pPr>
      <w:r w:rsidRPr="00E63BE3">
        <w:rPr>
          <w:lang w:val="de-DE"/>
        </w:rPr>
        <w:tab/>
      </w:r>
      <w:r>
        <w:rPr>
          <w:lang w:val="de-DE"/>
        </w:rPr>
        <w:t>[</w:t>
      </w:r>
      <w:r w:rsidRPr="00DF432C">
        <w:rPr>
          <w:b/>
          <w:lang w:val="de-DE"/>
        </w:rPr>
        <w:t>Art. 5/6</w:t>
      </w:r>
      <w:r w:rsidRPr="00E63BE3">
        <w:rPr>
          <w:lang w:val="de-DE"/>
        </w:rPr>
        <w:t xml:space="preserve"> - § 1 - Die Regionen üben ihre Befugnisse mit Bezug auf die Zuschlaghundertstel, die Steuersenkungen, -ermäßigungen oder -erhöhungen und die Steuergutschriften aus, ohne die Progression der Steuer der natürlichen Personen zu verringern. Der Progressionsgrundsatz wird wie folgt verstanden: In dem Maße wie die in Artikel 5/2 § 2 Nr. 2 erwähnte Basissteuer steigt, darf das Verhältnis des Betrags der Zuschlaghundertstel und Steuererhöhungen zum Betrag der Basissteuer nicht abnehmen und das Verhältnis des Betrags der Steuersenkungen, -ermäßigungen und -gutschriften zum Betrag der Basissteuer nicht zunehmen.</w:t>
      </w:r>
    </w:p>
    <w:p w14:paraId="0B82CB38" w14:textId="77777777" w:rsidR="00DF432C" w:rsidRPr="00E63BE3" w:rsidRDefault="00DF432C" w:rsidP="00DF432C">
      <w:pPr>
        <w:jc w:val="both"/>
        <w:rPr>
          <w:lang w:val="de-DE"/>
        </w:rPr>
      </w:pPr>
    </w:p>
    <w:p w14:paraId="33BAE0A3" w14:textId="77777777" w:rsidR="00DF432C" w:rsidRPr="00E63BE3" w:rsidRDefault="00DF432C" w:rsidP="00DF432C">
      <w:pPr>
        <w:jc w:val="both"/>
        <w:rPr>
          <w:lang w:val="de-DE"/>
        </w:rPr>
      </w:pPr>
      <w:r w:rsidRPr="00E63BE3">
        <w:rPr>
          <w:lang w:val="de-DE"/>
        </w:rPr>
        <w:tab/>
        <w:t>§ 2 - Wenn die Regionen die Zuschlaghundertstel nach Steuerstufen unterscheiden, kann der Steuersatz der regionalen Zuschlaghundertstel von § 1 abweichen, sofern:</w:t>
      </w:r>
    </w:p>
    <w:p w14:paraId="23489705" w14:textId="77777777" w:rsidR="00DF432C" w:rsidRPr="00E63BE3" w:rsidRDefault="00DF432C" w:rsidP="00DF432C">
      <w:pPr>
        <w:jc w:val="both"/>
        <w:rPr>
          <w:lang w:val="de-DE"/>
        </w:rPr>
      </w:pPr>
    </w:p>
    <w:p w14:paraId="32D6716F" w14:textId="77777777" w:rsidR="00DF432C" w:rsidRPr="00E63BE3" w:rsidRDefault="00DF432C" w:rsidP="00DF432C">
      <w:pPr>
        <w:jc w:val="both"/>
        <w:rPr>
          <w:lang w:val="de-DE"/>
        </w:rPr>
      </w:pPr>
      <w:r w:rsidRPr="00E63BE3">
        <w:rPr>
          <w:lang w:val="de-DE"/>
        </w:rPr>
        <w:tab/>
        <w:t>1. der regionale Steuersatz der Zuschlaghundertstel auf einer Steuerstufe liegt, die 90 % des höchsten regionalen Steuersatzes der Zuschlaghundertstel unter allen niedrigeren Steuerstufen nicht unterschreitet,</w:t>
      </w:r>
    </w:p>
    <w:p w14:paraId="67CA8843" w14:textId="77777777" w:rsidR="00DF432C" w:rsidRPr="00E63BE3" w:rsidRDefault="00DF432C" w:rsidP="00DF432C">
      <w:pPr>
        <w:jc w:val="both"/>
        <w:rPr>
          <w:lang w:val="de-DE"/>
        </w:rPr>
      </w:pPr>
    </w:p>
    <w:p w14:paraId="5FDA637B" w14:textId="77777777" w:rsidR="00DF432C" w:rsidRPr="00E63BE3" w:rsidRDefault="00DF432C" w:rsidP="00DF432C">
      <w:pPr>
        <w:jc w:val="both"/>
        <w:rPr>
          <w:lang w:val="de-DE"/>
        </w:rPr>
      </w:pPr>
      <w:r w:rsidRPr="00E63BE3">
        <w:rPr>
          <w:lang w:val="de-DE"/>
        </w:rPr>
        <w:tab/>
        <w:t>und</w:t>
      </w:r>
    </w:p>
    <w:p w14:paraId="58274A29" w14:textId="77777777" w:rsidR="00DF432C" w:rsidRPr="00E63BE3" w:rsidRDefault="00DF432C" w:rsidP="00DF432C">
      <w:pPr>
        <w:jc w:val="both"/>
        <w:rPr>
          <w:lang w:val="de-DE"/>
        </w:rPr>
      </w:pPr>
    </w:p>
    <w:p w14:paraId="7654F6FC" w14:textId="77777777" w:rsidR="00DF432C" w:rsidRPr="00E63BE3" w:rsidRDefault="00DF432C" w:rsidP="00DF432C">
      <w:pPr>
        <w:jc w:val="both"/>
        <w:rPr>
          <w:lang w:val="de-DE"/>
        </w:rPr>
      </w:pPr>
      <w:r w:rsidRPr="00E63BE3">
        <w:rPr>
          <w:lang w:val="de-DE"/>
        </w:rPr>
        <w:tab/>
        <w:t>2. der Steuervorteil pro Steuerpflichtigen infolge der Abweichung von der Progressionsregel nicht mehr als 1.000 EUR pro Jahr beträgt.</w:t>
      </w:r>
    </w:p>
    <w:p w14:paraId="3494178F" w14:textId="77777777" w:rsidR="00CA61DC" w:rsidRDefault="00CA61DC" w:rsidP="00DF432C">
      <w:pPr>
        <w:jc w:val="both"/>
        <w:rPr>
          <w:lang w:val="de-DE"/>
        </w:rPr>
      </w:pPr>
    </w:p>
    <w:p w14:paraId="3058A616" w14:textId="77777777" w:rsidR="00DF432C" w:rsidRPr="00E63BE3" w:rsidRDefault="00DF432C" w:rsidP="00DF432C">
      <w:pPr>
        <w:jc w:val="both"/>
        <w:rPr>
          <w:lang w:val="de-DE"/>
        </w:rPr>
      </w:pPr>
      <w:r w:rsidRPr="00E63BE3">
        <w:rPr>
          <w:lang w:val="de-DE"/>
        </w:rPr>
        <w:tab/>
        <w:t xml:space="preserve">Die Überschreitung oder Nichtüberschreitung der Grenze von 1.000 EUR wird berechnet, indem die Differenz ermittelt wird zwischen dem Betrag der regionalen Steuer der natürlichen Personen nach dem Steuersatz, den die Region anwenden will, und dem Betrag der regionalen Steuer der natürlichen Personen, berechnet, indem die Steuersätze der Steuerstufen, die nicht mit </w:t>
      </w:r>
      <w:r w:rsidRPr="00E63BE3">
        <w:rPr>
          <w:lang w:val="de-DE"/>
        </w:rPr>
        <w:lastRenderedPageBreak/>
        <w:t>der Progressionsregel übereinstimmen, durch die Steuersätze, die festgelegt werden müssten, damit die Progressionsregel eingehalten wird, ersetzt werden.</w:t>
      </w:r>
    </w:p>
    <w:p w14:paraId="53E86B5D" w14:textId="77777777" w:rsidR="00DF432C" w:rsidRPr="00E63BE3" w:rsidRDefault="00DF432C" w:rsidP="00DF432C">
      <w:pPr>
        <w:jc w:val="both"/>
        <w:rPr>
          <w:lang w:val="de-DE"/>
        </w:rPr>
      </w:pPr>
    </w:p>
    <w:p w14:paraId="166BB2AB" w14:textId="77777777" w:rsidR="00DF432C" w:rsidRPr="00E63BE3" w:rsidRDefault="00DF432C" w:rsidP="00DF432C">
      <w:pPr>
        <w:jc w:val="both"/>
        <w:rPr>
          <w:lang w:val="de-DE"/>
        </w:rPr>
      </w:pPr>
      <w:r w:rsidRPr="00E63BE3">
        <w:rPr>
          <w:lang w:val="de-DE"/>
        </w:rPr>
        <w:tab/>
        <w:t>Dieser Betrag von 1.000 EUR wird jährlich an den Verbraucherpreisindex des Königreichs angeglichen. Die Angleichung erfolgt anhand eines Koeffizienten, der ermittelt wird, indem der Durchschnitt der Preisindexe des Jahres, das dem Jahr der Einkünfte vorangeht, durch den Durchschnitt der Preisindexe des Jahres 2013 geteilt wird. Nach Anwendung des Koeffizienten werden die Beträge auf das höhere oder niedrigere Vielfache von 10 EUR auf- beziehungsweise abgerundet, je nachdem, ob die Einerstelle 5 erreicht oder nicht.</w:t>
      </w:r>
    </w:p>
    <w:p w14:paraId="3CB20278" w14:textId="77777777" w:rsidR="00DF432C" w:rsidRPr="00E63BE3" w:rsidRDefault="00DF432C" w:rsidP="00DF432C">
      <w:pPr>
        <w:jc w:val="both"/>
        <w:rPr>
          <w:lang w:val="de-DE"/>
        </w:rPr>
      </w:pPr>
    </w:p>
    <w:p w14:paraId="14157FDA" w14:textId="77777777" w:rsidR="00DF432C" w:rsidRDefault="00DF432C" w:rsidP="00DF432C">
      <w:pPr>
        <w:jc w:val="both"/>
        <w:rPr>
          <w:lang w:val="de-DE"/>
        </w:rPr>
      </w:pPr>
      <w:r w:rsidRPr="00E63BE3">
        <w:rPr>
          <w:lang w:val="de-DE"/>
        </w:rPr>
        <w:tab/>
        <w:t xml:space="preserve">§ 3 - Für vor dem 1. Januar 2015 abgeschlossene Verträge, die sich auf die in Artikel 5/5 § 4 Absatz 1 Nr. 1 erwähnten Ausgaben beziehen, können die Regionen weiterhin eine Steuerermäßigung anwenden, die von der in § 1 erwähnten Progressionsregel abweicht. Diese Abweichung bleibt gültig, bis die Region selber beschließt, den anzuwendenden Steuersatz </w:t>
      </w:r>
      <w:r>
        <w:rPr>
          <w:lang w:val="de-DE"/>
        </w:rPr>
        <w:t>der Steuerermäßigung zu ändern.]</w:t>
      </w:r>
    </w:p>
    <w:p w14:paraId="17D681E6" w14:textId="77777777" w:rsidR="00DF432C" w:rsidRDefault="00DF432C" w:rsidP="00DF432C">
      <w:pPr>
        <w:jc w:val="both"/>
        <w:rPr>
          <w:lang w:val="de-DE"/>
        </w:rPr>
      </w:pPr>
    </w:p>
    <w:p w14:paraId="1B4214C5" w14:textId="77777777" w:rsidR="00DF432C" w:rsidRDefault="00DF432C" w:rsidP="00DF432C">
      <w:pPr>
        <w:jc w:val="both"/>
        <w:rPr>
          <w:i/>
          <w:iCs/>
          <w:lang w:val="de-DE"/>
        </w:rPr>
      </w:pPr>
      <w:r>
        <w:rPr>
          <w:i/>
          <w:lang w:val="de-DE"/>
        </w:rPr>
        <w:t>[Art. 5/6 eingefügt durch Art. 12</w:t>
      </w:r>
      <w:r>
        <w:rPr>
          <w:i/>
          <w:iCs/>
          <w:lang w:val="de-DE"/>
        </w:rPr>
        <w:t xml:space="preserve"> des G. vom 6. Januar 2014 (B.S. vom 31. Januar 2014)]</w:t>
      </w:r>
    </w:p>
    <w:p w14:paraId="51239698" w14:textId="77777777" w:rsidR="00DF432C" w:rsidRPr="00DF432C" w:rsidRDefault="00DF432C" w:rsidP="00DF432C">
      <w:pPr>
        <w:jc w:val="both"/>
        <w:rPr>
          <w:i/>
          <w:lang w:val="de-DE"/>
        </w:rPr>
      </w:pPr>
    </w:p>
    <w:p w14:paraId="5D551491" w14:textId="77777777" w:rsidR="00DF432C" w:rsidRPr="00E63BE3" w:rsidRDefault="00DF432C" w:rsidP="00DF432C">
      <w:pPr>
        <w:jc w:val="both"/>
        <w:rPr>
          <w:lang w:val="de-DE"/>
        </w:rPr>
      </w:pPr>
    </w:p>
    <w:p w14:paraId="2402E63B" w14:textId="77777777" w:rsidR="00DF432C" w:rsidRPr="00E63BE3" w:rsidRDefault="00DF432C" w:rsidP="00DF432C">
      <w:pPr>
        <w:jc w:val="both"/>
        <w:rPr>
          <w:lang w:val="de-DE"/>
        </w:rPr>
      </w:pPr>
      <w:r w:rsidRPr="00E63BE3">
        <w:rPr>
          <w:lang w:val="de-DE"/>
        </w:rPr>
        <w:tab/>
      </w:r>
      <w:r>
        <w:rPr>
          <w:lang w:val="de-DE"/>
        </w:rPr>
        <w:t>[</w:t>
      </w:r>
      <w:r w:rsidRPr="00DF432C">
        <w:rPr>
          <w:b/>
          <w:lang w:val="de-DE"/>
        </w:rPr>
        <w:t>Art. 5/7</w:t>
      </w:r>
      <w:r w:rsidRPr="00E63BE3">
        <w:rPr>
          <w:lang w:val="de-DE"/>
        </w:rPr>
        <w:t xml:space="preserve"> - Entwürfe und Vorschläge einer in Artikel 134 der Verfassung erwähnten Regel, die in Artikel 5/6 erwähnte Angelegenheiten regeln, werden je nach Fall vor Einbringung im betreffenden Parlament oder nach Billigung durch die zuständige Kommission des betreffenden Parlaments der Föderalregierung und den anderen Regionalregierungen zwecks Stellungnahme bezüglich der technischen Durchführbarkeit und dem Rechnungshof zwecks Stellungnahme bezüglich des in Artikel 1</w:t>
      </w:r>
      <w:r w:rsidRPr="00E63BE3">
        <w:rPr>
          <w:i/>
          <w:lang w:val="de-DE"/>
        </w:rPr>
        <w:t>ter</w:t>
      </w:r>
      <w:r w:rsidRPr="00E63BE3">
        <w:rPr>
          <w:lang w:val="de-DE"/>
        </w:rPr>
        <w:t xml:space="preserve"> Absatz 1 Nr. 1 erwähnten Grundsatzes übermittelt. Das Gleiche gilt für die angenommenen Abänderungsanträge.</w:t>
      </w:r>
    </w:p>
    <w:p w14:paraId="1E4719F6" w14:textId="77777777" w:rsidR="00DF432C" w:rsidRPr="00E63BE3" w:rsidRDefault="00DF432C" w:rsidP="00DF432C">
      <w:pPr>
        <w:jc w:val="both"/>
        <w:rPr>
          <w:lang w:val="de-DE"/>
        </w:rPr>
      </w:pPr>
    </w:p>
    <w:p w14:paraId="28BBB282" w14:textId="77777777" w:rsidR="00DF432C" w:rsidRPr="00E63BE3" w:rsidRDefault="00DF432C" w:rsidP="00DF432C">
      <w:pPr>
        <w:jc w:val="both"/>
        <w:rPr>
          <w:lang w:val="de-DE"/>
        </w:rPr>
      </w:pPr>
      <w:r w:rsidRPr="00E63BE3">
        <w:rPr>
          <w:lang w:val="de-DE"/>
        </w:rPr>
        <w:tab/>
        <w:t>Das Konzertierungsverfahren bezüglich der technischen Durchführbarkeit der Einführung von unterschiedlichen Zuschlaghundertsteln oder von in Artikel 5/1 § 1 erwähnten Steuersenkungen, -ermäßigungen oder -erhöhungen oder Steuergutschriften wird in dem in Artikel 1</w:t>
      </w:r>
      <w:r w:rsidRPr="00E63BE3">
        <w:rPr>
          <w:i/>
          <w:lang w:val="de-DE"/>
        </w:rPr>
        <w:t>bis</w:t>
      </w:r>
      <w:r w:rsidRPr="00E63BE3">
        <w:rPr>
          <w:lang w:val="de-DE"/>
        </w:rPr>
        <w:t xml:space="preserve"> erwähnten Zusammenarbeitsabkommen festgelegt.</w:t>
      </w:r>
    </w:p>
    <w:p w14:paraId="43BBEB49" w14:textId="77777777" w:rsidR="00DF432C" w:rsidRPr="00E63BE3" w:rsidRDefault="00DF432C" w:rsidP="00DF432C">
      <w:pPr>
        <w:jc w:val="both"/>
        <w:rPr>
          <w:lang w:val="de-DE"/>
        </w:rPr>
      </w:pPr>
    </w:p>
    <w:p w14:paraId="1B3E22FE" w14:textId="77777777" w:rsidR="00DF432C" w:rsidRPr="00E63BE3" w:rsidRDefault="00DF432C" w:rsidP="00DF432C">
      <w:pPr>
        <w:jc w:val="both"/>
        <w:rPr>
          <w:lang w:val="de-DE"/>
        </w:rPr>
      </w:pPr>
      <w:r w:rsidRPr="00E63BE3">
        <w:rPr>
          <w:lang w:val="de-DE"/>
        </w:rPr>
        <w:tab/>
        <w:t>Die dem Rechnungshof übermittelten Entwürfe und Vorschläge müssen mit ausreichenden Zahlenangaben untermauert sein. Die Generalversammlung des Rechnungshofes gibt innerhalb eines Monats nach Empfang des Entwurfs oder des Vorschlags unter Einhaltung des in Artikel 1</w:t>
      </w:r>
      <w:r w:rsidRPr="00E63BE3">
        <w:rPr>
          <w:i/>
          <w:lang w:val="de-DE"/>
        </w:rPr>
        <w:t>ter</w:t>
      </w:r>
      <w:r w:rsidRPr="00E63BE3">
        <w:rPr>
          <w:lang w:val="de-DE"/>
        </w:rPr>
        <w:t xml:space="preserve"> Absatz 1 Nr. 1 erwähnten Grundsatzes eine dokumentierte und mit Gründen versehene Stellungnahme über die Einhaltung des in Artikel 5/5 erwähnten Progressionsgrundsatzes ab. Diese Stellungnahme wird der Föderalregierung und den Regionalregierungen übermittelt.</w:t>
      </w:r>
    </w:p>
    <w:p w14:paraId="39D12B16" w14:textId="77777777" w:rsidR="00DF432C" w:rsidRPr="00E63BE3" w:rsidRDefault="00DF432C" w:rsidP="00DF432C">
      <w:pPr>
        <w:jc w:val="both"/>
        <w:rPr>
          <w:lang w:val="de-DE"/>
        </w:rPr>
      </w:pPr>
    </w:p>
    <w:p w14:paraId="286EC967" w14:textId="77777777" w:rsidR="00DF432C" w:rsidRPr="00E63BE3" w:rsidRDefault="00DF432C" w:rsidP="00DF432C">
      <w:pPr>
        <w:jc w:val="both"/>
        <w:rPr>
          <w:lang w:val="de-DE"/>
        </w:rPr>
      </w:pPr>
      <w:r w:rsidRPr="00E63BE3">
        <w:rPr>
          <w:lang w:val="de-DE"/>
        </w:rPr>
        <w:tab/>
        <w:t>Im Rahmen der in Absatz 3 erwähnten Stellungnahme entwickelt der Rechnungshof im Einvernehmen mit der Föderalregierung und den Regionalregierungen ein transparentes und einheitliches Evaluationsmodell.</w:t>
      </w:r>
    </w:p>
    <w:p w14:paraId="3D31492A" w14:textId="77777777" w:rsidR="00DF432C" w:rsidRDefault="00DF432C" w:rsidP="00DF432C">
      <w:pPr>
        <w:jc w:val="both"/>
        <w:rPr>
          <w:lang w:val="de-DE"/>
        </w:rPr>
      </w:pPr>
      <w:r w:rsidRPr="00E63BE3">
        <w:rPr>
          <w:lang w:val="de-DE"/>
        </w:rPr>
        <w:br w:type="page"/>
      </w:r>
      <w:r w:rsidRPr="00E63BE3">
        <w:rPr>
          <w:lang w:val="de-DE"/>
        </w:rPr>
        <w:lastRenderedPageBreak/>
        <w:tab/>
        <w:t>Der Rechnungshof erstellt jedes Jahr analog zu der in Absatz 3 erwähnten Stellungnahme einen Bericht, der sich auf die Auswirkungen der geltenden regionalen Steuermaßnahmen während des vorhergehenden Steuerjahres bezieht. Dieser Bericht wird der Föderalregierung und den R</w:t>
      </w:r>
      <w:r>
        <w:rPr>
          <w:lang w:val="de-DE"/>
        </w:rPr>
        <w:t>egionalregierungen übermittelt.]</w:t>
      </w:r>
    </w:p>
    <w:p w14:paraId="26D09472" w14:textId="77777777" w:rsidR="00DF432C" w:rsidRDefault="00DF432C" w:rsidP="00DF432C">
      <w:pPr>
        <w:jc w:val="both"/>
        <w:rPr>
          <w:lang w:val="de-DE"/>
        </w:rPr>
      </w:pPr>
    </w:p>
    <w:p w14:paraId="2ADB9821" w14:textId="77777777" w:rsidR="00DF432C" w:rsidRDefault="00DF432C" w:rsidP="00DF432C">
      <w:pPr>
        <w:jc w:val="both"/>
        <w:rPr>
          <w:i/>
          <w:iCs/>
          <w:lang w:val="de-DE"/>
        </w:rPr>
      </w:pPr>
      <w:r>
        <w:rPr>
          <w:i/>
          <w:lang w:val="de-DE"/>
        </w:rPr>
        <w:t>[Art. 5/7 eingefügt durch Art. 13</w:t>
      </w:r>
      <w:r>
        <w:rPr>
          <w:i/>
          <w:iCs/>
          <w:lang w:val="de-DE"/>
        </w:rPr>
        <w:t xml:space="preserve"> des G. vom 6. Januar 2014 (B.S. vom 31. Januar 2014)]</w:t>
      </w:r>
    </w:p>
    <w:p w14:paraId="4568051A" w14:textId="77777777" w:rsidR="00DF432C" w:rsidRPr="00E63BE3" w:rsidRDefault="00DF432C" w:rsidP="00DF432C">
      <w:pPr>
        <w:jc w:val="both"/>
        <w:rPr>
          <w:lang w:val="de-DE"/>
        </w:rPr>
      </w:pPr>
    </w:p>
    <w:p w14:paraId="42988B7D" w14:textId="77777777" w:rsidR="00DF432C" w:rsidRPr="00E63BE3" w:rsidRDefault="00DF432C" w:rsidP="00DF432C">
      <w:pPr>
        <w:jc w:val="both"/>
        <w:rPr>
          <w:lang w:val="de-DE"/>
        </w:rPr>
      </w:pPr>
    </w:p>
    <w:p w14:paraId="712C1A77" w14:textId="77777777" w:rsidR="00DF432C" w:rsidRDefault="00DF432C" w:rsidP="00DF432C">
      <w:pPr>
        <w:jc w:val="both"/>
        <w:rPr>
          <w:lang w:val="de-DE"/>
        </w:rPr>
      </w:pPr>
      <w:r w:rsidRPr="00E63BE3">
        <w:rPr>
          <w:lang w:val="de-DE"/>
        </w:rPr>
        <w:tab/>
      </w:r>
      <w:r>
        <w:rPr>
          <w:lang w:val="de-DE"/>
        </w:rPr>
        <w:t>[</w:t>
      </w:r>
      <w:r w:rsidRPr="00DF432C">
        <w:rPr>
          <w:b/>
          <w:lang w:val="de-DE"/>
        </w:rPr>
        <w:t>Art. 5/8</w:t>
      </w:r>
      <w:r w:rsidRPr="00E63BE3">
        <w:rPr>
          <w:lang w:val="de-DE"/>
        </w:rPr>
        <w:t xml:space="preserve"> - Die betreffende Regionalregierung teilt der Föderalregierung und den anderen Regionalregierungen die Einführung von in Artikel 5/1 § 1 erwähnten Zuschlaghundertsteln, Steuersenkungen, -ermäßigungen oder -erhöhungen ode</w:t>
      </w:r>
      <w:r>
        <w:rPr>
          <w:lang w:val="de-DE"/>
        </w:rPr>
        <w:t>r Steuergutschriften vorab mit.]</w:t>
      </w:r>
    </w:p>
    <w:p w14:paraId="44004230" w14:textId="77777777" w:rsidR="00DF432C" w:rsidRDefault="00DF432C" w:rsidP="00DF432C">
      <w:pPr>
        <w:jc w:val="both"/>
        <w:rPr>
          <w:lang w:val="de-DE"/>
        </w:rPr>
      </w:pPr>
    </w:p>
    <w:p w14:paraId="58F8081F" w14:textId="77777777" w:rsidR="00DF432C" w:rsidRDefault="00DF432C" w:rsidP="00DF432C">
      <w:pPr>
        <w:jc w:val="both"/>
        <w:rPr>
          <w:i/>
          <w:iCs/>
          <w:lang w:val="de-DE"/>
        </w:rPr>
      </w:pPr>
      <w:r>
        <w:rPr>
          <w:i/>
          <w:lang w:val="de-DE"/>
        </w:rPr>
        <w:t>[Art. 5/8 eingefügt durch Art. 14</w:t>
      </w:r>
      <w:r>
        <w:rPr>
          <w:i/>
          <w:iCs/>
          <w:lang w:val="de-DE"/>
        </w:rPr>
        <w:t xml:space="preserve"> des G. vom 6. Januar 2014 (B.S. vom 31. Januar 2014)]</w:t>
      </w:r>
    </w:p>
    <w:p w14:paraId="3E5C818D" w14:textId="77777777" w:rsidR="00DF432C" w:rsidRPr="00E63BE3" w:rsidRDefault="00DF432C" w:rsidP="00DF432C">
      <w:pPr>
        <w:jc w:val="both"/>
        <w:rPr>
          <w:lang w:val="de-DE"/>
        </w:rPr>
      </w:pPr>
    </w:p>
    <w:p w14:paraId="7DE2D476" w14:textId="77777777" w:rsidR="00DF432C" w:rsidRPr="00E63BE3" w:rsidRDefault="00DF432C" w:rsidP="00DF432C">
      <w:pPr>
        <w:jc w:val="both"/>
        <w:rPr>
          <w:lang w:val="de-DE"/>
        </w:rPr>
      </w:pPr>
    </w:p>
    <w:p w14:paraId="01FDB5B2" w14:textId="77777777" w:rsidR="00D21FAA" w:rsidRPr="00D21FAA" w:rsidRDefault="00D21FAA" w:rsidP="00DF432C">
      <w:pPr>
        <w:autoSpaceDE w:val="0"/>
        <w:autoSpaceDN w:val="0"/>
        <w:adjustRightInd w:val="0"/>
        <w:jc w:val="center"/>
        <w:rPr>
          <w:lang w:val="de-DE"/>
        </w:rPr>
      </w:pPr>
      <w:r w:rsidRPr="00D21FAA">
        <w:rPr>
          <w:lang w:val="de-DE"/>
        </w:rPr>
        <w:br w:type="page"/>
      </w:r>
      <w:r w:rsidRPr="00D21FAA">
        <w:rPr>
          <w:b/>
          <w:bCs/>
          <w:lang w:val="de-DE"/>
        </w:rPr>
        <w:lastRenderedPageBreak/>
        <w:t>TITEL IV - Zugewiesene Teile des Steuerertrags</w:t>
      </w:r>
    </w:p>
    <w:p w14:paraId="7D3026D5" w14:textId="77777777" w:rsidR="00D21FAA" w:rsidRPr="00D21FAA" w:rsidRDefault="00D21FAA" w:rsidP="00A9188B">
      <w:pPr>
        <w:autoSpaceDE w:val="0"/>
        <w:autoSpaceDN w:val="0"/>
        <w:adjustRightInd w:val="0"/>
        <w:jc w:val="center"/>
        <w:rPr>
          <w:lang w:val="de-DE"/>
        </w:rPr>
      </w:pPr>
    </w:p>
    <w:p w14:paraId="3B4EA9ED" w14:textId="77777777" w:rsidR="00D21FAA" w:rsidRPr="00D21FAA" w:rsidRDefault="00D21FAA" w:rsidP="00A9188B">
      <w:pPr>
        <w:autoSpaceDE w:val="0"/>
        <w:autoSpaceDN w:val="0"/>
        <w:adjustRightInd w:val="0"/>
        <w:jc w:val="center"/>
        <w:rPr>
          <w:lang w:val="de-DE"/>
        </w:rPr>
      </w:pPr>
    </w:p>
    <w:p w14:paraId="53D9ACE8" w14:textId="77777777" w:rsidR="00D21FAA" w:rsidRPr="00D21FAA" w:rsidRDefault="00D21FAA" w:rsidP="00A9188B">
      <w:pPr>
        <w:autoSpaceDE w:val="0"/>
        <w:autoSpaceDN w:val="0"/>
        <w:adjustRightInd w:val="0"/>
        <w:jc w:val="center"/>
        <w:rPr>
          <w:lang w:val="de-DE"/>
        </w:rPr>
      </w:pPr>
      <w:r w:rsidRPr="00D21FAA">
        <w:rPr>
          <w:lang w:val="de-DE"/>
        </w:rPr>
        <w:t xml:space="preserve">KAPITEL I - </w:t>
      </w:r>
      <w:r w:rsidRPr="00D21FAA">
        <w:rPr>
          <w:i/>
          <w:iCs/>
          <w:lang w:val="de-DE"/>
        </w:rPr>
        <w:t>Allgemeine Bestimmungen</w:t>
      </w:r>
    </w:p>
    <w:p w14:paraId="60CB28E1" w14:textId="77777777" w:rsidR="00D21FAA" w:rsidRPr="00D21FAA" w:rsidRDefault="00D21FAA" w:rsidP="00A9188B">
      <w:pPr>
        <w:autoSpaceDE w:val="0"/>
        <w:autoSpaceDN w:val="0"/>
        <w:adjustRightInd w:val="0"/>
        <w:jc w:val="center"/>
        <w:rPr>
          <w:lang w:val="de-DE"/>
        </w:rPr>
      </w:pPr>
    </w:p>
    <w:p w14:paraId="6CEC2F74" w14:textId="77777777" w:rsidR="00D21FAA" w:rsidRPr="00D21FAA" w:rsidRDefault="00D21FAA" w:rsidP="00D21FAA">
      <w:pPr>
        <w:autoSpaceDE w:val="0"/>
        <w:autoSpaceDN w:val="0"/>
        <w:adjustRightInd w:val="0"/>
        <w:jc w:val="both"/>
        <w:rPr>
          <w:lang w:val="de-DE"/>
        </w:rPr>
      </w:pPr>
    </w:p>
    <w:p w14:paraId="3BE56EAD"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6</w:t>
      </w:r>
      <w:r w:rsidRPr="00D21FAA">
        <w:rPr>
          <w:lang w:val="de-DE"/>
        </w:rPr>
        <w:t xml:space="preserve"> - § 1 - Eine geteilte Steuer ist eine Staatssteuer, die auf einheitliche Weise auf dem gesamten Staatsgebiet des Königreichs erhoben wird und deren Ertrag gemäß den Bestimmungen des vorliegenden Gesetzes ganz oder teilweise den Gemeinschaften zugewiesen wird.</w:t>
      </w:r>
    </w:p>
    <w:p w14:paraId="6BD3AE4C" w14:textId="77777777" w:rsidR="00D21FAA" w:rsidRPr="00D21FAA" w:rsidRDefault="00D21FAA" w:rsidP="00D21FAA">
      <w:pPr>
        <w:autoSpaceDE w:val="0"/>
        <w:autoSpaceDN w:val="0"/>
        <w:adjustRightInd w:val="0"/>
        <w:jc w:val="both"/>
        <w:rPr>
          <w:lang w:val="de-DE"/>
        </w:rPr>
      </w:pPr>
    </w:p>
    <w:p w14:paraId="32D29671" w14:textId="77777777" w:rsidR="00D21FAA" w:rsidRPr="00D21FAA" w:rsidRDefault="00D21FAA" w:rsidP="00D21FAA">
      <w:pPr>
        <w:autoSpaceDE w:val="0"/>
        <w:autoSpaceDN w:val="0"/>
        <w:adjustRightInd w:val="0"/>
        <w:jc w:val="both"/>
        <w:rPr>
          <w:lang w:val="de-DE"/>
        </w:rPr>
      </w:pPr>
      <w:r w:rsidRPr="00D21FAA">
        <w:rPr>
          <w:lang w:val="de-DE"/>
        </w:rPr>
        <w:tab/>
        <w:t>Die unter vorliegendem Titel erwähnten geteilten Steuern sind:</w:t>
      </w:r>
    </w:p>
    <w:p w14:paraId="53E23834" w14:textId="77777777" w:rsidR="00D21FAA" w:rsidRPr="00D21FAA" w:rsidRDefault="00D21FAA" w:rsidP="00D21FAA">
      <w:pPr>
        <w:autoSpaceDE w:val="0"/>
        <w:autoSpaceDN w:val="0"/>
        <w:adjustRightInd w:val="0"/>
        <w:jc w:val="both"/>
        <w:rPr>
          <w:lang w:val="de-DE"/>
        </w:rPr>
      </w:pPr>
    </w:p>
    <w:p w14:paraId="289303D9" w14:textId="77777777" w:rsidR="00D21FAA" w:rsidRPr="00D21FAA" w:rsidRDefault="00D21FAA" w:rsidP="00D21FAA">
      <w:pPr>
        <w:autoSpaceDE w:val="0"/>
        <w:autoSpaceDN w:val="0"/>
        <w:adjustRightInd w:val="0"/>
        <w:jc w:val="both"/>
        <w:rPr>
          <w:lang w:val="de-DE"/>
        </w:rPr>
      </w:pPr>
      <w:r w:rsidRPr="00D21FAA">
        <w:rPr>
          <w:lang w:val="de-DE"/>
        </w:rPr>
        <w:tab/>
        <w:t>1. [...],</w:t>
      </w:r>
    </w:p>
    <w:p w14:paraId="2B077752" w14:textId="77777777" w:rsidR="00D21FAA" w:rsidRPr="00D21FAA" w:rsidRDefault="00D21FAA" w:rsidP="00D21FAA">
      <w:pPr>
        <w:autoSpaceDE w:val="0"/>
        <w:autoSpaceDN w:val="0"/>
        <w:adjustRightInd w:val="0"/>
        <w:jc w:val="both"/>
        <w:rPr>
          <w:lang w:val="de-DE"/>
        </w:rPr>
      </w:pPr>
    </w:p>
    <w:p w14:paraId="5879564F" w14:textId="77777777" w:rsidR="00D21FAA" w:rsidRPr="00D21FAA" w:rsidRDefault="00D21FAA" w:rsidP="00D21FAA">
      <w:pPr>
        <w:autoSpaceDE w:val="0"/>
        <w:autoSpaceDN w:val="0"/>
        <w:adjustRightInd w:val="0"/>
        <w:jc w:val="both"/>
        <w:rPr>
          <w:lang w:val="de-DE"/>
        </w:rPr>
      </w:pPr>
      <w:r w:rsidRPr="00D21FAA">
        <w:rPr>
          <w:lang w:val="de-DE"/>
        </w:rPr>
        <w:tab/>
        <w:t>2. die Mehrwertsteuer,</w:t>
      </w:r>
    </w:p>
    <w:p w14:paraId="41F10684" w14:textId="77777777" w:rsidR="00D21FAA" w:rsidRPr="00D21FAA" w:rsidRDefault="00D21FAA" w:rsidP="00D21FAA">
      <w:pPr>
        <w:autoSpaceDE w:val="0"/>
        <w:autoSpaceDN w:val="0"/>
        <w:adjustRightInd w:val="0"/>
        <w:jc w:val="both"/>
        <w:rPr>
          <w:lang w:val="de-DE"/>
        </w:rPr>
      </w:pPr>
    </w:p>
    <w:p w14:paraId="5693CC6B" w14:textId="77777777" w:rsidR="00D21FAA" w:rsidRPr="00D21FAA" w:rsidRDefault="00D21FAA" w:rsidP="00D21FAA">
      <w:pPr>
        <w:autoSpaceDE w:val="0"/>
        <w:autoSpaceDN w:val="0"/>
        <w:adjustRightInd w:val="0"/>
        <w:jc w:val="both"/>
        <w:rPr>
          <w:lang w:val="de-DE"/>
        </w:rPr>
      </w:pPr>
      <w:r w:rsidRPr="00D21FAA">
        <w:rPr>
          <w:lang w:val="de-DE"/>
        </w:rPr>
        <w:tab/>
        <w:t xml:space="preserve">3. </w:t>
      </w:r>
      <w:r w:rsidR="00670146">
        <w:rPr>
          <w:lang w:val="de-DE"/>
        </w:rPr>
        <w:t>[</w:t>
      </w:r>
      <w:r w:rsidR="00670146" w:rsidRPr="00E63BE3">
        <w:rPr>
          <w:lang w:val="de-DE"/>
        </w:rPr>
        <w:t>die föderale Steuer der natürlichen Personen.</w:t>
      </w:r>
      <w:r w:rsidR="00670146">
        <w:rPr>
          <w:lang w:val="de-DE"/>
        </w:rPr>
        <w:t>]</w:t>
      </w:r>
    </w:p>
    <w:p w14:paraId="7F16163C" w14:textId="77777777" w:rsidR="00D21FAA" w:rsidRPr="00D21FAA" w:rsidRDefault="00D21FAA" w:rsidP="00D21FAA">
      <w:pPr>
        <w:autoSpaceDE w:val="0"/>
        <w:autoSpaceDN w:val="0"/>
        <w:adjustRightInd w:val="0"/>
        <w:jc w:val="both"/>
        <w:rPr>
          <w:lang w:val="de-DE"/>
        </w:rPr>
      </w:pPr>
    </w:p>
    <w:p w14:paraId="0D5FF52F" w14:textId="77777777" w:rsidR="00D21FAA" w:rsidRPr="00D21FAA" w:rsidRDefault="00D21FAA" w:rsidP="00D21FAA">
      <w:pPr>
        <w:autoSpaceDE w:val="0"/>
        <w:autoSpaceDN w:val="0"/>
        <w:adjustRightInd w:val="0"/>
        <w:jc w:val="both"/>
        <w:rPr>
          <w:lang w:val="de-DE"/>
        </w:rPr>
      </w:pPr>
      <w:r w:rsidRPr="00D21FAA">
        <w:rPr>
          <w:lang w:val="de-DE"/>
        </w:rPr>
        <w:tab/>
        <w:t>§ 2 - Eine zusammengelegte Steuer ist eine Staatssteuer:</w:t>
      </w:r>
    </w:p>
    <w:p w14:paraId="354DC971" w14:textId="77777777" w:rsidR="00D21FAA" w:rsidRPr="00D21FAA" w:rsidRDefault="00D21FAA" w:rsidP="00D21FAA">
      <w:pPr>
        <w:autoSpaceDE w:val="0"/>
        <w:autoSpaceDN w:val="0"/>
        <w:adjustRightInd w:val="0"/>
        <w:jc w:val="both"/>
        <w:rPr>
          <w:lang w:val="de-DE"/>
        </w:rPr>
      </w:pPr>
    </w:p>
    <w:p w14:paraId="0435C4D4" w14:textId="77777777" w:rsidR="00D21FAA" w:rsidRPr="00D21FAA" w:rsidRDefault="00D21FAA" w:rsidP="00D21FAA">
      <w:pPr>
        <w:autoSpaceDE w:val="0"/>
        <w:autoSpaceDN w:val="0"/>
        <w:adjustRightInd w:val="0"/>
        <w:jc w:val="both"/>
        <w:rPr>
          <w:lang w:val="de-DE"/>
        </w:rPr>
      </w:pPr>
      <w:r w:rsidRPr="00D21FAA">
        <w:rPr>
          <w:lang w:val="de-DE"/>
        </w:rPr>
        <w:tab/>
        <w:t>1. die auf einheitliche Weise auf dem gesamten Staatsgebiet des Königreichs erhoben wird,</w:t>
      </w:r>
    </w:p>
    <w:p w14:paraId="1DCCA527" w14:textId="77777777" w:rsidR="00D21FAA" w:rsidRPr="00D21FAA" w:rsidRDefault="00D21FAA" w:rsidP="00D21FAA">
      <w:pPr>
        <w:autoSpaceDE w:val="0"/>
        <w:autoSpaceDN w:val="0"/>
        <w:adjustRightInd w:val="0"/>
        <w:jc w:val="both"/>
        <w:rPr>
          <w:lang w:val="de-DE"/>
        </w:rPr>
      </w:pPr>
    </w:p>
    <w:p w14:paraId="4EE87C1E" w14:textId="77777777" w:rsidR="00D21FAA" w:rsidRPr="00D21FAA" w:rsidRDefault="00D21FAA" w:rsidP="00D21FAA">
      <w:pPr>
        <w:autoSpaceDE w:val="0"/>
        <w:autoSpaceDN w:val="0"/>
        <w:adjustRightInd w:val="0"/>
        <w:jc w:val="both"/>
        <w:rPr>
          <w:lang w:val="de-DE"/>
        </w:rPr>
      </w:pPr>
      <w:r w:rsidRPr="00D21FAA">
        <w:rPr>
          <w:lang w:val="de-DE"/>
        </w:rPr>
        <w:tab/>
        <w:t>2. von der ein bestimmter Teil des Ertrags gemäß den Bestimmungen des vorliegenden Gesetzes den Regionen zugewiesen wird,</w:t>
      </w:r>
    </w:p>
    <w:p w14:paraId="47EE7885" w14:textId="77777777" w:rsidR="00D21FAA" w:rsidRPr="00D21FAA" w:rsidRDefault="00D21FAA" w:rsidP="00D21FAA">
      <w:pPr>
        <w:autoSpaceDE w:val="0"/>
        <w:autoSpaceDN w:val="0"/>
        <w:adjustRightInd w:val="0"/>
        <w:jc w:val="both"/>
        <w:rPr>
          <w:lang w:val="de-DE"/>
        </w:rPr>
      </w:pPr>
    </w:p>
    <w:p w14:paraId="22925631" w14:textId="77777777" w:rsidR="00D21FAA" w:rsidRPr="00D21FAA" w:rsidRDefault="00D21FAA" w:rsidP="00D21FAA">
      <w:pPr>
        <w:autoSpaceDE w:val="0"/>
        <w:autoSpaceDN w:val="0"/>
        <w:adjustRightInd w:val="0"/>
        <w:jc w:val="both"/>
        <w:rPr>
          <w:lang w:val="de-DE"/>
        </w:rPr>
      </w:pPr>
      <w:r w:rsidRPr="00D21FAA">
        <w:rPr>
          <w:lang w:val="de-DE"/>
        </w:rPr>
        <w:tab/>
        <w:t>3. [</w:t>
      </w:r>
      <w:r w:rsidR="00670146" w:rsidRPr="00E63BE3">
        <w:rPr>
          <w:lang w:val="de-DE"/>
        </w:rPr>
        <w:t>und auf die die Regionen gemäß Titel III/1 eine Zuschlagsteuer erheben dürfen.</w:t>
      </w:r>
      <w:r w:rsidRPr="00D21FAA">
        <w:rPr>
          <w:lang w:val="de-DE"/>
        </w:rPr>
        <w:t>]</w:t>
      </w:r>
    </w:p>
    <w:p w14:paraId="63016167" w14:textId="77777777" w:rsidR="00D21FAA" w:rsidRPr="00D21FAA" w:rsidRDefault="00D21FAA" w:rsidP="00D21FAA">
      <w:pPr>
        <w:autoSpaceDE w:val="0"/>
        <w:autoSpaceDN w:val="0"/>
        <w:adjustRightInd w:val="0"/>
        <w:jc w:val="both"/>
        <w:rPr>
          <w:lang w:val="de-DE"/>
        </w:rPr>
      </w:pPr>
    </w:p>
    <w:p w14:paraId="470290D2" w14:textId="77777777" w:rsidR="00D21FAA" w:rsidRPr="00D21FAA" w:rsidRDefault="00D21FAA" w:rsidP="00D21FAA">
      <w:pPr>
        <w:autoSpaceDE w:val="0"/>
        <w:autoSpaceDN w:val="0"/>
        <w:adjustRightInd w:val="0"/>
        <w:jc w:val="both"/>
        <w:rPr>
          <w:lang w:val="de-DE"/>
        </w:rPr>
      </w:pPr>
      <w:r w:rsidRPr="00D21FAA">
        <w:rPr>
          <w:lang w:val="de-DE"/>
        </w:rPr>
        <w:tab/>
        <w:t xml:space="preserve">[4. </w:t>
      </w:r>
      <w:r w:rsidR="00670146">
        <w:rPr>
          <w:lang w:val="de-DE"/>
        </w:rPr>
        <w:t>[..</w:t>
      </w:r>
      <w:r w:rsidRPr="00D21FAA">
        <w:rPr>
          <w:lang w:val="de-DE"/>
        </w:rPr>
        <w:t>.</w:t>
      </w:r>
      <w:r w:rsidR="00670146">
        <w:rPr>
          <w:lang w:val="de-DE"/>
        </w:rPr>
        <w:t>]</w:t>
      </w:r>
      <w:r w:rsidRPr="00D21FAA">
        <w:rPr>
          <w:lang w:val="de-DE"/>
        </w:rPr>
        <w:t>]</w:t>
      </w:r>
    </w:p>
    <w:p w14:paraId="487AB16A" w14:textId="77777777" w:rsidR="00D21FAA" w:rsidRPr="00D21FAA" w:rsidRDefault="00D21FAA" w:rsidP="00D21FAA">
      <w:pPr>
        <w:autoSpaceDE w:val="0"/>
        <w:autoSpaceDN w:val="0"/>
        <w:adjustRightInd w:val="0"/>
        <w:jc w:val="both"/>
        <w:rPr>
          <w:lang w:val="de-DE"/>
        </w:rPr>
      </w:pPr>
    </w:p>
    <w:p w14:paraId="25F50348" w14:textId="77777777" w:rsidR="00D21FAA" w:rsidRPr="00D21FAA" w:rsidRDefault="00D21FAA" w:rsidP="00D21FAA">
      <w:pPr>
        <w:autoSpaceDE w:val="0"/>
        <w:autoSpaceDN w:val="0"/>
        <w:adjustRightInd w:val="0"/>
        <w:jc w:val="both"/>
        <w:rPr>
          <w:lang w:val="de-DE"/>
        </w:rPr>
      </w:pPr>
      <w:r w:rsidRPr="00D21FAA">
        <w:rPr>
          <w:lang w:val="de-DE"/>
        </w:rPr>
        <w:tab/>
      </w:r>
      <w:r w:rsidR="00670146">
        <w:rPr>
          <w:lang w:val="de-DE"/>
        </w:rPr>
        <w:t>[</w:t>
      </w:r>
      <w:r w:rsidR="00670146" w:rsidRPr="00E63BE3">
        <w:rPr>
          <w:lang w:val="de-DE"/>
        </w:rPr>
        <w:t>Bei der unter vorliegendem Titel erwähnten zusammengelegten Steuer handelt es sich um die föderale Steuer der natürlichen Personen.</w:t>
      </w:r>
      <w:r w:rsidR="00670146">
        <w:rPr>
          <w:lang w:val="de-DE"/>
        </w:rPr>
        <w:t>]</w:t>
      </w:r>
    </w:p>
    <w:p w14:paraId="438B977B" w14:textId="77777777" w:rsidR="00D21FAA" w:rsidRPr="00D21FAA" w:rsidRDefault="00D21FAA" w:rsidP="00D21FAA">
      <w:pPr>
        <w:autoSpaceDE w:val="0"/>
        <w:autoSpaceDN w:val="0"/>
        <w:adjustRightInd w:val="0"/>
        <w:jc w:val="both"/>
        <w:rPr>
          <w:lang w:val="de-DE"/>
        </w:rPr>
      </w:pPr>
    </w:p>
    <w:p w14:paraId="5D3F179C" w14:textId="77777777" w:rsidR="00D21FAA" w:rsidRPr="00D21FAA" w:rsidRDefault="00D21FAA" w:rsidP="00D21FAA">
      <w:pPr>
        <w:autoSpaceDE w:val="0"/>
        <w:autoSpaceDN w:val="0"/>
        <w:adjustRightInd w:val="0"/>
        <w:jc w:val="both"/>
        <w:rPr>
          <w:lang w:val="de-DE"/>
        </w:rPr>
      </w:pPr>
      <w:r w:rsidRPr="00D21FAA">
        <w:rPr>
          <w:i/>
          <w:iCs/>
          <w:lang w:val="de-DE"/>
        </w:rPr>
        <w:t>[Art. 6 § 1 Abs. 2 Nr. 1 aufgehoben durch Art. 121 zweiter Gedankenstrich des G. vom 16. Juli 1993 (B.S. vom 20. Juli 1993); § </w:t>
      </w:r>
      <w:r w:rsidR="00CA61DC">
        <w:rPr>
          <w:i/>
          <w:iCs/>
          <w:lang w:val="de-DE"/>
        </w:rPr>
        <w:t>1</w:t>
      </w:r>
      <w:r w:rsidRPr="00D21FAA">
        <w:rPr>
          <w:i/>
          <w:iCs/>
          <w:lang w:val="de-DE"/>
        </w:rPr>
        <w:t xml:space="preserve"> Abs. </w:t>
      </w:r>
      <w:r w:rsidR="00CA61DC">
        <w:rPr>
          <w:i/>
          <w:iCs/>
          <w:lang w:val="de-DE"/>
        </w:rPr>
        <w:t>2</w:t>
      </w:r>
      <w:r w:rsidRPr="00D21FAA">
        <w:rPr>
          <w:i/>
          <w:iCs/>
          <w:lang w:val="de-DE"/>
        </w:rPr>
        <w:t xml:space="preserve"> Nr. 3 ersetzt durch Art. </w:t>
      </w:r>
      <w:r w:rsidR="00670146">
        <w:rPr>
          <w:i/>
          <w:iCs/>
          <w:lang w:val="de-DE"/>
        </w:rPr>
        <w:t>15 Buchstabe a)</w:t>
      </w:r>
      <w:r w:rsidR="00670146" w:rsidRPr="00670146">
        <w:rPr>
          <w:i/>
          <w:iCs/>
          <w:lang w:val="de-DE"/>
        </w:rPr>
        <w:t xml:space="preserve"> des G. vom 6. Januar 2014 (B.S. vom 31. Januar 2014)</w:t>
      </w:r>
      <w:r w:rsidRPr="00D21FAA">
        <w:rPr>
          <w:i/>
          <w:iCs/>
          <w:lang w:val="de-DE"/>
        </w:rPr>
        <w:t xml:space="preserve">; </w:t>
      </w:r>
      <w:r w:rsidR="00670146">
        <w:rPr>
          <w:i/>
          <w:iCs/>
          <w:lang w:val="de-DE"/>
        </w:rPr>
        <w:t>§ 2 Abs. 1 Nr. 3 ersetzt durch Art. 15 Buchstabe b)</w:t>
      </w:r>
      <w:r w:rsidR="00670146" w:rsidRPr="00670146">
        <w:rPr>
          <w:i/>
          <w:iCs/>
          <w:lang w:val="de-DE"/>
        </w:rPr>
        <w:t xml:space="preserve"> des G. vom 6. Januar 2014 (B.S. vom 31. Januar 2014)</w:t>
      </w:r>
      <w:r w:rsidR="00670146">
        <w:rPr>
          <w:i/>
          <w:iCs/>
          <w:lang w:val="de-DE"/>
        </w:rPr>
        <w:t xml:space="preserve">; </w:t>
      </w:r>
      <w:r w:rsidRPr="00D21FAA">
        <w:rPr>
          <w:i/>
          <w:iCs/>
          <w:lang w:val="de-DE"/>
        </w:rPr>
        <w:t>§ 2 Abs. 1 Nr. 4 eingefügt durch Art. 9 Nr. 2 des G. vom 13. Juli 2001 (B.S. vom 3. August 2001)</w:t>
      </w:r>
      <w:r w:rsidR="00670146">
        <w:rPr>
          <w:i/>
          <w:iCs/>
          <w:lang w:val="de-DE"/>
        </w:rPr>
        <w:t xml:space="preserve"> und aufgehoben durch Art. 15 Buchstabe c)</w:t>
      </w:r>
      <w:r w:rsidR="00670146" w:rsidRPr="00670146">
        <w:rPr>
          <w:i/>
          <w:iCs/>
          <w:lang w:val="de-DE"/>
        </w:rPr>
        <w:t xml:space="preserve"> des G. vom 6. Januar 2014 (B.S. vom 31. Januar 2014); § 2 Abs. </w:t>
      </w:r>
      <w:r w:rsidR="00670146">
        <w:rPr>
          <w:i/>
          <w:iCs/>
          <w:lang w:val="de-DE"/>
        </w:rPr>
        <w:t>2 ersetzt durch Art. 15 Buchstabe d)</w:t>
      </w:r>
      <w:r w:rsidR="00670146" w:rsidRPr="00670146">
        <w:rPr>
          <w:i/>
          <w:iCs/>
          <w:lang w:val="de-DE"/>
        </w:rPr>
        <w:t xml:space="preserve"> des G. vom 6. Januar 2014 (B.S. vom 31. Januar 2014)</w:t>
      </w:r>
      <w:r w:rsidRPr="00D21FAA">
        <w:rPr>
          <w:i/>
          <w:iCs/>
          <w:lang w:val="de-DE"/>
        </w:rPr>
        <w:t>]</w:t>
      </w:r>
    </w:p>
    <w:p w14:paraId="587991EA" w14:textId="77777777" w:rsidR="00A9188B" w:rsidRDefault="00A9188B" w:rsidP="00D21FAA">
      <w:pPr>
        <w:autoSpaceDE w:val="0"/>
        <w:autoSpaceDN w:val="0"/>
        <w:adjustRightInd w:val="0"/>
        <w:jc w:val="both"/>
        <w:rPr>
          <w:lang w:val="de-DE"/>
        </w:rPr>
      </w:pPr>
    </w:p>
    <w:p w14:paraId="4ADF9A78" w14:textId="77777777" w:rsidR="00A9188B" w:rsidRDefault="00A9188B" w:rsidP="00D21FAA">
      <w:pPr>
        <w:autoSpaceDE w:val="0"/>
        <w:autoSpaceDN w:val="0"/>
        <w:adjustRightInd w:val="0"/>
        <w:jc w:val="both"/>
        <w:rPr>
          <w:lang w:val="de-DE"/>
        </w:rPr>
      </w:pPr>
    </w:p>
    <w:p w14:paraId="7F35CCF9" w14:textId="77777777" w:rsidR="00670146" w:rsidRPr="00E63BE3" w:rsidRDefault="00D21FAA" w:rsidP="00670146">
      <w:pPr>
        <w:jc w:val="both"/>
        <w:rPr>
          <w:lang w:val="de-DE"/>
        </w:rPr>
      </w:pPr>
      <w:r w:rsidRPr="00D21FAA">
        <w:rPr>
          <w:lang w:val="de-DE"/>
        </w:rPr>
        <w:tab/>
      </w:r>
      <w:r w:rsidRPr="00D21FAA">
        <w:rPr>
          <w:b/>
          <w:bCs/>
          <w:lang w:val="de-DE"/>
        </w:rPr>
        <w:t>Art. 7</w:t>
      </w:r>
      <w:r w:rsidRPr="00D21FAA">
        <w:rPr>
          <w:lang w:val="de-DE"/>
        </w:rPr>
        <w:t xml:space="preserve"> - </w:t>
      </w:r>
      <w:r w:rsidR="00670146">
        <w:rPr>
          <w:lang w:val="de-DE"/>
        </w:rPr>
        <w:t>[</w:t>
      </w:r>
      <w:r w:rsidR="00670146" w:rsidRPr="00E63BE3">
        <w:rPr>
          <w:lang w:val="de-DE"/>
        </w:rPr>
        <w:t>Für die Anwendung des vorliegenden Titels werden nach Konzertierung mit den Gemeinschafts- und Regionalregierungen folgende Daten durch einen im Ministerrat beratenen Königlichen Erlass festgelegt:</w:t>
      </w:r>
    </w:p>
    <w:p w14:paraId="4E05756D" w14:textId="77777777" w:rsidR="00670146" w:rsidRPr="00E63BE3" w:rsidRDefault="00670146" w:rsidP="00670146">
      <w:pPr>
        <w:jc w:val="both"/>
        <w:rPr>
          <w:lang w:val="de-DE"/>
        </w:rPr>
      </w:pPr>
    </w:p>
    <w:p w14:paraId="4276B1EF" w14:textId="77777777" w:rsidR="00670146" w:rsidRPr="00E63BE3" w:rsidRDefault="00670146" w:rsidP="00670146">
      <w:pPr>
        <w:jc w:val="both"/>
        <w:rPr>
          <w:lang w:val="de-DE"/>
        </w:rPr>
      </w:pPr>
      <w:r w:rsidRPr="00E63BE3">
        <w:rPr>
          <w:lang w:val="de-DE"/>
        </w:rPr>
        <w:tab/>
        <w:t>1. die Einnahmen aus der föderalen Steuer der natürlichen Personen,</w:t>
      </w:r>
    </w:p>
    <w:p w14:paraId="5E9507C5" w14:textId="77777777" w:rsidR="00670146" w:rsidRPr="00E63BE3" w:rsidRDefault="00670146" w:rsidP="00670146">
      <w:pPr>
        <w:jc w:val="both"/>
        <w:rPr>
          <w:lang w:val="de-DE"/>
        </w:rPr>
      </w:pPr>
    </w:p>
    <w:p w14:paraId="16580AA1" w14:textId="77777777" w:rsidR="00670146" w:rsidRPr="00E63BE3" w:rsidRDefault="00670146" w:rsidP="00670146">
      <w:pPr>
        <w:jc w:val="both"/>
        <w:rPr>
          <w:lang w:val="de-DE"/>
        </w:rPr>
      </w:pPr>
      <w:r w:rsidRPr="00E63BE3">
        <w:rPr>
          <w:lang w:val="de-DE"/>
        </w:rPr>
        <w:tab/>
        <w:t>2. die Anzahl Einwohner.</w:t>
      </w:r>
    </w:p>
    <w:p w14:paraId="4A9C71D8" w14:textId="77777777" w:rsidR="00670146" w:rsidRPr="00E63BE3" w:rsidRDefault="00670146" w:rsidP="00670146">
      <w:pPr>
        <w:jc w:val="both"/>
        <w:rPr>
          <w:lang w:val="de-DE"/>
        </w:rPr>
      </w:pPr>
    </w:p>
    <w:p w14:paraId="6EC83D83" w14:textId="77777777" w:rsidR="00670146" w:rsidRPr="00E63BE3" w:rsidRDefault="00670146" w:rsidP="00670146">
      <w:pPr>
        <w:jc w:val="both"/>
        <w:rPr>
          <w:lang w:val="de-DE"/>
        </w:rPr>
      </w:pPr>
      <w:r w:rsidRPr="00E63BE3">
        <w:rPr>
          <w:lang w:val="de-DE"/>
        </w:rPr>
        <w:tab/>
        <w:t>Für die Haushaltsjahre 2014 und 2015 versteht man unter Einnahmen aus der föderalen Steuer der natürlichen Personen die Einnahmen aus der globalen Staatssteuer für die Steuerjahre 2013 und 2014 bei Ablauf der in Artikel 359 des Einkommensteuergesetzbuches 1992 festgelegten Veranlagungsfrist. Bei der globalen Staatssteuer handelt es sich um die Steuer vor Anrechnung der regionalen Steuerermäßigungen, wie sie für das besagte Steuerjahr anwendbar waren und festgelegt worden sind aufgrund von Artikel 6 § 2 Absatz 1 Nr. 4 im Wortlaut dieses Artikels, bevor er durch Artikel 15 des Sondergesetzes vom 6. Januar 2014 zur Reform der Finanzierung der Gemeinschaften und Regionen, zur Erweiterung der steuerlichen Autonomie der Regionen und zur Finanzierung der neuen Zuständigkeiten abgeändert wurde.</w:t>
      </w:r>
    </w:p>
    <w:p w14:paraId="12ECC6D3" w14:textId="77777777" w:rsidR="00670146" w:rsidRPr="00E63BE3" w:rsidRDefault="00670146" w:rsidP="00670146">
      <w:pPr>
        <w:jc w:val="both"/>
        <w:rPr>
          <w:lang w:val="de-DE"/>
        </w:rPr>
      </w:pPr>
    </w:p>
    <w:p w14:paraId="2094466D" w14:textId="77777777" w:rsidR="00670146" w:rsidRPr="00E63BE3" w:rsidRDefault="00670146" w:rsidP="00670146">
      <w:pPr>
        <w:jc w:val="both"/>
        <w:rPr>
          <w:lang w:val="de-DE"/>
        </w:rPr>
      </w:pPr>
      <w:r w:rsidRPr="00E63BE3">
        <w:rPr>
          <w:lang w:val="de-DE"/>
        </w:rPr>
        <w:tab/>
        <w:t>Für das Haushaltsjahr 2016 und jedes der darauffolgenden Haushaltsjahre werden die Einnahmen aus der föderalen Steuer der natürlichen Personen bei Ablauf der in Artikel 359 des Einkommensteuergesetzbuches 1992 festgelegten Veranlagungsfrist des letzten bekannten Steuerjahres festgestellt.</w:t>
      </w:r>
    </w:p>
    <w:p w14:paraId="735E78CB" w14:textId="77777777" w:rsidR="00670146" w:rsidRPr="00E63BE3" w:rsidRDefault="00670146" w:rsidP="00670146">
      <w:pPr>
        <w:jc w:val="both"/>
        <w:rPr>
          <w:lang w:val="de-DE"/>
        </w:rPr>
      </w:pPr>
    </w:p>
    <w:p w14:paraId="0A4D029A" w14:textId="77777777" w:rsidR="00D21FAA" w:rsidRPr="00D21FAA" w:rsidRDefault="00670146" w:rsidP="00D21FAA">
      <w:pPr>
        <w:autoSpaceDE w:val="0"/>
        <w:autoSpaceDN w:val="0"/>
        <w:adjustRightInd w:val="0"/>
        <w:jc w:val="both"/>
        <w:rPr>
          <w:lang w:val="de-DE"/>
        </w:rPr>
      </w:pPr>
      <w:r w:rsidRPr="00E63BE3">
        <w:rPr>
          <w:lang w:val="de-DE"/>
        </w:rPr>
        <w:tab/>
        <w:t>Unter der Anzahl Einwohner versteht man den Stand der Bevölkerung am 1. Januar des in den Absätzen 2 und 3 erwähnten Steuerjahres.</w:t>
      </w:r>
      <w:r w:rsidR="00D21FAA" w:rsidRPr="00D21FAA">
        <w:rPr>
          <w:lang w:val="de-DE"/>
        </w:rPr>
        <w:t>]</w:t>
      </w:r>
    </w:p>
    <w:p w14:paraId="4769955A" w14:textId="77777777" w:rsidR="00D21FAA" w:rsidRPr="00D21FAA" w:rsidRDefault="00D21FAA" w:rsidP="00D21FAA">
      <w:pPr>
        <w:autoSpaceDE w:val="0"/>
        <w:autoSpaceDN w:val="0"/>
        <w:adjustRightInd w:val="0"/>
        <w:jc w:val="both"/>
        <w:rPr>
          <w:lang w:val="de-DE"/>
        </w:rPr>
      </w:pPr>
    </w:p>
    <w:p w14:paraId="38937B82" w14:textId="77777777" w:rsidR="00D21FAA" w:rsidRPr="00D21FAA" w:rsidRDefault="00D21FAA" w:rsidP="00D21FAA">
      <w:pPr>
        <w:autoSpaceDE w:val="0"/>
        <w:autoSpaceDN w:val="0"/>
        <w:adjustRightInd w:val="0"/>
        <w:jc w:val="both"/>
        <w:rPr>
          <w:lang w:val="de-DE"/>
        </w:rPr>
      </w:pPr>
      <w:r w:rsidRPr="00D21FAA">
        <w:rPr>
          <w:i/>
          <w:iCs/>
          <w:lang w:val="de-DE"/>
        </w:rPr>
        <w:t xml:space="preserve">[Art. 7 </w:t>
      </w:r>
      <w:r w:rsidR="00670146">
        <w:rPr>
          <w:i/>
          <w:iCs/>
          <w:lang w:val="de-DE"/>
        </w:rPr>
        <w:t>ersetzt durch Art. 16</w:t>
      </w:r>
      <w:r w:rsidR="00670146" w:rsidRPr="00670146">
        <w:rPr>
          <w:i/>
          <w:iCs/>
          <w:lang w:val="de-DE"/>
        </w:rPr>
        <w:t xml:space="preserve"> des G. vom 6. Januar 2014 (B.S. vom 31. Januar 2014)</w:t>
      </w:r>
      <w:r w:rsidRPr="00D21FAA">
        <w:rPr>
          <w:i/>
          <w:iCs/>
          <w:lang w:val="de-DE"/>
        </w:rPr>
        <w:t>]</w:t>
      </w:r>
    </w:p>
    <w:p w14:paraId="0CF5ED97" w14:textId="77777777" w:rsidR="00D21FAA" w:rsidRPr="00D21FAA" w:rsidRDefault="00D21FAA" w:rsidP="00D21FAA">
      <w:pPr>
        <w:autoSpaceDE w:val="0"/>
        <w:autoSpaceDN w:val="0"/>
        <w:adjustRightInd w:val="0"/>
        <w:jc w:val="both"/>
        <w:rPr>
          <w:lang w:val="de-DE"/>
        </w:rPr>
      </w:pPr>
    </w:p>
    <w:p w14:paraId="51A878A5" w14:textId="77777777" w:rsidR="00D21FAA" w:rsidRPr="00D21FAA" w:rsidRDefault="00D21FAA" w:rsidP="00D21FAA">
      <w:pPr>
        <w:autoSpaceDE w:val="0"/>
        <w:autoSpaceDN w:val="0"/>
        <w:adjustRightInd w:val="0"/>
        <w:jc w:val="both"/>
        <w:rPr>
          <w:lang w:val="de-DE"/>
        </w:rPr>
      </w:pPr>
    </w:p>
    <w:p w14:paraId="47293406"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8</w:t>
      </w:r>
      <w:r w:rsidRPr="00D21FAA">
        <w:rPr>
          <w:lang w:val="de-DE"/>
        </w:rPr>
        <w:t xml:space="preserve"> - </w:t>
      </w:r>
      <w:r w:rsidR="00670146">
        <w:rPr>
          <w:lang w:val="de-DE"/>
        </w:rPr>
        <w:t>[…]</w:t>
      </w:r>
    </w:p>
    <w:p w14:paraId="12BD9B1B" w14:textId="77777777" w:rsidR="00D21FAA" w:rsidRPr="00D21FAA" w:rsidRDefault="00D21FAA" w:rsidP="00D21FAA">
      <w:pPr>
        <w:autoSpaceDE w:val="0"/>
        <w:autoSpaceDN w:val="0"/>
        <w:adjustRightInd w:val="0"/>
        <w:jc w:val="both"/>
        <w:rPr>
          <w:lang w:val="de-DE"/>
        </w:rPr>
      </w:pPr>
    </w:p>
    <w:p w14:paraId="0EF414E2" w14:textId="77777777" w:rsidR="00D21FAA" w:rsidRPr="00D21FAA" w:rsidRDefault="00EA7F2F" w:rsidP="00D21FAA">
      <w:pPr>
        <w:autoSpaceDE w:val="0"/>
        <w:autoSpaceDN w:val="0"/>
        <w:adjustRightInd w:val="0"/>
        <w:jc w:val="both"/>
        <w:rPr>
          <w:lang w:val="de-DE"/>
        </w:rPr>
      </w:pPr>
      <w:r>
        <w:rPr>
          <w:i/>
          <w:iCs/>
          <w:lang w:val="de-DE"/>
        </w:rPr>
        <w:t xml:space="preserve">[Art. 8 </w:t>
      </w:r>
      <w:r w:rsidR="00670146">
        <w:rPr>
          <w:i/>
          <w:iCs/>
          <w:lang w:val="de-DE"/>
        </w:rPr>
        <w:t>aufgehoben durch Art. 17</w:t>
      </w:r>
      <w:r w:rsidR="00670146" w:rsidRPr="00670146">
        <w:rPr>
          <w:i/>
          <w:iCs/>
          <w:lang w:val="de-DE"/>
        </w:rPr>
        <w:t xml:space="preserve"> des G. vom 6. Januar 2014 (B.S. vom 31. Januar 2014)</w:t>
      </w:r>
      <w:r w:rsidR="00D21FAA" w:rsidRPr="00D21FAA">
        <w:rPr>
          <w:i/>
          <w:iCs/>
          <w:lang w:val="de-DE"/>
        </w:rPr>
        <w:t xml:space="preserve">] </w:t>
      </w:r>
    </w:p>
    <w:p w14:paraId="44D1CCD0" w14:textId="77777777" w:rsidR="00D21FAA" w:rsidRPr="00D21FAA" w:rsidRDefault="00D21FAA" w:rsidP="00D21FAA">
      <w:pPr>
        <w:autoSpaceDE w:val="0"/>
        <w:autoSpaceDN w:val="0"/>
        <w:adjustRightInd w:val="0"/>
        <w:jc w:val="both"/>
        <w:rPr>
          <w:lang w:val="de-DE"/>
        </w:rPr>
      </w:pPr>
    </w:p>
    <w:p w14:paraId="3FAB0F92" w14:textId="77777777" w:rsidR="00D21FAA" w:rsidRPr="00D21FAA" w:rsidRDefault="00D21FAA" w:rsidP="00D21FAA">
      <w:pPr>
        <w:autoSpaceDE w:val="0"/>
        <w:autoSpaceDN w:val="0"/>
        <w:adjustRightInd w:val="0"/>
        <w:jc w:val="both"/>
        <w:rPr>
          <w:lang w:val="de-DE"/>
        </w:rPr>
      </w:pPr>
    </w:p>
    <w:p w14:paraId="20811CDF" w14:textId="77777777" w:rsidR="00D21FAA" w:rsidRPr="00D21FAA" w:rsidRDefault="00D21FAA" w:rsidP="00670146">
      <w:pPr>
        <w:autoSpaceDE w:val="0"/>
        <w:autoSpaceDN w:val="0"/>
        <w:adjustRightInd w:val="0"/>
        <w:jc w:val="both"/>
        <w:rPr>
          <w:lang w:val="de-DE"/>
        </w:rPr>
      </w:pPr>
      <w:r w:rsidRPr="00D21FAA">
        <w:rPr>
          <w:lang w:val="de-DE"/>
        </w:rPr>
        <w:tab/>
      </w:r>
      <w:r w:rsidRPr="00D21FAA">
        <w:rPr>
          <w:b/>
          <w:bCs/>
          <w:lang w:val="de-DE"/>
        </w:rPr>
        <w:t>Art. 9</w:t>
      </w:r>
      <w:r w:rsidRPr="00D21FAA">
        <w:rPr>
          <w:lang w:val="de-DE"/>
        </w:rPr>
        <w:t xml:space="preserve"> - </w:t>
      </w:r>
      <w:r w:rsidR="00670146">
        <w:rPr>
          <w:lang w:val="de-DE"/>
        </w:rPr>
        <w:t>[…]</w:t>
      </w:r>
    </w:p>
    <w:p w14:paraId="143D5FC5" w14:textId="77777777" w:rsidR="00D21FAA" w:rsidRPr="00D21FAA" w:rsidRDefault="00D21FAA" w:rsidP="00D21FAA">
      <w:pPr>
        <w:autoSpaceDE w:val="0"/>
        <w:autoSpaceDN w:val="0"/>
        <w:adjustRightInd w:val="0"/>
        <w:jc w:val="both"/>
        <w:rPr>
          <w:lang w:val="de-DE"/>
        </w:rPr>
      </w:pPr>
    </w:p>
    <w:p w14:paraId="118FCA5B" w14:textId="77777777" w:rsidR="00D21FAA" w:rsidRPr="00D21FAA" w:rsidRDefault="00D21FAA" w:rsidP="00D21FAA">
      <w:pPr>
        <w:autoSpaceDE w:val="0"/>
        <w:autoSpaceDN w:val="0"/>
        <w:adjustRightInd w:val="0"/>
        <w:jc w:val="both"/>
        <w:rPr>
          <w:lang w:val="de-DE"/>
        </w:rPr>
      </w:pPr>
      <w:r w:rsidRPr="00D21FAA">
        <w:rPr>
          <w:i/>
          <w:iCs/>
          <w:lang w:val="de-DE"/>
        </w:rPr>
        <w:t xml:space="preserve">[Art. 9 </w:t>
      </w:r>
      <w:r w:rsidR="00670146">
        <w:rPr>
          <w:i/>
          <w:iCs/>
          <w:lang w:val="de-DE"/>
        </w:rPr>
        <w:t>aufgehoben durch Art. 18</w:t>
      </w:r>
      <w:r w:rsidR="00670146" w:rsidRPr="00670146">
        <w:rPr>
          <w:i/>
          <w:iCs/>
          <w:lang w:val="de-DE"/>
        </w:rPr>
        <w:t xml:space="preserve"> des G. vom 6. Januar 2014 (B.S. vom 31. Januar 2014)</w:t>
      </w:r>
      <w:r w:rsidRPr="00D21FAA">
        <w:rPr>
          <w:i/>
          <w:iCs/>
          <w:lang w:val="de-DE"/>
        </w:rPr>
        <w:t>]</w:t>
      </w:r>
    </w:p>
    <w:p w14:paraId="5452CAF7" w14:textId="77777777" w:rsidR="00D21FAA" w:rsidRPr="00D21FAA" w:rsidRDefault="00D21FAA" w:rsidP="00D21FAA">
      <w:pPr>
        <w:autoSpaceDE w:val="0"/>
        <w:autoSpaceDN w:val="0"/>
        <w:adjustRightInd w:val="0"/>
        <w:jc w:val="both"/>
        <w:rPr>
          <w:lang w:val="de-DE"/>
        </w:rPr>
      </w:pPr>
    </w:p>
    <w:p w14:paraId="074151A2" w14:textId="77777777" w:rsidR="00D21FAA" w:rsidRPr="00D21FAA" w:rsidRDefault="00D21FAA" w:rsidP="00D21FAA">
      <w:pPr>
        <w:autoSpaceDE w:val="0"/>
        <w:autoSpaceDN w:val="0"/>
        <w:adjustRightInd w:val="0"/>
        <w:jc w:val="both"/>
        <w:rPr>
          <w:lang w:val="de-DE"/>
        </w:rPr>
      </w:pPr>
    </w:p>
    <w:p w14:paraId="6FE5568A" w14:textId="77777777" w:rsidR="00D21FAA" w:rsidRPr="00D21FAA" w:rsidRDefault="00D21FAA" w:rsidP="00670146">
      <w:pPr>
        <w:autoSpaceDE w:val="0"/>
        <w:autoSpaceDN w:val="0"/>
        <w:adjustRightInd w:val="0"/>
        <w:jc w:val="both"/>
        <w:rPr>
          <w:lang w:val="de-DE"/>
        </w:rPr>
      </w:pPr>
      <w:r w:rsidRPr="00D21FAA">
        <w:rPr>
          <w:lang w:val="de-DE"/>
        </w:rPr>
        <w:tab/>
        <w:t>[</w:t>
      </w:r>
      <w:r w:rsidRPr="00D21FAA">
        <w:rPr>
          <w:b/>
          <w:bCs/>
          <w:lang w:val="de-DE"/>
        </w:rPr>
        <w:t>Art. 9</w:t>
      </w:r>
      <w:r w:rsidRPr="00D21FAA">
        <w:rPr>
          <w:b/>
          <w:bCs/>
          <w:i/>
          <w:iCs/>
          <w:lang w:val="de-DE"/>
        </w:rPr>
        <w:t>bis</w:t>
      </w:r>
      <w:r w:rsidRPr="00D21FAA">
        <w:rPr>
          <w:lang w:val="de-DE"/>
        </w:rPr>
        <w:t xml:space="preserve"> - </w:t>
      </w:r>
      <w:r w:rsidR="00670146">
        <w:rPr>
          <w:lang w:val="de-DE"/>
        </w:rPr>
        <w:t>[…]</w:t>
      </w:r>
      <w:r w:rsidRPr="00D21FAA">
        <w:rPr>
          <w:lang w:val="de-DE"/>
        </w:rPr>
        <w:t>]</w:t>
      </w:r>
    </w:p>
    <w:p w14:paraId="4C35F028" w14:textId="77777777" w:rsidR="00D21FAA" w:rsidRPr="00D21FAA" w:rsidRDefault="00D21FAA" w:rsidP="00D21FAA">
      <w:pPr>
        <w:autoSpaceDE w:val="0"/>
        <w:autoSpaceDN w:val="0"/>
        <w:adjustRightInd w:val="0"/>
        <w:jc w:val="both"/>
        <w:rPr>
          <w:lang w:val="de-DE"/>
        </w:rPr>
      </w:pPr>
    </w:p>
    <w:p w14:paraId="4C4B0A78" w14:textId="77777777" w:rsidR="00D21FAA" w:rsidRPr="00D21FAA" w:rsidRDefault="00D21FAA" w:rsidP="00D21FAA">
      <w:pPr>
        <w:autoSpaceDE w:val="0"/>
        <w:autoSpaceDN w:val="0"/>
        <w:adjustRightInd w:val="0"/>
        <w:jc w:val="both"/>
        <w:rPr>
          <w:lang w:val="de-DE"/>
        </w:rPr>
      </w:pPr>
      <w:r w:rsidRPr="00D21FAA">
        <w:rPr>
          <w:i/>
          <w:iCs/>
          <w:lang w:val="de-DE"/>
        </w:rPr>
        <w:t>[Art. 9bis eingefügt durch Art. 12 des G. vom 13. Juli 2001 (B.S. vom 3. August 2001</w:t>
      </w:r>
      <w:r w:rsidR="00670146">
        <w:rPr>
          <w:i/>
          <w:iCs/>
          <w:lang w:val="de-DE"/>
        </w:rPr>
        <w:t>) und aufgehoben durch Art. 19</w:t>
      </w:r>
      <w:r w:rsidR="00670146" w:rsidRPr="00670146">
        <w:rPr>
          <w:i/>
          <w:iCs/>
          <w:lang w:val="de-DE"/>
        </w:rPr>
        <w:t xml:space="preserve"> des G. vom 6. Januar 2014 (B.S. vom 31. </w:t>
      </w:r>
      <w:r w:rsidR="00670146">
        <w:rPr>
          <w:i/>
          <w:iCs/>
        </w:rPr>
        <w:t>Januar 2014)</w:t>
      </w:r>
      <w:r w:rsidRPr="00D21FAA">
        <w:rPr>
          <w:i/>
          <w:iCs/>
          <w:lang w:val="de-DE"/>
        </w:rPr>
        <w:t>]</w:t>
      </w:r>
    </w:p>
    <w:p w14:paraId="75DD728F" w14:textId="77777777" w:rsidR="00D21FAA" w:rsidRPr="00D21FAA" w:rsidRDefault="00D21FAA" w:rsidP="00D21FAA">
      <w:pPr>
        <w:autoSpaceDE w:val="0"/>
        <w:autoSpaceDN w:val="0"/>
        <w:adjustRightInd w:val="0"/>
        <w:jc w:val="both"/>
        <w:rPr>
          <w:lang w:val="de-DE"/>
        </w:rPr>
      </w:pPr>
    </w:p>
    <w:p w14:paraId="4B80D767" w14:textId="77777777" w:rsidR="00D21FAA" w:rsidRPr="00D21FAA" w:rsidRDefault="00D21FAA" w:rsidP="00D21FAA">
      <w:pPr>
        <w:autoSpaceDE w:val="0"/>
        <w:autoSpaceDN w:val="0"/>
        <w:adjustRightInd w:val="0"/>
        <w:jc w:val="both"/>
        <w:rPr>
          <w:lang w:val="de-DE"/>
        </w:rPr>
      </w:pPr>
    </w:p>
    <w:p w14:paraId="28D46336"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10</w:t>
      </w:r>
      <w:r w:rsidRPr="00D21FAA">
        <w:rPr>
          <w:lang w:val="de-DE"/>
        </w:rPr>
        <w:t xml:space="preserve"> - [...]</w:t>
      </w:r>
    </w:p>
    <w:p w14:paraId="76EECB75" w14:textId="77777777" w:rsidR="00D21FAA" w:rsidRPr="00D21FAA" w:rsidRDefault="00D21FAA" w:rsidP="00D21FAA">
      <w:pPr>
        <w:autoSpaceDE w:val="0"/>
        <w:autoSpaceDN w:val="0"/>
        <w:adjustRightInd w:val="0"/>
        <w:jc w:val="both"/>
        <w:rPr>
          <w:lang w:val="de-DE"/>
        </w:rPr>
      </w:pPr>
    </w:p>
    <w:p w14:paraId="4200343A" w14:textId="77777777" w:rsidR="00D21FAA" w:rsidRPr="00D21FAA" w:rsidRDefault="00D21FAA" w:rsidP="00D21FAA">
      <w:pPr>
        <w:autoSpaceDE w:val="0"/>
        <w:autoSpaceDN w:val="0"/>
        <w:adjustRightInd w:val="0"/>
        <w:jc w:val="both"/>
        <w:rPr>
          <w:lang w:val="de-DE"/>
        </w:rPr>
      </w:pPr>
      <w:r w:rsidRPr="00D21FAA">
        <w:rPr>
          <w:i/>
          <w:iCs/>
          <w:lang w:val="de-DE"/>
        </w:rPr>
        <w:t>[Art. 10 aufgehoben durch Art. 13 des G. vom 13. Juli 2001 (B.S. vom 3. August 2001)]</w:t>
      </w:r>
    </w:p>
    <w:p w14:paraId="1CE05E21" w14:textId="77777777" w:rsidR="00D21FAA" w:rsidRPr="00D21FAA" w:rsidRDefault="00D21FAA" w:rsidP="00D21FAA">
      <w:pPr>
        <w:autoSpaceDE w:val="0"/>
        <w:autoSpaceDN w:val="0"/>
        <w:adjustRightInd w:val="0"/>
        <w:jc w:val="both"/>
        <w:rPr>
          <w:lang w:val="de-DE"/>
        </w:rPr>
      </w:pPr>
    </w:p>
    <w:p w14:paraId="6687CF49" w14:textId="77777777" w:rsidR="00D21FAA" w:rsidRPr="00D21FAA" w:rsidRDefault="00D21FAA" w:rsidP="00D21FAA">
      <w:pPr>
        <w:autoSpaceDE w:val="0"/>
        <w:autoSpaceDN w:val="0"/>
        <w:adjustRightInd w:val="0"/>
        <w:jc w:val="both"/>
        <w:rPr>
          <w:lang w:val="de-DE"/>
        </w:rPr>
      </w:pPr>
    </w:p>
    <w:p w14:paraId="0327FF50" w14:textId="77777777" w:rsidR="00CD2413" w:rsidRDefault="00670146" w:rsidP="00CD2413">
      <w:pPr>
        <w:autoSpaceDE w:val="0"/>
        <w:autoSpaceDN w:val="0"/>
        <w:jc w:val="both"/>
        <w:rPr>
          <w:lang w:val="de-DE"/>
        </w:rPr>
      </w:pPr>
      <w:r>
        <w:rPr>
          <w:lang w:val="de-DE"/>
        </w:rPr>
        <w:br w:type="page"/>
      </w:r>
      <w:r w:rsidR="00D21FAA" w:rsidRPr="00D21FAA">
        <w:rPr>
          <w:lang w:val="de-DE"/>
        </w:rPr>
        <w:lastRenderedPageBreak/>
        <w:tab/>
      </w:r>
      <w:r w:rsidR="00D21FAA" w:rsidRPr="00D21FAA">
        <w:rPr>
          <w:b/>
          <w:bCs/>
          <w:lang w:val="de-DE"/>
        </w:rPr>
        <w:t>Art. 11</w:t>
      </w:r>
      <w:r w:rsidR="00D21FAA" w:rsidRPr="00D21FAA">
        <w:rPr>
          <w:lang w:val="de-DE"/>
        </w:rPr>
        <w:t xml:space="preserve"> - </w:t>
      </w:r>
      <w:r w:rsidR="00CD2413">
        <w:rPr>
          <w:lang w:val="de-DE"/>
        </w:rPr>
        <w:t>[[...]</w:t>
      </w:r>
    </w:p>
    <w:p w14:paraId="307A40BC" w14:textId="77777777" w:rsidR="00CD2413" w:rsidRDefault="00CD2413" w:rsidP="00CD2413">
      <w:pPr>
        <w:autoSpaceDE w:val="0"/>
        <w:autoSpaceDN w:val="0"/>
        <w:jc w:val="both"/>
        <w:rPr>
          <w:lang w:val="de-DE"/>
        </w:rPr>
      </w:pPr>
    </w:p>
    <w:p w14:paraId="5D122744" w14:textId="77777777" w:rsidR="00CD2413" w:rsidRDefault="00CD2413" w:rsidP="00CD2413">
      <w:pPr>
        <w:autoSpaceDE w:val="0"/>
        <w:autoSpaceDN w:val="0"/>
        <w:jc w:val="both"/>
        <w:rPr>
          <w:lang w:val="de-DE"/>
        </w:rPr>
      </w:pPr>
      <w:r>
        <w:rPr>
          <w:lang w:val="de-DE"/>
        </w:rPr>
        <w:tab/>
        <w:t>[...]</w:t>
      </w:r>
    </w:p>
    <w:p w14:paraId="1C794AAD" w14:textId="77777777" w:rsidR="00CD2413" w:rsidRDefault="00CD2413" w:rsidP="00CD2413">
      <w:pPr>
        <w:autoSpaceDE w:val="0"/>
        <w:autoSpaceDN w:val="0"/>
        <w:jc w:val="both"/>
        <w:rPr>
          <w:lang w:val="de-DE"/>
        </w:rPr>
      </w:pPr>
    </w:p>
    <w:p w14:paraId="743282B2" w14:textId="77777777" w:rsidR="00CD2413" w:rsidRDefault="00CD2413" w:rsidP="00CD2413">
      <w:pPr>
        <w:autoSpaceDE w:val="0"/>
        <w:autoSpaceDN w:val="0"/>
        <w:jc w:val="both"/>
        <w:rPr>
          <w:lang w:val="de-DE"/>
        </w:rPr>
      </w:pPr>
      <w:r>
        <w:rPr>
          <w:lang w:val="de-DE"/>
        </w:rPr>
        <w:tab/>
        <w:t xml:space="preserve">Vorbehaltlich der in vorliegendem Gesetz vorgesehenen Fälle sind die Gemeinschaften und Regionen nicht befugt, Steuern in Angelegenheiten zu erheben, die einer in vorliegendem Gesetz erwähnten Besteuerung unterliegen[, </w:t>
      </w:r>
      <w:r w:rsidRPr="00242864">
        <w:rPr>
          <w:lang w:val="de-DE"/>
        </w:rPr>
        <w:t>mit Ausnahme der in Artikel 3 Absatz 1 Nr. 10, 11 und 12 erwähnten Steuern</w:t>
      </w:r>
      <w:r>
        <w:rPr>
          <w:lang w:val="de-DE"/>
        </w:rPr>
        <w:t>].]</w:t>
      </w:r>
    </w:p>
    <w:p w14:paraId="50CCDB2D" w14:textId="77777777" w:rsidR="00CD2413" w:rsidRDefault="00CD2413" w:rsidP="00CD2413">
      <w:pPr>
        <w:autoSpaceDE w:val="0"/>
        <w:autoSpaceDN w:val="0"/>
        <w:jc w:val="both"/>
        <w:rPr>
          <w:lang w:val="de-DE"/>
        </w:rPr>
      </w:pPr>
    </w:p>
    <w:p w14:paraId="5E013892" w14:textId="77777777" w:rsidR="00CD2413" w:rsidRDefault="00CD2413" w:rsidP="00CD2413">
      <w:pPr>
        <w:autoSpaceDE w:val="0"/>
        <w:autoSpaceDN w:val="0"/>
        <w:jc w:val="both"/>
        <w:rPr>
          <w:lang w:val="de-DE"/>
        </w:rPr>
      </w:pPr>
      <w:r>
        <w:rPr>
          <w:i/>
          <w:iCs/>
          <w:lang w:val="de-DE"/>
        </w:rPr>
        <w:t>[Art. 11 ersetzt durch Art. 96 des G. vom 16. Juli 1993 (B.S. vom 20. Juli 1993) und abgeändert durch Art. 6 Nr. 1 des K.E. vom 26. Dezember 2013 (B.S. vom 31. Dezember 2013); früherer Absatz 1 aufgehoben durch Art. 20 des G. vom 6. Januar 2014 (B.S. vom 31. Januar 2014); früherer Absatz 2 aufgehoben durch Art. 14 Nr. 2 des G. vom 13. Juli 2001 (B.S. vom 3. August 2001)]</w:t>
      </w:r>
    </w:p>
    <w:p w14:paraId="6FE4101A" w14:textId="77777777" w:rsidR="00D21FAA" w:rsidRPr="00D21FAA" w:rsidRDefault="00D21FAA" w:rsidP="00CD2413">
      <w:pPr>
        <w:autoSpaceDE w:val="0"/>
        <w:autoSpaceDN w:val="0"/>
        <w:adjustRightInd w:val="0"/>
        <w:jc w:val="both"/>
        <w:rPr>
          <w:lang w:val="de-DE"/>
        </w:rPr>
      </w:pPr>
    </w:p>
    <w:p w14:paraId="1B4AB833" w14:textId="77777777" w:rsidR="00D21FAA" w:rsidRPr="00D21FAA" w:rsidRDefault="00D21FAA" w:rsidP="00D21FAA">
      <w:pPr>
        <w:autoSpaceDE w:val="0"/>
        <w:autoSpaceDN w:val="0"/>
        <w:adjustRightInd w:val="0"/>
        <w:jc w:val="both"/>
        <w:rPr>
          <w:lang w:val="de-DE"/>
        </w:rPr>
      </w:pPr>
    </w:p>
    <w:p w14:paraId="1C892EA8" w14:textId="77777777" w:rsidR="00CD2413" w:rsidRPr="00676F99" w:rsidRDefault="00CD2413" w:rsidP="00CD2413">
      <w:pPr>
        <w:autoSpaceDE w:val="0"/>
        <w:autoSpaceDN w:val="0"/>
        <w:adjustRightInd w:val="0"/>
        <w:jc w:val="both"/>
        <w:rPr>
          <w:bCs/>
          <w:sz w:val="20"/>
          <w:szCs w:val="20"/>
        </w:rPr>
      </w:pPr>
      <w:r w:rsidRPr="00676F99">
        <w:rPr>
          <w:bCs/>
          <w:sz w:val="20"/>
          <w:szCs w:val="20"/>
          <w:lang w:val="de-DE"/>
        </w:rPr>
        <w:t>Ab der Einstellung der Erhebung der in Artikel 17 Nr. 2 des Über</w:t>
      </w:r>
      <w:r w:rsidR="00CE74CF" w:rsidRPr="00676F99">
        <w:rPr>
          <w:bCs/>
          <w:sz w:val="20"/>
          <w:szCs w:val="20"/>
          <w:lang w:val="de-DE"/>
        </w:rPr>
        <w:t>ein</w:t>
      </w:r>
      <w:r w:rsidRPr="00676F99">
        <w:rPr>
          <w:bCs/>
          <w:sz w:val="20"/>
          <w:szCs w:val="20"/>
          <w:lang w:val="de-DE"/>
        </w:rPr>
        <w:t>kommens vom 9. Februar 1994 erwähnten Gebühren (gemäß Art. 10 des G. vom 26. Dezember 2013 (B.S. vo</w:t>
      </w:r>
      <w:r w:rsidR="00CE74CF" w:rsidRPr="00676F99">
        <w:rPr>
          <w:bCs/>
          <w:sz w:val="20"/>
          <w:szCs w:val="20"/>
          <w:lang w:val="de-DE"/>
        </w:rPr>
        <w:t xml:space="preserve">m </w:t>
      </w:r>
      <w:r w:rsidRPr="00676F99">
        <w:rPr>
          <w:bCs/>
          <w:sz w:val="20"/>
          <w:szCs w:val="20"/>
          <w:lang w:val="de-DE"/>
        </w:rPr>
        <w:t>3</w:t>
      </w:r>
      <w:r w:rsidR="00CE74CF" w:rsidRPr="00676F99">
        <w:rPr>
          <w:bCs/>
          <w:sz w:val="20"/>
          <w:szCs w:val="20"/>
          <w:lang w:val="de-DE"/>
        </w:rPr>
        <w:t>1</w:t>
      </w:r>
      <w:r w:rsidRPr="00676F99">
        <w:rPr>
          <w:bCs/>
          <w:sz w:val="20"/>
          <w:szCs w:val="20"/>
          <w:lang w:val="de-DE"/>
        </w:rPr>
        <w:t>. </w:t>
      </w:r>
      <w:r w:rsidRPr="00676F99">
        <w:rPr>
          <w:bCs/>
          <w:sz w:val="20"/>
          <w:szCs w:val="20"/>
        </w:rPr>
        <w:t>Dezember 2013)) und frühestens am 1. Januar 2016 lautet Art. 11 wie folgt:</w:t>
      </w:r>
    </w:p>
    <w:p w14:paraId="55CFAA5D" w14:textId="77777777" w:rsidR="00CD2413" w:rsidRDefault="00CD2413" w:rsidP="00CD2413">
      <w:pPr>
        <w:autoSpaceDE w:val="0"/>
        <w:autoSpaceDN w:val="0"/>
        <w:adjustRightInd w:val="0"/>
        <w:jc w:val="both"/>
        <w:rPr>
          <w:bCs/>
          <w:sz w:val="20"/>
          <w:szCs w:val="20"/>
        </w:rPr>
      </w:pPr>
    </w:p>
    <w:p w14:paraId="1AC788A1" w14:textId="77777777" w:rsidR="00CD2413" w:rsidRPr="00CD2413" w:rsidRDefault="00CD2413" w:rsidP="00CD2413">
      <w:pPr>
        <w:autoSpaceDE w:val="0"/>
        <w:autoSpaceDN w:val="0"/>
        <w:adjustRightInd w:val="0"/>
        <w:jc w:val="both"/>
        <w:rPr>
          <w:bCs/>
          <w:sz w:val="20"/>
          <w:szCs w:val="20"/>
          <w:lang w:val="de-DE"/>
        </w:rPr>
      </w:pPr>
      <w:r w:rsidRPr="00676F99">
        <w:rPr>
          <w:bCs/>
          <w:sz w:val="20"/>
          <w:szCs w:val="20"/>
          <w:lang w:val="de-DE"/>
        </w:rPr>
        <w:t>"</w:t>
      </w:r>
      <w:r w:rsidRPr="00CD2413">
        <w:rPr>
          <w:bCs/>
          <w:sz w:val="20"/>
          <w:szCs w:val="20"/>
          <w:lang w:val="de-DE"/>
        </w:rPr>
        <w:t>Art. 11 - [[...]</w:t>
      </w:r>
    </w:p>
    <w:p w14:paraId="73D14FF8" w14:textId="77777777" w:rsidR="00CD2413" w:rsidRPr="00CD2413" w:rsidRDefault="00CD2413" w:rsidP="00CD2413">
      <w:pPr>
        <w:autoSpaceDE w:val="0"/>
        <w:autoSpaceDN w:val="0"/>
        <w:adjustRightInd w:val="0"/>
        <w:jc w:val="both"/>
        <w:rPr>
          <w:bCs/>
          <w:sz w:val="20"/>
          <w:szCs w:val="20"/>
          <w:lang w:val="de-DE"/>
        </w:rPr>
      </w:pPr>
    </w:p>
    <w:p w14:paraId="3FF5C1DF" w14:textId="77777777" w:rsidR="00CD2413" w:rsidRPr="00CD2413" w:rsidRDefault="00CD2413" w:rsidP="00CD2413">
      <w:pPr>
        <w:autoSpaceDE w:val="0"/>
        <w:autoSpaceDN w:val="0"/>
        <w:adjustRightInd w:val="0"/>
        <w:jc w:val="both"/>
        <w:rPr>
          <w:bCs/>
          <w:sz w:val="20"/>
          <w:szCs w:val="20"/>
          <w:lang w:val="de-DE"/>
        </w:rPr>
      </w:pPr>
      <w:r w:rsidRPr="00CD2413">
        <w:rPr>
          <w:bCs/>
          <w:sz w:val="20"/>
          <w:szCs w:val="20"/>
          <w:lang w:val="de-DE"/>
        </w:rPr>
        <w:t>[...]</w:t>
      </w:r>
    </w:p>
    <w:p w14:paraId="521B6DB0" w14:textId="77777777" w:rsidR="00CD2413" w:rsidRPr="00CD2413" w:rsidRDefault="00CD2413" w:rsidP="00CD2413">
      <w:pPr>
        <w:autoSpaceDE w:val="0"/>
        <w:autoSpaceDN w:val="0"/>
        <w:adjustRightInd w:val="0"/>
        <w:jc w:val="both"/>
        <w:rPr>
          <w:bCs/>
          <w:sz w:val="20"/>
          <w:szCs w:val="20"/>
          <w:lang w:val="de-DE"/>
        </w:rPr>
      </w:pPr>
    </w:p>
    <w:p w14:paraId="014BE570" w14:textId="77777777" w:rsidR="00CD2413" w:rsidRPr="00CD2413" w:rsidRDefault="00CD2413" w:rsidP="00CD2413">
      <w:pPr>
        <w:autoSpaceDE w:val="0"/>
        <w:autoSpaceDN w:val="0"/>
        <w:adjustRightInd w:val="0"/>
        <w:jc w:val="both"/>
        <w:rPr>
          <w:bCs/>
          <w:sz w:val="20"/>
          <w:szCs w:val="20"/>
          <w:lang w:val="de-DE"/>
        </w:rPr>
      </w:pPr>
      <w:r w:rsidRPr="00CD2413">
        <w:rPr>
          <w:bCs/>
          <w:sz w:val="20"/>
          <w:szCs w:val="20"/>
          <w:lang w:val="de-DE"/>
        </w:rPr>
        <w:t>Vorbehaltlich der in vorliegendem Gesetz vorgesehenen Fälle sind die Gemeinschaften und Regionen nicht befugt, Steuern in Angelegenheiten zu erheben, die einer in vorliegendem Gesetz erwähnten Besteuerung unterliegen[, mit Ausnahme der in Artikel 3 Absatz 1 Nr. 10</w:t>
      </w:r>
      <w:r>
        <w:rPr>
          <w:bCs/>
          <w:sz w:val="20"/>
          <w:szCs w:val="20"/>
          <w:lang w:val="de-DE"/>
        </w:rPr>
        <w:t xml:space="preserve"> [und 11]</w:t>
      </w:r>
      <w:r w:rsidRPr="00CD2413">
        <w:rPr>
          <w:bCs/>
          <w:sz w:val="20"/>
          <w:szCs w:val="20"/>
          <w:lang w:val="de-DE"/>
        </w:rPr>
        <w:t xml:space="preserve"> erwähnten Steuern].]</w:t>
      </w:r>
    </w:p>
    <w:p w14:paraId="57ADADC3" w14:textId="77777777" w:rsidR="00CD2413" w:rsidRPr="00CD2413" w:rsidRDefault="00CD2413" w:rsidP="00CD2413">
      <w:pPr>
        <w:autoSpaceDE w:val="0"/>
        <w:autoSpaceDN w:val="0"/>
        <w:adjustRightInd w:val="0"/>
        <w:jc w:val="both"/>
        <w:rPr>
          <w:bCs/>
          <w:sz w:val="20"/>
          <w:szCs w:val="20"/>
          <w:lang w:val="de-DE"/>
        </w:rPr>
      </w:pPr>
    </w:p>
    <w:p w14:paraId="3CEFF4E6" w14:textId="77777777" w:rsidR="00CD2413" w:rsidRPr="00CD2413" w:rsidRDefault="00CD2413" w:rsidP="00CD2413">
      <w:pPr>
        <w:autoSpaceDE w:val="0"/>
        <w:autoSpaceDN w:val="0"/>
        <w:adjustRightInd w:val="0"/>
        <w:jc w:val="both"/>
        <w:rPr>
          <w:bCs/>
          <w:sz w:val="20"/>
          <w:szCs w:val="20"/>
        </w:rPr>
      </w:pPr>
      <w:r w:rsidRPr="00CD2413">
        <w:rPr>
          <w:bCs/>
          <w:i/>
          <w:iCs/>
          <w:sz w:val="20"/>
          <w:szCs w:val="20"/>
          <w:lang w:val="de-DE"/>
        </w:rPr>
        <w:t>[Art. 11 ersetzt durch Art. 96 des G. vom 16. Juli 1993 (B.S. vom 20. Juli 1993) und abgeändert durch Art. 6 Nr. 1</w:t>
      </w:r>
      <w:r>
        <w:rPr>
          <w:bCs/>
          <w:i/>
          <w:iCs/>
          <w:sz w:val="20"/>
          <w:szCs w:val="20"/>
          <w:lang w:val="de-DE"/>
        </w:rPr>
        <w:t xml:space="preserve"> und 2</w:t>
      </w:r>
      <w:r w:rsidRPr="00CD2413">
        <w:rPr>
          <w:bCs/>
          <w:i/>
          <w:iCs/>
          <w:sz w:val="20"/>
          <w:szCs w:val="20"/>
          <w:lang w:val="de-DE"/>
        </w:rPr>
        <w:t xml:space="preserve"> des K.E. vom 26. Dezember 2013 (B.S. vom 31. Dezember 2013); früherer Absatz 1 aufgehoben durch Art. 20 des G. vom 6. Januar 2014 (B.S. vom 31. Januar 2014); früherer Absatz 2 aufgehoben durch Art. 14 Nr. 2 des G.</w:t>
      </w:r>
      <w:r>
        <w:rPr>
          <w:bCs/>
          <w:i/>
          <w:iCs/>
          <w:sz w:val="20"/>
          <w:szCs w:val="20"/>
          <w:lang w:val="de-DE"/>
        </w:rPr>
        <w:t> </w:t>
      </w:r>
      <w:r w:rsidRPr="00CD2413">
        <w:rPr>
          <w:bCs/>
          <w:i/>
          <w:iCs/>
          <w:sz w:val="20"/>
          <w:szCs w:val="20"/>
          <w:lang w:val="de-DE"/>
        </w:rPr>
        <w:t>vom 13. Juli 2001 (B.S. vom 3. August 2001)]</w:t>
      </w:r>
      <w:r>
        <w:rPr>
          <w:bCs/>
          <w:sz w:val="20"/>
          <w:szCs w:val="20"/>
        </w:rPr>
        <w:t>"</w:t>
      </w:r>
    </w:p>
    <w:p w14:paraId="5C92DF70" w14:textId="77777777" w:rsidR="00CD2413" w:rsidRPr="00CD2413" w:rsidRDefault="00CD2413" w:rsidP="00CD2413">
      <w:pPr>
        <w:autoSpaceDE w:val="0"/>
        <w:autoSpaceDN w:val="0"/>
        <w:adjustRightInd w:val="0"/>
        <w:jc w:val="both"/>
        <w:rPr>
          <w:lang w:val="de-DE"/>
        </w:rPr>
      </w:pPr>
    </w:p>
    <w:p w14:paraId="0992BB42" w14:textId="77777777" w:rsidR="00D21FAA" w:rsidRPr="00CD2413" w:rsidRDefault="00D21FAA" w:rsidP="00D21FAA">
      <w:pPr>
        <w:autoSpaceDE w:val="0"/>
        <w:autoSpaceDN w:val="0"/>
        <w:adjustRightInd w:val="0"/>
        <w:jc w:val="both"/>
        <w:rPr>
          <w:lang w:val="de-DE"/>
        </w:rPr>
      </w:pPr>
    </w:p>
    <w:p w14:paraId="5D269835" w14:textId="77777777" w:rsidR="00D21FAA" w:rsidRPr="00D21FAA" w:rsidRDefault="00A9188B" w:rsidP="00A9188B">
      <w:pPr>
        <w:autoSpaceDE w:val="0"/>
        <w:autoSpaceDN w:val="0"/>
        <w:adjustRightInd w:val="0"/>
        <w:jc w:val="center"/>
        <w:rPr>
          <w:lang w:val="de-DE"/>
        </w:rPr>
      </w:pPr>
      <w:r>
        <w:rPr>
          <w:lang w:val="de-DE"/>
        </w:rPr>
        <w:br w:type="page"/>
      </w:r>
      <w:r w:rsidR="00D21FAA" w:rsidRPr="00D21FAA">
        <w:rPr>
          <w:lang w:val="de-DE"/>
        </w:rPr>
        <w:lastRenderedPageBreak/>
        <w:t xml:space="preserve">KAPITEL II - </w:t>
      </w:r>
      <w:r w:rsidR="00D21FAA" w:rsidRPr="00D21FAA">
        <w:rPr>
          <w:i/>
          <w:iCs/>
          <w:lang w:val="de-DE"/>
        </w:rPr>
        <w:t>Die Regionen</w:t>
      </w:r>
    </w:p>
    <w:p w14:paraId="2CAA232A" w14:textId="77777777" w:rsidR="00D21FAA" w:rsidRPr="00D21FAA" w:rsidRDefault="00D21FAA" w:rsidP="00A9188B">
      <w:pPr>
        <w:autoSpaceDE w:val="0"/>
        <w:autoSpaceDN w:val="0"/>
        <w:adjustRightInd w:val="0"/>
        <w:jc w:val="center"/>
        <w:rPr>
          <w:lang w:val="de-DE"/>
        </w:rPr>
      </w:pPr>
    </w:p>
    <w:p w14:paraId="1613CA0B" w14:textId="77777777" w:rsidR="00D21FAA" w:rsidRPr="00D21FAA" w:rsidRDefault="00D21FAA" w:rsidP="00A9188B">
      <w:pPr>
        <w:autoSpaceDE w:val="0"/>
        <w:autoSpaceDN w:val="0"/>
        <w:adjustRightInd w:val="0"/>
        <w:jc w:val="center"/>
        <w:rPr>
          <w:lang w:val="de-DE"/>
        </w:rPr>
      </w:pPr>
    </w:p>
    <w:p w14:paraId="103ABBED" w14:textId="77777777" w:rsidR="00D21FAA" w:rsidRPr="00D21FAA" w:rsidRDefault="00D21FAA" w:rsidP="00A9188B">
      <w:pPr>
        <w:autoSpaceDE w:val="0"/>
        <w:autoSpaceDN w:val="0"/>
        <w:adjustRightInd w:val="0"/>
        <w:jc w:val="center"/>
        <w:rPr>
          <w:lang w:val="de-DE"/>
        </w:rPr>
      </w:pPr>
      <w:r w:rsidRPr="00D21FAA">
        <w:rPr>
          <w:i/>
          <w:iCs/>
          <w:lang w:val="de-DE"/>
        </w:rPr>
        <w:t>Abschnitt 1</w:t>
      </w:r>
      <w:r w:rsidRPr="00D21FAA">
        <w:rPr>
          <w:lang w:val="de-DE"/>
        </w:rPr>
        <w:t xml:space="preserve"> - Übergangsperiode</w:t>
      </w:r>
    </w:p>
    <w:p w14:paraId="384821DB" w14:textId="77777777" w:rsidR="00D21FAA" w:rsidRDefault="00D21FAA" w:rsidP="00A9188B">
      <w:pPr>
        <w:autoSpaceDE w:val="0"/>
        <w:autoSpaceDN w:val="0"/>
        <w:adjustRightInd w:val="0"/>
        <w:jc w:val="center"/>
        <w:rPr>
          <w:lang w:val="de-DE"/>
        </w:rPr>
      </w:pPr>
    </w:p>
    <w:p w14:paraId="42478F39" w14:textId="77777777" w:rsidR="00A9188B" w:rsidRPr="00D21FAA" w:rsidRDefault="00A9188B" w:rsidP="00A9188B">
      <w:pPr>
        <w:autoSpaceDE w:val="0"/>
        <w:autoSpaceDN w:val="0"/>
        <w:adjustRightInd w:val="0"/>
        <w:jc w:val="center"/>
        <w:rPr>
          <w:lang w:val="de-DE"/>
        </w:rPr>
      </w:pPr>
    </w:p>
    <w:p w14:paraId="4E4E4E2E"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12</w:t>
      </w:r>
      <w:r w:rsidRPr="00D21FAA">
        <w:rPr>
          <w:lang w:val="de-DE"/>
        </w:rPr>
        <w:t xml:space="preserve"> - § 1 - Während der Übergangsperiode setzen die Mittel pro Region sich jährlich zusammen aus:</w:t>
      </w:r>
    </w:p>
    <w:p w14:paraId="2D1A17B3" w14:textId="77777777" w:rsidR="00A9188B" w:rsidRDefault="00A9188B" w:rsidP="00D21FAA">
      <w:pPr>
        <w:autoSpaceDE w:val="0"/>
        <w:autoSpaceDN w:val="0"/>
        <w:adjustRightInd w:val="0"/>
        <w:jc w:val="both"/>
        <w:rPr>
          <w:lang w:val="de-DE"/>
        </w:rPr>
      </w:pPr>
    </w:p>
    <w:p w14:paraId="5D0BF176" w14:textId="77777777" w:rsidR="00D21FAA" w:rsidRPr="00D21FAA" w:rsidRDefault="00D21FAA" w:rsidP="00D21FAA">
      <w:pPr>
        <w:autoSpaceDE w:val="0"/>
        <w:autoSpaceDN w:val="0"/>
        <w:adjustRightInd w:val="0"/>
        <w:jc w:val="both"/>
        <w:rPr>
          <w:lang w:val="de-DE"/>
        </w:rPr>
      </w:pPr>
      <w:r w:rsidRPr="00D21FAA">
        <w:rPr>
          <w:lang w:val="de-DE"/>
        </w:rPr>
        <w:tab/>
        <w:t>1. dem in Artikel 21 erwähnten ersten Teil der Mittel,</w:t>
      </w:r>
    </w:p>
    <w:p w14:paraId="2E3B27FD" w14:textId="77777777" w:rsidR="00D21FAA" w:rsidRPr="00D21FAA" w:rsidRDefault="00D21FAA" w:rsidP="00D21FAA">
      <w:pPr>
        <w:autoSpaceDE w:val="0"/>
        <w:autoSpaceDN w:val="0"/>
        <w:adjustRightInd w:val="0"/>
        <w:jc w:val="both"/>
        <w:rPr>
          <w:lang w:val="de-DE"/>
        </w:rPr>
      </w:pPr>
    </w:p>
    <w:p w14:paraId="2E79F2DF" w14:textId="77777777" w:rsidR="00D21FAA" w:rsidRPr="00D21FAA" w:rsidRDefault="00D21FAA" w:rsidP="00D21FAA">
      <w:pPr>
        <w:autoSpaceDE w:val="0"/>
        <w:autoSpaceDN w:val="0"/>
        <w:adjustRightInd w:val="0"/>
        <w:jc w:val="both"/>
        <w:rPr>
          <w:lang w:val="de-DE"/>
        </w:rPr>
      </w:pPr>
      <w:r w:rsidRPr="00D21FAA">
        <w:rPr>
          <w:lang w:val="de-DE"/>
        </w:rPr>
        <w:tab/>
        <w:t>2. dem in Artikel 27 erwähnten zweiten Teil der Mittel,</w:t>
      </w:r>
    </w:p>
    <w:p w14:paraId="17672650" w14:textId="77777777" w:rsidR="00D21FAA" w:rsidRPr="00D21FAA" w:rsidRDefault="00D21FAA" w:rsidP="00D21FAA">
      <w:pPr>
        <w:autoSpaceDE w:val="0"/>
        <w:autoSpaceDN w:val="0"/>
        <w:adjustRightInd w:val="0"/>
        <w:jc w:val="both"/>
        <w:rPr>
          <w:lang w:val="de-DE"/>
        </w:rPr>
      </w:pPr>
    </w:p>
    <w:p w14:paraId="6B35819C" w14:textId="77777777" w:rsidR="00D21FAA" w:rsidRPr="00D21FAA" w:rsidRDefault="00D21FAA" w:rsidP="00D21FAA">
      <w:pPr>
        <w:autoSpaceDE w:val="0"/>
        <w:autoSpaceDN w:val="0"/>
        <w:adjustRightInd w:val="0"/>
        <w:jc w:val="both"/>
        <w:rPr>
          <w:lang w:val="de-DE"/>
        </w:rPr>
      </w:pPr>
      <w:r w:rsidRPr="00D21FAA">
        <w:rPr>
          <w:lang w:val="de-DE"/>
        </w:rPr>
        <w:tab/>
        <w:t>3. dem in Artikel 32 erwähnten dritten Teil der Mittel,</w:t>
      </w:r>
    </w:p>
    <w:p w14:paraId="7EBA2080" w14:textId="77777777" w:rsidR="00D21FAA" w:rsidRPr="00D21FAA" w:rsidRDefault="00D21FAA" w:rsidP="00D21FAA">
      <w:pPr>
        <w:autoSpaceDE w:val="0"/>
        <w:autoSpaceDN w:val="0"/>
        <w:adjustRightInd w:val="0"/>
        <w:jc w:val="both"/>
        <w:rPr>
          <w:lang w:val="de-DE"/>
        </w:rPr>
      </w:pPr>
    </w:p>
    <w:p w14:paraId="457DBED1" w14:textId="77777777" w:rsidR="00D21FAA" w:rsidRPr="00D21FAA" w:rsidRDefault="00D21FAA" w:rsidP="00D21FAA">
      <w:pPr>
        <w:autoSpaceDE w:val="0"/>
        <w:autoSpaceDN w:val="0"/>
        <w:adjustRightInd w:val="0"/>
        <w:jc w:val="both"/>
        <w:rPr>
          <w:lang w:val="de-DE"/>
        </w:rPr>
      </w:pPr>
      <w:r w:rsidRPr="00D21FAA">
        <w:rPr>
          <w:lang w:val="de-DE"/>
        </w:rPr>
        <w:tab/>
        <w:t>[3</w:t>
      </w:r>
      <w:r w:rsidRPr="00D21FAA">
        <w:rPr>
          <w:i/>
          <w:iCs/>
          <w:lang w:val="de-DE"/>
        </w:rPr>
        <w:t>bis</w:t>
      </w:r>
      <w:r w:rsidRPr="00D21FAA">
        <w:rPr>
          <w:lang w:val="de-DE"/>
        </w:rPr>
        <w:t>. für die Haushaltsjahre 1994 bis einschließlich 1999: dem in Artikel 32</w:t>
      </w:r>
      <w:r w:rsidRPr="00D21FAA">
        <w:rPr>
          <w:i/>
          <w:iCs/>
          <w:lang w:val="de-DE"/>
        </w:rPr>
        <w:t>bis</w:t>
      </w:r>
      <w:r w:rsidRPr="00D21FAA">
        <w:rPr>
          <w:lang w:val="de-DE"/>
        </w:rPr>
        <w:t xml:space="preserve"> § 3 erwähnten vierten Teil der Mittel,]</w:t>
      </w:r>
    </w:p>
    <w:p w14:paraId="040E3C8F" w14:textId="77777777" w:rsidR="00D21FAA" w:rsidRPr="00D21FAA" w:rsidRDefault="00D21FAA" w:rsidP="00D21FAA">
      <w:pPr>
        <w:autoSpaceDE w:val="0"/>
        <w:autoSpaceDN w:val="0"/>
        <w:adjustRightInd w:val="0"/>
        <w:jc w:val="both"/>
        <w:rPr>
          <w:lang w:val="de-DE"/>
        </w:rPr>
      </w:pPr>
    </w:p>
    <w:p w14:paraId="3135EB41" w14:textId="77777777" w:rsidR="00D21FAA" w:rsidRPr="00D21FAA" w:rsidRDefault="00D21FAA" w:rsidP="00D21FAA">
      <w:pPr>
        <w:autoSpaceDE w:val="0"/>
        <w:autoSpaceDN w:val="0"/>
        <w:adjustRightInd w:val="0"/>
        <w:jc w:val="both"/>
        <w:rPr>
          <w:lang w:val="de-DE"/>
        </w:rPr>
      </w:pPr>
      <w:r w:rsidRPr="00D21FAA">
        <w:rPr>
          <w:lang w:val="de-DE"/>
        </w:rPr>
        <w:tab/>
        <w:t>4. der in Artikel 48 erwähnten nationalen Solidaritätsbeteiligung.</w:t>
      </w:r>
    </w:p>
    <w:p w14:paraId="7C8EE404" w14:textId="77777777" w:rsidR="00D21FAA" w:rsidRPr="00D21FAA" w:rsidRDefault="00D21FAA" w:rsidP="00D21FAA">
      <w:pPr>
        <w:autoSpaceDE w:val="0"/>
        <w:autoSpaceDN w:val="0"/>
        <w:adjustRightInd w:val="0"/>
        <w:jc w:val="both"/>
        <w:rPr>
          <w:lang w:val="de-DE"/>
        </w:rPr>
      </w:pPr>
    </w:p>
    <w:p w14:paraId="10CE71A1" w14:textId="77777777" w:rsidR="00D21FAA" w:rsidRPr="00D21FAA" w:rsidRDefault="00D21FAA" w:rsidP="00D21FAA">
      <w:pPr>
        <w:autoSpaceDE w:val="0"/>
        <w:autoSpaceDN w:val="0"/>
        <w:adjustRightInd w:val="0"/>
        <w:jc w:val="both"/>
        <w:rPr>
          <w:lang w:val="de-DE"/>
        </w:rPr>
      </w:pPr>
      <w:r w:rsidRPr="00D21FAA">
        <w:rPr>
          <w:lang w:val="de-DE"/>
        </w:rPr>
        <w:tab/>
        <w:t>§ 2 - Die in § 1 Nr. 1 [bis 3</w:t>
      </w:r>
      <w:r w:rsidRPr="00D21FAA">
        <w:rPr>
          <w:i/>
          <w:iCs/>
          <w:lang w:val="de-DE"/>
        </w:rPr>
        <w:t>bis</w:t>
      </w:r>
      <w:r w:rsidRPr="00D21FAA">
        <w:rPr>
          <w:lang w:val="de-DE"/>
        </w:rPr>
        <w:t>] einschließlich erwähnten Mittel setzen sich aus einem Teil des Ertrags aus der Steuer der natürlichen Personen zusammen.</w:t>
      </w:r>
    </w:p>
    <w:p w14:paraId="5AE9F0D9" w14:textId="77777777" w:rsidR="00D21FAA" w:rsidRPr="00D21FAA" w:rsidRDefault="00D21FAA" w:rsidP="00D21FAA">
      <w:pPr>
        <w:autoSpaceDE w:val="0"/>
        <w:autoSpaceDN w:val="0"/>
        <w:adjustRightInd w:val="0"/>
        <w:jc w:val="both"/>
        <w:rPr>
          <w:lang w:val="de-DE"/>
        </w:rPr>
      </w:pPr>
    </w:p>
    <w:p w14:paraId="5BC999FC" w14:textId="77777777" w:rsidR="00D21FAA" w:rsidRPr="00D21FAA" w:rsidRDefault="00D21FAA" w:rsidP="00D21FAA">
      <w:pPr>
        <w:autoSpaceDE w:val="0"/>
        <w:autoSpaceDN w:val="0"/>
        <w:adjustRightInd w:val="0"/>
        <w:jc w:val="both"/>
        <w:rPr>
          <w:lang w:val="de-DE"/>
        </w:rPr>
      </w:pPr>
      <w:r w:rsidRPr="00D21FAA">
        <w:rPr>
          <w:i/>
          <w:iCs/>
          <w:lang w:val="de-DE"/>
        </w:rPr>
        <w:t>[Art. 12 § 1 einziger Absatz Nr. 3bis eingefügt durch Art. 97 § 1 des G. vom 16. Juli 1993 (B.S.</w:t>
      </w:r>
      <w:r w:rsidR="00A9188B">
        <w:rPr>
          <w:i/>
          <w:iCs/>
          <w:lang w:val="de-DE"/>
        </w:rPr>
        <w:t> </w:t>
      </w:r>
      <w:r w:rsidRPr="00D21FAA">
        <w:rPr>
          <w:i/>
          <w:iCs/>
          <w:lang w:val="de-DE"/>
        </w:rPr>
        <w:t>vom 20. Juli 1993); § 2 abgeändert durch Art. 97 § 2 des G. vom 16. Juli 1993 (B.S. vom 20. Juli 1993)]</w:t>
      </w:r>
    </w:p>
    <w:p w14:paraId="60253AA0" w14:textId="77777777" w:rsidR="00D21FAA" w:rsidRPr="00D21FAA" w:rsidRDefault="00D21FAA" w:rsidP="00D21FAA">
      <w:pPr>
        <w:autoSpaceDE w:val="0"/>
        <w:autoSpaceDN w:val="0"/>
        <w:adjustRightInd w:val="0"/>
        <w:jc w:val="both"/>
        <w:rPr>
          <w:lang w:val="de-DE"/>
        </w:rPr>
      </w:pPr>
    </w:p>
    <w:p w14:paraId="0F47036A" w14:textId="77777777" w:rsidR="00D21FAA" w:rsidRPr="00D21FAA" w:rsidRDefault="00D21FAA" w:rsidP="00D21FAA">
      <w:pPr>
        <w:autoSpaceDE w:val="0"/>
        <w:autoSpaceDN w:val="0"/>
        <w:adjustRightInd w:val="0"/>
        <w:jc w:val="both"/>
        <w:rPr>
          <w:lang w:val="de-DE"/>
        </w:rPr>
      </w:pPr>
    </w:p>
    <w:p w14:paraId="325AB394" w14:textId="77777777" w:rsidR="00D21FAA" w:rsidRPr="00D21FAA" w:rsidRDefault="00D21FAA" w:rsidP="00A9188B">
      <w:pPr>
        <w:autoSpaceDE w:val="0"/>
        <w:autoSpaceDN w:val="0"/>
        <w:adjustRightInd w:val="0"/>
        <w:jc w:val="center"/>
        <w:rPr>
          <w:lang w:val="de-DE"/>
        </w:rPr>
      </w:pPr>
      <w:r w:rsidRPr="00D21FAA">
        <w:rPr>
          <w:lang w:val="de-DE"/>
        </w:rPr>
        <w:t>Unterabschnitt 1 - Der erste Teil</w:t>
      </w:r>
    </w:p>
    <w:p w14:paraId="5CA805D6" w14:textId="77777777" w:rsidR="00D21FAA" w:rsidRPr="00D21FAA" w:rsidRDefault="00D21FAA" w:rsidP="00D21FAA">
      <w:pPr>
        <w:autoSpaceDE w:val="0"/>
        <w:autoSpaceDN w:val="0"/>
        <w:adjustRightInd w:val="0"/>
        <w:jc w:val="both"/>
        <w:rPr>
          <w:lang w:val="de-DE"/>
        </w:rPr>
      </w:pPr>
    </w:p>
    <w:p w14:paraId="34F4D11D" w14:textId="77777777" w:rsidR="00D21FAA" w:rsidRPr="00D21FAA" w:rsidRDefault="00D21FAA" w:rsidP="00D21FAA">
      <w:pPr>
        <w:autoSpaceDE w:val="0"/>
        <w:autoSpaceDN w:val="0"/>
        <w:adjustRightInd w:val="0"/>
        <w:jc w:val="both"/>
        <w:rPr>
          <w:lang w:val="de-DE"/>
        </w:rPr>
      </w:pPr>
    </w:p>
    <w:p w14:paraId="2F070E5E" w14:textId="77777777" w:rsidR="00D21FAA" w:rsidRPr="00D21FAA" w:rsidRDefault="00D21FAA" w:rsidP="00D21FAA">
      <w:pPr>
        <w:autoSpaceDE w:val="0"/>
        <w:autoSpaceDN w:val="0"/>
        <w:adjustRightInd w:val="0"/>
        <w:jc w:val="both"/>
        <w:rPr>
          <w:lang w:val="de-DE"/>
        </w:rPr>
      </w:pPr>
      <w:r w:rsidRPr="00D21FAA">
        <w:rPr>
          <w:b/>
          <w:bCs/>
          <w:lang w:val="de-DE"/>
        </w:rPr>
        <w:tab/>
        <w:t>Art. 13</w:t>
      </w:r>
      <w:r w:rsidRPr="00D21FAA">
        <w:rPr>
          <w:lang w:val="de-DE"/>
        </w:rPr>
        <w:t xml:space="preserve"> - § 1 - Die Berechnung des ersten Teils der Mittel erfolgt auf der Grundlage von [drei] Elementen, von denen das erste sich auf folgende Basisbeträge stützt:</w:t>
      </w:r>
    </w:p>
    <w:p w14:paraId="3CBEF4E8" w14:textId="77777777" w:rsidR="00D21FAA" w:rsidRPr="00D21FAA" w:rsidRDefault="00D21FAA" w:rsidP="00D21FAA">
      <w:pPr>
        <w:autoSpaceDE w:val="0"/>
        <w:autoSpaceDN w:val="0"/>
        <w:adjustRightInd w:val="0"/>
        <w:jc w:val="both"/>
        <w:rPr>
          <w:lang w:val="de-DE"/>
        </w:rPr>
      </w:pPr>
    </w:p>
    <w:p w14:paraId="04C62A12" w14:textId="77777777" w:rsidR="00D21FAA" w:rsidRPr="00D21FAA" w:rsidRDefault="00D21FAA" w:rsidP="00D21FAA">
      <w:pPr>
        <w:autoSpaceDE w:val="0"/>
        <w:autoSpaceDN w:val="0"/>
        <w:adjustRightInd w:val="0"/>
        <w:jc w:val="both"/>
        <w:rPr>
          <w:lang w:val="de-DE"/>
        </w:rPr>
      </w:pPr>
      <w:r w:rsidRPr="00D21FAA">
        <w:rPr>
          <w:lang w:val="de-DE"/>
        </w:rPr>
        <w:tab/>
        <w:t>- für die Flämische Region: 30,7745 Milliarden Franken,</w:t>
      </w:r>
    </w:p>
    <w:p w14:paraId="4148BA73" w14:textId="77777777" w:rsidR="00D21FAA" w:rsidRPr="00D21FAA" w:rsidRDefault="00D21FAA" w:rsidP="00D21FAA">
      <w:pPr>
        <w:autoSpaceDE w:val="0"/>
        <w:autoSpaceDN w:val="0"/>
        <w:adjustRightInd w:val="0"/>
        <w:jc w:val="both"/>
        <w:rPr>
          <w:lang w:val="de-DE"/>
        </w:rPr>
      </w:pPr>
    </w:p>
    <w:p w14:paraId="1E259350" w14:textId="77777777" w:rsidR="00D21FAA" w:rsidRPr="00D21FAA" w:rsidRDefault="00D21FAA" w:rsidP="00D21FAA">
      <w:pPr>
        <w:autoSpaceDE w:val="0"/>
        <w:autoSpaceDN w:val="0"/>
        <w:adjustRightInd w:val="0"/>
        <w:jc w:val="both"/>
        <w:rPr>
          <w:lang w:val="de-DE"/>
        </w:rPr>
      </w:pPr>
      <w:r w:rsidRPr="00D21FAA">
        <w:rPr>
          <w:lang w:val="de-DE"/>
        </w:rPr>
        <w:tab/>
        <w:t>- für die Wallonische Region: 21,0463 Milliarden Franken,</w:t>
      </w:r>
    </w:p>
    <w:p w14:paraId="22912D1F" w14:textId="77777777" w:rsidR="00D21FAA" w:rsidRPr="00D21FAA" w:rsidRDefault="00D21FAA" w:rsidP="00D21FAA">
      <w:pPr>
        <w:autoSpaceDE w:val="0"/>
        <w:autoSpaceDN w:val="0"/>
        <w:adjustRightInd w:val="0"/>
        <w:jc w:val="both"/>
        <w:rPr>
          <w:lang w:val="de-DE"/>
        </w:rPr>
      </w:pPr>
    </w:p>
    <w:p w14:paraId="367CB58F" w14:textId="77777777" w:rsidR="00D21FAA" w:rsidRPr="00D21FAA" w:rsidRDefault="00D21FAA" w:rsidP="00D21FAA">
      <w:pPr>
        <w:autoSpaceDE w:val="0"/>
        <w:autoSpaceDN w:val="0"/>
        <w:adjustRightInd w:val="0"/>
        <w:jc w:val="both"/>
        <w:rPr>
          <w:lang w:val="de-DE"/>
        </w:rPr>
      </w:pPr>
      <w:r w:rsidRPr="00D21FAA">
        <w:rPr>
          <w:lang w:val="de-DE"/>
        </w:rPr>
        <w:tab/>
        <w:t>- für die Region Brüssel-Hauptstadt: 10,3431 Milliarden Franken.</w:t>
      </w:r>
    </w:p>
    <w:p w14:paraId="694E0ABC" w14:textId="77777777" w:rsidR="00D21FAA" w:rsidRPr="00D21FAA" w:rsidRDefault="00D21FAA" w:rsidP="00D21FAA">
      <w:pPr>
        <w:autoSpaceDE w:val="0"/>
        <w:autoSpaceDN w:val="0"/>
        <w:adjustRightInd w:val="0"/>
        <w:jc w:val="both"/>
        <w:rPr>
          <w:lang w:val="de-DE"/>
        </w:rPr>
      </w:pPr>
    </w:p>
    <w:p w14:paraId="71FEBBB1" w14:textId="77777777" w:rsidR="00D21FAA" w:rsidRPr="00D21FAA" w:rsidRDefault="00D21FAA" w:rsidP="00D21FAA">
      <w:pPr>
        <w:autoSpaceDE w:val="0"/>
        <w:autoSpaceDN w:val="0"/>
        <w:adjustRightInd w:val="0"/>
        <w:jc w:val="both"/>
        <w:rPr>
          <w:lang w:val="de-DE"/>
        </w:rPr>
      </w:pPr>
      <w:r w:rsidRPr="00D21FAA">
        <w:rPr>
          <w:lang w:val="de-DE"/>
        </w:rPr>
        <w:tab/>
        <w:t>§ 2 - Ab dem Haushaltsjahr 1990 werden diese Beträge jährlich der Schwankungsrate des durchschnittlichen Verbraucherpreisindexes angeglichen. Bis zur endgültigen Festlegung dieses Indexes erfolgt die Angleichung der Beträge auf der Grundlage der Schwankungsrate des durchschnittlichen Indexes des vorangegangenen Jahres.</w:t>
      </w:r>
    </w:p>
    <w:p w14:paraId="547356A2" w14:textId="77777777" w:rsidR="00D21FAA" w:rsidRPr="00D21FAA" w:rsidRDefault="00D21FAA" w:rsidP="00D21FAA">
      <w:pPr>
        <w:autoSpaceDE w:val="0"/>
        <w:autoSpaceDN w:val="0"/>
        <w:adjustRightInd w:val="0"/>
        <w:jc w:val="both"/>
        <w:rPr>
          <w:lang w:val="de-DE"/>
        </w:rPr>
      </w:pPr>
    </w:p>
    <w:p w14:paraId="67CF5CE4" w14:textId="77777777" w:rsidR="00D21FAA" w:rsidRPr="00D21FAA" w:rsidRDefault="00D21FAA" w:rsidP="00D21FAA">
      <w:pPr>
        <w:autoSpaceDE w:val="0"/>
        <w:autoSpaceDN w:val="0"/>
        <w:adjustRightInd w:val="0"/>
        <w:jc w:val="both"/>
        <w:rPr>
          <w:lang w:val="de-DE"/>
        </w:rPr>
      </w:pPr>
      <w:r w:rsidRPr="00D21FAA">
        <w:rPr>
          <w:lang w:val="de-DE"/>
        </w:rPr>
        <w:tab/>
        <w:t>§ 3 - Für das Haushaltsjahr 1989 werden von den in § 1 erwähnten Beträgen 97,9 % berücksichtigt.</w:t>
      </w:r>
    </w:p>
    <w:p w14:paraId="192B8114" w14:textId="77777777" w:rsidR="00D21FAA" w:rsidRPr="00D21FAA" w:rsidRDefault="00D21FAA" w:rsidP="00D21FAA">
      <w:pPr>
        <w:autoSpaceDE w:val="0"/>
        <w:autoSpaceDN w:val="0"/>
        <w:adjustRightInd w:val="0"/>
        <w:jc w:val="both"/>
        <w:rPr>
          <w:lang w:val="de-DE"/>
        </w:rPr>
      </w:pPr>
      <w:r w:rsidRPr="00D21FAA">
        <w:rPr>
          <w:lang w:val="de-DE"/>
        </w:rPr>
        <w:lastRenderedPageBreak/>
        <w:tab/>
        <w:t>§ 4 - Ab dem Haushaltsjahr 1990 werden die in Anwendung von § 2 ermittelten Beträge anschließend in zwei Anteile aufgeteilt:</w:t>
      </w:r>
    </w:p>
    <w:p w14:paraId="3503A579" w14:textId="77777777" w:rsidR="00D21FAA" w:rsidRPr="00D21FAA" w:rsidRDefault="00D21FAA" w:rsidP="00D21FAA">
      <w:pPr>
        <w:autoSpaceDE w:val="0"/>
        <w:autoSpaceDN w:val="0"/>
        <w:adjustRightInd w:val="0"/>
        <w:jc w:val="both"/>
        <w:rPr>
          <w:lang w:val="de-DE"/>
        </w:rPr>
      </w:pPr>
    </w:p>
    <w:p w14:paraId="67EFD830" w14:textId="77777777" w:rsidR="00D21FAA" w:rsidRPr="00D21FAA" w:rsidRDefault="00D21FAA" w:rsidP="00D21FAA">
      <w:pPr>
        <w:autoSpaceDE w:val="0"/>
        <w:autoSpaceDN w:val="0"/>
        <w:adjustRightInd w:val="0"/>
        <w:jc w:val="both"/>
        <w:rPr>
          <w:lang w:val="de-DE"/>
        </w:rPr>
      </w:pPr>
      <w:r w:rsidRPr="00D21FAA">
        <w:rPr>
          <w:lang w:val="de-DE"/>
        </w:rPr>
        <w:tab/>
        <w:t>1. einen Anteil von 85,7 %,</w:t>
      </w:r>
    </w:p>
    <w:p w14:paraId="7745A358" w14:textId="77777777" w:rsidR="00D21FAA" w:rsidRPr="00D21FAA" w:rsidRDefault="00D21FAA" w:rsidP="00D21FAA">
      <w:pPr>
        <w:autoSpaceDE w:val="0"/>
        <w:autoSpaceDN w:val="0"/>
        <w:adjustRightInd w:val="0"/>
        <w:jc w:val="both"/>
        <w:rPr>
          <w:lang w:val="de-DE"/>
        </w:rPr>
      </w:pPr>
    </w:p>
    <w:p w14:paraId="4598551D" w14:textId="77777777" w:rsidR="00D21FAA" w:rsidRPr="00D21FAA" w:rsidRDefault="00D21FAA" w:rsidP="00D21FAA">
      <w:pPr>
        <w:autoSpaceDE w:val="0"/>
        <w:autoSpaceDN w:val="0"/>
        <w:adjustRightInd w:val="0"/>
        <w:jc w:val="both"/>
        <w:rPr>
          <w:lang w:val="de-DE"/>
        </w:rPr>
      </w:pPr>
      <w:r w:rsidRPr="00D21FAA">
        <w:rPr>
          <w:lang w:val="de-DE"/>
        </w:rPr>
        <w:tab/>
        <w:t>2. einen Anteil von 14,3 %.</w:t>
      </w:r>
    </w:p>
    <w:p w14:paraId="000613FA" w14:textId="77777777" w:rsidR="00D21FAA" w:rsidRPr="00D21FAA" w:rsidRDefault="00D21FAA" w:rsidP="00D21FAA">
      <w:pPr>
        <w:autoSpaceDE w:val="0"/>
        <w:autoSpaceDN w:val="0"/>
        <w:adjustRightInd w:val="0"/>
        <w:jc w:val="both"/>
        <w:rPr>
          <w:lang w:val="de-DE"/>
        </w:rPr>
      </w:pPr>
    </w:p>
    <w:p w14:paraId="04391A84" w14:textId="77777777" w:rsidR="00D21FAA" w:rsidRPr="00D21FAA" w:rsidRDefault="00D21FAA" w:rsidP="00D21FAA">
      <w:pPr>
        <w:autoSpaceDE w:val="0"/>
        <w:autoSpaceDN w:val="0"/>
        <w:adjustRightInd w:val="0"/>
        <w:jc w:val="both"/>
        <w:rPr>
          <w:lang w:val="de-DE"/>
        </w:rPr>
      </w:pPr>
      <w:r w:rsidRPr="00D21FAA">
        <w:rPr>
          <w:i/>
          <w:iCs/>
          <w:lang w:val="de-DE"/>
        </w:rPr>
        <w:t>[Art. 13 § 1 einziger Absatz einleitende Bestimmung abgeändert durch Art. 98 des G. vom 16. Juli 1993 (B.S. vom 20. Juli 1993)]</w:t>
      </w:r>
    </w:p>
    <w:p w14:paraId="1DBAF261" w14:textId="77777777" w:rsidR="00A9188B" w:rsidRDefault="00A9188B" w:rsidP="00D21FAA">
      <w:pPr>
        <w:autoSpaceDE w:val="0"/>
        <w:autoSpaceDN w:val="0"/>
        <w:adjustRightInd w:val="0"/>
        <w:jc w:val="both"/>
        <w:rPr>
          <w:lang w:val="de-DE"/>
        </w:rPr>
      </w:pPr>
    </w:p>
    <w:p w14:paraId="27F12BC1" w14:textId="77777777" w:rsidR="00A9188B" w:rsidRDefault="00A9188B" w:rsidP="00D21FAA">
      <w:pPr>
        <w:autoSpaceDE w:val="0"/>
        <w:autoSpaceDN w:val="0"/>
        <w:adjustRightInd w:val="0"/>
        <w:jc w:val="both"/>
        <w:rPr>
          <w:lang w:val="de-DE"/>
        </w:rPr>
      </w:pPr>
    </w:p>
    <w:p w14:paraId="6A285B6F"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14</w:t>
      </w:r>
      <w:r w:rsidRPr="00D21FAA">
        <w:rPr>
          <w:lang w:val="de-DE"/>
        </w:rPr>
        <w:t xml:space="preserve"> - § 1 - Ab dem Haushaltsjahr 1990 wird für jede Region der in Anwendung von Artikel 13 § 4 Nr. 2 ermittelte Anteil von 14,3 % berücksichtigt, und zwar auf der Grundlage von neun aufeinanderfolgenden konstanten Jahresraten, die der Tilgung dieses Anteils und dem Zins entsprechen, der auf der Grundlage des effektiven Zinssatzes der ersten vom Staat in belgischen Franken während des betreffenden Haushaltsjahres begebenen öffentlichen Anleihe mit einer Laufzeit von mehr als fünf Jahren berechnet worden ist.</w:t>
      </w:r>
    </w:p>
    <w:p w14:paraId="2948A6BD" w14:textId="77777777" w:rsidR="00D21FAA" w:rsidRPr="00D21FAA" w:rsidRDefault="00D21FAA" w:rsidP="00D21FAA">
      <w:pPr>
        <w:autoSpaceDE w:val="0"/>
        <w:autoSpaceDN w:val="0"/>
        <w:adjustRightInd w:val="0"/>
        <w:jc w:val="both"/>
        <w:rPr>
          <w:lang w:val="de-DE"/>
        </w:rPr>
      </w:pPr>
    </w:p>
    <w:p w14:paraId="63316C56" w14:textId="77777777" w:rsidR="00D21FAA" w:rsidRPr="00D21FAA" w:rsidRDefault="00D21FAA" w:rsidP="00D21FAA">
      <w:pPr>
        <w:autoSpaceDE w:val="0"/>
        <w:autoSpaceDN w:val="0"/>
        <w:adjustRightInd w:val="0"/>
        <w:jc w:val="both"/>
        <w:rPr>
          <w:lang w:val="de-DE"/>
        </w:rPr>
      </w:pPr>
      <w:r w:rsidRPr="00D21FAA">
        <w:rPr>
          <w:lang w:val="de-DE"/>
        </w:rPr>
        <w:tab/>
        <w:t>Bis dieser Zinssatz bekannt ist, erfolgt die provisorische Berechnung auf der Grundlage des effektiven Zinssatzes der letzten öffentlichen Anleihe derselben Art.</w:t>
      </w:r>
    </w:p>
    <w:p w14:paraId="7A160A9C" w14:textId="77777777" w:rsidR="00D21FAA" w:rsidRPr="00D21FAA" w:rsidRDefault="00D21FAA" w:rsidP="00D21FAA">
      <w:pPr>
        <w:autoSpaceDE w:val="0"/>
        <w:autoSpaceDN w:val="0"/>
        <w:adjustRightInd w:val="0"/>
        <w:jc w:val="both"/>
        <w:rPr>
          <w:lang w:val="de-DE"/>
        </w:rPr>
      </w:pPr>
    </w:p>
    <w:p w14:paraId="3AA20E0A" w14:textId="77777777" w:rsidR="00D21FAA" w:rsidRPr="00D21FAA" w:rsidRDefault="00D21FAA" w:rsidP="00D21FAA">
      <w:pPr>
        <w:autoSpaceDE w:val="0"/>
        <w:autoSpaceDN w:val="0"/>
        <w:adjustRightInd w:val="0"/>
        <w:jc w:val="both"/>
        <w:rPr>
          <w:lang w:val="de-DE"/>
        </w:rPr>
      </w:pPr>
      <w:r w:rsidRPr="00D21FAA">
        <w:rPr>
          <w:lang w:val="de-DE"/>
        </w:rPr>
        <w:tab/>
        <w:t>§ 2 - Für die Haushaltsjahre 1991 bis einschließlich 1999 wird von dem Betrag ausgegangen, der durch Addierung der gemäß § 1 festgelegten Jahresraten für die vorangegangen Haushaltsjahre ermittelt wird.</w:t>
      </w:r>
    </w:p>
    <w:p w14:paraId="760169C6" w14:textId="77777777" w:rsidR="00D21FAA" w:rsidRPr="00D21FAA" w:rsidRDefault="00D21FAA" w:rsidP="00D21FAA">
      <w:pPr>
        <w:autoSpaceDE w:val="0"/>
        <w:autoSpaceDN w:val="0"/>
        <w:adjustRightInd w:val="0"/>
        <w:jc w:val="both"/>
        <w:rPr>
          <w:lang w:val="de-DE"/>
        </w:rPr>
      </w:pPr>
    </w:p>
    <w:p w14:paraId="2F43D076" w14:textId="77777777" w:rsidR="00D21FAA" w:rsidRPr="00D21FAA" w:rsidRDefault="00D21FAA" w:rsidP="00D21FAA">
      <w:pPr>
        <w:autoSpaceDE w:val="0"/>
        <w:autoSpaceDN w:val="0"/>
        <w:adjustRightInd w:val="0"/>
        <w:jc w:val="both"/>
        <w:rPr>
          <w:lang w:val="de-DE"/>
        </w:rPr>
      </w:pPr>
    </w:p>
    <w:p w14:paraId="57A0F856"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15</w:t>
      </w:r>
      <w:r w:rsidRPr="00D21FAA">
        <w:rPr>
          <w:lang w:val="de-DE"/>
        </w:rPr>
        <w:t xml:space="preserve"> - § 1 - Die Berechnung des ersten Teils der Mittel erfolgt außerdem auf der Grundlage eines zweiten Elements, wobei von folgenden Basisbeträgen ausgegangen wird:</w:t>
      </w:r>
    </w:p>
    <w:p w14:paraId="5563E14B" w14:textId="77777777" w:rsidR="00D21FAA" w:rsidRPr="00D21FAA" w:rsidRDefault="00D21FAA" w:rsidP="00D21FAA">
      <w:pPr>
        <w:autoSpaceDE w:val="0"/>
        <w:autoSpaceDN w:val="0"/>
        <w:adjustRightInd w:val="0"/>
        <w:jc w:val="both"/>
        <w:rPr>
          <w:lang w:val="de-DE"/>
        </w:rPr>
      </w:pPr>
    </w:p>
    <w:p w14:paraId="73C6E338" w14:textId="77777777" w:rsidR="00D21FAA" w:rsidRPr="00D21FAA" w:rsidRDefault="00D21FAA" w:rsidP="00D21FAA">
      <w:pPr>
        <w:autoSpaceDE w:val="0"/>
        <w:autoSpaceDN w:val="0"/>
        <w:adjustRightInd w:val="0"/>
        <w:jc w:val="both"/>
        <w:rPr>
          <w:lang w:val="de-DE"/>
        </w:rPr>
      </w:pPr>
      <w:r w:rsidRPr="00D21FAA">
        <w:rPr>
          <w:lang w:val="de-DE"/>
        </w:rPr>
        <w:tab/>
        <w:t>- für die Flämische Region: 19,5104 Milliarden Franken,</w:t>
      </w:r>
    </w:p>
    <w:p w14:paraId="3007C78B" w14:textId="77777777" w:rsidR="00D21FAA" w:rsidRPr="00D21FAA" w:rsidRDefault="00D21FAA" w:rsidP="00D21FAA">
      <w:pPr>
        <w:autoSpaceDE w:val="0"/>
        <w:autoSpaceDN w:val="0"/>
        <w:adjustRightInd w:val="0"/>
        <w:jc w:val="both"/>
        <w:rPr>
          <w:lang w:val="de-DE"/>
        </w:rPr>
      </w:pPr>
    </w:p>
    <w:p w14:paraId="357EDE10" w14:textId="77777777" w:rsidR="00D21FAA" w:rsidRPr="00D21FAA" w:rsidRDefault="00D21FAA" w:rsidP="00D21FAA">
      <w:pPr>
        <w:autoSpaceDE w:val="0"/>
        <w:autoSpaceDN w:val="0"/>
        <w:adjustRightInd w:val="0"/>
        <w:jc w:val="both"/>
        <w:rPr>
          <w:lang w:val="de-DE"/>
        </w:rPr>
      </w:pPr>
      <w:r w:rsidRPr="00D21FAA">
        <w:rPr>
          <w:lang w:val="de-DE"/>
        </w:rPr>
        <w:tab/>
        <w:t>- für die Wallonische Region: 12,8198 Milliarden Franken,</w:t>
      </w:r>
    </w:p>
    <w:p w14:paraId="5F19D8FD" w14:textId="77777777" w:rsidR="00D21FAA" w:rsidRPr="00D21FAA" w:rsidRDefault="00D21FAA" w:rsidP="00D21FAA">
      <w:pPr>
        <w:autoSpaceDE w:val="0"/>
        <w:autoSpaceDN w:val="0"/>
        <w:adjustRightInd w:val="0"/>
        <w:jc w:val="both"/>
        <w:rPr>
          <w:lang w:val="de-DE"/>
        </w:rPr>
      </w:pPr>
    </w:p>
    <w:p w14:paraId="7DA63F31" w14:textId="77777777" w:rsidR="00D21FAA" w:rsidRPr="00D21FAA" w:rsidRDefault="00D21FAA" w:rsidP="00D21FAA">
      <w:pPr>
        <w:autoSpaceDE w:val="0"/>
        <w:autoSpaceDN w:val="0"/>
        <w:adjustRightInd w:val="0"/>
        <w:jc w:val="both"/>
        <w:rPr>
          <w:lang w:val="de-DE"/>
        </w:rPr>
      </w:pPr>
      <w:r w:rsidRPr="00D21FAA">
        <w:rPr>
          <w:lang w:val="de-DE"/>
        </w:rPr>
        <w:tab/>
        <w:t>- für die Region Brüssel-Hauptstadt: 4,8361 Milliarden Franken.</w:t>
      </w:r>
    </w:p>
    <w:p w14:paraId="6DD34078" w14:textId="77777777" w:rsidR="00D21FAA" w:rsidRPr="00D21FAA" w:rsidRDefault="00D21FAA" w:rsidP="00D21FAA">
      <w:pPr>
        <w:autoSpaceDE w:val="0"/>
        <w:autoSpaceDN w:val="0"/>
        <w:adjustRightInd w:val="0"/>
        <w:jc w:val="both"/>
        <w:rPr>
          <w:lang w:val="de-DE"/>
        </w:rPr>
      </w:pPr>
    </w:p>
    <w:p w14:paraId="5C5D3D98" w14:textId="77777777" w:rsidR="00D21FAA" w:rsidRPr="00D21FAA" w:rsidRDefault="00D21FAA" w:rsidP="00D21FAA">
      <w:pPr>
        <w:autoSpaceDE w:val="0"/>
        <w:autoSpaceDN w:val="0"/>
        <w:adjustRightInd w:val="0"/>
        <w:jc w:val="both"/>
        <w:rPr>
          <w:lang w:val="de-DE"/>
        </w:rPr>
      </w:pPr>
      <w:r w:rsidRPr="00D21FAA">
        <w:rPr>
          <w:lang w:val="de-DE"/>
        </w:rPr>
        <w:tab/>
        <w:t>§ 2 - Ab dem Haushaltsjahr 1990 werden diese Beträge jährlich nach den in Artikel 13 § 2 festgelegten Modalitäten der Schwankungsrate des durchschnittlichen Verbraucherpreis</w:t>
      </w:r>
      <w:r w:rsidR="00A9188B">
        <w:rPr>
          <w:lang w:val="de-DE"/>
        </w:rPr>
        <w:softHyphen/>
      </w:r>
      <w:r w:rsidRPr="00D21FAA">
        <w:rPr>
          <w:lang w:val="de-DE"/>
        </w:rPr>
        <w:t>indexes angeglichen.</w:t>
      </w:r>
    </w:p>
    <w:p w14:paraId="0010CFC2" w14:textId="77777777" w:rsidR="00D21FAA" w:rsidRPr="00D21FAA" w:rsidRDefault="00D21FAA" w:rsidP="00D21FAA">
      <w:pPr>
        <w:autoSpaceDE w:val="0"/>
        <w:autoSpaceDN w:val="0"/>
        <w:adjustRightInd w:val="0"/>
        <w:jc w:val="both"/>
        <w:rPr>
          <w:lang w:val="de-DE"/>
        </w:rPr>
      </w:pPr>
    </w:p>
    <w:p w14:paraId="1FFEE94B" w14:textId="77777777" w:rsidR="00D21FAA" w:rsidRPr="00D21FAA" w:rsidRDefault="00D21FAA" w:rsidP="00D21FAA">
      <w:pPr>
        <w:autoSpaceDE w:val="0"/>
        <w:autoSpaceDN w:val="0"/>
        <w:adjustRightInd w:val="0"/>
        <w:jc w:val="both"/>
        <w:rPr>
          <w:lang w:val="de-DE"/>
        </w:rPr>
      </w:pPr>
      <w:r w:rsidRPr="00D21FAA">
        <w:rPr>
          <w:lang w:val="de-DE"/>
        </w:rPr>
        <w:tab/>
        <w:t>§ 3 - Die in Anwendung der Paragraphen 1 und 2 ermittelten Beträge werden in drei gleichen Teilen über drei Jahre verteilt. Sie werden für ein Drittel während des betreffenden Haushaltsjahres und jeweils für ein Drittel während der beiden darauffolgenden Haushaltsjahre berücksichtigt.</w:t>
      </w:r>
    </w:p>
    <w:p w14:paraId="1148B559" w14:textId="77777777" w:rsidR="00D21FAA" w:rsidRPr="00D21FAA" w:rsidRDefault="00D21FAA" w:rsidP="00D21FAA">
      <w:pPr>
        <w:autoSpaceDE w:val="0"/>
        <w:autoSpaceDN w:val="0"/>
        <w:adjustRightInd w:val="0"/>
        <w:jc w:val="both"/>
        <w:rPr>
          <w:lang w:val="de-DE"/>
        </w:rPr>
      </w:pPr>
    </w:p>
    <w:p w14:paraId="2D61C2F1" w14:textId="77777777" w:rsidR="00D21FAA" w:rsidRPr="00D21FAA" w:rsidRDefault="00D21FAA" w:rsidP="00D21FAA">
      <w:pPr>
        <w:autoSpaceDE w:val="0"/>
        <w:autoSpaceDN w:val="0"/>
        <w:adjustRightInd w:val="0"/>
        <w:jc w:val="both"/>
        <w:rPr>
          <w:lang w:val="de-DE"/>
        </w:rPr>
      </w:pPr>
    </w:p>
    <w:p w14:paraId="1A806674" w14:textId="77777777" w:rsidR="00EA7F2F" w:rsidRDefault="00D21FAA" w:rsidP="00D21FAA">
      <w:pPr>
        <w:autoSpaceDE w:val="0"/>
        <w:autoSpaceDN w:val="0"/>
        <w:adjustRightInd w:val="0"/>
        <w:jc w:val="both"/>
        <w:rPr>
          <w:lang w:val="de-DE"/>
        </w:rPr>
      </w:pPr>
      <w:r w:rsidRPr="00D21FAA">
        <w:rPr>
          <w:lang w:val="de-DE"/>
        </w:rPr>
        <w:tab/>
      </w:r>
    </w:p>
    <w:p w14:paraId="4AE72DE2" w14:textId="77777777" w:rsidR="00D21FAA" w:rsidRPr="00D21FAA" w:rsidRDefault="00EA7F2F" w:rsidP="00D21FAA">
      <w:pPr>
        <w:autoSpaceDE w:val="0"/>
        <w:autoSpaceDN w:val="0"/>
        <w:adjustRightInd w:val="0"/>
        <w:jc w:val="both"/>
        <w:rPr>
          <w:lang w:val="de-DE"/>
        </w:rPr>
      </w:pPr>
      <w:r>
        <w:rPr>
          <w:lang w:val="de-DE"/>
        </w:rPr>
        <w:br w:type="page"/>
      </w:r>
      <w:r>
        <w:rPr>
          <w:lang w:val="de-DE"/>
        </w:rPr>
        <w:lastRenderedPageBreak/>
        <w:tab/>
      </w:r>
      <w:r w:rsidR="00D21FAA" w:rsidRPr="00D21FAA">
        <w:rPr>
          <w:b/>
          <w:bCs/>
          <w:lang w:val="de-DE"/>
        </w:rPr>
        <w:t>Art. 16</w:t>
      </w:r>
      <w:r w:rsidR="00D21FAA" w:rsidRPr="00D21FAA">
        <w:rPr>
          <w:lang w:val="de-DE"/>
        </w:rPr>
        <w:t xml:space="preserve"> - § 1 - Ab dem Haushaltsjahr 1989 wird für jede Region der Gesamtbetrag der in Artikel 15 § 3 für das betreffende Haushaltsjahr berücksichtigten Drittel in zehn aufeinanderfolgende konstante Jahresraten umgewandelt, die der Tilgung dieser Teile und dem nach dem in Artikel 14 § 1 vorgesehenen Zinssatz berechneten Zins entsprechen.</w:t>
      </w:r>
    </w:p>
    <w:p w14:paraId="21D8045B" w14:textId="77777777" w:rsidR="00D21FAA" w:rsidRPr="00D21FAA" w:rsidRDefault="00D21FAA" w:rsidP="00D21FAA">
      <w:pPr>
        <w:autoSpaceDE w:val="0"/>
        <w:autoSpaceDN w:val="0"/>
        <w:adjustRightInd w:val="0"/>
        <w:jc w:val="both"/>
        <w:rPr>
          <w:lang w:val="de-DE"/>
        </w:rPr>
      </w:pPr>
    </w:p>
    <w:p w14:paraId="772BD4F2" w14:textId="77777777" w:rsidR="00D21FAA" w:rsidRPr="00D21FAA" w:rsidRDefault="00D21FAA" w:rsidP="00D21FAA">
      <w:pPr>
        <w:autoSpaceDE w:val="0"/>
        <w:autoSpaceDN w:val="0"/>
        <w:adjustRightInd w:val="0"/>
        <w:jc w:val="both"/>
        <w:rPr>
          <w:lang w:val="de-DE"/>
        </w:rPr>
      </w:pPr>
      <w:r w:rsidRPr="00D21FAA">
        <w:rPr>
          <w:lang w:val="de-DE"/>
        </w:rPr>
        <w:tab/>
        <w:t>§ 2 - Für die Haushaltsjahre 1990 bis einschließlich 1999 wird von dem Betrag ausgegangen, der durch Addierung der gemäß § 1 festgelegten Jahresraten für die vorangegangenen Haushaltsjahre ermittelt wird.</w:t>
      </w:r>
    </w:p>
    <w:p w14:paraId="67954977" w14:textId="77777777" w:rsidR="00D21FAA" w:rsidRPr="00D21FAA" w:rsidRDefault="00D21FAA" w:rsidP="00D21FAA">
      <w:pPr>
        <w:autoSpaceDE w:val="0"/>
        <w:autoSpaceDN w:val="0"/>
        <w:adjustRightInd w:val="0"/>
        <w:jc w:val="both"/>
        <w:rPr>
          <w:lang w:val="de-DE"/>
        </w:rPr>
      </w:pPr>
    </w:p>
    <w:p w14:paraId="65303651" w14:textId="77777777" w:rsidR="00D21FAA" w:rsidRPr="00D21FAA" w:rsidRDefault="00D21FAA" w:rsidP="00D21FAA">
      <w:pPr>
        <w:autoSpaceDE w:val="0"/>
        <w:autoSpaceDN w:val="0"/>
        <w:adjustRightInd w:val="0"/>
        <w:jc w:val="both"/>
        <w:rPr>
          <w:lang w:val="de-DE"/>
        </w:rPr>
      </w:pPr>
      <w:r w:rsidRPr="00D21FAA">
        <w:rPr>
          <w:lang w:val="de-DE"/>
        </w:rPr>
        <w:tab/>
        <w:t>§ 3 - Jedes Jahr werden die in § 2 erwähnten Jahresraten und diejenigen, die sich aus der Anwendung von Artikel 14 § 2 ergeben, addiert und in zwei Anteile aufgeteilt:</w:t>
      </w:r>
    </w:p>
    <w:p w14:paraId="05A0A456" w14:textId="77777777" w:rsidR="00D21FAA" w:rsidRPr="00D21FAA" w:rsidRDefault="00D21FAA" w:rsidP="00D21FAA">
      <w:pPr>
        <w:autoSpaceDE w:val="0"/>
        <w:autoSpaceDN w:val="0"/>
        <w:adjustRightInd w:val="0"/>
        <w:jc w:val="both"/>
        <w:rPr>
          <w:lang w:val="de-DE"/>
        </w:rPr>
      </w:pPr>
    </w:p>
    <w:p w14:paraId="7ECD21B9" w14:textId="77777777" w:rsidR="00D21FAA" w:rsidRPr="00D21FAA" w:rsidRDefault="00D21FAA" w:rsidP="00D21FAA">
      <w:pPr>
        <w:autoSpaceDE w:val="0"/>
        <w:autoSpaceDN w:val="0"/>
        <w:adjustRightInd w:val="0"/>
        <w:jc w:val="both"/>
        <w:rPr>
          <w:lang w:val="de-DE"/>
        </w:rPr>
      </w:pPr>
      <w:r w:rsidRPr="00D21FAA">
        <w:rPr>
          <w:lang w:val="de-DE"/>
        </w:rPr>
        <w:tab/>
        <w:t>1. einen Anteil von 85,7 %,</w:t>
      </w:r>
    </w:p>
    <w:p w14:paraId="1E93B609" w14:textId="77777777" w:rsidR="00A9188B" w:rsidRDefault="00A9188B" w:rsidP="00D21FAA">
      <w:pPr>
        <w:autoSpaceDE w:val="0"/>
        <w:autoSpaceDN w:val="0"/>
        <w:adjustRightInd w:val="0"/>
        <w:jc w:val="both"/>
        <w:rPr>
          <w:lang w:val="de-DE"/>
        </w:rPr>
      </w:pPr>
    </w:p>
    <w:p w14:paraId="23BB4C9D" w14:textId="77777777" w:rsidR="00D21FAA" w:rsidRPr="00D21FAA" w:rsidRDefault="00D21FAA" w:rsidP="00D21FAA">
      <w:pPr>
        <w:autoSpaceDE w:val="0"/>
        <w:autoSpaceDN w:val="0"/>
        <w:adjustRightInd w:val="0"/>
        <w:jc w:val="both"/>
        <w:rPr>
          <w:lang w:val="de-DE"/>
        </w:rPr>
      </w:pPr>
      <w:r w:rsidRPr="00D21FAA">
        <w:rPr>
          <w:lang w:val="de-DE"/>
        </w:rPr>
        <w:tab/>
        <w:t>2. einen Anteil von 14,3 %.</w:t>
      </w:r>
    </w:p>
    <w:p w14:paraId="6376F89A" w14:textId="77777777" w:rsidR="00D21FAA" w:rsidRPr="00D21FAA" w:rsidRDefault="00D21FAA" w:rsidP="00D21FAA">
      <w:pPr>
        <w:autoSpaceDE w:val="0"/>
        <w:autoSpaceDN w:val="0"/>
        <w:adjustRightInd w:val="0"/>
        <w:jc w:val="both"/>
        <w:rPr>
          <w:lang w:val="de-DE"/>
        </w:rPr>
      </w:pPr>
    </w:p>
    <w:p w14:paraId="662C166B" w14:textId="77777777" w:rsidR="00D21FAA" w:rsidRPr="00D21FAA" w:rsidRDefault="00D21FAA" w:rsidP="00D21FAA">
      <w:pPr>
        <w:autoSpaceDE w:val="0"/>
        <w:autoSpaceDN w:val="0"/>
        <w:adjustRightInd w:val="0"/>
        <w:jc w:val="both"/>
        <w:rPr>
          <w:lang w:val="de-DE"/>
        </w:rPr>
      </w:pPr>
    </w:p>
    <w:p w14:paraId="4464E4FB"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16</w:t>
      </w:r>
      <w:r w:rsidRPr="00D21FAA">
        <w:rPr>
          <w:b/>
          <w:bCs/>
          <w:i/>
          <w:iCs/>
          <w:lang w:val="de-DE"/>
        </w:rPr>
        <w:t>bis</w:t>
      </w:r>
      <w:r w:rsidRPr="00D21FAA">
        <w:rPr>
          <w:lang w:val="de-DE"/>
        </w:rPr>
        <w:t xml:space="preserve"> - § 1 - Ab dem Haushaltsjahr 1993 erfolgt die Berechnung des ersten Teils der Mittel außerdem auf der Grundlage eines dritten Elements, wobei von folgenden Basisbeträgen ausgegangen wird:</w:t>
      </w:r>
    </w:p>
    <w:p w14:paraId="6DB1506A" w14:textId="77777777" w:rsidR="00D21FAA" w:rsidRPr="00D21FAA" w:rsidRDefault="00D21FAA" w:rsidP="00D21FAA">
      <w:pPr>
        <w:autoSpaceDE w:val="0"/>
        <w:autoSpaceDN w:val="0"/>
        <w:adjustRightInd w:val="0"/>
        <w:jc w:val="both"/>
        <w:rPr>
          <w:lang w:val="de-DE"/>
        </w:rPr>
      </w:pPr>
    </w:p>
    <w:p w14:paraId="4666ED8A" w14:textId="77777777" w:rsidR="00D21FAA" w:rsidRPr="00D21FAA" w:rsidRDefault="00D21FAA" w:rsidP="00D21FAA">
      <w:pPr>
        <w:autoSpaceDE w:val="0"/>
        <w:autoSpaceDN w:val="0"/>
        <w:adjustRightInd w:val="0"/>
        <w:jc w:val="both"/>
        <w:rPr>
          <w:lang w:val="de-DE"/>
        </w:rPr>
      </w:pPr>
      <w:r w:rsidRPr="00D21FAA">
        <w:rPr>
          <w:lang w:val="de-DE"/>
        </w:rPr>
        <w:tab/>
        <w:t>- für die Flämische Region: 0,3230 Milliarden Franken,</w:t>
      </w:r>
    </w:p>
    <w:p w14:paraId="75B3AADC" w14:textId="77777777" w:rsidR="00D21FAA" w:rsidRPr="00D21FAA" w:rsidRDefault="00D21FAA" w:rsidP="00D21FAA">
      <w:pPr>
        <w:autoSpaceDE w:val="0"/>
        <w:autoSpaceDN w:val="0"/>
        <w:adjustRightInd w:val="0"/>
        <w:jc w:val="both"/>
        <w:rPr>
          <w:lang w:val="de-DE"/>
        </w:rPr>
      </w:pPr>
    </w:p>
    <w:p w14:paraId="08AEB110" w14:textId="77777777" w:rsidR="00D21FAA" w:rsidRPr="00D21FAA" w:rsidRDefault="00D21FAA" w:rsidP="00D21FAA">
      <w:pPr>
        <w:autoSpaceDE w:val="0"/>
        <w:autoSpaceDN w:val="0"/>
        <w:adjustRightInd w:val="0"/>
        <w:jc w:val="both"/>
        <w:rPr>
          <w:lang w:val="de-DE"/>
        </w:rPr>
      </w:pPr>
      <w:r w:rsidRPr="00D21FAA">
        <w:rPr>
          <w:lang w:val="de-DE"/>
        </w:rPr>
        <w:tab/>
        <w:t>- für die Wallonische Region: 0,1673 Milliarden Franken,</w:t>
      </w:r>
    </w:p>
    <w:p w14:paraId="30CB5F19" w14:textId="77777777" w:rsidR="00D21FAA" w:rsidRPr="00D21FAA" w:rsidRDefault="00D21FAA" w:rsidP="00D21FAA">
      <w:pPr>
        <w:autoSpaceDE w:val="0"/>
        <w:autoSpaceDN w:val="0"/>
        <w:adjustRightInd w:val="0"/>
        <w:jc w:val="both"/>
        <w:rPr>
          <w:lang w:val="de-DE"/>
        </w:rPr>
      </w:pPr>
    </w:p>
    <w:p w14:paraId="050C02F9" w14:textId="77777777" w:rsidR="00D21FAA" w:rsidRPr="00D21FAA" w:rsidRDefault="00D21FAA" w:rsidP="00D21FAA">
      <w:pPr>
        <w:autoSpaceDE w:val="0"/>
        <w:autoSpaceDN w:val="0"/>
        <w:adjustRightInd w:val="0"/>
        <w:jc w:val="both"/>
        <w:rPr>
          <w:lang w:val="de-DE"/>
        </w:rPr>
      </w:pPr>
      <w:r w:rsidRPr="00D21FAA">
        <w:rPr>
          <w:lang w:val="de-DE"/>
        </w:rPr>
        <w:tab/>
        <w:t>- für die Region Brüssel-Hauptstadt: 0,0403 Milliarden Franken.</w:t>
      </w:r>
    </w:p>
    <w:p w14:paraId="38DAC979" w14:textId="77777777" w:rsidR="00D21FAA" w:rsidRPr="00D21FAA" w:rsidRDefault="00D21FAA" w:rsidP="00D21FAA">
      <w:pPr>
        <w:autoSpaceDE w:val="0"/>
        <w:autoSpaceDN w:val="0"/>
        <w:adjustRightInd w:val="0"/>
        <w:jc w:val="both"/>
        <w:rPr>
          <w:lang w:val="de-DE"/>
        </w:rPr>
      </w:pPr>
    </w:p>
    <w:p w14:paraId="3C6FF795" w14:textId="77777777" w:rsidR="00D21FAA" w:rsidRPr="00D21FAA" w:rsidRDefault="00D21FAA" w:rsidP="00D21FAA">
      <w:pPr>
        <w:autoSpaceDE w:val="0"/>
        <w:autoSpaceDN w:val="0"/>
        <w:adjustRightInd w:val="0"/>
        <w:jc w:val="both"/>
        <w:rPr>
          <w:lang w:val="de-DE"/>
        </w:rPr>
      </w:pPr>
      <w:r w:rsidRPr="00D21FAA">
        <w:rPr>
          <w:lang w:val="de-DE"/>
        </w:rPr>
        <w:tab/>
        <w:t>§ 2 - Für das Jahr 1993 wird jedoch eine außerordentliche und einmalige Herabsetzung des in § 1 erwähnten Betrags für die Flämische Region um 0,0548 Milliarden Franken, des in § 1 erwähnten Betrags für die Wallonische Region um 0,0263 Milliarden Franken und des in § 1 erwähnten Betrags für die Region Brüssel-Hauptstadt um 0,0096 Milliarden Franken vorgenommen.</w:t>
      </w:r>
    </w:p>
    <w:p w14:paraId="2E79D3B1" w14:textId="77777777" w:rsidR="00D21FAA" w:rsidRPr="00D21FAA" w:rsidRDefault="00D21FAA" w:rsidP="00D21FAA">
      <w:pPr>
        <w:autoSpaceDE w:val="0"/>
        <w:autoSpaceDN w:val="0"/>
        <w:adjustRightInd w:val="0"/>
        <w:jc w:val="both"/>
        <w:rPr>
          <w:lang w:val="de-DE"/>
        </w:rPr>
      </w:pPr>
    </w:p>
    <w:p w14:paraId="12BAE87F" w14:textId="77777777" w:rsidR="00D21FAA" w:rsidRPr="00D21FAA" w:rsidRDefault="00D21FAA" w:rsidP="00D21FAA">
      <w:pPr>
        <w:autoSpaceDE w:val="0"/>
        <w:autoSpaceDN w:val="0"/>
        <w:adjustRightInd w:val="0"/>
        <w:jc w:val="both"/>
        <w:rPr>
          <w:lang w:val="de-DE"/>
        </w:rPr>
      </w:pPr>
      <w:r w:rsidRPr="00D21FAA">
        <w:rPr>
          <w:lang w:val="de-DE"/>
        </w:rPr>
        <w:tab/>
        <w:t xml:space="preserve">§ 3 - Ab dem Haushaltsjahr 1994 werden die in § 1 erwähnten Beträge jährlich nach den in Artikel 13 § 2 festgelegten Modalitäten der Schwankungsrate des durchschnittlichen Verbraucherpreisindexes angeglichen. </w:t>
      </w:r>
    </w:p>
    <w:p w14:paraId="277616A5" w14:textId="77777777" w:rsidR="00D21FAA" w:rsidRPr="00D21FAA" w:rsidRDefault="00D21FAA" w:rsidP="00D21FAA">
      <w:pPr>
        <w:autoSpaceDE w:val="0"/>
        <w:autoSpaceDN w:val="0"/>
        <w:adjustRightInd w:val="0"/>
        <w:jc w:val="both"/>
        <w:rPr>
          <w:lang w:val="de-DE"/>
        </w:rPr>
      </w:pPr>
    </w:p>
    <w:p w14:paraId="784F8EDB" w14:textId="77777777" w:rsidR="00D21FAA" w:rsidRPr="00D21FAA" w:rsidRDefault="00D21FAA" w:rsidP="00D21FAA">
      <w:pPr>
        <w:autoSpaceDE w:val="0"/>
        <w:autoSpaceDN w:val="0"/>
        <w:adjustRightInd w:val="0"/>
        <w:jc w:val="both"/>
        <w:rPr>
          <w:lang w:val="de-DE"/>
        </w:rPr>
      </w:pPr>
      <w:r w:rsidRPr="00D21FAA">
        <w:rPr>
          <w:lang w:val="de-DE"/>
        </w:rPr>
        <w:tab/>
        <w:t>§ 4 - Ab dem Haushaltsjahr 1993 werden die gemäß den Paragraphen 1, 2 und 3 ermittelten Beträge anschließend in zwei Anteile aufgeteilt:</w:t>
      </w:r>
    </w:p>
    <w:p w14:paraId="1F285C60" w14:textId="77777777" w:rsidR="00D21FAA" w:rsidRPr="00D21FAA" w:rsidRDefault="00D21FAA" w:rsidP="00D21FAA">
      <w:pPr>
        <w:autoSpaceDE w:val="0"/>
        <w:autoSpaceDN w:val="0"/>
        <w:adjustRightInd w:val="0"/>
        <w:jc w:val="both"/>
        <w:rPr>
          <w:lang w:val="de-DE"/>
        </w:rPr>
      </w:pPr>
    </w:p>
    <w:p w14:paraId="6A6C893E" w14:textId="77777777" w:rsidR="00D21FAA" w:rsidRPr="00D21FAA" w:rsidRDefault="00D21FAA" w:rsidP="00D21FAA">
      <w:pPr>
        <w:autoSpaceDE w:val="0"/>
        <w:autoSpaceDN w:val="0"/>
        <w:adjustRightInd w:val="0"/>
        <w:jc w:val="both"/>
        <w:rPr>
          <w:lang w:val="de-DE"/>
        </w:rPr>
      </w:pPr>
      <w:r w:rsidRPr="00D21FAA">
        <w:rPr>
          <w:lang w:val="de-DE"/>
        </w:rPr>
        <w:tab/>
        <w:t>1. einen Anteil von 85,7 %,</w:t>
      </w:r>
    </w:p>
    <w:p w14:paraId="60D9FC78" w14:textId="77777777" w:rsidR="00D21FAA" w:rsidRPr="00D21FAA" w:rsidRDefault="00D21FAA" w:rsidP="00D21FAA">
      <w:pPr>
        <w:autoSpaceDE w:val="0"/>
        <w:autoSpaceDN w:val="0"/>
        <w:adjustRightInd w:val="0"/>
        <w:jc w:val="both"/>
        <w:rPr>
          <w:lang w:val="de-DE"/>
        </w:rPr>
      </w:pPr>
    </w:p>
    <w:p w14:paraId="25B7657B" w14:textId="77777777" w:rsidR="00D21FAA" w:rsidRPr="00D21FAA" w:rsidRDefault="00D21FAA" w:rsidP="00D21FAA">
      <w:pPr>
        <w:autoSpaceDE w:val="0"/>
        <w:autoSpaceDN w:val="0"/>
        <w:adjustRightInd w:val="0"/>
        <w:jc w:val="both"/>
        <w:rPr>
          <w:lang w:val="de-DE"/>
        </w:rPr>
      </w:pPr>
      <w:r w:rsidRPr="00D21FAA">
        <w:rPr>
          <w:lang w:val="de-DE"/>
        </w:rPr>
        <w:tab/>
        <w:t>2. einen Anteil von 14,3 %.]</w:t>
      </w:r>
    </w:p>
    <w:p w14:paraId="07BCEA04" w14:textId="77777777" w:rsidR="00D21FAA" w:rsidRPr="00D21FAA" w:rsidRDefault="00D21FAA" w:rsidP="00D21FAA">
      <w:pPr>
        <w:autoSpaceDE w:val="0"/>
        <w:autoSpaceDN w:val="0"/>
        <w:adjustRightInd w:val="0"/>
        <w:jc w:val="both"/>
        <w:rPr>
          <w:lang w:val="de-DE"/>
        </w:rPr>
      </w:pPr>
    </w:p>
    <w:p w14:paraId="756A561E" w14:textId="77777777" w:rsidR="00D21FAA" w:rsidRPr="00D21FAA" w:rsidRDefault="00D21FAA" w:rsidP="00D21FAA">
      <w:pPr>
        <w:autoSpaceDE w:val="0"/>
        <w:autoSpaceDN w:val="0"/>
        <w:adjustRightInd w:val="0"/>
        <w:jc w:val="both"/>
        <w:rPr>
          <w:lang w:val="de-DE"/>
        </w:rPr>
      </w:pPr>
      <w:r w:rsidRPr="00D21FAA">
        <w:rPr>
          <w:i/>
          <w:iCs/>
          <w:lang w:val="de-DE"/>
        </w:rPr>
        <w:t>[Art. 16bis eingefügt durch Art. 99 des G. vom 16. Juli 1993 (B.S. vom 20. Juli 1993)]</w:t>
      </w:r>
    </w:p>
    <w:p w14:paraId="0B76C5B9" w14:textId="77777777" w:rsidR="00D21FAA" w:rsidRPr="00D21FAA" w:rsidRDefault="00D21FAA" w:rsidP="00D21FAA">
      <w:pPr>
        <w:autoSpaceDE w:val="0"/>
        <w:autoSpaceDN w:val="0"/>
        <w:adjustRightInd w:val="0"/>
        <w:jc w:val="both"/>
        <w:rPr>
          <w:lang w:val="de-DE"/>
        </w:rPr>
      </w:pPr>
    </w:p>
    <w:p w14:paraId="668BF164" w14:textId="77777777" w:rsidR="00D21FAA" w:rsidRPr="00D21FAA" w:rsidRDefault="00D21FAA" w:rsidP="00D21FAA">
      <w:pPr>
        <w:autoSpaceDE w:val="0"/>
        <w:autoSpaceDN w:val="0"/>
        <w:adjustRightInd w:val="0"/>
        <w:jc w:val="both"/>
        <w:rPr>
          <w:lang w:val="de-DE"/>
        </w:rPr>
      </w:pPr>
    </w:p>
    <w:p w14:paraId="21B88975" w14:textId="77777777" w:rsidR="00D21FAA" w:rsidRPr="00D21FAA" w:rsidRDefault="00A9188B" w:rsidP="00D21FAA">
      <w:pPr>
        <w:autoSpaceDE w:val="0"/>
        <w:autoSpaceDN w:val="0"/>
        <w:adjustRightInd w:val="0"/>
        <w:jc w:val="both"/>
        <w:rPr>
          <w:lang w:val="de-DE"/>
        </w:rPr>
      </w:pPr>
      <w:r>
        <w:rPr>
          <w:lang w:val="de-DE"/>
        </w:rPr>
        <w:br w:type="page"/>
      </w:r>
      <w:r w:rsidR="00D21FAA" w:rsidRPr="00D21FAA">
        <w:rPr>
          <w:lang w:val="de-DE"/>
        </w:rPr>
        <w:lastRenderedPageBreak/>
        <w:tab/>
        <w:t>[</w:t>
      </w:r>
      <w:r w:rsidR="00D21FAA" w:rsidRPr="00D21FAA">
        <w:rPr>
          <w:b/>
          <w:bCs/>
          <w:lang w:val="de-DE"/>
        </w:rPr>
        <w:t>Art. 16</w:t>
      </w:r>
      <w:r w:rsidR="00D21FAA" w:rsidRPr="00D21FAA">
        <w:rPr>
          <w:b/>
          <w:bCs/>
          <w:i/>
          <w:iCs/>
          <w:lang w:val="de-DE"/>
        </w:rPr>
        <w:t>ter</w:t>
      </w:r>
      <w:r w:rsidR="00D21FAA" w:rsidRPr="00D21FAA">
        <w:rPr>
          <w:lang w:val="de-DE"/>
        </w:rPr>
        <w:t xml:space="preserve"> - § 1 - Ab dem Haushaltsjahr 1993 wird für jede Region der in Anwendung von Artikel 16</w:t>
      </w:r>
      <w:r w:rsidR="00D21FAA" w:rsidRPr="00D21FAA">
        <w:rPr>
          <w:i/>
          <w:iCs/>
          <w:lang w:val="de-DE"/>
        </w:rPr>
        <w:t>bis</w:t>
      </w:r>
      <w:r w:rsidR="00D21FAA" w:rsidRPr="00D21FAA">
        <w:rPr>
          <w:lang w:val="de-DE"/>
        </w:rPr>
        <w:t xml:space="preserve"> § 4 Nr. 2 ermittelte Anteil von 14,3 % berücksichtigt, und zwar auf der Grundlage von sechs aufeinanderfolgenden konstanten Jahresraten, die der Tilgung dieses Anteils und dem nach dem in Artikel 14 § 1 vorgesehenen Zinssatz berechneten Zins entsprechen.</w:t>
      </w:r>
    </w:p>
    <w:p w14:paraId="3F7E1835" w14:textId="77777777" w:rsidR="00D21FAA" w:rsidRPr="00D21FAA" w:rsidRDefault="00D21FAA" w:rsidP="00D21FAA">
      <w:pPr>
        <w:autoSpaceDE w:val="0"/>
        <w:autoSpaceDN w:val="0"/>
        <w:adjustRightInd w:val="0"/>
        <w:jc w:val="both"/>
        <w:rPr>
          <w:lang w:val="de-DE"/>
        </w:rPr>
      </w:pPr>
    </w:p>
    <w:p w14:paraId="637386C3" w14:textId="77777777" w:rsidR="00D21FAA" w:rsidRPr="00D21FAA" w:rsidRDefault="00D21FAA" w:rsidP="00D21FAA">
      <w:pPr>
        <w:autoSpaceDE w:val="0"/>
        <w:autoSpaceDN w:val="0"/>
        <w:adjustRightInd w:val="0"/>
        <w:jc w:val="both"/>
        <w:rPr>
          <w:lang w:val="de-DE"/>
        </w:rPr>
      </w:pPr>
      <w:r w:rsidRPr="00D21FAA">
        <w:rPr>
          <w:lang w:val="de-DE"/>
        </w:rPr>
        <w:tab/>
        <w:t>§ 2 - Für die Haushaltsjahre 1994 bis einschließlich 1999 wird von dem Betrag ausgegangen, der durch Addierung der gemäß § 1 festgelegten Jahresraten für die vorangegangenen Haushaltsjahre ermittelt wird.</w:t>
      </w:r>
    </w:p>
    <w:p w14:paraId="6205DB0D" w14:textId="77777777" w:rsidR="00D21FAA" w:rsidRPr="00D21FAA" w:rsidRDefault="00D21FAA" w:rsidP="00D21FAA">
      <w:pPr>
        <w:autoSpaceDE w:val="0"/>
        <w:autoSpaceDN w:val="0"/>
        <w:adjustRightInd w:val="0"/>
        <w:jc w:val="both"/>
        <w:rPr>
          <w:lang w:val="de-DE"/>
        </w:rPr>
      </w:pPr>
    </w:p>
    <w:p w14:paraId="15B1775D" w14:textId="77777777" w:rsidR="00D21FAA" w:rsidRPr="00D21FAA" w:rsidRDefault="00D21FAA" w:rsidP="00D21FAA">
      <w:pPr>
        <w:autoSpaceDE w:val="0"/>
        <w:autoSpaceDN w:val="0"/>
        <w:adjustRightInd w:val="0"/>
        <w:jc w:val="both"/>
        <w:rPr>
          <w:lang w:val="de-DE"/>
        </w:rPr>
      </w:pPr>
      <w:r w:rsidRPr="00D21FAA">
        <w:rPr>
          <w:lang w:val="de-DE"/>
        </w:rPr>
        <w:tab/>
        <w:t>§ 3 - Die gemäß § 2 berechneten Beträge werden in zwei Anteile aufgeteilt:</w:t>
      </w:r>
    </w:p>
    <w:p w14:paraId="543CE501" w14:textId="77777777" w:rsidR="00D21FAA" w:rsidRPr="00D21FAA" w:rsidRDefault="00D21FAA" w:rsidP="00D21FAA">
      <w:pPr>
        <w:autoSpaceDE w:val="0"/>
        <w:autoSpaceDN w:val="0"/>
        <w:adjustRightInd w:val="0"/>
        <w:jc w:val="both"/>
        <w:rPr>
          <w:lang w:val="de-DE"/>
        </w:rPr>
      </w:pPr>
    </w:p>
    <w:p w14:paraId="3F2A365F" w14:textId="77777777" w:rsidR="00D21FAA" w:rsidRPr="00D21FAA" w:rsidRDefault="00D21FAA" w:rsidP="00D21FAA">
      <w:pPr>
        <w:autoSpaceDE w:val="0"/>
        <w:autoSpaceDN w:val="0"/>
        <w:adjustRightInd w:val="0"/>
        <w:jc w:val="both"/>
        <w:rPr>
          <w:lang w:val="de-DE"/>
        </w:rPr>
      </w:pPr>
      <w:r w:rsidRPr="00D21FAA">
        <w:rPr>
          <w:lang w:val="de-DE"/>
        </w:rPr>
        <w:tab/>
        <w:t>1. einen Anteil von 85,7 %,</w:t>
      </w:r>
    </w:p>
    <w:p w14:paraId="5174C0A3" w14:textId="77777777" w:rsidR="00D21FAA" w:rsidRPr="00D21FAA" w:rsidRDefault="00D21FAA" w:rsidP="00D21FAA">
      <w:pPr>
        <w:autoSpaceDE w:val="0"/>
        <w:autoSpaceDN w:val="0"/>
        <w:adjustRightInd w:val="0"/>
        <w:jc w:val="both"/>
        <w:rPr>
          <w:lang w:val="de-DE"/>
        </w:rPr>
      </w:pPr>
    </w:p>
    <w:p w14:paraId="070F1D29" w14:textId="77777777" w:rsidR="00D21FAA" w:rsidRPr="00D21FAA" w:rsidRDefault="00D21FAA" w:rsidP="00D21FAA">
      <w:pPr>
        <w:autoSpaceDE w:val="0"/>
        <w:autoSpaceDN w:val="0"/>
        <w:adjustRightInd w:val="0"/>
        <w:jc w:val="both"/>
        <w:rPr>
          <w:lang w:val="de-DE"/>
        </w:rPr>
      </w:pPr>
      <w:r w:rsidRPr="00D21FAA">
        <w:rPr>
          <w:lang w:val="de-DE"/>
        </w:rPr>
        <w:tab/>
        <w:t>2. einen Anteil von 14,3 %.]</w:t>
      </w:r>
    </w:p>
    <w:p w14:paraId="69DE6F9B" w14:textId="77777777" w:rsidR="00D21FAA" w:rsidRPr="00D21FAA" w:rsidRDefault="00D21FAA" w:rsidP="00D21FAA">
      <w:pPr>
        <w:autoSpaceDE w:val="0"/>
        <w:autoSpaceDN w:val="0"/>
        <w:adjustRightInd w:val="0"/>
        <w:jc w:val="both"/>
        <w:rPr>
          <w:lang w:val="de-DE"/>
        </w:rPr>
      </w:pPr>
    </w:p>
    <w:p w14:paraId="156C729D" w14:textId="77777777" w:rsidR="00D21FAA" w:rsidRPr="00D21FAA" w:rsidRDefault="00D21FAA" w:rsidP="00D21FAA">
      <w:pPr>
        <w:autoSpaceDE w:val="0"/>
        <w:autoSpaceDN w:val="0"/>
        <w:adjustRightInd w:val="0"/>
        <w:jc w:val="both"/>
        <w:rPr>
          <w:lang w:val="de-DE"/>
        </w:rPr>
      </w:pPr>
      <w:r w:rsidRPr="00D21FAA">
        <w:rPr>
          <w:i/>
          <w:iCs/>
          <w:lang w:val="de-DE"/>
        </w:rPr>
        <w:t>[Art. 16ter eingefügt durch Art. 100 des G. vom 16. Juli 1993 (B.S. vom 20. Juli 1993)]</w:t>
      </w:r>
    </w:p>
    <w:p w14:paraId="7C75BAB0" w14:textId="77777777" w:rsidR="00A9188B" w:rsidRDefault="00A9188B" w:rsidP="00D21FAA">
      <w:pPr>
        <w:autoSpaceDE w:val="0"/>
        <w:autoSpaceDN w:val="0"/>
        <w:adjustRightInd w:val="0"/>
        <w:jc w:val="both"/>
        <w:rPr>
          <w:lang w:val="de-DE"/>
        </w:rPr>
      </w:pPr>
    </w:p>
    <w:p w14:paraId="4B87E0FB" w14:textId="77777777" w:rsidR="00A9188B" w:rsidRDefault="00A9188B" w:rsidP="00D21FAA">
      <w:pPr>
        <w:autoSpaceDE w:val="0"/>
        <w:autoSpaceDN w:val="0"/>
        <w:adjustRightInd w:val="0"/>
        <w:jc w:val="both"/>
        <w:rPr>
          <w:lang w:val="de-DE"/>
        </w:rPr>
      </w:pPr>
    </w:p>
    <w:p w14:paraId="36CEDE84"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17</w:t>
      </w:r>
      <w:r w:rsidRPr="00D21FAA">
        <w:rPr>
          <w:lang w:val="de-DE"/>
        </w:rPr>
        <w:t xml:space="preserve"> - [Für jede Region werden die Beträge, die den in Anwendung der Artikel 13 § 4 Nr. 1 und 16 § 3 Nr. 1 und ab dem Haushaltsjahr 1993 ebenfalls in Anwendung der Artikel 16</w:t>
      </w:r>
      <w:r w:rsidRPr="00D21FAA">
        <w:rPr>
          <w:i/>
          <w:iCs/>
          <w:lang w:val="de-DE"/>
        </w:rPr>
        <w:t>bis</w:t>
      </w:r>
      <w:r w:rsidRPr="00D21FAA">
        <w:rPr>
          <w:lang w:val="de-DE"/>
        </w:rPr>
        <w:t xml:space="preserve"> § 4 Nr. 1 und 16</w:t>
      </w:r>
      <w:r w:rsidRPr="00D21FAA">
        <w:rPr>
          <w:i/>
          <w:iCs/>
          <w:lang w:val="de-DE"/>
        </w:rPr>
        <w:t>ter</w:t>
      </w:r>
      <w:r w:rsidRPr="00D21FAA">
        <w:rPr>
          <w:lang w:val="de-DE"/>
        </w:rPr>
        <w:t xml:space="preserve"> § 3 Nr. 1 ermittelten Anteilen von 85,7 % entsprechen, addiert. Der so ermittelte Gesamtbetrag wird um den Betrag der in Artikel 48 erwähnten nationalen Solidaritätsbeteiligung, auf die die betreffende Region ein Anrecht hat, verringert.]</w:t>
      </w:r>
    </w:p>
    <w:p w14:paraId="393B45EB" w14:textId="77777777" w:rsidR="00D21FAA" w:rsidRPr="00D21FAA" w:rsidRDefault="00D21FAA" w:rsidP="00D21FAA">
      <w:pPr>
        <w:autoSpaceDE w:val="0"/>
        <w:autoSpaceDN w:val="0"/>
        <w:adjustRightInd w:val="0"/>
        <w:jc w:val="both"/>
        <w:rPr>
          <w:lang w:val="de-DE"/>
        </w:rPr>
      </w:pPr>
    </w:p>
    <w:p w14:paraId="31F62BA7" w14:textId="77777777" w:rsidR="00D21FAA" w:rsidRPr="00D21FAA" w:rsidRDefault="00D21FAA" w:rsidP="00D21FAA">
      <w:pPr>
        <w:autoSpaceDE w:val="0"/>
        <w:autoSpaceDN w:val="0"/>
        <w:adjustRightInd w:val="0"/>
        <w:jc w:val="both"/>
        <w:rPr>
          <w:lang w:val="de-DE"/>
        </w:rPr>
      </w:pPr>
      <w:r w:rsidRPr="00D21FAA">
        <w:rPr>
          <w:i/>
          <w:iCs/>
          <w:lang w:val="de-DE"/>
        </w:rPr>
        <w:t>[Art. 17 ersetzt durch Art. 101 des G. vom 16. Juli 1993 (B.S. vom 20. Juli 1993)]</w:t>
      </w:r>
    </w:p>
    <w:p w14:paraId="4BF572FE" w14:textId="77777777" w:rsidR="00D21FAA" w:rsidRPr="00D21FAA" w:rsidRDefault="00D21FAA" w:rsidP="00D21FAA">
      <w:pPr>
        <w:autoSpaceDE w:val="0"/>
        <w:autoSpaceDN w:val="0"/>
        <w:adjustRightInd w:val="0"/>
        <w:jc w:val="both"/>
        <w:rPr>
          <w:lang w:val="de-DE"/>
        </w:rPr>
      </w:pPr>
    </w:p>
    <w:p w14:paraId="2249657F" w14:textId="77777777" w:rsidR="00D21FAA" w:rsidRPr="00D21FAA" w:rsidRDefault="00D21FAA" w:rsidP="00D21FAA">
      <w:pPr>
        <w:autoSpaceDE w:val="0"/>
        <w:autoSpaceDN w:val="0"/>
        <w:adjustRightInd w:val="0"/>
        <w:jc w:val="both"/>
        <w:rPr>
          <w:lang w:val="de-DE"/>
        </w:rPr>
      </w:pPr>
    </w:p>
    <w:p w14:paraId="74C79033"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18</w:t>
      </w:r>
      <w:r w:rsidRPr="00D21FAA">
        <w:rPr>
          <w:lang w:val="de-DE"/>
        </w:rPr>
        <w:t xml:space="preserve"> - Die für jede der drei Regionen in Anwendung von Artikel 17 ermittelten Beträge werden addiert. Das Verhältnis zwischen diesem Gesamtbetrag und den Gesamteinnahmen aus der Steuer der natürlichen Personen wird in einem fünf Dezimalstellen aufweisenden prozentualen Anteil ausgedrückt.</w:t>
      </w:r>
    </w:p>
    <w:p w14:paraId="26F3F747" w14:textId="77777777" w:rsidR="00D21FAA" w:rsidRPr="00D21FAA" w:rsidRDefault="00D21FAA" w:rsidP="00D21FAA">
      <w:pPr>
        <w:autoSpaceDE w:val="0"/>
        <w:autoSpaceDN w:val="0"/>
        <w:adjustRightInd w:val="0"/>
        <w:jc w:val="both"/>
        <w:rPr>
          <w:lang w:val="de-DE"/>
        </w:rPr>
      </w:pPr>
    </w:p>
    <w:p w14:paraId="78623748" w14:textId="77777777" w:rsidR="00D21FAA" w:rsidRPr="00D21FAA" w:rsidRDefault="00D21FAA" w:rsidP="00D21FAA">
      <w:pPr>
        <w:autoSpaceDE w:val="0"/>
        <w:autoSpaceDN w:val="0"/>
        <w:adjustRightInd w:val="0"/>
        <w:jc w:val="both"/>
        <w:rPr>
          <w:lang w:val="de-DE"/>
        </w:rPr>
      </w:pPr>
      <w:r w:rsidRPr="00D21FAA">
        <w:rPr>
          <w:lang w:val="de-DE"/>
        </w:rPr>
        <w:tab/>
        <w:t>Der Basisbetrag für jede Region wird ermittelt, indem dieser Prozentsatz auf den Betrag der Einnahmen aus der Steuer der natürlichen Personen nach ihrer regionalen Lokalisierung angewandt wird.</w:t>
      </w:r>
    </w:p>
    <w:p w14:paraId="6AEFB2D9" w14:textId="77777777" w:rsidR="00D21FAA" w:rsidRPr="00D21FAA" w:rsidRDefault="00D21FAA" w:rsidP="00D21FAA">
      <w:pPr>
        <w:autoSpaceDE w:val="0"/>
        <w:autoSpaceDN w:val="0"/>
        <w:adjustRightInd w:val="0"/>
        <w:jc w:val="both"/>
        <w:rPr>
          <w:lang w:val="de-DE"/>
        </w:rPr>
      </w:pPr>
    </w:p>
    <w:p w14:paraId="08AD2C0A" w14:textId="77777777" w:rsidR="00D21FAA" w:rsidRPr="00D21FAA" w:rsidRDefault="00D21FAA" w:rsidP="00D21FAA">
      <w:pPr>
        <w:autoSpaceDE w:val="0"/>
        <w:autoSpaceDN w:val="0"/>
        <w:adjustRightInd w:val="0"/>
        <w:jc w:val="both"/>
        <w:rPr>
          <w:lang w:val="de-DE"/>
        </w:rPr>
      </w:pPr>
    </w:p>
    <w:p w14:paraId="767F4330"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19</w:t>
      </w:r>
      <w:r w:rsidRPr="00D21FAA">
        <w:rPr>
          <w:lang w:val="de-DE"/>
        </w:rPr>
        <w:t xml:space="preserve"> - Für jede Region wird eine Übergangskorrektur berechnet.</w:t>
      </w:r>
    </w:p>
    <w:p w14:paraId="0B417430" w14:textId="77777777" w:rsidR="00D21FAA" w:rsidRPr="00D21FAA" w:rsidRDefault="00D21FAA" w:rsidP="00D21FAA">
      <w:pPr>
        <w:autoSpaceDE w:val="0"/>
        <w:autoSpaceDN w:val="0"/>
        <w:adjustRightInd w:val="0"/>
        <w:jc w:val="both"/>
        <w:rPr>
          <w:lang w:val="de-DE"/>
        </w:rPr>
      </w:pPr>
    </w:p>
    <w:p w14:paraId="691310B4" w14:textId="77777777" w:rsidR="00D21FAA" w:rsidRPr="00D21FAA" w:rsidRDefault="00D21FAA" w:rsidP="00D21FAA">
      <w:pPr>
        <w:autoSpaceDE w:val="0"/>
        <w:autoSpaceDN w:val="0"/>
        <w:adjustRightInd w:val="0"/>
        <w:jc w:val="both"/>
        <w:rPr>
          <w:lang w:val="de-DE"/>
        </w:rPr>
      </w:pPr>
      <w:r w:rsidRPr="00D21FAA">
        <w:rPr>
          <w:lang w:val="de-DE"/>
        </w:rPr>
        <w:tab/>
        <w:t>Für das Haushaltsjahr 1990 entspricht der Basisbetrag dieser Korrektur der Differenz zwischen der Summe, die der Region in Anwendung von Artikel 17 zukommt, und dem in Anwendung von Artikel 18 Absatz 2 ermittelten Basisbetrag.</w:t>
      </w:r>
    </w:p>
    <w:p w14:paraId="1B74BD3B" w14:textId="77777777" w:rsidR="00D21FAA" w:rsidRPr="00D21FAA" w:rsidRDefault="00D21FAA" w:rsidP="00D21FAA">
      <w:pPr>
        <w:autoSpaceDE w:val="0"/>
        <w:autoSpaceDN w:val="0"/>
        <w:adjustRightInd w:val="0"/>
        <w:jc w:val="both"/>
        <w:rPr>
          <w:lang w:val="de-DE"/>
        </w:rPr>
      </w:pPr>
    </w:p>
    <w:p w14:paraId="688C533A" w14:textId="77777777" w:rsidR="00D21FAA" w:rsidRPr="00D21FAA" w:rsidRDefault="00D21FAA" w:rsidP="00D21FAA">
      <w:pPr>
        <w:autoSpaceDE w:val="0"/>
        <w:autoSpaceDN w:val="0"/>
        <w:adjustRightInd w:val="0"/>
        <w:jc w:val="both"/>
        <w:rPr>
          <w:lang w:val="de-DE"/>
        </w:rPr>
      </w:pPr>
      <w:r w:rsidRPr="00D21FAA">
        <w:rPr>
          <w:lang w:val="de-DE"/>
        </w:rPr>
        <w:tab/>
        <w:t>Für das Haushaltsjahr 1991 entspricht die Übergangskorrektur der des Haushaltsjahres 1990.</w:t>
      </w:r>
    </w:p>
    <w:p w14:paraId="6A61CD42" w14:textId="77777777" w:rsidR="00D21FAA" w:rsidRPr="00D21FAA" w:rsidRDefault="00D21FAA" w:rsidP="00D21FAA">
      <w:pPr>
        <w:autoSpaceDE w:val="0"/>
        <w:autoSpaceDN w:val="0"/>
        <w:adjustRightInd w:val="0"/>
        <w:jc w:val="both"/>
        <w:rPr>
          <w:lang w:val="de-DE"/>
        </w:rPr>
      </w:pPr>
    </w:p>
    <w:p w14:paraId="450C3A1D" w14:textId="77777777" w:rsidR="00D21FAA" w:rsidRPr="00D21FAA" w:rsidRDefault="00D21FAA" w:rsidP="00D21FAA">
      <w:pPr>
        <w:autoSpaceDE w:val="0"/>
        <w:autoSpaceDN w:val="0"/>
        <w:adjustRightInd w:val="0"/>
        <w:jc w:val="both"/>
        <w:rPr>
          <w:lang w:val="de-DE"/>
        </w:rPr>
      </w:pPr>
      <w:r w:rsidRPr="00D21FAA">
        <w:rPr>
          <w:lang w:val="de-DE"/>
        </w:rPr>
        <w:lastRenderedPageBreak/>
        <w:tab/>
        <w:t>Für die Haushaltsjahre 1992 bis einschließlich 1998 entspricht die Übergangskorrektur einem jährlich um 12,5 Punkte verringerten Prozentsatz des für das Jahr 1990 ermittelten Betrags der Übergangskorrektur.</w:t>
      </w:r>
    </w:p>
    <w:p w14:paraId="011E3BE9" w14:textId="77777777" w:rsidR="00D21FAA" w:rsidRPr="00D21FAA" w:rsidRDefault="00D21FAA" w:rsidP="00D21FAA">
      <w:pPr>
        <w:autoSpaceDE w:val="0"/>
        <w:autoSpaceDN w:val="0"/>
        <w:adjustRightInd w:val="0"/>
        <w:jc w:val="both"/>
        <w:rPr>
          <w:lang w:val="de-DE"/>
        </w:rPr>
      </w:pPr>
    </w:p>
    <w:p w14:paraId="7FED1728" w14:textId="77777777" w:rsidR="00D21FAA" w:rsidRPr="00D21FAA" w:rsidRDefault="00D21FAA" w:rsidP="00D21FAA">
      <w:pPr>
        <w:autoSpaceDE w:val="0"/>
        <w:autoSpaceDN w:val="0"/>
        <w:adjustRightInd w:val="0"/>
        <w:jc w:val="both"/>
        <w:rPr>
          <w:lang w:val="de-DE"/>
        </w:rPr>
      </w:pPr>
      <w:r w:rsidRPr="00D21FAA">
        <w:rPr>
          <w:lang w:val="de-DE"/>
        </w:rPr>
        <w:tab/>
        <w:t>Ab dem Haushaltsjahr 1999 wird keine Übergangskorrektur mehr angewandt.</w:t>
      </w:r>
    </w:p>
    <w:p w14:paraId="459E5E9B" w14:textId="77777777" w:rsidR="00D21FAA" w:rsidRPr="00D21FAA" w:rsidRDefault="00D21FAA" w:rsidP="00D21FAA">
      <w:pPr>
        <w:autoSpaceDE w:val="0"/>
        <w:autoSpaceDN w:val="0"/>
        <w:adjustRightInd w:val="0"/>
        <w:jc w:val="both"/>
        <w:rPr>
          <w:lang w:val="de-DE"/>
        </w:rPr>
      </w:pPr>
    </w:p>
    <w:p w14:paraId="67A03619" w14:textId="77777777" w:rsidR="00D21FAA" w:rsidRPr="00D21FAA" w:rsidRDefault="00D21FAA" w:rsidP="00D21FAA">
      <w:pPr>
        <w:autoSpaceDE w:val="0"/>
        <w:autoSpaceDN w:val="0"/>
        <w:adjustRightInd w:val="0"/>
        <w:jc w:val="both"/>
        <w:rPr>
          <w:lang w:val="de-DE"/>
        </w:rPr>
      </w:pPr>
    </w:p>
    <w:p w14:paraId="08485C77"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20</w:t>
      </w:r>
      <w:r w:rsidRPr="00D21FAA">
        <w:rPr>
          <w:lang w:val="de-DE"/>
        </w:rPr>
        <w:t xml:space="preserve"> - § 1 - [Die für jede der drei Regionen in Anwendung der Artikel 16 § 3 Nr. 2 und 16</w:t>
      </w:r>
      <w:r w:rsidRPr="00D21FAA">
        <w:rPr>
          <w:i/>
          <w:iCs/>
          <w:lang w:val="de-DE"/>
        </w:rPr>
        <w:t>ter</w:t>
      </w:r>
      <w:r w:rsidRPr="00D21FAA">
        <w:rPr>
          <w:lang w:val="de-DE"/>
        </w:rPr>
        <w:t xml:space="preserve"> § 3 Nr. 2 ermittelten Beträge werden addiert.]</w:t>
      </w:r>
    </w:p>
    <w:p w14:paraId="5B0FEC9D" w14:textId="77777777" w:rsidR="00D21FAA" w:rsidRPr="00D21FAA" w:rsidRDefault="00D21FAA" w:rsidP="00D21FAA">
      <w:pPr>
        <w:autoSpaceDE w:val="0"/>
        <w:autoSpaceDN w:val="0"/>
        <w:adjustRightInd w:val="0"/>
        <w:jc w:val="both"/>
        <w:rPr>
          <w:lang w:val="de-DE"/>
        </w:rPr>
      </w:pPr>
    </w:p>
    <w:p w14:paraId="0CF52365" w14:textId="77777777" w:rsidR="00D21FAA" w:rsidRPr="00D21FAA" w:rsidRDefault="00D21FAA" w:rsidP="00D21FAA">
      <w:pPr>
        <w:autoSpaceDE w:val="0"/>
        <w:autoSpaceDN w:val="0"/>
        <w:adjustRightInd w:val="0"/>
        <w:jc w:val="both"/>
        <w:rPr>
          <w:lang w:val="de-DE"/>
        </w:rPr>
      </w:pPr>
      <w:r w:rsidRPr="00D21FAA">
        <w:rPr>
          <w:lang w:val="de-DE"/>
        </w:rPr>
        <w:tab/>
        <w:t>§ 2 - Der in Anwendung von § 1 ermittelte Betrag wird im Verhältnis zu den in jeder  Region lokalisierten und gemäß Artikel 7 § 2 festgelegten Einnahmen aus der Steuer der natürlichen Personen unter die drei Regionen verteilt.</w:t>
      </w:r>
    </w:p>
    <w:p w14:paraId="335BA3CC" w14:textId="77777777" w:rsidR="00D21FAA" w:rsidRPr="00D21FAA" w:rsidRDefault="00D21FAA" w:rsidP="00D21FAA">
      <w:pPr>
        <w:autoSpaceDE w:val="0"/>
        <w:autoSpaceDN w:val="0"/>
        <w:adjustRightInd w:val="0"/>
        <w:jc w:val="both"/>
        <w:rPr>
          <w:lang w:val="de-DE"/>
        </w:rPr>
      </w:pPr>
    </w:p>
    <w:p w14:paraId="5DA7953C" w14:textId="77777777" w:rsidR="00D21FAA" w:rsidRPr="00D21FAA" w:rsidRDefault="00D21FAA" w:rsidP="00D21FAA">
      <w:pPr>
        <w:autoSpaceDE w:val="0"/>
        <w:autoSpaceDN w:val="0"/>
        <w:adjustRightInd w:val="0"/>
        <w:jc w:val="both"/>
        <w:rPr>
          <w:lang w:val="de-DE"/>
        </w:rPr>
      </w:pPr>
      <w:r w:rsidRPr="00D21FAA">
        <w:rPr>
          <w:lang w:val="de-DE"/>
        </w:rPr>
        <w:tab/>
        <w:t>§ 3 - [Für jede Region wird die Differenz zwischen der Gesamtsumme der in Anwendung von Artikel 16 § 3 Nr. 2 und 16</w:t>
      </w:r>
      <w:r w:rsidRPr="00D21FAA">
        <w:rPr>
          <w:i/>
          <w:iCs/>
          <w:lang w:val="de-DE"/>
        </w:rPr>
        <w:t>ter</w:t>
      </w:r>
      <w:r w:rsidRPr="00D21FAA">
        <w:rPr>
          <w:lang w:val="de-DE"/>
        </w:rPr>
        <w:t xml:space="preserve"> § 3 Nr. 2 ermittelten Beträge einerseits und dem in Anwendung von § 2 des vorliegenden Artikels ermittelten Ergebnis andererseits berechnet.]</w:t>
      </w:r>
    </w:p>
    <w:p w14:paraId="01150D9F" w14:textId="77777777" w:rsidR="00D21FAA" w:rsidRPr="00D21FAA" w:rsidRDefault="00D21FAA" w:rsidP="00D21FAA">
      <w:pPr>
        <w:autoSpaceDE w:val="0"/>
        <w:autoSpaceDN w:val="0"/>
        <w:adjustRightInd w:val="0"/>
        <w:jc w:val="both"/>
        <w:rPr>
          <w:lang w:val="de-DE"/>
        </w:rPr>
      </w:pPr>
    </w:p>
    <w:p w14:paraId="1FB832AE" w14:textId="77777777" w:rsidR="00D21FAA" w:rsidRPr="00D21FAA" w:rsidRDefault="00D21FAA" w:rsidP="00D21FAA">
      <w:pPr>
        <w:autoSpaceDE w:val="0"/>
        <w:autoSpaceDN w:val="0"/>
        <w:adjustRightInd w:val="0"/>
        <w:jc w:val="both"/>
        <w:rPr>
          <w:lang w:val="de-DE"/>
        </w:rPr>
      </w:pPr>
      <w:r w:rsidRPr="00D21FAA">
        <w:rPr>
          <w:i/>
          <w:iCs/>
          <w:lang w:val="de-DE"/>
        </w:rPr>
        <w:t>[Art. 20 § 1 ersetzt durch Art. 102 § 1 des G. vom 16. Juli 1993 (B.S. vom 20. Juli 1993); § 3 ersetzt durch Art. 102 § 2 des G. vom 16. Juli 1993 (B.S. vom 20. Juli 1993)]</w:t>
      </w:r>
    </w:p>
    <w:p w14:paraId="787CED3D" w14:textId="77777777" w:rsidR="00A9188B" w:rsidRDefault="00A9188B" w:rsidP="00D21FAA">
      <w:pPr>
        <w:autoSpaceDE w:val="0"/>
        <w:autoSpaceDN w:val="0"/>
        <w:adjustRightInd w:val="0"/>
        <w:jc w:val="both"/>
        <w:rPr>
          <w:lang w:val="de-DE"/>
        </w:rPr>
      </w:pPr>
    </w:p>
    <w:p w14:paraId="6BA6330F" w14:textId="77777777" w:rsidR="00A9188B" w:rsidRDefault="00A9188B" w:rsidP="00D21FAA">
      <w:pPr>
        <w:autoSpaceDE w:val="0"/>
        <w:autoSpaceDN w:val="0"/>
        <w:adjustRightInd w:val="0"/>
        <w:jc w:val="both"/>
        <w:rPr>
          <w:lang w:val="de-DE"/>
        </w:rPr>
      </w:pPr>
    </w:p>
    <w:p w14:paraId="6201AC46"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21</w:t>
      </w:r>
      <w:r w:rsidRPr="00D21FAA">
        <w:rPr>
          <w:lang w:val="de-DE"/>
        </w:rPr>
        <w:t xml:space="preserve"> - § 1 - Für das Haushaltsjahr1989 setzt sich der erste Teil der Mittel pro Region aus den gemäß Artikel 13 § 3 ermittelten Beträgen zusammen.</w:t>
      </w:r>
    </w:p>
    <w:p w14:paraId="753AF3EF" w14:textId="77777777" w:rsidR="00D21FAA" w:rsidRPr="00D21FAA" w:rsidRDefault="00D21FAA" w:rsidP="00D21FAA">
      <w:pPr>
        <w:autoSpaceDE w:val="0"/>
        <w:autoSpaceDN w:val="0"/>
        <w:adjustRightInd w:val="0"/>
        <w:jc w:val="both"/>
        <w:rPr>
          <w:lang w:val="de-DE"/>
        </w:rPr>
      </w:pPr>
    </w:p>
    <w:p w14:paraId="71AD1759" w14:textId="77777777" w:rsidR="00D21FAA" w:rsidRPr="00D21FAA" w:rsidRDefault="00D21FAA" w:rsidP="00D21FAA">
      <w:pPr>
        <w:autoSpaceDE w:val="0"/>
        <w:autoSpaceDN w:val="0"/>
        <w:adjustRightInd w:val="0"/>
        <w:jc w:val="both"/>
        <w:rPr>
          <w:lang w:val="de-DE"/>
        </w:rPr>
      </w:pPr>
      <w:r w:rsidRPr="00D21FAA">
        <w:rPr>
          <w:lang w:val="de-DE"/>
        </w:rPr>
        <w:tab/>
        <w:t>§ 2 - Für die Haushaltsjahre 1990 bis einschließlich 1999 setzt sich der erste Teil der Mittel pro Region zusammen aus:</w:t>
      </w:r>
    </w:p>
    <w:p w14:paraId="1865B788" w14:textId="77777777" w:rsidR="00D21FAA" w:rsidRPr="00D21FAA" w:rsidRDefault="00D21FAA" w:rsidP="00D21FAA">
      <w:pPr>
        <w:autoSpaceDE w:val="0"/>
        <w:autoSpaceDN w:val="0"/>
        <w:adjustRightInd w:val="0"/>
        <w:jc w:val="both"/>
        <w:rPr>
          <w:lang w:val="de-DE"/>
        </w:rPr>
      </w:pPr>
    </w:p>
    <w:p w14:paraId="113E9C2C" w14:textId="77777777" w:rsidR="00D21FAA" w:rsidRPr="00D21FAA" w:rsidRDefault="00D21FAA" w:rsidP="00D21FAA">
      <w:pPr>
        <w:autoSpaceDE w:val="0"/>
        <w:autoSpaceDN w:val="0"/>
        <w:adjustRightInd w:val="0"/>
        <w:jc w:val="both"/>
        <w:rPr>
          <w:lang w:val="de-DE"/>
        </w:rPr>
      </w:pPr>
      <w:r w:rsidRPr="00D21FAA">
        <w:rPr>
          <w:lang w:val="de-DE"/>
        </w:rPr>
        <w:tab/>
        <w:t>1. dem in Anwendung von Artikel 18 Absatz 2 ermittelten Basisbetrag,</w:t>
      </w:r>
    </w:p>
    <w:p w14:paraId="29FA0D91" w14:textId="77777777" w:rsidR="00D21FAA" w:rsidRPr="00D21FAA" w:rsidRDefault="00D21FAA" w:rsidP="00D21FAA">
      <w:pPr>
        <w:autoSpaceDE w:val="0"/>
        <w:autoSpaceDN w:val="0"/>
        <w:adjustRightInd w:val="0"/>
        <w:jc w:val="both"/>
        <w:rPr>
          <w:lang w:val="de-DE"/>
        </w:rPr>
      </w:pPr>
    </w:p>
    <w:p w14:paraId="78E73562" w14:textId="77777777" w:rsidR="00D21FAA" w:rsidRPr="00D21FAA" w:rsidRDefault="00D21FAA" w:rsidP="00D21FAA">
      <w:pPr>
        <w:autoSpaceDE w:val="0"/>
        <w:autoSpaceDN w:val="0"/>
        <w:adjustRightInd w:val="0"/>
        <w:jc w:val="both"/>
        <w:rPr>
          <w:lang w:val="de-DE"/>
        </w:rPr>
      </w:pPr>
      <w:r w:rsidRPr="00D21FAA">
        <w:rPr>
          <w:lang w:val="de-DE"/>
        </w:rPr>
        <w:tab/>
        <w:t>2. dem in Anwendung von Artikel 19 ermittelten Betrag der Übergangskorrektur,</w:t>
      </w:r>
    </w:p>
    <w:p w14:paraId="58F7FC44" w14:textId="77777777" w:rsidR="00D21FAA" w:rsidRPr="00D21FAA" w:rsidRDefault="00D21FAA" w:rsidP="00D21FAA">
      <w:pPr>
        <w:autoSpaceDE w:val="0"/>
        <w:autoSpaceDN w:val="0"/>
        <w:adjustRightInd w:val="0"/>
        <w:jc w:val="both"/>
        <w:rPr>
          <w:lang w:val="de-DE"/>
        </w:rPr>
      </w:pPr>
    </w:p>
    <w:p w14:paraId="3C95ACB9" w14:textId="77777777" w:rsidR="00D21FAA" w:rsidRPr="00D21FAA" w:rsidRDefault="00D21FAA" w:rsidP="00D21FAA">
      <w:pPr>
        <w:autoSpaceDE w:val="0"/>
        <w:autoSpaceDN w:val="0"/>
        <w:adjustRightInd w:val="0"/>
        <w:jc w:val="both"/>
        <w:rPr>
          <w:lang w:val="de-DE"/>
        </w:rPr>
      </w:pPr>
      <w:r w:rsidRPr="00D21FAA">
        <w:rPr>
          <w:lang w:val="de-DE"/>
        </w:rPr>
        <w:tab/>
        <w:t>3. dem in Anwendung von Artikel 20 § 3 ermittelten Betrag.</w:t>
      </w:r>
    </w:p>
    <w:p w14:paraId="550FFDE3" w14:textId="77777777" w:rsidR="00D21FAA" w:rsidRPr="00D21FAA" w:rsidRDefault="00D21FAA" w:rsidP="00D21FAA">
      <w:pPr>
        <w:autoSpaceDE w:val="0"/>
        <w:autoSpaceDN w:val="0"/>
        <w:adjustRightInd w:val="0"/>
        <w:jc w:val="both"/>
        <w:rPr>
          <w:lang w:val="de-DE"/>
        </w:rPr>
      </w:pPr>
    </w:p>
    <w:p w14:paraId="618BCEA5" w14:textId="77777777" w:rsidR="00D21FAA" w:rsidRPr="00D21FAA" w:rsidRDefault="00D21FAA" w:rsidP="00D21FAA">
      <w:pPr>
        <w:autoSpaceDE w:val="0"/>
        <w:autoSpaceDN w:val="0"/>
        <w:adjustRightInd w:val="0"/>
        <w:jc w:val="both"/>
        <w:rPr>
          <w:lang w:val="de-DE"/>
        </w:rPr>
      </w:pPr>
    </w:p>
    <w:p w14:paraId="4B838055" w14:textId="77777777" w:rsidR="00D21FAA" w:rsidRPr="00D21FAA" w:rsidRDefault="00D21FAA" w:rsidP="00A9188B">
      <w:pPr>
        <w:autoSpaceDE w:val="0"/>
        <w:autoSpaceDN w:val="0"/>
        <w:adjustRightInd w:val="0"/>
        <w:jc w:val="center"/>
        <w:rPr>
          <w:lang w:val="de-DE"/>
        </w:rPr>
      </w:pPr>
      <w:r w:rsidRPr="00D21FAA">
        <w:rPr>
          <w:lang w:val="de-DE"/>
        </w:rPr>
        <w:t>Unterabschnitt 2 - Der zweite Teil</w:t>
      </w:r>
    </w:p>
    <w:p w14:paraId="0EDF2868" w14:textId="77777777" w:rsidR="00D21FAA" w:rsidRPr="00D21FAA" w:rsidRDefault="00D21FAA" w:rsidP="00D21FAA">
      <w:pPr>
        <w:autoSpaceDE w:val="0"/>
        <w:autoSpaceDN w:val="0"/>
        <w:adjustRightInd w:val="0"/>
        <w:jc w:val="both"/>
        <w:rPr>
          <w:lang w:val="de-DE"/>
        </w:rPr>
      </w:pPr>
    </w:p>
    <w:p w14:paraId="221DC3FF" w14:textId="77777777" w:rsidR="00D21FAA" w:rsidRPr="00D21FAA" w:rsidRDefault="00D21FAA" w:rsidP="00D21FAA">
      <w:pPr>
        <w:autoSpaceDE w:val="0"/>
        <w:autoSpaceDN w:val="0"/>
        <w:adjustRightInd w:val="0"/>
        <w:jc w:val="both"/>
        <w:rPr>
          <w:lang w:val="de-DE"/>
        </w:rPr>
      </w:pPr>
    </w:p>
    <w:p w14:paraId="6AF4D989"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22</w:t>
      </w:r>
      <w:r w:rsidRPr="00D21FAA">
        <w:rPr>
          <w:lang w:val="de-DE"/>
        </w:rPr>
        <w:t xml:space="preserve"> § 1 - Die Berechnung des zweiten Teils der Mittel stützt sich auf folgende Basisbeträge:</w:t>
      </w:r>
    </w:p>
    <w:p w14:paraId="4E4A5D0C" w14:textId="77777777" w:rsidR="00D21FAA" w:rsidRPr="00D21FAA" w:rsidRDefault="00D21FAA" w:rsidP="00D21FAA">
      <w:pPr>
        <w:autoSpaceDE w:val="0"/>
        <w:autoSpaceDN w:val="0"/>
        <w:adjustRightInd w:val="0"/>
        <w:jc w:val="both"/>
        <w:rPr>
          <w:lang w:val="de-DE"/>
        </w:rPr>
      </w:pPr>
    </w:p>
    <w:p w14:paraId="15E06E01" w14:textId="77777777" w:rsidR="00D21FAA" w:rsidRPr="00D21FAA" w:rsidRDefault="00D21FAA" w:rsidP="00D21FAA">
      <w:pPr>
        <w:autoSpaceDE w:val="0"/>
        <w:autoSpaceDN w:val="0"/>
        <w:adjustRightInd w:val="0"/>
        <w:jc w:val="both"/>
        <w:rPr>
          <w:lang w:val="de-DE"/>
        </w:rPr>
      </w:pPr>
      <w:r w:rsidRPr="00D21FAA">
        <w:rPr>
          <w:lang w:val="de-DE"/>
        </w:rPr>
        <w:tab/>
        <w:t>- für die Flämische Region: 37,0089 Milliarden Franken,</w:t>
      </w:r>
    </w:p>
    <w:p w14:paraId="5DE8CB44" w14:textId="77777777" w:rsidR="00D21FAA" w:rsidRPr="00D21FAA" w:rsidRDefault="00D21FAA" w:rsidP="00D21FAA">
      <w:pPr>
        <w:autoSpaceDE w:val="0"/>
        <w:autoSpaceDN w:val="0"/>
        <w:adjustRightInd w:val="0"/>
        <w:jc w:val="both"/>
        <w:rPr>
          <w:lang w:val="de-DE"/>
        </w:rPr>
      </w:pPr>
    </w:p>
    <w:p w14:paraId="46CAE4AB" w14:textId="77777777" w:rsidR="00D21FAA" w:rsidRPr="00D21FAA" w:rsidRDefault="00D21FAA" w:rsidP="00D21FAA">
      <w:pPr>
        <w:autoSpaceDE w:val="0"/>
        <w:autoSpaceDN w:val="0"/>
        <w:adjustRightInd w:val="0"/>
        <w:jc w:val="both"/>
        <w:rPr>
          <w:lang w:val="de-DE"/>
        </w:rPr>
      </w:pPr>
      <w:r w:rsidRPr="00D21FAA">
        <w:rPr>
          <w:lang w:val="de-DE"/>
        </w:rPr>
        <w:tab/>
        <w:t>- für die Wallonische Region: 28,3451 Milliarden Franken,</w:t>
      </w:r>
    </w:p>
    <w:p w14:paraId="70B33C59" w14:textId="77777777" w:rsidR="00D21FAA" w:rsidRPr="00D21FAA" w:rsidRDefault="00D21FAA" w:rsidP="00D21FAA">
      <w:pPr>
        <w:autoSpaceDE w:val="0"/>
        <w:autoSpaceDN w:val="0"/>
        <w:adjustRightInd w:val="0"/>
        <w:jc w:val="both"/>
        <w:rPr>
          <w:lang w:val="de-DE"/>
        </w:rPr>
      </w:pPr>
    </w:p>
    <w:p w14:paraId="271F266F" w14:textId="77777777" w:rsidR="00D21FAA" w:rsidRPr="00D21FAA" w:rsidRDefault="00D21FAA" w:rsidP="00D21FAA">
      <w:pPr>
        <w:autoSpaceDE w:val="0"/>
        <w:autoSpaceDN w:val="0"/>
        <w:adjustRightInd w:val="0"/>
        <w:jc w:val="both"/>
        <w:rPr>
          <w:lang w:val="de-DE"/>
        </w:rPr>
      </w:pPr>
      <w:r w:rsidRPr="00D21FAA">
        <w:rPr>
          <w:lang w:val="de-DE"/>
        </w:rPr>
        <w:tab/>
        <w:t xml:space="preserve">- für die Region Brüssel-Hauptstadt: 5,5293 Milliarden Franken. </w:t>
      </w:r>
    </w:p>
    <w:p w14:paraId="71122CCA" w14:textId="77777777" w:rsidR="00D21FAA" w:rsidRPr="00D21FAA" w:rsidRDefault="00D21FAA" w:rsidP="00D21FAA">
      <w:pPr>
        <w:autoSpaceDE w:val="0"/>
        <w:autoSpaceDN w:val="0"/>
        <w:adjustRightInd w:val="0"/>
        <w:jc w:val="both"/>
        <w:rPr>
          <w:lang w:val="de-DE"/>
        </w:rPr>
      </w:pPr>
    </w:p>
    <w:p w14:paraId="614D31A0" w14:textId="77777777" w:rsidR="00D21FAA" w:rsidRPr="00D21FAA" w:rsidRDefault="00D21FAA" w:rsidP="00D21FAA">
      <w:pPr>
        <w:autoSpaceDE w:val="0"/>
        <w:autoSpaceDN w:val="0"/>
        <w:adjustRightInd w:val="0"/>
        <w:jc w:val="both"/>
        <w:rPr>
          <w:lang w:val="de-DE"/>
        </w:rPr>
      </w:pPr>
      <w:r w:rsidRPr="00D21FAA">
        <w:rPr>
          <w:lang w:val="de-DE"/>
        </w:rPr>
        <w:lastRenderedPageBreak/>
        <w:tab/>
        <w:t>§ 2 - Ab dem Haushaltsjahr 1990 werden diese Beträge jährlich nach den in Artikel 13 § 2 festgelegten Modalitäten der Schwankungsrate des durchschnittlichen Verbraucherpreis</w:t>
      </w:r>
      <w:r w:rsidR="00A9188B">
        <w:rPr>
          <w:lang w:val="de-DE"/>
        </w:rPr>
        <w:softHyphen/>
      </w:r>
      <w:r w:rsidRPr="00D21FAA">
        <w:rPr>
          <w:lang w:val="de-DE"/>
        </w:rPr>
        <w:t>indexes angeglichen.</w:t>
      </w:r>
    </w:p>
    <w:p w14:paraId="6975A4DC" w14:textId="77777777" w:rsidR="00D21FAA" w:rsidRPr="00D21FAA" w:rsidRDefault="00D21FAA" w:rsidP="00D21FAA">
      <w:pPr>
        <w:autoSpaceDE w:val="0"/>
        <w:autoSpaceDN w:val="0"/>
        <w:adjustRightInd w:val="0"/>
        <w:jc w:val="both"/>
        <w:rPr>
          <w:lang w:val="de-DE"/>
        </w:rPr>
      </w:pPr>
    </w:p>
    <w:p w14:paraId="61426EAD" w14:textId="77777777" w:rsidR="00D21FAA" w:rsidRPr="00D21FAA" w:rsidRDefault="00D21FAA" w:rsidP="00D21FAA">
      <w:pPr>
        <w:autoSpaceDE w:val="0"/>
        <w:autoSpaceDN w:val="0"/>
        <w:adjustRightInd w:val="0"/>
        <w:jc w:val="both"/>
        <w:rPr>
          <w:lang w:val="de-DE"/>
        </w:rPr>
      </w:pPr>
      <w:r w:rsidRPr="00D21FAA">
        <w:rPr>
          <w:lang w:val="de-DE"/>
        </w:rPr>
        <w:tab/>
        <w:t>§ 3 - Für das Haushaltsjahr 1989 werden von den in § 1 erwähnten Beträgen 98 % berücksichtigt.</w:t>
      </w:r>
    </w:p>
    <w:p w14:paraId="4C9CCC1F" w14:textId="77777777" w:rsidR="00D21FAA" w:rsidRPr="00D21FAA" w:rsidRDefault="00D21FAA" w:rsidP="00D21FAA">
      <w:pPr>
        <w:autoSpaceDE w:val="0"/>
        <w:autoSpaceDN w:val="0"/>
        <w:adjustRightInd w:val="0"/>
        <w:jc w:val="both"/>
        <w:rPr>
          <w:lang w:val="de-DE"/>
        </w:rPr>
      </w:pPr>
    </w:p>
    <w:p w14:paraId="364FA2F8" w14:textId="77777777" w:rsidR="00D21FAA" w:rsidRPr="00D21FAA" w:rsidRDefault="00D21FAA" w:rsidP="00D21FAA">
      <w:pPr>
        <w:autoSpaceDE w:val="0"/>
        <w:autoSpaceDN w:val="0"/>
        <w:adjustRightInd w:val="0"/>
        <w:jc w:val="both"/>
        <w:rPr>
          <w:lang w:val="de-DE"/>
        </w:rPr>
      </w:pPr>
      <w:r w:rsidRPr="00D21FAA">
        <w:rPr>
          <w:lang w:val="de-DE"/>
        </w:rPr>
        <w:tab/>
        <w:t>§ 4 - Ab dem Haushaltsjahr 1990 werden die in Anwendung von § 2 ermittelten Beträge anschließend in zwei Anteile aufgeteilt:</w:t>
      </w:r>
    </w:p>
    <w:p w14:paraId="282BD88A" w14:textId="77777777" w:rsidR="00D21FAA" w:rsidRPr="00D21FAA" w:rsidRDefault="00D21FAA" w:rsidP="00D21FAA">
      <w:pPr>
        <w:autoSpaceDE w:val="0"/>
        <w:autoSpaceDN w:val="0"/>
        <w:adjustRightInd w:val="0"/>
        <w:jc w:val="both"/>
        <w:rPr>
          <w:lang w:val="de-DE"/>
        </w:rPr>
      </w:pPr>
    </w:p>
    <w:p w14:paraId="351EF4CF" w14:textId="77777777" w:rsidR="00D21FAA" w:rsidRPr="00D21FAA" w:rsidRDefault="00D21FAA" w:rsidP="00D21FAA">
      <w:pPr>
        <w:autoSpaceDE w:val="0"/>
        <w:autoSpaceDN w:val="0"/>
        <w:adjustRightInd w:val="0"/>
        <w:jc w:val="both"/>
        <w:rPr>
          <w:lang w:val="de-DE"/>
        </w:rPr>
      </w:pPr>
      <w:r w:rsidRPr="00D21FAA">
        <w:rPr>
          <w:lang w:val="de-DE"/>
        </w:rPr>
        <w:tab/>
        <w:t>1. einen Anteil von 85,7 %,</w:t>
      </w:r>
    </w:p>
    <w:p w14:paraId="7FA27865" w14:textId="77777777" w:rsidR="00D21FAA" w:rsidRPr="00D21FAA" w:rsidRDefault="00D21FAA" w:rsidP="00D21FAA">
      <w:pPr>
        <w:autoSpaceDE w:val="0"/>
        <w:autoSpaceDN w:val="0"/>
        <w:adjustRightInd w:val="0"/>
        <w:jc w:val="both"/>
        <w:rPr>
          <w:lang w:val="de-DE"/>
        </w:rPr>
      </w:pPr>
    </w:p>
    <w:p w14:paraId="16F1BAAC" w14:textId="77777777" w:rsidR="00D21FAA" w:rsidRPr="00D21FAA" w:rsidRDefault="00D21FAA" w:rsidP="00D21FAA">
      <w:pPr>
        <w:autoSpaceDE w:val="0"/>
        <w:autoSpaceDN w:val="0"/>
        <w:adjustRightInd w:val="0"/>
        <w:jc w:val="both"/>
        <w:rPr>
          <w:lang w:val="de-DE"/>
        </w:rPr>
      </w:pPr>
      <w:r w:rsidRPr="00D21FAA">
        <w:rPr>
          <w:lang w:val="de-DE"/>
        </w:rPr>
        <w:tab/>
        <w:t>2. einen Anteil von 14,3 %.</w:t>
      </w:r>
    </w:p>
    <w:p w14:paraId="52931540" w14:textId="77777777" w:rsidR="00D21FAA" w:rsidRPr="00D21FAA" w:rsidRDefault="00D21FAA" w:rsidP="00D21FAA">
      <w:pPr>
        <w:autoSpaceDE w:val="0"/>
        <w:autoSpaceDN w:val="0"/>
        <w:adjustRightInd w:val="0"/>
        <w:jc w:val="both"/>
        <w:rPr>
          <w:lang w:val="de-DE"/>
        </w:rPr>
      </w:pPr>
    </w:p>
    <w:p w14:paraId="6FA31E00" w14:textId="77777777" w:rsidR="00D21FAA" w:rsidRPr="00D21FAA" w:rsidRDefault="00D21FAA" w:rsidP="00D21FAA">
      <w:pPr>
        <w:autoSpaceDE w:val="0"/>
        <w:autoSpaceDN w:val="0"/>
        <w:adjustRightInd w:val="0"/>
        <w:jc w:val="both"/>
        <w:rPr>
          <w:lang w:val="de-DE"/>
        </w:rPr>
      </w:pPr>
    </w:p>
    <w:p w14:paraId="5FC2D976"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23</w:t>
      </w:r>
      <w:r w:rsidRPr="00D21FAA">
        <w:rPr>
          <w:lang w:val="de-DE"/>
        </w:rPr>
        <w:t xml:space="preserve"> - § 1 - Die Jahresraten der in Anwendung von Artikel 22 § 4 Nr. 2 ermittelten Beträge werden jährlich nach den in Artikel 14 § 1 festgelegten Modalitäten berechnet und nach den in Artikel 14 § 2 festgelegten Modalitäten addiert.</w:t>
      </w:r>
    </w:p>
    <w:p w14:paraId="511D809F" w14:textId="77777777" w:rsidR="00A9188B" w:rsidRDefault="00A9188B" w:rsidP="00D21FAA">
      <w:pPr>
        <w:autoSpaceDE w:val="0"/>
        <w:autoSpaceDN w:val="0"/>
        <w:adjustRightInd w:val="0"/>
        <w:jc w:val="both"/>
        <w:rPr>
          <w:lang w:val="de-DE"/>
        </w:rPr>
      </w:pPr>
    </w:p>
    <w:p w14:paraId="73DC3E28" w14:textId="77777777" w:rsidR="00D21FAA" w:rsidRPr="00D21FAA" w:rsidRDefault="00D21FAA" w:rsidP="00D21FAA">
      <w:pPr>
        <w:autoSpaceDE w:val="0"/>
        <w:autoSpaceDN w:val="0"/>
        <w:adjustRightInd w:val="0"/>
        <w:jc w:val="both"/>
        <w:rPr>
          <w:lang w:val="de-DE"/>
        </w:rPr>
      </w:pPr>
      <w:r w:rsidRPr="00D21FAA">
        <w:rPr>
          <w:lang w:val="de-DE"/>
        </w:rPr>
        <w:tab/>
        <w:t>§ 2 - Die gemäß § 1 berechneten Beträge werden in zwei Anteile aufgeteilt:</w:t>
      </w:r>
    </w:p>
    <w:p w14:paraId="63498209" w14:textId="77777777" w:rsidR="00D21FAA" w:rsidRPr="00D21FAA" w:rsidRDefault="00D21FAA" w:rsidP="00D21FAA">
      <w:pPr>
        <w:autoSpaceDE w:val="0"/>
        <w:autoSpaceDN w:val="0"/>
        <w:adjustRightInd w:val="0"/>
        <w:jc w:val="both"/>
        <w:rPr>
          <w:lang w:val="de-DE"/>
        </w:rPr>
      </w:pPr>
    </w:p>
    <w:p w14:paraId="160E76B4" w14:textId="77777777" w:rsidR="00D21FAA" w:rsidRPr="00D21FAA" w:rsidRDefault="00D21FAA" w:rsidP="00D21FAA">
      <w:pPr>
        <w:autoSpaceDE w:val="0"/>
        <w:autoSpaceDN w:val="0"/>
        <w:adjustRightInd w:val="0"/>
        <w:jc w:val="both"/>
        <w:rPr>
          <w:lang w:val="de-DE"/>
        </w:rPr>
      </w:pPr>
      <w:r w:rsidRPr="00D21FAA">
        <w:rPr>
          <w:lang w:val="de-DE"/>
        </w:rPr>
        <w:tab/>
        <w:t>1. einen Anteil von 85,7 %,</w:t>
      </w:r>
    </w:p>
    <w:p w14:paraId="43EC8C4A" w14:textId="77777777" w:rsidR="00D21FAA" w:rsidRPr="00D21FAA" w:rsidRDefault="00D21FAA" w:rsidP="00D21FAA">
      <w:pPr>
        <w:autoSpaceDE w:val="0"/>
        <w:autoSpaceDN w:val="0"/>
        <w:adjustRightInd w:val="0"/>
        <w:jc w:val="both"/>
        <w:rPr>
          <w:lang w:val="de-DE"/>
        </w:rPr>
      </w:pPr>
    </w:p>
    <w:p w14:paraId="64CED5DC" w14:textId="77777777" w:rsidR="00D21FAA" w:rsidRPr="00D21FAA" w:rsidRDefault="00D21FAA" w:rsidP="00D21FAA">
      <w:pPr>
        <w:autoSpaceDE w:val="0"/>
        <w:autoSpaceDN w:val="0"/>
        <w:adjustRightInd w:val="0"/>
        <w:jc w:val="both"/>
        <w:rPr>
          <w:lang w:val="de-DE"/>
        </w:rPr>
      </w:pPr>
      <w:r w:rsidRPr="00D21FAA">
        <w:rPr>
          <w:lang w:val="de-DE"/>
        </w:rPr>
        <w:tab/>
        <w:t>2. einen Anteil von 14,3 %.</w:t>
      </w:r>
    </w:p>
    <w:p w14:paraId="6DEF5719" w14:textId="77777777" w:rsidR="00D21FAA" w:rsidRPr="00D21FAA" w:rsidRDefault="00D21FAA" w:rsidP="00D21FAA">
      <w:pPr>
        <w:autoSpaceDE w:val="0"/>
        <w:autoSpaceDN w:val="0"/>
        <w:adjustRightInd w:val="0"/>
        <w:jc w:val="both"/>
        <w:rPr>
          <w:lang w:val="de-DE"/>
        </w:rPr>
      </w:pPr>
    </w:p>
    <w:p w14:paraId="11ED55CB" w14:textId="77777777" w:rsidR="00D21FAA" w:rsidRPr="00D21FAA" w:rsidRDefault="00D21FAA" w:rsidP="00D21FAA">
      <w:pPr>
        <w:autoSpaceDE w:val="0"/>
        <w:autoSpaceDN w:val="0"/>
        <w:adjustRightInd w:val="0"/>
        <w:jc w:val="both"/>
        <w:rPr>
          <w:lang w:val="de-DE"/>
        </w:rPr>
      </w:pPr>
      <w:r w:rsidRPr="00D21FAA">
        <w:rPr>
          <w:lang w:val="de-DE"/>
        </w:rPr>
        <w:tab/>
      </w:r>
    </w:p>
    <w:p w14:paraId="5900FC06"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23</w:t>
      </w:r>
      <w:r w:rsidRPr="00D21FAA">
        <w:rPr>
          <w:b/>
          <w:bCs/>
          <w:i/>
          <w:iCs/>
          <w:lang w:val="de-DE"/>
        </w:rPr>
        <w:t>bis</w:t>
      </w:r>
      <w:r w:rsidRPr="00D21FAA">
        <w:rPr>
          <w:lang w:val="de-DE"/>
        </w:rPr>
        <w:t xml:space="preserve"> - § 1 - Ab dem Haushaltsjahr 1995 erfolgt die Berechnung des zweiten Teils der Mittel außerdem auf der Grundlage eines zweiten Elements, wobei von folgenden Basisbeträgen für das Haushaltsjahr 1993 ausgegangen wird:</w:t>
      </w:r>
    </w:p>
    <w:p w14:paraId="15D163A0" w14:textId="77777777" w:rsidR="00D21FAA" w:rsidRPr="00D21FAA" w:rsidRDefault="00D21FAA" w:rsidP="00D21FAA">
      <w:pPr>
        <w:autoSpaceDE w:val="0"/>
        <w:autoSpaceDN w:val="0"/>
        <w:adjustRightInd w:val="0"/>
        <w:jc w:val="both"/>
        <w:rPr>
          <w:lang w:val="de-DE"/>
        </w:rPr>
      </w:pPr>
    </w:p>
    <w:p w14:paraId="1CE7A4C1" w14:textId="77777777" w:rsidR="00D21FAA" w:rsidRPr="00D21FAA" w:rsidRDefault="00D21FAA" w:rsidP="00D21FAA">
      <w:pPr>
        <w:autoSpaceDE w:val="0"/>
        <w:autoSpaceDN w:val="0"/>
        <w:adjustRightInd w:val="0"/>
        <w:jc w:val="both"/>
        <w:rPr>
          <w:lang w:val="de-DE"/>
        </w:rPr>
      </w:pPr>
      <w:r w:rsidRPr="00D21FAA">
        <w:rPr>
          <w:lang w:val="de-DE"/>
        </w:rPr>
        <w:tab/>
        <w:t>- für die Flämische Region: 0,6089 Milliarden Franken,</w:t>
      </w:r>
    </w:p>
    <w:p w14:paraId="7DA8395B" w14:textId="77777777" w:rsidR="00D21FAA" w:rsidRPr="00D21FAA" w:rsidRDefault="00D21FAA" w:rsidP="00D21FAA">
      <w:pPr>
        <w:autoSpaceDE w:val="0"/>
        <w:autoSpaceDN w:val="0"/>
        <w:adjustRightInd w:val="0"/>
        <w:jc w:val="both"/>
        <w:rPr>
          <w:lang w:val="de-DE"/>
        </w:rPr>
      </w:pPr>
    </w:p>
    <w:p w14:paraId="39AD4F92" w14:textId="77777777" w:rsidR="00D21FAA" w:rsidRPr="00D21FAA" w:rsidRDefault="00D21FAA" w:rsidP="00D21FAA">
      <w:pPr>
        <w:autoSpaceDE w:val="0"/>
        <w:autoSpaceDN w:val="0"/>
        <w:adjustRightInd w:val="0"/>
        <w:jc w:val="both"/>
        <w:rPr>
          <w:lang w:val="de-DE"/>
        </w:rPr>
      </w:pPr>
      <w:r w:rsidRPr="00D21FAA">
        <w:rPr>
          <w:lang w:val="de-DE"/>
        </w:rPr>
        <w:tab/>
        <w:t>- für die Wallonische Region: 0,3647 Milliarden Franken,</w:t>
      </w:r>
    </w:p>
    <w:p w14:paraId="48D26317" w14:textId="77777777" w:rsidR="00D21FAA" w:rsidRPr="00D21FAA" w:rsidRDefault="00D21FAA" w:rsidP="00D21FAA">
      <w:pPr>
        <w:autoSpaceDE w:val="0"/>
        <w:autoSpaceDN w:val="0"/>
        <w:adjustRightInd w:val="0"/>
        <w:jc w:val="both"/>
        <w:rPr>
          <w:lang w:val="de-DE"/>
        </w:rPr>
      </w:pPr>
    </w:p>
    <w:p w14:paraId="4A303508" w14:textId="77777777" w:rsidR="00D21FAA" w:rsidRPr="00D21FAA" w:rsidRDefault="00D21FAA" w:rsidP="00D21FAA">
      <w:pPr>
        <w:autoSpaceDE w:val="0"/>
        <w:autoSpaceDN w:val="0"/>
        <w:adjustRightInd w:val="0"/>
        <w:jc w:val="both"/>
        <w:rPr>
          <w:lang w:val="de-DE"/>
        </w:rPr>
      </w:pPr>
      <w:r w:rsidRPr="00D21FAA">
        <w:rPr>
          <w:lang w:val="de-DE"/>
        </w:rPr>
        <w:tab/>
        <w:t>- für die Region Brüssel-Hauptstadt: 0,5224 Milliarden Franken.</w:t>
      </w:r>
    </w:p>
    <w:p w14:paraId="366F5F48" w14:textId="77777777" w:rsidR="00D21FAA" w:rsidRPr="00D21FAA" w:rsidRDefault="00D21FAA" w:rsidP="00D21FAA">
      <w:pPr>
        <w:autoSpaceDE w:val="0"/>
        <w:autoSpaceDN w:val="0"/>
        <w:adjustRightInd w:val="0"/>
        <w:jc w:val="both"/>
        <w:rPr>
          <w:lang w:val="de-DE"/>
        </w:rPr>
      </w:pPr>
    </w:p>
    <w:p w14:paraId="69A70BCB" w14:textId="77777777" w:rsidR="00D21FAA" w:rsidRPr="00D21FAA" w:rsidRDefault="00D21FAA" w:rsidP="00D21FAA">
      <w:pPr>
        <w:autoSpaceDE w:val="0"/>
        <w:autoSpaceDN w:val="0"/>
        <w:adjustRightInd w:val="0"/>
        <w:jc w:val="both"/>
        <w:rPr>
          <w:lang w:val="de-DE"/>
        </w:rPr>
      </w:pPr>
      <w:r w:rsidRPr="00D21FAA">
        <w:rPr>
          <w:lang w:val="de-DE"/>
        </w:rPr>
        <w:tab/>
        <w:t>§ 2 - Ab dem Haushaltsjahr 1994 werden diese Beträge jährlich nach den in Artikel 13 § 2 festgelegten Modalitäten der Schwankungsrate des durchschnittlichen Verbraucherpreis</w:t>
      </w:r>
      <w:r w:rsidR="00A9188B">
        <w:rPr>
          <w:lang w:val="de-DE"/>
        </w:rPr>
        <w:softHyphen/>
      </w:r>
      <w:r w:rsidRPr="00D21FAA">
        <w:rPr>
          <w:lang w:val="de-DE"/>
        </w:rPr>
        <w:t>indexes angeglichen.]</w:t>
      </w:r>
    </w:p>
    <w:p w14:paraId="487C6541" w14:textId="77777777" w:rsidR="00D21FAA" w:rsidRPr="00D21FAA" w:rsidRDefault="00D21FAA" w:rsidP="00D21FAA">
      <w:pPr>
        <w:autoSpaceDE w:val="0"/>
        <w:autoSpaceDN w:val="0"/>
        <w:adjustRightInd w:val="0"/>
        <w:jc w:val="both"/>
        <w:rPr>
          <w:lang w:val="de-DE"/>
        </w:rPr>
      </w:pPr>
    </w:p>
    <w:p w14:paraId="674547C7" w14:textId="77777777" w:rsidR="00D21FAA" w:rsidRPr="00D21FAA" w:rsidRDefault="00D21FAA" w:rsidP="00D21FAA">
      <w:pPr>
        <w:autoSpaceDE w:val="0"/>
        <w:autoSpaceDN w:val="0"/>
        <w:adjustRightInd w:val="0"/>
        <w:jc w:val="both"/>
        <w:rPr>
          <w:lang w:val="de-DE"/>
        </w:rPr>
      </w:pPr>
      <w:r w:rsidRPr="00D21FAA">
        <w:rPr>
          <w:i/>
          <w:iCs/>
          <w:lang w:val="de-DE"/>
        </w:rPr>
        <w:t>[Art. 23bis eingefügt durch Art. 103 des G. vom 16. Juli 1993 (B.S. vom 20. Juli 1993)]</w:t>
      </w:r>
    </w:p>
    <w:p w14:paraId="67DF7CF9" w14:textId="77777777" w:rsidR="00D21FAA" w:rsidRPr="00D21FAA" w:rsidRDefault="00D21FAA" w:rsidP="00D21FAA">
      <w:pPr>
        <w:autoSpaceDE w:val="0"/>
        <w:autoSpaceDN w:val="0"/>
        <w:adjustRightInd w:val="0"/>
        <w:jc w:val="both"/>
        <w:rPr>
          <w:lang w:val="de-DE"/>
        </w:rPr>
      </w:pPr>
    </w:p>
    <w:p w14:paraId="03CA5AF1" w14:textId="77777777" w:rsidR="00D21FAA" w:rsidRPr="00D21FAA" w:rsidRDefault="00D21FAA" w:rsidP="00D21FAA">
      <w:pPr>
        <w:autoSpaceDE w:val="0"/>
        <w:autoSpaceDN w:val="0"/>
        <w:adjustRightInd w:val="0"/>
        <w:jc w:val="both"/>
        <w:rPr>
          <w:lang w:val="de-DE"/>
        </w:rPr>
      </w:pPr>
    </w:p>
    <w:p w14:paraId="050F740B"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24</w:t>
      </w:r>
      <w:r w:rsidRPr="00D21FAA">
        <w:rPr>
          <w:lang w:val="de-DE"/>
        </w:rPr>
        <w:t xml:space="preserve"> - § 1 - Die in Anwendung der Artikel 22 § 4 Nr. 1 und 23 § 2 Nr. 1 ermittelten Beträge werden für jede Region addiert.</w:t>
      </w:r>
    </w:p>
    <w:p w14:paraId="3CE38F15" w14:textId="77777777" w:rsidR="00D21FAA" w:rsidRPr="00D21FAA" w:rsidRDefault="00D21FAA" w:rsidP="00D21FAA">
      <w:pPr>
        <w:autoSpaceDE w:val="0"/>
        <w:autoSpaceDN w:val="0"/>
        <w:adjustRightInd w:val="0"/>
        <w:jc w:val="both"/>
        <w:rPr>
          <w:lang w:val="de-DE"/>
        </w:rPr>
      </w:pPr>
    </w:p>
    <w:p w14:paraId="00F4DE3E" w14:textId="77777777" w:rsidR="00D21FAA" w:rsidRPr="00D21FAA" w:rsidRDefault="00D21FAA" w:rsidP="00D21FAA">
      <w:pPr>
        <w:autoSpaceDE w:val="0"/>
        <w:autoSpaceDN w:val="0"/>
        <w:adjustRightInd w:val="0"/>
        <w:jc w:val="both"/>
        <w:rPr>
          <w:lang w:val="de-DE"/>
        </w:rPr>
      </w:pPr>
      <w:r w:rsidRPr="00D21FAA">
        <w:rPr>
          <w:lang w:val="de-DE"/>
        </w:rPr>
        <w:lastRenderedPageBreak/>
        <w:tab/>
        <w:t>§ 2 - Für jede Region wird der in Anwendung von § 1 ermittelte Betrag in einem fünf Dezimalstellen aufweisenden prozentualen Anteil von den in der betreffenden Region lokalisierten und gemäß Artikel 7 § 2 festgelegten Einnahmen aus der Steuer der natürlichen Personen ausgedrückt.</w:t>
      </w:r>
    </w:p>
    <w:p w14:paraId="4CFE9A2F" w14:textId="77777777" w:rsidR="00D21FAA" w:rsidRPr="00D21FAA" w:rsidRDefault="00D21FAA" w:rsidP="00D21FAA">
      <w:pPr>
        <w:autoSpaceDE w:val="0"/>
        <w:autoSpaceDN w:val="0"/>
        <w:adjustRightInd w:val="0"/>
        <w:jc w:val="both"/>
        <w:rPr>
          <w:lang w:val="de-DE"/>
        </w:rPr>
      </w:pPr>
    </w:p>
    <w:p w14:paraId="5E6DD69D" w14:textId="77777777" w:rsidR="00D21FAA" w:rsidRPr="00D21FAA" w:rsidRDefault="00D21FAA" w:rsidP="00D21FAA">
      <w:pPr>
        <w:autoSpaceDE w:val="0"/>
        <w:autoSpaceDN w:val="0"/>
        <w:adjustRightInd w:val="0"/>
        <w:jc w:val="both"/>
        <w:rPr>
          <w:lang w:val="de-DE"/>
        </w:rPr>
      </w:pPr>
      <w:r w:rsidRPr="00D21FAA">
        <w:rPr>
          <w:lang w:val="de-DE"/>
        </w:rPr>
        <w:tab/>
        <w:t>§ 3 - Der in Anwendung von § 2 ermittelte höchste Prozentsatz wird berücksichtigt. Dieser Prozentsatz wird auf die in jeder der Regionen lokalisierten Einnahmen aus der Steuer der natürlichen Personen angewandt. Die so ermittelten Ergebnisse stellen die Basisbeträge für die verschiedenen Regionen dar.</w:t>
      </w:r>
    </w:p>
    <w:p w14:paraId="36CF2CA9" w14:textId="77777777" w:rsidR="00D21FAA" w:rsidRPr="00D21FAA" w:rsidRDefault="00D21FAA" w:rsidP="00D21FAA">
      <w:pPr>
        <w:autoSpaceDE w:val="0"/>
        <w:autoSpaceDN w:val="0"/>
        <w:adjustRightInd w:val="0"/>
        <w:jc w:val="both"/>
        <w:rPr>
          <w:lang w:val="de-DE"/>
        </w:rPr>
      </w:pPr>
    </w:p>
    <w:p w14:paraId="44F13140" w14:textId="77777777" w:rsidR="00D21FAA" w:rsidRPr="00D21FAA" w:rsidRDefault="00D21FAA" w:rsidP="00D21FAA">
      <w:pPr>
        <w:autoSpaceDE w:val="0"/>
        <w:autoSpaceDN w:val="0"/>
        <w:adjustRightInd w:val="0"/>
        <w:jc w:val="both"/>
        <w:rPr>
          <w:lang w:val="de-DE"/>
        </w:rPr>
      </w:pPr>
    </w:p>
    <w:p w14:paraId="73FB46A1"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25</w:t>
      </w:r>
      <w:r w:rsidRPr="00D21FAA">
        <w:rPr>
          <w:lang w:val="de-DE"/>
        </w:rPr>
        <w:t xml:space="preserve"> - § 1 - Für jede Region wird jährlich die Differenz zwischen dem in Anwendung von Artikel 24 § 1 ermittelten Ergebnis und dem in Anwendung von Artikel 24 § 3 ermittelten Basisbetrag berechnet. Diese Differenz stellt den jährlichen Basisbetrag der Übergangskorrektur dar.</w:t>
      </w:r>
    </w:p>
    <w:p w14:paraId="09D17B4A" w14:textId="77777777" w:rsidR="00D21FAA" w:rsidRPr="00D21FAA" w:rsidRDefault="00D21FAA" w:rsidP="00D21FAA">
      <w:pPr>
        <w:autoSpaceDE w:val="0"/>
        <w:autoSpaceDN w:val="0"/>
        <w:adjustRightInd w:val="0"/>
        <w:jc w:val="both"/>
        <w:rPr>
          <w:lang w:val="de-DE"/>
        </w:rPr>
      </w:pPr>
    </w:p>
    <w:p w14:paraId="44736F78" w14:textId="77777777" w:rsidR="00D21FAA" w:rsidRPr="00D21FAA" w:rsidRDefault="00D21FAA" w:rsidP="00D21FAA">
      <w:pPr>
        <w:autoSpaceDE w:val="0"/>
        <w:autoSpaceDN w:val="0"/>
        <w:adjustRightInd w:val="0"/>
        <w:jc w:val="both"/>
        <w:rPr>
          <w:lang w:val="de-DE"/>
        </w:rPr>
      </w:pPr>
      <w:r w:rsidRPr="00D21FAA">
        <w:rPr>
          <w:lang w:val="de-DE"/>
        </w:rPr>
        <w:tab/>
        <w:t>§ 2 - Für das Haushaltsjahr 1990 entspricht die Übergangskorrektur 90 % des Basisbetrags der Übergangskorrektur.</w:t>
      </w:r>
    </w:p>
    <w:p w14:paraId="1B88212B" w14:textId="77777777" w:rsidR="00D21FAA" w:rsidRPr="00D21FAA" w:rsidRDefault="00D21FAA" w:rsidP="00D21FAA">
      <w:pPr>
        <w:autoSpaceDE w:val="0"/>
        <w:autoSpaceDN w:val="0"/>
        <w:adjustRightInd w:val="0"/>
        <w:jc w:val="both"/>
        <w:rPr>
          <w:lang w:val="de-DE"/>
        </w:rPr>
      </w:pPr>
    </w:p>
    <w:p w14:paraId="506D288A" w14:textId="77777777" w:rsidR="00D21FAA" w:rsidRPr="00D21FAA" w:rsidRDefault="00D21FAA" w:rsidP="00D21FAA">
      <w:pPr>
        <w:autoSpaceDE w:val="0"/>
        <w:autoSpaceDN w:val="0"/>
        <w:adjustRightInd w:val="0"/>
        <w:jc w:val="both"/>
        <w:rPr>
          <w:lang w:val="de-DE"/>
        </w:rPr>
      </w:pPr>
      <w:r w:rsidRPr="00D21FAA">
        <w:rPr>
          <w:lang w:val="de-DE"/>
        </w:rPr>
        <w:tab/>
        <w:t>Für die Haushaltsjahre 1991 bis einschließlich 1998 entspricht die Übergangskorrektur einem jährlich um 10 Punkte verringerten Prozentsatz des für das entsprechende Jahr ermittelten Basisbetrags der Übergangskorrektur.</w:t>
      </w:r>
    </w:p>
    <w:p w14:paraId="06B91FA3" w14:textId="77777777" w:rsidR="00A9188B" w:rsidRDefault="00A9188B" w:rsidP="00D21FAA">
      <w:pPr>
        <w:autoSpaceDE w:val="0"/>
        <w:autoSpaceDN w:val="0"/>
        <w:adjustRightInd w:val="0"/>
        <w:jc w:val="both"/>
        <w:rPr>
          <w:lang w:val="de-DE"/>
        </w:rPr>
      </w:pPr>
    </w:p>
    <w:p w14:paraId="06FF5A1B" w14:textId="77777777" w:rsidR="00D21FAA" w:rsidRPr="00D21FAA" w:rsidRDefault="00D21FAA" w:rsidP="00D21FAA">
      <w:pPr>
        <w:autoSpaceDE w:val="0"/>
        <w:autoSpaceDN w:val="0"/>
        <w:adjustRightInd w:val="0"/>
        <w:jc w:val="both"/>
        <w:rPr>
          <w:lang w:val="de-DE"/>
        </w:rPr>
      </w:pPr>
      <w:r w:rsidRPr="00D21FAA">
        <w:rPr>
          <w:lang w:val="de-DE"/>
        </w:rPr>
        <w:tab/>
        <w:t>Ab dem Haushaltsjahr 1999 wird keine Übergangskorrektur mehr angewandt.</w:t>
      </w:r>
    </w:p>
    <w:p w14:paraId="0D305F88" w14:textId="77777777" w:rsidR="00D21FAA" w:rsidRPr="00D21FAA" w:rsidRDefault="00D21FAA" w:rsidP="00D21FAA">
      <w:pPr>
        <w:autoSpaceDE w:val="0"/>
        <w:autoSpaceDN w:val="0"/>
        <w:adjustRightInd w:val="0"/>
        <w:jc w:val="both"/>
        <w:rPr>
          <w:lang w:val="de-DE"/>
        </w:rPr>
      </w:pPr>
    </w:p>
    <w:p w14:paraId="13CD8DD8" w14:textId="77777777" w:rsidR="00D21FAA" w:rsidRPr="00D21FAA" w:rsidRDefault="00D21FAA" w:rsidP="00D21FAA">
      <w:pPr>
        <w:autoSpaceDE w:val="0"/>
        <w:autoSpaceDN w:val="0"/>
        <w:adjustRightInd w:val="0"/>
        <w:jc w:val="both"/>
        <w:rPr>
          <w:lang w:val="de-DE"/>
        </w:rPr>
      </w:pPr>
    </w:p>
    <w:p w14:paraId="4FC75C1A"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26</w:t>
      </w:r>
      <w:r w:rsidRPr="00D21FAA">
        <w:rPr>
          <w:lang w:val="de-DE"/>
        </w:rPr>
        <w:t xml:space="preserve"> - § 1 - Die für jede der drei Regionen in Anwendung von Artikel 23 § 2 Nr. 2 ermittelten Beträge werden addiert.</w:t>
      </w:r>
    </w:p>
    <w:p w14:paraId="2E2539F9" w14:textId="77777777" w:rsidR="00D21FAA" w:rsidRPr="00D21FAA" w:rsidRDefault="00D21FAA" w:rsidP="00D21FAA">
      <w:pPr>
        <w:autoSpaceDE w:val="0"/>
        <w:autoSpaceDN w:val="0"/>
        <w:adjustRightInd w:val="0"/>
        <w:jc w:val="both"/>
        <w:rPr>
          <w:lang w:val="de-DE"/>
        </w:rPr>
      </w:pPr>
    </w:p>
    <w:p w14:paraId="652DC7D7" w14:textId="77777777" w:rsidR="00D21FAA" w:rsidRPr="00D21FAA" w:rsidRDefault="00D21FAA" w:rsidP="00D21FAA">
      <w:pPr>
        <w:autoSpaceDE w:val="0"/>
        <w:autoSpaceDN w:val="0"/>
        <w:adjustRightInd w:val="0"/>
        <w:jc w:val="both"/>
        <w:rPr>
          <w:lang w:val="de-DE"/>
        </w:rPr>
      </w:pPr>
      <w:r w:rsidRPr="00D21FAA">
        <w:rPr>
          <w:lang w:val="de-DE"/>
        </w:rPr>
        <w:tab/>
        <w:t>§ 2 - Der in Anwendung von § 1 ermittelte Betrag wird im Verhältnis zu den in jeder Region lokalisierten und gemäß Artikel 7 § 2 festgelegten Einnahmen aus der Steuer der natürlichen Personen unter die drei Regionen verteilt.</w:t>
      </w:r>
    </w:p>
    <w:p w14:paraId="285880C3" w14:textId="77777777" w:rsidR="00D21FAA" w:rsidRPr="00D21FAA" w:rsidRDefault="00D21FAA" w:rsidP="00D21FAA">
      <w:pPr>
        <w:autoSpaceDE w:val="0"/>
        <w:autoSpaceDN w:val="0"/>
        <w:adjustRightInd w:val="0"/>
        <w:jc w:val="both"/>
        <w:rPr>
          <w:lang w:val="de-DE"/>
        </w:rPr>
      </w:pPr>
    </w:p>
    <w:p w14:paraId="665083C4" w14:textId="77777777" w:rsidR="00D21FAA" w:rsidRPr="00D21FAA" w:rsidRDefault="00D21FAA" w:rsidP="00D21FAA">
      <w:pPr>
        <w:autoSpaceDE w:val="0"/>
        <w:autoSpaceDN w:val="0"/>
        <w:adjustRightInd w:val="0"/>
        <w:jc w:val="both"/>
        <w:rPr>
          <w:lang w:val="de-DE"/>
        </w:rPr>
      </w:pPr>
      <w:r w:rsidRPr="00D21FAA">
        <w:rPr>
          <w:lang w:val="de-DE"/>
        </w:rPr>
        <w:tab/>
        <w:t>§ 3 - Für jede Region wird die Differenz zwischen den in Anwendung von Artikel 23 § 2 Nr. 2 und von § 2 des vorliegenden Artikels ermittelten Ergebnissen berechnet.</w:t>
      </w:r>
    </w:p>
    <w:p w14:paraId="39DBE89F" w14:textId="77777777" w:rsidR="00D21FAA" w:rsidRPr="00D21FAA" w:rsidRDefault="00D21FAA" w:rsidP="00D21FAA">
      <w:pPr>
        <w:autoSpaceDE w:val="0"/>
        <w:autoSpaceDN w:val="0"/>
        <w:adjustRightInd w:val="0"/>
        <w:jc w:val="both"/>
        <w:rPr>
          <w:lang w:val="de-DE"/>
        </w:rPr>
      </w:pPr>
    </w:p>
    <w:p w14:paraId="4477DD40" w14:textId="77777777" w:rsidR="00D21FAA" w:rsidRPr="00D21FAA" w:rsidRDefault="00D21FAA" w:rsidP="00D21FAA">
      <w:pPr>
        <w:autoSpaceDE w:val="0"/>
        <w:autoSpaceDN w:val="0"/>
        <w:adjustRightInd w:val="0"/>
        <w:jc w:val="both"/>
        <w:rPr>
          <w:lang w:val="de-DE"/>
        </w:rPr>
      </w:pPr>
    </w:p>
    <w:p w14:paraId="456FB0A6"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27</w:t>
      </w:r>
      <w:r w:rsidRPr="00D21FAA">
        <w:rPr>
          <w:lang w:val="de-DE"/>
        </w:rPr>
        <w:t xml:space="preserve"> - § 1 - Für das Haushaltsjahr 1989 setzt sich der zweite Teil der Mittel pro Region aus den in Anwendung von Artikel 22 § 3 ermittelten Beträgen zusammen.</w:t>
      </w:r>
    </w:p>
    <w:p w14:paraId="68D8A652" w14:textId="77777777" w:rsidR="00D21FAA" w:rsidRPr="00D21FAA" w:rsidRDefault="00D21FAA" w:rsidP="00D21FAA">
      <w:pPr>
        <w:autoSpaceDE w:val="0"/>
        <w:autoSpaceDN w:val="0"/>
        <w:adjustRightInd w:val="0"/>
        <w:jc w:val="both"/>
        <w:rPr>
          <w:lang w:val="de-DE"/>
        </w:rPr>
      </w:pPr>
    </w:p>
    <w:p w14:paraId="5A7185B5" w14:textId="77777777" w:rsidR="00D21FAA" w:rsidRPr="00D21FAA" w:rsidRDefault="00D21FAA" w:rsidP="00D21FAA">
      <w:pPr>
        <w:autoSpaceDE w:val="0"/>
        <w:autoSpaceDN w:val="0"/>
        <w:adjustRightInd w:val="0"/>
        <w:jc w:val="both"/>
        <w:rPr>
          <w:lang w:val="de-DE"/>
        </w:rPr>
      </w:pPr>
      <w:r w:rsidRPr="00D21FAA">
        <w:rPr>
          <w:lang w:val="de-DE"/>
        </w:rPr>
        <w:tab/>
        <w:t>§ 2 - Für die Haushaltsjahre 1990 bis einschließlich [1994] setzt sich der zweite Teil der Mittel pro Region zusammen aus:</w:t>
      </w:r>
    </w:p>
    <w:p w14:paraId="50235C80" w14:textId="77777777" w:rsidR="00D21FAA" w:rsidRPr="00D21FAA" w:rsidRDefault="00D21FAA" w:rsidP="00D21FAA">
      <w:pPr>
        <w:autoSpaceDE w:val="0"/>
        <w:autoSpaceDN w:val="0"/>
        <w:adjustRightInd w:val="0"/>
        <w:jc w:val="both"/>
        <w:rPr>
          <w:lang w:val="de-DE"/>
        </w:rPr>
      </w:pPr>
    </w:p>
    <w:p w14:paraId="77A07BFB" w14:textId="77777777" w:rsidR="00D21FAA" w:rsidRPr="00D21FAA" w:rsidRDefault="00D21FAA" w:rsidP="00D21FAA">
      <w:pPr>
        <w:autoSpaceDE w:val="0"/>
        <w:autoSpaceDN w:val="0"/>
        <w:adjustRightInd w:val="0"/>
        <w:jc w:val="both"/>
        <w:rPr>
          <w:lang w:val="de-DE"/>
        </w:rPr>
      </w:pPr>
      <w:r w:rsidRPr="00D21FAA">
        <w:rPr>
          <w:lang w:val="de-DE"/>
        </w:rPr>
        <w:tab/>
        <w:t>1. dem in Anwendung von Artikel 24 § 3 ermittelten Basisbetrag,</w:t>
      </w:r>
    </w:p>
    <w:p w14:paraId="62C13216" w14:textId="77777777" w:rsidR="00D21FAA" w:rsidRPr="00D21FAA" w:rsidRDefault="00D21FAA" w:rsidP="00D21FAA">
      <w:pPr>
        <w:autoSpaceDE w:val="0"/>
        <w:autoSpaceDN w:val="0"/>
        <w:adjustRightInd w:val="0"/>
        <w:jc w:val="both"/>
        <w:rPr>
          <w:lang w:val="de-DE"/>
        </w:rPr>
      </w:pPr>
    </w:p>
    <w:p w14:paraId="28AB5108" w14:textId="77777777" w:rsidR="00D21FAA" w:rsidRPr="00D21FAA" w:rsidRDefault="00D21FAA" w:rsidP="00D21FAA">
      <w:pPr>
        <w:autoSpaceDE w:val="0"/>
        <w:autoSpaceDN w:val="0"/>
        <w:adjustRightInd w:val="0"/>
        <w:jc w:val="both"/>
        <w:rPr>
          <w:lang w:val="de-DE"/>
        </w:rPr>
      </w:pPr>
      <w:r w:rsidRPr="00D21FAA">
        <w:rPr>
          <w:lang w:val="de-DE"/>
        </w:rPr>
        <w:tab/>
        <w:t>2. dem in Anwendung von Artikel 25 § 2 ermittelten Betrag der Übergangskorrektur,</w:t>
      </w:r>
    </w:p>
    <w:p w14:paraId="4F506DFB" w14:textId="77777777" w:rsidR="00D21FAA" w:rsidRPr="00D21FAA" w:rsidRDefault="00D21FAA" w:rsidP="00D21FAA">
      <w:pPr>
        <w:autoSpaceDE w:val="0"/>
        <w:autoSpaceDN w:val="0"/>
        <w:adjustRightInd w:val="0"/>
        <w:jc w:val="both"/>
        <w:rPr>
          <w:lang w:val="de-DE"/>
        </w:rPr>
      </w:pPr>
    </w:p>
    <w:p w14:paraId="5B981A5D" w14:textId="77777777" w:rsidR="00D21FAA" w:rsidRPr="00D21FAA" w:rsidRDefault="00D21FAA" w:rsidP="00D21FAA">
      <w:pPr>
        <w:autoSpaceDE w:val="0"/>
        <w:autoSpaceDN w:val="0"/>
        <w:adjustRightInd w:val="0"/>
        <w:jc w:val="both"/>
        <w:rPr>
          <w:lang w:val="de-DE"/>
        </w:rPr>
      </w:pPr>
      <w:r w:rsidRPr="00D21FAA">
        <w:rPr>
          <w:lang w:val="de-DE"/>
        </w:rPr>
        <w:lastRenderedPageBreak/>
        <w:tab/>
        <w:t>3. dem in Anwendung von Artikel 26 § 3 ermittelten Betrag.</w:t>
      </w:r>
    </w:p>
    <w:p w14:paraId="75383600" w14:textId="77777777" w:rsidR="00D21FAA" w:rsidRPr="00D21FAA" w:rsidRDefault="00D21FAA" w:rsidP="00D21FAA">
      <w:pPr>
        <w:autoSpaceDE w:val="0"/>
        <w:autoSpaceDN w:val="0"/>
        <w:adjustRightInd w:val="0"/>
        <w:jc w:val="both"/>
        <w:rPr>
          <w:lang w:val="de-DE"/>
        </w:rPr>
      </w:pPr>
    </w:p>
    <w:p w14:paraId="087CA480" w14:textId="77777777" w:rsidR="00D21FAA" w:rsidRPr="00D21FAA" w:rsidRDefault="00D21FAA" w:rsidP="00D21FAA">
      <w:pPr>
        <w:autoSpaceDE w:val="0"/>
        <w:autoSpaceDN w:val="0"/>
        <w:adjustRightInd w:val="0"/>
        <w:jc w:val="both"/>
        <w:rPr>
          <w:lang w:val="de-DE"/>
        </w:rPr>
      </w:pPr>
      <w:r w:rsidRPr="00D21FAA">
        <w:rPr>
          <w:lang w:val="de-DE"/>
        </w:rPr>
        <w:tab/>
        <w:t>[§ 3 - Für die Haushaltsjahre 1995 bis einschließlich 1999 setzt sich der zweite Teil der Mittel pro Region zusammen aus:</w:t>
      </w:r>
    </w:p>
    <w:p w14:paraId="30BF77C6" w14:textId="77777777" w:rsidR="00D21FAA" w:rsidRPr="00D21FAA" w:rsidRDefault="00D21FAA" w:rsidP="00D21FAA">
      <w:pPr>
        <w:autoSpaceDE w:val="0"/>
        <w:autoSpaceDN w:val="0"/>
        <w:adjustRightInd w:val="0"/>
        <w:jc w:val="both"/>
        <w:rPr>
          <w:lang w:val="de-DE"/>
        </w:rPr>
      </w:pPr>
    </w:p>
    <w:p w14:paraId="3C62C664" w14:textId="77777777" w:rsidR="00D21FAA" w:rsidRPr="00D21FAA" w:rsidRDefault="00D21FAA" w:rsidP="00D21FAA">
      <w:pPr>
        <w:autoSpaceDE w:val="0"/>
        <w:autoSpaceDN w:val="0"/>
        <w:adjustRightInd w:val="0"/>
        <w:jc w:val="both"/>
        <w:rPr>
          <w:lang w:val="de-DE"/>
        </w:rPr>
      </w:pPr>
      <w:r w:rsidRPr="00D21FAA">
        <w:rPr>
          <w:lang w:val="de-DE"/>
        </w:rPr>
        <w:tab/>
        <w:t>1. dem in Anwendung von Artikel 23</w:t>
      </w:r>
      <w:r w:rsidRPr="00D21FAA">
        <w:rPr>
          <w:i/>
          <w:iCs/>
          <w:lang w:val="de-DE"/>
        </w:rPr>
        <w:t>bis</w:t>
      </w:r>
      <w:r w:rsidRPr="00D21FAA">
        <w:rPr>
          <w:lang w:val="de-DE"/>
        </w:rPr>
        <w:t xml:space="preserve"> § 2 ermittelten Betrag,</w:t>
      </w:r>
    </w:p>
    <w:p w14:paraId="3461AD8A" w14:textId="77777777" w:rsidR="00D21FAA" w:rsidRPr="00D21FAA" w:rsidRDefault="00D21FAA" w:rsidP="00D21FAA">
      <w:pPr>
        <w:autoSpaceDE w:val="0"/>
        <w:autoSpaceDN w:val="0"/>
        <w:adjustRightInd w:val="0"/>
        <w:jc w:val="both"/>
        <w:rPr>
          <w:lang w:val="de-DE"/>
        </w:rPr>
      </w:pPr>
    </w:p>
    <w:p w14:paraId="224B5E5A" w14:textId="77777777" w:rsidR="00D21FAA" w:rsidRPr="00D21FAA" w:rsidRDefault="00D21FAA" w:rsidP="00D21FAA">
      <w:pPr>
        <w:autoSpaceDE w:val="0"/>
        <w:autoSpaceDN w:val="0"/>
        <w:adjustRightInd w:val="0"/>
        <w:jc w:val="both"/>
        <w:rPr>
          <w:lang w:val="de-DE"/>
        </w:rPr>
      </w:pPr>
      <w:r w:rsidRPr="00D21FAA">
        <w:rPr>
          <w:lang w:val="de-DE"/>
        </w:rPr>
        <w:tab/>
        <w:t>2. dem in Anwendung von Artikel 24 § 3 ermittelten Basisbetrag,</w:t>
      </w:r>
    </w:p>
    <w:p w14:paraId="406F66A8" w14:textId="77777777" w:rsidR="00D21FAA" w:rsidRPr="00D21FAA" w:rsidRDefault="00D21FAA" w:rsidP="00D21FAA">
      <w:pPr>
        <w:autoSpaceDE w:val="0"/>
        <w:autoSpaceDN w:val="0"/>
        <w:adjustRightInd w:val="0"/>
        <w:jc w:val="both"/>
        <w:rPr>
          <w:lang w:val="de-DE"/>
        </w:rPr>
      </w:pPr>
    </w:p>
    <w:p w14:paraId="0CC20B35" w14:textId="77777777" w:rsidR="00D21FAA" w:rsidRPr="00D21FAA" w:rsidRDefault="00D21FAA" w:rsidP="00D21FAA">
      <w:pPr>
        <w:autoSpaceDE w:val="0"/>
        <w:autoSpaceDN w:val="0"/>
        <w:adjustRightInd w:val="0"/>
        <w:jc w:val="both"/>
        <w:rPr>
          <w:lang w:val="de-DE"/>
        </w:rPr>
      </w:pPr>
      <w:r w:rsidRPr="00D21FAA">
        <w:rPr>
          <w:lang w:val="de-DE"/>
        </w:rPr>
        <w:tab/>
        <w:t>3. dem in Anwendung von Artikel 25 § 2 ermittelten Betrag der Übergangskorrektur,</w:t>
      </w:r>
    </w:p>
    <w:p w14:paraId="0B34B15F" w14:textId="77777777" w:rsidR="00D21FAA" w:rsidRPr="00D21FAA" w:rsidRDefault="00D21FAA" w:rsidP="00D21FAA">
      <w:pPr>
        <w:autoSpaceDE w:val="0"/>
        <w:autoSpaceDN w:val="0"/>
        <w:adjustRightInd w:val="0"/>
        <w:jc w:val="both"/>
        <w:rPr>
          <w:lang w:val="de-DE"/>
        </w:rPr>
      </w:pPr>
    </w:p>
    <w:p w14:paraId="7F853711" w14:textId="77777777" w:rsidR="00D21FAA" w:rsidRPr="00D21FAA" w:rsidRDefault="00D21FAA" w:rsidP="00D21FAA">
      <w:pPr>
        <w:autoSpaceDE w:val="0"/>
        <w:autoSpaceDN w:val="0"/>
        <w:adjustRightInd w:val="0"/>
        <w:jc w:val="both"/>
        <w:rPr>
          <w:lang w:val="de-DE"/>
        </w:rPr>
      </w:pPr>
      <w:r w:rsidRPr="00D21FAA">
        <w:rPr>
          <w:lang w:val="de-DE"/>
        </w:rPr>
        <w:tab/>
        <w:t>4. dem in Anwendung von Artikel 26 § 3 ermittelten Betrag.]</w:t>
      </w:r>
    </w:p>
    <w:p w14:paraId="349E71CD" w14:textId="77777777" w:rsidR="00D21FAA" w:rsidRPr="00D21FAA" w:rsidRDefault="00D21FAA" w:rsidP="00D21FAA">
      <w:pPr>
        <w:autoSpaceDE w:val="0"/>
        <w:autoSpaceDN w:val="0"/>
        <w:adjustRightInd w:val="0"/>
        <w:jc w:val="both"/>
        <w:rPr>
          <w:lang w:val="de-DE"/>
        </w:rPr>
      </w:pPr>
    </w:p>
    <w:p w14:paraId="3D808B3B" w14:textId="77777777" w:rsidR="00D21FAA" w:rsidRPr="00D21FAA" w:rsidRDefault="00D21FAA" w:rsidP="00D21FAA">
      <w:pPr>
        <w:autoSpaceDE w:val="0"/>
        <w:autoSpaceDN w:val="0"/>
        <w:adjustRightInd w:val="0"/>
        <w:jc w:val="both"/>
        <w:rPr>
          <w:lang w:val="de-DE"/>
        </w:rPr>
      </w:pPr>
      <w:r w:rsidRPr="00D21FAA">
        <w:rPr>
          <w:i/>
          <w:iCs/>
          <w:lang w:val="de-DE"/>
        </w:rPr>
        <w:t>[Art. 27 § 2 einziger Absatz einleitende Bestimmung abgeändert durch Art. 104 § 1 des G. vom 16. Juli 1993 (B.S. vom 20. Juli 1993); § 3 eingefügt durch Art. 104 § 2 des G. vom 16. Juli 1993 (B.S. vom 20. Juli 1993)]</w:t>
      </w:r>
    </w:p>
    <w:p w14:paraId="076A3466" w14:textId="77777777" w:rsidR="00D21FAA" w:rsidRPr="00D21FAA" w:rsidRDefault="00D21FAA" w:rsidP="00D21FAA">
      <w:pPr>
        <w:autoSpaceDE w:val="0"/>
        <w:autoSpaceDN w:val="0"/>
        <w:adjustRightInd w:val="0"/>
        <w:jc w:val="both"/>
        <w:rPr>
          <w:lang w:val="de-DE"/>
        </w:rPr>
      </w:pPr>
    </w:p>
    <w:p w14:paraId="1068D7FE" w14:textId="77777777" w:rsidR="00D21FAA" w:rsidRPr="00D21FAA" w:rsidRDefault="00D21FAA" w:rsidP="00D21FAA">
      <w:pPr>
        <w:autoSpaceDE w:val="0"/>
        <w:autoSpaceDN w:val="0"/>
        <w:adjustRightInd w:val="0"/>
        <w:jc w:val="both"/>
        <w:rPr>
          <w:lang w:val="de-DE"/>
        </w:rPr>
      </w:pPr>
    </w:p>
    <w:p w14:paraId="2132E1D3" w14:textId="77777777" w:rsidR="00D21FAA" w:rsidRPr="00D21FAA" w:rsidRDefault="00D21FAA" w:rsidP="00A9188B">
      <w:pPr>
        <w:autoSpaceDE w:val="0"/>
        <w:autoSpaceDN w:val="0"/>
        <w:adjustRightInd w:val="0"/>
        <w:jc w:val="center"/>
        <w:rPr>
          <w:lang w:val="de-DE"/>
        </w:rPr>
      </w:pPr>
      <w:r w:rsidRPr="00D21FAA">
        <w:rPr>
          <w:lang w:val="de-DE"/>
        </w:rPr>
        <w:t>Unterabschnitt 3 - Der dritte Teil</w:t>
      </w:r>
    </w:p>
    <w:p w14:paraId="380E181F" w14:textId="77777777" w:rsidR="00D21FAA" w:rsidRPr="00D21FAA" w:rsidRDefault="00D21FAA" w:rsidP="00D21FAA">
      <w:pPr>
        <w:autoSpaceDE w:val="0"/>
        <w:autoSpaceDN w:val="0"/>
        <w:adjustRightInd w:val="0"/>
        <w:jc w:val="both"/>
        <w:rPr>
          <w:lang w:val="de-DE"/>
        </w:rPr>
      </w:pPr>
    </w:p>
    <w:p w14:paraId="0FC02725" w14:textId="77777777" w:rsidR="00D21FAA" w:rsidRPr="00D21FAA" w:rsidRDefault="00D21FAA" w:rsidP="00D21FAA">
      <w:pPr>
        <w:autoSpaceDE w:val="0"/>
        <w:autoSpaceDN w:val="0"/>
        <w:adjustRightInd w:val="0"/>
        <w:jc w:val="both"/>
        <w:rPr>
          <w:lang w:val="de-DE"/>
        </w:rPr>
      </w:pPr>
    </w:p>
    <w:p w14:paraId="59AA6DAA"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28</w:t>
      </w:r>
      <w:r w:rsidRPr="00D21FAA">
        <w:rPr>
          <w:lang w:val="de-DE"/>
        </w:rPr>
        <w:t xml:space="preserve"> - § 1 - Die Berechnung des dritten Teils der Mittel stützt sich auf folgende Basisbeträge:</w:t>
      </w:r>
    </w:p>
    <w:p w14:paraId="7A3DE793" w14:textId="77777777" w:rsidR="00A9188B" w:rsidRDefault="00A9188B" w:rsidP="00D21FAA">
      <w:pPr>
        <w:autoSpaceDE w:val="0"/>
        <w:autoSpaceDN w:val="0"/>
        <w:adjustRightInd w:val="0"/>
        <w:jc w:val="both"/>
        <w:rPr>
          <w:lang w:val="de-DE"/>
        </w:rPr>
      </w:pPr>
    </w:p>
    <w:p w14:paraId="33E9E3EB" w14:textId="77777777" w:rsidR="00D21FAA" w:rsidRPr="00D21FAA" w:rsidRDefault="00D21FAA" w:rsidP="00D21FAA">
      <w:pPr>
        <w:autoSpaceDE w:val="0"/>
        <w:autoSpaceDN w:val="0"/>
        <w:adjustRightInd w:val="0"/>
        <w:jc w:val="both"/>
        <w:rPr>
          <w:lang w:val="de-DE"/>
        </w:rPr>
      </w:pPr>
      <w:r w:rsidRPr="00D21FAA">
        <w:rPr>
          <w:lang w:val="de-DE"/>
        </w:rPr>
        <w:tab/>
        <w:t>- für die Flämische Region: 33,8303 Milliarden Franken,</w:t>
      </w:r>
    </w:p>
    <w:p w14:paraId="2ED98F68" w14:textId="77777777" w:rsidR="00D21FAA" w:rsidRPr="00D21FAA" w:rsidRDefault="00D21FAA" w:rsidP="00D21FAA">
      <w:pPr>
        <w:autoSpaceDE w:val="0"/>
        <w:autoSpaceDN w:val="0"/>
        <w:adjustRightInd w:val="0"/>
        <w:jc w:val="both"/>
        <w:rPr>
          <w:lang w:val="de-DE"/>
        </w:rPr>
      </w:pPr>
    </w:p>
    <w:p w14:paraId="6B5F44DF" w14:textId="77777777" w:rsidR="00D21FAA" w:rsidRPr="00D21FAA" w:rsidRDefault="00D21FAA" w:rsidP="00D21FAA">
      <w:pPr>
        <w:autoSpaceDE w:val="0"/>
        <w:autoSpaceDN w:val="0"/>
        <w:adjustRightInd w:val="0"/>
        <w:jc w:val="both"/>
        <w:rPr>
          <w:lang w:val="de-DE"/>
        </w:rPr>
      </w:pPr>
      <w:r w:rsidRPr="00D21FAA">
        <w:rPr>
          <w:lang w:val="de-DE"/>
        </w:rPr>
        <w:tab/>
        <w:t>- für die Wallonische Region: 25,0478 Milliarden Franken,</w:t>
      </w:r>
    </w:p>
    <w:p w14:paraId="40E212C7" w14:textId="77777777" w:rsidR="00D21FAA" w:rsidRPr="00D21FAA" w:rsidRDefault="00D21FAA" w:rsidP="00D21FAA">
      <w:pPr>
        <w:autoSpaceDE w:val="0"/>
        <w:autoSpaceDN w:val="0"/>
        <w:adjustRightInd w:val="0"/>
        <w:jc w:val="both"/>
        <w:rPr>
          <w:lang w:val="de-DE"/>
        </w:rPr>
      </w:pPr>
    </w:p>
    <w:p w14:paraId="3BF72832" w14:textId="77777777" w:rsidR="00D21FAA" w:rsidRPr="00D21FAA" w:rsidRDefault="00D21FAA" w:rsidP="00D21FAA">
      <w:pPr>
        <w:autoSpaceDE w:val="0"/>
        <w:autoSpaceDN w:val="0"/>
        <w:adjustRightInd w:val="0"/>
        <w:jc w:val="both"/>
        <w:rPr>
          <w:lang w:val="de-DE"/>
        </w:rPr>
      </w:pPr>
      <w:r w:rsidRPr="00D21FAA">
        <w:rPr>
          <w:lang w:val="de-DE"/>
        </w:rPr>
        <w:tab/>
        <w:t>- für die Region Brüssel-Hauptstadt: 5,5993 Milliarden Franken.</w:t>
      </w:r>
    </w:p>
    <w:p w14:paraId="13CDE015" w14:textId="77777777" w:rsidR="00D21FAA" w:rsidRPr="00D21FAA" w:rsidRDefault="00D21FAA" w:rsidP="00D21FAA">
      <w:pPr>
        <w:autoSpaceDE w:val="0"/>
        <w:autoSpaceDN w:val="0"/>
        <w:adjustRightInd w:val="0"/>
        <w:jc w:val="both"/>
        <w:rPr>
          <w:lang w:val="de-DE"/>
        </w:rPr>
      </w:pPr>
    </w:p>
    <w:p w14:paraId="5C1A37E8" w14:textId="77777777" w:rsidR="00D21FAA" w:rsidRPr="00D21FAA" w:rsidRDefault="00D21FAA" w:rsidP="00D21FAA">
      <w:pPr>
        <w:autoSpaceDE w:val="0"/>
        <w:autoSpaceDN w:val="0"/>
        <w:adjustRightInd w:val="0"/>
        <w:jc w:val="both"/>
        <w:rPr>
          <w:lang w:val="de-DE"/>
        </w:rPr>
      </w:pPr>
      <w:r w:rsidRPr="00D21FAA">
        <w:rPr>
          <w:lang w:val="de-DE"/>
        </w:rPr>
        <w:tab/>
        <w:t>§ 2 - Ab dem Haushaltsjahr 1990 werden diese Beträge jährlich nach den in Artikel 13 § 2 festgelegten Modalitäten der Schwankungsrate des durchschnittlichen Verbraucherpreis</w:t>
      </w:r>
      <w:r w:rsidR="00A9188B">
        <w:rPr>
          <w:lang w:val="de-DE"/>
        </w:rPr>
        <w:softHyphen/>
      </w:r>
      <w:r w:rsidRPr="00D21FAA">
        <w:rPr>
          <w:lang w:val="de-DE"/>
        </w:rPr>
        <w:t>indexes angeglichen.</w:t>
      </w:r>
    </w:p>
    <w:p w14:paraId="74DF948C" w14:textId="77777777" w:rsidR="00D21FAA" w:rsidRPr="00D21FAA" w:rsidRDefault="00D21FAA" w:rsidP="00D21FAA">
      <w:pPr>
        <w:autoSpaceDE w:val="0"/>
        <w:autoSpaceDN w:val="0"/>
        <w:adjustRightInd w:val="0"/>
        <w:jc w:val="both"/>
        <w:rPr>
          <w:lang w:val="de-DE"/>
        </w:rPr>
      </w:pPr>
    </w:p>
    <w:p w14:paraId="4052B3D3" w14:textId="77777777" w:rsidR="00D21FAA" w:rsidRPr="00D21FAA" w:rsidRDefault="00D21FAA" w:rsidP="00D21FAA">
      <w:pPr>
        <w:autoSpaceDE w:val="0"/>
        <w:autoSpaceDN w:val="0"/>
        <w:adjustRightInd w:val="0"/>
        <w:jc w:val="both"/>
        <w:rPr>
          <w:lang w:val="de-DE"/>
        </w:rPr>
      </w:pPr>
      <w:r w:rsidRPr="00D21FAA">
        <w:rPr>
          <w:lang w:val="de-DE"/>
        </w:rPr>
        <w:tab/>
        <w:t>§ 3 - Ab dem Haushaltsjahr 1990 werden die in Anwendung von § 2 ermittelten Beträge anschließend in zwei Anteile aufgeteilt:</w:t>
      </w:r>
    </w:p>
    <w:p w14:paraId="3FC96DF5" w14:textId="77777777" w:rsidR="00D21FAA" w:rsidRPr="00D21FAA" w:rsidRDefault="00D21FAA" w:rsidP="00D21FAA">
      <w:pPr>
        <w:autoSpaceDE w:val="0"/>
        <w:autoSpaceDN w:val="0"/>
        <w:adjustRightInd w:val="0"/>
        <w:jc w:val="both"/>
        <w:rPr>
          <w:lang w:val="de-DE"/>
        </w:rPr>
      </w:pPr>
    </w:p>
    <w:p w14:paraId="2D8C34B5" w14:textId="77777777" w:rsidR="00D21FAA" w:rsidRPr="00D21FAA" w:rsidRDefault="00D21FAA" w:rsidP="00D21FAA">
      <w:pPr>
        <w:autoSpaceDE w:val="0"/>
        <w:autoSpaceDN w:val="0"/>
        <w:adjustRightInd w:val="0"/>
        <w:jc w:val="both"/>
        <w:rPr>
          <w:lang w:val="de-DE"/>
        </w:rPr>
      </w:pPr>
      <w:r w:rsidRPr="00D21FAA">
        <w:rPr>
          <w:lang w:val="de-DE"/>
        </w:rPr>
        <w:tab/>
        <w:t>1. einen Anteil von 85,7 %,</w:t>
      </w:r>
    </w:p>
    <w:p w14:paraId="76CEE263" w14:textId="77777777" w:rsidR="00D21FAA" w:rsidRPr="00D21FAA" w:rsidRDefault="00D21FAA" w:rsidP="00D21FAA">
      <w:pPr>
        <w:autoSpaceDE w:val="0"/>
        <w:autoSpaceDN w:val="0"/>
        <w:adjustRightInd w:val="0"/>
        <w:jc w:val="both"/>
        <w:rPr>
          <w:lang w:val="de-DE"/>
        </w:rPr>
      </w:pPr>
    </w:p>
    <w:p w14:paraId="79CFD99C" w14:textId="77777777" w:rsidR="00D21FAA" w:rsidRPr="00D21FAA" w:rsidRDefault="00D21FAA" w:rsidP="00D21FAA">
      <w:pPr>
        <w:autoSpaceDE w:val="0"/>
        <w:autoSpaceDN w:val="0"/>
        <w:adjustRightInd w:val="0"/>
        <w:jc w:val="both"/>
        <w:rPr>
          <w:lang w:val="de-DE"/>
        </w:rPr>
      </w:pPr>
      <w:r w:rsidRPr="00D21FAA">
        <w:rPr>
          <w:lang w:val="de-DE"/>
        </w:rPr>
        <w:tab/>
        <w:t>2. einen Anteil von 14,3 %.</w:t>
      </w:r>
    </w:p>
    <w:p w14:paraId="35DC3A5F" w14:textId="77777777" w:rsidR="00D21FAA" w:rsidRPr="00D21FAA" w:rsidRDefault="00D21FAA" w:rsidP="00D21FAA">
      <w:pPr>
        <w:autoSpaceDE w:val="0"/>
        <w:autoSpaceDN w:val="0"/>
        <w:adjustRightInd w:val="0"/>
        <w:jc w:val="both"/>
        <w:rPr>
          <w:lang w:val="de-DE"/>
        </w:rPr>
      </w:pPr>
    </w:p>
    <w:p w14:paraId="5CB81C5C" w14:textId="77777777" w:rsidR="00D21FAA" w:rsidRPr="00D21FAA" w:rsidRDefault="00D21FAA" w:rsidP="00D21FAA">
      <w:pPr>
        <w:autoSpaceDE w:val="0"/>
        <w:autoSpaceDN w:val="0"/>
        <w:adjustRightInd w:val="0"/>
        <w:jc w:val="both"/>
        <w:rPr>
          <w:lang w:val="de-DE"/>
        </w:rPr>
      </w:pPr>
    </w:p>
    <w:p w14:paraId="1E24EB10"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29</w:t>
      </w:r>
      <w:r w:rsidRPr="00D21FAA">
        <w:rPr>
          <w:lang w:val="de-DE"/>
        </w:rPr>
        <w:t xml:space="preserve"> - Die Jahresraten der in Anwendung von Artikel 28 § 3 Nr. 2 ermittelten Beträge werden jährlich nach den in Artikel 14 § 1 festgelegten Modalitäten berechnet und nach den in Artikel 14 § 2 festgelegten Modalitäten addiert.</w:t>
      </w:r>
    </w:p>
    <w:p w14:paraId="095A7F09" w14:textId="77777777" w:rsidR="00D21FAA" w:rsidRPr="00D21FAA" w:rsidRDefault="00D21FAA" w:rsidP="00D21FAA">
      <w:pPr>
        <w:autoSpaceDE w:val="0"/>
        <w:autoSpaceDN w:val="0"/>
        <w:adjustRightInd w:val="0"/>
        <w:jc w:val="both"/>
        <w:rPr>
          <w:lang w:val="de-DE"/>
        </w:rPr>
      </w:pPr>
    </w:p>
    <w:p w14:paraId="6FC834EA" w14:textId="77777777" w:rsidR="00D21FAA" w:rsidRPr="00D21FAA" w:rsidRDefault="00D21FAA" w:rsidP="00D21FAA">
      <w:pPr>
        <w:autoSpaceDE w:val="0"/>
        <w:autoSpaceDN w:val="0"/>
        <w:adjustRightInd w:val="0"/>
        <w:jc w:val="both"/>
        <w:rPr>
          <w:lang w:val="de-DE"/>
        </w:rPr>
      </w:pPr>
    </w:p>
    <w:p w14:paraId="6EA2DB22" w14:textId="77777777" w:rsidR="00D21FAA" w:rsidRPr="00D21FAA" w:rsidRDefault="00D21FAA" w:rsidP="00D21FAA">
      <w:pPr>
        <w:autoSpaceDE w:val="0"/>
        <w:autoSpaceDN w:val="0"/>
        <w:adjustRightInd w:val="0"/>
        <w:jc w:val="both"/>
        <w:rPr>
          <w:lang w:val="de-DE"/>
        </w:rPr>
      </w:pPr>
      <w:r w:rsidRPr="00D21FAA">
        <w:rPr>
          <w:lang w:val="de-DE"/>
        </w:rPr>
        <w:lastRenderedPageBreak/>
        <w:tab/>
      </w:r>
      <w:r w:rsidRPr="00D21FAA">
        <w:rPr>
          <w:b/>
          <w:bCs/>
          <w:lang w:val="de-DE"/>
        </w:rPr>
        <w:t>Art. 30</w:t>
      </w:r>
      <w:r w:rsidRPr="00D21FAA">
        <w:rPr>
          <w:lang w:val="de-DE"/>
        </w:rPr>
        <w:t xml:space="preserve"> - § 1 - Die in Anwendung der Artikel 28 § 3 Nr. 1 und 29 ermittelten Beträge werden für jede Region addiert.</w:t>
      </w:r>
    </w:p>
    <w:p w14:paraId="78BD975E" w14:textId="77777777" w:rsidR="00D21FAA" w:rsidRPr="00D21FAA" w:rsidRDefault="00D21FAA" w:rsidP="00D21FAA">
      <w:pPr>
        <w:autoSpaceDE w:val="0"/>
        <w:autoSpaceDN w:val="0"/>
        <w:adjustRightInd w:val="0"/>
        <w:jc w:val="both"/>
        <w:rPr>
          <w:lang w:val="de-DE"/>
        </w:rPr>
      </w:pPr>
    </w:p>
    <w:p w14:paraId="1C64E045" w14:textId="77777777" w:rsidR="00D21FAA" w:rsidRPr="00D21FAA" w:rsidRDefault="00D21FAA" w:rsidP="00D21FAA">
      <w:pPr>
        <w:autoSpaceDE w:val="0"/>
        <w:autoSpaceDN w:val="0"/>
        <w:adjustRightInd w:val="0"/>
        <w:jc w:val="both"/>
        <w:rPr>
          <w:lang w:val="de-DE"/>
        </w:rPr>
      </w:pPr>
      <w:r w:rsidRPr="00D21FAA">
        <w:rPr>
          <w:lang w:val="de-DE"/>
        </w:rPr>
        <w:tab/>
        <w:t>§ 2 - Für jede Region wird der in Anwendung von § 1 ermittelte Betrag in einem fünf Dezimalstellen aufweisenden prozentualen Anteil von den in der betreffenden Region lokalisierten und gemäß Artikel 7 § 2 festgelegten Einnahmen aus der Steuer der natürlichen Personen ausgedrückt.</w:t>
      </w:r>
    </w:p>
    <w:p w14:paraId="64FC78ED" w14:textId="77777777" w:rsidR="00D21FAA" w:rsidRPr="00D21FAA" w:rsidRDefault="00D21FAA" w:rsidP="00D21FAA">
      <w:pPr>
        <w:autoSpaceDE w:val="0"/>
        <w:autoSpaceDN w:val="0"/>
        <w:adjustRightInd w:val="0"/>
        <w:jc w:val="both"/>
        <w:rPr>
          <w:lang w:val="de-DE"/>
        </w:rPr>
      </w:pPr>
    </w:p>
    <w:p w14:paraId="44B80F56" w14:textId="77777777" w:rsidR="00D21FAA" w:rsidRPr="00D21FAA" w:rsidRDefault="00D21FAA" w:rsidP="00D21FAA">
      <w:pPr>
        <w:autoSpaceDE w:val="0"/>
        <w:autoSpaceDN w:val="0"/>
        <w:adjustRightInd w:val="0"/>
        <w:jc w:val="both"/>
        <w:rPr>
          <w:lang w:val="de-DE"/>
        </w:rPr>
      </w:pPr>
      <w:r w:rsidRPr="00D21FAA">
        <w:rPr>
          <w:lang w:val="de-DE"/>
        </w:rPr>
        <w:tab/>
        <w:t>§ 3 - Der in Anwendung von § 2 ermittelte höchste Prozentsatz wird berücksichtigt. Dieser Prozentsatz wird auf die in jeder der Regionen lokalisierten Einnahmen aus der Steuer der natürlichen Personen angewandt. Die so ermittelten Ergebnisse stellen die Basisbeträge für die verschiedenen Regionen dar.</w:t>
      </w:r>
    </w:p>
    <w:p w14:paraId="64313E04" w14:textId="77777777" w:rsidR="00D21FAA" w:rsidRPr="00D21FAA" w:rsidRDefault="00D21FAA" w:rsidP="00D21FAA">
      <w:pPr>
        <w:autoSpaceDE w:val="0"/>
        <w:autoSpaceDN w:val="0"/>
        <w:adjustRightInd w:val="0"/>
        <w:jc w:val="both"/>
        <w:rPr>
          <w:lang w:val="de-DE"/>
        </w:rPr>
      </w:pPr>
    </w:p>
    <w:p w14:paraId="50250F3F" w14:textId="77777777" w:rsidR="00D21FAA" w:rsidRPr="00D21FAA" w:rsidRDefault="00D21FAA" w:rsidP="00D21FAA">
      <w:pPr>
        <w:autoSpaceDE w:val="0"/>
        <w:autoSpaceDN w:val="0"/>
        <w:adjustRightInd w:val="0"/>
        <w:jc w:val="both"/>
        <w:rPr>
          <w:lang w:val="de-DE"/>
        </w:rPr>
      </w:pPr>
    </w:p>
    <w:p w14:paraId="38C6BE07"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31</w:t>
      </w:r>
      <w:r w:rsidRPr="00D21FAA">
        <w:rPr>
          <w:lang w:val="de-DE"/>
        </w:rPr>
        <w:t xml:space="preserve"> - § 1 - Für jede Region wird jährlich die Differenz zwischen dem in Anwendung von Artikel 30 § 1 ermittelten Ergebnis und dem in Anwendung von Artikel 30 § 3 ermittelten Basisbetrag berechnet. Diese Differenz stellt den jährlichen Basisbetrag der Übergangskorrektur dar.</w:t>
      </w:r>
    </w:p>
    <w:p w14:paraId="3B74D9BA" w14:textId="77777777" w:rsidR="00D21FAA" w:rsidRPr="00D21FAA" w:rsidRDefault="00D21FAA" w:rsidP="00D21FAA">
      <w:pPr>
        <w:autoSpaceDE w:val="0"/>
        <w:autoSpaceDN w:val="0"/>
        <w:adjustRightInd w:val="0"/>
        <w:jc w:val="both"/>
        <w:rPr>
          <w:lang w:val="de-DE"/>
        </w:rPr>
      </w:pPr>
    </w:p>
    <w:p w14:paraId="0CD17D7B" w14:textId="77777777" w:rsidR="00D21FAA" w:rsidRPr="00D21FAA" w:rsidRDefault="00D21FAA" w:rsidP="00D21FAA">
      <w:pPr>
        <w:autoSpaceDE w:val="0"/>
        <w:autoSpaceDN w:val="0"/>
        <w:adjustRightInd w:val="0"/>
        <w:jc w:val="both"/>
        <w:rPr>
          <w:lang w:val="de-DE"/>
        </w:rPr>
      </w:pPr>
      <w:r w:rsidRPr="00D21FAA">
        <w:rPr>
          <w:lang w:val="de-DE"/>
        </w:rPr>
        <w:tab/>
        <w:t>§ 2 - Für das Haushaltsjahr 1990 entspricht die Übergangskorrektur 90 % des Basisbetrags der Übergangskorrektur.</w:t>
      </w:r>
    </w:p>
    <w:p w14:paraId="5BC7810B" w14:textId="77777777" w:rsidR="00D21FAA" w:rsidRPr="00D21FAA" w:rsidRDefault="00D21FAA" w:rsidP="00D21FAA">
      <w:pPr>
        <w:autoSpaceDE w:val="0"/>
        <w:autoSpaceDN w:val="0"/>
        <w:adjustRightInd w:val="0"/>
        <w:jc w:val="both"/>
        <w:rPr>
          <w:lang w:val="de-DE"/>
        </w:rPr>
      </w:pPr>
    </w:p>
    <w:p w14:paraId="0FAE6707" w14:textId="77777777" w:rsidR="00D21FAA" w:rsidRPr="00D21FAA" w:rsidRDefault="00D21FAA" w:rsidP="00D21FAA">
      <w:pPr>
        <w:autoSpaceDE w:val="0"/>
        <w:autoSpaceDN w:val="0"/>
        <w:adjustRightInd w:val="0"/>
        <w:jc w:val="both"/>
        <w:rPr>
          <w:lang w:val="de-DE"/>
        </w:rPr>
      </w:pPr>
      <w:r w:rsidRPr="00D21FAA">
        <w:rPr>
          <w:lang w:val="de-DE"/>
        </w:rPr>
        <w:tab/>
        <w:t>Für die Haushaltsjahre 1991 bis einschließlich 1998 entspricht die Übergangskorrektur einem jährlich um 10 Punkte verringerten Prozentsatz des für das entsprechende Jahr ermittelten Basisbetrags der Übergangskorrektur.</w:t>
      </w:r>
    </w:p>
    <w:p w14:paraId="30B33DD4" w14:textId="77777777" w:rsidR="00D21FAA" w:rsidRPr="00D21FAA" w:rsidRDefault="00D21FAA" w:rsidP="00D21FAA">
      <w:pPr>
        <w:autoSpaceDE w:val="0"/>
        <w:autoSpaceDN w:val="0"/>
        <w:adjustRightInd w:val="0"/>
        <w:jc w:val="both"/>
        <w:rPr>
          <w:lang w:val="de-DE"/>
        </w:rPr>
      </w:pPr>
    </w:p>
    <w:p w14:paraId="6757B006" w14:textId="77777777" w:rsidR="00D21FAA" w:rsidRPr="00D21FAA" w:rsidRDefault="00D21FAA" w:rsidP="00D21FAA">
      <w:pPr>
        <w:autoSpaceDE w:val="0"/>
        <w:autoSpaceDN w:val="0"/>
        <w:adjustRightInd w:val="0"/>
        <w:jc w:val="both"/>
        <w:rPr>
          <w:lang w:val="de-DE"/>
        </w:rPr>
      </w:pPr>
      <w:r w:rsidRPr="00D21FAA">
        <w:rPr>
          <w:lang w:val="de-DE"/>
        </w:rPr>
        <w:tab/>
        <w:t>Ab dem Haushaltsjahr 1999 wird keine Übergangskorrektur mehr angewandt.</w:t>
      </w:r>
    </w:p>
    <w:p w14:paraId="2A08D75C" w14:textId="77777777" w:rsidR="00A9188B" w:rsidRDefault="00A9188B" w:rsidP="00D21FAA">
      <w:pPr>
        <w:autoSpaceDE w:val="0"/>
        <w:autoSpaceDN w:val="0"/>
        <w:adjustRightInd w:val="0"/>
        <w:jc w:val="both"/>
        <w:rPr>
          <w:lang w:val="de-DE"/>
        </w:rPr>
      </w:pPr>
    </w:p>
    <w:p w14:paraId="303A9D98" w14:textId="77777777" w:rsidR="00A9188B" w:rsidRDefault="00A9188B" w:rsidP="00D21FAA">
      <w:pPr>
        <w:autoSpaceDE w:val="0"/>
        <w:autoSpaceDN w:val="0"/>
        <w:adjustRightInd w:val="0"/>
        <w:jc w:val="both"/>
        <w:rPr>
          <w:lang w:val="de-DE"/>
        </w:rPr>
      </w:pPr>
    </w:p>
    <w:p w14:paraId="53BC9A66"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32</w:t>
      </w:r>
      <w:r w:rsidRPr="00D21FAA">
        <w:rPr>
          <w:lang w:val="de-DE"/>
        </w:rPr>
        <w:t xml:space="preserve"> - § 1 - Für das Haushaltsjahr 1989 setzt sich der dritte Teil der Mittel aus den in Artikel 28 § 1 erwähnten Beträgen zusammen.</w:t>
      </w:r>
    </w:p>
    <w:p w14:paraId="057C0E27" w14:textId="77777777" w:rsidR="00D21FAA" w:rsidRPr="00D21FAA" w:rsidRDefault="00D21FAA" w:rsidP="00D21FAA">
      <w:pPr>
        <w:autoSpaceDE w:val="0"/>
        <w:autoSpaceDN w:val="0"/>
        <w:adjustRightInd w:val="0"/>
        <w:jc w:val="both"/>
        <w:rPr>
          <w:lang w:val="de-DE"/>
        </w:rPr>
      </w:pPr>
    </w:p>
    <w:p w14:paraId="0337B282" w14:textId="77777777" w:rsidR="00D21FAA" w:rsidRPr="00D21FAA" w:rsidRDefault="00D21FAA" w:rsidP="00D21FAA">
      <w:pPr>
        <w:autoSpaceDE w:val="0"/>
        <w:autoSpaceDN w:val="0"/>
        <w:adjustRightInd w:val="0"/>
        <w:jc w:val="both"/>
        <w:rPr>
          <w:lang w:val="de-DE"/>
        </w:rPr>
      </w:pPr>
      <w:r w:rsidRPr="00D21FAA">
        <w:rPr>
          <w:lang w:val="de-DE"/>
        </w:rPr>
        <w:tab/>
        <w:t>§ 2 - Für die Haushaltsjahre 1990 bis einschließlich 1999 setzt sich der dritte Teil der Mittel pro Region zusammen aus:</w:t>
      </w:r>
    </w:p>
    <w:p w14:paraId="0AC7CB85" w14:textId="77777777" w:rsidR="00D21FAA" w:rsidRPr="00D21FAA" w:rsidRDefault="00D21FAA" w:rsidP="00D21FAA">
      <w:pPr>
        <w:autoSpaceDE w:val="0"/>
        <w:autoSpaceDN w:val="0"/>
        <w:adjustRightInd w:val="0"/>
        <w:jc w:val="both"/>
        <w:rPr>
          <w:lang w:val="de-DE"/>
        </w:rPr>
      </w:pPr>
    </w:p>
    <w:p w14:paraId="2DD759D4" w14:textId="77777777" w:rsidR="00D21FAA" w:rsidRPr="00D21FAA" w:rsidRDefault="00D21FAA" w:rsidP="00D21FAA">
      <w:pPr>
        <w:autoSpaceDE w:val="0"/>
        <w:autoSpaceDN w:val="0"/>
        <w:adjustRightInd w:val="0"/>
        <w:jc w:val="both"/>
        <w:rPr>
          <w:lang w:val="de-DE"/>
        </w:rPr>
      </w:pPr>
      <w:r w:rsidRPr="00D21FAA">
        <w:rPr>
          <w:lang w:val="de-DE"/>
        </w:rPr>
        <w:tab/>
        <w:t>1. dem in Anwendung von Artikel 30 § 3 ermittelten Basisbetrag,</w:t>
      </w:r>
    </w:p>
    <w:p w14:paraId="399DE071" w14:textId="77777777" w:rsidR="00D21FAA" w:rsidRPr="00D21FAA" w:rsidRDefault="00D21FAA" w:rsidP="00D21FAA">
      <w:pPr>
        <w:autoSpaceDE w:val="0"/>
        <w:autoSpaceDN w:val="0"/>
        <w:adjustRightInd w:val="0"/>
        <w:jc w:val="both"/>
        <w:rPr>
          <w:lang w:val="de-DE"/>
        </w:rPr>
      </w:pPr>
    </w:p>
    <w:p w14:paraId="78B80FC0" w14:textId="77777777" w:rsidR="00D21FAA" w:rsidRPr="00D21FAA" w:rsidRDefault="00D21FAA" w:rsidP="00D21FAA">
      <w:pPr>
        <w:autoSpaceDE w:val="0"/>
        <w:autoSpaceDN w:val="0"/>
        <w:adjustRightInd w:val="0"/>
        <w:jc w:val="both"/>
        <w:rPr>
          <w:lang w:val="de-DE"/>
        </w:rPr>
      </w:pPr>
      <w:r w:rsidRPr="00D21FAA">
        <w:rPr>
          <w:lang w:val="de-DE"/>
        </w:rPr>
        <w:tab/>
        <w:t>2. dem in Anwendung von Artikel 31 § 2 ermittelten Betrag der Übergangskorrektur.</w:t>
      </w:r>
    </w:p>
    <w:p w14:paraId="48411FDA" w14:textId="77777777" w:rsidR="00D21FAA" w:rsidRPr="00D21FAA" w:rsidRDefault="00D21FAA" w:rsidP="00D21FAA">
      <w:pPr>
        <w:autoSpaceDE w:val="0"/>
        <w:autoSpaceDN w:val="0"/>
        <w:adjustRightInd w:val="0"/>
        <w:jc w:val="both"/>
        <w:rPr>
          <w:lang w:val="de-DE"/>
        </w:rPr>
      </w:pPr>
    </w:p>
    <w:p w14:paraId="056FC5A4" w14:textId="77777777" w:rsidR="00D21FAA" w:rsidRPr="00D21FAA" w:rsidRDefault="00D21FAA" w:rsidP="00D21FAA">
      <w:pPr>
        <w:autoSpaceDE w:val="0"/>
        <w:autoSpaceDN w:val="0"/>
        <w:adjustRightInd w:val="0"/>
        <w:jc w:val="both"/>
        <w:rPr>
          <w:lang w:val="de-DE"/>
        </w:rPr>
      </w:pPr>
    </w:p>
    <w:p w14:paraId="2BFDD715" w14:textId="77777777" w:rsidR="00D21FAA" w:rsidRPr="00D21FAA" w:rsidRDefault="00A9188B" w:rsidP="00A9188B">
      <w:pPr>
        <w:autoSpaceDE w:val="0"/>
        <w:autoSpaceDN w:val="0"/>
        <w:adjustRightInd w:val="0"/>
        <w:jc w:val="center"/>
        <w:rPr>
          <w:lang w:val="de-DE"/>
        </w:rPr>
      </w:pPr>
      <w:r>
        <w:rPr>
          <w:lang w:val="de-DE"/>
        </w:rPr>
        <w:br w:type="page"/>
      </w:r>
      <w:r w:rsidR="00D21FAA" w:rsidRPr="00D21FAA">
        <w:rPr>
          <w:lang w:val="de-DE"/>
        </w:rPr>
        <w:lastRenderedPageBreak/>
        <w:t>[Unterabschnitt 4 - Der vierte Teil</w:t>
      </w:r>
    </w:p>
    <w:p w14:paraId="44310470" w14:textId="77777777" w:rsidR="00D21FAA" w:rsidRPr="00D21FAA" w:rsidRDefault="00D21FAA" w:rsidP="00D21FAA">
      <w:pPr>
        <w:autoSpaceDE w:val="0"/>
        <w:autoSpaceDN w:val="0"/>
        <w:adjustRightInd w:val="0"/>
        <w:jc w:val="both"/>
        <w:rPr>
          <w:lang w:val="de-DE"/>
        </w:rPr>
      </w:pPr>
    </w:p>
    <w:p w14:paraId="2784254A" w14:textId="77777777" w:rsidR="00D21FAA" w:rsidRPr="00D21FAA" w:rsidRDefault="00D21FAA" w:rsidP="00D21FAA">
      <w:pPr>
        <w:autoSpaceDE w:val="0"/>
        <w:autoSpaceDN w:val="0"/>
        <w:adjustRightInd w:val="0"/>
        <w:jc w:val="both"/>
        <w:rPr>
          <w:lang w:val="de-DE"/>
        </w:rPr>
      </w:pPr>
      <w:r w:rsidRPr="00D21FAA">
        <w:rPr>
          <w:i/>
          <w:iCs/>
          <w:lang w:val="de-DE"/>
        </w:rPr>
        <w:t>[Unterabschnitt 4 mit Art. 32bis eingefügt durch Art. 105 des G. vom 16. Juli 1993 (B.S. vom 20. Juli 1993)]</w:t>
      </w:r>
    </w:p>
    <w:p w14:paraId="1397513E" w14:textId="77777777" w:rsidR="00D21FAA" w:rsidRPr="00D21FAA" w:rsidRDefault="00D21FAA" w:rsidP="00D21FAA">
      <w:pPr>
        <w:autoSpaceDE w:val="0"/>
        <w:autoSpaceDN w:val="0"/>
        <w:adjustRightInd w:val="0"/>
        <w:jc w:val="both"/>
        <w:rPr>
          <w:lang w:val="de-DE"/>
        </w:rPr>
      </w:pPr>
    </w:p>
    <w:p w14:paraId="2F146455" w14:textId="77777777" w:rsidR="00D21FAA" w:rsidRPr="00D21FAA" w:rsidRDefault="00D21FAA" w:rsidP="00D21FAA">
      <w:pPr>
        <w:autoSpaceDE w:val="0"/>
        <w:autoSpaceDN w:val="0"/>
        <w:adjustRightInd w:val="0"/>
        <w:jc w:val="both"/>
        <w:rPr>
          <w:lang w:val="de-DE"/>
        </w:rPr>
      </w:pPr>
    </w:p>
    <w:p w14:paraId="3C59DC2F"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32</w:t>
      </w:r>
      <w:r w:rsidRPr="00D21FAA">
        <w:rPr>
          <w:b/>
          <w:bCs/>
          <w:i/>
          <w:iCs/>
          <w:lang w:val="de-DE"/>
        </w:rPr>
        <w:t>bis</w:t>
      </w:r>
      <w:r w:rsidRPr="00D21FAA">
        <w:rPr>
          <w:lang w:val="de-DE"/>
        </w:rPr>
        <w:t xml:space="preserve"> - § 1 - Für die Haushaltsjahre 1994 bis einschließlich 1999 wird die Gesamtsumme jährlich für die drei Regionen zusammen bestimmt aus:</w:t>
      </w:r>
    </w:p>
    <w:p w14:paraId="5E60BF9A" w14:textId="77777777" w:rsidR="00D21FAA" w:rsidRPr="00D21FAA" w:rsidRDefault="00D21FAA" w:rsidP="00D21FAA">
      <w:pPr>
        <w:autoSpaceDE w:val="0"/>
        <w:autoSpaceDN w:val="0"/>
        <w:adjustRightInd w:val="0"/>
        <w:jc w:val="both"/>
        <w:rPr>
          <w:lang w:val="de-DE"/>
        </w:rPr>
      </w:pPr>
    </w:p>
    <w:p w14:paraId="40A3708E" w14:textId="77777777" w:rsidR="00D21FAA" w:rsidRPr="00D21FAA" w:rsidRDefault="00D21FAA" w:rsidP="00D21FAA">
      <w:pPr>
        <w:autoSpaceDE w:val="0"/>
        <w:autoSpaceDN w:val="0"/>
        <w:adjustRightInd w:val="0"/>
        <w:jc w:val="both"/>
        <w:rPr>
          <w:lang w:val="de-DE"/>
        </w:rPr>
      </w:pPr>
      <w:r w:rsidRPr="00D21FAA">
        <w:rPr>
          <w:lang w:val="de-DE"/>
        </w:rPr>
        <w:tab/>
        <w:t>1. dem in Artikel 21 erwähnten ersten Teil der Mittel,</w:t>
      </w:r>
    </w:p>
    <w:p w14:paraId="5921C9DB" w14:textId="77777777" w:rsidR="00D21FAA" w:rsidRPr="00D21FAA" w:rsidRDefault="00D21FAA" w:rsidP="00D21FAA">
      <w:pPr>
        <w:autoSpaceDE w:val="0"/>
        <w:autoSpaceDN w:val="0"/>
        <w:adjustRightInd w:val="0"/>
        <w:jc w:val="both"/>
        <w:rPr>
          <w:lang w:val="de-DE"/>
        </w:rPr>
      </w:pPr>
    </w:p>
    <w:p w14:paraId="0049C156" w14:textId="77777777" w:rsidR="00D21FAA" w:rsidRPr="00D21FAA" w:rsidRDefault="00D21FAA" w:rsidP="00D21FAA">
      <w:pPr>
        <w:autoSpaceDE w:val="0"/>
        <w:autoSpaceDN w:val="0"/>
        <w:adjustRightInd w:val="0"/>
        <w:jc w:val="both"/>
        <w:rPr>
          <w:lang w:val="de-DE"/>
        </w:rPr>
      </w:pPr>
      <w:r w:rsidRPr="00D21FAA">
        <w:rPr>
          <w:lang w:val="de-DE"/>
        </w:rPr>
        <w:tab/>
        <w:t>2. dem in Artikel 27 erwähnten zweiten Teil der Mittel,</w:t>
      </w:r>
    </w:p>
    <w:p w14:paraId="288AAD80" w14:textId="77777777" w:rsidR="00D21FAA" w:rsidRPr="00D21FAA" w:rsidRDefault="00D21FAA" w:rsidP="00D21FAA">
      <w:pPr>
        <w:autoSpaceDE w:val="0"/>
        <w:autoSpaceDN w:val="0"/>
        <w:adjustRightInd w:val="0"/>
        <w:jc w:val="both"/>
        <w:rPr>
          <w:lang w:val="de-DE"/>
        </w:rPr>
      </w:pPr>
    </w:p>
    <w:p w14:paraId="6B2ED640" w14:textId="77777777" w:rsidR="00D21FAA" w:rsidRPr="00D21FAA" w:rsidRDefault="00D21FAA" w:rsidP="00D21FAA">
      <w:pPr>
        <w:autoSpaceDE w:val="0"/>
        <w:autoSpaceDN w:val="0"/>
        <w:adjustRightInd w:val="0"/>
        <w:jc w:val="both"/>
        <w:rPr>
          <w:lang w:val="de-DE"/>
        </w:rPr>
      </w:pPr>
      <w:r w:rsidRPr="00D21FAA">
        <w:rPr>
          <w:lang w:val="de-DE"/>
        </w:rPr>
        <w:tab/>
        <w:t>3. dem in Artikel 32 erwähnten dritten Teil der Mittel.</w:t>
      </w:r>
    </w:p>
    <w:p w14:paraId="7EDE39CD" w14:textId="77777777" w:rsidR="00D21FAA" w:rsidRPr="00D21FAA" w:rsidRDefault="00D21FAA" w:rsidP="00D21FAA">
      <w:pPr>
        <w:autoSpaceDE w:val="0"/>
        <w:autoSpaceDN w:val="0"/>
        <w:adjustRightInd w:val="0"/>
        <w:jc w:val="both"/>
        <w:rPr>
          <w:lang w:val="de-DE"/>
        </w:rPr>
      </w:pPr>
    </w:p>
    <w:p w14:paraId="2E5C64AF" w14:textId="77777777" w:rsidR="00D21FAA" w:rsidRPr="00D21FAA" w:rsidRDefault="00D21FAA" w:rsidP="00D21FAA">
      <w:pPr>
        <w:autoSpaceDE w:val="0"/>
        <w:autoSpaceDN w:val="0"/>
        <w:adjustRightInd w:val="0"/>
        <w:jc w:val="both"/>
        <w:rPr>
          <w:lang w:val="de-DE"/>
        </w:rPr>
      </w:pPr>
      <w:r w:rsidRPr="00D21FAA">
        <w:rPr>
          <w:lang w:val="de-DE"/>
        </w:rPr>
        <w:tab/>
        <w:t>§ 2 - Die in Anwendung von § 1 ermittelte Gesamtsumme wird jährlich mit einem Prozentsatz des realen Wachstums des Bruttonationalprodukts des betreffenden Haushaltsjahres multipliziert und ab dem Haushaltsjahr 1995 um den in § 3 für das vorangegangene Haushaltsjahr und für die drei Regionen zusammen ermittelten Betrag erhöht, nachdem dieser der Schwankungsrate des durchschnittlichen Verbraucherpreisindexes sowie einem Prozentsatz des realen Wachstums des Bruttonationalprodukts des betreffenden Haushaltsjahres angeglichen worden ist.</w:t>
      </w:r>
    </w:p>
    <w:p w14:paraId="298F671D" w14:textId="77777777" w:rsidR="00D21FAA" w:rsidRPr="00D21FAA" w:rsidRDefault="00D21FAA" w:rsidP="00D21FAA">
      <w:pPr>
        <w:autoSpaceDE w:val="0"/>
        <w:autoSpaceDN w:val="0"/>
        <w:adjustRightInd w:val="0"/>
        <w:jc w:val="both"/>
        <w:rPr>
          <w:lang w:val="de-DE"/>
        </w:rPr>
      </w:pPr>
    </w:p>
    <w:p w14:paraId="7D739FB2" w14:textId="77777777" w:rsidR="00D21FAA" w:rsidRPr="00D21FAA" w:rsidRDefault="00D21FAA" w:rsidP="00D21FAA">
      <w:pPr>
        <w:autoSpaceDE w:val="0"/>
        <w:autoSpaceDN w:val="0"/>
        <w:adjustRightInd w:val="0"/>
        <w:jc w:val="both"/>
        <w:rPr>
          <w:lang w:val="de-DE"/>
        </w:rPr>
      </w:pPr>
      <w:r w:rsidRPr="00D21FAA">
        <w:rPr>
          <w:lang w:val="de-DE"/>
        </w:rPr>
        <w:tab/>
        <w:t>Der im vorhergehenden Absatz zu berücksichtigende Prozentsatz des realen Wachstums des Bruttonationalprodukts beträgt:</w:t>
      </w:r>
    </w:p>
    <w:p w14:paraId="57C25989" w14:textId="77777777" w:rsidR="00D21FAA" w:rsidRPr="00D21FAA" w:rsidRDefault="00D21FAA" w:rsidP="00D21FAA">
      <w:pPr>
        <w:autoSpaceDE w:val="0"/>
        <w:autoSpaceDN w:val="0"/>
        <w:adjustRightInd w:val="0"/>
        <w:jc w:val="both"/>
        <w:rPr>
          <w:lang w:val="de-DE"/>
        </w:rPr>
      </w:pPr>
    </w:p>
    <w:p w14:paraId="55F1CFEF" w14:textId="77777777" w:rsidR="00D21FAA" w:rsidRPr="00D21FAA" w:rsidRDefault="00D21FAA" w:rsidP="00D21FAA">
      <w:pPr>
        <w:autoSpaceDE w:val="0"/>
        <w:autoSpaceDN w:val="0"/>
        <w:adjustRightInd w:val="0"/>
        <w:jc w:val="both"/>
        <w:rPr>
          <w:lang w:val="de-DE"/>
        </w:rPr>
      </w:pPr>
      <w:r w:rsidRPr="00D21FAA">
        <w:rPr>
          <w:lang w:val="de-DE"/>
        </w:rPr>
        <w:tab/>
        <w:t>- im Haushaltsjahr 1994: 10 %,</w:t>
      </w:r>
    </w:p>
    <w:p w14:paraId="38C2E4A2" w14:textId="77777777" w:rsidR="00D21FAA" w:rsidRPr="00D21FAA" w:rsidRDefault="00D21FAA" w:rsidP="00D21FAA">
      <w:pPr>
        <w:autoSpaceDE w:val="0"/>
        <w:autoSpaceDN w:val="0"/>
        <w:adjustRightInd w:val="0"/>
        <w:jc w:val="both"/>
        <w:rPr>
          <w:lang w:val="de-DE"/>
        </w:rPr>
      </w:pPr>
    </w:p>
    <w:p w14:paraId="27C9E867" w14:textId="77777777" w:rsidR="00D21FAA" w:rsidRPr="00D21FAA" w:rsidRDefault="00D21FAA" w:rsidP="00D21FAA">
      <w:pPr>
        <w:autoSpaceDE w:val="0"/>
        <w:autoSpaceDN w:val="0"/>
        <w:adjustRightInd w:val="0"/>
        <w:jc w:val="both"/>
        <w:rPr>
          <w:lang w:val="de-DE"/>
        </w:rPr>
      </w:pPr>
      <w:r w:rsidRPr="00D21FAA">
        <w:rPr>
          <w:lang w:val="de-DE"/>
        </w:rPr>
        <w:tab/>
        <w:t>- im Haushaltsjahr 1995: 15 %,</w:t>
      </w:r>
    </w:p>
    <w:p w14:paraId="07E59130" w14:textId="77777777" w:rsidR="00D21FAA" w:rsidRPr="00D21FAA" w:rsidRDefault="00D21FAA" w:rsidP="00D21FAA">
      <w:pPr>
        <w:autoSpaceDE w:val="0"/>
        <w:autoSpaceDN w:val="0"/>
        <w:adjustRightInd w:val="0"/>
        <w:jc w:val="both"/>
        <w:rPr>
          <w:lang w:val="de-DE"/>
        </w:rPr>
      </w:pPr>
    </w:p>
    <w:p w14:paraId="0CFF82C8" w14:textId="77777777" w:rsidR="00D21FAA" w:rsidRPr="00D21FAA" w:rsidRDefault="00D21FAA" w:rsidP="00D21FAA">
      <w:pPr>
        <w:autoSpaceDE w:val="0"/>
        <w:autoSpaceDN w:val="0"/>
        <w:adjustRightInd w:val="0"/>
        <w:jc w:val="both"/>
        <w:rPr>
          <w:lang w:val="de-DE"/>
        </w:rPr>
      </w:pPr>
      <w:r w:rsidRPr="00D21FAA">
        <w:rPr>
          <w:lang w:val="de-DE"/>
        </w:rPr>
        <w:tab/>
        <w:t>- im Haushaltsjahr 1996: 20 %,</w:t>
      </w:r>
    </w:p>
    <w:p w14:paraId="4148E9CE" w14:textId="77777777" w:rsidR="00D21FAA" w:rsidRPr="00D21FAA" w:rsidRDefault="00D21FAA" w:rsidP="00D21FAA">
      <w:pPr>
        <w:autoSpaceDE w:val="0"/>
        <w:autoSpaceDN w:val="0"/>
        <w:adjustRightInd w:val="0"/>
        <w:jc w:val="both"/>
        <w:rPr>
          <w:lang w:val="de-DE"/>
        </w:rPr>
      </w:pPr>
    </w:p>
    <w:p w14:paraId="253E51B0" w14:textId="77777777" w:rsidR="00D21FAA" w:rsidRPr="00D21FAA" w:rsidRDefault="00D21FAA" w:rsidP="00D21FAA">
      <w:pPr>
        <w:autoSpaceDE w:val="0"/>
        <w:autoSpaceDN w:val="0"/>
        <w:adjustRightInd w:val="0"/>
        <w:jc w:val="both"/>
        <w:rPr>
          <w:lang w:val="de-DE"/>
        </w:rPr>
      </w:pPr>
      <w:r w:rsidRPr="00D21FAA">
        <w:rPr>
          <w:lang w:val="de-DE"/>
        </w:rPr>
        <w:tab/>
        <w:t>- im Haushaltsjahr 1997: 70 %,</w:t>
      </w:r>
    </w:p>
    <w:p w14:paraId="62D09C36" w14:textId="77777777" w:rsidR="00D21FAA" w:rsidRPr="00D21FAA" w:rsidRDefault="00D21FAA" w:rsidP="00D21FAA">
      <w:pPr>
        <w:autoSpaceDE w:val="0"/>
        <w:autoSpaceDN w:val="0"/>
        <w:adjustRightInd w:val="0"/>
        <w:jc w:val="both"/>
        <w:rPr>
          <w:lang w:val="de-DE"/>
        </w:rPr>
      </w:pPr>
    </w:p>
    <w:p w14:paraId="7805A432" w14:textId="77777777" w:rsidR="00D21FAA" w:rsidRPr="00D21FAA" w:rsidRDefault="00D21FAA" w:rsidP="00D21FAA">
      <w:pPr>
        <w:autoSpaceDE w:val="0"/>
        <w:autoSpaceDN w:val="0"/>
        <w:adjustRightInd w:val="0"/>
        <w:jc w:val="both"/>
        <w:rPr>
          <w:lang w:val="de-DE"/>
        </w:rPr>
      </w:pPr>
      <w:r w:rsidRPr="00D21FAA">
        <w:rPr>
          <w:lang w:val="de-DE"/>
        </w:rPr>
        <w:tab/>
        <w:t>- im Haushaltsjahr 1998: 75 %,</w:t>
      </w:r>
    </w:p>
    <w:p w14:paraId="0B79178A" w14:textId="77777777" w:rsidR="00D21FAA" w:rsidRPr="00D21FAA" w:rsidRDefault="00D21FAA" w:rsidP="00D21FAA">
      <w:pPr>
        <w:autoSpaceDE w:val="0"/>
        <w:autoSpaceDN w:val="0"/>
        <w:adjustRightInd w:val="0"/>
        <w:jc w:val="both"/>
        <w:rPr>
          <w:lang w:val="de-DE"/>
        </w:rPr>
      </w:pPr>
    </w:p>
    <w:p w14:paraId="3F88C8E6" w14:textId="77777777" w:rsidR="00D21FAA" w:rsidRPr="00D21FAA" w:rsidRDefault="00D21FAA" w:rsidP="00D21FAA">
      <w:pPr>
        <w:autoSpaceDE w:val="0"/>
        <w:autoSpaceDN w:val="0"/>
        <w:adjustRightInd w:val="0"/>
        <w:jc w:val="both"/>
        <w:rPr>
          <w:lang w:val="de-DE"/>
        </w:rPr>
      </w:pPr>
      <w:r w:rsidRPr="00D21FAA">
        <w:rPr>
          <w:lang w:val="de-DE"/>
        </w:rPr>
        <w:tab/>
        <w:t>- im Haushaltsjahr 1999: 97,5 %.</w:t>
      </w:r>
    </w:p>
    <w:p w14:paraId="7D8FE921" w14:textId="77777777" w:rsidR="00A9188B" w:rsidRDefault="00A9188B" w:rsidP="00D21FAA">
      <w:pPr>
        <w:autoSpaceDE w:val="0"/>
        <w:autoSpaceDN w:val="0"/>
        <w:adjustRightInd w:val="0"/>
        <w:jc w:val="both"/>
        <w:rPr>
          <w:lang w:val="de-DE"/>
        </w:rPr>
      </w:pPr>
    </w:p>
    <w:p w14:paraId="14EFA56E" w14:textId="77777777" w:rsidR="00D21FAA" w:rsidRPr="00D21FAA" w:rsidRDefault="00D21FAA" w:rsidP="00D21FAA">
      <w:pPr>
        <w:autoSpaceDE w:val="0"/>
        <w:autoSpaceDN w:val="0"/>
        <w:adjustRightInd w:val="0"/>
        <w:jc w:val="both"/>
        <w:rPr>
          <w:lang w:val="de-DE"/>
        </w:rPr>
      </w:pPr>
      <w:r w:rsidRPr="00D21FAA">
        <w:rPr>
          <w:lang w:val="de-DE"/>
        </w:rPr>
        <w:tab/>
        <w:t>Bis zur endgültigen Festlegung des durchschnittlichen Verbraucherpreisindexes und des realen Wachstums des Bruttonationalprodukts erfolgt die Angleichung der Beträge auf der Grundlage der Schwankungsrate des durchschnittlichen Verbraucherpreisindexes und des realen Wachstums des Bruttonationalprodukts des vorangegangenen Jahres.</w:t>
      </w:r>
    </w:p>
    <w:p w14:paraId="48AA2BFA" w14:textId="77777777" w:rsidR="00D21FAA" w:rsidRPr="00D21FAA" w:rsidRDefault="00D21FAA" w:rsidP="00D21FAA">
      <w:pPr>
        <w:autoSpaceDE w:val="0"/>
        <w:autoSpaceDN w:val="0"/>
        <w:adjustRightInd w:val="0"/>
        <w:jc w:val="both"/>
        <w:rPr>
          <w:lang w:val="de-DE"/>
        </w:rPr>
      </w:pPr>
    </w:p>
    <w:p w14:paraId="4365E671" w14:textId="77777777" w:rsidR="00D21FAA" w:rsidRPr="00D21FAA" w:rsidRDefault="00D21FAA" w:rsidP="00D21FAA">
      <w:pPr>
        <w:autoSpaceDE w:val="0"/>
        <w:autoSpaceDN w:val="0"/>
        <w:adjustRightInd w:val="0"/>
        <w:jc w:val="both"/>
        <w:rPr>
          <w:lang w:val="de-DE"/>
        </w:rPr>
      </w:pPr>
      <w:r w:rsidRPr="00D21FAA">
        <w:rPr>
          <w:lang w:val="de-DE"/>
        </w:rPr>
        <w:tab/>
        <w:t>§ 3 - Für die Haushaltsjahre 1994 bis einschließlich 1999 wird jährlich das Verhältnis zwischen dem in § 2 ermittelten Ergebnis und den Gesamteinnahmen aus der Steuer der natürlichen Personen in einem fünf Dezimalstellen aufweisenden prozentualen Anteil ausgedrückt.</w:t>
      </w:r>
    </w:p>
    <w:p w14:paraId="374667F9" w14:textId="77777777" w:rsidR="00D21FAA" w:rsidRPr="00D21FAA" w:rsidRDefault="00D21FAA" w:rsidP="00D21FAA">
      <w:pPr>
        <w:autoSpaceDE w:val="0"/>
        <w:autoSpaceDN w:val="0"/>
        <w:adjustRightInd w:val="0"/>
        <w:jc w:val="both"/>
        <w:rPr>
          <w:lang w:val="de-DE"/>
        </w:rPr>
      </w:pPr>
      <w:r w:rsidRPr="00D21FAA">
        <w:rPr>
          <w:lang w:val="de-DE"/>
        </w:rPr>
        <w:lastRenderedPageBreak/>
        <w:tab/>
        <w:t>Der vierte Teil der Mittel für jede Region wird ermittelt, indem dieser Prozentsatz auf den Betrag der Einnahmen aus der Steuer der natürlichen Personen nach ihrer regionalen Lokalisierung angewandt wird.]</w:t>
      </w:r>
    </w:p>
    <w:p w14:paraId="230F9D04" w14:textId="77777777" w:rsidR="00D21FAA" w:rsidRPr="00D21FAA" w:rsidRDefault="00D21FAA" w:rsidP="00D21FAA">
      <w:pPr>
        <w:autoSpaceDE w:val="0"/>
        <w:autoSpaceDN w:val="0"/>
        <w:adjustRightInd w:val="0"/>
        <w:jc w:val="both"/>
        <w:rPr>
          <w:lang w:val="de-DE"/>
        </w:rPr>
      </w:pPr>
    </w:p>
    <w:p w14:paraId="290768F6" w14:textId="77777777" w:rsidR="00D21FAA" w:rsidRPr="00D21FAA" w:rsidRDefault="00D21FAA" w:rsidP="00D21FAA">
      <w:pPr>
        <w:autoSpaceDE w:val="0"/>
        <w:autoSpaceDN w:val="0"/>
        <w:adjustRightInd w:val="0"/>
        <w:jc w:val="both"/>
        <w:rPr>
          <w:lang w:val="de-DE"/>
        </w:rPr>
      </w:pPr>
    </w:p>
    <w:p w14:paraId="1C527C49" w14:textId="77777777" w:rsidR="00D21FAA" w:rsidRPr="00D21FAA" w:rsidRDefault="00D21FAA" w:rsidP="00A9188B">
      <w:pPr>
        <w:autoSpaceDE w:val="0"/>
        <w:autoSpaceDN w:val="0"/>
        <w:adjustRightInd w:val="0"/>
        <w:jc w:val="center"/>
        <w:rPr>
          <w:lang w:val="de-DE"/>
        </w:rPr>
      </w:pPr>
      <w:r w:rsidRPr="00D21FAA">
        <w:rPr>
          <w:i/>
          <w:iCs/>
          <w:lang w:val="de-DE"/>
        </w:rPr>
        <w:t>Abschnitt 2</w:t>
      </w:r>
      <w:r w:rsidRPr="00D21FAA">
        <w:rPr>
          <w:lang w:val="de-DE"/>
        </w:rPr>
        <w:t xml:space="preserve"> - Definitive Regelung</w:t>
      </w:r>
    </w:p>
    <w:p w14:paraId="2376CAF9" w14:textId="77777777" w:rsidR="00D21FAA" w:rsidRPr="00D21FAA" w:rsidRDefault="00D21FAA" w:rsidP="00D21FAA">
      <w:pPr>
        <w:autoSpaceDE w:val="0"/>
        <w:autoSpaceDN w:val="0"/>
        <w:adjustRightInd w:val="0"/>
        <w:jc w:val="both"/>
        <w:rPr>
          <w:lang w:val="de-DE"/>
        </w:rPr>
      </w:pPr>
    </w:p>
    <w:p w14:paraId="1F556CC1" w14:textId="77777777" w:rsidR="00D21FAA" w:rsidRPr="00D21FAA" w:rsidRDefault="00D21FAA" w:rsidP="00D21FAA">
      <w:pPr>
        <w:autoSpaceDE w:val="0"/>
        <w:autoSpaceDN w:val="0"/>
        <w:adjustRightInd w:val="0"/>
        <w:jc w:val="both"/>
        <w:rPr>
          <w:lang w:val="de-DE"/>
        </w:rPr>
      </w:pPr>
    </w:p>
    <w:p w14:paraId="2B39E7BB"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33</w:t>
      </w:r>
      <w:r w:rsidRPr="00D21FAA">
        <w:rPr>
          <w:lang w:val="de-DE"/>
        </w:rPr>
        <w:t xml:space="preserve"> - § 1 - </w:t>
      </w:r>
      <w:r w:rsidR="00670146">
        <w:rPr>
          <w:lang w:val="de-DE"/>
        </w:rPr>
        <w:t>[</w:t>
      </w:r>
      <w:r w:rsidR="00670146" w:rsidRPr="00E63BE3">
        <w:rPr>
          <w:lang w:val="de-DE"/>
        </w:rPr>
        <w:t>Für jedes der Haushaltsjahre 2000 bis einschließlich 2014 und für das Haushaltsjahr 2015, aber nur hinsichtlich der Festlegung des in Artikel 48/1 erwähnten Übergangsbetrags und des in Artikel 5/2 § 1 erwähnten Autonomiefaktors, erfolgt die Festlegung der Beträge auf der Grundlage der Mittel pro Region des vorangegangenen Haushaltsjahres abzüglich der der betreffenden Region zugewiesenen nationalen Solidaritätsbeteiligung und der in Artikel 34 § 1 Absatz 1 Nr. 2 erwähnten Verringerung der Mittel pro Region.</w:t>
      </w:r>
      <w:r w:rsidR="00670146">
        <w:rPr>
          <w:lang w:val="de-DE"/>
        </w:rPr>
        <w:t>]</w:t>
      </w:r>
    </w:p>
    <w:p w14:paraId="677BAC93" w14:textId="77777777" w:rsidR="00D21FAA" w:rsidRPr="00D21FAA" w:rsidRDefault="00D21FAA" w:rsidP="00D21FAA">
      <w:pPr>
        <w:autoSpaceDE w:val="0"/>
        <w:autoSpaceDN w:val="0"/>
        <w:adjustRightInd w:val="0"/>
        <w:jc w:val="both"/>
        <w:rPr>
          <w:lang w:val="de-DE"/>
        </w:rPr>
      </w:pPr>
    </w:p>
    <w:p w14:paraId="0E9873B9" w14:textId="77777777" w:rsidR="00D21FAA" w:rsidRPr="00D21FAA" w:rsidRDefault="00D21FAA" w:rsidP="00D21FAA">
      <w:pPr>
        <w:autoSpaceDE w:val="0"/>
        <w:autoSpaceDN w:val="0"/>
        <w:adjustRightInd w:val="0"/>
        <w:jc w:val="both"/>
        <w:rPr>
          <w:lang w:val="de-DE"/>
        </w:rPr>
      </w:pPr>
      <w:r w:rsidRPr="00D21FAA">
        <w:rPr>
          <w:lang w:val="de-DE"/>
        </w:rPr>
        <w:tab/>
        <w:t xml:space="preserve">§ 2 - [Diese Beträge werden jährlich der Schwankungsrate des durchschnittlichen Verbraucherpreisindexes sowie dem realen Wachstum </w:t>
      </w:r>
      <w:r w:rsidR="00670146">
        <w:rPr>
          <w:lang w:val="de-DE"/>
        </w:rPr>
        <w:t>[</w:t>
      </w:r>
      <w:r w:rsidR="00670146" w:rsidRPr="00E63BE3">
        <w:rPr>
          <w:lang w:val="de-DE"/>
        </w:rPr>
        <w:t>des Bruttoinlandsprodukts</w:t>
      </w:r>
      <w:r w:rsidR="00670146">
        <w:rPr>
          <w:lang w:val="de-DE"/>
        </w:rPr>
        <w:t>]</w:t>
      </w:r>
      <w:r w:rsidR="00670146" w:rsidRPr="00D21FAA">
        <w:rPr>
          <w:lang w:val="de-DE"/>
        </w:rPr>
        <w:t xml:space="preserve"> </w:t>
      </w:r>
      <w:r w:rsidRPr="00D21FAA">
        <w:rPr>
          <w:lang w:val="de-DE"/>
        </w:rPr>
        <w:t>des betreffenden Haushaltsjahres angeglichen.</w:t>
      </w:r>
    </w:p>
    <w:p w14:paraId="099C3E67" w14:textId="77777777" w:rsidR="00D21FAA" w:rsidRPr="00D21FAA" w:rsidRDefault="00D21FAA" w:rsidP="00D21FAA">
      <w:pPr>
        <w:autoSpaceDE w:val="0"/>
        <w:autoSpaceDN w:val="0"/>
        <w:adjustRightInd w:val="0"/>
        <w:jc w:val="both"/>
        <w:rPr>
          <w:lang w:val="de-DE"/>
        </w:rPr>
      </w:pPr>
    </w:p>
    <w:p w14:paraId="4A129FC1" w14:textId="77777777" w:rsidR="00D21FAA" w:rsidRPr="00D21FAA" w:rsidRDefault="00D21FAA" w:rsidP="00D21FAA">
      <w:pPr>
        <w:autoSpaceDE w:val="0"/>
        <w:autoSpaceDN w:val="0"/>
        <w:adjustRightInd w:val="0"/>
        <w:jc w:val="both"/>
        <w:rPr>
          <w:lang w:val="de-DE"/>
        </w:rPr>
      </w:pPr>
      <w:r w:rsidRPr="00D21FAA">
        <w:rPr>
          <w:lang w:val="de-DE"/>
        </w:rPr>
        <w:tab/>
        <w:t xml:space="preserve">Bis zur endgültigen Festlegung des durchschnittlichen Verbraucherpreisindexes und des realen Wachstums </w:t>
      </w:r>
      <w:r w:rsidR="00670146">
        <w:rPr>
          <w:lang w:val="de-DE"/>
        </w:rPr>
        <w:t>[</w:t>
      </w:r>
      <w:r w:rsidR="00670146" w:rsidRPr="00E63BE3">
        <w:rPr>
          <w:lang w:val="de-DE"/>
        </w:rPr>
        <w:t>des Bruttoinlandsprodukts</w:t>
      </w:r>
      <w:r w:rsidR="00670146">
        <w:rPr>
          <w:lang w:val="de-DE"/>
        </w:rPr>
        <w:t xml:space="preserve">] </w:t>
      </w:r>
      <w:r w:rsidRPr="00D21FAA">
        <w:rPr>
          <w:lang w:val="de-DE"/>
        </w:rPr>
        <w:t xml:space="preserve">werden die Beträge der geschätzten Schwankungsrate des durchschnittlichen Verbraucherpreisindexes und dem geschätzten realen Wachstum </w:t>
      </w:r>
      <w:r w:rsidR="00670146">
        <w:rPr>
          <w:lang w:val="de-DE"/>
        </w:rPr>
        <w:t>[</w:t>
      </w:r>
      <w:r w:rsidR="00670146" w:rsidRPr="00E63BE3">
        <w:rPr>
          <w:lang w:val="de-DE"/>
        </w:rPr>
        <w:t>des Bruttoinlandsprodukts</w:t>
      </w:r>
      <w:r w:rsidR="00670146">
        <w:rPr>
          <w:lang w:val="de-DE"/>
        </w:rPr>
        <w:t xml:space="preserve">] </w:t>
      </w:r>
      <w:r w:rsidRPr="00D21FAA">
        <w:rPr>
          <w:lang w:val="de-DE"/>
        </w:rPr>
        <w:t>des betreffenden Haushaltsjahres angeglichen, wie in dem in Artikel 108 Buchstabe </w:t>
      </w:r>
      <w:r w:rsidRPr="00D21FAA">
        <w:rPr>
          <w:i/>
          <w:iCs/>
          <w:lang w:val="de-DE"/>
        </w:rPr>
        <w:t>g)</w:t>
      </w:r>
      <w:r w:rsidRPr="00D21FAA">
        <w:rPr>
          <w:lang w:val="de-DE"/>
        </w:rPr>
        <w:t xml:space="preserve"> des Gesetzes vom 21. Dezember 1994 zur Festlegung sozialer und sonstiger Bestimmungen erwähnten Wirtschaftshaushaltsplan vorgesehen.]</w:t>
      </w:r>
    </w:p>
    <w:p w14:paraId="47877AA4" w14:textId="77777777" w:rsidR="00D21FAA" w:rsidRPr="00D21FAA" w:rsidRDefault="00D21FAA" w:rsidP="00D21FAA">
      <w:pPr>
        <w:autoSpaceDE w:val="0"/>
        <w:autoSpaceDN w:val="0"/>
        <w:adjustRightInd w:val="0"/>
        <w:jc w:val="both"/>
        <w:rPr>
          <w:lang w:val="de-DE"/>
        </w:rPr>
      </w:pPr>
    </w:p>
    <w:p w14:paraId="3378C304" w14:textId="77777777" w:rsidR="00D21FAA" w:rsidRPr="00D21FAA" w:rsidRDefault="00D21FAA" w:rsidP="00D21FAA">
      <w:pPr>
        <w:autoSpaceDE w:val="0"/>
        <w:autoSpaceDN w:val="0"/>
        <w:adjustRightInd w:val="0"/>
        <w:jc w:val="both"/>
        <w:rPr>
          <w:lang w:val="de-DE"/>
        </w:rPr>
      </w:pPr>
      <w:r w:rsidRPr="00D21FAA">
        <w:rPr>
          <w:lang w:val="de-DE"/>
        </w:rPr>
        <w:tab/>
        <w:t>[§ 2</w:t>
      </w:r>
      <w:r w:rsidRPr="00D21FAA">
        <w:rPr>
          <w:i/>
          <w:iCs/>
          <w:lang w:val="de-DE"/>
        </w:rPr>
        <w:t>bis</w:t>
      </w:r>
      <w:r w:rsidRPr="00D21FAA">
        <w:rPr>
          <w:lang w:val="de-DE"/>
        </w:rPr>
        <w:t xml:space="preserve"> - Liegt das arithmetische Mittel des jährlichen realen Wachstums des Bruttonationalprodukts während des Zeitraums von 1993 bis einschließlich 2004 unter 2 %, wird der in § 2 für das Haushaltsjahr 2005 ermittelte Betrag erneut bestimmt, dieses Mal jedoch auf der Grundlage eines gleichmäßigen realen Wachstums von 2 % während der Haushaltsjahre 1993 bis einschließlich 2005.</w:t>
      </w:r>
    </w:p>
    <w:p w14:paraId="3ADE3756" w14:textId="77777777" w:rsidR="00D21FAA" w:rsidRPr="00D21FAA" w:rsidRDefault="00D21FAA" w:rsidP="00D21FAA">
      <w:pPr>
        <w:autoSpaceDE w:val="0"/>
        <w:autoSpaceDN w:val="0"/>
        <w:adjustRightInd w:val="0"/>
        <w:jc w:val="both"/>
        <w:rPr>
          <w:lang w:val="de-DE"/>
        </w:rPr>
      </w:pPr>
    </w:p>
    <w:p w14:paraId="79FDB1A2" w14:textId="77777777" w:rsidR="00D21FAA" w:rsidRPr="00D21FAA" w:rsidRDefault="00D21FAA" w:rsidP="00D21FAA">
      <w:pPr>
        <w:autoSpaceDE w:val="0"/>
        <w:autoSpaceDN w:val="0"/>
        <w:adjustRightInd w:val="0"/>
        <w:jc w:val="both"/>
        <w:rPr>
          <w:lang w:val="de-DE"/>
        </w:rPr>
      </w:pPr>
      <w:r w:rsidRPr="00D21FAA">
        <w:rPr>
          <w:lang w:val="de-DE"/>
        </w:rPr>
        <w:tab/>
        <w:t>Beläuft sich die Differenz zwischen dem im vorhergehenden Absatz ermittelten Betrag und dem in § 2 für das Haushaltsjahr 2005 ermittelten Betrag auf mehr als 0,25 % des auf der Grundlage von § 2 für das Haushaltsjahr 2004 ermittelten Betrags, wird für das Haushaltsjahr 2005 ein Betrag berücksichtigt, der dem auf der Grundlage von § 2 für das Haushaltsjahr 2005 ermittelten Betrag zuzüglich 0,25 % des auf der Grundlage von § 2 für das Haushaltsjahr 2004 ermittelten Betrags entspricht.</w:t>
      </w:r>
    </w:p>
    <w:p w14:paraId="14949A6D" w14:textId="77777777" w:rsidR="00D21FAA" w:rsidRDefault="00D21FAA" w:rsidP="00D21FAA">
      <w:pPr>
        <w:autoSpaceDE w:val="0"/>
        <w:autoSpaceDN w:val="0"/>
        <w:adjustRightInd w:val="0"/>
        <w:jc w:val="both"/>
        <w:rPr>
          <w:lang w:val="de-DE"/>
        </w:rPr>
      </w:pPr>
    </w:p>
    <w:p w14:paraId="23F503C4" w14:textId="77777777" w:rsidR="00D21FAA" w:rsidRPr="00D21FAA" w:rsidRDefault="00D21FAA" w:rsidP="00D21FAA">
      <w:pPr>
        <w:autoSpaceDE w:val="0"/>
        <w:autoSpaceDN w:val="0"/>
        <w:adjustRightInd w:val="0"/>
        <w:jc w:val="both"/>
        <w:rPr>
          <w:lang w:val="de-DE"/>
        </w:rPr>
      </w:pPr>
      <w:r w:rsidRPr="00D21FAA">
        <w:rPr>
          <w:lang w:val="de-DE"/>
        </w:rPr>
        <w:tab/>
        <w:t>Beläuft sich die Differenz zwischen dem in Absatz 1 ermittelten Betrag und dem in § 2 für das Haushaltsjahr 2005 ermittelten Betrag auf weniger als 0,25 % des auf der Grundlage von § 2 für das Haushaltsjahr 2004 ermittelten Betrags, wird für das Haushaltsjahr 2005 der in Absatz 1 ermittelte Betrag berücksichtigt.]</w:t>
      </w:r>
    </w:p>
    <w:p w14:paraId="099E4A93" w14:textId="77777777" w:rsidR="00D21FAA" w:rsidRPr="00D21FAA" w:rsidRDefault="00D21FAA" w:rsidP="00D21FAA">
      <w:pPr>
        <w:autoSpaceDE w:val="0"/>
        <w:autoSpaceDN w:val="0"/>
        <w:adjustRightInd w:val="0"/>
        <w:jc w:val="both"/>
        <w:rPr>
          <w:lang w:val="de-DE"/>
        </w:rPr>
      </w:pPr>
    </w:p>
    <w:p w14:paraId="189FB11D" w14:textId="77777777" w:rsidR="00D21FAA" w:rsidRDefault="00D21FAA" w:rsidP="00D21FAA">
      <w:pPr>
        <w:autoSpaceDE w:val="0"/>
        <w:autoSpaceDN w:val="0"/>
        <w:adjustRightInd w:val="0"/>
        <w:jc w:val="both"/>
        <w:rPr>
          <w:lang w:val="de-DE"/>
        </w:rPr>
      </w:pPr>
      <w:r w:rsidRPr="00D21FAA">
        <w:rPr>
          <w:lang w:val="de-DE"/>
        </w:rPr>
        <w:tab/>
        <w:t>§ 3 - [Jedes Jahr wird der in § 2 ermittelte Betrag oder gegebenenfalls der in § 2</w:t>
      </w:r>
      <w:r w:rsidRPr="00D21FAA">
        <w:rPr>
          <w:i/>
          <w:iCs/>
          <w:lang w:val="de-DE"/>
        </w:rPr>
        <w:t>bis</w:t>
      </w:r>
      <w:r w:rsidRPr="00D21FAA">
        <w:rPr>
          <w:lang w:val="de-DE"/>
        </w:rPr>
        <w:t xml:space="preserve"> für das Haushaltsjahr 2005 berücksichtigte Betrag für die drei Regionen zusammen in einem fünf </w:t>
      </w:r>
      <w:r w:rsidRPr="00D21FAA">
        <w:rPr>
          <w:lang w:val="de-DE"/>
        </w:rPr>
        <w:lastRenderedPageBreak/>
        <w:t>Dezimalstellen aufweisenden prozentualen Anteil von den Gesamteinnahmen aus der Steuer der natürlichen Personen ausgedrückt.]</w:t>
      </w:r>
    </w:p>
    <w:p w14:paraId="415A527E" w14:textId="77777777" w:rsidR="00670146" w:rsidRPr="00D21FAA" w:rsidRDefault="00670146" w:rsidP="00D21FAA">
      <w:pPr>
        <w:autoSpaceDE w:val="0"/>
        <w:autoSpaceDN w:val="0"/>
        <w:adjustRightInd w:val="0"/>
        <w:jc w:val="both"/>
        <w:rPr>
          <w:lang w:val="de-DE"/>
        </w:rPr>
      </w:pPr>
    </w:p>
    <w:p w14:paraId="411B8503" w14:textId="77777777" w:rsidR="00D21FAA" w:rsidRPr="00D21FAA" w:rsidRDefault="00D21FAA" w:rsidP="00D21FAA">
      <w:pPr>
        <w:autoSpaceDE w:val="0"/>
        <w:autoSpaceDN w:val="0"/>
        <w:adjustRightInd w:val="0"/>
        <w:jc w:val="both"/>
        <w:rPr>
          <w:lang w:val="de-DE"/>
        </w:rPr>
      </w:pPr>
      <w:r w:rsidRPr="00D21FAA">
        <w:rPr>
          <w:lang w:val="de-DE"/>
        </w:rPr>
        <w:tab/>
        <w:t>§ 4 - Der so ermittelte Prozentsatz wird jährlich auf die in jeder der Regionen lokalisierten Einnahmen aus der Steuer der natürlichen Personen angewandt.</w:t>
      </w:r>
    </w:p>
    <w:p w14:paraId="57CAAABE" w14:textId="77777777" w:rsidR="00D21FAA" w:rsidRPr="00D21FAA" w:rsidRDefault="00D21FAA" w:rsidP="00D21FAA">
      <w:pPr>
        <w:autoSpaceDE w:val="0"/>
        <w:autoSpaceDN w:val="0"/>
        <w:adjustRightInd w:val="0"/>
        <w:jc w:val="both"/>
        <w:rPr>
          <w:lang w:val="de-DE"/>
        </w:rPr>
      </w:pPr>
    </w:p>
    <w:p w14:paraId="15050F05" w14:textId="77777777" w:rsidR="00D21FAA" w:rsidRPr="00D21FAA" w:rsidRDefault="00D21FAA" w:rsidP="00D21FAA">
      <w:pPr>
        <w:autoSpaceDE w:val="0"/>
        <w:autoSpaceDN w:val="0"/>
        <w:adjustRightInd w:val="0"/>
        <w:jc w:val="both"/>
        <w:rPr>
          <w:lang w:val="de-DE"/>
        </w:rPr>
      </w:pPr>
      <w:r w:rsidRPr="00D21FAA">
        <w:rPr>
          <w:i/>
          <w:iCs/>
          <w:lang w:val="de-DE"/>
        </w:rPr>
        <w:t xml:space="preserve">[Art. 33 § 1 </w:t>
      </w:r>
      <w:r w:rsidR="00670146">
        <w:rPr>
          <w:i/>
          <w:iCs/>
          <w:lang w:val="de-DE"/>
        </w:rPr>
        <w:t>ersetzt durch Art. 21 Nr. 1</w:t>
      </w:r>
      <w:r w:rsidR="00670146" w:rsidRPr="00670146">
        <w:rPr>
          <w:i/>
          <w:iCs/>
          <w:lang w:val="de-DE"/>
        </w:rPr>
        <w:t xml:space="preserve"> des G. vom 6. </w:t>
      </w:r>
      <w:r w:rsidR="00670146" w:rsidRPr="00444E3A">
        <w:rPr>
          <w:i/>
          <w:iCs/>
          <w:lang w:val="de-DE"/>
        </w:rPr>
        <w:t>Januar 2014 (B.S. vom 31. Januar 2014)</w:t>
      </w:r>
      <w:r w:rsidRPr="00D21FAA">
        <w:rPr>
          <w:i/>
          <w:iCs/>
          <w:lang w:val="de-DE"/>
        </w:rPr>
        <w:t xml:space="preserve">; § 2 ersetzt durch Art. 16 des G. vom 13. Juli 2001 (B.S. vom 3. August 2001); </w:t>
      </w:r>
      <w:r w:rsidR="00444E3A">
        <w:rPr>
          <w:i/>
          <w:iCs/>
          <w:lang w:val="de-DE"/>
        </w:rPr>
        <w:t>§ 2 Abs. 1 und 2 abgeändert durch Art. 21 Nr. 2</w:t>
      </w:r>
      <w:r w:rsidR="00444E3A" w:rsidRPr="00444E3A">
        <w:rPr>
          <w:i/>
          <w:iCs/>
          <w:lang w:val="de-DE"/>
        </w:rPr>
        <w:t xml:space="preserve"> des G. vom 6. Januar 2014 (B.S. vom 31. Januar 2014); </w:t>
      </w:r>
      <w:r w:rsidRPr="00D21FAA">
        <w:rPr>
          <w:i/>
          <w:iCs/>
          <w:lang w:val="de-DE"/>
        </w:rPr>
        <w:t>§ 2bis eingefügt durch Art. 106 § 2 des G. vom 16. Juli 1993 (B.S. vom 20. Juli 1993); § 3 ersetzt durch Art. 107 des G.</w:t>
      </w:r>
      <w:r w:rsidR="00A9188B">
        <w:rPr>
          <w:i/>
          <w:iCs/>
          <w:lang w:val="de-DE"/>
        </w:rPr>
        <w:t> </w:t>
      </w:r>
      <w:r w:rsidRPr="00D21FAA">
        <w:rPr>
          <w:i/>
          <w:iCs/>
          <w:lang w:val="de-DE"/>
        </w:rPr>
        <w:t>vom 16. Juli 1993 (B.S. vom 20. Juli 1993)]</w:t>
      </w:r>
    </w:p>
    <w:p w14:paraId="7E1DFE0A" w14:textId="77777777" w:rsidR="00D21FAA" w:rsidRPr="00D21FAA" w:rsidRDefault="00D21FAA" w:rsidP="00D21FAA">
      <w:pPr>
        <w:autoSpaceDE w:val="0"/>
        <w:autoSpaceDN w:val="0"/>
        <w:adjustRightInd w:val="0"/>
        <w:jc w:val="both"/>
        <w:rPr>
          <w:lang w:val="de-DE"/>
        </w:rPr>
      </w:pPr>
    </w:p>
    <w:p w14:paraId="5FA7D3EC" w14:textId="77777777" w:rsidR="00D21FAA" w:rsidRPr="00D21FAA" w:rsidRDefault="00D21FAA" w:rsidP="00D21FAA">
      <w:pPr>
        <w:autoSpaceDE w:val="0"/>
        <w:autoSpaceDN w:val="0"/>
        <w:adjustRightInd w:val="0"/>
        <w:jc w:val="both"/>
        <w:rPr>
          <w:lang w:val="de-DE"/>
        </w:rPr>
      </w:pPr>
    </w:p>
    <w:p w14:paraId="4479DC2D"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33</w:t>
      </w:r>
      <w:r w:rsidRPr="00D21FAA">
        <w:rPr>
          <w:b/>
          <w:bCs/>
          <w:i/>
          <w:iCs/>
          <w:lang w:val="de-DE"/>
        </w:rPr>
        <w:t>bis</w:t>
      </w:r>
      <w:r w:rsidRPr="00D21FAA">
        <w:rPr>
          <w:lang w:val="de-DE"/>
        </w:rPr>
        <w:t xml:space="preserve"> - § 1 - </w:t>
      </w:r>
      <w:r w:rsidR="00444E3A">
        <w:rPr>
          <w:lang w:val="de-DE"/>
        </w:rPr>
        <w:t>[</w:t>
      </w:r>
      <w:r w:rsidR="00444E3A" w:rsidRPr="00E63BE3">
        <w:rPr>
          <w:lang w:val="de-DE"/>
        </w:rPr>
        <w:t>Für jedes der Haushaltsjahre 2002 bis einschließlich 2014 und für das Haushaltsjahr 2015, aber nur hinsichtlich der Festlegung des in Artikel 48/1 erwähnten Übergangsbetrags und des in Artikel 5/2 § 1 erwähnten Autonomiefaktors,</w:t>
      </w:r>
      <w:r w:rsidR="00444E3A">
        <w:rPr>
          <w:lang w:val="de-DE"/>
        </w:rPr>
        <w:t>]</w:t>
      </w:r>
      <w:r w:rsidRPr="00D21FAA">
        <w:rPr>
          <w:lang w:val="de-DE"/>
        </w:rPr>
        <w:t xml:space="preserve"> werden die in Anwendung von Artikel 33 § 4 ermittelten Beträge jedes Jahr um einen Betrag verringert, der nach vorhergehender Absprache mit den Regionalregierungen durch einen im Ministerrat beratenen Königlichen Erlass festgelegt worden ist.</w:t>
      </w:r>
    </w:p>
    <w:p w14:paraId="12008337" w14:textId="77777777" w:rsidR="00D21FAA" w:rsidRPr="00D21FAA" w:rsidRDefault="00D21FAA" w:rsidP="00D21FAA">
      <w:pPr>
        <w:autoSpaceDE w:val="0"/>
        <w:autoSpaceDN w:val="0"/>
        <w:adjustRightInd w:val="0"/>
        <w:jc w:val="both"/>
        <w:rPr>
          <w:lang w:val="de-DE"/>
        </w:rPr>
      </w:pPr>
    </w:p>
    <w:p w14:paraId="38B698CB" w14:textId="77777777" w:rsidR="00D21FAA" w:rsidRPr="00D21FAA" w:rsidRDefault="00D21FAA" w:rsidP="00D21FAA">
      <w:pPr>
        <w:autoSpaceDE w:val="0"/>
        <w:autoSpaceDN w:val="0"/>
        <w:adjustRightInd w:val="0"/>
        <w:jc w:val="both"/>
        <w:rPr>
          <w:lang w:val="de-DE"/>
        </w:rPr>
      </w:pPr>
      <w:r w:rsidRPr="00D21FAA">
        <w:rPr>
          <w:lang w:val="de-DE"/>
        </w:rPr>
        <w:tab/>
        <w:t>Der in Absatz 1 erwähnte Betrag entspricht der Summe:</w:t>
      </w:r>
    </w:p>
    <w:p w14:paraId="501065FB" w14:textId="77777777" w:rsidR="00D21FAA" w:rsidRPr="00D21FAA" w:rsidRDefault="00D21FAA" w:rsidP="00D21FAA">
      <w:pPr>
        <w:autoSpaceDE w:val="0"/>
        <w:autoSpaceDN w:val="0"/>
        <w:adjustRightInd w:val="0"/>
        <w:jc w:val="both"/>
        <w:rPr>
          <w:lang w:val="de-DE"/>
        </w:rPr>
      </w:pPr>
    </w:p>
    <w:p w14:paraId="20253DE7" w14:textId="77777777" w:rsidR="00D21FAA" w:rsidRPr="00D21FAA" w:rsidRDefault="00D21FAA" w:rsidP="00D21FAA">
      <w:pPr>
        <w:autoSpaceDE w:val="0"/>
        <w:autoSpaceDN w:val="0"/>
        <w:adjustRightInd w:val="0"/>
        <w:jc w:val="both"/>
        <w:rPr>
          <w:lang w:val="de-DE"/>
        </w:rPr>
      </w:pPr>
      <w:r w:rsidRPr="00D21FAA">
        <w:rPr>
          <w:lang w:val="de-DE"/>
        </w:rPr>
        <w:tab/>
        <w:t>1. der vorab in Preisen von 2002 ausgedrückten durchschnittlichen Einnahmen für die Haushaltsjahre 1999 bis einschließlich 2001 aus den in jeder Region lokalisierten Steuern, wie erwähnt in Artikel 3 Absatz 1 Nr. 7 und 8 und 10 bis 12,</w:t>
      </w:r>
    </w:p>
    <w:p w14:paraId="4FC49A16" w14:textId="77777777" w:rsidR="00D21FAA" w:rsidRPr="00D21FAA" w:rsidRDefault="00D21FAA" w:rsidP="00D21FAA">
      <w:pPr>
        <w:autoSpaceDE w:val="0"/>
        <w:autoSpaceDN w:val="0"/>
        <w:adjustRightInd w:val="0"/>
        <w:jc w:val="both"/>
        <w:rPr>
          <w:lang w:val="de-DE"/>
        </w:rPr>
      </w:pPr>
    </w:p>
    <w:p w14:paraId="44582FA9" w14:textId="77777777" w:rsidR="00D21FAA" w:rsidRPr="00D21FAA" w:rsidRDefault="00D21FAA" w:rsidP="00D21FAA">
      <w:pPr>
        <w:autoSpaceDE w:val="0"/>
        <w:autoSpaceDN w:val="0"/>
        <w:adjustRightInd w:val="0"/>
        <w:jc w:val="both"/>
        <w:rPr>
          <w:lang w:val="de-DE"/>
        </w:rPr>
      </w:pPr>
      <w:r w:rsidRPr="00D21FAA">
        <w:rPr>
          <w:lang w:val="de-DE"/>
        </w:rPr>
        <w:tab/>
        <w:t>2. der vorab in Preisen von 2002 ausgedrückten durchschnittlichen Einnahmen für die Haushaltsjahre 1999 bis einschließlich 2001 aus den in jeder Region lokalisierten Einnahmen, wie erwähnt in Artikel 4 § 5, sofern Letztere den Regionen bis zum Haushaltsjahr 2001 einschließlich noch nicht zugewiesen worden sind,</w:t>
      </w:r>
    </w:p>
    <w:p w14:paraId="06292EEE" w14:textId="77777777" w:rsidR="00D21FAA" w:rsidRPr="00D21FAA" w:rsidRDefault="00D21FAA" w:rsidP="00D21FAA">
      <w:pPr>
        <w:autoSpaceDE w:val="0"/>
        <w:autoSpaceDN w:val="0"/>
        <w:adjustRightInd w:val="0"/>
        <w:jc w:val="both"/>
        <w:rPr>
          <w:lang w:val="de-DE"/>
        </w:rPr>
      </w:pPr>
    </w:p>
    <w:p w14:paraId="74FA0D57" w14:textId="77777777" w:rsidR="00D21FAA" w:rsidRPr="00D21FAA" w:rsidRDefault="00D21FAA" w:rsidP="00D21FAA">
      <w:pPr>
        <w:autoSpaceDE w:val="0"/>
        <w:autoSpaceDN w:val="0"/>
        <w:adjustRightInd w:val="0"/>
        <w:jc w:val="both"/>
        <w:rPr>
          <w:lang w:val="de-DE"/>
        </w:rPr>
      </w:pPr>
      <w:r w:rsidRPr="00D21FAA">
        <w:rPr>
          <w:lang w:val="de-DE"/>
        </w:rPr>
        <w:tab/>
        <w:t>3. von 58,592 % der vorab in Preisen von 2002 ausgedrückten durchschnittlichen Einnahmen für die Haushaltsjahre 1999 bis einschließlich 2001 aus den in jeder Region lokalisierten Einnahmen, was die in Artikel 3 Absatz 1 Nr. 6 erwähnte Steuer betrifft,</w:t>
      </w:r>
    </w:p>
    <w:p w14:paraId="37DEBB3E" w14:textId="77777777" w:rsidR="00D21FAA" w:rsidRPr="00D21FAA" w:rsidRDefault="00D21FAA" w:rsidP="00D21FAA">
      <w:pPr>
        <w:autoSpaceDE w:val="0"/>
        <w:autoSpaceDN w:val="0"/>
        <w:adjustRightInd w:val="0"/>
        <w:jc w:val="both"/>
        <w:rPr>
          <w:lang w:val="de-DE"/>
        </w:rPr>
      </w:pPr>
    </w:p>
    <w:p w14:paraId="76C1FE14" w14:textId="77777777" w:rsidR="00D21FAA" w:rsidRPr="00D21FAA" w:rsidRDefault="00D21FAA" w:rsidP="00D21FAA">
      <w:pPr>
        <w:autoSpaceDE w:val="0"/>
        <w:autoSpaceDN w:val="0"/>
        <w:adjustRightInd w:val="0"/>
        <w:jc w:val="both"/>
        <w:rPr>
          <w:lang w:val="de-DE"/>
        </w:rPr>
      </w:pPr>
      <w:r w:rsidRPr="00D21FAA">
        <w:rPr>
          <w:lang w:val="de-DE"/>
        </w:rPr>
        <w:tab/>
        <w:t>4. der vorab in Preisen von 2002 ausgedrückten durchschnittlichen Nettoeinnahmen für die Haushaltsjahre 1999 bis einschließlich 2001 aus den in jeder Region lokalisierten Steuern, wie erwähnt in Artikel 3 Absatz 1 Nr. 9.</w:t>
      </w:r>
    </w:p>
    <w:p w14:paraId="0B3D4D30" w14:textId="77777777" w:rsidR="00D21FAA" w:rsidRPr="00D21FAA" w:rsidRDefault="00D21FAA" w:rsidP="00D21FAA">
      <w:pPr>
        <w:autoSpaceDE w:val="0"/>
        <w:autoSpaceDN w:val="0"/>
        <w:adjustRightInd w:val="0"/>
        <w:jc w:val="both"/>
        <w:rPr>
          <w:lang w:val="de-DE"/>
        </w:rPr>
      </w:pPr>
    </w:p>
    <w:p w14:paraId="49C6F118" w14:textId="77777777" w:rsidR="00D21FAA" w:rsidRPr="00D21FAA" w:rsidRDefault="00D21FAA" w:rsidP="00D21FAA">
      <w:pPr>
        <w:autoSpaceDE w:val="0"/>
        <w:autoSpaceDN w:val="0"/>
        <w:adjustRightInd w:val="0"/>
        <w:jc w:val="both"/>
        <w:rPr>
          <w:lang w:val="de-DE"/>
        </w:rPr>
      </w:pPr>
      <w:r w:rsidRPr="00D21FAA">
        <w:rPr>
          <w:lang w:val="de-DE"/>
        </w:rPr>
        <w:tab/>
        <w:t>Ab dem Haushaltsjahr 2003 wird der in Anwendung von Absatz 2 Nr. 1 bis 3 ermittelte Betrag der Verringerung jährlich nach den in Artikel 33 § 2 festgelegten Modalitäten der Schwankungsrate des durchschnittlichen Verbraucherpreisindexes und einem Prozentsatz von 91 % des realen Wachstums des Bruttonationaleinkommens angeglichen.</w:t>
      </w:r>
    </w:p>
    <w:p w14:paraId="701C0A92" w14:textId="77777777" w:rsidR="00D21FAA" w:rsidRPr="00D21FAA" w:rsidRDefault="00D21FAA" w:rsidP="00D21FAA">
      <w:pPr>
        <w:autoSpaceDE w:val="0"/>
        <w:autoSpaceDN w:val="0"/>
        <w:adjustRightInd w:val="0"/>
        <w:jc w:val="both"/>
        <w:rPr>
          <w:lang w:val="de-DE"/>
        </w:rPr>
      </w:pPr>
    </w:p>
    <w:p w14:paraId="7ECE6F9B" w14:textId="77777777" w:rsidR="00D21FAA" w:rsidRPr="00D21FAA" w:rsidRDefault="00D21FAA" w:rsidP="00D21FAA">
      <w:pPr>
        <w:autoSpaceDE w:val="0"/>
        <w:autoSpaceDN w:val="0"/>
        <w:adjustRightInd w:val="0"/>
        <w:jc w:val="both"/>
        <w:rPr>
          <w:lang w:val="de-DE"/>
        </w:rPr>
      </w:pPr>
      <w:r w:rsidRPr="00D21FAA">
        <w:rPr>
          <w:lang w:val="de-DE"/>
        </w:rPr>
        <w:tab/>
        <w:t>Ab dem Haushaltsjahr 2003 wird der in Anwendung von Absatz 2 Nr. 4 ermittelte Betrag der Verringerung jährlich nach den in Artikel 38 § 3 festgelegten Modalitäten der Schwankungsrate des durchschnittlichen Verbraucherpreisindexes angeglichen.</w:t>
      </w:r>
    </w:p>
    <w:p w14:paraId="509C9527" w14:textId="77777777" w:rsidR="00CF5A1B" w:rsidRDefault="00CF5A1B" w:rsidP="00D21FAA">
      <w:pPr>
        <w:autoSpaceDE w:val="0"/>
        <w:autoSpaceDN w:val="0"/>
        <w:adjustRightInd w:val="0"/>
        <w:jc w:val="both"/>
        <w:rPr>
          <w:lang w:val="de-DE"/>
        </w:rPr>
      </w:pPr>
    </w:p>
    <w:p w14:paraId="2212DF26" w14:textId="77777777" w:rsidR="00D21FAA" w:rsidRPr="00D21FAA" w:rsidRDefault="00D21FAA" w:rsidP="00D21FAA">
      <w:pPr>
        <w:autoSpaceDE w:val="0"/>
        <w:autoSpaceDN w:val="0"/>
        <w:adjustRightInd w:val="0"/>
        <w:jc w:val="both"/>
        <w:rPr>
          <w:lang w:val="de-DE"/>
        </w:rPr>
      </w:pPr>
      <w:r w:rsidRPr="00D21FAA">
        <w:rPr>
          <w:lang w:val="de-DE"/>
        </w:rPr>
        <w:tab/>
        <w:t>§ 2 - Für das Haushaltsjahr 2002 wird für jede Region ausgegangen von den vorab in Preisen von 2002 ausgedrückten durchschnittlichen Einnahmen für die Haushaltsjahre 1999 bis einschließlich 2001 aus den in jeder Region lokalisierten Steuern, wie erwähnt in Artikel 3 Absatz 1 Nr. 7 und 8 und 10 bis 12, und von 58,592 % der vorab in Preisen von 2002 ausgedrückten durchschnittlichen Einnahmen für die Haushaltsjahre 1999 bis einschließlich 2001 aus den in jeder Region lokalisierten Einnahmen, was die in Artikel 3 Absatz 1 Nr. 6 erwähnte Steuer betrifft.</w:t>
      </w:r>
    </w:p>
    <w:p w14:paraId="49077073" w14:textId="77777777" w:rsidR="00D21FAA" w:rsidRPr="00D21FAA" w:rsidRDefault="00D21FAA" w:rsidP="00D21FAA">
      <w:pPr>
        <w:autoSpaceDE w:val="0"/>
        <w:autoSpaceDN w:val="0"/>
        <w:adjustRightInd w:val="0"/>
        <w:jc w:val="both"/>
        <w:rPr>
          <w:lang w:val="de-DE"/>
        </w:rPr>
      </w:pPr>
    </w:p>
    <w:p w14:paraId="3D71B5BB" w14:textId="77777777" w:rsidR="00D21FAA" w:rsidRPr="00D21FAA" w:rsidRDefault="00D21FAA" w:rsidP="00D21FAA">
      <w:pPr>
        <w:autoSpaceDE w:val="0"/>
        <w:autoSpaceDN w:val="0"/>
        <w:adjustRightInd w:val="0"/>
        <w:jc w:val="both"/>
        <w:rPr>
          <w:lang w:val="de-DE"/>
        </w:rPr>
      </w:pPr>
      <w:r w:rsidRPr="00D21FAA">
        <w:rPr>
          <w:lang w:val="de-DE"/>
        </w:rPr>
        <w:tab/>
        <w:t>Die in Anwendung von Absatz 1 ermittelten Beträge pro Steuer werden für jede Region addiert.</w:t>
      </w:r>
    </w:p>
    <w:p w14:paraId="4E55AB7D" w14:textId="77777777" w:rsidR="00D21FAA" w:rsidRPr="00D21FAA" w:rsidRDefault="00D21FAA" w:rsidP="00D21FAA">
      <w:pPr>
        <w:autoSpaceDE w:val="0"/>
        <w:autoSpaceDN w:val="0"/>
        <w:adjustRightInd w:val="0"/>
        <w:jc w:val="both"/>
        <w:rPr>
          <w:lang w:val="de-DE"/>
        </w:rPr>
      </w:pPr>
    </w:p>
    <w:p w14:paraId="47A0AB1C" w14:textId="77777777" w:rsidR="00D21FAA" w:rsidRPr="00D21FAA" w:rsidRDefault="00D21FAA" w:rsidP="00D21FAA">
      <w:pPr>
        <w:autoSpaceDE w:val="0"/>
        <w:autoSpaceDN w:val="0"/>
        <w:adjustRightInd w:val="0"/>
        <w:jc w:val="both"/>
        <w:rPr>
          <w:lang w:val="de-DE"/>
        </w:rPr>
      </w:pPr>
      <w:r w:rsidRPr="00D21FAA">
        <w:rPr>
          <w:lang w:val="de-DE"/>
        </w:rPr>
        <w:tab/>
      </w:r>
      <w:r w:rsidR="00444E3A">
        <w:rPr>
          <w:lang w:val="de-DE"/>
        </w:rPr>
        <w:t>[</w:t>
      </w:r>
      <w:r w:rsidR="00444E3A" w:rsidRPr="00E63BE3">
        <w:rPr>
          <w:lang w:val="de-DE"/>
        </w:rPr>
        <w:t>Für jedes der Haushaltsjahre 2003 bis einschließlich 2014 und für das Haushaltsjahr 2015, aber nur hinsichtlich der Festlegung des in Artikel 48/1 erwähnten Übergangsbetrags und des in Artikel 5/2 § 1 erwähnten Autonomiefaktors,</w:t>
      </w:r>
      <w:r w:rsidR="00444E3A">
        <w:rPr>
          <w:lang w:val="de-DE"/>
        </w:rPr>
        <w:t>]</w:t>
      </w:r>
      <w:r w:rsidRPr="00D21FAA">
        <w:rPr>
          <w:lang w:val="de-DE"/>
        </w:rPr>
        <w:t xml:space="preserve"> werden die für jede Region in Anwendung von Absatz 1 ermittelten Beträge für jede Steuer der Entwicklung der Einnahmen bei unveränderter Politik angepasst. Diese angepassten Beträge pro Steuer werden für jede Region addiert.</w:t>
      </w:r>
    </w:p>
    <w:p w14:paraId="79D11CB2" w14:textId="77777777" w:rsidR="00D21FAA" w:rsidRPr="00D21FAA" w:rsidRDefault="00D21FAA" w:rsidP="00D21FAA">
      <w:pPr>
        <w:autoSpaceDE w:val="0"/>
        <w:autoSpaceDN w:val="0"/>
        <w:adjustRightInd w:val="0"/>
        <w:jc w:val="both"/>
        <w:rPr>
          <w:lang w:val="de-DE"/>
        </w:rPr>
      </w:pPr>
    </w:p>
    <w:p w14:paraId="6646DC76" w14:textId="77777777" w:rsidR="00D21FAA" w:rsidRPr="00D21FAA" w:rsidRDefault="00D21FAA" w:rsidP="00D21FAA">
      <w:pPr>
        <w:autoSpaceDE w:val="0"/>
        <w:autoSpaceDN w:val="0"/>
        <w:adjustRightInd w:val="0"/>
        <w:jc w:val="both"/>
        <w:rPr>
          <w:lang w:val="de-DE"/>
        </w:rPr>
      </w:pPr>
      <w:r w:rsidRPr="00D21FAA">
        <w:rPr>
          <w:lang w:val="de-DE"/>
        </w:rPr>
        <w:tab/>
        <w:t>Für die Haushaltsjahre 2003 bis einschließlich 2012 wird jährlich für jede Region die Differenz zwischen dem in Anwendung von Absatz 2 ermittelten Betrag und dem in Anwendung von Absatz 3 ermittelten Betrag berechnet.</w:t>
      </w:r>
    </w:p>
    <w:p w14:paraId="47848830" w14:textId="77777777" w:rsidR="00D21FAA" w:rsidRPr="00D21FAA" w:rsidRDefault="00D21FAA" w:rsidP="00D21FAA">
      <w:pPr>
        <w:autoSpaceDE w:val="0"/>
        <w:autoSpaceDN w:val="0"/>
        <w:adjustRightInd w:val="0"/>
        <w:jc w:val="both"/>
        <w:rPr>
          <w:lang w:val="de-DE"/>
        </w:rPr>
      </w:pPr>
    </w:p>
    <w:p w14:paraId="426973CD" w14:textId="77777777" w:rsidR="00D21FAA" w:rsidRPr="00D21FAA" w:rsidRDefault="00D21FAA" w:rsidP="00D21FAA">
      <w:pPr>
        <w:autoSpaceDE w:val="0"/>
        <w:autoSpaceDN w:val="0"/>
        <w:adjustRightInd w:val="0"/>
        <w:jc w:val="both"/>
        <w:rPr>
          <w:lang w:val="de-DE"/>
        </w:rPr>
      </w:pPr>
      <w:r w:rsidRPr="00D21FAA">
        <w:rPr>
          <w:lang w:val="de-DE"/>
        </w:rPr>
        <w:tab/>
        <w:t>Die in Anwendung von Absatz 4 ermittelte Differenz, sofern sie positiv ist, stellt jährlich den Basisbetrag der Übergangskorrektur dar.</w:t>
      </w:r>
    </w:p>
    <w:p w14:paraId="628C5B8F" w14:textId="77777777" w:rsidR="00D21FAA" w:rsidRPr="00D21FAA" w:rsidRDefault="00D21FAA" w:rsidP="00D21FAA">
      <w:pPr>
        <w:autoSpaceDE w:val="0"/>
        <w:autoSpaceDN w:val="0"/>
        <w:adjustRightInd w:val="0"/>
        <w:jc w:val="both"/>
        <w:rPr>
          <w:lang w:val="de-DE"/>
        </w:rPr>
      </w:pPr>
    </w:p>
    <w:p w14:paraId="3DA15FDB" w14:textId="77777777" w:rsidR="00D21FAA" w:rsidRPr="00D21FAA" w:rsidRDefault="00D21FAA" w:rsidP="00D21FAA">
      <w:pPr>
        <w:autoSpaceDE w:val="0"/>
        <w:autoSpaceDN w:val="0"/>
        <w:adjustRightInd w:val="0"/>
        <w:jc w:val="both"/>
        <w:rPr>
          <w:lang w:val="de-DE"/>
        </w:rPr>
      </w:pPr>
      <w:r w:rsidRPr="00D21FAA">
        <w:rPr>
          <w:lang w:val="de-DE"/>
        </w:rPr>
        <w:tab/>
        <w:t>Für die Haushaltsjahre 2003 bis einschließlich 2007 entspricht die Übergangskorrektur für jede Region 100 % des für das entsprechende Jahr ermittelten Basisbetrags der Übergangskorrektur für die betreffende Region.</w:t>
      </w:r>
    </w:p>
    <w:p w14:paraId="72E72567" w14:textId="77777777" w:rsidR="00D21FAA" w:rsidRPr="00D21FAA" w:rsidRDefault="00D21FAA" w:rsidP="00D21FAA">
      <w:pPr>
        <w:autoSpaceDE w:val="0"/>
        <w:autoSpaceDN w:val="0"/>
        <w:adjustRightInd w:val="0"/>
        <w:jc w:val="both"/>
        <w:rPr>
          <w:lang w:val="de-DE"/>
        </w:rPr>
      </w:pPr>
    </w:p>
    <w:p w14:paraId="2892E03F" w14:textId="77777777" w:rsidR="00D21FAA" w:rsidRPr="00D21FAA" w:rsidRDefault="00D21FAA" w:rsidP="00D21FAA">
      <w:pPr>
        <w:autoSpaceDE w:val="0"/>
        <w:autoSpaceDN w:val="0"/>
        <w:adjustRightInd w:val="0"/>
        <w:jc w:val="both"/>
        <w:rPr>
          <w:lang w:val="de-DE"/>
        </w:rPr>
      </w:pPr>
      <w:r w:rsidRPr="00D21FAA">
        <w:rPr>
          <w:lang w:val="de-DE"/>
        </w:rPr>
        <w:tab/>
        <w:t>Für die Haushaltsjahre 2008 bis einschließlich 2012 entspricht die Übergangskorrektur für jede Region einem jährlich um 16,67 Punkte verringerten Prozentsatz des für das entsprechende Jahr ermittelten Basisbetrags der Übergangskorrektur.</w:t>
      </w:r>
    </w:p>
    <w:p w14:paraId="25B1A63B" w14:textId="77777777" w:rsidR="00D21FAA" w:rsidRPr="00D21FAA" w:rsidRDefault="00D21FAA" w:rsidP="00D21FAA">
      <w:pPr>
        <w:autoSpaceDE w:val="0"/>
        <w:autoSpaceDN w:val="0"/>
        <w:adjustRightInd w:val="0"/>
        <w:jc w:val="both"/>
        <w:rPr>
          <w:lang w:val="de-DE"/>
        </w:rPr>
      </w:pPr>
    </w:p>
    <w:p w14:paraId="2B42FB01" w14:textId="77777777" w:rsidR="00D21FAA" w:rsidRPr="00D21FAA" w:rsidRDefault="00D21FAA" w:rsidP="00D21FAA">
      <w:pPr>
        <w:autoSpaceDE w:val="0"/>
        <w:autoSpaceDN w:val="0"/>
        <w:adjustRightInd w:val="0"/>
        <w:jc w:val="both"/>
        <w:rPr>
          <w:lang w:val="de-DE"/>
        </w:rPr>
      </w:pPr>
      <w:r w:rsidRPr="00D21FAA">
        <w:rPr>
          <w:lang w:val="de-DE"/>
        </w:rPr>
        <w:tab/>
        <w:t>Ab dem Haushaltsjahr 2013 wird keine Übergangskorrektur mehr angewandt.</w:t>
      </w:r>
    </w:p>
    <w:p w14:paraId="43A41979" w14:textId="77777777" w:rsidR="00D21FAA" w:rsidRPr="00D21FAA" w:rsidRDefault="00D21FAA" w:rsidP="00D21FAA">
      <w:pPr>
        <w:autoSpaceDE w:val="0"/>
        <w:autoSpaceDN w:val="0"/>
        <w:adjustRightInd w:val="0"/>
        <w:jc w:val="both"/>
        <w:rPr>
          <w:lang w:val="de-DE"/>
        </w:rPr>
      </w:pPr>
    </w:p>
    <w:p w14:paraId="09721512" w14:textId="77777777" w:rsidR="00D21FAA" w:rsidRPr="00D21FAA" w:rsidRDefault="00D21FAA" w:rsidP="00D21FAA">
      <w:pPr>
        <w:autoSpaceDE w:val="0"/>
        <w:autoSpaceDN w:val="0"/>
        <w:adjustRightInd w:val="0"/>
        <w:jc w:val="both"/>
        <w:rPr>
          <w:lang w:val="de-DE"/>
        </w:rPr>
      </w:pPr>
      <w:r w:rsidRPr="00D21FAA">
        <w:rPr>
          <w:lang w:val="de-DE"/>
        </w:rPr>
        <w:tab/>
        <w:t>Für die Anwendung des vorliegenden Artikels versteht man unter ‘Einnahmen bei unveränderter Politik’ die Ist-Einnahmen, es sei denn, diese werden von der betreffenden Region im Rahmen der Ausübung ihrer steuerlichen Befugnisse mit Bezug auf die betreffende Steuer beeinflusst. In diesem Fall erfolgt die in Absatz 3 erwähnte jährliche Anpassung auf der Grundlage von pro Steuer gesetzlich festgelegten objektiven Kriterien. Der betreffende Gesetzentwurf wird vor dem 1. Januar 2002 in der Kammer eingebracht.</w:t>
      </w:r>
    </w:p>
    <w:p w14:paraId="789F0C68" w14:textId="77777777" w:rsidR="00D21FAA" w:rsidRPr="00D21FAA" w:rsidRDefault="00D21FAA" w:rsidP="00D21FAA">
      <w:pPr>
        <w:autoSpaceDE w:val="0"/>
        <w:autoSpaceDN w:val="0"/>
        <w:adjustRightInd w:val="0"/>
        <w:jc w:val="both"/>
        <w:rPr>
          <w:lang w:val="de-DE"/>
        </w:rPr>
      </w:pPr>
    </w:p>
    <w:p w14:paraId="08ABECD1" w14:textId="77777777" w:rsidR="00444E3A" w:rsidRDefault="00D21FAA" w:rsidP="00D21FAA">
      <w:pPr>
        <w:autoSpaceDE w:val="0"/>
        <w:autoSpaceDN w:val="0"/>
        <w:adjustRightInd w:val="0"/>
        <w:jc w:val="both"/>
        <w:rPr>
          <w:lang w:val="de-DE"/>
        </w:rPr>
      </w:pPr>
      <w:r w:rsidRPr="00D21FAA">
        <w:rPr>
          <w:lang w:val="de-DE"/>
        </w:rPr>
        <w:tab/>
      </w:r>
    </w:p>
    <w:p w14:paraId="46A8CB4B" w14:textId="77777777" w:rsidR="00D21FAA" w:rsidRPr="00D21FAA" w:rsidRDefault="00444E3A" w:rsidP="00D21FAA">
      <w:pPr>
        <w:autoSpaceDE w:val="0"/>
        <w:autoSpaceDN w:val="0"/>
        <w:adjustRightInd w:val="0"/>
        <w:jc w:val="both"/>
        <w:rPr>
          <w:lang w:val="de-DE"/>
        </w:rPr>
      </w:pPr>
      <w:r>
        <w:rPr>
          <w:lang w:val="de-DE"/>
        </w:rPr>
        <w:br w:type="page"/>
      </w:r>
      <w:r>
        <w:rPr>
          <w:lang w:val="de-DE"/>
        </w:rPr>
        <w:lastRenderedPageBreak/>
        <w:tab/>
      </w:r>
      <w:r w:rsidR="00D21FAA" w:rsidRPr="00D21FAA">
        <w:rPr>
          <w:lang w:val="de-DE"/>
        </w:rPr>
        <w:t>Der in Anwendung des vorliegenden Paragraphen pro Region ermittelte Betrag wird von der in § 1 erwähnten Verringerung abgezogen.]</w:t>
      </w:r>
    </w:p>
    <w:p w14:paraId="548BCD05" w14:textId="77777777" w:rsidR="00D21FAA" w:rsidRPr="00D21FAA" w:rsidRDefault="00D21FAA" w:rsidP="00D21FAA">
      <w:pPr>
        <w:autoSpaceDE w:val="0"/>
        <w:autoSpaceDN w:val="0"/>
        <w:adjustRightInd w:val="0"/>
        <w:jc w:val="both"/>
        <w:rPr>
          <w:lang w:val="de-DE"/>
        </w:rPr>
      </w:pPr>
    </w:p>
    <w:p w14:paraId="12450B51" w14:textId="77777777" w:rsidR="00D21FAA" w:rsidRPr="00D21FAA" w:rsidRDefault="00D21FAA" w:rsidP="00D21FAA">
      <w:pPr>
        <w:autoSpaceDE w:val="0"/>
        <w:autoSpaceDN w:val="0"/>
        <w:adjustRightInd w:val="0"/>
        <w:jc w:val="both"/>
        <w:rPr>
          <w:lang w:val="de-DE"/>
        </w:rPr>
      </w:pPr>
      <w:r w:rsidRPr="00D21FAA">
        <w:rPr>
          <w:i/>
          <w:iCs/>
          <w:lang w:val="de-DE"/>
        </w:rPr>
        <w:t>[Art. 33bis eingefügt durch Art. 17 des G. vom 13. Juli 2001 (B.S. vom 3. August 2001)</w:t>
      </w:r>
      <w:r w:rsidR="00444E3A">
        <w:rPr>
          <w:i/>
          <w:iCs/>
          <w:lang w:val="de-DE"/>
        </w:rPr>
        <w:t>; § 1 Abs. 1 abgeändert durch Art. 22 Nr. 1</w:t>
      </w:r>
      <w:r w:rsidR="00444E3A" w:rsidRPr="00444E3A">
        <w:rPr>
          <w:i/>
          <w:iCs/>
          <w:lang w:val="de-DE"/>
        </w:rPr>
        <w:t xml:space="preserve"> des G. vom 6. Januar 2014 (B.S. vom 31. Januar 2014); § 2 Abs. </w:t>
      </w:r>
      <w:r w:rsidR="00444E3A">
        <w:rPr>
          <w:i/>
          <w:iCs/>
          <w:lang w:val="de-DE"/>
        </w:rPr>
        <w:t>3 abgeändert durch Art. 22 Nr. 2</w:t>
      </w:r>
      <w:r w:rsidR="00444E3A" w:rsidRPr="00444E3A">
        <w:rPr>
          <w:i/>
          <w:iCs/>
          <w:lang w:val="de-DE"/>
        </w:rPr>
        <w:t xml:space="preserve"> des G. vom 6. Januar 2014 (B.S. vom 31. Januar 2014)</w:t>
      </w:r>
      <w:r w:rsidRPr="00D21FAA">
        <w:rPr>
          <w:i/>
          <w:iCs/>
          <w:lang w:val="de-DE"/>
        </w:rPr>
        <w:t>]</w:t>
      </w:r>
    </w:p>
    <w:p w14:paraId="7DCFD560" w14:textId="77777777" w:rsidR="00D21FAA" w:rsidRPr="00D21FAA" w:rsidRDefault="00D21FAA" w:rsidP="00D21FAA">
      <w:pPr>
        <w:autoSpaceDE w:val="0"/>
        <w:autoSpaceDN w:val="0"/>
        <w:adjustRightInd w:val="0"/>
        <w:jc w:val="both"/>
        <w:rPr>
          <w:lang w:val="de-DE"/>
        </w:rPr>
      </w:pPr>
    </w:p>
    <w:p w14:paraId="2939B17F" w14:textId="77777777" w:rsidR="00D21FAA" w:rsidRPr="00D21FAA" w:rsidRDefault="00D21FAA" w:rsidP="00D21FAA">
      <w:pPr>
        <w:autoSpaceDE w:val="0"/>
        <w:autoSpaceDN w:val="0"/>
        <w:adjustRightInd w:val="0"/>
        <w:jc w:val="both"/>
        <w:rPr>
          <w:lang w:val="de-DE"/>
        </w:rPr>
      </w:pPr>
    </w:p>
    <w:p w14:paraId="255B2516"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34</w:t>
      </w:r>
      <w:r w:rsidRPr="00D21FAA">
        <w:rPr>
          <w:lang w:val="de-DE"/>
        </w:rPr>
        <w:t xml:space="preserve"> - </w:t>
      </w:r>
      <w:r w:rsidR="00444E3A">
        <w:rPr>
          <w:lang w:val="de-DE"/>
        </w:rPr>
        <w:t xml:space="preserve">[§ 1] - </w:t>
      </w:r>
      <w:r w:rsidRPr="00D21FAA">
        <w:rPr>
          <w:lang w:val="de-DE"/>
        </w:rPr>
        <w:t>[</w:t>
      </w:r>
      <w:r w:rsidR="00444E3A">
        <w:rPr>
          <w:lang w:val="de-DE"/>
        </w:rPr>
        <w:t>[</w:t>
      </w:r>
      <w:r w:rsidR="00444E3A" w:rsidRPr="00E63BE3">
        <w:rPr>
          <w:lang w:val="de-DE"/>
        </w:rPr>
        <w:t>Für jedes der Haushaltsjahre 2000 bis einschließlich 2014 und für das Haushaltsjahr 2015, aber nur hinsichtlich der Festlegung des in Artikel 48/1 erwähnten Übergangsbetrags und des in Artikel 5/2 § 1 erwähnten Autonomiefaktors, setzen sich die Mittel pro Region jährlich zusammen aus:</w:t>
      </w:r>
      <w:r w:rsidR="00444E3A">
        <w:rPr>
          <w:lang w:val="de-DE"/>
        </w:rPr>
        <w:t>]</w:t>
      </w:r>
    </w:p>
    <w:p w14:paraId="34AA8F90" w14:textId="77777777" w:rsidR="00D21FAA" w:rsidRPr="00D21FAA" w:rsidRDefault="00D21FAA" w:rsidP="00D21FAA">
      <w:pPr>
        <w:autoSpaceDE w:val="0"/>
        <w:autoSpaceDN w:val="0"/>
        <w:adjustRightInd w:val="0"/>
        <w:jc w:val="both"/>
        <w:rPr>
          <w:lang w:val="de-DE"/>
        </w:rPr>
      </w:pPr>
    </w:p>
    <w:p w14:paraId="0E526799" w14:textId="77777777" w:rsidR="00D21FAA" w:rsidRPr="00D21FAA" w:rsidRDefault="00D21FAA" w:rsidP="00D21FAA">
      <w:pPr>
        <w:autoSpaceDE w:val="0"/>
        <w:autoSpaceDN w:val="0"/>
        <w:adjustRightInd w:val="0"/>
        <w:jc w:val="both"/>
        <w:rPr>
          <w:lang w:val="de-DE"/>
        </w:rPr>
      </w:pPr>
      <w:r w:rsidRPr="00D21FAA">
        <w:rPr>
          <w:lang w:val="de-DE"/>
        </w:rPr>
        <w:tab/>
        <w:t>1. den in Anwendung von Artikel 33 § 4 ermittelten Beträgen,</w:t>
      </w:r>
    </w:p>
    <w:p w14:paraId="0A5D1BB9" w14:textId="77777777" w:rsidR="00CF5A1B" w:rsidRDefault="00CF5A1B" w:rsidP="00D21FAA">
      <w:pPr>
        <w:autoSpaceDE w:val="0"/>
        <w:autoSpaceDN w:val="0"/>
        <w:adjustRightInd w:val="0"/>
        <w:jc w:val="both"/>
        <w:rPr>
          <w:lang w:val="de-DE"/>
        </w:rPr>
      </w:pPr>
    </w:p>
    <w:p w14:paraId="30FD3218" w14:textId="77777777" w:rsidR="00D21FAA" w:rsidRPr="00D21FAA" w:rsidRDefault="00D21FAA" w:rsidP="00D21FAA">
      <w:pPr>
        <w:autoSpaceDE w:val="0"/>
        <w:autoSpaceDN w:val="0"/>
        <w:adjustRightInd w:val="0"/>
        <w:jc w:val="both"/>
        <w:rPr>
          <w:lang w:val="de-DE"/>
        </w:rPr>
      </w:pPr>
      <w:r w:rsidRPr="00D21FAA">
        <w:rPr>
          <w:lang w:val="de-DE"/>
        </w:rPr>
        <w:tab/>
        <w:t>2. den in Anwendung von Artikel 33</w:t>
      </w:r>
      <w:r w:rsidRPr="00D21FAA">
        <w:rPr>
          <w:i/>
          <w:iCs/>
          <w:lang w:val="de-DE"/>
        </w:rPr>
        <w:t>bis</w:t>
      </w:r>
      <w:r w:rsidRPr="00D21FAA">
        <w:rPr>
          <w:lang w:val="de-DE"/>
        </w:rPr>
        <w:t xml:space="preserve"> ermittelten Beträgen,</w:t>
      </w:r>
    </w:p>
    <w:p w14:paraId="7C778ACC" w14:textId="77777777" w:rsidR="00D21FAA" w:rsidRPr="00D21FAA" w:rsidRDefault="00D21FAA" w:rsidP="00D21FAA">
      <w:pPr>
        <w:autoSpaceDE w:val="0"/>
        <w:autoSpaceDN w:val="0"/>
        <w:adjustRightInd w:val="0"/>
        <w:jc w:val="both"/>
        <w:rPr>
          <w:lang w:val="de-DE"/>
        </w:rPr>
      </w:pPr>
    </w:p>
    <w:p w14:paraId="1114AA46" w14:textId="77777777" w:rsidR="00D21FAA" w:rsidRDefault="00D21FAA" w:rsidP="00D21FAA">
      <w:pPr>
        <w:autoSpaceDE w:val="0"/>
        <w:autoSpaceDN w:val="0"/>
        <w:adjustRightInd w:val="0"/>
        <w:jc w:val="both"/>
        <w:rPr>
          <w:lang w:val="de-DE"/>
        </w:rPr>
      </w:pPr>
      <w:r w:rsidRPr="00D21FAA">
        <w:rPr>
          <w:lang w:val="de-DE"/>
        </w:rPr>
        <w:tab/>
        <w:t>3. der in Artikel 48 erwähnten nationalen Solidaritätsbeteiligung.</w:t>
      </w:r>
    </w:p>
    <w:p w14:paraId="60D50423" w14:textId="77777777" w:rsidR="00444E3A" w:rsidRPr="00D21FAA" w:rsidRDefault="00444E3A" w:rsidP="00D21FAA">
      <w:pPr>
        <w:autoSpaceDE w:val="0"/>
        <w:autoSpaceDN w:val="0"/>
        <w:adjustRightInd w:val="0"/>
        <w:jc w:val="both"/>
        <w:rPr>
          <w:lang w:val="de-DE"/>
        </w:rPr>
      </w:pPr>
    </w:p>
    <w:p w14:paraId="670CA235" w14:textId="77777777" w:rsidR="00D21FAA" w:rsidRDefault="00D21FAA" w:rsidP="00D21FAA">
      <w:pPr>
        <w:autoSpaceDE w:val="0"/>
        <w:autoSpaceDN w:val="0"/>
        <w:adjustRightInd w:val="0"/>
        <w:jc w:val="both"/>
        <w:rPr>
          <w:lang w:val="de-DE"/>
        </w:rPr>
      </w:pPr>
      <w:r w:rsidRPr="00D21FAA">
        <w:rPr>
          <w:lang w:val="de-DE"/>
        </w:rPr>
        <w:tab/>
        <w:t>Die in Absatz 1 erwähnten Mittel setzen sich aus einem Teil des Ertrags aus der Steuer der natürlichen Personen zusammen.]</w:t>
      </w:r>
    </w:p>
    <w:p w14:paraId="6AB7AFE1" w14:textId="77777777" w:rsidR="00444E3A" w:rsidRDefault="00444E3A" w:rsidP="00D21FAA">
      <w:pPr>
        <w:autoSpaceDE w:val="0"/>
        <w:autoSpaceDN w:val="0"/>
        <w:adjustRightInd w:val="0"/>
        <w:jc w:val="both"/>
        <w:rPr>
          <w:lang w:val="de-DE"/>
        </w:rPr>
      </w:pPr>
    </w:p>
    <w:p w14:paraId="23E348C5" w14:textId="77777777" w:rsidR="00444E3A" w:rsidRPr="00E63BE3" w:rsidRDefault="00444E3A" w:rsidP="00444E3A">
      <w:pPr>
        <w:jc w:val="both"/>
        <w:rPr>
          <w:lang w:val="de-DE"/>
        </w:rPr>
      </w:pPr>
      <w:r>
        <w:rPr>
          <w:lang w:val="de-DE"/>
        </w:rPr>
        <w:tab/>
        <w:t>[</w:t>
      </w:r>
      <w:r w:rsidRPr="00E63BE3">
        <w:rPr>
          <w:lang w:val="de-DE"/>
        </w:rPr>
        <w:t>§ 2 - Ab dem Haushaltsjahr 2015 setzen sich die in Artikel 1 § 2 Nr. 4 und 6 erwähnten Mittel pro Region jährlich aus den in Abschnitt 4 erwähnten zusätzlichen Mitteln und dem in Artikel 48 erwähnten nationalen Solidaritätsbetrag zusammen.</w:t>
      </w:r>
    </w:p>
    <w:p w14:paraId="616B74F9" w14:textId="77777777" w:rsidR="00444E3A" w:rsidRPr="00E63BE3" w:rsidRDefault="00444E3A" w:rsidP="00444E3A">
      <w:pPr>
        <w:jc w:val="both"/>
        <w:rPr>
          <w:lang w:val="de-DE"/>
        </w:rPr>
      </w:pPr>
    </w:p>
    <w:p w14:paraId="72735244" w14:textId="77777777" w:rsidR="00444E3A" w:rsidRPr="00D21FAA" w:rsidRDefault="00444E3A" w:rsidP="00444E3A">
      <w:pPr>
        <w:autoSpaceDE w:val="0"/>
        <w:autoSpaceDN w:val="0"/>
        <w:adjustRightInd w:val="0"/>
        <w:jc w:val="both"/>
        <w:rPr>
          <w:lang w:val="de-DE"/>
        </w:rPr>
      </w:pPr>
      <w:r w:rsidRPr="00E63BE3">
        <w:rPr>
          <w:lang w:val="de-DE"/>
        </w:rPr>
        <w:tab/>
        <w:t>Die in Absatz 1 erwähnten Mittel setzen sich aus einem Teil des Ertrags aus der föderalen Steuer der natürlichen Personen zusammen.</w:t>
      </w:r>
      <w:r>
        <w:rPr>
          <w:lang w:val="de-DE"/>
        </w:rPr>
        <w:t>]</w:t>
      </w:r>
    </w:p>
    <w:p w14:paraId="4D27E46D" w14:textId="77777777" w:rsidR="00D21FAA" w:rsidRPr="00D21FAA" w:rsidRDefault="00D21FAA" w:rsidP="00D21FAA">
      <w:pPr>
        <w:autoSpaceDE w:val="0"/>
        <w:autoSpaceDN w:val="0"/>
        <w:adjustRightInd w:val="0"/>
        <w:jc w:val="both"/>
        <w:rPr>
          <w:lang w:val="de-DE"/>
        </w:rPr>
      </w:pPr>
    </w:p>
    <w:p w14:paraId="0E730ED4" w14:textId="77777777" w:rsidR="00D21FAA" w:rsidRPr="00D21FAA" w:rsidRDefault="00D21FAA" w:rsidP="00D21FAA">
      <w:pPr>
        <w:autoSpaceDE w:val="0"/>
        <w:autoSpaceDN w:val="0"/>
        <w:adjustRightInd w:val="0"/>
        <w:jc w:val="both"/>
        <w:rPr>
          <w:lang w:val="de-DE"/>
        </w:rPr>
      </w:pPr>
      <w:r w:rsidRPr="00D21FAA">
        <w:rPr>
          <w:i/>
          <w:iCs/>
          <w:lang w:val="de-DE"/>
        </w:rPr>
        <w:t xml:space="preserve">[Art. 34 </w:t>
      </w:r>
      <w:r w:rsidR="00444E3A">
        <w:rPr>
          <w:i/>
          <w:iCs/>
          <w:lang w:val="de-DE"/>
        </w:rPr>
        <w:t>§ 1 nummeriert durch Art. 23 Nr. 1</w:t>
      </w:r>
      <w:r w:rsidR="00444E3A" w:rsidRPr="00444E3A">
        <w:rPr>
          <w:i/>
          <w:iCs/>
          <w:lang w:val="de-DE"/>
        </w:rPr>
        <w:t xml:space="preserve"> des G. vom 6. Januar 2014 (B.S. vom 31. Januar 2014)</w:t>
      </w:r>
      <w:r w:rsidR="00444E3A">
        <w:rPr>
          <w:i/>
          <w:iCs/>
          <w:lang w:val="de-DE"/>
        </w:rPr>
        <w:t xml:space="preserve"> und </w:t>
      </w:r>
      <w:r w:rsidRPr="00D21FAA">
        <w:rPr>
          <w:i/>
          <w:iCs/>
          <w:lang w:val="de-DE"/>
        </w:rPr>
        <w:t>ersetzt durch Art. 18 des G. vom 13. Juli 2001 (B.S. vom 3. August 2001)</w:t>
      </w:r>
      <w:r w:rsidR="00444E3A">
        <w:rPr>
          <w:i/>
          <w:iCs/>
          <w:lang w:val="de-DE"/>
        </w:rPr>
        <w:t xml:space="preserve">; § 1 </w:t>
      </w:r>
      <w:r w:rsidR="00CA61DC">
        <w:rPr>
          <w:i/>
          <w:iCs/>
          <w:lang w:val="de-DE"/>
        </w:rPr>
        <w:t>Abs. 1</w:t>
      </w:r>
      <w:r w:rsidR="00444E3A">
        <w:rPr>
          <w:i/>
          <w:iCs/>
          <w:lang w:val="de-DE"/>
        </w:rPr>
        <w:t xml:space="preserve"> einleitende Bestimmung ersetzt durch Art. 23 Nr. 1</w:t>
      </w:r>
      <w:r w:rsidR="00444E3A" w:rsidRPr="00444E3A">
        <w:rPr>
          <w:i/>
          <w:iCs/>
          <w:lang w:val="de-DE"/>
        </w:rPr>
        <w:t xml:space="preserve"> des G. vom 6. Januar 2014 (B.S. vom 31. Januar 2014); § 2 eingefügt durch Art. </w:t>
      </w:r>
      <w:r w:rsidR="00444E3A">
        <w:rPr>
          <w:i/>
          <w:iCs/>
          <w:lang w:val="de-DE"/>
        </w:rPr>
        <w:t>23 Nr. 2</w:t>
      </w:r>
      <w:r w:rsidR="00444E3A" w:rsidRPr="00444E3A">
        <w:rPr>
          <w:i/>
          <w:iCs/>
          <w:lang w:val="de-DE"/>
        </w:rPr>
        <w:t xml:space="preserve"> des G. vom 6. Januar 2014 (B.S. vom 31. </w:t>
      </w:r>
      <w:r w:rsidR="00444E3A">
        <w:rPr>
          <w:i/>
          <w:iCs/>
        </w:rPr>
        <w:t>Januar 2014)</w:t>
      </w:r>
      <w:r w:rsidRPr="00D21FAA">
        <w:rPr>
          <w:i/>
          <w:iCs/>
          <w:lang w:val="de-DE"/>
        </w:rPr>
        <w:t>]</w:t>
      </w:r>
    </w:p>
    <w:p w14:paraId="6F0C9DB3" w14:textId="77777777" w:rsidR="00D21FAA" w:rsidRPr="00D21FAA" w:rsidRDefault="00D21FAA" w:rsidP="00D21FAA">
      <w:pPr>
        <w:autoSpaceDE w:val="0"/>
        <w:autoSpaceDN w:val="0"/>
        <w:adjustRightInd w:val="0"/>
        <w:jc w:val="both"/>
        <w:rPr>
          <w:lang w:val="de-DE"/>
        </w:rPr>
      </w:pPr>
    </w:p>
    <w:p w14:paraId="520ACF31" w14:textId="77777777" w:rsidR="00D21FAA" w:rsidRPr="00D21FAA" w:rsidRDefault="00D21FAA" w:rsidP="00D21FAA">
      <w:pPr>
        <w:autoSpaceDE w:val="0"/>
        <w:autoSpaceDN w:val="0"/>
        <w:adjustRightInd w:val="0"/>
        <w:jc w:val="both"/>
        <w:rPr>
          <w:lang w:val="de-DE"/>
        </w:rPr>
      </w:pPr>
    </w:p>
    <w:p w14:paraId="03BB6BB0" w14:textId="77777777" w:rsidR="00D21FAA" w:rsidRPr="00D21FAA" w:rsidRDefault="00444E3A" w:rsidP="00444E3A">
      <w:pPr>
        <w:autoSpaceDE w:val="0"/>
        <w:autoSpaceDN w:val="0"/>
        <w:adjustRightInd w:val="0"/>
        <w:jc w:val="center"/>
        <w:rPr>
          <w:lang w:val="de-DE"/>
        </w:rPr>
      </w:pPr>
      <w:r>
        <w:rPr>
          <w:iCs/>
          <w:lang w:val="de-DE"/>
        </w:rPr>
        <w:t>[</w:t>
      </w:r>
      <w:r w:rsidR="00D21FAA" w:rsidRPr="00D21FAA">
        <w:rPr>
          <w:i/>
          <w:iCs/>
          <w:lang w:val="de-DE"/>
        </w:rPr>
        <w:t>Abschnitt 3</w:t>
      </w:r>
      <w:r w:rsidR="00D21FAA" w:rsidRPr="00D21FAA">
        <w:rPr>
          <w:lang w:val="de-DE"/>
        </w:rPr>
        <w:t xml:space="preserve"> - </w:t>
      </w:r>
      <w:r>
        <w:rPr>
          <w:lang w:val="de-DE"/>
        </w:rPr>
        <w:t>[…]</w:t>
      </w:r>
    </w:p>
    <w:p w14:paraId="481EED18" w14:textId="77777777" w:rsidR="00D21FAA" w:rsidRDefault="00D21FAA" w:rsidP="00D21FAA">
      <w:pPr>
        <w:autoSpaceDE w:val="0"/>
        <w:autoSpaceDN w:val="0"/>
        <w:adjustRightInd w:val="0"/>
        <w:jc w:val="both"/>
        <w:rPr>
          <w:lang w:val="de-DE"/>
        </w:rPr>
      </w:pPr>
    </w:p>
    <w:p w14:paraId="657A875C" w14:textId="77777777" w:rsidR="00444E3A" w:rsidRPr="00444E3A" w:rsidRDefault="00444E3A" w:rsidP="00D21FAA">
      <w:pPr>
        <w:autoSpaceDE w:val="0"/>
        <w:autoSpaceDN w:val="0"/>
        <w:adjustRightInd w:val="0"/>
        <w:jc w:val="both"/>
        <w:rPr>
          <w:i/>
          <w:lang w:val="de-DE"/>
        </w:rPr>
      </w:pPr>
      <w:r>
        <w:rPr>
          <w:i/>
          <w:lang w:val="de-DE"/>
        </w:rPr>
        <w:t>[Abschnitt 3 mit Art. 35 aufgehoben durch Art. 24</w:t>
      </w:r>
      <w:r w:rsidRPr="00444E3A">
        <w:rPr>
          <w:i/>
          <w:iCs/>
          <w:lang w:val="de-DE"/>
        </w:rPr>
        <w:t xml:space="preserve"> des G. vom 6. Januar 2014 (B.S. vom 31. Januar 2014)</w:t>
      </w:r>
      <w:r>
        <w:rPr>
          <w:i/>
          <w:iCs/>
          <w:lang w:val="de-DE"/>
        </w:rPr>
        <w:t>]</w:t>
      </w:r>
    </w:p>
    <w:p w14:paraId="28A7C5DD" w14:textId="77777777" w:rsidR="00D21FAA" w:rsidRDefault="00D21FAA" w:rsidP="00D21FAA">
      <w:pPr>
        <w:autoSpaceDE w:val="0"/>
        <w:autoSpaceDN w:val="0"/>
        <w:adjustRightInd w:val="0"/>
        <w:jc w:val="both"/>
        <w:rPr>
          <w:lang w:val="de-DE"/>
        </w:rPr>
      </w:pPr>
    </w:p>
    <w:p w14:paraId="475E8946" w14:textId="77777777" w:rsidR="00444E3A" w:rsidRPr="00D21FAA" w:rsidRDefault="00444E3A" w:rsidP="00D21FAA">
      <w:pPr>
        <w:autoSpaceDE w:val="0"/>
        <w:autoSpaceDN w:val="0"/>
        <w:adjustRightInd w:val="0"/>
        <w:jc w:val="both"/>
        <w:rPr>
          <w:lang w:val="de-DE"/>
        </w:rPr>
      </w:pPr>
    </w:p>
    <w:p w14:paraId="10C5220B" w14:textId="77777777" w:rsidR="00D21FAA" w:rsidRPr="00D21FAA" w:rsidRDefault="00D21FAA" w:rsidP="00444E3A">
      <w:pPr>
        <w:autoSpaceDE w:val="0"/>
        <w:autoSpaceDN w:val="0"/>
        <w:adjustRightInd w:val="0"/>
        <w:jc w:val="both"/>
        <w:rPr>
          <w:lang w:val="de-DE"/>
        </w:rPr>
      </w:pPr>
      <w:r w:rsidRPr="00D21FAA">
        <w:rPr>
          <w:lang w:val="de-DE"/>
        </w:rPr>
        <w:tab/>
      </w:r>
      <w:r w:rsidRPr="00D21FAA">
        <w:rPr>
          <w:b/>
          <w:bCs/>
          <w:lang w:val="de-DE"/>
        </w:rPr>
        <w:t>Art. 35</w:t>
      </w:r>
      <w:r w:rsidRPr="00D21FAA">
        <w:rPr>
          <w:lang w:val="de-DE"/>
        </w:rPr>
        <w:t xml:space="preserve"> - </w:t>
      </w:r>
      <w:r w:rsidR="00444E3A">
        <w:rPr>
          <w:lang w:val="de-DE"/>
        </w:rPr>
        <w:t>[…]]</w:t>
      </w:r>
    </w:p>
    <w:p w14:paraId="75B7AAC7" w14:textId="77777777" w:rsidR="00D21FAA" w:rsidRPr="00D21FAA" w:rsidRDefault="00D21FAA" w:rsidP="00D21FAA">
      <w:pPr>
        <w:autoSpaceDE w:val="0"/>
        <w:autoSpaceDN w:val="0"/>
        <w:adjustRightInd w:val="0"/>
        <w:jc w:val="both"/>
        <w:rPr>
          <w:lang w:val="de-DE"/>
        </w:rPr>
      </w:pPr>
    </w:p>
    <w:p w14:paraId="221F89A2" w14:textId="77777777" w:rsidR="00D21FAA" w:rsidRPr="00D21FAA" w:rsidRDefault="00D21FAA" w:rsidP="00D21FAA">
      <w:pPr>
        <w:autoSpaceDE w:val="0"/>
        <w:autoSpaceDN w:val="0"/>
        <w:adjustRightInd w:val="0"/>
        <w:jc w:val="both"/>
        <w:rPr>
          <w:lang w:val="de-DE"/>
        </w:rPr>
      </w:pPr>
    </w:p>
    <w:p w14:paraId="2EEFD0B6" w14:textId="77777777" w:rsidR="00D21FAA" w:rsidRPr="00D21FAA" w:rsidRDefault="00444E3A" w:rsidP="00A9188B">
      <w:pPr>
        <w:autoSpaceDE w:val="0"/>
        <w:autoSpaceDN w:val="0"/>
        <w:adjustRightInd w:val="0"/>
        <w:jc w:val="center"/>
        <w:rPr>
          <w:lang w:val="de-DE"/>
        </w:rPr>
      </w:pPr>
      <w:r>
        <w:rPr>
          <w:lang w:val="de-DE"/>
        </w:rPr>
        <w:br w:type="page"/>
      </w:r>
      <w:r w:rsidR="00D21FAA" w:rsidRPr="00D21FAA">
        <w:rPr>
          <w:lang w:val="de-DE"/>
        </w:rPr>
        <w:lastRenderedPageBreak/>
        <w:t>[</w:t>
      </w:r>
      <w:r w:rsidR="00D21FAA" w:rsidRPr="00D21FAA">
        <w:rPr>
          <w:i/>
          <w:iCs/>
          <w:lang w:val="de-DE"/>
        </w:rPr>
        <w:t>Abschnitt 4</w:t>
      </w:r>
      <w:r w:rsidR="00D21FAA" w:rsidRPr="00D21FAA">
        <w:rPr>
          <w:lang w:val="de-DE"/>
        </w:rPr>
        <w:t xml:space="preserve"> - Zusätzliche Mittel]</w:t>
      </w:r>
    </w:p>
    <w:p w14:paraId="4126AD2F" w14:textId="77777777" w:rsidR="00D21FAA" w:rsidRPr="00D21FAA" w:rsidRDefault="00D21FAA" w:rsidP="00D21FAA">
      <w:pPr>
        <w:autoSpaceDE w:val="0"/>
        <w:autoSpaceDN w:val="0"/>
        <w:adjustRightInd w:val="0"/>
        <w:jc w:val="both"/>
        <w:rPr>
          <w:lang w:val="de-DE"/>
        </w:rPr>
      </w:pPr>
    </w:p>
    <w:p w14:paraId="03CEC077" w14:textId="77777777" w:rsidR="00D21FAA" w:rsidRPr="00D21FAA" w:rsidRDefault="00D21FAA" w:rsidP="00D21FAA">
      <w:pPr>
        <w:autoSpaceDE w:val="0"/>
        <w:autoSpaceDN w:val="0"/>
        <w:adjustRightInd w:val="0"/>
        <w:jc w:val="both"/>
        <w:rPr>
          <w:lang w:val="de-DE"/>
        </w:rPr>
      </w:pPr>
      <w:r w:rsidRPr="00D21FAA">
        <w:rPr>
          <w:i/>
          <w:iCs/>
          <w:lang w:val="de-DE"/>
        </w:rPr>
        <w:t>[Unterteilung Abschnitt 4 eingefügt durch Art. 108 des G. vom 16. Juli 1993 (B.S. vom 20. Juli 1993)]</w:t>
      </w:r>
    </w:p>
    <w:p w14:paraId="2DBA4749" w14:textId="77777777" w:rsidR="00D21FAA" w:rsidRPr="00D21FAA" w:rsidRDefault="00D21FAA" w:rsidP="00D21FAA">
      <w:pPr>
        <w:autoSpaceDE w:val="0"/>
        <w:autoSpaceDN w:val="0"/>
        <w:adjustRightInd w:val="0"/>
        <w:jc w:val="both"/>
        <w:rPr>
          <w:lang w:val="de-DE"/>
        </w:rPr>
      </w:pPr>
    </w:p>
    <w:p w14:paraId="5E4D7BE2" w14:textId="77777777" w:rsidR="00D21FAA" w:rsidRPr="00D21FAA" w:rsidRDefault="00D21FAA" w:rsidP="00D21FAA">
      <w:pPr>
        <w:autoSpaceDE w:val="0"/>
        <w:autoSpaceDN w:val="0"/>
        <w:adjustRightInd w:val="0"/>
        <w:jc w:val="both"/>
        <w:rPr>
          <w:lang w:val="de-DE"/>
        </w:rPr>
      </w:pPr>
    </w:p>
    <w:p w14:paraId="5D966810"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35</w:t>
      </w:r>
      <w:r w:rsidRPr="00D21FAA">
        <w:rPr>
          <w:b/>
          <w:bCs/>
          <w:i/>
          <w:iCs/>
          <w:lang w:val="de-DE"/>
        </w:rPr>
        <w:t>bis</w:t>
      </w:r>
      <w:r w:rsidRPr="00D21FAA">
        <w:rPr>
          <w:lang w:val="de-DE"/>
        </w:rPr>
        <w:t xml:space="preserve"> - Für die Haushaltsjahre 1993 bis einschließlich 1999 betragen die zusätzlichen Mittel für die Flämische Region nominell:</w:t>
      </w:r>
    </w:p>
    <w:p w14:paraId="6E231B48" w14:textId="77777777" w:rsidR="00D21FAA" w:rsidRPr="00D21FAA" w:rsidRDefault="00D21FAA" w:rsidP="00D21FAA">
      <w:pPr>
        <w:autoSpaceDE w:val="0"/>
        <w:autoSpaceDN w:val="0"/>
        <w:adjustRightInd w:val="0"/>
        <w:jc w:val="both"/>
        <w:rPr>
          <w:lang w:val="de-DE"/>
        </w:rPr>
      </w:pPr>
    </w:p>
    <w:p w14:paraId="53DA8175" w14:textId="77777777" w:rsidR="00D21FAA" w:rsidRPr="00D21FAA" w:rsidRDefault="00D21FAA" w:rsidP="00D21FAA">
      <w:pPr>
        <w:autoSpaceDE w:val="0"/>
        <w:autoSpaceDN w:val="0"/>
        <w:adjustRightInd w:val="0"/>
        <w:jc w:val="both"/>
        <w:rPr>
          <w:lang w:val="de-DE"/>
        </w:rPr>
      </w:pPr>
      <w:r w:rsidRPr="00D21FAA">
        <w:rPr>
          <w:lang w:val="de-DE"/>
        </w:rPr>
        <w:tab/>
        <w:t>- im Haushaltsjahr 1993: 0,2768 Milliarden Franken,</w:t>
      </w:r>
    </w:p>
    <w:p w14:paraId="00A5395A" w14:textId="77777777" w:rsidR="00D21FAA" w:rsidRPr="00D21FAA" w:rsidRDefault="00D21FAA" w:rsidP="00D21FAA">
      <w:pPr>
        <w:autoSpaceDE w:val="0"/>
        <w:autoSpaceDN w:val="0"/>
        <w:adjustRightInd w:val="0"/>
        <w:jc w:val="both"/>
        <w:rPr>
          <w:lang w:val="de-DE"/>
        </w:rPr>
      </w:pPr>
    </w:p>
    <w:p w14:paraId="5D95EEFC" w14:textId="77777777" w:rsidR="00D21FAA" w:rsidRPr="00D21FAA" w:rsidRDefault="00D21FAA" w:rsidP="00D21FAA">
      <w:pPr>
        <w:autoSpaceDE w:val="0"/>
        <w:autoSpaceDN w:val="0"/>
        <w:adjustRightInd w:val="0"/>
        <w:jc w:val="both"/>
        <w:rPr>
          <w:lang w:val="de-DE"/>
        </w:rPr>
      </w:pPr>
      <w:r w:rsidRPr="00D21FAA">
        <w:rPr>
          <w:lang w:val="de-DE"/>
        </w:rPr>
        <w:tab/>
        <w:t>- im Haushaltsjahr 1994: 0,5424 Milliarden Franken,</w:t>
      </w:r>
    </w:p>
    <w:p w14:paraId="5BFE29B7" w14:textId="77777777" w:rsidR="00D21FAA" w:rsidRPr="00D21FAA" w:rsidRDefault="00D21FAA" w:rsidP="00D21FAA">
      <w:pPr>
        <w:autoSpaceDE w:val="0"/>
        <w:autoSpaceDN w:val="0"/>
        <w:adjustRightInd w:val="0"/>
        <w:jc w:val="both"/>
        <w:rPr>
          <w:lang w:val="de-DE"/>
        </w:rPr>
      </w:pPr>
    </w:p>
    <w:p w14:paraId="40933390" w14:textId="77777777" w:rsidR="00D21FAA" w:rsidRPr="00D21FAA" w:rsidRDefault="00D21FAA" w:rsidP="00D21FAA">
      <w:pPr>
        <w:autoSpaceDE w:val="0"/>
        <w:autoSpaceDN w:val="0"/>
        <w:adjustRightInd w:val="0"/>
        <w:jc w:val="both"/>
        <w:rPr>
          <w:lang w:val="de-DE"/>
        </w:rPr>
      </w:pPr>
      <w:r w:rsidRPr="00D21FAA">
        <w:rPr>
          <w:lang w:val="de-DE"/>
        </w:rPr>
        <w:tab/>
        <w:t>- im Haushaltsjahr 1995: 0,8535 Milliarden Franken,</w:t>
      </w:r>
    </w:p>
    <w:p w14:paraId="6A2DEC3C" w14:textId="77777777" w:rsidR="00D21FAA" w:rsidRPr="00D21FAA" w:rsidRDefault="00D21FAA" w:rsidP="00D21FAA">
      <w:pPr>
        <w:autoSpaceDE w:val="0"/>
        <w:autoSpaceDN w:val="0"/>
        <w:adjustRightInd w:val="0"/>
        <w:jc w:val="both"/>
        <w:rPr>
          <w:lang w:val="de-DE"/>
        </w:rPr>
      </w:pPr>
    </w:p>
    <w:p w14:paraId="7ECC9A3A" w14:textId="77777777" w:rsidR="00D21FAA" w:rsidRPr="00D21FAA" w:rsidRDefault="00D21FAA" w:rsidP="00D21FAA">
      <w:pPr>
        <w:autoSpaceDE w:val="0"/>
        <w:autoSpaceDN w:val="0"/>
        <w:adjustRightInd w:val="0"/>
        <w:jc w:val="both"/>
        <w:rPr>
          <w:lang w:val="de-DE"/>
        </w:rPr>
      </w:pPr>
      <w:r w:rsidRPr="00D21FAA">
        <w:rPr>
          <w:lang w:val="de-DE"/>
        </w:rPr>
        <w:tab/>
        <w:t>- im Haushaltsjahr 1996: 1,3382 Milliarden Franken,</w:t>
      </w:r>
    </w:p>
    <w:p w14:paraId="0A459A82" w14:textId="77777777" w:rsidR="00D21FAA" w:rsidRPr="00D21FAA" w:rsidRDefault="00D21FAA" w:rsidP="00D21FAA">
      <w:pPr>
        <w:autoSpaceDE w:val="0"/>
        <w:autoSpaceDN w:val="0"/>
        <w:adjustRightInd w:val="0"/>
        <w:jc w:val="both"/>
        <w:rPr>
          <w:lang w:val="de-DE"/>
        </w:rPr>
      </w:pPr>
    </w:p>
    <w:p w14:paraId="2B453562" w14:textId="77777777" w:rsidR="00D21FAA" w:rsidRPr="00D21FAA" w:rsidRDefault="00D21FAA" w:rsidP="00D21FAA">
      <w:pPr>
        <w:autoSpaceDE w:val="0"/>
        <w:autoSpaceDN w:val="0"/>
        <w:adjustRightInd w:val="0"/>
        <w:jc w:val="both"/>
        <w:rPr>
          <w:lang w:val="de-DE"/>
        </w:rPr>
      </w:pPr>
      <w:r w:rsidRPr="00D21FAA">
        <w:rPr>
          <w:lang w:val="de-DE"/>
        </w:rPr>
        <w:tab/>
        <w:t>- im Haushaltsjahr 1997: 1,3633 Milliarden Franken,</w:t>
      </w:r>
    </w:p>
    <w:p w14:paraId="191DC75F" w14:textId="77777777" w:rsidR="00D21FAA" w:rsidRPr="00D21FAA" w:rsidRDefault="00D21FAA" w:rsidP="00D21FAA">
      <w:pPr>
        <w:autoSpaceDE w:val="0"/>
        <w:autoSpaceDN w:val="0"/>
        <w:adjustRightInd w:val="0"/>
        <w:jc w:val="both"/>
        <w:rPr>
          <w:lang w:val="de-DE"/>
        </w:rPr>
      </w:pPr>
    </w:p>
    <w:p w14:paraId="26764807" w14:textId="77777777" w:rsidR="00D21FAA" w:rsidRPr="00D21FAA" w:rsidRDefault="00D21FAA" w:rsidP="00D21FAA">
      <w:pPr>
        <w:autoSpaceDE w:val="0"/>
        <w:autoSpaceDN w:val="0"/>
        <w:adjustRightInd w:val="0"/>
        <w:jc w:val="both"/>
        <w:rPr>
          <w:lang w:val="de-DE"/>
        </w:rPr>
      </w:pPr>
      <w:r w:rsidRPr="00D21FAA">
        <w:rPr>
          <w:lang w:val="de-DE"/>
        </w:rPr>
        <w:tab/>
        <w:t>- im Haushaltsjahr 1998: 1,5540 Milliarden Franken,</w:t>
      </w:r>
    </w:p>
    <w:p w14:paraId="22B5F715" w14:textId="77777777" w:rsidR="00D21FAA" w:rsidRPr="00D21FAA" w:rsidRDefault="00D21FAA" w:rsidP="00D21FAA">
      <w:pPr>
        <w:autoSpaceDE w:val="0"/>
        <w:autoSpaceDN w:val="0"/>
        <w:adjustRightInd w:val="0"/>
        <w:jc w:val="both"/>
        <w:rPr>
          <w:lang w:val="de-DE"/>
        </w:rPr>
      </w:pPr>
    </w:p>
    <w:p w14:paraId="39D49F7F" w14:textId="77777777" w:rsidR="00D21FAA" w:rsidRPr="00D21FAA" w:rsidRDefault="00D21FAA" w:rsidP="00D21FAA">
      <w:pPr>
        <w:autoSpaceDE w:val="0"/>
        <w:autoSpaceDN w:val="0"/>
        <w:adjustRightInd w:val="0"/>
        <w:jc w:val="both"/>
        <w:rPr>
          <w:lang w:val="de-DE"/>
        </w:rPr>
      </w:pPr>
      <w:r w:rsidRPr="00D21FAA">
        <w:rPr>
          <w:lang w:val="de-DE"/>
        </w:rPr>
        <w:tab/>
        <w:t>- im Haushaltsjahr 1999: 1,7207 Milliarden Franken.</w:t>
      </w:r>
    </w:p>
    <w:p w14:paraId="2CF78DD3" w14:textId="77777777" w:rsidR="00D21FAA" w:rsidRPr="00D21FAA" w:rsidRDefault="00D21FAA" w:rsidP="00D21FAA">
      <w:pPr>
        <w:autoSpaceDE w:val="0"/>
        <w:autoSpaceDN w:val="0"/>
        <w:adjustRightInd w:val="0"/>
        <w:jc w:val="both"/>
        <w:rPr>
          <w:lang w:val="de-DE"/>
        </w:rPr>
      </w:pPr>
    </w:p>
    <w:p w14:paraId="3008A475" w14:textId="77777777" w:rsidR="00D21FAA" w:rsidRPr="00D21FAA" w:rsidRDefault="00D21FAA" w:rsidP="00D21FAA">
      <w:pPr>
        <w:autoSpaceDE w:val="0"/>
        <w:autoSpaceDN w:val="0"/>
        <w:adjustRightInd w:val="0"/>
        <w:jc w:val="both"/>
        <w:rPr>
          <w:lang w:val="de-DE"/>
        </w:rPr>
      </w:pPr>
      <w:r w:rsidRPr="00D21FAA">
        <w:rPr>
          <w:lang w:val="de-DE"/>
        </w:rPr>
        <w:tab/>
        <w:t>§ 2 - Für die Haushaltsjahre 1993 bis einschließlich 1999 betragen die zusätzlichen Mittel für die Wallonische Region nominell:</w:t>
      </w:r>
    </w:p>
    <w:p w14:paraId="5699D6F2" w14:textId="77777777" w:rsidR="00D21FAA" w:rsidRPr="00D21FAA" w:rsidRDefault="00D21FAA" w:rsidP="00D21FAA">
      <w:pPr>
        <w:autoSpaceDE w:val="0"/>
        <w:autoSpaceDN w:val="0"/>
        <w:adjustRightInd w:val="0"/>
        <w:jc w:val="both"/>
        <w:rPr>
          <w:lang w:val="de-DE"/>
        </w:rPr>
      </w:pPr>
    </w:p>
    <w:p w14:paraId="66D7F5D3" w14:textId="77777777" w:rsidR="00D21FAA" w:rsidRPr="00D21FAA" w:rsidRDefault="00D21FAA" w:rsidP="00D21FAA">
      <w:pPr>
        <w:autoSpaceDE w:val="0"/>
        <w:autoSpaceDN w:val="0"/>
        <w:adjustRightInd w:val="0"/>
        <w:jc w:val="both"/>
        <w:rPr>
          <w:lang w:val="de-DE"/>
        </w:rPr>
      </w:pPr>
      <w:r w:rsidRPr="00D21FAA">
        <w:rPr>
          <w:lang w:val="de-DE"/>
        </w:rPr>
        <w:tab/>
        <w:t>- im Haushaltsjahr 1993: 0,4695 Milliarden Franken,</w:t>
      </w:r>
    </w:p>
    <w:p w14:paraId="05FE9FC9" w14:textId="77777777" w:rsidR="00D21FAA" w:rsidRPr="00D21FAA" w:rsidRDefault="00D21FAA" w:rsidP="00D21FAA">
      <w:pPr>
        <w:autoSpaceDE w:val="0"/>
        <w:autoSpaceDN w:val="0"/>
        <w:adjustRightInd w:val="0"/>
        <w:jc w:val="both"/>
        <w:rPr>
          <w:lang w:val="de-DE"/>
        </w:rPr>
      </w:pPr>
    </w:p>
    <w:p w14:paraId="1444865D" w14:textId="77777777" w:rsidR="00D21FAA" w:rsidRPr="00D21FAA" w:rsidRDefault="00D21FAA" w:rsidP="00D21FAA">
      <w:pPr>
        <w:autoSpaceDE w:val="0"/>
        <w:autoSpaceDN w:val="0"/>
        <w:adjustRightInd w:val="0"/>
        <w:jc w:val="both"/>
        <w:rPr>
          <w:lang w:val="de-DE"/>
        </w:rPr>
      </w:pPr>
      <w:r w:rsidRPr="00D21FAA">
        <w:rPr>
          <w:lang w:val="de-DE"/>
        </w:rPr>
        <w:tab/>
        <w:t>- im Haushaltsjahr 1994: 0,5954 Milliarden Franken,</w:t>
      </w:r>
    </w:p>
    <w:p w14:paraId="23E354EF" w14:textId="77777777" w:rsidR="00D21FAA" w:rsidRPr="00D21FAA" w:rsidRDefault="00D21FAA" w:rsidP="00D21FAA">
      <w:pPr>
        <w:autoSpaceDE w:val="0"/>
        <w:autoSpaceDN w:val="0"/>
        <w:adjustRightInd w:val="0"/>
        <w:jc w:val="both"/>
        <w:rPr>
          <w:lang w:val="de-DE"/>
        </w:rPr>
      </w:pPr>
    </w:p>
    <w:p w14:paraId="633E22AC" w14:textId="77777777" w:rsidR="00D21FAA" w:rsidRPr="00D21FAA" w:rsidRDefault="00D21FAA" w:rsidP="00D21FAA">
      <w:pPr>
        <w:autoSpaceDE w:val="0"/>
        <w:autoSpaceDN w:val="0"/>
        <w:adjustRightInd w:val="0"/>
        <w:jc w:val="both"/>
        <w:rPr>
          <w:lang w:val="de-DE"/>
        </w:rPr>
      </w:pPr>
      <w:r w:rsidRPr="00D21FAA">
        <w:rPr>
          <w:lang w:val="de-DE"/>
        </w:rPr>
        <w:tab/>
        <w:t>- im Haushaltsjahr 1995: 0,7431 Milliarden Franken,</w:t>
      </w:r>
    </w:p>
    <w:p w14:paraId="61C5161F" w14:textId="77777777" w:rsidR="00D21FAA" w:rsidRPr="00D21FAA" w:rsidRDefault="00D21FAA" w:rsidP="00D21FAA">
      <w:pPr>
        <w:autoSpaceDE w:val="0"/>
        <w:autoSpaceDN w:val="0"/>
        <w:adjustRightInd w:val="0"/>
        <w:jc w:val="both"/>
        <w:rPr>
          <w:lang w:val="de-DE"/>
        </w:rPr>
      </w:pPr>
    </w:p>
    <w:p w14:paraId="60EE83D8" w14:textId="77777777" w:rsidR="00D21FAA" w:rsidRPr="00D21FAA" w:rsidRDefault="00D21FAA" w:rsidP="00D21FAA">
      <w:pPr>
        <w:autoSpaceDE w:val="0"/>
        <w:autoSpaceDN w:val="0"/>
        <w:adjustRightInd w:val="0"/>
        <w:jc w:val="both"/>
        <w:rPr>
          <w:lang w:val="de-DE"/>
        </w:rPr>
      </w:pPr>
      <w:r w:rsidRPr="00D21FAA">
        <w:rPr>
          <w:lang w:val="de-DE"/>
        </w:rPr>
        <w:tab/>
        <w:t>- im Haushaltsjahr 1996: 0,8781 Milliarden Franken,</w:t>
      </w:r>
    </w:p>
    <w:p w14:paraId="3944D47B" w14:textId="77777777" w:rsidR="00CF5A1B" w:rsidRDefault="00CF5A1B" w:rsidP="00D21FAA">
      <w:pPr>
        <w:autoSpaceDE w:val="0"/>
        <w:autoSpaceDN w:val="0"/>
        <w:adjustRightInd w:val="0"/>
        <w:jc w:val="both"/>
        <w:rPr>
          <w:lang w:val="de-DE"/>
        </w:rPr>
      </w:pPr>
    </w:p>
    <w:p w14:paraId="20983273" w14:textId="77777777" w:rsidR="00D21FAA" w:rsidRPr="00D21FAA" w:rsidRDefault="00D21FAA" w:rsidP="00D21FAA">
      <w:pPr>
        <w:autoSpaceDE w:val="0"/>
        <w:autoSpaceDN w:val="0"/>
        <w:adjustRightInd w:val="0"/>
        <w:jc w:val="both"/>
        <w:rPr>
          <w:lang w:val="de-DE"/>
        </w:rPr>
      </w:pPr>
      <w:r w:rsidRPr="00D21FAA">
        <w:rPr>
          <w:lang w:val="de-DE"/>
        </w:rPr>
        <w:tab/>
        <w:t>- im Haushaltsjahr 1997: 0,9849 Milliarden Franken,</w:t>
      </w:r>
    </w:p>
    <w:p w14:paraId="09D42F5C" w14:textId="77777777" w:rsidR="00D21FAA" w:rsidRPr="00D21FAA" w:rsidRDefault="00D21FAA" w:rsidP="00D21FAA">
      <w:pPr>
        <w:autoSpaceDE w:val="0"/>
        <w:autoSpaceDN w:val="0"/>
        <w:adjustRightInd w:val="0"/>
        <w:jc w:val="both"/>
        <w:rPr>
          <w:lang w:val="de-DE"/>
        </w:rPr>
      </w:pPr>
    </w:p>
    <w:p w14:paraId="2C299E23" w14:textId="77777777" w:rsidR="00D21FAA" w:rsidRPr="00D21FAA" w:rsidRDefault="00D21FAA" w:rsidP="00D21FAA">
      <w:pPr>
        <w:autoSpaceDE w:val="0"/>
        <w:autoSpaceDN w:val="0"/>
        <w:adjustRightInd w:val="0"/>
        <w:jc w:val="both"/>
        <w:rPr>
          <w:lang w:val="de-DE"/>
        </w:rPr>
      </w:pPr>
      <w:r w:rsidRPr="00D21FAA">
        <w:rPr>
          <w:lang w:val="de-DE"/>
        </w:rPr>
        <w:tab/>
        <w:t>- im Haushaltsjahr 1998: 1,0755 Milliarden Franken,</w:t>
      </w:r>
    </w:p>
    <w:p w14:paraId="53A463A7" w14:textId="77777777" w:rsidR="00D21FAA" w:rsidRPr="00D21FAA" w:rsidRDefault="00D21FAA" w:rsidP="00D21FAA">
      <w:pPr>
        <w:autoSpaceDE w:val="0"/>
        <w:autoSpaceDN w:val="0"/>
        <w:adjustRightInd w:val="0"/>
        <w:jc w:val="both"/>
        <w:rPr>
          <w:lang w:val="de-DE"/>
        </w:rPr>
      </w:pPr>
    </w:p>
    <w:p w14:paraId="648FEDAF" w14:textId="77777777" w:rsidR="00D21FAA" w:rsidRPr="00D21FAA" w:rsidRDefault="00D21FAA" w:rsidP="00D21FAA">
      <w:pPr>
        <w:autoSpaceDE w:val="0"/>
        <w:autoSpaceDN w:val="0"/>
        <w:adjustRightInd w:val="0"/>
        <w:jc w:val="both"/>
        <w:rPr>
          <w:lang w:val="de-DE"/>
        </w:rPr>
      </w:pPr>
      <w:r w:rsidRPr="00D21FAA">
        <w:rPr>
          <w:lang w:val="de-DE"/>
        </w:rPr>
        <w:tab/>
        <w:t>- im Haushaltsjahr 1999: 1,1545 Milliarden Franken.]</w:t>
      </w:r>
    </w:p>
    <w:p w14:paraId="009E419F" w14:textId="77777777" w:rsidR="00D21FAA" w:rsidRPr="00D21FAA" w:rsidRDefault="00D21FAA" w:rsidP="00D21FAA">
      <w:pPr>
        <w:autoSpaceDE w:val="0"/>
        <w:autoSpaceDN w:val="0"/>
        <w:adjustRightInd w:val="0"/>
        <w:jc w:val="both"/>
        <w:rPr>
          <w:lang w:val="de-DE"/>
        </w:rPr>
      </w:pPr>
    </w:p>
    <w:p w14:paraId="52482B94" w14:textId="77777777" w:rsidR="00D21FAA" w:rsidRPr="00D21FAA" w:rsidRDefault="00D21FAA" w:rsidP="00D21FAA">
      <w:pPr>
        <w:autoSpaceDE w:val="0"/>
        <w:autoSpaceDN w:val="0"/>
        <w:adjustRightInd w:val="0"/>
        <w:jc w:val="both"/>
        <w:rPr>
          <w:lang w:val="de-DE"/>
        </w:rPr>
      </w:pPr>
      <w:r w:rsidRPr="00D21FAA">
        <w:rPr>
          <w:i/>
          <w:iCs/>
          <w:lang w:val="de-DE"/>
        </w:rPr>
        <w:t>[Art. 35bis eingefügt durch Art. 109 des G. vom 16. Juli 1993 (B.S. vom 20. Juli 1993)]</w:t>
      </w:r>
    </w:p>
    <w:p w14:paraId="35BCBD29" w14:textId="77777777" w:rsidR="00D21FAA" w:rsidRPr="00D21FAA" w:rsidRDefault="00D21FAA" w:rsidP="00D21FAA">
      <w:pPr>
        <w:autoSpaceDE w:val="0"/>
        <w:autoSpaceDN w:val="0"/>
        <w:adjustRightInd w:val="0"/>
        <w:jc w:val="both"/>
        <w:rPr>
          <w:lang w:val="de-DE"/>
        </w:rPr>
      </w:pPr>
    </w:p>
    <w:p w14:paraId="24B19E85" w14:textId="77777777" w:rsidR="00D21FAA" w:rsidRPr="00D21FAA" w:rsidRDefault="00D21FAA" w:rsidP="00D21FAA">
      <w:pPr>
        <w:autoSpaceDE w:val="0"/>
        <w:autoSpaceDN w:val="0"/>
        <w:adjustRightInd w:val="0"/>
        <w:jc w:val="both"/>
        <w:rPr>
          <w:lang w:val="de-DE"/>
        </w:rPr>
      </w:pPr>
    </w:p>
    <w:p w14:paraId="4D1B18E0"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35</w:t>
      </w:r>
      <w:r w:rsidRPr="00D21FAA">
        <w:rPr>
          <w:b/>
          <w:bCs/>
          <w:i/>
          <w:iCs/>
          <w:lang w:val="de-DE"/>
        </w:rPr>
        <w:t>ter</w:t>
      </w:r>
      <w:r w:rsidRPr="00D21FAA">
        <w:rPr>
          <w:lang w:val="de-DE"/>
        </w:rPr>
        <w:t xml:space="preserve"> - § 1 - </w:t>
      </w:r>
      <w:r w:rsidR="00444E3A">
        <w:rPr>
          <w:lang w:val="de-DE"/>
        </w:rPr>
        <w:t>[</w:t>
      </w:r>
      <w:r w:rsidR="00444E3A" w:rsidRPr="00E63BE3">
        <w:rPr>
          <w:lang w:val="de-DE"/>
        </w:rPr>
        <w:t>Für jedes der Haushaltsjahre 2000 bis einschließlich 2014 und für das Haushaltsjahr 2015, aber nur hinsichtlich der Festlegung des in Artikel 35</w:t>
      </w:r>
      <w:r w:rsidR="00444E3A" w:rsidRPr="00E63BE3">
        <w:rPr>
          <w:i/>
          <w:lang w:val="de-DE"/>
        </w:rPr>
        <w:t>octies</w:t>
      </w:r>
      <w:r w:rsidR="00444E3A" w:rsidRPr="00E63BE3">
        <w:rPr>
          <w:lang w:val="de-DE"/>
        </w:rPr>
        <w:t xml:space="preserve"> § 1 Absatz 2 Nr. 1 erwähnten Basisbetrags und des in Artikel 48/1 erwähnten Übergangsbetrags, erfolgt die Festlegung der Beträge auf der Grundlage der zusätzlichen Mittel, die in Anwendung - je nach </w:t>
      </w:r>
      <w:r w:rsidR="00444E3A" w:rsidRPr="00E63BE3">
        <w:rPr>
          <w:lang w:val="de-DE"/>
        </w:rPr>
        <w:lastRenderedPageBreak/>
        <w:t>Fall - des Artikels 35</w:t>
      </w:r>
      <w:r w:rsidR="00444E3A" w:rsidRPr="00E63BE3">
        <w:rPr>
          <w:i/>
          <w:lang w:val="de-DE"/>
        </w:rPr>
        <w:t>bis</w:t>
      </w:r>
      <w:r w:rsidR="00444E3A" w:rsidRPr="00E63BE3">
        <w:rPr>
          <w:lang w:val="de-DE"/>
        </w:rPr>
        <w:t xml:space="preserve"> oder des vorliegenden Artikels für das vorangegangene Haushaltsjahr für die Flämische Region und die Wallonische Region zusammen ermittelt worden sind.</w:t>
      </w:r>
      <w:r w:rsidR="00444E3A">
        <w:rPr>
          <w:lang w:val="de-DE"/>
        </w:rPr>
        <w:t>]</w:t>
      </w:r>
    </w:p>
    <w:p w14:paraId="23962AEF" w14:textId="77777777" w:rsidR="00D21FAA" w:rsidRPr="00D21FAA" w:rsidRDefault="00D21FAA" w:rsidP="00D21FAA">
      <w:pPr>
        <w:autoSpaceDE w:val="0"/>
        <w:autoSpaceDN w:val="0"/>
        <w:adjustRightInd w:val="0"/>
        <w:jc w:val="both"/>
        <w:rPr>
          <w:lang w:val="de-DE"/>
        </w:rPr>
      </w:pPr>
    </w:p>
    <w:p w14:paraId="52F9D955" w14:textId="77777777" w:rsidR="00D21FAA" w:rsidRPr="00D21FAA" w:rsidRDefault="00D21FAA" w:rsidP="00D21FAA">
      <w:pPr>
        <w:autoSpaceDE w:val="0"/>
        <w:autoSpaceDN w:val="0"/>
        <w:adjustRightInd w:val="0"/>
        <w:jc w:val="both"/>
        <w:rPr>
          <w:lang w:val="de-DE"/>
        </w:rPr>
      </w:pPr>
      <w:r w:rsidRPr="00D21FAA">
        <w:rPr>
          <w:lang w:val="de-DE"/>
        </w:rPr>
        <w:tab/>
        <w:t xml:space="preserve">§ 2 - Diese in Anwendung von § 1 ermittelten Beträge werden jährlich nach den in Artikel 33 § 2 festgelegten Modalitäten der Schwankungsrate des durchschnittlichen Verbraucherpreisindexes und dem realen Wachstum </w:t>
      </w:r>
      <w:r w:rsidR="00444E3A">
        <w:rPr>
          <w:lang w:val="de-DE"/>
        </w:rPr>
        <w:t xml:space="preserve">[des Bruttoinlandsprodukts] </w:t>
      </w:r>
      <w:r w:rsidRPr="00D21FAA">
        <w:rPr>
          <w:lang w:val="de-DE"/>
        </w:rPr>
        <w:t>des betreffenden Haushaltsjahres angeglichen.</w:t>
      </w:r>
    </w:p>
    <w:p w14:paraId="561368CB" w14:textId="77777777" w:rsidR="00D21FAA" w:rsidRPr="00D21FAA" w:rsidRDefault="00D21FAA" w:rsidP="00D21FAA">
      <w:pPr>
        <w:autoSpaceDE w:val="0"/>
        <w:autoSpaceDN w:val="0"/>
        <w:adjustRightInd w:val="0"/>
        <w:jc w:val="both"/>
        <w:rPr>
          <w:lang w:val="de-DE"/>
        </w:rPr>
      </w:pPr>
    </w:p>
    <w:p w14:paraId="41A8288F" w14:textId="77777777" w:rsidR="00D21FAA" w:rsidRPr="00D21FAA" w:rsidRDefault="00D21FAA" w:rsidP="00D21FAA">
      <w:pPr>
        <w:autoSpaceDE w:val="0"/>
        <w:autoSpaceDN w:val="0"/>
        <w:adjustRightInd w:val="0"/>
        <w:jc w:val="both"/>
        <w:rPr>
          <w:lang w:val="de-DE"/>
        </w:rPr>
      </w:pPr>
      <w:r w:rsidRPr="00D21FAA">
        <w:rPr>
          <w:lang w:val="de-DE"/>
        </w:rPr>
        <w:tab/>
        <w:t>§ 3 - Das in Anwendung von § 2 ermittelte Ergebnis wird unter die Flämische Region und die Wallonische Region nach folgendem Verteilerschlüssel aufgeteilt:</w:t>
      </w:r>
    </w:p>
    <w:p w14:paraId="6B28D69B" w14:textId="77777777" w:rsidR="00D21FAA" w:rsidRPr="00D21FAA" w:rsidRDefault="00D21FAA" w:rsidP="00D21FAA">
      <w:pPr>
        <w:autoSpaceDE w:val="0"/>
        <w:autoSpaceDN w:val="0"/>
        <w:adjustRightInd w:val="0"/>
        <w:jc w:val="both"/>
        <w:rPr>
          <w:lang w:val="de-DE"/>
        </w:rPr>
      </w:pPr>
    </w:p>
    <w:p w14:paraId="18BDDE4A" w14:textId="77777777" w:rsidR="00D21FAA" w:rsidRPr="00D21FAA" w:rsidRDefault="00D21FAA" w:rsidP="00D21FAA">
      <w:pPr>
        <w:autoSpaceDE w:val="0"/>
        <w:autoSpaceDN w:val="0"/>
        <w:adjustRightInd w:val="0"/>
        <w:jc w:val="both"/>
        <w:rPr>
          <w:lang w:val="de-DE"/>
        </w:rPr>
      </w:pPr>
      <w:r w:rsidRPr="00D21FAA">
        <w:rPr>
          <w:lang w:val="de-DE"/>
        </w:rPr>
        <w:tab/>
        <w:t>- für die Flämische Region: 61,96 %,</w:t>
      </w:r>
    </w:p>
    <w:p w14:paraId="4705789A" w14:textId="77777777" w:rsidR="00D21FAA" w:rsidRPr="00D21FAA" w:rsidRDefault="00D21FAA" w:rsidP="00D21FAA">
      <w:pPr>
        <w:autoSpaceDE w:val="0"/>
        <w:autoSpaceDN w:val="0"/>
        <w:adjustRightInd w:val="0"/>
        <w:jc w:val="both"/>
        <w:rPr>
          <w:lang w:val="de-DE"/>
        </w:rPr>
      </w:pPr>
    </w:p>
    <w:p w14:paraId="37F07CDE" w14:textId="77777777" w:rsidR="00D21FAA" w:rsidRPr="00D21FAA" w:rsidRDefault="00D21FAA" w:rsidP="00D21FAA">
      <w:pPr>
        <w:autoSpaceDE w:val="0"/>
        <w:autoSpaceDN w:val="0"/>
        <w:adjustRightInd w:val="0"/>
        <w:jc w:val="both"/>
        <w:rPr>
          <w:lang w:val="de-DE"/>
        </w:rPr>
      </w:pPr>
      <w:r w:rsidRPr="00D21FAA">
        <w:rPr>
          <w:lang w:val="de-DE"/>
        </w:rPr>
        <w:tab/>
        <w:t>- für die Wallonische Region: 38,04 %.]</w:t>
      </w:r>
    </w:p>
    <w:p w14:paraId="1FF33115" w14:textId="77777777" w:rsidR="00D21FAA" w:rsidRPr="00D21FAA" w:rsidRDefault="00D21FAA" w:rsidP="00D21FAA">
      <w:pPr>
        <w:autoSpaceDE w:val="0"/>
        <w:autoSpaceDN w:val="0"/>
        <w:adjustRightInd w:val="0"/>
        <w:jc w:val="both"/>
        <w:rPr>
          <w:lang w:val="de-DE"/>
        </w:rPr>
      </w:pPr>
    </w:p>
    <w:p w14:paraId="4FAEC3B3" w14:textId="77777777" w:rsidR="00D21FAA" w:rsidRPr="00D21FAA" w:rsidRDefault="00D21FAA" w:rsidP="00D21FAA">
      <w:pPr>
        <w:autoSpaceDE w:val="0"/>
        <w:autoSpaceDN w:val="0"/>
        <w:adjustRightInd w:val="0"/>
        <w:jc w:val="both"/>
        <w:rPr>
          <w:lang w:val="de-DE"/>
        </w:rPr>
      </w:pPr>
      <w:r w:rsidRPr="00D21FAA">
        <w:rPr>
          <w:i/>
          <w:iCs/>
          <w:lang w:val="de-DE"/>
        </w:rPr>
        <w:t>[Art. 35ter eingefügt durch Art. 110 des G. vom 16. Juli 1993 (B.S. vom 20. Juli 1993)</w:t>
      </w:r>
      <w:r w:rsidR="00444E3A">
        <w:rPr>
          <w:i/>
          <w:iCs/>
          <w:lang w:val="de-DE"/>
        </w:rPr>
        <w:t>; § 1 ersetzt durch Art. 25 Nr. 1</w:t>
      </w:r>
      <w:r w:rsidR="00444E3A" w:rsidRPr="00444E3A">
        <w:rPr>
          <w:i/>
          <w:iCs/>
          <w:lang w:val="de-DE"/>
        </w:rPr>
        <w:t xml:space="preserve"> des G. vom 6. Januar 2014 (B.S. vom 31. Januar 2014); § 2 abgeändert durch Art. 25 Nr. </w:t>
      </w:r>
      <w:r w:rsidR="00444E3A">
        <w:rPr>
          <w:i/>
          <w:iCs/>
          <w:lang w:val="de-DE"/>
        </w:rPr>
        <w:t>2</w:t>
      </w:r>
      <w:r w:rsidR="00444E3A" w:rsidRPr="00444E3A">
        <w:rPr>
          <w:i/>
          <w:iCs/>
          <w:lang w:val="de-DE"/>
        </w:rPr>
        <w:t xml:space="preserve"> des G. vom 6. Januar 2014 (B.S. vom 31. </w:t>
      </w:r>
      <w:r w:rsidR="00444E3A">
        <w:rPr>
          <w:i/>
          <w:iCs/>
        </w:rPr>
        <w:t>Januar 2014)</w:t>
      </w:r>
      <w:r w:rsidRPr="00D21FAA">
        <w:rPr>
          <w:i/>
          <w:iCs/>
          <w:lang w:val="de-DE"/>
        </w:rPr>
        <w:t>]</w:t>
      </w:r>
    </w:p>
    <w:p w14:paraId="7E969865" w14:textId="77777777" w:rsidR="00D21FAA" w:rsidRPr="00D21FAA" w:rsidRDefault="00D21FAA" w:rsidP="00D21FAA">
      <w:pPr>
        <w:autoSpaceDE w:val="0"/>
        <w:autoSpaceDN w:val="0"/>
        <w:adjustRightInd w:val="0"/>
        <w:jc w:val="both"/>
        <w:rPr>
          <w:lang w:val="de-DE"/>
        </w:rPr>
      </w:pPr>
    </w:p>
    <w:p w14:paraId="726149E2" w14:textId="77777777" w:rsidR="00D21FAA" w:rsidRPr="00D21FAA" w:rsidRDefault="00D21FAA" w:rsidP="00D21FAA">
      <w:pPr>
        <w:autoSpaceDE w:val="0"/>
        <w:autoSpaceDN w:val="0"/>
        <w:adjustRightInd w:val="0"/>
        <w:jc w:val="both"/>
        <w:rPr>
          <w:lang w:val="de-DE"/>
        </w:rPr>
      </w:pPr>
    </w:p>
    <w:p w14:paraId="195C5239"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35</w:t>
      </w:r>
      <w:r w:rsidRPr="00D21FAA">
        <w:rPr>
          <w:b/>
          <w:bCs/>
          <w:i/>
          <w:iCs/>
          <w:lang w:val="de-DE"/>
        </w:rPr>
        <w:t>quater</w:t>
      </w:r>
      <w:r w:rsidRPr="00D21FAA">
        <w:rPr>
          <w:lang w:val="de-DE"/>
        </w:rPr>
        <w:t xml:space="preserve"> - § 1 - Für das Haushaltsjahr 2002 belaufen sich die additionalen zusätzlichen Mittel auf 21.653.499,39 EUR für die Flämische Region, auf 13.292.050,80 EUR für die Wallonische Region und auf 917.206,04 EUR für die Region Brüssel-Hauptstadt.</w:t>
      </w:r>
    </w:p>
    <w:p w14:paraId="05CB1693" w14:textId="77777777" w:rsidR="00D21FAA" w:rsidRPr="00D21FAA" w:rsidRDefault="00D21FAA" w:rsidP="00D21FAA">
      <w:pPr>
        <w:autoSpaceDE w:val="0"/>
        <w:autoSpaceDN w:val="0"/>
        <w:adjustRightInd w:val="0"/>
        <w:jc w:val="both"/>
        <w:rPr>
          <w:lang w:val="de-DE"/>
        </w:rPr>
      </w:pPr>
    </w:p>
    <w:p w14:paraId="5B2DABEA" w14:textId="77777777" w:rsidR="00D21FAA" w:rsidRPr="00D21FAA" w:rsidRDefault="00D21FAA" w:rsidP="00444E3A">
      <w:pPr>
        <w:autoSpaceDE w:val="0"/>
        <w:autoSpaceDN w:val="0"/>
        <w:adjustRightInd w:val="0"/>
        <w:jc w:val="both"/>
        <w:rPr>
          <w:lang w:val="de-DE"/>
        </w:rPr>
      </w:pPr>
      <w:r w:rsidRPr="00D21FAA">
        <w:rPr>
          <w:lang w:val="de-DE"/>
        </w:rPr>
        <w:tab/>
        <w:t xml:space="preserve">§ 2 - </w:t>
      </w:r>
      <w:r w:rsidR="00444E3A">
        <w:rPr>
          <w:lang w:val="de-DE"/>
        </w:rPr>
        <w:t>[</w:t>
      </w:r>
      <w:r w:rsidR="00444E3A" w:rsidRPr="00E63BE3">
        <w:rPr>
          <w:lang w:val="de-DE"/>
        </w:rPr>
        <w:t>Für jedes der Haushaltsjahre 2003 bis einschließlich 2014 und für das Haushaltsjahr 2015, aber nur hinsichtlich der Festlegung des in Artikel 35</w:t>
      </w:r>
      <w:r w:rsidR="00444E3A" w:rsidRPr="00E63BE3">
        <w:rPr>
          <w:i/>
          <w:lang w:val="de-DE"/>
        </w:rPr>
        <w:t>octies</w:t>
      </w:r>
      <w:r w:rsidR="00444E3A" w:rsidRPr="00E63BE3">
        <w:rPr>
          <w:lang w:val="de-DE"/>
        </w:rPr>
        <w:t xml:space="preserve"> § 1 Absatz 2 Nr. 1 erwähnten Basisbetrags und des in Artikel 48/1 erwähnten Übergangsbetrags, werden die in § 1 erwähnten Beträge jährlich nach den in Artikel 33 § 2 festgelegten Modalitäten der Schwankungsrate des durchschnittlichen Verbraucherpreisindexes und dem realen Wachstum des Bruttoinlandsprodukts des betreffenden Haushaltsjahres angeglichen.</w:t>
      </w:r>
      <w:r w:rsidRPr="00D21FAA">
        <w:rPr>
          <w:lang w:val="de-DE"/>
        </w:rPr>
        <w:t>]</w:t>
      </w:r>
      <w:r w:rsidR="00444E3A">
        <w:rPr>
          <w:lang w:val="de-DE"/>
        </w:rPr>
        <w:t>]</w:t>
      </w:r>
    </w:p>
    <w:p w14:paraId="022917CA" w14:textId="77777777" w:rsidR="00D21FAA" w:rsidRPr="00D21FAA" w:rsidRDefault="00D21FAA" w:rsidP="00D21FAA">
      <w:pPr>
        <w:autoSpaceDE w:val="0"/>
        <w:autoSpaceDN w:val="0"/>
        <w:adjustRightInd w:val="0"/>
        <w:jc w:val="both"/>
        <w:rPr>
          <w:lang w:val="de-DE"/>
        </w:rPr>
      </w:pPr>
    </w:p>
    <w:p w14:paraId="7D824372" w14:textId="77777777" w:rsidR="00D21FAA" w:rsidRDefault="00D21FAA" w:rsidP="00D21FAA">
      <w:pPr>
        <w:autoSpaceDE w:val="0"/>
        <w:autoSpaceDN w:val="0"/>
        <w:adjustRightInd w:val="0"/>
        <w:jc w:val="both"/>
        <w:rPr>
          <w:iCs/>
          <w:lang w:val="de-DE"/>
        </w:rPr>
      </w:pPr>
      <w:r w:rsidRPr="00D21FAA">
        <w:rPr>
          <w:i/>
          <w:iCs/>
          <w:lang w:val="de-DE"/>
        </w:rPr>
        <w:t>[Art. 35quater eingefügt durch Art. 20 des G. vom 13. Juli 2001 (B.S. vom 3. August 2001)</w:t>
      </w:r>
      <w:r w:rsidR="00444E3A">
        <w:rPr>
          <w:i/>
          <w:iCs/>
          <w:lang w:val="de-DE"/>
        </w:rPr>
        <w:t>; § 2 ersetzt durch Art. 26</w:t>
      </w:r>
      <w:r w:rsidR="00444E3A" w:rsidRPr="00444E3A">
        <w:rPr>
          <w:i/>
          <w:iCs/>
          <w:lang w:val="de-DE"/>
        </w:rPr>
        <w:t xml:space="preserve"> des G. vom 6. Januar 2014 (B.S. vom 31. </w:t>
      </w:r>
      <w:r w:rsidR="00444E3A">
        <w:rPr>
          <w:i/>
          <w:iCs/>
        </w:rPr>
        <w:t>Januar 2014)</w:t>
      </w:r>
      <w:r w:rsidRPr="00D21FAA">
        <w:rPr>
          <w:i/>
          <w:iCs/>
          <w:lang w:val="de-DE"/>
        </w:rPr>
        <w:t>]</w:t>
      </w:r>
    </w:p>
    <w:p w14:paraId="09626CEC" w14:textId="77777777" w:rsidR="00F94D01" w:rsidRDefault="00F94D01" w:rsidP="00D21FAA">
      <w:pPr>
        <w:autoSpaceDE w:val="0"/>
        <w:autoSpaceDN w:val="0"/>
        <w:adjustRightInd w:val="0"/>
        <w:jc w:val="both"/>
        <w:rPr>
          <w:iCs/>
          <w:lang w:val="de-DE"/>
        </w:rPr>
      </w:pPr>
    </w:p>
    <w:p w14:paraId="1FF9518F" w14:textId="77777777" w:rsidR="00444E3A" w:rsidRDefault="00444E3A" w:rsidP="00D21FAA">
      <w:pPr>
        <w:autoSpaceDE w:val="0"/>
        <w:autoSpaceDN w:val="0"/>
        <w:adjustRightInd w:val="0"/>
        <w:jc w:val="both"/>
        <w:rPr>
          <w:lang w:val="de-DE"/>
        </w:rPr>
      </w:pPr>
    </w:p>
    <w:p w14:paraId="3ABA9ACA"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35</w:t>
      </w:r>
      <w:r w:rsidRPr="00D21FAA">
        <w:rPr>
          <w:b/>
          <w:bCs/>
          <w:i/>
          <w:iCs/>
          <w:lang w:val="de-DE"/>
        </w:rPr>
        <w:t>quinquies</w:t>
      </w:r>
      <w:r w:rsidRPr="00D21FAA">
        <w:rPr>
          <w:lang w:val="de-DE"/>
        </w:rPr>
        <w:t xml:space="preserve"> - Für das Haushaltsjahr 2002 belaufen sich die zusätzlichen Mittel für die Wallonische Region auf 19.268.763,68 EUR und für die Flämische Region auf 21.425.437,35 EUR.</w:t>
      </w:r>
    </w:p>
    <w:p w14:paraId="23D107EF" w14:textId="77777777" w:rsidR="00D21FAA" w:rsidRPr="00D21FAA" w:rsidRDefault="00D21FAA" w:rsidP="00D21FAA">
      <w:pPr>
        <w:autoSpaceDE w:val="0"/>
        <w:autoSpaceDN w:val="0"/>
        <w:adjustRightInd w:val="0"/>
        <w:jc w:val="both"/>
        <w:rPr>
          <w:lang w:val="de-DE"/>
        </w:rPr>
      </w:pPr>
    </w:p>
    <w:p w14:paraId="252A196B" w14:textId="77777777" w:rsidR="00D21FAA" w:rsidRPr="00D21FAA" w:rsidRDefault="00444E3A" w:rsidP="00D21FAA">
      <w:pPr>
        <w:autoSpaceDE w:val="0"/>
        <w:autoSpaceDN w:val="0"/>
        <w:adjustRightInd w:val="0"/>
        <w:jc w:val="both"/>
        <w:rPr>
          <w:lang w:val="de-DE"/>
        </w:rPr>
      </w:pPr>
      <w:r>
        <w:rPr>
          <w:lang w:val="de-DE"/>
        </w:rPr>
        <w:br w:type="page"/>
      </w:r>
      <w:r w:rsidR="00D21FAA" w:rsidRPr="00D21FAA">
        <w:rPr>
          <w:lang w:val="de-DE"/>
        </w:rPr>
        <w:lastRenderedPageBreak/>
        <w:tab/>
      </w:r>
      <w:r>
        <w:rPr>
          <w:lang w:val="de-DE"/>
        </w:rPr>
        <w:t>[</w:t>
      </w:r>
      <w:r w:rsidRPr="00E63BE3">
        <w:rPr>
          <w:lang w:val="de-DE"/>
        </w:rPr>
        <w:t>Für jedes der Haushaltsjahre 2003 bis einschließlich 2014 und für das Haushaltsjahr 2015, aber nur hinsichtlich der Festlegung des in Artikel 35</w:t>
      </w:r>
      <w:r w:rsidRPr="00E63BE3">
        <w:rPr>
          <w:i/>
          <w:lang w:val="de-DE"/>
        </w:rPr>
        <w:t>octies</w:t>
      </w:r>
      <w:r w:rsidRPr="00E63BE3">
        <w:rPr>
          <w:lang w:val="de-DE"/>
        </w:rPr>
        <w:t xml:space="preserve"> § 1 Absatz 2 Nr. 1 erwähnten Basisbetrags und des in Artikel 48/1 erwähnten Übergangsbetrags, werden die in Absatz 1 erwähnten Beträge jährlich nach den in Artikel 33 § 2 festgelegten Modalitäten der Schwankungsrate des durchschnittlichen Verbraucherpreisindexes und dem realen Wachstum des Bruttoinlandsprodukts des betreffenden Haushaltsjahres angeglichen.</w:t>
      </w:r>
      <w:r w:rsidR="00D21FAA" w:rsidRPr="00D21FAA">
        <w:rPr>
          <w:lang w:val="de-DE"/>
        </w:rPr>
        <w:t>]</w:t>
      </w:r>
      <w:r>
        <w:rPr>
          <w:lang w:val="de-DE"/>
        </w:rPr>
        <w:t>]</w:t>
      </w:r>
    </w:p>
    <w:p w14:paraId="5B1DDD2F" w14:textId="77777777" w:rsidR="00D21FAA" w:rsidRPr="00D21FAA" w:rsidRDefault="00D21FAA" w:rsidP="00D21FAA">
      <w:pPr>
        <w:autoSpaceDE w:val="0"/>
        <w:autoSpaceDN w:val="0"/>
        <w:adjustRightInd w:val="0"/>
        <w:jc w:val="both"/>
        <w:rPr>
          <w:lang w:val="de-DE"/>
        </w:rPr>
      </w:pPr>
    </w:p>
    <w:p w14:paraId="23BB4093" w14:textId="77777777" w:rsidR="00D21FAA" w:rsidRPr="00D21FAA" w:rsidRDefault="00D21FAA" w:rsidP="00D21FAA">
      <w:pPr>
        <w:autoSpaceDE w:val="0"/>
        <w:autoSpaceDN w:val="0"/>
        <w:adjustRightInd w:val="0"/>
        <w:jc w:val="both"/>
        <w:rPr>
          <w:lang w:val="de-DE"/>
        </w:rPr>
      </w:pPr>
      <w:r w:rsidRPr="00D21FAA">
        <w:rPr>
          <w:i/>
          <w:iCs/>
          <w:lang w:val="de-DE"/>
        </w:rPr>
        <w:t>[Art. 35quinquies eingefügt durch Art. 21 des G. vom 13. Juli 2001 (B.S. vom 3. August 2001)</w:t>
      </w:r>
      <w:r w:rsidR="00444E3A">
        <w:rPr>
          <w:i/>
          <w:iCs/>
          <w:lang w:val="de-DE"/>
        </w:rPr>
        <w:t>; Abs. 2 ersetzt durch Art. 27</w:t>
      </w:r>
      <w:r w:rsidR="00444E3A" w:rsidRPr="00444E3A">
        <w:rPr>
          <w:i/>
          <w:iCs/>
          <w:lang w:val="de-DE"/>
        </w:rPr>
        <w:t xml:space="preserve"> des G. vom 6. Januar 2014 (B.S. vom 31. </w:t>
      </w:r>
      <w:r w:rsidR="00444E3A">
        <w:rPr>
          <w:i/>
          <w:iCs/>
        </w:rPr>
        <w:t>Januar 2014)</w:t>
      </w:r>
      <w:r w:rsidRPr="00D21FAA">
        <w:rPr>
          <w:i/>
          <w:iCs/>
          <w:lang w:val="de-DE"/>
        </w:rPr>
        <w:t>]</w:t>
      </w:r>
    </w:p>
    <w:p w14:paraId="61A8FB7A" w14:textId="77777777" w:rsidR="00D21FAA" w:rsidRPr="00D21FAA" w:rsidRDefault="00D21FAA" w:rsidP="00D21FAA">
      <w:pPr>
        <w:autoSpaceDE w:val="0"/>
        <w:autoSpaceDN w:val="0"/>
        <w:adjustRightInd w:val="0"/>
        <w:jc w:val="both"/>
        <w:rPr>
          <w:lang w:val="de-DE"/>
        </w:rPr>
      </w:pPr>
    </w:p>
    <w:p w14:paraId="2AC45A61" w14:textId="77777777" w:rsidR="00D21FAA" w:rsidRPr="00D21FAA" w:rsidRDefault="00D21FAA" w:rsidP="00D21FAA">
      <w:pPr>
        <w:autoSpaceDE w:val="0"/>
        <w:autoSpaceDN w:val="0"/>
        <w:adjustRightInd w:val="0"/>
        <w:jc w:val="both"/>
        <w:rPr>
          <w:lang w:val="de-DE"/>
        </w:rPr>
      </w:pPr>
    </w:p>
    <w:p w14:paraId="49CBF3A9"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35</w:t>
      </w:r>
      <w:r w:rsidRPr="00D21FAA">
        <w:rPr>
          <w:b/>
          <w:bCs/>
          <w:i/>
          <w:iCs/>
          <w:lang w:val="de-DE"/>
        </w:rPr>
        <w:t>sexies</w:t>
      </w:r>
      <w:r w:rsidRPr="00D21FAA">
        <w:rPr>
          <w:lang w:val="de-DE"/>
        </w:rPr>
        <w:t xml:space="preserve"> - Für das Haushaltsjahr 2002 werden zusätzliche Mittel an die Wallonische Region, an die Flämische Region und an die Region Brüssel-Hauptstadt übertragen. Für die drei Regionen zusammen belaufen sich diese Mittel auf 14.873.611,49 EUR, ausgedrückt in Preisen von 2002.</w:t>
      </w:r>
    </w:p>
    <w:p w14:paraId="304F6B9E" w14:textId="77777777" w:rsidR="00D21FAA" w:rsidRPr="00D21FAA" w:rsidRDefault="00D21FAA" w:rsidP="00D21FAA">
      <w:pPr>
        <w:autoSpaceDE w:val="0"/>
        <w:autoSpaceDN w:val="0"/>
        <w:adjustRightInd w:val="0"/>
        <w:jc w:val="both"/>
        <w:rPr>
          <w:lang w:val="de-DE"/>
        </w:rPr>
      </w:pPr>
    </w:p>
    <w:p w14:paraId="71E06257" w14:textId="77777777" w:rsidR="00D21FAA" w:rsidRPr="00D21FAA" w:rsidRDefault="00D21FAA" w:rsidP="00D21FAA">
      <w:pPr>
        <w:autoSpaceDE w:val="0"/>
        <w:autoSpaceDN w:val="0"/>
        <w:adjustRightInd w:val="0"/>
        <w:jc w:val="both"/>
        <w:rPr>
          <w:lang w:val="de-DE"/>
        </w:rPr>
      </w:pPr>
      <w:r w:rsidRPr="00D21FAA">
        <w:rPr>
          <w:lang w:val="de-DE"/>
        </w:rPr>
        <w:tab/>
        <w:t xml:space="preserve">Für die Festlegung der Beträge </w:t>
      </w:r>
      <w:r w:rsidR="00444E3A">
        <w:rPr>
          <w:lang w:val="de-DE"/>
        </w:rPr>
        <w:t>[</w:t>
      </w:r>
      <w:r w:rsidR="00444E3A" w:rsidRPr="00E63BE3">
        <w:rPr>
          <w:lang w:val="de-DE"/>
        </w:rPr>
        <w:t>für jedes der Haushaltsjahre 2003 bis einschließlich 2014 und für das Haushaltsjahr 2015, aber nur hinsichtlich der Festlegung des in Artikel 35</w:t>
      </w:r>
      <w:r w:rsidR="00444E3A" w:rsidRPr="00E63BE3">
        <w:rPr>
          <w:i/>
          <w:lang w:val="de-DE"/>
        </w:rPr>
        <w:t>octies</w:t>
      </w:r>
      <w:r w:rsidR="00444E3A" w:rsidRPr="00E63BE3">
        <w:rPr>
          <w:lang w:val="de-DE"/>
        </w:rPr>
        <w:t xml:space="preserve"> § 1 Absatz 2 Nr. 1 erwähnten Basisbetrags und des in Artikel 48/1 erwähnten Übergangsbetrags,</w:t>
      </w:r>
      <w:r w:rsidR="00444E3A">
        <w:rPr>
          <w:lang w:val="de-DE"/>
        </w:rPr>
        <w:t>]</w:t>
      </w:r>
      <w:r w:rsidRPr="00D21FAA">
        <w:rPr>
          <w:lang w:val="de-DE"/>
        </w:rPr>
        <w:t xml:space="preserve"> wird von den für das vorangegangene Haushaltsjahr ermittelten zusätzlichen Mitteln ausgegangen.</w:t>
      </w:r>
    </w:p>
    <w:p w14:paraId="48298A8F" w14:textId="77777777" w:rsidR="00D21FAA" w:rsidRPr="00D21FAA" w:rsidRDefault="00D21FAA" w:rsidP="00D21FAA">
      <w:pPr>
        <w:autoSpaceDE w:val="0"/>
        <w:autoSpaceDN w:val="0"/>
        <w:adjustRightInd w:val="0"/>
        <w:jc w:val="both"/>
        <w:rPr>
          <w:lang w:val="de-DE"/>
        </w:rPr>
      </w:pPr>
    </w:p>
    <w:p w14:paraId="7CB5599A" w14:textId="77777777" w:rsidR="00D21FAA" w:rsidRPr="00D21FAA" w:rsidRDefault="00D21FAA" w:rsidP="00D21FAA">
      <w:pPr>
        <w:autoSpaceDE w:val="0"/>
        <w:autoSpaceDN w:val="0"/>
        <w:adjustRightInd w:val="0"/>
        <w:jc w:val="both"/>
        <w:rPr>
          <w:lang w:val="de-DE"/>
        </w:rPr>
      </w:pPr>
      <w:r w:rsidRPr="00D21FAA">
        <w:rPr>
          <w:lang w:val="de-DE"/>
        </w:rPr>
        <w:tab/>
      </w:r>
      <w:r w:rsidR="00444E3A">
        <w:rPr>
          <w:lang w:val="de-DE"/>
        </w:rPr>
        <w:t>[</w:t>
      </w:r>
      <w:r w:rsidR="00444E3A" w:rsidRPr="00E63BE3">
        <w:rPr>
          <w:lang w:val="de-DE"/>
        </w:rPr>
        <w:t>Jedes Jahr wird der in Anwendung von Absatz 2 ermittelte Gesamtbetrag nach den in Artikel 33 § 2 festgelegten Modalitäten der Schwankungsrate des durchschnittlichen Verbraucherpreisindexes und dem realen Wachstum des Bruttoinlandsprodukts des betreffenden Haushaltsjahres angeglichen und nach den Einnahmen aus der in jeder Region lokalisierten föderalen Steuer der natürlichen Personen verteilt.</w:t>
      </w:r>
      <w:r w:rsidRPr="00D21FAA">
        <w:rPr>
          <w:lang w:val="de-DE"/>
        </w:rPr>
        <w:t>]</w:t>
      </w:r>
      <w:r w:rsidR="00444E3A">
        <w:rPr>
          <w:lang w:val="de-DE"/>
        </w:rPr>
        <w:t>]</w:t>
      </w:r>
    </w:p>
    <w:p w14:paraId="543B57FD" w14:textId="77777777" w:rsidR="00D21FAA" w:rsidRPr="00D21FAA" w:rsidRDefault="00D21FAA" w:rsidP="00D21FAA">
      <w:pPr>
        <w:autoSpaceDE w:val="0"/>
        <w:autoSpaceDN w:val="0"/>
        <w:adjustRightInd w:val="0"/>
        <w:jc w:val="both"/>
        <w:rPr>
          <w:lang w:val="de-DE"/>
        </w:rPr>
      </w:pPr>
    </w:p>
    <w:p w14:paraId="03AB663F" w14:textId="77777777" w:rsidR="00D21FAA" w:rsidRPr="00D21FAA" w:rsidRDefault="00D21FAA" w:rsidP="00D21FAA">
      <w:pPr>
        <w:autoSpaceDE w:val="0"/>
        <w:autoSpaceDN w:val="0"/>
        <w:adjustRightInd w:val="0"/>
        <w:jc w:val="both"/>
        <w:rPr>
          <w:lang w:val="de-DE"/>
        </w:rPr>
      </w:pPr>
      <w:r w:rsidRPr="00D21FAA">
        <w:rPr>
          <w:i/>
          <w:iCs/>
          <w:lang w:val="de-DE"/>
        </w:rPr>
        <w:t>[Art. 35sexies eingefügt durch Art. 22 des G. vom 13. Juli 2001 (B.S. vom 3. August 2001)</w:t>
      </w:r>
      <w:r w:rsidR="00444E3A">
        <w:rPr>
          <w:i/>
          <w:iCs/>
          <w:lang w:val="de-DE"/>
        </w:rPr>
        <w:t>; Abs. 2 abgeändert durch Art. 28 Nr. 1</w:t>
      </w:r>
      <w:r w:rsidR="00444E3A" w:rsidRPr="00444E3A">
        <w:rPr>
          <w:i/>
          <w:iCs/>
          <w:lang w:val="de-DE"/>
        </w:rPr>
        <w:t xml:space="preserve"> des G. vom 6. Januar 2014 (B.S. vom 31. Januar 2014); Abs. </w:t>
      </w:r>
      <w:r w:rsidR="00444E3A">
        <w:rPr>
          <w:i/>
          <w:iCs/>
          <w:lang w:val="de-DE"/>
        </w:rPr>
        <w:t>3 ersetzt durch Art. 28 Nr. 2</w:t>
      </w:r>
      <w:r w:rsidR="00444E3A" w:rsidRPr="00444E3A">
        <w:rPr>
          <w:i/>
          <w:iCs/>
          <w:lang w:val="de-DE"/>
        </w:rPr>
        <w:t xml:space="preserve"> des G. vom 6. Januar 2014 (B.S. vom 31. </w:t>
      </w:r>
      <w:r w:rsidR="00444E3A">
        <w:rPr>
          <w:i/>
          <w:iCs/>
        </w:rPr>
        <w:t>Januar 2014)</w:t>
      </w:r>
      <w:r w:rsidRPr="00D21FAA">
        <w:rPr>
          <w:i/>
          <w:iCs/>
          <w:lang w:val="de-DE"/>
        </w:rPr>
        <w:t>]</w:t>
      </w:r>
    </w:p>
    <w:p w14:paraId="617E307D" w14:textId="77777777" w:rsidR="00D21FAA" w:rsidRPr="00D21FAA" w:rsidRDefault="00D21FAA" w:rsidP="00D21FAA">
      <w:pPr>
        <w:autoSpaceDE w:val="0"/>
        <w:autoSpaceDN w:val="0"/>
        <w:adjustRightInd w:val="0"/>
        <w:jc w:val="both"/>
        <w:rPr>
          <w:lang w:val="de-DE"/>
        </w:rPr>
      </w:pPr>
    </w:p>
    <w:p w14:paraId="41170EB1" w14:textId="77777777" w:rsidR="00D21FAA" w:rsidRPr="00D21FAA" w:rsidRDefault="00D21FAA" w:rsidP="00D21FAA">
      <w:pPr>
        <w:autoSpaceDE w:val="0"/>
        <w:autoSpaceDN w:val="0"/>
        <w:adjustRightInd w:val="0"/>
        <w:jc w:val="both"/>
        <w:rPr>
          <w:lang w:val="de-DE"/>
        </w:rPr>
      </w:pPr>
    </w:p>
    <w:p w14:paraId="2C9B69A1"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35</w:t>
      </w:r>
      <w:r w:rsidRPr="00D21FAA">
        <w:rPr>
          <w:b/>
          <w:bCs/>
          <w:i/>
          <w:iCs/>
          <w:lang w:val="de-DE"/>
        </w:rPr>
        <w:t>septies</w:t>
      </w:r>
      <w:r w:rsidRPr="00D21FAA">
        <w:rPr>
          <w:lang w:val="de-DE"/>
        </w:rPr>
        <w:t xml:space="preserve"> - Für das Haushaltsjahr 2002 werden zusätzliche Mittel an die Wallonische Region, an die Flämische Region und an die Region Brüssel-Hauptstadt übertragen. Für die drei Regionen zusammen belaufen sich diese Mittel auf 6.114.434,94 EUR, ausgedrückt in Preisen von 2002.</w:t>
      </w:r>
    </w:p>
    <w:p w14:paraId="61300A58" w14:textId="77777777" w:rsidR="00D21FAA" w:rsidRPr="00D21FAA" w:rsidRDefault="00D21FAA" w:rsidP="00D21FAA">
      <w:pPr>
        <w:autoSpaceDE w:val="0"/>
        <w:autoSpaceDN w:val="0"/>
        <w:adjustRightInd w:val="0"/>
        <w:jc w:val="both"/>
        <w:rPr>
          <w:lang w:val="de-DE"/>
        </w:rPr>
      </w:pPr>
    </w:p>
    <w:p w14:paraId="0B09CF67" w14:textId="77777777" w:rsidR="00D21FAA" w:rsidRPr="00D21FAA" w:rsidRDefault="00D21FAA" w:rsidP="00D21FAA">
      <w:pPr>
        <w:autoSpaceDE w:val="0"/>
        <w:autoSpaceDN w:val="0"/>
        <w:adjustRightInd w:val="0"/>
        <w:jc w:val="both"/>
        <w:rPr>
          <w:lang w:val="de-DE"/>
        </w:rPr>
      </w:pPr>
      <w:r w:rsidRPr="00D21FAA">
        <w:rPr>
          <w:lang w:val="de-DE"/>
        </w:rPr>
        <w:tab/>
        <w:t xml:space="preserve">Für die Festlegung der Beträge </w:t>
      </w:r>
      <w:r w:rsidR="00444E3A">
        <w:rPr>
          <w:lang w:val="de-DE"/>
        </w:rPr>
        <w:t>[</w:t>
      </w:r>
      <w:r w:rsidR="00444E3A" w:rsidRPr="00E63BE3">
        <w:rPr>
          <w:lang w:val="de-DE"/>
        </w:rPr>
        <w:t>für jedes der Haushaltsjahre 2003 bis einschließlich 2014 und für das Haushaltsjahr 2015, aber nur hinsichtlich der Festlegung des in Artikel 35</w:t>
      </w:r>
      <w:r w:rsidR="00444E3A" w:rsidRPr="00E63BE3">
        <w:rPr>
          <w:i/>
          <w:lang w:val="de-DE"/>
        </w:rPr>
        <w:t>octies</w:t>
      </w:r>
      <w:r w:rsidR="00444E3A" w:rsidRPr="00E63BE3">
        <w:rPr>
          <w:lang w:val="de-DE"/>
        </w:rPr>
        <w:t xml:space="preserve"> § 1 Absatz 2 Nr. 1 erwähnten Basisbetrags und des in Artikel 48/1 erwähnten Übergangsbetrags,</w:t>
      </w:r>
      <w:r w:rsidR="00444E3A">
        <w:rPr>
          <w:lang w:val="de-DE"/>
        </w:rPr>
        <w:t>]</w:t>
      </w:r>
      <w:r w:rsidRPr="00D21FAA">
        <w:rPr>
          <w:lang w:val="de-DE"/>
        </w:rPr>
        <w:t xml:space="preserve"> wird von den für das vorangegangene Haushaltsjahr ermittelten zusätzlichen Mitteln ausgegangen.</w:t>
      </w:r>
    </w:p>
    <w:p w14:paraId="12665872" w14:textId="77777777" w:rsidR="00D21FAA" w:rsidRPr="00D21FAA" w:rsidRDefault="00D21FAA" w:rsidP="00D21FAA">
      <w:pPr>
        <w:autoSpaceDE w:val="0"/>
        <w:autoSpaceDN w:val="0"/>
        <w:adjustRightInd w:val="0"/>
        <w:jc w:val="both"/>
        <w:rPr>
          <w:lang w:val="de-DE"/>
        </w:rPr>
      </w:pPr>
    </w:p>
    <w:p w14:paraId="7B5BBF76" w14:textId="77777777" w:rsidR="00D21FAA" w:rsidRPr="00D21FAA" w:rsidRDefault="00D21FAA" w:rsidP="00D21FAA">
      <w:pPr>
        <w:autoSpaceDE w:val="0"/>
        <w:autoSpaceDN w:val="0"/>
        <w:adjustRightInd w:val="0"/>
        <w:jc w:val="both"/>
        <w:rPr>
          <w:lang w:val="de-DE"/>
        </w:rPr>
      </w:pPr>
      <w:r w:rsidRPr="00D21FAA">
        <w:rPr>
          <w:lang w:val="de-DE"/>
        </w:rPr>
        <w:tab/>
        <w:t xml:space="preserve">Jedes Jahr wird der in Anwendung von Absatz 2 ermittelte Gesamtbetrag nach den in Artikel 33 § 2 festgelegten Modalitäten der Schwankungsrate des durchschnittlichen Verbraucherpreisindexes und dem realen Wachstum </w:t>
      </w:r>
      <w:r w:rsidR="003D3227">
        <w:rPr>
          <w:lang w:val="de-DE"/>
        </w:rPr>
        <w:t xml:space="preserve">[des Bruttoinlandsprodukts] </w:t>
      </w:r>
      <w:r w:rsidRPr="00D21FAA">
        <w:rPr>
          <w:lang w:val="de-DE"/>
        </w:rPr>
        <w:t xml:space="preserve">des </w:t>
      </w:r>
      <w:r w:rsidRPr="00D21FAA">
        <w:rPr>
          <w:lang w:val="de-DE"/>
        </w:rPr>
        <w:lastRenderedPageBreak/>
        <w:t>betreffenden Haushaltsjahres angeglichen und nach dem Anteil jeder Region an der Gesamtsumme des in Anwendung der Artikel 33 § 4, 35, 35</w:t>
      </w:r>
      <w:r w:rsidRPr="00D21FAA">
        <w:rPr>
          <w:i/>
          <w:iCs/>
          <w:lang w:val="de-DE"/>
        </w:rPr>
        <w:t>ter</w:t>
      </w:r>
      <w:r w:rsidRPr="00D21FAA">
        <w:rPr>
          <w:lang w:val="de-DE"/>
        </w:rPr>
        <w:t>, 35</w:t>
      </w:r>
      <w:r w:rsidRPr="00D21FAA">
        <w:rPr>
          <w:i/>
          <w:iCs/>
          <w:lang w:val="de-DE"/>
        </w:rPr>
        <w:t>quater</w:t>
      </w:r>
      <w:r w:rsidRPr="00D21FAA">
        <w:rPr>
          <w:lang w:val="de-DE"/>
        </w:rPr>
        <w:t>, 35</w:t>
      </w:r>
      <w:r w:rsidRPr="00D21FAA">
        <w:rPr>
          <w:i/>
          <w:iCs/>
          <w:lang w:val="de-DE"/>
        </w:rPr>
        <w:t>quinquies</w:t>
      </w:r>
      <w:r w:rsidRPr="00D21FAA">
        <w:rPr>
          <w:lang w:val="de-DE"/>
        </w:rPr>
        <w:t>, 35</w:t>
      </w:r>
      <w:r w:rsidRPr="00D21FAA">
        <w:rPr>
          <w:i/>
          <w:iCs/>
          <w:lang w:val="de-DE"/>
        </w:rPr>
        <w:t>sexies</w:t>
      </w:r>
      <w:r w:rsidRPr="00D21FAA">
        <w:rPr>
          <w:lang w:val="de-DE"/>
        </w:rPr>
        <w:t xml:space="preserve"> und 48 für die drei Regionen zusammen ermittelten Betrags unter die Regionen verteilt.]</w:t>
      </w:r>
    </w:p>
    <w:p w14:paraId="09CD1EF6" w14:textId="77777777" w:rsidR="00D21FAA" w:rsidRPr="00D21FAA" w:rsidRDefault="00D21FAA" w:rsidP="00D21FAA">
      <w:pPr>
        <w:autoSpaceDE w:val="0"/>
        <w:autoSpaceDN w:val="0"/>
        <w:adjustRightInd w:val="0"/>
        <w:jc w:val="both"/>
        <w:rPr>
          <w:lang w:val="de-DE"/>
        </w:rPr>
      </w:pPr>
    </w:p>
    <w:p w14:paraId="1D29780B" w14:textId="77777777" w:rsidR="00D21FAA" w:rsidRDefault="00D21FAA" w:rsidP="00D21FAA">
      <w:pPr>
        <w:autoSpaceDE w:val="0"/>
        <w:autoSpaceDN w:val="0"/>
        <w:adjustRightInd w:val="0"/>
        <w:jc w:val="both"/>
        <w:rPr>
          <w:iCs/>
          <w:lang w:val="de-DE"/>
        </w:rPr>
      </w:pPr>
      <w:r w:rsidRPr="00D21FAA">
        <w:rPr>
          <w:i/>
          <w:iCs/>
          <w:lang w:val="de-DE"/>
        </w:rPr>
        <w:t>[Art. 35septies eingefügt durch Art. 23 des G. vom 13. Juli 2001 (B.S. vom 3. August 2001)</w:t>
      </w:r>
      <w:r w:rsidR="003D3227">
        <w:rPr>
          <w:i/>
          <w:iCs/>
          <w:lang w:val="de-DE"/>
        </w:rPr>
        <w:t>; Abs. 2 abgeändert durch Art. 29 Nr. 1</w:t>
      </w:r>
      <w:r w:rsidR="003D3227" w:rsidRPr="003D3227">
        <w:rPr>
          <w:i/>
          <w:iCs/>
          <w:lang w:val="de-DE"/>
        </w:rPr>
        <w:t xml:space="preserve"> des G. vom 6. Januar 2014 (B.S. vom 31. Januar 2014); Abs. </w:t>
      </w:r>
      <w:r w:rsidR="003D3227">
        <w:rPr>
          <w:i/>
          <w:iCs/>
          <w:lang w:val="de-DE"/>
        </w:rPr>
        <w:t>3 abgeändert durch Art. 29 Nr. 2</w:t>
      </w:r>
      <w:r w:rsidR="003D3227" w:rsidRPr="003D3227">
        <w:rPr>
          <w:i/>
          <w:iCs/>
          <w:lang w:val="de-DE"/>
        </w:rPr>
        <w:t xml:space="preserve"> des G. vom 6. Januar 2014 (B.S. vom 31. Januar 2014)</w:t>
      </w:r>
      <w:r w:rsidRPr="00D21FAA">
        <w:rPr>
          <w:i/>
          <w:iCs/>
          <w:lang w:val="de-DE"/>
        </w:rPr>
        <w:t>]</w:t>
      </w:r>
    </w:p>
    <w:p w14:paraId="5AEF0C12" w14:textId="77777777" w:rsidR="00F94D01" w:rsidRDefault="00F94D01" w:rsidP="00D21FAA">
      <w:pPr>
        <w:autoSpaceDE w:val="0"/>
        <w:autoSpaceDN w:val="0"/>
        <w:adjustRightInd w:val="0"/>
        <w:jc w:val="both"/>
        <w:rPr>
          <w:iCs/>
          <w:lang w:val="de-DE"/>
        </w:rPr>
      </w:pPr>
    </w:p>
    <w:p w14:paraId="1FAEF2B8" w14:textId="77777777" w:rsidR="00F94D01" w:rsidRPr="00F94D01" w:rsidRDefault="00F94D01" w:rsidP="00D21FAA">
      <w:pPr>
        <w:autoSpaceDE w:val="0"/>
        <w:autoSpaceDN w:val="0"/>
        <w:adjustRightInd w:val="0"/>
        <w:jc w:val="both"/>
        <w:rPr>
          <w:lang w:val="de-DE"/>
        </w:rPr>
      </w:pPr>
    </w:p>
    <w:p w14:paraId="15A25111" w14:textId="77777777" w:rsidR="003D3227" w:rsidRPr="00E63BE3" w:rsidRDefault="00D21FAA" w:rsidP="003D3227">
      <w:pPr>
        <w:jc w:val="both"/>
        <w:rPr>
          <w:lang w:val="de-DE"/>
        </w:rPr>
      </w:pPr>
      <w:r w:rsidRPr="00D21FAA">
        <w:rPr>
          <w:lang w:val="de-DE"/>
        </w:rPr>
        <w:tab/>
        <w:t>[</w:t>
      </w:r>
      <w:r w:rsidRPr="00D21FAA">
        <w:rPr>
          <w:b/>
          <w:bCs/>
          <w:lang w:val="de-DE"/>
        </w:rPr>
        <w:t>Art. 35</w:t>
      </w:r>
      <w:r w:rsidRPr="00D21FAA">
        <w:rPr>
          <w:b/>
          <w:bCs/>
          <w:i/>
          <w:iCs/>
          <w:lang w:val="de-DE"/>
        </w:rPr>
        <w:t>octies</w:t>
      </w:r>
      <w:r w:rsidRPr="00D21FAA">
        <w:rPr>
          <w:lang w:val="de-DE"/>
        </w:rPr>
        <w:t xml:space="preserve"> -</w:t>
      </w:r>
      <w:r w:rsidR="00CA27F4">
        <w:rPr>
          <w:lang w:val="de-DE"/>
        </w:rPr>
        <w:t xml:space="preserve"> </w:t>
      </w:r>
      <w:r w:rsidR="003D3227">
        <w:rPr>
          <w:lang w:val="de-DE"/>
        </w:rPr>
        <w:t>[</w:t>
      </w:r>
      <w:r w:rsidR="003D3227" w:rsidRPr="00E63BE3">
        <w:rPr>
          <w:lang w:val="de-DE"/>
        </w:rPr>
        <w:t>§ 1 - Ab dem Haushaltsjahr 2015 werden der Wallonischen Region, der Flämischen Region und der Region Brüssel-Hauptstadt zusätzliche Mittel gewährt.</w:t>
      </w:r>
    </w:p>
    <w:p w14:paraId="0F0CB2F3" w14:textId="77777777" w:rsidR="003D3227" w:rsidRPr="00E63BE3" w:rsidRDefault="003D3227" w:rsidP="003D3227">
      <w:pPr>
        <w:jc w:val="both"/>
        <w:rPr>
          <w:lang w:val="de-DE"/>
        </w:rPr>
      </w:pPr>
    </w:p>
    <w:p w14:paraId="7539C979" w14:textId="77777777" w:rsidR="003D3227" w:rsidRPr="00E63BE3" w:rsidRDefault="003D3227" w:rsidP="003D3227">
      <w:pPr>
        <w:jc w:val="both"/>
        <w:rPr>
          <w:lang w:val="de-DE"/>
        </w:rPr>
      </w:pPr>
      <w:r w:rsidRPr="00E63BE3">
        <w:rPr>
          <w:lang w:val="de-DE"/>
        </w:rPr>
        <w:tab/>
        <w:t>Für das Haushaltsjahr 2015 entsprechen diese Mittel - für die drei Regionen zusammen - der Summe folgender Beträge:</w:t>
      </w:r>
    </w:p>
    <w:p w14:paraId="44F325D0" w14:textId="77777777" w:rsidR="003D3227" w:rsidRPr="00E63BE3" w:rsidRDefault="003D3227" w:rsidP="003D3227">
      <w:pPr>
        <w:jc w:val="both"/>
        <w:rPr>
          <w:lang w:val="de-DE"/>
        </w:rPr>
      </w:pPr>
    </w:p>
    <w:p w14:paraId="3EFE63F8" w14:textId="77777777" w:rsidR="003D3227" w:rsidRPr="00E63BE3" w:rsidRDefault="003D3227" w:rsidP="003D3227">
      <w:pPr>
        <w:jc w:val="both"/>
        <w:rPr>
          <w:lang w:val="de-DE"/>
        </w:rPr>
      </w:pPr>
      <w:r w:rsidRPr="00E63BE3">
        <w:rPr>
          <w:lang w:val="de-DE"/>
        </w:rPr>
        <w:tab/>
        <w:t>1. des Betrags, der ermittelt wird, indem die für das Haushaltsjahr 2015 in Anwendung der Artikel 35</w:t>
      </w:r>
      <w:r w:rsidRPr="00E63BE3">
        <w:rPr>
          <w:i/>
          <w:lang w:val="de-DE"/>
        </w:rPr>
        <w:t>ter</w:t>
      </w:r>
      <w:r w:rsidRPr="00E63BE3">
        <w:rPr>
          <w:lang w:val="de-DE"/>
        </w:rPr>
        <w:t xml:space="preserve"> bis 35</w:t>
      </w:r>
      <w:r w:rsidRPr="00E63BE3">
        <w:rPr>
          <w:i/>
          <w:lang w:val="de-DE"/>
        </w:rPr>
        <w:t>septies</w:t>
      </w:r>
      <w:r w:rsidRPr="00E63BE3">
        <w:rPr>
          <w:lang w:val="de-DE"/>
        </w:rPr>
        <w:t xml:space="preserve"> ermittelten Beträge - für die drei Regionen zusammen - addiert werden,</w:t>
      </w:r>
    </w:p>
    <w:p w14:paraId="404DFEE7" w14:textId="77777777" w:rsidR="003D3227" w:rsidRPr="00E63BE3" w:rsidRDefault="003D3227" w:rsidP="003D3227">
      <w:pPr>
        <w:jc w:val="both"/>
        <w:rPr>
          <w:lang w:val="de-DE"/>
        </w:rPr>
      </w:pPr>
    </w:p>
    <w:p w14:paraId="0B38CDA5" w14:textId="77777777" w:rsidR="003D3227" w:rsidRPr="00E63BE3" w:rsidRDefault="003D3227" w:rsidP="003D3227">
      <w:pPr>
        <w:jc w:val="both"/>
        <w:rPr>
          <w:lang w:val="de-DE"/>
        </w:rPr>
      </w:pPr>
      <w:r w:rsidRPr="00E63BE3">
        <w:rPr>
          <w:lang w:val="de-DE"/>
        </w:rPr>
        <w:tab/>
        <w:t>2. eines Betrags in Höhe von 625.887.632 EUR,</w:t>
      </w:r>
    </w:p>
    <w:p w14:paraId="1D35F1BC" w14:textId="77777777" w:rsidR="003D3227" w:rsidRPr="00E63BE3" w:rsidRDefault="003D3227" w:rsidP="003D3227">
      <w:pPr>
        <w:jc w:val="both"/>
        <w:rPr>
          <w:lang w:val="de-DE"/>
        </w:rPr>
      </w:pPr>
    </w:p>
    <w:p w14:paraId="39877504" w14:textId="77777777" w:rsidR="003D3227" w:rsidRPr="00E63BE3" w:rsidRDefault="003D3227" w:rsidP="003D3227">
      <w:pPr>
        <w:jc w:val="both"/>
        <w:rPr>
          <w:lang w:val="de-DE"/>
        </w:rPr>
      </w:pPr>
      <w:r w:rsidRPr="00E63BE3">
        <w:rPr>
          <w:lang w:val="de-DE"/>
        </w:rPr>
        <w:tab/>
        <w:t>3. eines Betrags in Höhe von 5 Millionen EUR.</w:t>
      </w:r>
    </w:p>
    <w:p w14:paraId="1CA0EB61" w14:textId="77777777" w:rsidR="003D3227" w:rsidRPr="00E63BE3" w:rsidRDefault="003D3227" w:rsidP="003D3227">
      <w:pPr>
        <w:jc w:val="both"/>
        <w:rPr>
          <w:lang w:val="de-DE"/>
        </w:rPr>
      </w:pPr>
    </w:p>
    <w:p w14:paraId="6472A24E" w14:textId="77777777" w:rsidR="003D3227" w:rsidRPr="00E63BE3" w:rsidRDefault="003D3227" w:rsidP="003D3227">
      <w:pPr>
        <w:jc w:val="both"/>
        <w:rPr>
          <w:lang w:val="de-DE"/>
        </w:rPr>
      </w:pPr>
      <w:r w:rsidRPr="00E63BE3">
        <w:rPr>
          <w:lang w:val="de-DE"/>
        </w:rPr>
        <w:tab/>
        <w:t>Ab dem Haushaltsjahr 2016 werden die für das vorangehende Haushaltsjahr zugewiesenen Mittel jährlich nach den in Artikel 33 § 2 festgelegten Modalitäten der Schwankungsrate des durchschnittlichen Verbraucherpreisindexes sowie einem Prozentsatz des realen Wachstums des Bruttoinlandsprodukts des betreffenden Haushaltsjahres angeglichen.</w:t>
      </w:r>
    </w:p>
    <w:p w14:paraId="1CC981C6" w14:textId="77777777" w:rsidR="003D3227" w:rsidRPr="00E63BE3" w:rsidRDefault="003D3227" w:rsidP="003D3227">
      <w:pPr>
        <w:jc w:val="both"/>
        <w:rPr>
          <w:lang w:val="de-DE"/>
        </w:rPr>
      </w:pPr>
    </w:p>
    <w:p w14:paraId="798450EF" w14:textId="77777777" w:rsidR="003D3227" w:rsidRPr="00E63BE3" w:rsidRDefault="003D3227" w:rsidP="003D3227">
      <w:pPr>
        <w:jc w:val="both"/>
        <w:rPr>
          <w:lang w:val="de-DE"/>
        </w:rPr>
      </w:pPr>
      <w:r w:rsidRPr="00E63BE3">
        <w:rPr>
          <w:lang w:val="de-DE"/>
        </w:rPr>
        <w:tab/>
        <w:t>Der in Absatz 3 erwähnte Prozentsatz entspricht:</w:t>
      </w:r>
    </w:p>
    <w:p w14:paraId="6421D004" w14:textId="77777777" w:rsidR="003D3227" w:rsidRPr="00E63BE3" w:rsidRDefault="003D3227" w:rsidP="003D3227">
      <w:pPr>
        <w:jc w:val="both"/>
        <w:rPr>
          <w:lang w:val="de-DE"/>
        </w:rPr>
      </w:pPr>
    </w:p>
    <w:p w14:paraId="00361893" w14:textId="77777777" w:rsidR="003D3227" w:rsidRPr="00E63BE3" w:rsidRDefault="003D3227" w:rsidP="003D3227">
      <w:pPr>
        <w:jc w:val="both"/>
        <w:rPr>
          <w:lang w:val="de-DE"/>
        </w:rPr>
      </w:pPr>
      <w:r w:rsidRPr="00E63BE3">
        <w:rPr>
          <w:lang w:val="de-DE"/>
        </w:rPr>
        <w:tab/>
        <w:t>1. für das Haushaltsjahr 2016: 100 %,</w:t>
      </w:r>
    </w:p>
    <w:p w14:paraId="36598131" w14:textId="77777777" w:rsidR="003D3227" w:rsidRPr="00E63BE3" w:rsidRDefault="003D3227" w:rsidP="003D3227">
      <w:pPr>
        <w:jc w:val="both"/>
        <w:rPr>
          <w:lang w:val="de-DE"/>
        </w:rPr>
      </w:pPr>
    </w:p>
    <w:p w14:paraId="22BDFAB6" w14:textId="77777777" w:rsidR="003D3227" w:rsidRPr="00E63BE3" w:rsidRDefault="003D3227" w:rsidP="003D3227">
      <w:pPr>
        <w:jc w:val="both"/>
        <w:rPr>
          <w:lang w:val="de-DE"/>
        </w:rPr>
      </w:pPr>
      <w:r w:rsidRPr="00E63BE3">
        <w:rPr>
          <w:lang w:val="de-DE"/>
        </w:rPr>
        <w:tab/>
        <w:t>2. ab dem Haushaltsjahr 2017:</w:t>
      </w:r>
    </w:p>
    <w:p w14:paraId="6D47EC09" w14:textId="77777777" w:rsidR="003D3227" w:rsidRPr="00E63BE3" w:rsidRDefault="003D3227" w:rsidP="003D3227">
      <w:pPr>
        <w:jc w:val="both"/>
        <w:rPr>
          <w:lang w:val="de-DE"/>
        </w:rPr>
      </w:pPr>
    </w:p>
    <w:p w14:paraId="7B36FFE4" w14:textId="77777777" w:rsidR="003D3227" w:rsidRPr="00E63BE3" w:rsidRDefault="003D3227" w:rsidP="003D3227">
      <w:pPr>
        <w:jc w:val="both"/>
        <w:rPr>
          <w:lang w:val="de-DE"/>
        </w:rPr>
      </w:pPr>
      <w:r w:rsidRPr="00E63BE3">
        <w:rPr>
          <w:lang w:val="de-DE"/>
        </w:rPr>
        <w:tab/>
      </w:r>
      <w:r w:rsidRPr="00E63BE3">
        <w:rPr>
          <w:i/>
          <w:lang w:val="de-DE"/>
        </w:rPr>
        <w:t>a)</w:t>
      </w:r>
      <w:r w:rsidRPr="00E63BE3">
        <w:rPr>
          <w:lang w:val="de-DE"/>
        </w:rPr>
        <w:t xml:space="preserve"> 55 % auf den Teil des realen Wachstums, der 2,25 % nicht überschreitet,</w:t>
      </w:r>
    </w:p>
    <w:p w14:paraId="0803B9F4" w14:textId="77777777" w:rsidR="003D3227" w:rsidRPr="00E63BE3" w:rsidRDefault="003D3227" w:rsidP="003D3227">
      <w:pPr>
        <w:jc w:val="both"/>
        <w:rPr>
          <w:lang w:val="de-DE"/>
        </w:rPr>
      </w:pPr>
    </w:p>
    <w:p w14:paraId="12017D51" w14:textId="77777777" w:rsidR="003D3227" w:rsidRPr="00E63BE3" w:rsidRDefault="003D3227" w:rsidP="003D3227">
      <w:pPr>
        <w:jc w:val="both"/>
        <w:rPr>
          <w:lang w:val="de-DE"/>
        </w:rPr>
      </w:pPr>
      <w:r w:rsidRPr="00E63BE3">
        <w:rPr>
          <w:lang w:val="de-DE"/>
        </w:rPr>
        <w:tab/>
      </w:r>
      <w:r w:rsidRPr="00E63BE3">
        <w:rPr>
          <w:i/>
          <w:lang w:val="de-DE"/>
        </w:rPr>
        <w:t>b)</w:t>
      </w:r>
      <w:r w:rsidRPr="00E63BE3">
        <w:rPr>
          <w:lang w:val="de-DE"/>
        </w:rPr>
        <w:t xml:space="preserve"> 100 % auf den Teil des realen Wachstums, der 2,25 % überschreitet.</w:t>
      </w:r>
    </w:p>
    <w:p w14:paraId="5E313E54" w14:textId="77777777" w:rsidR="003D3227" w:rsidRPr="00E63BE3" w:rsidRDefault="003D3227" w:rsidP="003D3227">
      <w:pPr>
        <w:jc w:val="both"/>
        <w:rPr>
          <w:lang w:val="de-DE"/>
        </w:rPr>
      </w:pPr>
    </w:p>
    <w:p w14:paraId="2230F54F" w14:textId="77777777" w:rsidR="003D3227" w:rsidRPr="00E63BE3" w:rsidRDefault="003D3227" w:rsidP="003D3227">
      <w:pPr>
        <w:jc w:val="both"/>
        <w:rPr>
          <w:lang w:val="de-DE"/>
        </w:rPr>
      </w:pPr>
      <w:r w:rsidRPr="00E63BE3">
        <w:rPr>
          <w:lang w:val="de-DE"/>
        </w:rPr>
        <w:tab/>
        <w:t>Ab dem Haushaltsjahr 2015 werden diese Mittel nach folgendem Verteilerschlüssel unter die Regionen verteilt:</w:t>
      </w:r>
    </w:p>
    <w:p w14:paraId="4B3F948A" w14:textId="77777777" w:rsidR="003D3227" w:rsidRPr="00E63BE3" w:rsidRDefault="003D3227" w:rsidP="003D3227">
      <w:pPr>
        <w:jc w:val="both"/>
        <w:rPr>
          <w:lang w:val="de-DE"/>
        </w:rPr>
      </w:pPr>
    </w:p>
    <w:p w14:paraId="61325EDA" w14:textId="77777777" w:rsidR="003D3227" w:rsidRPr="00E63BE3" w:rsidRDefault="003D3227" w:rsidP="003D3227">
      <w:pPr>
        <w:jc w:val="both"/>
        <w:rPr>
          <w:lang w:val="de-DE"/>
        </w:rPr>
      </w:pPr>
      <w:r w:rsidRPr="00E63BE3">
        <w:rPr>
          <w:lang w:val="de-DE"/>
        </w:rPr>
        <w:tab/>
      </w:r>
      <w:r w:rsidRPr="00E63BE3">
        <w:rPr>
          <w:i/>
          <w:lang w:val="de-DE"/>
        </w:rPr>
        <w:t>a)</w:t>
      </w:r>
      <w:r w:rsidRPr="00E63BE3">
        <w:rPr>
          <w:lang w:val="de-DE"/>
        </w:rPr>
        <w:t xml:space="preserve"> für die Flämische Region: 50,33 %,</w:t>
      </w:r>
    </w:p>
    <w:p w14:paraId="646DC089" w14:textId="77777777" w:rsidR="003D3227" w:rsidRPr="00E63BE3" w:rsidRDefault="003D3227" w:rsidP="003D3227">
      <w:pPr>
        <w:jc w:val="both"/>
        <w:rPr>
          <w:lang w:val="de-DE"/>
        </w:rPr>
      </w:pPr>
    </w:p>
    <w:p w14:paraId="618044D3" w14:textId="77777777" w:rsidR="003D3227" w:rsidRPr="00E63BE3" w:rsidRDefault="003D3227" w:rsidP="003D3227">
      <w:pPr>
        <w:jc w:val="both"/>
        <w:rPr>
          <w:lang w:val="de-DE"/>
        </w:rPr>
      </w:pPr>
      <w:r w:rsidRPr="00E63BE3">
        <w:rPr>
          <w:lang w:val="de-DE"/>
        </w:rPr>
        <w:tab/>
      </w:r>
      <w:r w:rsidRPr="00E63BE3">
        <w:rPr>
          <w:i/>
          <w:lang w:val="de-DE"/>
        </w:rPr>
        <w:t>b)</w:t>
      </w:r>
      <w:r w:rsidRPr="00E63BE3">
        <w:rPr>
          <w:lang w:val="de-DE"/>
        </w:rPr>
        <w:t xml:space="preserve"> für die Wallonische Region: 41,37 %,</w:t>
      </w:r>
    </w:p>
    <w:p w14:paraId="10DD3290" w14:textId="77777777" w:rsidR="003D3227" w:rsidRPr="00E63BE3" w:rsidRDefault="003D3227" w:rsidP="003D3227">
      <w:pPr>
        <w:jc w:val="both"/>
        <w:rPr>
          <w:lang w:val="de-DE"/>
        </w:rPr>
      </w:pPr>
    </w:p>
    <w:p w14:paraId="10E984F9" w14:textId="77777777" w:rsidR="003D3227" w:rsidRPr="00E63BE3" w:rsidRDefault="003D3227" w:rsidP="003D3227">
      <w:pPr>
        <w:jc w:val="both"/>
        <w:rPr>
          <w:lang w:val="de-DE"/>
        </w:rPr>
      </w:pPr>
      <w:r w:rsidRPr="00E63BE3">
        <w:rPr>
          <w:lang w:val="de-DE"/>
        </w:rPr>
        <w:tab/>
      </w:r>
      <w:r w:rsidRPr="00E63BE3">
        <w:rPr>
          <w:i/>
          <w:lang w:val="de-DE"/>
        </w:rPr>
        <w:t>c)</w:t>
      </w:r>
      <w:r w:rsidRPr="00E63BE3">
        <w:rPr>
          <w:lang w:val="de-DE"/>
        </w:rPr>
        <w:t xml:space="preserve"> für die Region Brüssel-Hauptstadt: 8,30 %.</w:t>
      </w:r>
    </w:p>
    <w:p w14:paraId="699F02F2" w14:textId="77777777" w:rsidR="003D3227" w:rsidRPr="00E63BE3" w:rsidRDefault="003D3227" w:rsidP="003D3227">
      <w:pPr>
        <w:jc w:val="both"/>
        <w:rPr>
          <w:lang w:val="de-DE"/>
        </w:rPr>
      </w:pPr>
      <w:r w:rsidRPr="00E63BE3">
        <w:rPr>
          <w:lang w:val="de-DE"/>
        </w:rPr>
        <w:br w:type="page"/>
      </w:r>
      <w:r w:rsidRPr="00E63BE3">
        <w:rPr>
          <w:lang w:val="de-DE"/>
        </w:rPr>
        <w:lastRenderedPageBreak/>
        <w:tab/>
        <w:t>§ 2 - Die in § 1 ermittelten Beträge werden für die Haushaltsjahre 2015 bis einschließlich 2019 um folgende Beträge verringert:</w:t>
      </w:r>
    </w:p>
    <w:p w14:paraId="1440EA7D" w14:textId="77777777" w:rsidR="003D3227" w:rsidRPr="00E63BE3" w:rsidRDefault="003D3227" w:rsidP="003D3227">
      <w:pPr>
        <w:jc w:val="both"/>
        <w:rPr>
          <w:lang w:val="de-DE"/>
        </w:rPr>
      </w:pPr>
    </w:p>
    <w:p w14:paraId="19707875" w14:textId="77777777" w:rsidR="003D3227" w:rsidRPr="00E63BE3" w:rsidRDefault="003D3227" w:rsidP="003D3227">
      <w:pPr>
        <w:jc w:val="both"/>
        <w:rPr>
          <w:lang w:val="de-DE"/>
        </w:rPr>
      </w:pPr>
      <w:r w:rsidRPr="00E63BE3">
        <w:rPr>
          <w:lang w:val="de-DE"/>
        </w:rPr>
        <w:tab/>
        <w:t>1. für das Haushaltsjahr 2015:</w:t>
      </w:r>
    </w:p>
    <w:p w14:paraId="0AC9D914" w14:textId="77777777" w:rsidR="003D3227" w:rsidRPr="00E63BE3" w:rsidRDefault="003D3227" w:rsidP="003D3227">
      <w:pPr>
        <w:jc w:val="both"/>
        <w:rPr>
          <w:lang w:val="de-DE"/>
        </w:rPr>
      </w:pPr>
    </w:p>
    <w:p w14:paraId="7C998D0F" w14:textId="77777777" w:rsidR="003D3227" w:rsidRPr="00E63BE3" w:rsidRDefault="003D3227" w:rsidP="003D3227">
      <w:pPr>
        <w:jc w:val="both"/>
        <w:rPr>
          <w:lang w:val="de-DE"/>
        </w:rPr>
      </w:pPr>
      <w:r w:rsidRPr="00E63BE3">
        <w:rPr>
          <w:lang w:val="de-DE"/>
        </w:rPr>
        <w:tab/>
      </w:r>
      <w:r w:rsidRPr="00E63BE3">
        <w:rPr>
          <w:i/>
          <w:lang w:val="de-DE"/>
        </w:rPr>
        <w:t>a)</w:t>
      </w:r>
      <w:r w:rsidRPr="00E63BE3">
        <w:rPr>
          <w:lang w:val="de-DE"/>
        </w:rPr>
        <w:t xml:space="preserve"> für die Flämische Region: 9.253.026 EUR,</w:t>
      </w:r>
    </w:p>
    <w:p w14:paraId="29C56C84" w14:textId="77777777" w:rsidR="003D3227" w:rsidRPr="00E63BE3" w:rsidRDefault="003D3227" w:rsidP="003D3227">
      <w:pPr>
        <w:jc w:val="both"/>
        <w:rPr>
          <w:lang w:val="de-DE"/>
        </w:rPr>
      </w:pPr>
    </w:p>
    <w:p w14:paraId="15E0C55E" w14:textId="77777777" w:rsidR="003D3227" w:rsidRPr="00E63BE3" w:rsidRDefault="003D3227" w:rsidP="003D3227">
      <w:pPr>
        <w:jc w:val="both"/>
        <w:rPr>
          <w:lang w:val="de-DE"/>
        </w:rPr>
      </w:pPr>
      <w:r w:rsidRPr="00E63BE3">
        <w:rPr>
          <w:lang w:val="de-DE"/>
        </w:rPr>
        <w:tab/>
      </w:r>
      <w:r w:rsidRPr="00E63BE3">
        <w:rPr>
          <w:i/>
          <w:lang w:val="de-DE"/>
        </w:rPr>
        <w:t>b)</w:t>
      </w:r>
      <w:r w:rsidRPr="00E63BE3">
        <w:rPr>
          <w:lang w:val="de-DE"/>
        </w:rPr>
        <w:t xml:space="preserve"> für die Wallonische Region: 13.245.455 EUR,</w:t>
      </w:r>
    </w:p>
    <w:p w14:paraId="6B007093" w14:textId="77777777" w:rsidR="003D3227" w:rsidRPr="00E63BE3" w:rsidRDefault="003D3227" w:rsidP="003D3227">
      <w:pPr>
        <w:jc w:val="both"/>
        <w:rPr>
          <w:lang w:val="de-DE"/>
        </w:rPr>
      </w:pPr>
    </w:p>
    <w:p w14:paraId="0AEBB7E8" w14:textId="77777777" w:rsidR="003D3227" w:rsidRPr="00E63BE3" w:rsidRDefault="003D3227" w:rsidP="003D3227">
      <w:pPr>
        <w:jc w:val="both"/>
        <w:rPr>
          <w:lang w:val="de-DE"/>
        </w:rPr>
      </w:pPr>
      <w:r w:rsidRPr="00E63BE3">
        <w:rPr>
          <w:lang w:val="de-DE"/>
        </w:rPr>
        <w:tab/>
      </w:r>
      <w:r w:rsidRPr="00E63BE3">
        <w:rPr>
          <w:i/>
          <w:lang w:val="de-DE"/>
        </w:rPr>
        <w:t>c)</w:t>
      </w:r>
      <w:r w:rsidRPr="00E63BE3">
        <w:rPr>
          <w:lang w:val="de-DE"/>
        </w:rPr>
        <w:t xml:space="preserve"> für die Region Brüssel-Hauptstadt: 5.141.684 EUR,</w:t>
      </w:r>
    </w:p>
    <w:p w14:paraId="0FFB068B" w14:textId="77777777" w:rsidR="003D3227" w:rsidRPr="00E63BE3" w:rsidRDefault="003D3227" w:rsidP="003D3227">
      <w:pPr>
        <w:jc w:val="both"/>
        <w:rPr>
          <w:lang w:val="de-DE"/>
        </w:rPr>
      </w:pPr>
    </w:p>
    <w:p w14:paraId="2C36AC02" w14:textId="77777777" w:rsidR="003D3227" w:rsidRPr="00E63BE3" w:rsidRDefault="003D3227" w:rsidP="003D3227">
      <w:pPr>
        <w:jc w:val="both"/>
        <w:rPr>
          <w:lang w:val="de-DE"/>
        </w:rPr>
      </w:pPr>
      <w:r w:rsidRPr="00E63BE3">
        <w:rPr>
          <w:lang w:val="de-DE"/>
        </w:rPr>
        <w:tab/>
        <w:t>2. für das Haushaltsjahr 2016:</w:t>
      </w:r>
    </w:p>
    <w:p w14:paraId="48719454" w14:textId="77777777" w:rsidR="003D3227" w:rsidRPr="00E63BE3" w:rsidRDefault="003D3227" w:rsidP="003D3227">
      <w:pPr>
        <w:jc w:val="both"/>
        <w:rPr>
          <w:lang w:val="de-DE"/>
        </w:rPr>
      </w:pPr>
    </w:p>
    <w:p w14:paraId="48543EEB" w14:textId="77777777" w:rsidR="003D3227" w:rsidRPr="00E63BE3" w:rsidRDefault="003D3227" w:rsidP="003D3227">
      <w:pPr>
        <w:jc w:val="both"/>
        <w:rPr>
          <w:lang w:val="de-DE"/>
        </w:rPr>
      </w:pPr>
      <w:r w:rsidRPr="00E63BE3">
        <w:rPr>
          <w:lang w:val="de-DE"/>
        </w:rPr>
        <w:tab/>
      </w:r>
      <w:r w:rsidRPr="00E63BE3">
        <w:rPr>
          <w:i/>
          <w:lang w:val="de-DE"/>
        </w:rPr>
        <w:t>a)</w:t>
      </w:r>
      <w:r w:rsidRPr="00E63BE3">
        <w:rPr>
          <w:lang w:val="de-DE"/>
        </w:rPr>
        <w:t xml:space="preserve"> für die Flämische Region: 5.559.685 EUR,</w:t>
      </w:r>
    </w:p>
    <w:p w14:paraId="62FEA67E" w14:textId="77777777" w:rsidR="003D3227" w:rsidRPr="00E63BE3" w:rsidRDefault="003D3227" w:rsidP="003D3227">
      <w:pPr>
        <w:jc w:val="both"/>
        <w:rPr>
          <w:lang w:val="de-DE"/>
        </w:rPr>
      </w:pPr>
    </w:p>
    <w:p w14:paraId="5E4629E8" w14:textId="77777777" w:rsidR="003D3227" w:rsidRPr="00E63BE3" w:rsidRDefault="003D3227" w:rsidP="003D3227">
      <w:pPr>
        <w:jc w:val="both"/>
        <w:rPr>
          <w:lang w:val="de-DE"/>
        </w:rPr>
      </w:pPr>
      <w:r w:rsidRPr="00E63BE3">
        <w:rPr>
          <w:lang w:val="de-DE"/>
        </w:rPr>
        <w:tab/>
      </w:r>
      <w:r w:rsidRPr="00E63BE3">
        <w:rPr>
          <w:i/>
          <w:lang w:val="de-DE"/>
        </w:rPr>
        <w:t>b)</w:t>
      </w:r>
      <w:r w:rsidRPr="00E63BE3">
        <w:rPr>
          <w:lang w:val="de-DE"/>
        </w:rPr>
        <w:t xml:space="preserve"> für die Wallonische Region: 7.239.762 EUR,</w:t>
      </w:r>
    </w:p>
    <w:p w14:paraId="44C285F8" w14:textId="77777777" w:rsidR="003D3227" w:rsidRPr="00E63BE3" w:rsidRDefault="003D3227" w:rsidP="003D3227">
      <w:pPr>
        <w:jc w:val="both"/>
        <w:rPr>
          <w:lang w:val="de-DE"/>
        </w:rPr>
      </w:pPr>
    </w:p>
    <w:p w14:paraId="759A4904" w14:textId="77777777" w:rsidR="003D3227" w:rsidRPr="00E63BE3" w:rsidRDefault="003D3227" w:rsidP="003D3227">
      <w:pPr>
        <w:jc w:val="both"/>
        <w:rPr>
          <w:lang w:val="de-DE"/>
        </w:rPr>
      </w:pPr>
      <w:r w:rsidRPr="00E63BE3">
        <w:rPr>
          <w:lang w:val="de-DE"/>
        </w:rPr>
        <w:tab/>
      </w:r>
      <w:r w:rsidRPr="00E63BE3">
        <w:rPr>
          <w:i/>
          <w:lang w:val="de-DE"/>
        </w:rPr>
        <w:t>c)</w:t>
      </w:r>
      <w:r w:rsidRPr="00E63BE3">
        <w:rPr>
          <w:lang w:val="de-DE"/>
        </w:rPr>
        <w:t xml:space="preserve"> für die Region Brüssel-Hauptstadt: 2.724.530 EUR,</w:t>
      </w:r>
    </w:p>
    <w:p w14:paraId="3AF01B0F" w14:textId="77777777" w:rsidR="003D3227" w:rsidRPr="00E63BE3" w:rsidRDefault="003D3227" w:rsidP="003D3227">
      <w:pPr>
        <w:jc w:val="both"/>
        <w:rPr>
          <w:lang w:val="de-DE"/>
        </w:rPr>
      </w:pPr>
    </w:p>
    <w:p w14:paraId="284AEAFD" w14:textId="77777777" w:rsidR="003D3227" w:rsidRPr="00E63BE3" w:rsidRDefault="003D3227" w:rsidP="003D3227">
      <w:pPr>
        <w:jc w:val="both"/>
        <w:rPr>
          <w:lang w:val="de-DE"/>
        </w:rPr>
      </w:pPr>
      <w:r w:rsidRPr="00E63BE3">
        <w:rPr>
          <w:lang w:val="de-DE"/>
        </w:rPr>
        <w:tab/>
        <w:t>3. für das Haushaltsjahr 2017:</w:t>
      </w:r>
    </w:p>
    <w:p w14:paraId="5D25ABE6" w14:textId="77777777" w:rsidR="003D3227" w:rsidRPr="00E63BE3" w:rsidRDefault="003D3227" w:rsidP="003D3227">
      <w:pPr>
        <w:jc w:val="both"/>
        <w:rPr>
          <w:lang w:val="de-DE"/>
        </w:rPr>
      </w:pPr>
    </w:p>
    <w:p w14:paraId="0940750B" w14:textId="77777777" w:rsidR="003D3227" w:rsidRPr="00E63BE3" w:rsidRDefault="003D3227" w:rsidP="003D3227">
      <w:pPr>
        <w:jc w:val="both"/>
        <w:rPr>
          <w:lang w:val="de-DE"/>
        </w:rPr>
      </w:pPr>
      <w:r w:rsidRPr="00E63BE3">
        <w:rPr>
          <w:lang w:val="de-DE"/>
        </w:rPr>
        <w:tab/>
      </w:r>
      <w:r w:rsidRPr="00E63BE3">
        <w:rPr>
          <w:i/>
          <w:lang w:val="de-DE"/>
        </w:rPr>
        <w:t>a)</w:t>
      </w:r>
      <w:r w:rsidRPr="00E63BE3">
        <w:rPr>
          <w:lang w:val="de-DE"/>
        </w:rPr>
        <w:t xml:space="preserve"> für die Flämische Region: 4.375.792 EUR,</w:t>
      </w:r>
    </w:p>
    <w:p w14:paraId="08D6DC59" w14:textId="77777777" w:rsidR="003D3227" w:rsidRPr="00E63BE3" w:rsidRDefault="003D3227" w:rsidP="003D3227">
      <w:pPr>
        <w:jc w:val="both"/>
        <w:rPr>
          <w:lang w:val="de-DE"/>
        </w:rPr>
      </w:pPr>
    </w:p>
    <w:p w14:paraId="35D00266" w14:textId="77777777" w:rsidR="003D3227" w:rsidRPr="00E63BE3" w:rsidRDefault="003D3227" w:rsidP="003D3227">
      <w:pPr>
        <w:jc w:val="both"/>
        <w:rPr>
          <w:lang w:val="de-DE"/>
        </w:rPr>
      </w:pPr>
      <w:r w:rsidRPr="00E63BE3">
        <w:rPr>
          <w:lang w:val="de-DE"/>
        </w:rPr>
        <w:tab/>
      </w:r>
      <w:r w:rsidRPr="00E63BE3">
        <w:rPr>
          <w:i/>
          <w:lang w:val="de-DE"/>
        </w:rPr>
        <w:t>b)</w:t>
      </w:r>
      <w:r w:rsidRPr="00E63BE3">
        <w:rPr>
          <w:lang w:val="de-DE"/>
        </w:rPr>
        <w:t xml:space="preserve"> für die Wallonische Region: 5.554.417 EUR,</w:t>
      </w:r>
    </w:p>
    <w:p w14:paraId="07F8C226" w14:textId="77777777" w:rsidR="003D3227" w:rsidRPr="00E63BE3" w:rsidRDefault="003D3227" w:rsidP="003D3227">
      <w:pPr>
        <w:jc w:val="both"/>
        <w:rPr>
          <w:lang w:val="de-DE"/>
        </w:rPr>
      </w:pPr>
    </w:p>
    <w:p w14:paraId="6D3CDD08" w14:textId="77777777" w:rsidR="003D3227" w:rsidRPr="00E63BE3" w:rsidRDefault="003D3227" w:rsidP="003D3227">
      <w:pPr>
        <w:jc w:val="both"/>
        <w:rPr>
          <w:lang w:val="de-DE"/>
        </w:rPr>
      </w:pPr>
      <w:r w:rsidRPr="00E63BE3">
        <w:rPr>
          <w:lang w:val="de-DE"/>
        </w:rPr>
        <w:tab/>
      </w:r>
      <w:r w:rsidRPr="00E63BE3">
        <w:rPr>
          <w:i/>
          <w:lang w:val="de-DE"/>
        </w:rPr>
        <w:t>c)</w:t>
      </w:r>
      <w:r w:rsidRPr="00E63BE3">
        <w:rPr>
          <w:lang w:val="de-DE"/>
        </w:rPr>
        <w:t xml:space="preserve"> für die Region Brüssel-Hauptstadt: 2.314.311 EUR,</w:t>
      </w:r>
    </w:p>
    <w:p w14:paraId="52F862B5" w14:textId="77777777" w:rsidR="003D3227" w:rsidRPr="00E63BE3" w:rsidRDefault="003D3227" w:rsidP="003D3227">
      <w:pPr>
        <w:jc w:val="both"/>
        <w:rPr>
          <w:lang w:val="de-DE"/>
        </w:rPr>
      </w:pPr>
    </w:p>
    <w:p w14:paraId="1DEF9BB0" w14:textId="77777777" w:rsidR="003D3227" w:rsidRPr="00E63BE3" w:rsidRDefault="003D3227" w:rsidP="003D3227">
      <w:pPr>
        <w:jc w:val="both"/>
        <w:rPr>
          <w:lang w:val="de-DE"/>
        </w:rPr>
      </w:pPr>
      <w:r w:rsidRPr="00E63BE3">
        <w:rPr>
          <w:lang w:val="de-DE"/>
        </w:rPr>
        <w:tab/>
        <w:t>4. für das Haushaltsjahr 2018:</w:t>
      </w:r>
    </w:p>
    <w:p w14:paraId="0C3471ED" w14:textId="77777777" w:rsidR="003D3227" w:rsidRPr="00E63BE3" w:rsidRDefault="003D3227" w:rsidP="003D3227">
      <w:pPr>
        <w:jc w:val="both"/>
        <w:rPr>
          <w:lang w:val="de-DE"/>
        </w:rPr>
      </w:pPr>
    </w:p>
    <w:p w14:paraId="53035369" w14:textId="77777777" w:rsidR="003D3227" w:rsidRPr="00E63BE3" w:rsidRDefault="003D3227" w:rsidP="003D3227">
      <w:pPr>
        <w:jc w:val="both"/>
        <w:rPr>
          <w:lang w:val="de-DE"/>
        </w:rPr>
      </w:pPr>
      <w:r w:rsidRPr="00E63BE3">
        <w:rPr>
          <w:lang w:val="de-DE"/>
        </w:rPr>
        <w:tab/>
      </w:r>
      <w:r w:rsidRPr="00E63BE3">
        <w:rPr>
          <w:i/>
          <w:lang w:val="de-DE"/>
        </w:rPr>
        <w:t>a)</w:t>
      </w:r>
      <w:r w:rsidRPr="00E63BE3">
        <w:rPr>
          <w:lang w:val="de-DE"/>
        </w:rPr>
        <w:t xml:space="preserve"> für die Flämische Region: 2.850.247 EUR,</w:t>
      </w:r>
    </w:p>
    <w:p w14:paraId="41A3B378" w14:textId="77777777" w:rsidR="003D3227" w:rsidRPr="00E63BE3" w:rsidRDefault="003D3227" w:rsidP="003D3227">
      <w:pPr>
        <w:jc w:val="both"/>
        <w:rPr>
          <w:lang w:val="de-DE"/>
        </w:rPr>
      </w:pPr>
    </w:p>
    <w:p w14:paraId="4028D1A5" w14:textId="77777777" w:rsidR="003D3227" w:rsidRPr="00E63BE3" w:rsidRDefault="003D3227" w:rsidP="003D3227">
      <w:pPr>
        <w:jc w:val="both"/>
        <w:rPr>
          <w:lang w:val="de-DE"/>
        </w:rPr>
      </w:pPr>
      <w:r w:rsidRPr="00E63BE3">
        <w:rPr>
          <w:lang w:val="de-DE"/>
        </w:rPr>
        <w:tab/>
      </w:r>
      <w:r w:rsidRPr="00E63BE3">
        <w:rPr>
          <w:i/>
          <w:lang w:val="de-DE"/>
        </w:rPr>
        <w:t>b)</w:t>
      </w:r>
      <w:r w:rsidRPr="00E63BE3">
        <w:rPr>
          <w:lang w:val="de-DE"/>
        </w:rPr>
        <w:t xml:space="preserve"> für die Wallonische Region: 3.298.120 EUR,</w:t>
      </w:r>
    </w:p>
    <w:p w14:paraId="78FF729E" w14:textId="77777777" w:rsidR="003D3227" w:rsidRPr="00E63BE3" w:rsidRDefault="003D3227" w:rsidP="003D3227">
      <w:pPr>
        <w:jc w:val="both"/>
        <w:rPr>
          <w:lang w:val="de-DE"/>
        </w:rPr>
      </w:pPr>
    </w:p>
    <w:p w14:paraId="7ADD02C4" w14:textId="77777777" w:rsidR="003D3227" w:rsidRPr="00E63BE3" w:rsidRDefault="003D3227" w:rsidP="003D3227">
      <w:pPr>
        <w:jc w:val="both"/>
        <w:rPr>
          <w:lang w:val="de-DE"/>
        </w:rPr>
      </w:pPr>
      <w:r w:rsidRPr="00E63BE3">
        <w:rPr>
          <w:lang w:val="de-DE"/>
        </w:rPr>
        <w:tab/>
      </w:r>
      <w:r w:rsidRPr="00E63BE3">
        <w:rPr>
          <w:i/>
          <w:lang w:val="de-DE"/>
        </w:rPr>
        <w:t>c)</w:t>
      </w:r>
      <w:r w:rsidRPr="00E63BE3">
        <w:rPr>
          <w:lang w:val="de-DE"/>
        </w:rPr>
        <w:t xml:space="preserve"> für die Region Brüssel-Hauptstadt: 1.499.915 EUR,</w:t>
      </w:r>
    </w:p>
    <w:p w14:paraId="0BC024A6" w14:textId="77777777" w:rsidR="003D3227" w:rsidRPr="00E63BE3" w:rsidRDefault="003D3227" w:rsidP="003D3227">
      <w:pPr>
        <w:jc w:val="both"/>
        <w:rPr>
          <w:lang w:val="de-DE"/>
        </w:rPr>
      </w:pPr>
    </w:p>
    <w:p w14:paraId="654AA921" w14:textId="77777777" w:rsidR="003D3227" w:rsidRPr="00E63BE3" w:rsidRDefault="003D3227" w:rsidP="003D3227">
      <w:pPr>
        <w:jc w:val="both"/>
        <w:rPr>
          <w:lang w:val="de-DE"/>
        </w:rPr>
      </w:pPr>
      <w:r w:rsidRPr="00E63BE3">
        <w:rPr>
          <w:lang w:val="de-DE"/>
        </w:rPr>
        <w:tab/>
        <w:t>5. für das Haushaltsjahr 2019:</w:t>
      </w:r>
    </w:p>
    <w:p w14:paraId="7C4732FF" w14:textId="77777777" w:rsidR="003D3227" w:rsidRPr="00E63BE3" w:rsidRDefault="003D3227" w:rsidP="003D3227">
      <w:pPr>
        <w:jc w:val="both"/>
        <w:rPr>
          <w:lang w:val="de-DE"/>
        </w:rPr>
      </w:pPr>
    </w:p>
    <w:p w14:paraId="527C62F0" w14:textId="77777777" w:rsidR="003D3227" w:rsidRPr="00E63BE3" w:rsidRDefault="003D3227" w:rsidP="003D3227">
      <w:pPr>
        <w:jc w:val="both"/>
        <w:rPr>
          <w:lang w:val="de-DE"/>
        </w:rPr>
      </w:pPr>
      <w:r w:rsidRPr="00E63BE3">
        <w:rPr>
          <w:lang w:val="de-DE"/>
        </w:rPr>
        <w:tab/>
      </w:r>
      <w:r w:rsidRPr="00E63BE3">
        <w:rPr>
          <w:i/>
          <w:lang w:val="de-DE"/>
        </w:rPr>
        <w:t>a)</w:t>
      </w:r>
      <w:r w:rsidRPr="00E63BE3">
        <w:rPr>
          <w:lang w:val="de-DE"/>
        </w:rPr>
        <w:t xml:space="preserve"> für die Flämische Region: 650.405 EUR,</w:t>
      </w:r>
    </w:p>
    <w:p w14:paraId="08EC663C" w14:textId="77777777" w:rsidR="003D3227" w:rsidRPr="00E63BE3" w:rsidRDefault="003D3227" w:rsidP="003D3227">
      <w:pPr>
        <w:jc w:val="both"/>
        <w:rPr>
          <w:lang w:val="de-DE"/>
        </w:rPr>
      </w:pPr>
    </w:p>
    <w:p w14:paraId="701AC57D" w14:textId="77777777" w:rsidR="003D3227" w:rsidRPr="00E63BE3" w:rsidRDefault="003D3227" w:rsidP="003D3227">
      <w:pPr>
        <w:jc w:val="both"/>
        <w:rPr>
          <w:lang w:val="de-DE"/>
        </w:rPr>
      </w:pPr>
      <w:r w:rsidRPr="00E63BE3">
        <w:rPr>
          <w:lang w:val="de-DE"/>
        </w:rPr>
        <w:tab/>
      </w:r>
      <w:r w:rsidRPr="00E63BE3">
        <w:rPr>
          <w:i/>
          <w:lang w:val="de-DE"/>
        </w:rPr>
        <w:t>b)</w:t>
      </w:r>
      <w:r w:rsidRPr="00E63BE3">
        <w:rPr>
          <w:lang w:val="de-DE"/>
        </w:rPr>
        <w:t xml:space="preserve"> für die Wallonische Region: 493.544 EUR,</w:t>
      </w:r>
    </w:p>
    <w:p w14:paraId="4E17475E" w14:textId="77777777" w:rsidR="003D3227" w:rsidRPr="00E63BE3" w:rsidRDefault="003D3227" w:rsidP="003D3227">
      <w:pPr>
        <w:jc w:val="both"/>
        <w:rPr>
          <w:lang w:val="de-DE"/>
        </w:rPr>
      </w:pPr>
    </w:p>
    <w:p w14:paraId="6E19BDD5" w14:textId="77777777" w:rsidR="00D21FAA" w:rsidRPr="00D21FAA" w:rsidRDefault="003D3227" w:rsidP="003D3227">
      <w:pPr>
        <w:autoSpaceDE w:val="0"/>
        <w:autoSpaceDN w:val="0"/>
        <w:adjustRightInd w:val="0"/>
        <w:jc w:val="both"/>
        <w:rPr>
          <w:lang w:val="de-DE"/>
        </w:rPr>
      </w:pPr>
      <w:r w:rsidRPr="00E63BE3">
        <w:rPr>
          <w:lang w:val="de-DE"/>
        </w:rPr>
        <w:tab/>
      </w:r>
      <w:r w:rsidRPr="00E63BE3">
        <w:rPr>
          <w:i/>
          <w:lang w:val="de-DE"/>
        </w:rPr>
        <w:t>c)</w:t>
      </w:r>
      <w:r w:rsidRPr="00E63BE3">
        <w:rPr>
          <w:lang w:val="de-DE"/>
        </w:rPr>
        <w:t xml:space="preserve"> für die Region Brüssel-Hauptstadt: 294.241 EUR.</w:t>
      </w:r>
      <w:r>
        <w:rPr>
          <w:lang w:val="de-DE"/>
        </w:rPr>
        <w:t>]</w:t>
      </w:r>
      <w:r w:rsidR="00D21FAA" w:rsidRPr="00D21FAA">
        <w:rPr>
          <w:lang w:val="de-DE"/>
        </w:rPr>
        <w:t>]</w:t>
      </w:r>
    </w:p>
    <w:p w14:paraId="6C9488AA" w14:textId="77777777" w:rsidR="00D21FAA" w:rsidRPr="00D21FAA" w:rsidRDefault="00D21FAA" w:rsidP="00D21FAA">
      <w:pPr>
        <w:autoSpaceDE w:val="0"/>
        <w:autoSpaceDN w:val="0"/>
        <w:adjustRightInd w:val="0"/>
        <w:jc w:val="both"/>
        <w:rPr>
          <w:lang w:val="de-DE"/>
        </w:rPr>
      </w:pPr>
    </w:p>
    <w:p w14:paraId="194BDE5E" w14:textId="77777777" w:rsidR="00D21FAA" w:rsidRPr="00D21FAA" w:rsidRDefault="00D21FAA" w:rsidP="00D21FAA">
      <w:pPr>
        <w:autoSpaceDE w:val="0"/>
        <w:autoSpaceDN w:val="0"/>
        <w:adjustRightInd w:val="0"/>
        <w:jc w:val="both"/>
        <w:rPr>
          <w:lang w:val="de-DE"/>
        </w:rPr>
      </w:pPr>
      <w:r w:rsidRPr="00D21FAA">
        <w:rPr>
          <w:i/>
          <w:iCs/>
          <w:lang w:val="de-DE"/>
        </w:rPr>
        <w:t>[Art. 35octies eingefügt durch Art. 24 des G. vom 13. Juli 2001 (B.S. vom 3. August 2001)</w:t>
      </w:r>
      <w:r w:rsidR="003D3227">
        <w:rPr>
          <w:i/>
          <w:iCs/>
          <w:lang w:val="de-DE"/>
        </w:rPr>
        <w:t xml:space="preserve"> und ersetzt durch Art. 30</w:t>
      </w:r>
      <w:r w:rsidR="003D3227" w:rsidRPr="003D3227">
        <w:rPr>
          <w:i/>
          <w:iCs/>
          <w:lang w:val="de-DE"/>
        </w:rPr>
        <w:t xml:space="preserve"> des G. vom 6. Januar 2014 (B.S. vom 31. Januar 2014)</w:t>
      </w:r>
      <w:r w:rsidRPr="00D21FAA">
        <w:rPr>
          <w:i/>
          <w:iCs/>
          <w:lang w:val="de-DE"/>
        </w:rPr>
        <w:t>]</w:t>
      </w:r>
    </w:p>
    <w:p w14:paraId="0E9E7253" w14:textId="77777777" w:rsidR="00D21FAA" w:rsidRPr="00D21FAA" w:rsidRDefault="00D21FAA" w:rsidP="00D21FAA">
      <w:pPr>
        <w:autoSpaceDE w:val="0"/>
        <w:autoSpaceDN w:val="0"/>
        <w:adjustRightInd w:val="0"/>
        <w:jc w:val="both"/>
        <w:rPr>
          <w:lang w:val="de-DE"/>
        </w:rPr>
      </w:pPr>
    </w:p>
    <w:p w14:paraId="6F949A23" w14:textId="77777777" w:rsidR="00D21FAA" w:rsidRPr="00D21FAA" w:rsidRDefault="00D21FAA" w:rsidP="00D21FAA">
      <w:pPr>
        <w:autoSpaceDE w:val="0"/>
        <w:autoSpaceDN w:val="0"/>
        <w:adjustRightInd w:val="0"/>
        <w:jc w:val="both"/>
        <w:rPr>
          <w:lang w:val="de-DE"/>
        </w:rPr>
      </w:pPr>
    </w:p>
    <w:p w14:paraId="32EA3590" w14:textId="77777777" w:rsidR="003D3227" w:rsidRDefault="003D3227" w:rsidP="003D3227">
      <w:pPr>
        <w:jc w:val="both"/>
        <w:rPr>
          <w:lang w:val="de-DE"/>
        </w:rPr>
      </w:pPr>
      <w:r>
        <w:rPr>
          <w:lang w:val="de-DE"/>
        </w:rPr>
        <w:br w:type="page"/>
      </w:r>
      <w:r>
        <w:rPr>
          <w:lang w:val="de-DE"/>
        </w:rPr>
        <w:lastRenderedPageBreak/>
        <w:tab/>
        <w:t>[</w:t>
      </w:r>
      <w:r w:rsidRPr="003D3227">
        <w:rPr>
          <w:b/>
          <w:lang w:val="de-DE"/>
        </w:rPr>
        <w:t>Art. 35</w:t>
      </w:r>
      <w:r w:rsidRPr="003D3227">
        <w:rPr>
          <w:b/>
          <w:i/>
          <w:lang w:val="de-DE"/>
        </w:rPr>
        <w:t>nonies</w:t>
      </w:r>
      <w:r w:rsidRPr="00E63BE3">
        <w:rPr>
          <w:lang w:val="de-DE"/>
        </w:rPr>
        <w:t xml:space="preserve"> - § 1 - An die Wallonische Region, an die Flämische Region und an die Region Brüssel-Hauptstadt werden ab dem Haushaltsjahr 2015 zusätzliche Mittel übertragen, deren Basisbetrag auf 3.953.242.907 EUR festgelegt wird.</w:t>
      </w:r>
    </w:p>
    <w:p w14:paraId="5E15B119" w14:textId="77777777" w:rsidR="003D3227" w:rsidRDefault="003D3227" w:rsidP="003D3227">
      <w:pPr>
        <w:jc w:val="both"/>
        <w:rPr>
          <w:lang w:val="de-DE"/>
        </w:rPr>
      </w:pPr>
    </w:p>
    <w:p w14:paraId="0137F97B" w14:textId="77777777" w:rsidR="003D3227" w:rsidRPr="00E63BE3" w:rsidRDefault="003D3227" w:rsidP="003D3227">
      <w:pPr>
        <w:jc w:val="both"/>
        <w:rPr>
          <w:lang w:val="de-DE"/>
        </w:rPr>
      </w:pPr>
      <w:r w:rsidRPr="00E63BE3">
        <w:rPr>
          <w:lang w:val="de-DE"/>
        </w:rPr>
        <w:tab/>
        <w:t>Für das Haushaltsjahr 2015 entspricht der zugewiesene Betrag für die drei Regionen zusammen der Summe der in Nr. 1 und 2 angegebenen Beträge abzüglich der in Nr. 3 und 4 angegebenen Beträge:</w:t>
      </w:r>
    </w:p>
    <w:p w14:paraId="5B6A9EA7" w14:textId="77777777" w:rsidR="003D3227" w:rsidRPr="00E63BE3" w:rsidRDefault="003D3227" w:rsidP="003D3227">
      <w:pPr>
        <w:jc w:val="both"/>
        <w:rPr>
          <w:lang w:val="de-DE"/>
        </w:rPr>
      </w:pPr>
    </w:p>
    <w:p w14:paraId="245544A3" w14:textId="77777777" w:rsidR="003D3227" w:rsidRPr="00E63BE3" w:rsidRDefault="003D3227" w:rsidP="003D3227">
      <w:pPr>
        <w:jc w:val="both"/>
        <w:rPr>
          <w:lang w:val="de-DE"/>
        </w:rPr>
      </w:pPr>
      <w:r w:rsidRPr="00E63BE3">
        <w:rPr>
          <w:lang w:val="de-DE"/>
        </w:rPr>
        <w:tab/>
        <w:t>1. der in Absatz 1 erwähnte Basisbetrag, multipliziert mit einem Faktor 0,9 und angeglichen:</w:t>
      </w:r>
    </w:p>
    <w:p w14:paraId="7636E998" w14:textId="77777777" w:rsidR="003D3227" w:rsidRPr="00E63BE3" w:rsidRDefault="003D3227" w:rsidP="003D3227">
      <w:pPr>
        <w:jc w:val="both"/>
        <w:rPr>
          <w:lang w:val="de-DE"/>
        </w:rPr>
      </w:pPr>
    </w:p>
    <w:p w14:paraId="33AC57E4" w14:textId="77777777" w:rsidR="003D3227" w:rsidRPr="00E63BE3" w:rsidRDefault="003D3227" w:rsidP="003D3227">
      <w:pPr>
        <w:jc w:val="both"/>
        <w:rPr>
          <w:lang w:val="de-DE"/>
        </w:rPr>
      </w:pPr>
      <w:r w:rsidRPr="00E63BE3">
        <w:rPr>
          <w:lang w:val="de-DE"/>
        </w:rPr>
        <w:tab/>
      </w:r>
      <w:r w:rsidRPr="00E63BE3">
        <w:rPr>
          <w:i/>
          <w:lang w:val="de-DE"/>
        </w:rPr>
        <w:t>a)</w:t>
      </w:r>
      <w:r w:rsidRPr="00E63BE3">
        <w:rPr>
          <w:lang w:val="de-DE"/>
        </w:rPr>
        <w:t xml:space="preserve"> an die Schwankungsrate des durchschnittlichen Verbraucherpreisindexes des Haushaltsjahres 2014 und an das reale Wachstum des Bruttoinlandsprodukts desselben Haushaltsjahres, und zwar nach den in Artikel 33 § 2 festgelegten Modalitäten,</w:t>
      </w:r>
    </w:p>
    <w:p w14:paraId="75B4A06A" w14:textId="77777777" w:rsidR="003D3227" w:rsidRPr="00E63BE3" w:rsidRDefault="003D3227" w:rsidP="003D3227">
      <w:pPr>
        <w:jc w:val="both"/>
        <w:rPr>
          <w:lang w:val="de-DE"/>
        </w:rPr>
      </w:pPr>
    </w:p>
    <w:p w14:paraId="2D7AF380" w14:textId="77777777" w:rsidR="003D3227" w:rsidRPr="00E63BE3" w:rsidRDefault="003D3227" w:rsidP="003D3227">
      <w:pPr>
        <w:jc w:val="both"/>
        <w:rPr>
          <w:lang w:val="de-DE"/>
        </w:rPr>
      </w:pPr>
      <w:r w:rsidRPr="00E63BE3">
        <w:rPr>
          <w:lang w:val="de-DE"/>
        </w:rPr>
        <w:tab/>
      </w:r>
      <w:r w:rsidRPr="00E63BE3">
        <w:rPr>
          <w:i/>
          <w:lang w:val="de-DE"/>
        </w:rPr>
        <w:t>b)</w:t>
      </w:r>
      <w:r w:rsidRPr="00E63BE3">
        <w:rPr>
          <w:lang w:val="de-DE"/>
        </w:rPr>
        <w:t xml:space="preserve"> an die Schwankungsrate des durchschnittlichen Verbraucherpreisindexes des Haushaltsjahres 2015 und an das reale Wachstum des Bruttoinlandsprodukts desselben Haushaltsjahres, und zwar nach den in Artikel 33 § 2 festgelegten Modalitäten,</w:t>
      </w:r>
    </w:p>
    <w:p w14:paraId="60DC4C0A" w14:textId="77777777" w:rsidR="003D3227" w:rsidRPr="00E63BE3" w:rsidRDefault="003D3227" w:rsidP="003D3227">
      <w:pPr>
        <w:jc w:val="both"/>
        <w:rPr>
          <w:lang w:val="de-DE"/>
        </w:rPr>
      </w:pPr>
    </w:p>
    <w:p w14:paraId="7E5E13F7" w14:textId="77777777" w:rsidR="003D3227" w:rsidRPr="00E63BE3" w:rsidRDefault="003D3227" w:rsidP="003D3227">
      <w:pPr>
        <w:jc w:val="both"/>
        <w:rPr>
          <w:lang w:val="de-DE"/>
        </w:rPr>
      </w:pPr>
      <w:r w:rsidRPr="00E63BE3">
        <w:rPr>
          <w:lang w:val="de-DE"/>
        </w:rPr>
        <w:tab/>
        <w:t>2. ein Betrag in Höhe von 434.491.222 EUR,</w:t>
      </w:r>
    </w:p>
    <w:p w14:paraId="7A30DFFD" w14:textId="77777777" w:rsidR="003D3227" w:rsidRPr="00E63BE3" w:rsidRDefault="003D3227" w:rsidP="003D3227">
      <w:pPr>
        <w:jc w:val="both"/>
        <w:rPr>
          <w:lang w:val="de-DE"/>
        </w:rPr>
      </w:pPr>
    </w:p>
    <w:p w14:paraId="400DF774" w14:textId="77777777" w:rsidR="003D3227" w:rsidRPr="00E63BE3" w:rsidRDefault="003D3227" w:rsidP="003D3227">
      <w:pPr>
        <w:jc w:val="both"/>
        <w:rPr>
          <w:lang w:val="de-DE"/>
        </w:rPr>
      </w:pPr>
      <w:r w:rsidRPr="00E63BE3">
        <w:rPr>
          <w:lang w:val="de-DE"/>
        </w:rPr>
        <w:tab/>
        <w:t>3. ein Betrag in Höhe von 707.935.702 EUR,</w:t>
      </w:r>
    </w:p>
    <w:p w14:paraId="72DAF16F" w14:textId="77777777" w:rsidR="003D3227" w:rsidRPr="00E63BE3" w:rsidRDefault="003D3227" w:rsidP="003D3227">
      <w:pPr>
        <w:jc w:val="both"/>
        <w:rPr>
          <w:lang w:val="de-DE"/>
        </w:rPr>
      </w:pPr>
    </w:p>
    <w:p w14:paraId="546D166D" w14:textId="77777777" w:rsidR="003D3227" w:rsidRPr="00E63BE3" w:rsidRDefault="003D3227" w:rsidP="003D3227">
      <w:pPr>
        <w:jc w:val="both"/>
        <w:rPr>
          <w:lang w:val="de-DE"/>
        </w:rPr>
      </w:pPr>
      <w:r w:rsidRPr="00E63BE3">
        <w:rPr>
          <w:lang w:val="de-DE"/>
        </w:rPr>
        <w:tab/>
        <w:t>4. ein Betrag in Höhe von 831.348.000 EUR.</w:t>
      </w:r>
    </w:p>
    <w:p w14:paraId="78022B09" w14:textId="77777777" w:rsidR="003D3227" w:rsidRPr="00E63BE3" w:rsidRDefault="003D3227" w:rsidP="003D3227">
      <w:pPr>
        <w:jc w:val="both"/>
        <w:rPr>
          <w:lang w:val="de-DE"/>
        </w:rPr>
      </w:pPr>
    </w:p>
    <w:p w14:paraId="0639F780" w14:textId="77777777" w:rsidR="003D3227" w:rsidRPr="00E63BE3" w:rsidRDefault="003D3227" w:rsidP="003D3227">
      <w:pPr>
        <w:jc w:val="both"/>
        <w:rPr>
          <w:lang w:val="de-DE"/>
        </w:rPr>
      </w:pPr>
      <w:r w:rsidRPr="00E63BE3">
        <w:rPr>
          <w:lang w:val="de-DE"/>
        </w:rPr>
        <w:tab/>
        <w:t>Für das Haushaltsjahr 2016 wird der für das Haushaltsjahr 2015 zugewiesene Betrag zuerst nach den in Artikel 33 § 2 festgelegten Modalitäten der Schwankungsrate des durchschnittlichen Verbraucherpreisindexes des betreffenden Haushaltsjahres und einem Prozentsatz des realen Wachstums des Bruttoinlandsprodukts des betreffenden Haushaltsjahres angeglichen und anschließend um 831.348.000 EUR verringert.</w:t>
      </w:r>
    </w:p>
    <w:p w14:paraId="78D8AD75" w14:textId="77777777" w:rsidR="003D3227" w:rsidRPr="00E63BE3" w:rsidRDefault="003D3227" w:rsidP="003D3227">
      <w:pPr>
        <w:jc w:val="both"/>
        <w:rPr>
          <w:lang w:val="de-DE"/>
        </w:rPr>
      </w:pPr>
    </w:p>
    <w:p w14:paraId="2B83580B" w14:textId="77777777" w:rsidR="003D3227" w:rsidRPr="00E63BE3" w:rsidRDefault="003D3227" w:rsidP="003D3227">
      <w:pPr>
        <w:jc w:val="both"/>
        <w:rPr>
          <w:lang w:val="de-DE"/>
        </w:rPr>
      </w:pPr>
      <w:r w:rsidRPr="00E63BE3">
        <w:rPr>
          <w:lang w:val="de-DE"/>
        </w:rPr>
        <w:tab/>
        <w:t>Ab dem Haushaltsjahr 2017 wird der für das vorangegangene Haushaltsjahr zugewiesene Betrag nach den in Artikel 33 § 2 festgelegten Modalitäten der Schwankungsrate des durchschnittlichen Verbraucherpreisindexes des betreffenden Haushaltsjahres und einem Prozentsatz des realen Wachstums des Bruttoinlandsprodukts des betreffenden Haushaltsjahres angeglichen.</w:t>
      </w:r>
    </w:p>
    <w:p w14:paraId="68D55F42" w14:textId="77777777" w:rsidR="003D3227" w:rsidRPr="00E63BE3" w:rsidRDefault="003D3227" w:rsidP="003D3227">
      <w:pPr>
        <w:jc w:val="both"/>
        <w:rPr>
          <w:lang w:val="de-DE"/>
        </w:rPr>
      </w:pPr>
    </w:p>
    <w:p w14:paraId="5CB448D5" w14:textId="77777777" w:rsidR="003D3227" w:rsidRPr="00E63BE3" w:rsidRDefault="003D3227" w:rsidP="003D3227">
      <w:pPr>
        <w:jc w:val="both"/>
        <w:rPr>
          <w:lang w:val="de-DE"/>
        </w:rPr>
      </w:pPr>
      <w:r w:rsidRPr="00E63BE3">
        <w:rPr>
          <w:lang w:val="de-DE"/>
        </w:rPr>
        <w:tab/>
        <w:t>Der in den Absätzen 3 und 4 erwähnte Prozentsatz entspricht:</w:t>
      </w:r>
    </w:p>
    <w:p w14:paraId="0B5AF5C3" w14:textId="77777777" w:rsidR="003D3227" w:rsidRPr="00E63BE3" w:rsidRDefault="003D3227" w:rsidP="003D3227">
      <w:pPr>
        <w:jc w:val="both"/>
        <w:rPr>
          <w:lang w:val="de-DE"/>
        </w:rPr>
      </w:pPr>
    </w:p>
    <w:p w14:paraId="3B930046" w14:textId="77777777" w:rsidR="003D3227" w:rsidRPr="00E63BE3" w:rsidRDefault="003D3227" w:rsidP="003D3227">
      <w:pPr>
        <w:jc w:val="both"/>
        <w:rPr>
          <w:lang w:val="de-DE"/>
        </w:rPr>
      </w:pPr>
      <w:r w:rsidRPr="00E63BE3">
        <w:rPr>
          <w:lang w:val="de-DE"/>
        </w:rPr>
        <w:tab/>
        <w:t>1. für das Haushaltsjahr 2016: 75 %,</w:t>
      </w:r>
    </w:p>
    <w:p w14:paraId="117E4D62" w14:textId="77777777" w:rsidR="003D3227" w:rsidRPr="00E63BE3" w:rsidRDefault="003D3227" w:rsidP="003D3227">
      <w:pPr>
        <w:jc w:val="both"/>
        <w:rPr>
          <w:lang w:val="de-DE"/>
        </w:rPr>
      </w:pPr>
    </w:p>
    <w:p w14:paraId="356B54CF" w14:textId="77777777" w:rsidR="003D3227" w:rsidRPr="00E63BE3" w:rsidRDefault="003D3227" w:rsidP="003D3227">
      <w:pPr>
        <w:jc w:val="both"/>
        <w:rPr>
          <w:lang w:val="de-DE"/>
        </w:rPr>
      </w:pPr>
      <w:r w:rsidRPr="00E63BE3">
        <w:rPr>
          <w:lang w:val="de-DE"/>
        </w:rPr>
        <w:tab/>
        <w:t>2. ab dem Haushaltsjahr 2017:</w:t>
      </w:r>
    </w:p>
    <w:p w14:paraId="71A1697B" w14:textId="77777777" w:rsidR="003D3227" w:rsidRPr="00E63BE3" w:rsidRDefault="003D3227" w:rsidP="003D3227">
      <w:pPr>
        <w:jc w:val="both"/>
        <w:rPr>
          <w:lang w:val="de-DE"/>
        </w:rPr>
      </w:pPr>
    </w:p>
    <w:p w14:paraId="58587D2E" w14:textId="77777777" w:rsidR="003D3227" w:rsidRPr="00E63BE3" w:rsidRDefault="003D3227" w:rsidP="003D3227">
      <w:pPr>
        <w:jc w:val="both"/>
        <w:rPr>
          <w:lang w:val="de-DE"/>
        </w:rPr>
      </w:pPr>
      <w:r w:rsidRPr="00E63BE3">
        <w:rPr>
          <w:lang w:val="de-DE"/>
        </w:rPr>
        <w:tab/>
      </w:r>
      <w:r w:rsidRPr="00E63BE3">
        <w:rPr>
          <w:i/>
          <w:lang w:val="de-DE"/>
        </w:rPr>
        <w:t>a)</w:t>
      </w:r>
      <w:r w:rsidRPr="00E63BE3">
        <w:rPr>
          <w:lang w:val="de-DE"/>
        </w:rPr>
        <w:t xml:space="preserve"> 55 % auf den Teil des realen Wachstums, der 2,25 % nicht überschreitet,</w:t>
      </w:r>
    </w:p>
    <w:p w14:paraId="55C74452" w14:textId="77777777" w:rsidR="003D3227" w:rsidRPr="00E63BE3" w:rsidRDefault="003D3227" w:rsidP="003D3227">
      <w:pPr>
        <w:jc w:val="both"/>
        <w:rPr>
          <w:lang w:val="de-DE"/>
        </w:rPr>
      </w:pPr>
    </w:p>
    <w:p w14:paraId="5894EC3B" w14:textId="77777777" w:rsidR="003D3227" w:rsidRPr="00E63BE3" w:rsidRDefault="003D3227" w:rsidP="003D3227">
      <w:pPr>
        <w:jc w:val="both"/>
        <w:rPr>
          <w:lang w:val="de-DE"/>
        </w:rPr>
      </w:pPr>
      <w:r w:rsidRPr="00E63BE3">
        <w:rPr>
          <w:lang w:val="de-DE"/>
        </w:rPr>
        <w:tab/>
      </w:r>
      <w:r w:rsidRPr="00E63BE3">
        <w:rPr>
          <w:i/>
          <w:lang w:val="de-DE"/>
        </w:rPr>
        <w:t>b)</w:t>
      </w:r>
      <w:r w:rsidRPr="00E63BE3">
        <w:rPr>
          <w:lang w:val="de-DE"/>
        </w:rPr>
        <w:t xml:space="preserve"> 100 % auf den Teil des realen Wachstums, der 2,25 % überschreitet.</w:t>
      </w:r>
    </w:p>
    <w:p w14:paraId="64378998" w14:textId="77777777" w:rsidR="003D3227" w:rsidRPr="00E63BE3" w:rsidRDefault="003D3227" w:rsidP="003D3227">
      <w:pPr>
        <w:jc w:val="both"/>
        <w:rPr>
          <w:lang w:val="de-DE"/>
        </w:rPr>
      </w:pPr>
    </w:p>
    <w:p w14:paraId="41A67737" w14:textId="77777777" w:rsidR="003D3227" w:rsidRPr="00E63BE3" w:rsidRDefault="003D3227" w:rsidP="003D3227">
      <w:pPr>
        <w:jc w:val="both"/>
        <w:rPr>
          <w:lang w:val="de-DE"/>
        </w:rPr>
      </w:pPr>
      <w:r w:rsidRPr="00E63BE3">
        <w:rPr>
          <w:lang w:val="de-DE"/>
        </w:rPr>
        <w:lastRenderedPageBreak/>
        <w:tab/>
        <w:t>Ab dem Haushaltsjahr 2015 werden die Mittel nach den Einnahmen aus der in jeder Region lokalisierten föderalen Steuer der natürlichen Personen unter die drei Regionen verteilt.</w:t>
      </w:r>
    </w:p>
    <w:p w14:paraId="2A386182" w14:textId="77777777" w:rsidR="003D3227" w:rsidRDefault="003D3227" w:rsidP="003D3227">
      <w:pPr>
        <w:jc w:val="both"/>
        <w:rPr>
          <w:lang w:val="de-DE"/>
        </w:rPr>
      </w:pPr>
    </w:p>
    <w:p w14:paraId="50017A9D" w14:textId="77777777" w:rsidR="003D3227" w:rsidRPr="00E63BE3" w:rsidRDefault="003D3227" w:rsidP="003D3227">
      <w:pPr>
        <w:jc w:val="both"/>
        <w:rPr>
          <w:lang w:val="de-DE"/>
        </w:rPr>
      </w:pPr>
      <w:r>
        <w:rPr>
          <w:lang w:val="de-DE"/>
        </w:rPr>
        <w:tab/>
      </w:r>
      <w:r w:rsidRPr="00E63BE3">
        <w:rPr>
          <w:lang w:val="de-DE"/>
        </w:rPr>
        <w:t>§ 2 - In Anwendung von Artikel 6 § 1 römisch IX Nr. 6 des Sondergesetzes vom 8. August 1980 zur Reform der Institutionen wird die finanzielle Beteiligung, die eine Region der Föderalbehörde gewährt, wenn der Prozentsatz der Tage, für die im Laufe eines Jahres wegen Ausbildung, Studium oder Praktikum eine Befreiung gewährt wird, im Verhältnis zu den Tagen entschädigter Vollarbeitslosigkeit im selben Jahr in dieser Region 12 % überschreitet, von den dieser Region gemäß § 1 gewährten Mitteln abgezogen.</w:t>
      </w:r>
    </w:p>
    <w:p w14:paraId="63C9B053" w14:textId="77777777" w:rsidR="003D3227" w:rsidRPr="00E63BE3" w:rsidRDefault="003D3227" w:rsidP="003D3227">
      <w:pPr>
        <w:jc w:val="both"/>
        <w:rPr>
          <w:lang w:val="de-DE"/>
        </w:rPr>
      </w:pPr>
    </w:p>
    <w:p w14:paraId="4B7E5172" w14:textId="77777777" w:rsidR="003D3227" w:rsidRPr="00E63BE3" w:rsidRDefault="003D3227" w:rsidP="003D3227">
      <w:pPr>
        <w:jc w:val="both"/>
        <w:rPr>
          <w:lang w:val="de-DE"/>
        </w:rPr>
      </w:pPr>
      <w:r w:rsidRPr="00E63BE3">
        <w:rPr>
          <w:lang w:val="de-DE"/>
        </w:rPr>
        <w:tab/>
        <w:t>Diese finanzielle Beteiligung wird ermittelt, indem folgende Beträge addiert werden:</w:t>
      </w:r>
    </w:p>
    <w:p w14:paraId="48074E77" w14:textId="77777777" w:rsidR="003D3227" w:rsidRPr="00E63BE3" w:rsidRDefault="003D3227" w:rsidP="003D3227">
      <w:pPr>
        <w:jc w:val="both"/>
        <w:rPr>
          <w:lang w:val="de-DE"/>
        </w:rPr>
      </w:pPr>
    </w:p>
    <w:p w14:paraId="5B5A1314" w14:textId="77777777" w:rsidR="003D3227" w:rsidRPr="00E63BE3" w:rsidRDefault="003D3227" w:rsidP="003D3227">
      <w:pPr>
        <w:jc w:val="both"/>
        <w:rPr>
          <w:lang w:val="de-DE"/>
        </w:rPr>
      </w:pPr>
      <w:r w:rsidRPr="00E63BE3">
        <w:rPr>
          <w:lang w:val="de-DE"/>
        </w:rPr>
        <w:tab/>
        <w:t>1. ein Betrag von 35,50 EUR, multipliziert mit der Anzahl Arbeitslosigkeitstage des vorangegangenen Jahres, für die wegen Ausbildung, Studium oder Praktikum eine Befreiung gewährt wurde, die 12 % überschreitet, ohne 14 % der Anzahl Tage entschädigter Vollarbeitslosigkeit im selben Jahr zu überschreiten, multipliziert mit einem Koeffizienten von 0,5,</w:t>
      </w:r>
    </w:p>
    <w:p w14:paraId="299ADD07" w14:textId="77777777" w:rsidR="003D3227" w:rsidRPr="00E63BE3" w:rsidRDefault="003D3227" w:rsidP="003D3227">
      <w:pPr>
        <w:jc w:val="both"/>
        <w:rPr>
          <w:lang w:val="de-DE"/>
        </w:rPr>
      </w:pPr>
    </w:p>
    <w:p w14:paraId="351E2B90" w14:textId="77777777" w:rsidR="003D3227" w:rsidRPr="00E63BE3" w:rsidRDefault="003D3227" w:rsidP="003D3227">
      <w:pPr>
        <w:jc w:val="both"/>
        <w:rPr>
          <w:lang w:val="de-DE"/>
        </w:rPr>
      </w:pPr>
      <w:r w:rsidRPr="00E63BE3">
        <w:rPr>
          <w:lang w:val="de-DE"/>
        </w:rPr>
        <w:tab/>
        <w:t>2. ein Betrag von 35,50 EUR, multipliziert mit der Anzahl Arbeitslosigkeitstage des vorangegangenen Jahres, für die wegen Ausbildung, Studium oder Praktikum eine Befreiung gewährt wurde, die 14 % der Anzahl Tage entschädigter Vollarbeitslosigkeit im selben Jahr überschreitet.</w:t>
      </w:r>
    </w:p>
    <w:p w14:paraId="6179FADE" w14:textId="77777777" w:rsidR="003D3227" w:rsidRPr="00E63BE3" w:rsidRDefault="003D3227" w:rsidP="003D3227">
      <w:pPr>
        <w:jc w:val="both"/>
        <w:rPr>
          <w:lang w:val="de-DE"/>
        </w:rPr>
      </w:pPr>
    </w:p>
    <w:p w14:paraId="1F9A0266" w14:textId="77777777" w:rsidR="003D3227" w:rsidRPr="00E63BE3" w:rsidRDefault="003D3227" w:rsidP="003D3227">
      <w:pPr>
        <w:jc w:val="both"/>
        <w:rPr>
          <w:lang w:val="de-DE"/>
        </w:rPr>
      </w:pPr>
      <w:r w:rsidRPr="00E63BE3">
        <w:rPr>
          <w:lang w:val="de-DE"/>
        </w:rPr>
        <w:tab/>
        <w:t>Ab dem Haushaltsjahr 2016 wird der Betrag von 35,50 EUR jährlich nach den in Artikel 33 § 2 festgelegten Modalitäten der Schwankungsrate des durchschnittlichen Verbraucherpreisindexes und einem Prozentsatz des realen Wachstums des Bruttoinlandsprodukts des betreffenden Haushaltsjahres angeglichen. Dieser Prozentsatz entspricht dem gemäß § 1 Absatz 5 bestimmten Prozentsatz.</w:t>
      </w:r>
    </w:p>
    <w:p w14:paraId="725ABE2C" w14:textId="77777777" w:rsidR="003D3227" w:rsidRPr="00E63BE3" w:rsidRDefault="003D3227" w:rsidP="003D3227">
      <w:pPr>
        <w:jc w:val="both"/>
        <w:rPr>
          <w:lang w:val="de-DE"/>
        </w:rPr>
      </w:pPr>
    </w:p>
    <w:p w14:paraId="1E3E83E4" w14:textId="77777777" w:rsidR="003D3227" w:rsidRPr="00E63BE3" w:rsidRDefault="003D3227" w:rsidP="003D3227">
      <w:pPr>
        <w:jc w:val="both"/>
        <w:rPr>
          <w:lang w:val="de-DE"/>
        </w:rPr>
      </w:pPr>
      <w:r w:rsidRPr="00E63BE3">
        <w:rPr>
          <w:lang w:val="de-DE"/>
        </w:rPr>
        <w:tab/>
        <w:t>Die Befreiungen für Ausbildungen, die auf einen Mangelberuf vorbereiten, und die im Rahmen einer Aktivitätsgenossenschaft gewährten Befreiungen werden für die Anwendung des vorliegenden Paragraphen nicht berücksichtigt.</w:t>
      </w:r>
    </w:p>
    <w:p w14:paraId="5F567680" w14:textId="77777777" w:rsidR="003D3227" w:rsidRPr="00E63BE3" w:rsidRDefault="003D3227" w:rsidP="003D3227">
      <w:pPr>
        <w:jc w:val="both"/>
        <w:rPr>
          <w:lang w:val="de-DE"/>
        </w:rPr>
      </w:pPr>
    </w:p>
    <w:p w14:paraId="130D00F1" w14:textId="77777777" w:rsidR="003D3227" w:rsidRPr="00E63BE3" w:rsidRDefault="003D3227" w:rsidP="003D3227">
      <w:pPr>
        <w:jc w:val="both"/>
        <w:rPr>
          <w:lang w:val="de-DE"/>
        </w:rPr>
      </w:pPr>
      <w:r w:rsidRPr="00E63BE3">
        <w:rPr>
          <w:lang w:val="de-DE"/>
        </w:rPr>
        <w:tab/>
        <w:t>§ 3 - Wenn die Anzahl Personen, die im Rahmen des Systems der lokalen Beschäftigungsagenturen (LBA) im Durchschnitt pro Jahr beschäftigt werden, über der Anzahl liegt, die für die Wallonische Region und die Flämische Region durch das Sondergesetz vom 8. August 1980 zur Reform der Institutionen und für die Region Brüssel-Hauptstadt durch Artikel 4 Absatz 4 des Sondergesetzes vom 12. Januar 1989 über die Brüsseler Institutionen festgelegt worden ist, werden in Anwendung von Artikel 6 § 1 römisch IX Nr. 11 des Sondergesetzes vom 8. August 1980 zur Reform der Institutionen die Mittel, die die betreffende Region der Föderalbehörde schuldet, von den dieser Region gemäß § 1 gewährten Mitteln abgezogen.</w:t>
      </w:r>
    </w:p>
    <w:p w14:paraId="74E9DB5D" w14:textId="77777777" w:rsidR="003D3227" w:rsidRPr="00E63BE3" w:rsidRDefault="003D3227" w:rsidP="003D3227">
      <w:pPr>
        <w:jc w:val="both"/>
        <w:rPr>
          <w:lang w:val="de-DE"/>
        </w:rPr>
      </w:pPr>
    </w:p>
    <w:p w14:paraId="4A91795E" w14:textId="77777777" w:rsidR="003D3227" w:rsidRPr="00E63BE3" w:rsidRDefault="003D3227" w:rsidP="003D3227">
      <w:pPr>
        <w:jc w:val="both"/>
        <w:rPr>
          <w:lang w:val="de-DE"/>
        </w:rPr>
      </w:pPr>
      <w:r w:rsidRPr="00E63BE3">
        <w:rPr>
          <w:lang w:val="de-DE"/>
        </w:rPr>
        <w:tab/>
        <w:t xml:space="preserve">Die Mittel, die eine Region für ein bestimmtes Haushaltsjahr schuldet, werden ermittelt, indem ein Betrag von 6.000 EUR multipliziert wird mit der Differenz zwischen einerseits der Anzahl Personen, die im vorangegangenen Jahr im Rahmen des LBA-Systems beschäftigt worden sind und auf dem Staatsgebiet der betreffenden Region wohnen, und andererseits der </w:t>
      </w:r>
      <w:r w:rsidRPr="00E63BE3">
        <w:rPr>
          <w:lang w:val="de-DE"/>
        </w:rPr>
        <w:lastRenderedPageBreak/>
        <w:t>Anzahl Begünstigter, die für die Wallonische Region und die Flämische Region durch Artikel 6 § 1 römisch IX Nr. 11 des Sondergesetzes vom 8. August 1980 zur Reform der Institutionen und für die Region Brüssel-Hauptstadt durch Artikel 4 Absatz 4 des Sondergesetzes vom 12. Januar 1989 über die Brüsseler Institutionen festgelegt worden ist.</w:t>
      </w:r>
    </w:p>
    <w:p w14:paraId="49E9EB48" w14:textId="77777777" w:rsidR="003D3227" w:rsidRDefault="003D3227" w:rsidP="003D3227">
      <w:pPr>
        <w:jc w:val="both"/>
        <w:rPr>
          <w:lang w:val="de-DE"/>
        </w:rPr>
      </w:pPr>
    </w:p>
    <w:p w14:paraId="2DF404B8" w14:textId="77777777" w:rsidR="003D3227" w:rsidRDefault="003D3227" w:rsidP="003D3227">
      <w:pPr>
        <w:jc w:val="both"/>
        <w:rPr>
          <w:lang w:val="de-DE"/>
        </w:rPr>
      </w:pPr>
      <w:r w:rsidRPr="00E63BE3">
        <w:rPr>
          <w:lang w:val="de-DE"/>
        </w:rPr>
        <w:tab/>
        <w:t>Ab dem Haushaltsjahr 2016 wird der Betrag von 6.000 EUR jährlich nach den in Artikel 33 § 2 festgelegten Modalitäten der Schwankungsrate des durchschnittlichen Verbraucherpreisindexes und einem Prozentsatz des realen Wachstums des Bruttoinlandsprodukts des betreffenden Haushaltsjahres angeglichen. Dieser Prozentsatz entspricht dem gemäß § 1 Absatz 5 b</w:t>
      </w:r>
      <w:r>
        <w:rPr>
          <w:lang w:val="de-DE"/>
        </w:rPr>
        <w:t>estimmten Prozentsatz.]</w:t>
      </w:r>
    </w:p>
    <w:p w14:paraId="0565DF57" w14:textId="77777777" w:rsidR="003D3227" w:rsidRDefault="003D3227" w:rsidP="003D3227">
      <w:pPr>
        <w:jc w:val="both"/>
        <w:rPr>
          <w:lang w:val="de-DE"/>
        </w:rPr>
      </w:pPr>
    </w:p>
    <w:p w14:paraId="3035AD93" w14:textId="77777777" w:rsidR="003D3227" w:rsidRPr="003D3227" w:rsidRDefault="003D3227" w:rsidP="003D3227">
      <w:pPr>
        <w:jc w:val="both"/>
        <w:rPr>
          <w:i/>
          <w:lang w:val="de-DE"/>
        </w:rPr>
      </w:pPr>
      <w:r>
        <w:rPr>
          <w:i/>
          <w:lang w:val="de-DE"/>
        </w:rPr>
        <w:t>[Art. 35nonies eingefügt durch Art. 31</w:t>
      </w:r>
      <w:r w:rsidRPr="003D3227">
        <w:rPr>
          <w:i/>
          <w:iCs/>
          <w:lang w:val="de-DE"/>
        </w:rPr>
        <w:t xml:space="preserve"> des G. vom 6. Januar 2014 (B.S. vom 31. Januar 2014)</w:t>
      </w:r>
      <w:r>
        <w:rPr>
          <w:i/>
          <w:iCs/>
          <w:lang w:val="de-DE"/>
        </w:rPr>
        <w:t>]</w:t>
      </w:r>
    </w:p>
    <w:p w14:paraId="1650B73F" w14:textId="77777777" w:rsidR="003D3227" w:rsidRPr="00E63BE3" w:rsidRDefault="003D3227" w:rsidP="003D3227">
      <w:pPr>
        <w:jc w:val="both"/>
        <w:rPr>
          <w:lang w:val="de-DE"/>
        </w:rPr>
      </w:pPr>
    </w:p>
    <w:p w14:paraId="3192B35F" w14:textId="77777777" w:rsidR="003D3227" w:rsidRPr="00E63BE3" w:rsidRDefault="003D3227" w:rsidP="003D3227">
      <w:pPr>
        <w:jc w:val="both"/>
        <w:rPr>
          <w:lang w:val="de-DE"/>
        </w:rPr>
      </w:pPr>
    </w:p>
    <w:p w14:paraId="63F801ED" w14:textId="77777777" w:rsidR="003D3227" w:rsidRPr="00E63BE3" w:rsidRDefault="003D3227" w:rsidP="003D3227">
      <w:pPr>
        <w:jc w:val="both"/>
        <w:rPr>
          <w:lang w:val="de-DE"/>
        </w:rPr>
      </w:pPr>
      <w:r w:rsidRPr="00E63BE3">
        <w:rPr>
          <w:lang w:val="de-DE"/>
        </w:rPr>
        <w:tab/>
      </w:r>
      <w:r>
        <w:rPr>
          <w:lang w:val="de-DE"/>
        </w:rPr>
        <w:t>[</w:t>
      </w:r>
      <w:r w:rsidRPr="003D3227">
        <w:rPr>
          <w:b/>
          <w:lang w:val="de-DE"/>
        </w:rPr>
        <w:t>Art. 35</w:t>
      </w:r>
      <w:r w:rsidRPr="003D3227">
        <w:rPr>
          <w:b/>
          <w:i/>
          <w:lang w:val="de-DE"/>
        </w:rPr>
        <w:t>decies</w:t>
      </w:r>
      <w:r w:rsidRPr="00E63BE3">
        <w:rPr>
          <w:lang w:val="de-DE"/>
        </w:rPr>
        <w:t xml:space="preserve"> - Ab dem Haushaltsjahr 2015 werden aufgrund der den Regionen durch Artikel 5/5 § 4 zuerkannten Befugnisse zusätzliche Mittel an die Wallonische Region, an die Flämische Region und an die Region Brüssel-Hauptstadt übertragen.</w:t>
      </w:r>
    </w:p>
    <w:p w14:paraId="3C6EC6B3" w14:textId="77777777" w:rsidR="003D3227" w:rsidRPr="00E63BE3" w:rsidRDefault="003D3227" w:rsidP="003D3227">
      <w:pPr>
        <w:jc w:val="both"/>
        <w:rPr>
          <w:lang w:val="de-DE"/>
        </w:rPr>
      </w:pPr>
    </w:p>
    <w:p w14:paraId="00C9A68F" w14:textId="77777777" w:rsidR="003D3227" w:rsidRPr="00E63BE3" w:rsidRDefault="003D3227" w:rsidP="003D3227">
      <w:pPr>
        <w:jc w:val="both"/>
        <w:rPr>
          <w:lang w:val="de-DE"/>
        </w:rPr>
      </w:pPr>
      <w:r w:rsidRPr="00E63BE3">
        <w:rPr>
          <w:lang w:val="de-DE"/>
        </w:rPr>
        <w:tab/>
        <w:t>Für die drei Regionen zusammen wird der Referenzbetrag der in Absatz 1 erwähnten Mittel vorläufig auf 3.047.959.879 EUR festgelegt. Der Referenzbetrag wird bei unveränderter Politik auf der Grundlage des in Artikel 81</w:t>
      </w:r>
      <w:r w:rsidRPr="00E63BE3">
        <w:rPr>
          <w:i/>
          <w:lang w:val="de-DE"/>
        </w:rPr>
        <w:t>ter</w:t>
      </w:r>
      <w:r w:rsidRPr="00E63BE3">
        <w:rPr>
          <w:lang w:val="de-DE"/>
        </w:rPr>
        <w:t xml:space="preserve"> Nr. 1 erwähnten Berichts des Rechnungshofes nach Konzertierung mit den Regionalregierungen durch einen im Ministerrat beratenen Königlichen Erlass endgültig bestimmt.</w:t>
      </w:r>
    </w:p>
    <w:p w14:paraId="53077425" w14:textId="77777777" w:rsidR="003D3227" w:rsidRPr="00E63BE3" w:rsidRDefault="003D3227" w:rsidP="003D3227">
      <w:pPr>
        <w:jc w:val="both"/>
        <w:rPr>
          <w:lang w:val="de-DE"/>
        </w:rPr>
      </w:pPr>
    </w:p>
    <w:p w14:paraId="5FFF921F" w14:textId="77777777" w:rsidR="003D3227" w:rsidRPr="00E63BE3" w:rsidRDefault="003D3227" w:rsidP="003D3227">
      <w:pPr>
        <w:jc w:val="both"/>
        <w:rPr>
          <w:lang w:val="de-DE"/>
        </w:rPr>
      </w:pPr>
      <w:r w:rsidRPr="00E63BE3">
        <w:rPr>
          <w:lang w:val="de-DE"/>
        </w:rPr>
        <w:tab/>
        <w:t>Für das Haushaltsjahr 2015 entspricht der zugewiesene Betrag dem in Absatz 2 erwähnten Referenzbetrag, multipliziert mit einem Faktor von 0,6.</w:t>
      </w:r>
    </w:p>
    <w:p w14:paraId="6A959D08" w14:textId="77777777" w:rsidR="003D3227" w:rsidRPr="00E63BE3" w:rsidRDefault="003D3227" w:rsidP="003D3227">
      <w:pPr>
        <w:jc w:val="both"/>
        <w:rPr>
          <w:lang w:val="de-DE"/>
        </w:rPr>
      </w:pPr>
    </w:p>
    <w:p w14:paraId="08B619B8" w14:textId="77777777" w:rsidR="003D3227" w:rsidRPr="00E63BE3" w:rsidRDefault="003D3227" w:rsidP="003D3227">
      <w:pPr>
        <w:jc w:val="both"/>
        <w:rPr>
          <w:lang w:val="de-DE"/>
        </w:rPr>
      </w:pPr>
      <w:r w:rsidRPr="00E63BE3">
        <w:rPr>
          <w:lang w:val="de-DE"/>
        </w:rPr>
        <w:tab/>
        <w:t>Ab dem Haushaltsjahr 2016 wird der für das vorangegangene Haushaltsjahr zugewiesene Betrag nach den in Artikel 33 § 2 festgelegten Modalitäten der Schwankungsrate des durchschnittlichen Verbraucherpreisindexes des betreffenden Haushaltsjahres und einem Prozentsatz des realen Wachstums des Bruttoinlandsprodukts des betreffenden Haushaltsjahres angeglichen. Dieser Prozentsatz entspricht dem gemäß Artikel 35</w:t>
      </w:r>
      <w:r w:rsidRPr="00E63BE3">
        <w:rPr>
          <w:i/>
          <w:lang w:val="de-DE"/>
        </w:rPr>
        <w:t>nonies</w:t>
      </w:r>
      <w:r w:rsidRPr="00E63BE3">
        <w:rPr>
          <w:lang w:val="de-DE"/>
        </w:rPr>
        <w:t xml:space="preserve"> § 1 Absatz 5 bestimmten Prozentsatz.</w:t>
      </w:r>
    </w:p>
    <w:p w14:paraId="4D056B34" w14:textId="77777777" w:rsidR="003D3227" w:rsidRPr="00E63BE3" w:rsidRDefault="003D3227" w:rsidP="003D3227">
      <w:pPr>
        <w:jc w:val="both"/>
        <w:rPr>
          <w:lang w:val="de-DE"/>
        </w:rPr>
      </w:pPr>
    </w:p>
    <w:p w14:paraId="63EE8F0B" w14:textId="77777777" w:rsidR="003D3227" w:rsidRDefault="003D3227" w:rsidP="003D3227">
      <w:pPr>
        <w:autoSpaceDE w:val="0"/>
        <w:autoSpaceDN w:val="0"/>
        <w:adjustRightInd w:val="0"/>
        <w:jc w:val="both"/>
        <w:rPr>
          <w:lang w:val="de-DE"/>
        </w:rPr>
      </w:pPr>
      <w:r w:rsidRPr="00E63BE3">
        <w:rPr>
          <w:lang w:val="de-DE"/>
        </w:rPr>
        <w:tab/>
        <w:t>Ab dem Haushaltsjahr 2015 werden die Mittel jährlich gemäß den Einnahmen aus der in jeder Region lokalisierten föderalen Steuer der natürlichen Personen unter die drei Regionen verteilt.</w:t>
      </w:r>
      <w:r>
        <w:rPr>
          <w:lang w:val="de-DE"/>
        </w:rPr>
        <w:t>]</w:t>
      </w:r>
    </w:p>
    <w:p w14:paraId="51F27B14" w14:textId="77777777" w:rsidR="003D3227" w:rsidRDefault="003D3227" w:rsidP="003D3227">
      <w:pPr>
        <w:autoSpaceDE w:val="0"/>
        <w:autoSpaceDN w:val="0"/>
        <w:adjustRightInd w:val="0"/>
        <w:jc w:val="both"/>
        <w:rPr>
          <w:lang w:val="de-DE"/>
        </w:rPr>
      </w:pPr>
    </w:p>
    <w:p w14:paraId="5E687F30" w14:textId="77777777" w:rsidR="003D3227" w:rsidRPr="003D3227" w:rsidRDefault="003D3227" w:rsidP="003D3227">
      <w:pPr>
        <w:autoSpaceDE w:val="0"/>
        <w:autoSpaceDN w:val="0"/>
        <w:adjustRightInd w:val="0"/>
        <w:jc w:val="both"/>
        <w:rPr>
          <w:i/>
          <w:lang w:val="de-DE"/>
        </w:rPr>
      </w:pPr>
      <w:r>
        <w:rPr>
          <w:i/>
          <w:lang w:val="de-DE"/>
        </w:rPr>
        <w:t>[Art. 35decies eingefügt durch Art. 32</w:t>
      </w:r>
      <w:r w:rsidRPr="003D3227">
        <w:rPr>
          <w:i/>
          <w:iCs/>
          <w:lang w:val="de-DE"/>
        </w:rPr>
        <w:t xml:space="preserve"> des G. vom 6. Januar 2014 (B.S. vom 31. Januar 2014)</w:t>
      </w:r>
      <w:r>
        <w:rPr>
          <w:i/>
          <w:iCs/>
          <w:lang w:val="de-DE"/>
        </w:rPr>
        <w:t>]</w:t>
      </w:r>
    </w:p>
    <w:p w14:paraId="69E434DE" w14:textId="77777777" w:rsidR="00D21FAA" w:rsidRPr="00D21FAA" w:rsidRDefault="00CF5A1B" w:rsidP="003D3227">
      <w:pPr>
        <w:autoSpaceDE w:val="0"/>
        <w:autoSpaceDN w:val="0"/>
        <w:adjustRightInd w:val="0"/>
        <w:jc w:val="center"/>
        <w:rPr>
          <w:lang w:val="de-DE"/>
        </w:rPr>
      </w:pPr>
      <w:r>
        <w:rPr>
          <w:lang w:val="de-DE"/>
        </w:rPr>
        <w:br w:type="page"/>
      </w:r>
      <w:r w:rsidR="00D21FAA" w:rsidRPr="00D21FAA">
        <w:rPr>
          <w:lang w:val="de-DE"/>
        </w:rPr>
        <w:lastRenderedPageBreak/>
        <w:t>KAPITEL III - Die Gemeinschaften</w:t>
      </w:r>
    </w:p>
    <w:p w14:paraId="72CD2015" w14:textId="77777777" w:rsidR="00D21FAA" w:rsidRPr="00D21FAA" w:rsidRDefault="00D21FAA" w:rsidP="00D21FAA">
      <w:pPr>
        <w:autoSpaceDE w:val="0"/>
        <w:autoSpaceDN w:val="0"/>
        <w:adjustRightInd w:val="0"/>
        <w:jc w:val="both"/>
        <w:rPr>
          <w:lang w:val="de-DE"/>
        </w:rPr>
      </w:pPr>
    </w:p>
    <w:p w14:paraId="4254B400" w14:textId="77777777" w:rsidR="00D21FAA" w:rsidRPr="00D21FAA" w:rsidRDefault="00D21FAA" w:rsidP="00D21FAA">
      <w:pPr>
        <w:autoSpaceDE w:val="0"/>
        <w:autoSpaceDN w:val="0"/>
        <w:adjustRightInd w:val="0"/>
        <w:jc w:val="both"/>
        <w:rPr>
          <w:lang w:val="de-DE"/>
        </w:rPr>
      </w:pPr>
    </w:p>
    <w:p w14:paraId="468A2CE8" w14:textId="77777777" w:rsidR="00D21FAA" w:rsidRPr="00D21FAA" w:rsidRDefault="00D21FAA" w:rsidP="00D21FAA">
      <w:pPr>
        <w:autoSpaceDE w:val="0"/>
        <w:autoSpaceDN w:val="0"/>
        <w:adjustRightInd w:val="0"/>
        <w:jc w:val="both"/>
        <w:rPr>
          <w:lang w:val="de-DE"/>
        </w:rPr>
      </w:pPr>
      <w:r w:rsidRPr="00D21FAA">
        <w:rPr>
          <w:b/>
          <w:bCs/>
          <w:lang w:val="de-DE"/>
        </w:rPr>
        <w:tab/>
        <w:t>Art. 36</w:t>
      </w:r>
      <w:r w:rsidRPr="00D21FAA">
        <w:rPr>
          <w:lang w:val="de-DE"/>
        </w:rPr>
        <w:t xml:space="preserve"> - [</w:t>
      </w:r>
      <w:r w:rsidR="003D3227">
        <w:rPr>
          <w:lang w:val="de-DE"/>
        </w:rPr>
        <w:t>[</w:t>
      </w:r>
      <w:r w:rsidR="003D3227" w:rsidRPr="00E63BE3">
        <w:rPr>
          <w:lang w:val="de-DE"/>
        </w:rPr>
        <w:t>Für jedes der Haushaltsjahre 1989 bis einschließlich 2014 und für das Haushaltsjahr 2015, aber nur hinsichtlich der Festlegung des in Artikel 40</w:t>
      </w:r>
      <w:r w:rsidR="003D3227" w:rsidRPr="00E63BE3">
        <w:rPr>
          <w:i/>
          <w:lang w:val="de-DE"/>
        </w:rPr>
        <w:t>quinquies</w:t>
      </w:r>
      <w:r w:rsidR="003D3227" w:rsidRPr="00E63BE3">
        <w:rPr>
          <w:lang w:val="de-DE"/>
        </w:rPr>
        <w:t xml:space="preserve"> erwähnten Basisbetrags und des in Artikel 48/1 erwähnten Übergangsbetrags, setzen sich die Mittel pro Gemeinschaft jährlich zusammen aus:</w:t>
      </w:r>
      <w:r w:rsidR="003D3227">
        <w:rPr>
          <w:lang w:val="de-DE"/>
        </w:rPr>
        <w:t>]</w:t>
      </w:r>
    </w:p>
    <w:p w14:paraId="3DE99001" w14:textId="77777777" w:rsidR="00D21FAA" w:rsidRPr="00D21FAA" w:rsidRDefault="00D21FAA" w:rsidP="00D21FAA">
      <w:pPr>
        <w:autoSpaceDE w:val="0"/>
        <w:autoSpaceDN w:val="0"/>
        <w:adjustRightInd w:val="0"/>
        <w:jc w:val="both"/>
        <w:rPr>
          <w:lang w:val="de-DE"/>
        </w:rPr>
      </w:pPr>
    </w:p>
    <w:p w14:paraId="44465A65" w14:textId="77777777" w:rsidR="00D21FAA" w:rsidRPr="00D21FAA" w:rsidRDefault="00D21FAA" w:rsidP="00D21FAA">
      <w:pPr>
        <w:autoSpaceDE w:val="0"/>
        <w:autoSpaceDN w:val="0"/>
        <w:adjustRightInd w:val="0"/>
        <w:jc w:val="both"/>
        <w:rPr>
          <w:lang w:val="de-DE"/>
        </w:rPr>
      </w:pPr>
      <w:r w:rsidRPr="00D21FAA">
        <w:rPr>
          <w:lang w:val="de-DE"/>
        </w:rPr>
        <w:tab/>
        <w:t>1. dem in Artikel 41 erwähnten zugewiesenen Teil des Ertrags aus der Mehrwertsteuer,</w:t>
      </w:r>
    </w:p>
    <w:p w14:paraId="5A069AF9" w14:textId="77777777" w:rsidR="00D21FAA" w:rsidRPr="00D21FAA" w:rsidRDefault="00D21FAA" w:rsidP="00D21FAA">
      <w:pPr>
        <w:autoSpaceDE w:val="0"/>
        <w:autoSpaceDN w:val="0"/>
        <w:adjustRightInd w:val="0"/>
        <w:jc w:val="both"/>
        <w:rPr>
          <w:lang w:val="de-DE"/>
        </w:rPr>
      </w:pPr>
    </w:p>
    <w:p w14:paraId="4A742AD5" w14:textId="77777777" w:rsidR="00D21FAA" w:rsidRPr="00D21FAA" w:rsidRDefault="00D21FAA" w:rsidP="00D21FAA">
      <w:pPr>
        <w:autoSpaceDE w:val="0"/>
        <w:autoSpaceDN w:val="0"/>
        <w:adjustRightInd w:val="0"/>
        <w:jc w:val="both"/>
        <w:rPr>
          <w:lang w:val="de-DE"/>
        </w:rPr>
      </w:pPr>
      <w:r w:rsidRPr="00D21FAA">
        <w:rPr>
          <w:lang w:val="de-DE"/>
        </w:rPr>
        <w:tab/>
        <w:t>2. dem in Artikel 46 beziehungsweise 47 erwähnten zugewiesenen Teil des Ertrags aus der Steuer der natürlichen Personen,</w:t>
      </w:r>
    </w:p>
    <w:p w14:paraId="659C0831" w14:textId="77777777" w:rsidR="00D21FAA" w:rsidRPr="00D21FAA" w:rsidRDefault="00D21FAA" w:rsidP="00D21FAA">
      <w:pPr>
        <w:autoSpaceDE w:val="0"/>
        <w:autoSpaceDN w:val="0"/>
        <w:adjustRightInd w:val="0"/>
        <w:jc w:val="both"/>
        <w:rPr>
          <w:lang w:val="de-DE"/>
        </w:rPr>
      </w:pPr>
    </w:p>
    <w:p w14:paraId="2DF31F56" w14:textId="77777777" w:rsidR="00D21FAA" w:rsidRDefault="00D21FAA" w:rsidP="00D21FAA">
      <w:pPr>
        <w:autoSpaceDE w:val="0"/>
        <w:autoSpaceDN w:val="0"/>
        <w:adjustRightInd w:val="0"/>
        <w:jc w:val="both"/>
        <w:rPr>
          <w:lang w:val="de-DE"/>
        </w:rPr>
      </w:pPr>
      <w:r w:rsidRPr="00D21FAA">
        <w:rPr>
          <w:lang w:val="de-DE"/>
        </w:rPr>
        <w:tab/>
        <w:t xml:space="preserve">3. </w:t>
      </w:r>
      <w:r w:rsidR="003D3227">
        <w:rPr>
          <w:lang w:val="de-DE"/>
        </w:rPr>
        <w:t>[</w:t>
      </w:r>
      <w:r w:rsidR="003D3227" w:rsidRPr="00E63BE3">
        <w:rPr>
          <w:lang w:val="de-DE"/>
        </w:rPr>
        <w:t>der in Artikel 47/3 erwähnten Dotation als Ausgleich für die Rundfunk- und Fernsehgebühr ab dem Haushaltsjahr 2002.</w:t>
      </w:r>
      <w:r w:rsidR="003D3227">
        <w:rPr>
          <w:lang w:val="de-DE"/>
        </w:rPr>
        <w:t>]]</w:t>
      </w:r>
    </w:p>
    <w:p w14:paraId="6305F06B" w14:textId="77777777" w:rsidR="003D3227" w:rsidRDefault="003D3227" w:rsidP="00D21FAA">
      <w:pPr>
        <w:autoSpaceDE w:val="0"/>
        <w:autoSpaceDN w:val="0"/>
        <w:adjustRightInd w:val="0"/>
        <w:jc w:val="both"/>
        <w:rPr>
          <w:lang w:val="de-DE"/>
        </w:rPr>
      </w:pPr>
    </w:p>
    <w:p w14:paraId="75E53254" w14:textId="77777777" w:rsidR="003D3227" w:rsidRPr="00E63BE3" w:rsidRDefault="003D3227" w:rsidP="003D3227">
      <w:pPr>
        <w:jc w:val="both"/>
        <w:rPr>
          <w:lang w:val="de-DE"/>
        </w:rPr>
      </w:pPr>
      <w:r>
        <w:rPr>
          <w:lang w:val="de-DE"/>
        </w:rPr>
        <w:tab/>
        <w:t>[</w:t>
      </w:r>
      <w:r w:rsidRPr="00E63BE3">
        <w:rPr>
          <w:lang w:val="de-DE"/>
        </w:rPr>
        <w:t>Ab dem Haushaltsjahr 2015 setzen sich die in Artikel 1 § 1 Nr. 2 erwähnten Mittel pro Gemeinschaft jährlich zusammen aus:</w:t>
      </w:r>
    </w:p>
    <w:p w14:paraId="74C8AB36" w14:textId="77777777" w:rsidR="003D3227" w:rsidRPr="00E63BE3" w:rsidRDefault="003D3227" w:rsidP="003D3227">
      <w:pPr>
        <w:jc w:val="both"/>
        <w:rPr>
          <w:lang w:val="de-DE"/>
        </w:rPr>
      </w:pPr>
    </w:p>
    <w:p w14:paraId="515D29A2" w14:textId="77777777" w:rsidR="003D3227" w:rsidRPr="00E63BE3" w:rsidRDefault="003D3227" w:rsidP="003D3227">
      <w:pPr>
        <w:jc w:val="both"/>
        <w:rPr>
          <w:lang w:val="de-DE"/>
        </w:rPr>
      </w:pPr>
      <w:r w:rsidRPr="00E63BE3">
        <w:rPr>
          <w:lang w:val="de-DE"/>
        </w:rPr>
        <w:tab/>
        <w:t>1. dem in Artikel 41 erwähnten zugewiesenen Teil des Ertrags aus der Mehrwertsteuer,</w:t>
      </w:r>
    </w:p>
    <w:p w14:paraId="7E12FECB" w14:textId="77777777" w:rsidR="003D3227" w:rsidRPr="00E63BE3" w:rsidRDefault="003D3227" w:rsidP="003D3227">
      <w:pPr>
        <w:jc w:val="both"/>
        <w:rPr>
          <w:lang w:val="de-DE"/>
        </w:rPr>
      </w:pPr>
    </w:p>
    <w:p w14:paraId="39C5B4DF" w14:textId="77777777" w:rsidR="003D3227" w:rsidRPr="00D21FAA" w:rsidRDefault="003D3227" w:rsidP="003D3227">
      <w:pPr>
        <w:autoSpaceDE w:val="0"/>
        <w:autoSpaceDN w:val="0"/>
        <w:adjustRightInd w:val="0"/>
        <w:jc w:val="both"/>
        <w:rPr>
          <w:lang w:val="de-DE"/>
        </w:rPr>
      </w:pPr>
      <w:r w:rsidRPr="00E63BE3">
        <w:rPr>
          <w:lang w:val="de-DE"/>
        </w:rPr>
        <w:tab/>
        <w:t>2. dem in Anwendung von Artikel 47/2 § 4 ermittelten Betrag des zugewiesenen Teils des Ertrags aus der föderalen Steuer der natürlichen Personen.</w:t>
      </w:r>
      <w:r>
        <w:rPr>
          <w:lang w:val="de-DE"/>
        </w:rPr>
        <w:t>]</w:t>
      </w:r>
    </w:p>
    <w:p w14:paraId="70B8A40D" w14:textId="77777777" w:rsidR="00D21FAA" w:rsidRPr="00D21FAA" w:rsidRDefault="00D21FAA" w:rsidP="00D21FAA">
      <w:pPr>
        <w:autoSpaceDE w:val="0"/>
        <w:autoSpaceDN w:val="0"/>
        <w:adjustRightInd w:val="0"/>
        <w:jc w:val="both"/>
        <w:rPr>
          <w:lang w:val="de-DE"/>
        </w:rPr>
      </w:pPr>
    </w:p>
    <w:p w14:paraId="767A8D24" w14:textId="77777777" w:rsidR="00D21FAA" w:rsidRPr="00D21FAA" w:rsidRDefault="00D21FAA" w:rsidP="00D21FAA">
      <w:pPr>
        <w:autoSpaceDE w:val="0"/>
        <w:autoSpaceDN w:val="0"/>
        <w:adjustRightInd w:val="0"/>
        <w:jc w:val="both"/>
        <w:rPr>
          <w:lang w:val="de-DE"/>
        </w:rPr>
      </w:pPr>
      <w:r w:rsidRPr="00D21FAA">
        <w:rPr>
          <w:i/>
          <w:iCs/>
          <w:lang w:val="de-DE"/>
        </w:rPr>
        <w:t xml:space="preserve">[Art. 36 </w:t>
      </w:r>
      <w:r w:rsidR="003D3227">
        <w:rPr>
          <w:i/>
          <w:iCs/>
          <w:lang w:val="de-DE"/>
        </w:rPr>
        <w:t xml:space="preserve">Abs. 1 (früherer einziger Absatz) </w:t>
      </w:r>
      <w:r w:rsidRPr="00D21FAA">
        <w:rPr>
          <w:i/>
          <w:iCs/>
          <w:lang w:val="de-DE"/>
        </w:rPr>
        <w:t>ersetzt durch Art. 25 des G. vom 13. Juli 2001 (B.S. vom 3. August 2001)</w:t>
      </w:r>
      <w:r w:rsidR="003D3227">
        <w:rPr>
          <w:i/>
          <w:iCs/>
          <w:lang w:val="de-DE"/>
        </w:rPr>
        <w:t>; Abs. 1 einleitende Bestimmung ersetzt durch Art. 33 Buchstabe a)</w:t>
      </w:r>
      <w:r w:rsidR="003D3227" w:rsidRPr="003D3227">
        <w:rPr>
          <w:i/>
          <w:iCs/>
          <w:lang w:val="de-DE"/>
        </w:rPr>
        <w:t xml:space="preserve"> des G. vom 6. Januar 2014 (B.S. vom 31. Januar 2014); Abs</w:t>
      </w:r>
      <w:r w:rsidR="003D3227">
        <w:rPr>
          <w:i/>
          <w:iCs/>
          <w:lang w:val="de-DE"/>
        </w:rPr>
        <w:t>. 1</w:t>
      </w:r>
      <w:r w:rsidR="003D3227" w:rsidRPr="003D3227">
        <w:rPr>
          <w:i/>
          <w:iCs/>
          <w:lang w:val="de-DE"/>
        </w:rPr>
        <w:t xml:space="preserve"> Nr. </w:t>
      </w:r>
      <w:r w:rsidR="003D3227">
        <w:rPr>
          <w:i/>
          <w:iCs/>
          <w:lang w:val="de-DE"/>
        </w:rPr>
        <w:t>3 ersetzt durch Art. 33 Buchstabe b)</w:t>
      </w:r>
      <w:r w:rsidR="003D3227" w:rsidRPr="003D3227">
        <w:rPr>
          <w:i/>
          <w:iCs/>
          <w:lang w:val="de-DE"/>
        </w:rPr>
        <w:t xml:space="preserve"> des G. vom 6. Januar 2014 (B.S. vom 31. Januar 2014)</w:t>
      </w:r>
      <w:r w:rsidR="003D3227">
        <w:rPr>
          <w:i/>
          <w:iCs/>
          <w:lang w:val="de-DE"/>
        </w:rPr>
        <w:t>; Abs. 2 eingefügt durch Art. 33 Buchstabe c)</w:t>
      </w:r>
      <w:r w:rsidR="003D3227" w:rsidRPr="003D3227">
        <w:rPr>
          <w:i/>
          <w:iCs/>
          <w:lang w:val="de-DE"/>
        </w:rPr>
        <w:t xml:space="preserve"> des G. vom 6. </w:t>
      </w:r>
      <w:r w:rsidR="003D3227">
        <w:rPr>
          <w:i/>
          <w:iCs/>
        </w:rPr>
        <w:t>Januar 2014 (B.S. vom 31. Januar 2014)</w:t>
      </w:r>
      <w:r w:rsidRPr="00D21FAA">
        <w:rPr>
          <w:i/>
          <w:iCs/>
          <w:lang w:val="de-DE"/>
        </w:rPr>
        <w:t>]</w:t>
      </w:r>
    </w:p>
    <w:p w14:paraId="5685992F" w14:textId="77777777" w:rsidR="00D21FAA" w:rsidRPr="00D21FAA" w:rsidRDefault="00D21FAA" w:rsidP="00D21FAA">
      <w:pPr>
        <w:autoSpaceDE w:val="0"/>
        <w:autoSpaceDN w:val="0"/>
        <w:adjustRightInd w:val="0"/>
        <w:jc w:val="both"/>
        <w:rPr>
          <w:lang w:val="de-DE"/>
        </w:rPr>
      </w:pPr>
    </w:p>
    <w:p w14:paraId="5E528AB2" w14:textId="77777777" w:rsidR="00D21FAA" w:rsidRPr="00D21FAA" w:rsidRDefault="00D21FAA" w:rsidP="00D21FAA">
      <w:pPr>
        <w:autoSpaceDE w:val="0"/>
        <w:autoSpaceDN w:val="0"/>
        <w:adjustRightInd w:val="0"/>
        <w:jc w:val="both"/>
        <w:rPr>
          <w:lang w:val="de-DE"/>
        </w:rPr>
      </w:pPr>
    </w:p>
    <w:p w14:paraId="1F9FBAB7" w14:textId="77777777" w:rsidR="00D21FAA" w:rsidRPr="00D21FAA" w:rsidRDefault="00D21FAA" w:rsidP="00CF5A1B">
      <w:pPr>
        <w:autoSpaceDE w:val="0"/>
        <w:autoSpaceDN w:val="0"/>
        <w:adjustRightInd w:val="0"/>
        <w:jc w:val="center"/>
        <w:rPr>
          <w:lang w:val="de-DE"/>
        </w:rPr>
      </w:pPr>
      <w:r w:rsidRPr="00D21FAA">
        <w:rPr>
          <w:lang w:val="de-DE"/>
        </w:rPr>
        <w:t>[</w:t>
      </w:r>
      <w:r w:rsidRPr="00D21FAA">
        <w:rPr>
          <w:i/>
          <w:iCs/>
          <w:lang w:val="de-DE"/>
        </w:rPr>
        <w:t>Abschnitt 1</w:t>
      </w:r>
      <w:r w:rsidRPr="00D21FAA">
        <w:rPr>
          <w:lang w:val="de-DE"/>
        </w:rPr>
        <w:t xml:space="preserve"> - [...]</w:t>
      </w:r>
    </w:p>
    <w:p w14:paraId="4DCAAF1C" w14:textId="77777777" w:rsidR="00D21FAA" w:rsidRPr="00D21FAA" w:rsidRDefault="00D21FAA" w:rsidP="00D21FAA">
      <w:pPr>
        <w:autoSpaceDE w:val="0"/>
        <w:autoSpaceDN w:val="0"/>
        <w:adjustRightInd w:val="0"/>
        <w:jc w:val="both"/>
        <w:rPr>
          <w:lang w:val="de-DE"/>
        </w:rPr>
      </w:pPr>
    </w:p>
    <w:p w14:paraId="73AC9A96" w14:textId="77777777" w:rsidR="00D21FAA" w:rsidRPr="00D21FAA" w:rsidRDefault="00D21FAA" w:rsidP="00D21FAA">
      <w:pPr>
        <w:autoSpaceDE w:val="0"/>
        <w:autoSpaceDN w:val="0"/>
        <w:adjustRightInd w:val="0"/>
        <w:jc w:val="both"/>
        <w:rPr>
          <w:lang w:val="de-DE"/>
        </w:rPr>
      </w:pPr>
      <w:r w:rsidRPr="00D21FAA">
        <w:rPr>
          <w:i/>
          <w:iCs/>
          <w:lang w:val="de-DE"/>
        </w:rPr>
        <w:t>[Abschnitt 1 mit Art. 37 aufgehoben durch Art. 121 sechster Gedankenstrich des G. vom 16. Juli 1993 (B.S. vom 20. Juli 1993)]</w:t>
      </w:r>
    </w:p>
    <w:p w14:paraId="3FB36F64" w14:textId="77777777" w:rsidR="00D21FAA" w:rsidRPr="00D21FAA" w:rsidRDefault="00D21FAA" w:rsidP="00D21FAA">
      <w:pPr>
        <w:autoSpaceDE w:val="0"/>
        <w:autoSpaceDN w:val="0"/>
        <w:adjustRightInd w:val="0"/>
        <w:jc w:val="both"/>
        <w:rPr>
          <w:lang w:val="de-DE"/>
        </w:rPr>
      </w:pPr>
    </w:p>
    <w:p w14:paraId="61C535C1" w14:textId="77777777" w:rsidR="00D21FAA" w:rsidRPr="00D21FAA" w:rsidRDefault="00D21FAA" w:rsidP="00D21FAA">
      <w:pPr>
        <w:autoSpaceDE w:val="0"/>
        <w:autoSpaceDN w:val="0"/>
        <w:adjustRightInd w:val="0"/>
        <w:jc w:val="both"/>
        <w:rPr>
          <w:lang w:val="de-DE"/>
        </w:rPr>
      </w:pPr>
    </w:p>
    <w:p w14:paraId="65AC1290"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37</w:t>
      </w:r>
      <w:r w:rsidR="00A874FA">
        <w:rPr>
          <w:b/>
          <w:bCs/>
          <w:lang w:val="de-DE"/>
        </w:rPr>
        <w:t xml:space="preserve"> </w:t>
      </w:r>
      <w:r w:rsidR="00A874FA">
        <w:rPr>
          <w:bCs/>
          <w:lang w:val="de-DE"/>
        </w:rPr>
        <w:t>-</w:t>
      </w:r>
      <w:r w:rsidRPr="00D21FAA">
        <w:rPr>
          <w:lang w:val="de-DE"/>
        </w:rPr>
        <w:t xml:space="preserve"> [...]]</w:t>
      </w:r>
    </w:p>
    <w:p w14:paraId="15511C45" w14:textId="77777777" w:rsidR="00D21FAA" w:rsidRPr="00D21FAA" w:rsidRDefault="00D21FAA" w:rsidP="00D21FAA">
      <w:pPr>
        <w:autoSpaceDE w:val="0"/>
        <w:autoSpaceDN w:val="0"/>
        <w:adjustRightInd w:val="0"/>
        <w:jc w:val="both"/>
        <w:rPr>
          <w:lang w:val="de-DE"/>
        </w:rPr>
      </w:pPr>
    </w:p>
    <w:p w14:paraId="63B64381" w14:textId="77777777" w:rsidR="00D21FAA" w:rsidRPr="00D21FAA" w:rsidRDefault="00D21FAA" w:rsidP="00D21FAA">
      <w:pPr>
        <w:autoSpaceDE w:val="0"/>
        <w:autoSpaceDN w:val="0"/>
        <w:adjustRightInd w:val="0"/>
        <w:jc w:val="both"/>
        <w:rPr>
          <w:lang w:val="de-DE"/>
        </w:rPr>
      </w:pPr>
    </w:p>
    <w:p w14:paraId="62488DCB" w14:textId="77777777" w:rsidR="00D21FAA" w:rsidRPr="00D21FAA" w:rsidRDefault="00D21FAA" w:rsidP="00CF5A1B">
      <w:pPr>
        <w:autoSpaceDE w:val="0"/>
        <w:autoSpaceDN w:val="0"/>
        <w:adjustRightInd w:val="0"/>
        <w:jc w:val="center"/>
        <w:rPr>
          <w:lang w:val="de-DE"/>
        </w:rPr>
      </w:pPr>
      <w:r w:rsidRPr="00D21FAA">
        <w:rPr>
          <w:i/>
          <w:iCs/>
          <w:lang w:val="de-DE"/>
        </w:rPr>
        <w:t>Abschnitt 2</w:t>
      </w:r>
      <w:r w:rsidRPr="00D21FAA">
        <w:rPr>
          <w:lang w:val="de-DE"/>
        </w:rPr>
        <w:t xml:space="preserve"> - Der zugewiesene Teil des Ertrags aus der Mehrwertsteuer</w:t>
      </w:r>
    </w:p>
    <w:p w14:paraId="14748E19" w14:textId="77777777" w:rsidR="00D21FAA" w:rsidRPr="00D21FAA" w:rsidRDefault="00D21FAA" w:rsidP="00D21FAA">
      <w:pPr>
        <w:autoSpaceDE w:val="0"/>
        <w:autoSpaceDN w:val="0"/>
        <w:adjustRightInd w:val="0"/>
        <w:jc w:val="both"/>
        <w:rPr>
          <w:lang w:val="de-DE"/>
        </w:rPr>
      </w:pPr>
    </w:p>
    <w:p w14:paraId="567C1764" w14:textId="77777777" w:rsidR="00D21FAA" w:rsidRPr="00D21FAA" w:rsidRDefault="00D21FAA" w:rsidP="00D21FAA">
      <w:pPr>
        <w:autoSpaceDE w:val="0"/>
        <w:autoSpaceDN w:val="0"/>
        <w:adjustRightInd w:val="0"/>
        <w:jc w:val="both"/>
        <w:rPr>
          <w:lang w:val="de-DE"/>
        </w:rPr>
      </w:pPr>
    </w:p>
    <w:p w14:paraId="719A4E03"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38</w:t>
      </w:r>
      <w:r w:rsidRPr="00D21FAA">
        <w:rPr>
          <w:lang w:val="de-DE"/>
        </w:rPr>
        <w:t xml:space="preserve"> - § 1 - Die Basisbeträge werden festgelegt auf:</w:t>
      </w:r>
    </w:p>
    <w:p w14:paraId="47AFBE81" w14:textId="77777777" w:rsidR="00D21FAA" w:rsidRPr="00D21FAA" w:rsidRDefault="00D21FAA" w:rsidP="00D21FAA">
      <w:pPr>
        <w:autoSpaceDE w:val="0"/>
        <w:autoSpaceDN w:val="0"/>
        <w:adjustRightInd w:val="0"/>
        <w:jc w:val="both"/>
        <w:rPr>
          <w:lang w:val="de-DE"/>
        </w:rPr>
      </w:pPr>
    </w:p>
    <w:p w14:paraId="3C2C269E" w14:textId="77777777" w:rsidR="00D21FAA" w:rsidRPr="00D21FAA" w:rsidRDefault="00D21FAA" w:rsidP="00D21FAA">
      <w:pPr>
        <w:autoSpaceDE w:val="0"/>
        <w:autoSpaceDN w:val="0"/>
        <w:adjustRightInd w:val="0"/>
        <w:jc w:val="both"/>
        <w:rPr>
          <w:lang w:val="de-DE"/>
        </w:rPr>
      </w:pPr>
      <w:r w:rsidRPr="00D21FAA">
        <w:rPr>
          <w:lang w:val="de-DE"/>
        </w:rPr>
        <w:tab/>
        <w:t>- für die Flämische Gemeinschaft: 167,4389 Milliarden Franken,</w:t>
      </w:r>
    </w:p>
    <w:p w14:paraId="04D24761" w14:textId="77777777" w:rsidR="00D21FAA" w:rsidRPr="00D21FAA" w:rsidRDefault="00D21FAA" w:rsidP="00D21FAA">
      <w:pPr>
        <w:autoSpaceDE w:val="0"/>
        <w:autoSpaceDN w:val="0"/>
        <w:adjustRightInd w:val="0"/>
        <w:jc w:val="both"/>
        <w:rPr>
          <w:lang w:val="de-DE"/>
        </w:rPr>
      </w:pPr>
    </w:p>
    <w:p w14:paraId="12090EC3" w14:textId="77777777" w:rsidR="00D21FAA" w:rsidRPr="00D21FAA" w:rsidRDefault="00D21FAA" w:rsidP="00D21FAA">
      <w:pPr>
        <w:autoSpaceDE w:val="0"/>
        <w:autoSpaceDN w:val="0"/>
        <w:adjustRightInd w:val="0"/>
        <w:jc w:val="both"/>
        <w:rPr>
          <w:lang w:val="de-DE"/>
        </w:rPr>
      </w:pPr>
      <w:r w:rsidRPr="00D21FAA">
        <w:rPr>
          <w:lang w:val="de-DE"/>
        </w:rPr>
        <w:lastRenderedPageBreak/>
        <w:tab/>
        <w:t>- für die Französische Gemeinschaft: 128,9468 Milliarden Franken.</w:t>
      </w:r>
    </w:p>
    <w:p w14:paraId="0087FD00" w14:textId="77777777" w:rsidR="00D21FAA" w:rsidRPr="00D21FAA" w:rsidRDefault="00D21FAA" w:rsidP="00D21FAA">
      <w:pPr>
        <w:autoSpaceDE w:val="0"/>
        <w:autoSpaceDN w:val="0"/>
        <w:adjustRightInd w:val="0"/>
        <w:jc w:val="both"/>
        <w:rPr>
          <w:lang w:val="de-DE"/>
        </w:rPr>
      </w:pPr>
    </w:p>
    <w:p w14:paraId="7C019847" w14:textId="77777777" w:rsidR="00D21FAA" w:rsidRPr="00D21FAA" w:rsidRDefault="00D21FAA" w:rsidP="00D21FAA">
      <w:pPr>
        <w:autoSpaceDE w:val="0"/>
        <w:autoSpaceDN w:val="0"/>
        <w:adjustRightInd w:val="0"/>
        <w:jc w:val="both"/>
        <w:rPr>
          <w:lang w:val="de-DE"/>
        </w:rPr>
      </w:pPr>
      <w:r w:rsidRPr="00D21FAA">
        <w:rPr>
          <w:lang w:val="de-DE"/>
        </w:rPr>
        <w:tab/>
        <w:t>§ 2 - Für das Jahr 1989 wird jedoch eine außerordentliche und einmalige Herabsetzung des in § 1 erwähnten Betrags für die Flämische Gemeinschaft um 6,1023 Milliarden Franken und des in § 1 erwähnten Betrags für die Französische Gemeinschaft um 4,6902 Milliarden Franken vorgenommen.</w:t>
      </w:r>
    </w:p>
    <w:p w14:paraId="643BCD3C" w14:textId="77777777" w:rsidR="00D21FAA" w:rsidRPr="00D21FAA" w:rsidRDefault="00D21FAA" w:rsidP="00D21FAA">
      <w:pPr>
        <w:autoSpaceDE w:val="0"/>
        <w:autoSpaceDN w:val="0"/>
        <w:adjustRightInd w:val="0"/>
        <w:jc w:val="both"/>
        <w:rPr>
          <w:lang w:val="de-DE"/>
        </w:rPr>
      </w:pPr>
    </w:p>
    <w:p w14:paraId="653D5C53" w14:textId="77777777" w:rsidR="00D21FAA" w:rsidRPr="00D21FAA" w:rsidRDefault="00D21FAA" w:rsidP="00D21FAA">
      <w:pPr>
        <w:autoSpaceDE w:val="0"/>
        <w:autoSpaceDN w:val="0"/>
        <w:adjustRightInd w:val="0"/>
        <w:jc w:val="both"/>
        <w:rPr>
          <w:lang w:val="de-DE"/>
        </w:rPr>
      </w:pPr>
      <w:r w:rsidRPr="00D21FAA">
        <w:rPr>
          <w:lang w:val="de-DE"/>
        </w:rPr>
        <w:tab/>
        <w:t>§ 3 - [</w:t>
      </w:r>
      <w:r w:rsidR="003D3227">
        <w:rPr>
          <w:lang w:val="de-DE"/>
        </w:rPr>
        <w:t>[</w:t>
      </w:r>
      <w:r w:rsidR="003D3227" w:rsidRPr="00E63BE3">
        <w:rPr>
          <w:lang w:val="de-DE"/>
        </w:rPr>
        <w:t>Für jedes der Haushaltsjahre 1990 bis einschließlich 2014 und für das Haushaltsjahr 2015, aber nur hinsichtlich der Festlegung des in Artikel 40</w:t>
      </w:r>
      <w:r w:rsidR="003D3227" w:rsidRPr="00E63BE3">
        <w:rPr>
          <w:i/>
          <w:lang w:val="de-DE"/>
        </w:rPr>
        <w:t>quinquies</w:t>
      </w:r>
      <w:r w:rsidR="003D3227" w:rsidRPr="00E63BE3">
        <w:rPr>
          <w:lang w:val="de-DE"/>
        </w:rPr>
        <w:t xml:space="preserve"> erwähnten Basisbetrags und des in Artikel 48/1 erwähnten Übergangsbetrags,</w:t>
      </w:r>
      <w:r w:rsidR="003D3227">
        <w:rPr>
          <w:lang w:val="de-DE"/>
        </w:rPr>
        <w:t>]</w:t>
      </w:r>
      <w:r w:rsidRPr="00D21FAA">
        <w:rPr>
          <w:lang w:val="de-DE"/>
        </w:rPr>
        <w:t xml:space="preserve"> werden die in § 1 erwähnten Beträge jährlich der Schwankungsrate des durchschnittlichen Verbraucherpreisindexes angeglichen.</w:t>
      </w:r>
    </w:p>
    <w:p w14:paraId="7E0BBAB5" w14:textId="77777777" w:rsidR="00CF5A1B" w:rsidRDefault="00CF5A1B" w:rsidP="00D21FAA">
      <w:pPr>
        <w:autoSpaceDE w:val="0"/>
        <w:autoSpaceDN w:val="0"/>
        <w:adjustRightInd w:val="0"/>
        <w:jc w:val="both"/>
        <w:rPr>
          <w:lang w:val="de-DE"/>
        </w:rPr>
      </w:pPr>
    </w:p>
    <w:p w14:paraId="2306BACD" w14:textId="77777777" w:rsidR="00D21FAA" w:rsidRDefault="00D21FAA" w:rsidP="00D21FAA">
      <w:pPr>
        <w:autoSpaceDE w:val="0"/>
        <w:autoSpaceDN w:val="0"/>
        <w:adjustRightInd w:val="0"/>
        <w:jc w:val="both"/>
        <w:rPr>
          <w:lang w:val="de-DE"/>
        </w:rPr>
      </w:pPr>
      <w:r w:rsidRPr="00D21FAA">
        <w:rPr>
          <w:lang w:val="de-DE"/>
        </w:rPr>
        <w:tab/>
        <w:t>Bis zur endgültigen Festlegung des durchschnittlichen Verbraucherpreisindexes des betreffenden Haushaltsjahres werden die ermittelten Beträge der geschätzten Schwankungsrate des durchschnittlichen Verbraucherpreisindexes des betreffenden Haushaltsjahres angeglichen, wie in dem in Artikel 108 Buchstabe </w:t>
      </w:r>
      <w:r w:rsidRPr="00D21FAA">
        <w:rPr>
          <w:i/>
          <w:iCs/>
          <w:lang w:val="de-DE"/>
        </w:rPr>
        <w:t>g)</w:t>
      </w:r>
      <w:r w:rsidRPr="00D21FAA">
        <w:rPr>
          <w:lang w:val="de-DE"/>
        </w:rPr>
        <w:t xml:space="preserve"> des Gesetzes vom 21. Dezember 1994 zur Festlegung sozialer und sonstiger Bestimmungen erwähnten Wirtschaftshaushaltsplan vorgesehen.]</w:t>
      </w:r>
    </w:p>
    <w:p w14:paraId="5439067D" w14:textId="77777777" w:rsidR="00F94D01" w:rsidRDefault="00F94D01" w:rsidP="00D21FAA">
      <w:pPr>
        <w:autoSpaceDE w:val="0"/>
        <w:autoSpaceDN w:val="0"/>
        <w:adjustRightInd w:val="0"/>
        <w:jc w:val="both"/>
        <w:rPr>
          <w:lang w:val="de-DE"/>
        </w:rPr>
      </w:pPr>
    </w:p>
    <w:p w14:paraId="2ABAD635" w14:textId="77777777" w:rsidR="00D21FAA" w:rsidRPr="00D21FAA" w:rsidRDefault="00D21FAA" w:rsidP="00D21FAA">
      <w:pPr>
        <w:autoSpaceDE w:val="0"/>
        <w:autoSpaceDN w:val="0"/>
        <w:adjustRightInd w:val="0"/>
        <w:jc w:val="both"/>
        <w:rPr>
          <w:lang w:val="de-DE"/>
        </w:rPr>
      </w:pPr>
      <w:r w:rsidRPr="00D21FAA">
        <w:rPr>
          <w:lang w:val="de-DE"/>
        </w:rPr>
        <w:tab/>
        <w:t>[§ 3</w:t>
      </w:r>
      <w:r w:rsidRPr="00D21FAA">
        <w:rPr>
          <w:i/>
          <w:iCs/>
          <w:lang w:val="de-DE"/>
        </w:rPr>
        <w:t>bis</w:t>
      </w:r>
      <w:r w:rsidRPr="00D21FAA">
        <w:rPr>
          <w:lang w:val="de-DE"/>
        </w:rPr>
        <w:t xml:space="preserve"> - Für beide Gemeinschaften zusammen werden folgende Beträge festgelegt:</w:t>
      </w:r>
    </w:p>
    <w:p w14:paraId="5CB87F33" w14:textId="77777777" w:rsidR="00D21FAA" w:rsidRPr="00D21FAA" w:rsidRDefault="00D21FAA" w:rsidP="00D21FAA">
      <w:pPr>
        <w:autoSpaceDE w:val="0"/>
        <w:autoSpaceDN w:val="0"/>
        <w:adjustRightInd w:val="0"/>
        <w:jc w:val="both"/>
        <w:rPr>
          <w:lang w:val="de-DE"/>
        </w:rPr>
      </w:pPr>
    </w:p>
    <w:p w14:paraId="2CF4C077" w14:textId="77777777" w:rsidR="00D21FAA" w:rsidRPr="00D21FAA" w:rsidRDefault="00D21FAA" w:rsidP="00D21FAA">
      <w:pPr>
        <w:autoSpaceDE w:val="0"/>
        <w:autoSpaceDN w:val="0"/>
        <w:adjustRightInd w:val="0"/>
        <w:jc w:val="both"/>
        <w:rPr>
          <w:lang w:val="de-DE"/>
        </w:rPr>
      </w:pPr>
      <w:r w:rsidRPr="00D21FAA">
        <w:rPr>
          <w:lang w:val="de-DE"/>
        </w:rPr>
        <w:tab/>
        <w:t>1. für das Haushaltsjahr 2002: ein Betrag von 198.314.819,82 EUR,</w:t>
      </w:r>
    </w:p>
    <w:p w14:paraId="44884F26" w14:textId="77777777" w:rsidR="00D21FAA" w:rsidRPr="00D21FAA" w:rsidRDefault="00D21FAA" w:rsidP="00D21FAA">
      <w:pPr>
        <w:autoSpaceDE w:val="0"/>
        <w:autoSpaceDN w:val="0"/>
        <w:adjustRightInd w:val="0"/>
        <w:jc w:val="both"/>
        <w:rPr>
          <w:lang w:val="de-DE"/>
        </w:rPr>
      </w:pPr>
      <w:r w:rsidRPr="00D21FAA">
        <w:rPr>
          <w:lang w:val="de-DE"/>
        </w:rPr>
        <w:tab/>
      </w:r>
    </w:p>
    <w:p w14:paraId="3C514E4E" w14:textId="77777777" w:rsidR="00D21FAA" w:rsidRPr="00D21FAA" w:rsidRDefault="00D21FAA" w:rsidP="00D21FAA">
      <w:pPr>
        <w:autoSpaceDE w:val="0"/>
        <w:autoSpaceDN w:val="0"/>
        <w:adjustRightInd w:val="0"/>
        <w:jc w:val="both"/>
        <w:rPr>
          <w:lang w:val="de-DE"/>
        </w:rPr>
      </w:pPr>
      <w:r w:rsidRPr="00D21FAA">
        <w:rPr>
          <w:lang w:val="de-DE"/>
        </w:rPr>
        <w:tab/>
        <w:t>2. für das Haushaltsjahr 2003: ein Betrag von 148.736.114,86 EUR,</w:t>
      </w:r>
    </w:p>
    <w:p w14:paraId="1635D696" w14:textId="77777777" w:rsidR="00D21FAA" w:rsidRPr="00D21FAA" w:rsidRDefault="00D21FAA" w:rsidP="00D21FAA">
      <w:pPr>
        <w:autoSpaceDE w:val="0"/>
        <w:autoSpaceDN w:val="0"/>
        <w:adjustRightInd w:val="0"/>
        <w:jc w:val="both"/>
        <w:rPr>
          <w:lang w:val="de-DE"/>
        </w:rPr>
      </w:pPr>
    </w:p>
    <w:p w14:paraId="2A760093" w14:textId="77777777" w:rsidR="00D21FAA" w:rsidRPr="00D21FAA" w:rsidRDefault="00D21FAA" w:rsidP="00D21FAA">
      <w:pPr>
        <w:autoSpaceDE w:val="0"/>
        <w:autoSpaceDN w:val="0"/>
        <w:adjustRightInd w:val="0"/>
        <w:jc w:val="both"/>
        <w:rPr>
          <w:lang w:val="de-DE"/>
        </w:rPr>
      </w:pPr>
      <w:r w:rsidRPr="00D21FAA">
        <w:rPr>
          <w:lang w:val="de-DE"/>
        </w:rPr>
        <w:tab/>
        <w:t>3. für das Haushaltsjahr 2004: ein Betrag von 148.736.114,86 EUR,</w:t>
      </w:r>
    </w:p>
    <w:p w14:paraId="0C00D734" w14:textId="77777777" w:rsidR="00D21FAA" w:rsidRPr="00D21FAA" w:rsidRDefault="00D21FAA" w:rsidP="00D21FAA">
      <w:pPr>
        <w:autoSpaceDE w:val="0"/>
        <w:autoSpaceDN w:val="0"/>
        <w:adjustRightInd w:val="0"/>
        <w:jc w:val="both"/>
        <w:rPr>
          <w:lang w:val="de-DE"/>
        </w:rPr>
      </w:pPr>
    </w:p>
    <w:p w14:paraId="174CAA87" w14:textId="77777777" w:rsidR="00D21FAA" w:rsidRPr="00D21FAA" w:rsidRDefault="00D21FAA" w:rsidP="00D21FAA">
      <w:pPr>
        <w:autoSpaceDE w:val="0"/>
        <w:autoSpaceDN w:val="0"/>
        <w:adjustRightInd w:val="0"/>
        <w:jc w:val="both"/>
        <w:rPr>
          <w:lang w:val="de-DE"/>
        </w:rPr>
      </w:pPr>
      <w:r w:rsidRPr="00D21FAA">
        <w:rPr>
          <w:lang w:val="de-DE"/>
        </w:rPr>
        <w:tab/>
        <w:t>4. für das Haushaltsjahr 2005: ein Betrag von 371.840.287,16 EUR,</w:t>
      </w:r>
    </w:p>
    <w:p w14:paraId="7336BF34" w14:textId="77777777" w:rsidR="00D21FAA" w:rsidRPr="00D21FAA" w:rsidRDefault="00D21FAA" w:rsidP="00D21FAA">
      <w:pPr>
        <w:autoSpaceDE w:val="0"/>
        <w:autoSpaceDN w:val="0"/>
        <w:adjustRightInd w:val="0"/>
        <w:jc w:val="both"/>
        <w:rPr>
          <w:lang w:val="de-DE"/>
        </w:rPr>
      </w:pPr>
    </w:p>
    <w:p w14:paraId="165216A5" w14:textId="77777777" w:rsidR="00D21FAA" w:rsidRPr="00D21FAA" w:rsidRDefault="00D21FAA" w:rsidP="00D21FAA">
      <w:pPr>
        <w:autoSpaceDE w:val="0"/>
        <w:autoSpaceDN w:val="0"/>
        <w:adjustRightInd w:val="0"/>
        <w:jc w:val="both"/>
        <w:rPr>
          <w:lang w:val="de-DE"/>
        </w:rPr>
      </w:pPr>
      <w:r w:rsidRPr="00D21FAA">
        <w:rPr>
          <w:lang w:val="de-DE"/>
        </w:rPr>
        <w:tab/>
        <w:t>5. für das Haushaltsjahr 2006: ein Betrag von 123.946.762,39 EUR,</w:t>
      </w:r>
    </w:p>
    <w:p w14:paraId="663B6904" w14:textId="77777777" w:rsidR="00D21FAA" w:rsidRPr="00D21FAA" w:rsidRDefault="00D21FAA" w:rsidP="00D21FAA">
      <w:pPr>
        <w:autoSpaceDE w:val="0"/>
        <w:autoSpaceDN w:val="0"/>
        <w:adjustRightInd w:val="0"/>
        <w:jc w:val="both"/>
        <w:rPr>
          <w:lang w:val="de-DE"/>
        </w:rPr>
      </w:pPr>
    </w:p>
    <w:p w14:paraId="1038BDAF" w14:textId="77777777" w:rsidR="00D21FAA" w:rsidRPr="00D21FAA" w:rsidRDefault="00D21FAA" w:rsidP="00D21FAA">
      <w:pPr>
        <w:autoSpaceDE w:val="0"/>
        <w:autoSpaceDN w:val="0"/>
        <w:adjustRightInd w:val="0"/>
        <w:jc w:val="both"/>
        <w:rPr>
          <w:lang w:val="de-DE"/>
        </w:rPr>
      </w:pPr>
      <w:r w:rsidRPr="00D21FAA">
        <w:rPr>
          <w:lang w:val="de-DE"/>
        </w:rPr>
        <w:tab/>
        <w:t>6. für die Haushaltsjahre 2007 bis einschließlich 2011: ein Betrag von 24.789.352,48 EUR.]</w:t>
      </w:r>
    </w:p>
    <w:p w14:paraId="6BD1A662" w14:textId="77777777" w:rsidR="00D21FAA" w:rsidRPr="00D21FAA" w:rsidRDefault="00D21FAA" w:rsidP="00D21FAA">
      <w:pPr>
        <w:autoSpaceDE w:val="0"/>
        <w:autoSpaceDN w:val="0"/>
        <w:adjustRightInd w:val="0"/>
        <w:jc w:val="both"/>
        <w:rPr>
          <w:lang w:val="de-DE"/>
        </w:rPr>
      </w:pPr>
    </w:p>
    <w:p w14:paraId="64E8E633" w14:textId="77777777" w:rsidR="00D21FAA" w:rsidRPr="00D21FAA" w:rsidRDefault="00D21FAA" w:rsidP="00D21FAA">
      <w:pPr>
        <w:autoSpaceDE w:val="0"/>
        <w:autoSpaceDN w:val="0"/>
        <w:adjustRightInd w:val="0"/>
        <w:jc w:val="both"/>
        <w:rPr>
          <w:lang w:val="de-DE"/>
        </w:rPr>
      </w:pPr>
      <w:r w:rsidRPr="00D21FAA">
        <w:rPr>
          <w:lang w:val="de-DE"/>
        </w:rPr>
        <w:tab/>
        <w:t>[§ 3</w:t>
      </w:r>
      <w:r w:rsidRPr="00D21FAA">
        <w:rPr>
          <w:i/>
          <w:iCs/>
          <w:lang w:val="de-DE"/>
        </w:rPr>
        <w:t>ter</w:t>
      </w:r>
      <w:r w:rsidRPr="00D21FAA">
        <w:rPr>
          <w:lang w:val="de-DE"/>
        </w:rPr>
        <w:t xml:space="preserve"> - Für das Haushaltsjahr 2002 entspricht der Gesamtbetrag dem in Anwendung von § 3 für beide Gemeinschaften zusammen ermittelten Betrag zuzüglich des in § 3</w:t>
      </w:r>
      <w:r w:rsidRPr="00D21FAA">
        <w:rPr>
          <w:i/>
          <w:iCs/>
          <w:lang w:val="de-DE"/>
        </w:rPr>
        <w:t>bis</w:t>
      </w:r>
      <w:r w:rsidRPr="00D21FAA">
        <w:rPr>
          <w:lang w:val="de-DE"/>
        </w:rPr>
        <w:t xml:space="preserve"> für das Haushaltsjahr 2002 festgelegten Betrags.</w:t>
      </w:r>
    </w:p>
    <w:p w14:paraId="55D4223F" w14:textId="77777777" w:rsidR="00D21FAA" w:rsidRPr="00D21FAA" w:rsidRDefault="00D21FAA" w:rsidP="00D21FAA">
      <w:pPr>
        <w:autoSpaceDE w:val="0"/>
        <w:autoSpaceDN w:val="0"/>
        <w:adjustRightInd w:val="0"/>
        <w:jc w:val="both"/>
        <w:rPr>
          <w:lang w:val="de-DE"/>
        </w:rPr>
      </w:pPr>
    </w:p>
    <w:p w14:paraId="46329E0F" w14:textId="77777777" w:rsidR="00D21FAA" w:rsidRPr="00D21FAA" w:rsidRDefault="00D21FAA" w:rsidP="00D21FAA">
      <w:pPr>
        <w:autoSpaceDE w:val="0"/>
        <w:autoSpaceDN w:val="0"/>
        <w:adjustRightInd w:val="0"/>
        <w:jc w:val="both"/>
        <w:rPr>
          <w:lang w:val="de-DE"/>
        </w:rPr>
      </w:pPr>
      <w:r w:rsidRPr="00D21FAA">
        <w:rPr>
          <w:lang w:val="de-DE"/>
        </w:rPr>
        <w:tab/>
        <w:t>Für jedes der Haushaltsjahre 2003 bis einschließlich 2006 entspricht der Gesamtbetrag dem für das betreffende Haushaltsjahr in § 3</w:t>
      </w:r>
      <w:r w:rsidRPr="00D21FAA">
        <w:rPr>
          <w:i/>
          <w:iCs/>
          <w:lang w:val="de-DE"/>
        </w:rPr>
        <w:t>bis</w:t>
      </w:r>
      <w:r w:rsidRPr="00D21FAA">
        <w:rPr>
          <w:lang w:val="de-DE"/>
        </w:rPr>
        <w:t xml:space="preserve"> festgelegten Betrag zuzüglich des für das vorangegangene Haushaltsjahr in Anwendung des vorliegenden Paragraphen ermittelten Gesamtbetrags, nachdem Letzterer der Schwankungsrate des durchschnittlichen Verbraucherpreisindexes des betreffenden Haushaltsjahres nach den in § 3 erwähnten Modalitäten angeglichen worden ist.</w:t>
      </w:r>
    </w:p>
    <w:p w14:paraId="1EE670C1" w14:textId="77777777" w:rsidR="00D21FAA" w:rsidRPr="00D21FAA" w:rsidRDefault="00D21FAA" w:rsidP="00D21FAA">
      <w:pPr>
        <w:autoSpaceDE w:val="0"/>
        <w:autoSpaceDN w:val="0"/>
        <w:adjustRightInd w:val="0"/>
        <w:jc w:val="both"/>
        <w:rPr>
          <w:lang w:val="de-DE"/>
        </w:rPr>
      </w:pPr>
    </w:p>
    <w:p w14:paraId="098064A6" w14:textId="77777777" w:rsidR="00D21FAA" w:rsidRPr="00D21FAA" w:rsidRDefault="00D21FAA" w:rsidP="00D21FAA">
      <w:pPr>
        <w:autoSpaceDE w:val="0"/>
        <w:autoSpaceDN w:val="0"/>
        <w:adjustRightInd w:val="0"/>
        <w:jc w:val="both"/>
        <w:rPr>
          <w:lang w:val="de-DE"/>
        </w:rPr>
      </w:pPr>
      <w:r w:rsidRPr="00D21FAA">
        <w:rPr>
          <w:lang w:val="de-DE"/>
        </w:rPr>
        <w:tab/>
        <w:t>Für jedes der Haushaltsjahre 2007 bis einschließlich 2011 entspricht der Gesamtbetrag dem für das betreffende Haushaltsjahr in § 3</w:t>
      </w:r>
      <w:r w:rsidRPr="00D21FAA">
        <w:rPr>
          <w:i/>
          <w:iCs/>
          <w:lang w:val="de-DE"/>
        </w:rPr>
        <w:t>bis</w:t>
      </w:r>
      <w:r w:rsidRPr="00D21FAA">
        <w:rPr>
          <w:lang w:val="de-DE"/>
        </w:rPr>
        <w:t xml:space="preserve"> festgelegten Betrag zuzüglich des für das </w:t>
      </w:r>
      <w:r w:rsidRPr="00D21FAA">
        <w:rPr>
          <w:lang w:val="de-DE"/>
        </w:rPr>
        <w:lastRenderedPageBreak/>
        <w:t xml:space="preserve">vorangegangene Haushaltsjahr in Anwendung des vorliegenden Paragraphen ermittelten Gesamtbetrags, nachdem Letzterer der Schwankungsrate des durchschnittlichen Verbraucherpreisindexes und dem Prozentsatz von 91 % des realen Wachstums </w:t>
      </w:r>
      <w:r w:rsidR="003D3227">
        <w:rPr>
          <w:lang w:val="de-DE"/>
        </w:rPr>
        <w:t xml:space="preserve">[des Bruttoinlandsprodukts] </w:t>
      </w:r>
      <w:r w:rsidRPr="00D21FAA">
        <w:rPr>
          <w:lang w:val="de-DE"/>
        </w:rPr>
        <w:t>des betreffenden Haushaltsjahres angeglichen worden ist.</w:t>
      </w:r>
    </w:p>
    <w:p w14:paraId="1DA1E130" w14:textId="77777777" w:rsidR="00D21FAA" w:rsidRPr="00D21FAA" w:rsidRDefault="00D21FAA" w:rsidP="00D21FAA">
      <w:pPr>
        <w:autoSpaceDE w:val="0"/>
        <w:autoSpaceDN w:val="0"/>
        <w:adjustRightInd w:val="0"/>
        <w:jc w:val="both"/>
        <w:rPr>
          <w:lang w:val="de-DE"/>
        </w:rPr>
      </w:pPr>
    </w:p>
    <w:p w14:paraId="6648C0B5" w14:textId="77777777" w:rsidR="00D21FAA" w:rsidRPr="00D21FAA" w:rsidRDefault="00D21FAA" w:rsidP="00D21FAA">
      <w:pPr>
        <w:autoSpaceDE w:val="0"/>
        <w:autoSpaceDN w:val="0"/>
        <w:adjustRightInd w:val="0"/>
        <w:jc w:val="both"/>
        <w:rPr>
          <w:lang w:val="de-DE"/>
        </w:rPr>
      </w:pPr>
      <w:r w:rsidRPr="00D21FAA">
        <w:rPr>
          <w:lang w:val="de-DE"/>
        </w:rPr>
        <w:tab/>
      </w:r>
      <w:r w:rsidR="003D3227">
        <w:rPr>
          <w:lang w:val="de-DE"/>
        </w:rPr>
        <w:t>[</w:t>
      </w:r>
      <w:r w:rsidR="003D3227" w:rsidRPr="00E63BE3">
        <w:rPr>
          <w:lang w:val="de-DE"/>
        </w:rPr>
        <w:t>Für jedes der Haushaltsjahre 2012 bis einschließlich 2014 und für das Haushaltsjahr 2015, aber nur hinsichtlich der Festlegung des in Artikel 40</w:t>
      </w:r>
      <w:r w:rsidR="003D3227" w:rsidRPr="00E63BE3">
        <w:rPr>
          <w:i/>
          <w:lang w:val="de-DE"/>
        </w:rPr>
        <w:t>quinquies</w:t>
      </w:r>
      <w:r w:rsidR="003D3227" w:rsidRPr="00E63BE3">
        <w:rPr>
          <w:lang w:val="de-DE"/>
        </w:rPr>
        <w:t xml:space="preserve"> erwähnten Basisbetrags und des in Artikel 48/1 erwähnten Übergangsbetrags, entspricht der Gesamtbetrag für beide Gemeinschaften zusammen dem für das vorangegangene Haushaltsjahr in Anwendung des vorliegenden Paragraphen ermittelten Gesamtbetrag, nachdem Letzterer nach den in Artikel 33 § 2 festgelegten Modalitäten der Schwankungsrate des durchschnittlichen Verbraucherpreisindexes und dem Prozentsatz von 91 % des realen Wachstums des Bruttoinlandsprodukts des betreffenden Haushaltsjahres angeglichen worden ist.</w:t>
      </w:r>
      <w:r w:rsidR="003D3227">
        <w:rPr>
          <w:lang w:val="de-DE"/>
        </w:rPr>
        <w:t>]</w:t>
      </w:r>
    </w:p>
    <w:p w14:paraId="1015CA88" w14:textId="77777777" w:rsidR="00CF5A1B" w:rsidRDefault="00CF5A1B" w:rsidP="00D21FAA">
      <w:pPr>
        <w:autoSpaceDE w:val="0"/>
        <w:autoSpaceDN w:val="0"/>
        <w:adjustRightInd w:val="0"/>
        <w:jc w:val="both"/>
        <w:rPr>
          <w:lang w:val="de-DE"/>
        </w:rPr>
      </w:pPr>
    </w:p>
    <w:p w14:paraId="2F0770AA" w14:textId="77777777" w:rsidR="00D21FAA" w:rsidRPr="00D21FAA" w:rsidRDefault="00D21FAA" w:rsidP="00D21FAA">
      <w:pPr>
        <w:autoSpaceDE w:val="0"/>
        <w:autoSpaceDN w:val="0"/>
        <w:adjustRightInd w:val="0"/>
        <w:jc w:val="both"/>
        <w:rPr>
          <w:lang w:val="de-DE"/>
        </w:rPr>
      </w:pPr>
      <w:r w:rsidRPr="00D21FAA">
        <w:rPr>
          <w:lang w:val="de-DE"/>
        </w:rPr>
        <w:tab/>
        <w:t xml:space="preserve">Bis zur endgültigen Festlegung des durchschnittlichen Verbraucherpreisindexes des betreffenden Haushaltsjahres und des realen Wachstums </w:t>
      </w:r>
      <w:r w:rsidR="003D3227">
        <w:rPr>
          <w:lang w:val="de-DE"/>
        </w:rPr>
        <w:t xml:space="preserve">[des Bruttoinlandsprodukts] </w:t>
      </w:r>
      <w:r w:rsidRPr="00D21FAA">
        <w:rPr>
          <w:lang w:val="de-DE"/>
        </w:rPr>
        <w:t xml:space="preserve">des betreffenden Haushaltsjahres erfolgt die in den Absätzen 3 und 4 erwähnte Angleichung an die geschätzte Schwankungsrate des durchschnittlichen Verbraucherpreisindexes und an das geschätzte reale Wachstum </w:t>
      </w:r>
      <w:r w:rsidR="003D3227">
        <w:rPr>
          <w:lang w:val="de-DE"/>
        </w:rPr>
        <w:t xml:space="preserve">[des Bruttoinlandsprodukts] </w:t>
      </w:r>
      <w:r w:rsidRPr="00D21FAA">
        <w:rPr>
          <w:lang w:val="de-DE"/>
        </w:rPr>
        <w:t>des betreffenden Haushaltsjahres, wie in dem in Artikel 108 Buchstabe </w:t>
      </w:r>
      <w:r w:rsidRPr="00D21FAA">
        <w:rPr>
          <w:i/>
          <w:iCs/>
          <w:lang w:val="de-DE"/>
        </w:rPr>
        <w:t>g)</w:t>
      </w:r>
      <w:r w:rsidRPr="00D21FAA">
        <w:rPr>
          <w:lang w:val="de-DE"/>
        </w:rPr>
        <w:t xml:space="preserve"> des Gesetzes vom 21. Dezember 1994 zur Festlegung sozialer und sonstiger Bestimmungen erwähnten Wirtschaftshaushaltsplan vorgesehen.]</w:t>
      </w:r>
    </w:p>
    <w:p w14:paraId="4B79F882" w14:textId="77777777" w:rsidR="00D21FAA" w:rsidRPr="00D21FAA" w:rsidRDefault="00D21FAA" w:rsidP="00D21FAA">
      <w:pPr>
        <w:autoSpaceDE w:val="0"/>
        <w:autoSpaceDN w:val="0"/>
        <w:adjustRightInd w:val="0"/>
        <w:jc w:val="both"/>
        <w:rPr>
          <w:lang w:val="de-DE"/>
        </w:rPr>
      </w:pPr>
    </w:p>
    <w:p w14:paraId="213F6965" w14:textId="77777777" w:rsidR="00D21FAA" w:rsidRPr="00D21FAA" w:rsidRDefault="00D21FAA" w:rsidP="00D21FAA">
      <w:pPr>
        <w:autoSpaceDE w:val="0"/>
        <w:autoSpaceDN w:val="0"/>
        <w:adjustRightInd w:val="0"/>
        <w:jc w:val="both"/>
        <w:rPr>
          <w:lang w:val="de-DE"/>
        </w:rPr>
      </w:pPr>
      <w:r w:rsidRPr="00D21FAA">
        <w:rPr>
          <w:lang w:val="de-DE"/>
        </w:rPr>
        <w:tab/>
        <w:t>§ 4 - Die in Anwendung von § 3 ermittelten Beträge werden jährlich mit einem Angleichungsfaktor multipliziert.</w:t>
      </w:r>
    </w:p>
    <w:p w14:paraId="18BB1D30" w14:textId="77777777" w:rsidR="00D21FAA" w:rsidRPr="00D21FAA" w:rsidRDefault="00D21FAA" w:rsidP="00D21FAA">
      <w:pPr>
        <w:autoSpaceDE w:val="0"/>
        <w:autoSpaceDN w:val="0"/>
        <w:adjustRightInd w:val="0"/>
        <w:jc w:val="both"/>
        <w:rPr>
          <w:lang w:val="de-DE"/>
        </w:rPr>
      </w:pPr>
    </w:p>
    <w:p w14:paraId="5D5B7794" w14:textId="77777777" w:rsidR="00D21FAA" w:rsidRPr="00D21FAA" w:rsidRDefault="00D21FAA" w:rsidP="00D21FAA">
      <w:pPr>
        <w:autoSpaceDE w:val="0"/>
        <w:autoSpaceDN w:val="0"/>
        <w:adjustRightInd w:val="0"/>
        <w:jc w:val="both"/>
        <w:rPr>
          <w:lang w:val="de-DE"/>
        </w:rPr>
      </w:pPr>
      <w:r w:rsidRPr="00D21FAA">
        <w:rPr>
          <w:lang w:val="de-DE"/>
        </w:rPr>
        <w:tab/>
        <w:t>Dieser Angleichungsfaktor wird ermittelt durch die Berechnung - sowohl für die Französische Gemeinschaft als auch für die Flämische Gemeinschaft - des Verhältnisses zwischen:</w:t>
      </w:r>
    </w:p>
    <w:p w14:paraId="19074B00" w14:textId="77777777" w:rsidR="00D21FAA" w:rsidRPr="00D21FAA" w:rsidRDefault="00D21FAA" w:rsidP="00D21FAA">
      <w:pPr>
        <w:autoSpaceDE w:val="0"/>
        <w:autoSpaceDN w:val="0"/>
        <w:adjustRightInd w:val="0"/>
        <w:jc w:val="both"/>
        <w:rPr>
          <w:lang w:val="de-DE"/>
        </w:rPr>
      </w:pPr>
    </w:p>
    <w:p w14:paraId="47D4F77F" w14:textId="77777777" w:rsidR="00D21FAA" w:rsidRPr="00D21FAA" w:rsidRDefault="00D21FAA" w:rsidP="00D21FAA">
      <w:pPr>
        <w:autoSpaceDE w:val="0"/>
        <w:autoSpaceDN w:val="0"/>
        <w:adjustRightInd w:val="0"/>
        <w:jc w:val="both"/>
        <w:rPr>
          <w:lang w:val="de-DE"/>
        </w:rPr>
      </w:pPr>
      <w:r w:rsidRPr="00D21FAA">
        <w:rPr>
          <w:lang w:val="de-DE"/>
        </w:rPr>
        <w:tab/>
        <w:t>1. einerseits der Anzahl Einwohner unter 18 Jahren, die der Französischen beziehungsweise der Flämischen Gemeinschaft am 30. Juni des vorangegangenen Haushaltsjahres angehören, zuzüglich 20 % der Verringerung oder gegebenenfalls abzüglich 20 % der Erhöhung dieser Anzahl im Vergleich zum 30. Juni 1988,</w:t>
      </w:r>
    </w:p>
    <w:p w14:paraId="50279B54" w14:textId="77777777" w:rsidR="00D21FAA" w:rsidRPr="00D21FAA" w:rsidRDefault="00D21FAA" w:rsidP="00D21FAA">
      <w:pPr>
        <w:autoSpaceDE w:val="0"/>
        <w:autoSpaceDN w:val="0"/>
        <w:adjustRightInd w:val="0"/>
        <w:jc w:val="both"/>
        <w:rPr>
          <w:lang w:val="de-DE"/>
        </w:rPr>
      </w:pPr>
    </w:p>
    <w:p w14:paraId="1A7EB757" w14:textId="77777777" w:rsidR="00D21FAA" w:rsidRPr="00D21FAA" w:rsidRDefault="00D21FAA" w:rsidP="00D21FAA">
      <w:pPr>
        <w:autoSpaceDE w:val="0"/>
        <w:autoSpaceDN w:val="0"/>
        <w:adjustRightInd w:val="0"/>
        <w:jc w:val="both"/>
        <w:rPr>
          <w:lang w:val="de-DE"/>
        </w:rPr>
      </w:pPr>
      <w:r w:rsidRPr="00D21FAA">
        <w:rPr>
          <w:lang w:val="de-DE"/>
        </w:rPr>
        <w:tab/>
        <w:t>2. und andererseits der Anzahl Einwohner unter 18 Jahren, die der Französischen beziehungsweise der Flämischen Gemeinschaft am 30. Juni 1988 angehören.</w:t>
      </w:r>
    </w:p>
    <w:p w14:paraId="0A4C4592" w14:textId="77777777" w:rsidR="00D21FAA" w:rsidRPr="00D21FAA" w:rsidRDefault="00D21FAA" w:rsidP="00D21FAA">
      <w:pPr>
        <w:autoSpaceDE w:val="0"/>
        <w:autoSpaceDN w:val="0"/>
        <w:adjustRightInd w:val="0"/>
        <w:jc w:val="both"/>
        <w:rPr>
          <w:lang w:val="de-DE"/>
        </w:rPr>
      </w:pPr>
    </w:p>
    <w:p w14:paraId="2B15B806" w14:textId="77777777" w:rsidR="00D21FAA" w:rsidRPr="00D21FAA" w:rsidRDefault="00D21FAA" w:rsidP="00D21FAA">
      <w:pPr>
        <w:autoSpaceDE w:val="0"/>
        <w:autoSpaceDN w:val="0"/>
        <w:adjustRightInd w:val="0"/>
        <w:jc w:val="both"/>
        <w:rPr>
          <w:lang w:val="de-DE"/>
        </w:rPr>
      </w:pPr>
      <w:r w:rsidRPr="00D21FAA">
        <w:rPr>
          <w:lang w:val="de-DE"/>
        </w:rPr>
        <w:tab/>
        <w:t>Das größte Verhältnis wird berücksichtigt.</w:t>
      </w:r>
    </w:p>
    <w:p w14:paraId="7B418AAE" w14:textId="77777777" w:rsidR="00D21FAA" w:rsidRPr="00D21FAA" w:rsidRDefault="00D21FAA" w:rsidP="00D21FAA">
      <w:pPr>
        <w:autoSpaceDE w:val="0"/>
        <w:autoSpaceDN w:val="0"/>
        <w:adjustRightInd w:val="0"/>
        <w:jc w:val="both"/>
        <w:rPr>
          <w:lang w:val="de-DE"/>
        </w:rPr>
      </w:pPr>
    </w:p>
    <w:p w14:paraId="1C722083" w14:textId="77777777" w:rsidR="00D21FAA" w:rsidRPr="00D21FAA" w:rsidRDefault="00D21FAA" w:rsidP="00D21FAA">
      <w:pPr>
        <w:autoSpaceDE w:val="0"/>
        <w:autoSpaceDN w:val="0"/>
        <w:adjustRightInd w:val="0"/>
        <w:jc w:val="both"/>
        <w:rPr>
          <w:lang w:val="de-DE"/>
        </w:rPr>
      </w:pPr>
      <w:r w:rsidRPr="00D21FAA">
        <w:rPr>
          <w:lang w:val="de-DE"/>
        </w:rPr>
        <w:tab/>
        <w:t>Der Angleichungsfaktor wird jährlich in Absprache mit den [Gemeinschaftsregierungen] durch einen im Ministerrat beratenen Königlichen Erlass festgelegt.</w:t>
      </w:r>
    </w:p>
    <w:p w14:paraId="6155F943" w14:textId="77777777" w:rsidR="00D21FAA" w:rsidRPr="00D21FAA" w:rsidRDefault="00D21FAA" w:rsidP="00D21FAA">
      <w:pPr>
        <w:autoSpaceDE w:val="0"/>
        <w:autoSpaceDN w:val="0"/>
        <w:adjustRightInd w:val="0"/>
        <w:jc w:val="both"/>
        <w:rPr>
          <w:lang w:val="de-DE"/>
        </w:rPr>
      </w:pPr>
    </w:p>
    <w:p w14:paraId="3A48579B" w14:textId="77777777" w:rsidR="00D21FAA" w:rsidRPr="00D21FAA" w:rsidRDefault="00D21FAA" w:rsidP="00D21FAA">
      <w:pPr>
        <w:autoSpaceDE w:val="0"/>
        <w:autoSpaceDN w:val="0"/>
        <w:adjustRightInd w:val="0"/>
        <w:jc w:val="both"/>
        <w:rPr>
          <w:lang w:val="de-DE"/>
        </w:rPr>
      </w:pPr>
      <w:r w:rsidRPr="00D21FAA">
        <w:rPr>
          <w:lang w:val="de-DE"/>
        </w:rPr>
        <w:tab/>
        <w:t>Für die Anwendung des vorliegenden Artikels wird angenommen, dass die Anzahl Einwohner unter 18 Jahren, die der Französischen Gemeinschaft angehören, der Anzahl Einwohner unter 18 Jahren, die dem französischen Sprachgebiet angehören, entspricht, zuzüglich 80 % der Anzahl Einwohner unter 18 Jahren, die dem zweisprachigen Gebiet Brüssel</w:t>
      </w:r>
      <w:r w:rsidRPr="00D21FAA">
        <w:rPr>
          <w:lang w:val="de-DE"/>
        </w:rPr>
        <w:noBreakHyphen/>
        <w:t>Hauptstadt angehören.</w:t>
      </w:r>
    </w:p>
    <w:p w14:paraId="0455AE1A" w14:textId="77777777" w:rsidR="00D21FAA" w:rsidRPr="00D21FAA" w:rsidRDefault="00D21FAA" w:rsidP="00D21FAA">
      <w:pPr>
        <w:autoSpaceDE w:val="0"/>
        <w:autoSpaceDN w:val="0"/>
        <w:adjustRightInd w:val="0"/>
        <w:jc w:val="both"/>
        <w:rPr>
          <w:lang w:val="de-DE"/>
        </w:rPr>
      </w:pPr>
    </w:p>
    <w:p w14:paraId="6604D849" w14:textId="77777777" w:rsidR="00D21FAA" w:rsidRPr="00D21FAA" w:rsidRDefault="00D21FAA" w:rsidP="00D21FAA">
      <w:pPr>
        <w:autoSpaceDE w:val="0"/>
        <w:autoSpaceDN w:val="0"/>
        <w:adjustRightInd w:val="0"/>
        <w:jc w:val="both"/>
        <w:rPr>
          <w:lang w:val="de-DE"/>
        </w:rPr>
      </w:pPr>
      <w:r w:rsidRPr="00D21FAA">
        <w:rPr>
          <w:lang w:val="de-DE"/>
        </w:rPr>
        <w:tab/>
        <w:t>Für die Anwendung des vorliegenden Artikels wird angenommen, dass die Anzahl Einwohner unter 18 Jahren, die der Flämischen Gemeinschaft angehören, der Anzahl Einwohner unter 18 Jahren, die dem niederländischen Sprachgebiet angehören, entspricht, zuzüglich 20 % der Anzahl Einwohner unter 18 Jahren, die dem zweisprachigen Gebiet Brüssel</w:t>
      </w:r>
      <w:r w:rsidRPr="00D21FAA">
        <w:rPr>
          <w:lang w:val="de-DE"/>
        </w:rPr>
        <w:noBreakHyphen/>
        <w:t>Hauptstadt angehören.</w:t>
      </w:r>
    </w:p>
    <w:p w14:paraId="62EA553D" w14:textId="77777777" w:rsidR="00D21FAA" w:rsidRPr="00D21FAA" w:rsidRDefault="00D21FAA" w:rsidP="00D21FAA">
      <w:pPr>
        <w:autoSpaceDE w:val="0"/>
        <w:autoSpaceDN w:val="0"/>
        <w:adjustRightInd w:val="0"/>
        <w:jc w:val="both"/>
        <w:rPr>
          <w:lang w:val="de-DE"/>
        </w:rPr>
      </w:pPr>
    </w:p>
    <w:p w14:paraId="52D4F481" w14:textId="77777777" w:rsidR="00D21FAA" w:rsidRPr="00D21FAA" w:rsidRDefault="00D21FAA" w:rsidP="00D21FAA">
      <w:pPr>
        <w:autoSpaceDE w:val="0"/>
        <w:autoSpaceDN w:val="0"/>
        <w:adjustRightInd w:val="0"/>
        <w:jc w:val="both"/>
        <w:rPr>
          <w:lang w:val="de-DE"/>
        </w:rPr>
      </w:pPr>
      <w:r w:rsidRPr="00D21FAA">
        <w:rPr>
          <w:lang w:val="de-DE"/>
        </w:rPr>
        <w:tab/>
        <w:t>[§ 5 - Für jedes der Haushaltsjahre 2002 bis einschließlich 2011 wird der in Anwendung von § 3</w:t>
      </w:r>
      <w:r w:rsidRPr="00D21FAA">
        <w:rPr>
          <w:i/>
          <w:iCs/>
          <w:lang w:val="de-DE"/>
        </w:rPr>
        <w:t>ter</w:t>
      </w:r>
      <w:r w:rsidRPr="00D21FAA">
        <w:rPr>
          <w:lang w:val="de-DE"/>
        </w:rPr>
        <w:t xml:space="preserve"> ermittelte Gesamtbetrag, nach Abzug des in § 3</w:t>
      </w:r>
      <w:r w:rsidRPr="00D21FAA">
        <w:rPr>
          <w:i/>
          <w:iCs/>
          <w:lang w:val="de-DE"/>
        </w:rPr>
        <w:t>bis</w:t>
      </w:r>
      <w:r w:rsidRPr="00D21FAA">
        <w:rPr>
          <w:lang w:val="de-DE"/>
        </w:rPr>
        <w:t xml:space="preserve"> für das betreffende Haushaltsjahr festgelegten Betrags, jährlich mit dem in § 4 erwähnten Angleichungsfaktor multipliziert.</w:t>
      </w:r>
    </w:p>
    <w:p w14:paraId="4EB4CF8E" w14:textId="77777777" w:rsidR="00D21FAA" w:rsidRPr="00D21FAA" w:rsidRDefault="00D21FAA" w:rsidP="00D21FAA">
      <w:pPr>
        <w:autoSpaceDE w:val="0"/>
        <w:autoSpaceDN w:val="0"/>
        <w:adjustRightInd w:val="0"/>
        <w:jc w:val="both"/>
        <w:rPr>
          <w:lang w:val="de-DE"/>
        </w:rPr>
      </w:pPr>
    </w:p>
    <w:p w14:paraId="098B5A7F" w14:textId="77777777" w:rsidR="00D21FAA" w:rsidRPr="00D21FAA" w:rsidRDefault="00D21FAA" w:rsidP="00D21FAA">
      <w:pPr>
        <w:autoSpaceDE w:val="0"/>
        <w:autoSpaceDN w:val="0"/>
        <w:adjustRightInd w:val="0"/>
        <w:jc w:val="both"/>
        <w:rPr>
          <w:lang w:val="de-DE"/>
        </w:rPr>
      </w:pPr>
      <w:r w:rsidRPr="00D21FAA">
        <w:rPr>
          <w:lang w:val="de-DE"/>
        </w:rPr>
        <w:tab/>
        <w:t>Der in Anwendung von Absatz 1 ermittelte Betrag wird um den in § 3</w:t>
      </w:r>
      <w:r w:rsidRPr="00D21FAA">
        <w:rPr>
          <w:i/>
          <w:iCs/>
          <w:lang w:val="de-DE"/>
        </w:rPr>
        <w:t>bis</w:t>
      </w:r>
      <w:r w:rsidRPr="00D21FAA">
        <w:rPr>
          <w:lang w:val="de-DE"/>
        </w:rPr>
        <w:t xml:space="preserve"> für das betreffende Haushaltsjahr festgelegten Betrag erhöht.</w:t>
      </w:r>
    </w:p>
    <w:p w14:paraId="421B80CB" w14:textId="77777777" w:rsidR="00CF5A1B" w:rsidRDefault="00CF5A1B" w:rsidP="00D21FAA">
      <w:pPr>
        <w:autoSpaceDE w:val="0"/>
        <w:autoSpaceDN w:val="0"/>
        <w:adjustRightInd w:val="0"/>
        <w:jc w:val="both"/>
        <w:rPr>
          <w:lang w:val="de-DE"/>
        </w:rPr>
      </w:pPr>
    </w:p>
    <w:p w14:paraId="3428D09A" w14:textId="77777777" w:rsidR="00D21FAA" w:rsidRPr="00D21FAA" w:rsidRDefault="00D21FAA" w:rsidP="00D21FAA">
      <w:pPr>
        <w:autoSpaceDE w:val="0"/>
        <w:autoSpaceDN w:val="0"/>
        <w:adjustRightInd w:val="0"/>
        <w:jc w:val="both"/>
        <w:rPr>
          <w:lang w:val="de-DE"/>
        </w:rPr>
      </w:pPr>
      <w:r w:rsidRPr="00D21FAA">
        <w:rPr>
          <w:lang w:val="de-DE"/>
        </w:rPr>
        <w:tab/>
      </w:r>
      <w:r w:rsidR="003D3227">
        <w:rPr>
          <w:lang w:val="de-DE"/>
        </w:rPr>
        <w:t>[</w:t>
      </w:r>
      <w:r w:rsidR="003D3227" w:rsidRPr="00E63BE3">
        <w:rPr>
          <w:lang w:val="de-DE"/>
        </w:rPr>
        <w:t>Für jedes der Haushaltsjahre 2012 bis einschließlich 2014 und für das Haushaltsjahr 2015, aber nur hinsichtlich der Festlegung des in Artikel 40</w:t>
      </w:r>
      <w:r w:rsidR="003D3227" w:rsidRPr="00E63BE3">
        <w:rPr>
          <w:i/>
          <w:lang w:val="de-DE"/>
        </w:rPr>
        <w:t>quinquies</w:t>
      </w:r>
      <w:r w:rsidR="003D3227" w:rsidRPr="00E63BE3">
        <w:rPr>
          <w:lang w:val="de-DE"/>
        </w:rPr>
        <w:t xml:space="preserve"> erwähnten Basisbetrags und des in Artikel 48/1 erwähnten Übergangsbetrags,</w:t>
      </w:r>
      <w:r w:rsidR="003D3227">
        <w:rPr>
          <w:lang w:val="de-DE"/>
        </w:rPr>
        <w:t>]</w:t>
      </w:r>
      <w:r w:rsidRPr="00D21FAA">
        <w:rPr>
          <w:lang w:val="de-DE"/>
        </w:rPr>
        <w:t xml:space="preserve"> wird der in Anwendung von § 3</w:t>
      </w:r>
      <w:r w:rsidRPr="00D21FAA">
        <w:rPr>
          <w:i/>
          <w:iCs/>
          <w:lang w:val="de-DE"/>
        </w:rPr>
        <w:t>ter</w:t>
      </w:r>
      <w:r w:rsidRPr="00D21FAA">
        <w:rPr>
          <w:lang w:val="de-DE"/>
        </w:rPr>
        <w:t xml:space="preserve"> ermittelte Gesamtbetrag jährlich mit dem in § 4 erwähnten Angleichungsfaktor multipliziert.]</w:t>
      </w:r>
    </w:p>
    <w:p w14:paraId="1CD76A28" w14:textId="77777777" w:rsidR="00D21FAA" w:rsidRPr="00D21FAA" w:rsidRDefault="00D21FAA" w:rsidP="00D21FAA">
      <w:pPr>
        <w:autoSpaceDE w:val="0"/>
        <w:autoSpaceDN w:val="0"/>
        <w:adjustRightInd w:val="0"/>
        <w:jc w:val="both"/>
        <w:rPr>
          <w:lang w:val="de-DE"/>
        </w:rPr>
      </w:pPr>
    </w:p>
    <w:p w14:paraId="0F103B94" w14:textId="77777777" w:rsidR="00D21FAA" w:rsidRPr="003D3227" w:rsidRDefault="00D21FAA" w:rsidP="00D21FAA">
      <w:pPr>
        <w:autoSpaceDE w:val="0"/>
        <w:autoSpaceDN w:val="0"/>
        <w:adjustRightInd w:val="0"/>
        <w:jc w:val="both"/>
        <w:rPr>
          <w:i/>
          <w:iCs/>
          <w:lang w:val="de-DE"/>
        </w:rPr>
      </w:pPr>
      <w:r w:rsidRPr="00D21FAA">
        <w:rPr>
          <w:i/>
          <w:iCs/>
          <w:lang w:val="de-DE"/>
        </w:rPr>
        <w:t xml:space="preserve">[Art. 38 § 3 ersetzt durch Art. 26 Nr. 1 des G. vom 13. Juli 2001 (B.S. vom 3. August 2001); </w:t>
      </w:r>
      <w:r w:rsidR="003D3227">
        <w:rPr>
          <w:i/>
          <w:iCs/>
          <w:lang w:val="de-DE"/>
        </w:rPr>
        <w:t>§ 3 Abs. 1 abgeändert durch Art. 34 Nr. 1</w:t>
      </w:r>
      <w:r w:rsidR="003D3227" w:rsidRPr="003D3227">
        <w:rPr>
          <w:i/>
          <w:iCs/>
          <w:lang w:val="de-DE"/>
        </w:rPr>
        <w:t xml:space="preserve"> des G. vom 6. Januar 2014 (B.S. vom 31. </w:t>
      </w:r>
      <w:r w:rsidR="003D3227" w:rsidRPr="00676F99">
        <w:rPr>
          <w:i/>
          <w:iCs/>
          <w:lang w:val="de-DE"/>
        </w:rPr>
        <w:t xml:space="preserve">Januar 2014); </w:t>
      </w:r>
      <w:r w:rsidRPr="00D21FAA">
        <w:rPr>
          <w:i/>
          <w:iCs/>
          <w:lang w:val="de-DE"/>
        </w:rPr>
        <w:t xml:space="preserve">§ 3bis eingefügt durch Art. 26 Nr. 2 des G. vom 13. Juli 2001 (B.S. vom 3. August 2001); § 3ter eingefügt durch Art. 26 Nr. 3 des G. vom 13. Juli 2001 (B.S. vom 3. August 2001); </w:t>
      </w:r>
      <w:r w:rsidR="003D3227">
        <w:rPr>
          <w:i/>
          <w:iCs/>
          <w:lang w:val="de-DE"/>
        </w:rPr>
        <w:t>§ 3ter Abs. 3 abgeändert durch Art. 34 Nr. 3</w:t>
      </w:r>
      <w:r w:rsidR="003D3227" w:rsidRPr="003D3227">
        <w:rPr>
          <w:i/>
          <w:iCs/>
          <w:lang w:val="de-DE"/>
        </w:rPr>
        <w:t xml:space="preserve"> des G. vom 6. Januar 2014 (B.S. vom 31. Januar 2014); § 3ter Abs.</w:t>
      </w:r>
      <w:r w:rsidR="003D3227">
        <w:rPr>
          <w:i/>
          <w:iCs/>
          <w:lang w:val="de-DE"/>
        </w:rPr>
        <w:t> 4 ersetzt durch Art. 34 Nr. 2</w:t>
      </w:r>
      <w:r w:rsidR="003D3227" w:rsidRPr="003D3227">
        <w:rPr>
          <w:i/>
          <w:iCs/>
          <w:lang w:val="de-DE"/>
        </w:rPr>
        <w:t xml:space="preserve"> des G. vom 6. Januar 2014 (B.S. vom 31. Januar 2014); § 3ter Abs.</w:t>
      </w:r>
      <w:r w:rsidR="003D3227">
        <w:rPr>
          <w:i/>
          <w:iCs/>
          <w:lang w:val="de-DE"/>
        </w:rPr>
        <w:t> 5 abgeändert durch Art. 34 Nr. 3</w:t>
      </w:r>
      <w:r w:rsidR="003D3227" w:rsidRPr="003D3227">
        <w:rPr>
          <w:i/>
          <w:iCs/>
          <w:lang w:val="de-DE"/>
        </w:rPr>
        <w:t xml:space="preserve"> des G. vom 6. Januar 2014 (B.S. vom 31. Januar 2014); </w:t>
      </w:r>
      <w:r w:rsidRPr="00D21FAA">
        <w:rPr>
          <w:i/>
          <w:iCs/>
          <w:lang w:val="de-DE"/>
        </w:rPr>
        <w:t>§ 4 Abs. 4 abgeändert durch Art. 127 § 1 des G. vom 16. Juli 1993 (B.S. vom 20. Juli 1993); § 5 eingefügt durch Art. 26 Nr. 4 des G. vom 13. Juli 2001 (B.S. vom 3. August 2001)</w:t>
      </w:r>
      <w:r w:rsidR="003D3227">
        <w:rPr>
          <w:i/>
          <w:iCs/>
          <w:lang w:val="de-DE"/>
        </w:rPr>
        <w:t>; § 5 Abs. 3 abgeändert durch Art. 34 Nr. 4</w:t>
      </w:r>
      <w:r w:rsidR="003D3227" w:rsidRPr="003D3227">
        <w:rPr>
          <w:i/>
          <w:iCs/>
          <w:lang w:val="de-DE"/>
        </w:rPr>
        <w:t xml:space="preserve"> des G. vom 6. Januar 2014 (B.S. vom 31. </w:t>
      </w:r>
      <w:r w:rsidR="003D3227">
        <w:rPr>
          <w:i/>
          <w:iCs/>
        </w:rPr>
        <w:t>Januar 2014)</w:t>
      </w:r>
      <w:r w:rsidRPr="00D21FAA">
        <w:rPr>
          <w:i/>
          <w:iCs/>
          <w:lang w:val="de-DE"/>
        </w:rPr>
        <w:t>]</w:t>
      </w:r>
    </w:p>
    <w:p w14:paraId="7CCA5555" w14:textId="77777777" w:rsidR="00F94D01" w:rsidRDefault="00F94D01" w:rsidP="00D21FAA">
      <w:pPr>
        <w:autoSpaceDE w:val="0"/>
        <w:autoSpaceDN w:val="0"/>
        <w:adjustRightInd w:val="0"/>
        <w:jc w:val="both"/>
        <w:rPr>
          <w:iCs/>
          <w:lang w:val="de-DE"/>
        </w:rPr>
      </w:pPr>
    </w:p>
    <w:p w14:paraId="7938A366" w14:textId="77777777" w:rsidR="00F94D01" w:rsidRPr="00F94D01" w:rsidRDefault="00F94D01" w:rsidP="00D21FAA">
      <w:pPr>
        <w:autoSpaceDE w:val="0"/>
        <w:autoSpaceDN w:val="0"/>
        <w:adjustRightInd w:val="0"/>
        <w:jc w:val="both"/>
        <w:rPr>
          <w:lang w:val="de-DE"/>
        </w:rPr>
      </w:pPr>
    </w:p>
    <w:p w14:paraId="0CE17446"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39</w:t>
      </w:r>
      <w:r w:rsidRPr="00D21FAA">
        <w:rPr>
          <w:lang w:val="de-DE"/>
        </w:rPr>
        <w:t xml:space="preserve"> - § 1 - [Die in Anwendung von Artikel 38 § 4 ermittelten Beträge werden jedes Jahr addiert.]</w:t>
      </w:r>
    </w:p>
    <w:p w14:paraId="40364A6A" w14:textId="77777777" w:rsidR="00D21FAA" w:rsidRPr="00D21FAA" w:rsidRDefault="00D21FAA" w:rsidP="00D21FAA">
      <w:pPr>
        <w:autoSpaceDE w:val="0"/>
        <w:autoSpaceDN w:val="0"/>
        <w:adjustRightInd w:val="0"/>
        <w:jc w:val="both"/>
        <w:rPr>
          <w:lang w:val="de-DE"/>
        </w:rPr>
      </w:pPr>
    </w:p>
    <w:p w14:paraId="7DD1AC0E" w14:textId="77777777" w:rsidR="00D21FAA" w:rsidRPr="00D21FAA" w:rsidRDefault="00D21FAA" w:rsidP="00D21FAA">
      <w:pPr>
        <w:autoSpaceDE w:val="0"/>
        <w:autoSpaceDN w:val="0"/>
        <w:adjustRightInd w:val="0"/>
        <w:jc w:val="both"/>
        <w:rPr>
          <w:lang w:val="de-DE"/>
        </w:rPr>
      </w:pPr>
      <w:r w:rsidRPr="00D21FAA">
        <w:rPr>
          <w:lang w:val="de-DE"/>
        </w:rPr>
        <w:tab/>
        <w:t>§ 2 - Der in Anwendung von § 1 ermittelte Betrag wird für die Haushaltsjahre 1989 bis 1998 auf der Grundlage der Verteilung der aktuellen Anzahl Schüler unter die Gemeinschaften verteilt, und zwar:</w:t>
      </w:r>
    </w:p>
    <w:p w14:paraId="6FC29656" w14:textId="77777777" w:rsidR="00D21FAA" w:rsidRPr="00D21FAA" w:rsidRDefault="00D21FAA" w:rsidP="00D21FAA">
      <w:pPr>
        <w:autoSpaceDE w:val="0"/>
        <w:autoSpaceDN w:val="0"/>
        <w:adjustRightInd w:val="0"/>
        <w:jc w:val="both"/>
        <w:rPr>
          <w:lang w:val="de-DE"/>
        </w:rPr>
      </w:pPr>
    </w:p>
    <w:p w14:paraId="170E47D2" w14:textId="77777777" w:rsidR="00D21FAA" w:rsidRPr="00D21FAA" w:rsidRDefault="00D21FAA" w:rsidP="00D21FAA">
      <w:pPr>
        <w:autoSpaceDE w:val="0"/>
        <w:autoSpaceDN w:val="0"/>
        <w:adjustRightInd w:val="0"/>
        <w:jc w:val="both"/>
        <w:rPr>
          <w:lang w:val="de-DE"/>
        </w:rPr>
      </w:pPr>
      <w:r w:rsidRPr="00D21FAA">
        <w:rPr>
          <w:lang w:val="de-DE"/>
        </w:rPr>
        <w:tab/>
        <w:t>- für die Französische Gemeinschaft: 42,45 %,</w:t>
      </w:r>
    </w:p>
    <w:p w14:paraId="19E61065" w14:textId="77777777" w:rsidR="00D21FAA" w:rsidRPr="00D21FAA" w:rsidRDefault="00D21FAA" w:rsidP="00D21FAA">
      <w:pPr>
        <w:autoSpaceDE w:val="0"/>
        <w:autoSpaceDN w:val="0"/>
        <w:adjustRightInd w:val="0"/>
        <w:jc w:val="both"/>
        <w:rPr>
          <w:lang w:val="de-DE"/>
        </w:rPr>
      </w:pPr>
    </w:p>
    <w:p w14:paraId="2A0FA2A6" w14:textId="77777777" w:rsidR="00D21FAA" w:rsidRPr="00D21FAA" w:rsidRDefault="00D21FAA" w:rsidP="00D21FAA">
      <w:pPr>
        <w:autoSpaceDE w:val="0"/>
        <w:autoSpaceDN w:val="0"/>
        <w:adjustRightInd w:val="0"/>
        <w:jc w:val="both"/>
        <w:rPr>
          <w:lang w:val="de-DE"/>
        </w:rPr>
      </w:pPr>
      <w:r w:rsidRPr="00D21FAA">
        <w:rPr>
          <w:lang w:val="de-DE"/>
        </w:rPr>
        <w:tab/>
        <w:t>- für die Flämische Gemeinschaft: 57,55 %.</w:t>
      </w:r>
    </w:p>
    <w:p w14:paraId="34DF775F" w14:textId="77777777" w:rsidR="00D21FAA" w:rsidRPr="00D21FAA" w:rsidRDefault="00D21FAA" w:rsidP="00D21FAA">
      <w:pPr>
        <w:autoSpaceDE w:val="0"/>
        <w:autoSpaceDN w:val="0"/>
        <w:adjustRightInd w:val="0"/>
        <w:jc w:val="both"/>
        <w:rPr>
          <w:lang w:val="de-DE"/>
        </w:rPr>
      </w:pPr>
    </w:p>
    <w:p w14:paraId="7BF352C5" w14:textId="77777777" w:rsidR="00D21FAA" w:rsidRPr="00D21FAA" w:rsidRDefault="00D21FAA" w:rsidP="00D21FAA">
      <w:pPr>
        <w:autoSpaceDE w:val="0"/>
        <w:autoSpaceDN w:val="0"/>
        <w:adjustRightInd w:val="0"/>
        <w:jc w:val="both"/>
        <w:rPr>
          <w:lang w:val="de-DE"/>
        </w:rPr>
      </w:pPr>
      <w:r w:rsidRPr="00D21FAA">
        <w:rPr>
          <w:lang w:val="de-DE"/>
        </w:rPr>
        <w:tab/>
        <w:t>Ab dem Haushaltsjahr 1999 wird dieser Verteilerschlüssel auf der Grundlage von gesetzlich festgelegten objektiven Kriterien an die Verteilung der Anzahl Schüler angepasst.</w:t>
      </w:r>
    </w:p>
    <w:p w14:paraId="40BB58E9" w14:textId="77777777" w:rsidR="00D21FAA" w:rsidRPr="00D21FAA" w:rsidRDefault="00D21FAA" w:rsidP="00D21FAA">
      <w:pPr>
        <w:autoSpaceDE w:val="0"/>
        <w:autoSpaceDN w:val="0"/>
        <w:adjustRightInd w:val="0"/>
        <w:jc w:val="both"/>
        <w:rPr>
          <w:lang w:val="de-DE"/>
        </w:rPr>
      </w:pPr>
    </w:p>
    <w:p w14:paraId="6E4EBA88" w14:textId="77777777" w:rsidR="00D21FAA" w:rsidRPr="00D21FAA" w:rsidRDefault="003D3227" w:rsidP="00D21FAA">
      <w:pPr>
        <w:autoSpaceDE w:val="0"/>
        <w:autoSpaceDN w:val="0"/>
        <w:adjustRightInd w:val="0"/>
        <w:jc w:val="both"/>
        <w:rPr>
          <w:lang w:val="de-DE"/>
        </w:rPr>
      </w:pPr>
      <w:r>
        <w:rPr>
          <w:lang w:val="de-DE"/>
        </w:rPr>
        <w:br w:type="page"/>
      </w:r>
      <w:r w:rsidR="00D21FAA" w:rsidRPr="00D21FAA">
        <w:rPr>
          <w:lang w:val="de-DE"/>
        </w:rPr>
        <w:lastRenderedPageBreak/>
        <w:tab/>
        <w:t>Das so ermittelte Ergebnis stellt den Basisbetrag für jede Gemeinschaft dar.</w:t>
      </w:r>
    </w:p>
    <w:p w14:paraId="5D56F614" w14:textId="77777777" w:rsidR="00D21FAA" w:rsidRPr="00D21FAA" w:rsidRDefault="00D21FAA" w:rsidP="00D21FAA">
      <w:pPr>
        <w:autoSpaceDE w:val="0"/>
        <w:autoSpaceDN w:val="0"/>
        <w:adjustRightInd w:val="0"/>
        <w:jc w:val="both"/>
        <w:rPr>
          <w:lang w:val="de-DE"/>
        </w:rPr>
      </w:pPr>
    </w:p>
    <w:p w14:paraId="6C2B5513" w14:textId="77777777" w:rsidR="00D21FAA" w:rsidRPr="00D21FAA" w:rsidRDefault="00D21FAA" w:rsidP="00D21FAA">
      <w:pPr>
        <w:autoSpaceDE w:val="0"/>
        <w:autoSpaceDN w:val="0"/>
        <w:adjustRightInd w:val="0"/>
        <w:jc w:val="both"/>
        <w:rPr>
          <w:lang w:val="de-DE"/>
        </w:rPr>
      </w:pPr>
      <w:r w:rsidRPr="00D21FAA">
        <w:rPr>
          <w:i/>
          <w:iCs/>
          <w:lang w:val="de-DE"/>
        </w:rPr>
        <w:t>[Art. 39 § 1 ersetzt durch Art. 27 des G. vom 13. Juli 2001 (B.S. vom 3. August 2001)]</w:t>
      </w:r>
    </w:p>
    <w:p w14:paraId="556BA4C0" w14:textId="77777777" w:rsidR="00D21FAA" w:rsidRPr="00D21FAA" w:rsidRDefault="00D21FAA" w:rsidP="00D21FAA">
      <w:pPr>
        <w:autoSpaceDE w:val="0"/>
        <w:autoSpaceDN w:val="0"/>
        <w:adjustRightInd w:val="0"/>
        <w:jc w:val="both"/>
        <w:rPr>
          <w:lang w:val="de-DE"/>
        </w:rPr>
      </w:pPr>
    </w:p>
    <w:p w14:paraId="1D9C347E" w14:textId="77777777" w:rsidR="00D21FAA" w:rsidRPr="00D21FAA" w:rsidRDefault="00D21FAA" w:rsidP="00D21FAA">
      <w:pPr>
        <w:autoSpaceDE w:val="0"/>
        <w:autoSpaceDN w:val="0"/>
        <w:adjustRightInd w:val="0"/>
        <w:jc w:val="both"/>
        <w:rPr>
          <w:lang w:val="de-DE"/>
        </w:rPr>
      </w:pPr>
    </w:p>
    <w:p w14:paraId="0C9677FB"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40</w:t>
      </w:r>
      <w:r w:rsidRPr="00D21FAA">
        <w:rPr>
          <w:lang w:val="de-DE"/>
        </w:rPr>
        <w:t xml:space="preserve"> - § 1 - Für das Haushaltsjahr 1989 wird für jede Gemeinschaft die Differenz zwischen dem in Anwendung von Artikel 38 ermittelten Ergebnis und dem in Anwendung von Artikel 39 § 2 ermittelten Basisbetrag berechnet. Diese Differenz stellt den Basisbetrag der Übergangskorrektur dar.</w:t>
      </w:r>
    </w:p>
    <w:p w14:paraId="03858020" w14:textId="77777777" w:rsidR="00D21FAA" w:rsidRPr="00D21FAA" w:rsidRDefault="00D21FAA" w:rsidP="00D21FAA">
      <w:pPr>
        <w:autoSpaceDE w:val="0"/>
        <w:autoSpaceDN w:val="0"/>
        <w:adjustRightInd w:val="0"/>
        <w:jc w:val="both"/>
        <w:rPr>
          <w:lang w:val="de-DE"/>
        </w:rPr>
      </w:pPr>
    </w:p>
    <w:p w14:paraId="3390F7FC" w14:textId="77777777" w:rsidR="00D21FAA" w:rsidRPr="00D21FAA" w:rsidRDefault="00D21FAA" w:rsidP="00D21FAA">
      <w:pPr>
        <w:autoSpaceDE w:val="0"/>
        <w:autoSpaceDN w:val="0"/>
        <w:adjustRightInd w:val="0"/>
        <w:jc w:val="both"/>
        <w:rPr>
          <w:lang w:val="de-DE"/>
        </w:rPr>
      </w:pPr>
      <w:r w:rsidRPr="00D21FAA">
        <w:rPr>
          <w:lang w:val="de-DE"/>
        </w:rPr>
        <w:tab/>
        <w:t>§ 2 - Für die Haushaltsjahre 1989, 1990 und 1991 entspricht die Übergangskorrektur dem Basisbetrag der Übergangskorrektur.</w:t>
      </w:r>
    </w:p>
    <w:p w14:paraId="5B864667" w14:textId="77777777" w:rsidR="00D21FAA" w:rsidRPr="00D21FAA" w:rsidRDefault="00D21FAA" w:rsidP="00D21FAA">
      <w:pPr>
        <w:autoSpaceDE w:val="0"/>
        <w:autoSpaceDN w:val="0"/>
        <w:adjustRightInd w:val="0"/>
        <w:jc w:val="both"/>
        <w:rPr>
          <w:lang w:val="de-DE"/>
        </w:rPr>
      </w:pPr>
    </w:p>
    <w:p w14:paraId="4947BEAD" w14:textId="77777777" w:rsidR="00D21FAA" w:rsidRPr="00D21FAA" w:rsidRDefault="00D21FAA" w:rsidP="00D21FAA">
      <w:pPr>
        <w:autoSpaceDE w:val="0"/>
        <w:autoSpaceDN w:val="0"/>
        <w:adjustRightInd w:val="0"/>
        <w:jc w:val="both"/>
        <w:rPr>
          <w:lang w:val="de-DE"/>
        </w:rPr>
      </w:pPr>
      <w:r w:rsidRPr="00D21FAA">
        <w:rPr>
          <w:lang w:val="de-DE"/>
        </w:rPr>
        <w:tab/>
        <w:t>Für die Haushaltsjahre 1992 bis einschließlich 1998 entspricht die Übergangskorrektur einem um 12,5 Punkte verringerten Prozentsatz des Basisbetrags der Übergangskorrektur.</w:t>
      </w:r>
    </w:p>
    <w:p w14:paraId="606AC3D8" w14:textId="77777777" w:rsidR="00D21FAA" w:rsidRPr="00D21FAA" w:rsidRDefault="00D21FAA" w:rsidP="00D21FAA">
      <w:pPr>
        <w:autoSpaceDE w:val="0"/>
        <w:autoSpaceDN w:val="0"/>
        <w:adjustRightInd w:val="0"/>
        <w:jc w:val="both"/>
        <w:rPr>
          <w:lang w:val="de-DE"/>
        </w:rPr>
      </w:pPr>
    </w:p>
    <w:p w14:paraId="7AE81CDE" w14:textId="77777777" w:rsidR="00D21FAA" w:rsidRPr="00D21FAA" w:rsidRDefault="00D21FAA" w:rsidP="00D21FAA">
      <w:pPr>
        <w:autoSpaceDE w:val="0"/>
        <w:autoSpaceDN w:val="0"/>
        <w:adjustRightInd w:val="0"/>
        <w:jc w:val="both"/>
        <w:rPr>
          <w:lang w:val="de-DE"/>
        </w:rPr>
      </w:pPr>
      <w:r w:rsidRPr="00D21FAA">
        <w:rPr>
          <w:lang w:val="de-DE"/>
        </w:rPr>
        <w:tab/>
        <w:t>Ab dem Haushaltsjahr 1999 wird keine Übergangskorrektur mehr angewandt.</w:t>
      </w:r>
    </w:p>
    <w:p w14:paraId="35A863F7" w14:textId="77777777" w:rsidR="00D21FAA" w:rsidRPr="00D21FAA" w:rsidRDefault="00D21FAA" w:rsidP="00D21FAA">
      <w:pPr>
        <w:autoSpaceDE w:val="0"/>
        <w:autoSpaceDN w:val="0"/>
        <w:adjustRightInd w:val="0"/>
        <w:jc w:val="both"/>
        <w:rPr>
          <w:lang w:val="de-DE"/>
        </w:rPr>
      </w:pPr>
    </w:p>
    <w:p w14:paraId="180FC330" w14:textId="77777777" w:rsidR="00D21FAA" w:rsidRPr="00D21FAA" w:rsidRDefault="00D21FAA" w:rsidP="00D21FAA">
      <w:pPr>
        <w:autoSpaceDE w:val="0"/>
        <w:autoSpaceDN w:val="0"/>
        <w:adjustRightInd w:val="0"/>
        <w:jc w:val="both"/>
        <w:rPr>
          <w:lang w:val="de-DE"/>
        </w:rPr>
      </w:pPr>
    </w:p>
    <w:p w14:paraId="2FBFD4B7"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40</w:t>
      </w:r>
      <w:r w:rsidRPr="00D21FAA">
        <w:rPr>
          <w:b/>
          <w:bCs/>
          <w:i/>
          <w:iCs/>
          <w:lang w:val="de-DE"/>
        </w:rPr>
        <w:t>bis</w:t>
      </w:r>
      <w:r w:rsidRPr="00D21FAA">
        <w:rPr>
          <w:lang w:val="de-DE"/>
        </w:rPr>
        <w:t xml:space="preserve"> - </w:t>
      </w:r>
      <w:r w:rsidR="003D3227">
        <w:rPr>
          <w:lang w:val="de-DE"/>
        </w:rPr>
        <w:t>[</w:t>
      </w:r>
      <w:r w:rsidR="003D3227" w:rsidRPr="00E63BE3">
        <w:rPr>
          <w:lang w:val="de-DE"/>
        </w:rPr>
        <w:t>Für jedes der Haushaltsjahre 2002 bis einschließlich 2014 und für das Haushaltsjahr 2015, aber nur hinsichtlich der Festlegung des in Artikel 40</w:t>
      </w:r>
      <w:r w:rsidR="003D3227" w:rsidRPr="00E63BE3">
        <w:rPr>
          <w:i/>
          <w:lang w:val="de-DE"/>
        </w:rPr>
        <w:t>quinquies</w:t>
      </w:r>
      <w:r w:rsidR="003D3227" w:rsidRPr="00E63BE3">
        <w:rPr>
          <w:lang w:val="de-DE"/>
        </w:rPr>
        <w:t xml:space="preserve"> erwähnten Basisbetrags, des in Artikel 47/2 erwähnten Basisbetrags und des in Artikel 48/1 erwähnten Übergangsbetrags,</w:t>
      </w:r>
      <w:r w:rsidR="003D3227">
        <w:rPr>
          <w:lang w:val="de-DE"/>
        </w:rPr>
        <w:t>]</w:t>
      </w:r>
      <w:r w:rsidRPr="00D21FAA">
        <w:rPr>
          <w:lang w:val="de-DE"/>
        </w:rPr>
        <w:t xml:space="preserve"> wird jährlich die Differenz zwischen dem in Anwendung von Artikel 38 § 5 ermittelten Gesamtbetrag einerseits und dem in Anwendung von Artikel 39 § 1 ermittelten Gesamtbetrag andererseits festgelegt.]</w:t>
      </w:r>
    </w:p>
    <w:p w14:paraId="6D5046DF" w14:textId="77777777" w:rsidR="00D21FAA" w:rsidRPr="00D21FAA" w:rsidRDefault="00D21FAA" w:rsidP="00D21FAA">
      <w:pPr>
        <w:autoSpaceDE w:val="0"/>
        <w:autoSpaceDN w:val="0"/>
        <w:adjustRightInd w:val="0"/>
        <w:jc w:val="both"/>
        <w:rPr>
          <w:lang w:val="de-DE"/>
        </w:rPr>
      </w:pPr>
    </w:p>
    <w:p w14:paraId="3BBBC369" w14:textId="77777777" w:rsidR="00D21FAA" w:rsidRPr="00D21FAA" w:rsidRDefault="00D21FAA" w:rsidP="00D21FAA">
      <w:pPr>
        <w:autoSpaceDE w:val="0"/>
        <w:autoSpaceDN w:val="0"/>
        <w:adjustRightInd w:val="0"/>
        <w:jc w:val="both"/>
        <w:rPr>
          <w:lang w:val="de-DE"/>
        </w:rPr>
      </w:pPr>
      <w:r w:rsidRPr="00D21FAA">
        <w:rPr>
          <w:i/>
          <w:iCs/>
          <w:lang w:val="de-DE"/>
        </w:rPr>
        <w:t>[Art. 40bis eingefügt durch Art. 28 des G. vom 13. Juli 2001 (B.S. vom 3. August 2001)</w:t>
      </w:r>
      <w:r w:rsidR="003D3227">
        <w:rPr>
          <w:i/>
          <w:iCs/>
          <w:lang w:val="de-DE"/>
        </w:rPr>
        <w:t xml:space="preserve"> und abgeändert durch Art. 35</w:t>
      </w:r>
      <w:r w:rsidR="003D3227" w:rsidRPr="003D3227">
        <w:rPr>
          <w:i/>
          <w:iCs/>
          <w:lang w:val="de-DE"/>
        </w:rPr>
        <w:t xml:space="preserve"> des G. vom 6. Januar 2014 (B.S. vom 31. </w:t>
      </w:r>
      <w:r w:rsidR="003D3227">
        <w:rPr>
          <w:i/>
          <w:iCs/>
        </w:rPr>
        <w:t>Januar 2014)</w:t>
      </w:r>
      <w:r w:rsidRPr="00D21FAA">
        <w:rPr>
          <w:i/>
          <w:iCs/>
          <w:lang w:val="de-DE"/>
        </w:rPr>
        <w:t>]</w:t>
      </w:r>
    </w:p>
    <w:p w14:paraId="2D446A4A" w14:textId="77777777" w:rsidR="00CF5A1B" w:rsidRDefault="00CF5A1B" w:rsidP="00D21FAA">
      <w:pPr>
        <w:autoSpaceDE w:val="0"/>
        <w:autoSpaceDN w:val="0"/>
        <w:adjustRightInd w:val="0"/>
        <w:jc w:val="both"/>
        <w:rPr>
          <w:lang w:val="de-DE"/>
        </w:rPr>
      </w:pPr>
    </w:p>
    <w:p w14:paraId="34AE55E0" w14:textId="77777777" w:rsidR="00CF5A1B" w:rsidRDefault="00CF5A1B" w:rsidP="00D21FAA">
      <w:pPr>
        <w:autoSpaceDE w:val="0"/>
        <w:autoSpaceDN w:val="0"/>
        <w:adjustRightInd w:val="0"/>
        <w:jc w:val="both"/>
        <w:rPr>
          <w:lang w:val="de-DE"/>
        </w:rPr>
      </w:pPr>
    </w:p>
    <w:p w14:paraId="1F2146AC"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40</w:t>
      </w:r>
      <w:r w:rsidRPr="00D21FAA">
        <w:rPr>
          <w:b/>
          <w:bCs/>
          <w:i/>
          <w:iCs/>
          <w:lang w:val="de-DE"/>
        </w:rPr>
        <w:t>ter</w:t>
      </w:r>
      <w:r w:rsidRPr="00D21FAA">
        <w:rPr>
          <w:lang w:val="de-DE"/>
        </w:rPr>
        <w:t xml:space="preserve"> - § 1 - Für die Haushaltsjahre 2002 bis einschließlich 2011 wird der in Anwendung von Artikel 40</w:t>
      </w:r>
      <w:r w:rsidRPr="00D21FAA">
        <w:rPr>
          <w:i/>
          <w:iCs/>
          <w:lang w:val="de-DE"/>
        </w:rPr>
        <w:t>bis</w:t>
      </w:r>
      <w:r w:rsidRPr="00D21FAA">
        <w:rPr>
          <w:lang w:val="de-DE"/>
        </w:rPr>
        <w:t xml:space="preserve"> ermittelte Betrag in zwei Teile aufgeteilt.</w:t>
      </w:r>
    </w:p>
    <w:p w14:paraId="5AA0F539" w14:textId="77777777" w:rsidR="00D21FAA" w:rsidRPr="00D21FAA" w:rsidRDefault="00D21FAA" w:rsidP="00D21FAA">
      <w:pPr>
        <w:autoSpaceDE w:val="0"/>
        <w:autoSpaceDN w:val="0"/>
        <w:adjustRightInd w:val="0"/>
        <w:jc w:val="both"/>
        <w:rPr>
          <w:lang w:val="de-DE"/>
        </w:rPr>
      </w:pPr>
    </w:p>
    <w:p w14:paraId="6BEC6325" w14:textId="77777777" w:rsidR="00D21FAA" w:rsidRPr="00D21FAA" w:rsidRDefault="00D21FAA" w:rsidP="00D21FAA">
      <w:pPr>
        <w:autoSpaceDE w:val="0"/>
        <w:autoSpaceDN w:val="0"/>
        <w:adjustRightInd w:val="0"/>
        <w:jc w:val="both"/>
        <w:rPr>
          <w:lang w:val="de-DE"/>
        </w:rPr>
      </w:pPr>
      <w:r w:rsidRPr="00D21FAA">
        <w:rPr>
          <w:lang w:val="de-DE"/>
        </w:rPr>
        <w:tab/>
        <w:t>Der erste Teil beläuft sich auf:</w:t>
      </w:r>
    </w:p>
    <w:p w14:paraId="66A481AB" w14:textId="77777777" w:rsidR="00D21FAA" w:rsidRPr="00D21FAA" w:rsidRDefault="00D21FAA" w:rsidP="00D21FAA">
      <w:pPr>
        <w:autoSpaceDE w:val="0"/>
        <w:autoSpaceDN w:val="0"/>
        <w:adjustRightInd w:val="0"/>
        <w:jc w:val="both"/>
        <w:rPr>
          <w:lang w:val="de-DE"/>
        </w:rPr>
      </w:pPr>
    </w:p>
    <w:p w14:paraId="500F6772" w14:textId="77777777" w:rsidR="00D21FAA" w:rsidRPr="00D21FAA" w:rsidRDefault="00D21FAA" w:rsidP="00D21FAA">
      <w:pPr>
        <w:autoSpaceDE w:val="0"/>
        <w:autoSpaceDN w:val="0"/>
        <w:adjustRightInd w:val="0"/>
        <w:jc w:val="both"/>
        <w:rPr>
          <w:lang w:val="de-DE"/>
        </w:rPr>
      </w:pPr>
      <w:r w:rsidRPr="00D21FAA">
        <w:rPr>
          <w:lang w:val="de-DE"/>
        </w:rPr>
        <w:tab/>
        <w:t>1. für das Haushaltsjahr 2002: 35 %,</w:t>
      </w:r>
    </w:p>
    <w:p w14:paraId="7A005096" w14:textId="77777777" w:rsidR="00D21FAA" w:rsidRPr="00D21FAA" w:rsidRDefault="00D21FAA" w:rsidP="00D21FAA">
      <w:pPr>
        <w:autoSpaceDE w:val="0"/>
        <w:autoSpaceDN w:val="0"/>
        <w:adjustRightInd w:val="0"/>
        <w:jc w:val="both"/>
        <w:rPr>
          <w:lang w:val="de-DE"/>
        </w:rPr>
      </w:pPr>
    </w:p>
    <w:p w14:paraId="792071F7" w14:textId="77777777" w:rsidR="00D21FAA" w:rsidRPr="00D21FAA" w:rsidRDefault="00D21FAA" w:rsidP="00D21FAA">
      <w:pPr>
        <w:autoSpaceDE w:val="0"/>
        <w:autoSpaceDN w:val="0"/>
        <w:adjustRightInd w:val="0"/>
        <w:jc w:val="both"/>
        <w:rPr>
          <w:lang w:val="de-DE"/>
        </w:rPr>
      </w:pPr>
      <w:r w:rsidRPr="00D21FAA">
        <w:rPr>
          <w:lang w:val="de-DE"/>
        </w:rPr>
        <w:tab/>
        <w:t>2. für die Haushaltsjahre 2003 bis einschließlich 2009: einen Prozentsatz, der jährlich um 5 Punkte zunimmt, ausgehend von dem in Nr. 1 festgelegten Prozentsatz,</w:t>
      </w:r>
    </w:p>
    <w:p w14:paraId="6CC10B16" w14:textId="77777777" w:rsidR="00D21FAA" w:rsidRPr="00D21FAA" w:rsidRDefault="00D21FAA" w:rsidP="00D21FAA">
      <w:pPr>
        <w:autoSpaceDE w:val="0"/>
        <w:autoSpaceDN w:val="0"/>
        <w:adjustRightInd w:val="0"/>
        <w:jc w:val="both"/>
        <w:rPr>
          <w:lang w:val="de-DE"/>
        </w:rPr>
      </w:pPr>
    </w:p>
    <w:p w14:paraId="44D33CA9" w14:textId="77777777" w:rsidR="00D21FAA" w:rsidRPr="00D21FAA" w:rsidRDefault="00D21FAA" w:rsidP="00D21FAA">
      <w:pPr>
        <w:autoSpaceDE w:val="0"/>
        <w:autoSpaceDN w:val="0"/>
        <w:adjustRightInd w:val="0"/>
        <w:jc w:val="both"/>
        <w:rPr>
          <w:lang w:val="de-DE"/>
        </w:rPr>
      </w:pPr>
      <w:r w:rsidRPr="00D21FAA">
        <w:rPr>
          <w:lang w:val="de-DE"/>
        </w:rPr>
        <w:tab/>
        <w:t>3. für die Haushaltsjahre 2010 bis einschließlich 2011: einen Prozentsatz, der jährlich um 10 Punkte zunimmt, ausgehend von dem in Nr. 2 für das Haushaltsjahr 2009 ermittelten Prozentsatz.</w:t>
      </w:r>
    </w:p>
    <w:p w14:paraId="76CAE7FF" w14:textId="77777777" w:rsidR="00D21FAA" w:rsidRPr="00D21FAA" w:rsidRDefault="00D21FAA" w:rsidP="00D21FAA">
      <w:pPr>
        <w:autoSpaceDE w:val="0"/>
        <w:autoSpaceDN w:val="0"/>
        <w:adjustRightInd w:val="0"/>
        <w:jc w:val="both"/>
        <w:rPr>
          <w:lang w:val="de-DE"/>
        </w:rPr>
      </w:pPr>
    </w:p>
    <w:p w14:paraId="61332236" w14:textId="77777777" w:rsidR="00D21FAA" w:rsidRPr="00D21FAA" w:rsidRDefault="00D21FAA" w:rsidP="00D21FAA">
      <w:pPr>
        <w:autoSpaceDE w:val="0"/>
        <w:autoSpaceDN w:val="0"/>
        <w:adjustRightInd w:val="0"/>
        <w:jc w:val="both"/>
        <w:rPr>
          <w:lang w:val="de-DE"/>
        </w:rPr>
      </w:pPr>
      <w:r w:rsidRPr="00D21FAA">
        <w:rPr>
          <w:lang w:val="de-DE"/>
        </w:rPr>
        <w:tab/>
        <w:t>Für jedes der betreffenden Haushaltsjahre entspricht der zweite Teil der Differenz zwischen dem in Absatz 1 erwähnten Betrag und dem in Absatz 2 festgelegten Teil.</w:t>
      </w:r>
    </w:p>
    <w:p w14:paraId="01B46623" w14:textId="77777777" w:rsidR="00D21FAA" w:rsidRPr="00D21FAA" w:rsidRDefault="00D21FAA" w:rsidP="00D21FAA">
      <w:pPr>
        <w:autoSpaceDE w:val="0"/>
        <w:autoSpaceDN w:val="0"/>
        <w:adjustRightInd w:val="0"/>
        <w:jc w:val="both"/>
        <w:rPr>
          <w:lang w:val="de-DE"/>
        </w:rPr>
      </w:pPr>
    </w:p>
    <w:p w14:paraId="00BEEB24" w14:textId="77777777" w:rsidR="00D21FAA" w:rsidRPr="00D21FAA" w:rsidRDefault="00D21FAA" w:rsidP="00D21FAA">
      <w:pPr>
        <w:autoSpaceDE w:val="0"/>
        <w:autoSpaceDN w:val="0"/>
        <w:adjustRightInd w:val="0"/>
        <w:jc w:val="both"/>
        <w:rPr>
          <w:lang w:val="de-DE"/>
        </w:rPr>
      </w:pPr>
      <w:r w:rsidRPr="00D21FAA">
        <w:rPr>
          <w:lang w:val="de-DE"/>
        </w:rPr>
        <w:lastRenderedPageBreak/>
        <w:tab/>
        <w:t xml:space="preserve">§ 2 - Der in Anwendung von § 1 Absatz 2 festgelegte Teil wird für jedes der betreffenden Haushaltsjahre im Verhältnis zu den gemäß Artikel 44 § 2 Absatz 2 bis </w:t>
      </w:r>
      <w:smartTag w:uri="urn:schemas-microsoft-com:office:smarttags" w:element="metricconverter">
        <w:smartTagPr>
          <w:attr w:name="ProductID" w:val="4 in"/>
        </w:smartTagPr>
        <w:r w:rsidRPr="00D21FAA">
          <w:rPr>
            <w:lang w:val="de-DE"/>
          </w:rPr>
          <w:t>4 in</w:t>
        </w:r>
      </w:smartTag>
      <w:r w:rsidRPr="00D21FAA">
        <w:rPr>
          <w:lang w:val="de-DE"/>
        </w:rPr>
        <w:t xml:space="preserve"> jeder Gemeinschaft lokalisierten Einnahmen aus der Steuer der natürlichen Personen unter die beiden Gemeinschaften verteilt.</w:t>
      </w:r>
    </w:p>
    <w:p w14:paraId="374F6DD1" w14:textId="77777777" w:rsidR="00D21FAA" w:rsidRPr="00D21FAA" w:rsidRDefault="00D21FAA" w:rsidP="00D21FAA">
      <w:pPr>
        <w:autoSpaceDE w:val="0"/>
        <w:autoSpaceDN w:val="0"/>
        <w:adjustRightInd w:val="0"/>
        <w:jc w:val="both"/>
        <w:rPr>
          <w:lang w:val="de-DE"/>
        </w:rPr>
      </w:pPr>
    </w:p>
    <w:p w14:paraId="7D34BC10" w14:textId="77777777" w:rsidR="00D21FAA" w:rsidRPr="00D21FAA" w:rsidRDefault="00D21FAA" w:rsidP="00D21FAA">
      <w:pPr>
        <w:autoSpaceDE w:val="0"/>
        <w:autoSpaceDN w:val="0"/>
        <w:adjustRightInd w:val="0"/>
        <w:jc w:val="both"/>
        <w:rPr>
          <w:lang w:val="de-DE"/>
        </w:rPr>
      </w:pPr>
      <w:r w:rsidRPr="00D21FAA">
        <w:rPr>
          <w:lang w:val="de-DE"/>
        </w:rPr>
        <w:tab/>
        <w:t>§ 3 - Der in Anwendung von § 1 Absatz 3 festgelegte Teil wird für jedes der betreffenden Haushaltsjahre nach der gemäß den in Artikel 39 § 2 erwähnten Kriterien festgelegten Anzahl Schüler in jeder Gemeinschaft unter die beiden Gemeinschaften verteilt.</w:t>
      </w:r>
    </w:p>
    <w:p w14:paraId="6B1FBA68" w14:textId="77777777" w:rsidR="00D21FAA" w:rsidRPr="00D21FAA" w:rsidRDefault="00D21FAA" w:rsidP="00D21FAA">
      <w:pPr>
        <w:autoSpaceDE w:val="0"/>
        <w:autoSpaceDN w:val="0"/>
        <w:adjustRightInd w:val="0"/>
        <w:jc w:val="both"/>
        <w:rPr>
          <w:lang w:val="de-DE"/>
        </w:rPr>
      </w:pPr>
    </w:p>
    <w:p w14:paraId="3B3F06B7" w14:textId="77777777" w:rsidR="00D21FAA" w:rsidRPr="00D21FAA" w:rsidRDefault="00D21FAA" w:rsidP="00D21FAA">
      <w:pPr>
        <w:autoSpaceDE w:val="0"/>
        <w:autoSpaceDN w:val="0"/>
        <w:adjustRightInd w:val="0"/>
        <w:jc w:val="both"/>
        <w:rPr>
          <w:lang w:val="de-DE"/>
        </w:rPr>
      </w:pPr>
      <w:r w:rsidRPr="00D21FAA">
        <w:rPr>
          <w:lang w:val="de-DE"/>
        </w:rPr>
        <w:tab/>
        <w:t xml:space="preserve">§ 4 - </w:t>
      </w:r>
      <w:r w:rsidR="002A26C3">
        <w:rPr>
          <w:lang w:val="de-DE"/>
        </w:rPr>
        <w:t>[</w:t>
      </w:r>
      <w:r w:rsidR="002A26C3" w:rsidRPr="00E63BE3">
        <w:rPr>
          <w:lang w:val="de-DE"/>
        </w:rPr>
        <w:t>Für jedes der Haushaltsjahre 2012 bis einschließlich 2014 und für das Haushaltsjahr 2015, aber nur hinsichtlich der Festlegung des in Artikel 40</w:t>
      </w:r>
      <w:r w:rsidR="002A26C3" w:rsidRPr="00E63BE3">
        <w:rPr>
          <w:i/>
          <w:lang w:val="de-DE"/>
        </w:rPr>
        <w:t>quinquies</w:t>
      </w:r>
      <w:r w:rsidR="002A26C3" w:rsidRPr="00E63BE3">
        <w:rPr>
          <w:lang w:val="de-DE"/>
        </w:rPr>
        <w:t xml:space="preserve"> erwähnten Basisbetrags, des in Artikel 47/2 erwähnten Basisbetrags und des in Artikel 48/1 erwähnten Übergangsbetrags,</w:t>
      </w:r>
      <w:r w:rsidR="002A26C3">
        <w:rPr>
          <w:lang w:val="de-DE"/>
        </w:rPr>
        <w:t>]</w:t>
      </w:r>
      <w:r w:rsidRPr="00D21FAA">
        <w:rPr>
          <w:lang w:val="de-DE"/>
        </w:rPr>
        <w:t xml:space="preserve"> wird der in Anwendung von Artikel 40</w:t>
      </w:r>
      <w:r w:rsidRPr="00D21FAA">
        <w:rPr>
          <w:i/>
          <w:iCs/>
          <w:lang w:val="de-DE"/>
        </w:rPr>
        <w:t>bis</w:t>
      </w:r>
      <w:r w:rsidRPr="00D21FAA">
        <w:rPr>
          <w:lang w:val="de-DE"/>
        </w:rPr>
        <w:t xml:space="preserve"> ermittelte Betrag im Verhältnis zu den gemäß Artikel 44 § 2 Absatz 2 bis </w:t>
      </w:r>
      <w:smartTag w:uri="urn:schemas-microsoft-com:office:smarttags" w:element="metricconverter">
        <w:smartTagPr>
          <w:attr w:name="ProductID" w:val="4 in"/>
        </w:smartTagPr>
        <w:r w:rsidRPr="00D21FAA">
          <w:rPr>
            <w:lang w:val="de-DE"/>
          </w:rPr>
          <w:t>4 in</w:t>
        </w:r>
      </w:smartTag>
      <w:r w:rsidRPr="00D21FAA">
        <w:rPr>
          <w:lang w:val="de-DE"/>
        </w:rPr>
        <w:t xml:space="preserve"> jeder Gemeinschaft lokalisierten Einnahmen aus der Steuer der natürlichen Personen unter die beiden Gemeinschaften verteilt.]</w:t>
      </w:r>
    </w:p>
    <w:p w14:paraId="7BF179B6" w14:textId="77777777" w:rsidR="00D21FAA" w:rsidRPr="00D21FAA" w:rsidRDefault="00D21FAA" w:rsidP="00D21FAA">
      <w:pPr>
        <w:autoSpaceDE w:val="0"/>
        <w:autoSpaceDN w:val="0"/>
        <w:adjustRightInd w:val="0"/>
        <w:jc w:val="both"/>
        <w:rPr>
          <w:lang w:val="de-DE"/>
        </w:rPr>
      </w:pPr>
    </w:p>
    <w:p w14:paraId="79D73625" w14:textId="77777777" w:rsidR="00D21FAA" w:rsidRPr="00D21FAA" w:rsidRDefault="00D21FAA" w:rsidP="00D21FAA">
      <w:pPr>
        <w:autoSpaceDE w:val="0"/>
        <w:autoSpaceDN w:val="0"/>
        <w:adjustRightInd w:val="0"/>
        <w:jc w:val="both"/>
        <w:rPr>
          <w:lang w:val="de-DE"/>
        </w:rPr>
      </w:pPr>
      <w:r w:rsidRPr="00D21FAA">
        <w:rPr>
          <w:i/>
          <w:iCs/>
          <w:lang w:val="de-DE"/>
        </w:rPr>
        <w:t>[Art. 40ter eingefügt durch Art. 29 des G. vom 13. Juli 2001 (B.S. vom 3. August 2001)</w:t>
      </w:r>
      <w:r w:rsidR="002A26C3">
        <w:rPr>
          <w:i/>
          <w:iCs/>
          <w:lang w:val="de-DE"/>
        </w:rPr>
        <w:t>; § 4 abgeändert durch Art. 36</w:t>
      </w:r>
      <w:r w:rsidR="002A26C3" w:rsidRPr="002A26C3">
        <w:rPr>
          <w:i/>
          <w:iCs/>
          <w:lang w:val="de-DE"/>
        </w:rPr>
        <w:t xml:space="preserve"> des G. vom 6. Januar 2014 (B.S. vom 31. </w:t>
      </w:r>
      <w:r w:rsidR="002A26C3">
        <w:rPr>
          <w:i/>
          <w:iCs/>
        </w:rPr>
        <w:t>Januar 2014)</w:t>
      </w:r>
      <w:r w:rsidRPr="00D21FAA">
        <w:rPr>
          <w:i/>
          <w:iCs/>
          <w:lang w:val="de-DE"/>
        </w:rPr>
        <w:t>]</w:t>
      </w:r>
    </w:p>
    <w:p w14:paraId="50453389" w14:textId="77777777" w:rsidR="00D21FAA" w:rsidRDefault="00D21FAA" w:rsidP="00D21FAA">
      <w:pPr>
        <w:autoSpaceDE w:val="0"/>
        <w:autoSpaceDN w:val="0"/>
        <w:adjustRightInd w:val="0"/>
        <w:jc w:val="both"/>
        <w:rPr>
          <w:lang w:val="de-DE"/>
        </w:rPr>
      </w:pPr>
    </w:p>
    <w:p w14:paraId="09D6DF9F" w14:textId="77777777" w:rsidR="002A26C3" w:rsidRDefault="002A26C3" w:rsidP="00D21FAA">
      <w:pPr>
        <w:autoSpaceDE w:val="0"/>
        <w:autoSpaceDN w:val="0"/>
        <w:adjustRightInd w:val="0"/>
        <w:jc w:val="both"/>
        <w:rPr>
          <w:lang w:val="de-DE"/>
        </w:rPr>
      </w:pPr>
    </w:p>
    <w:p w14:paraId="134D89DE" w14:textId="77777777" w:rsidR="002A26C3" w:rsidRPr="00E63BE3" w:rsidRDefault="002A26C3" w:rsidP="002A26C3">
      <w:pPr>
        <w:jc w:val="both"/>
        <w:rPr>
          <w:lang w:val="de-DE"/>
        </w:rPr>
      </w:pPr>
      <w:r>
        <w:rPr>
          <w:lang w:val="de-DE"/>
        </w:rPr>
        <w:tab/>
        <w:t>[</w:t>
      </w:r>
      <w:r w:rsidRPr="002A26C3">
        <w:rPr>
          <w:b/>
          <w:lang w:val="de-DE"/>
        </w:rPr>
        <w:t>Art. 40</w:t>
      </w:r>
      <w:r w:rsidRPr="002A26C3">
        <w:rPr>
          <w:b/>
          <w:i/>
          <w:lang w:val="de-DE"/>
        </w:rPr>
        <w:t>quater</w:t>
      </w:r>
      <w:r w:rsidRPr="00E63BE3">
        <w:rPr>
          <w:lang w:val="de-DE"/>
        </w:rPr>
        <w:t xml:space="preserve"> - Die Differenz wird berechnet zwischen:</w:t>
      </w:r>
    </w:p>
    <w:p w14:paraId="20AEB87B" w14:textId="77777777" w:rsidR="002A26C3" w:rsidRPr="00E63BE3" w:rsidRDefault="002A26C3" w:rsidP="002A26C3">
      <w:pPr>
        <w:jc w:val="both"/>
        <w:rPr>
          <w:lang w:val="de-DE"/>
        </w:rPr>
      </w:pPr>
    </w:p>
    <w:p w14:paraId="69E80E50" w14:textId="77777777" w:rsidR="002A26C3" w:rsidRPr="00E63BE3" w:rsidRDefault="002A26C3" w:rsidP="002A26C3">
      <w:pPr>
        <w:jc w:val="both"/>
        <w:rPr>
          <w:lang w:val="de-DE"/>
        </w:rPr>
      </w:pPr>
      <w:r w:rsidRPr="00E63BE3">
        <w:rPr>
          <w:lang w:val="de-DE"/>
        </w:rPr>
        <w:tab/>
        <w:t>1. der Auswirkung - für das Haushaltsjahr 2015 - der ab dem Haushaltsjahr 2007 angewandten jährlichen Angleichung an den Prozentsatz von 91 % des realen Wachstums des Bruttoinlandsprodukts des zugewiesenen Teils des Ertrags aus der Mehrwertsteuer; diese Auswirkung wird berechnet als die Differenz zwischen:</w:t>
      </w:r>
    </w:p>
    <w:p w14:paraId="067A05C8" w14:textId="77777777" w:rsidR="002A26C3" w:rsidRPr="00E63BE3" w:rsidRDefault="002A26C3" w:rsidP="002A26C3">
      <w:pPr>
        <w:jc w:val="both"/>
        <w:rPr>
          <w:lang w:val="de-DE"/>
        </w:rPr>
      </w:pPr>
    </w:p>
    <w:p w14:paraId="123C80A8" w14:textId="77777777" w:rsidR="002A26C3" w:rsidRPr="00E63BE3" w:rsidRDefault="002A26C3" w:rsidP="002A26C3">
      <w:pPr>
        <w:jc w:val="both"/>
        <w:rPr>
          <w:lang w:val="de-DE"/>
        </w:rPr>
      </w:pPr>
      <w:r w:rsidRPr="00E63BE3">
        <w:rPr>
          <w:lang w:val="de-DE"/>
        </w:rPr>
        <w:tab/>
      </w:r>
      <w:r w:rsidRPr="00E63BE3">
        <w:rPr>
          <w:i/>
          <w:lang w:val="de-DE"/>
        </w:rPr>
        <w:t>a)</w:t>
      </w:r>
      <w:r w:rsidRPr="00E63BE3">
        <w:rPr>
          <w:lang w:val="de-DE"/>
        </w:rPr>
        <w:t xml:space="preserve"> der Neuberechnung - für das Haushaltsjahr 2015 - des in Anwendung von Artikel 38 § 5 ermittelten Gesamtbetrags, wobei die in Artikel 38 § 3</w:t>
      </w:r>
      <w:r w:rsidRPr="00E63BE3">
        <w:rPr>
          <w:i/>
          <w:lang w:val="de-DE"/>
        </w:rPr>
        <w:t>bis</w:t>
      </w:r>
      <w:r w:rsidRPr="00E63BE3">
        <w:rPr>
          <w:lang w:val="de-DE"/>
        </w:rPr>
        <w:t xml:space="preserve"> festgelegten Beträge auf Null gesetzt werden,</w:t>
      </w:r>
    </w:p>
    <w:p w14:paraId="36206CF2" w14:textId="77777777" w:rsidR="002A26C3" w:rsidRPr="00E63BE3" w:rsidRDefault="002A26C3" w:rsidP="002A26C3">
      <w:pPr>
        <w:jc w:val="both"/>
        <w:rPr>
          <w:lang w:val="de-DE"/>
        </w:rPr>
      </w:pPr>
    </w:p>
    <w:p w14:paraId="1500576F" w14:textId="77777777" w:rsidR="002A26C3" w:rsidRPr="00E63BE3" w:rsidRDefault="002A26C3" w:rsidP="002A26C3">
      <w:pPr>
        <w:jc w:val="both"/>
        <w:rPr>
          <w:lang w:val="de-DE"/>
        </w:rPr>
      </w:pPr>
      <w:r w:rsidRPr="00E63BE3">
        <w:rPr>
          <w:lang w:val="de-DE"/>
        </w:rPr>
        <w:tab/>
      </w:r>
      <w:r w:rsidRPr="00E63BE3">
        <w:rPr>
          <w:i/>
          <w:lang w:val="de-DE"/>
        </w:rPr>
        <w:t xml:space="preserve">b) </w:t>
      </w:r>
      <w:r w:rsidRPr="00E63BE3">
        <w:rPr>
          <w:lang w:val="de-DE"/>
        </w:rPr>
        <w:t xml:space="preserve"> dem in Anwendung von Artikel 39 § 1 für das Haushaltsjahr 2015 ermittelten Gesamtbetrag,</w:t>
      </w:r>
    </w:p>
    <w:p w14:paraId="4926F6CB" w14:textId="77777777" w:rsidR="002A26C3" w:rsidRPr="00E63BE3" w:rsidRDefault="002A26C3" w:rsidP="002A26C3">
      <w:pPr>
        <w:jc w:val="both"/>
        <w:rPr>
          <w:lang w:val="de-DE"/>
        </w:rPr>
      </w:pPr>
    </w:p>
    <w:p w14:paraId="76D6AFCC" w14:textId="77777777" w:rsidR="002A26C3" w:rsidRPr="00E63BE3" w:rsidRDefault="002A26C3" w:rsidP="002A26C3">
      <w:pPr>
        <w:jc w:val="both"/>
        <w:rPr>
          <w:lang w:val="de-DE"/>
        </w:rPr>
      </w:pPr>
      <w:r w:rsidRPr="00E63BE3">
        <w:rPr>
          <w:lang w:val="de-DE"/>
        </w:rPr>
        <w:tab/>
        <w:t>2. der Auswirkung - für das Haushaltsjahr 2010 - der ab dem Haushaltsjahr 2007 angewandten jährlichen Angleichung an den Prozentsatz von 91 % des realen Wachstums des Bruttoinlandsprodukts des zugewiesenen Teils des Ertrags aus der Mehrwertsteuer; diese Auswirkung wird berechnet als die Differenz zwischen:</w:t>
      </w:r>
    </w:p>
    <w:p w14:paraId="25230E16" w14:textId="77777777" w:rsidR="002A26C3" w:rsidRPr="00E63BE3" w:rsidRDefault="002A26C3" w:rsidP="002A26C3">
      <w:pPr>
        <w:jc w:val="both"/>
        <w:rPr>
          <w:lang w:val="de-DE"/>
        </w:rPr>
      </w:pPr>
    </w:p>
    <w:p w14:paraId="4CE027E6" w14:textId="77777777" w:rsidR="002A26C3" w:rsidRPr="00E63BE3" w:rsidRDefault="002A26C3" w:rsidP="002A26C3">
      <w:pPr>
        <w:jc w:val="both"/>
        <w:rPr>
          <w:lang w:val="de-DE"/>
        </w:rPr>
      </w:pPr>
      <w:r w:rsidRPr="00E63BE3">
        <w:rPr>
          <w:lang w:val="de-DE"/>
        </w:rPr>
        <w:tab/>
      </w:r>
      <w:r w:rsidRPr="00E63BE3">
        <w:rPr>
          <w:i/>
          <w:lang w:val="de-DE"/>
        </w:rPr>
        <w:t>a)</w:t>
      </w:r>
      <w:r w:rsidRPr="00E63BE3">
        <w:rPr>
          <w:lang w:val="de-DE"/>
        </w:rPr>
        <w:t xml:space="preserve"> der Neuberechnung - für das Haushaltsjahr 2010 - des in Anwendung von Artikel 38 § 5 ermittelten Gesamtbetrags, wobei die in Artikel 38 § 3</w:t>
      </w:r>
      <w:r w:rsidRPr="00E63BE3">
        <w:rPr>
          <w:i/>
          <w:lang w:val="de-DE"/>
        </w:rPr>
        <w:t>bis</w:t>
      </w:r>
      <w:r w:rsidRPr="00E63BE3">
        <w:rPr>
          <w:lang w:val="de-DE"/>
        </w:rPr>
        <w:t xml:space="preserve"> festgelegten Beträge auf Null gesetzt werden und die Angleichung an das reale Wachstum des Bruttoinlandsprodukts für das Haushaltsjahr 2010, wie erwähnt in Artikel 38 § 3</w:t>
      </w:r>
      <w:r w:rsidRPr="00E63BE3">
        <w:rPr>
          <w:i/>
          <w:lang w:val="de-DE"/>
        </w:rPr>
        <w:t>ter</w:t>
      </w:r>
      <w:r w:rsidRPr="00E63BE3">
        <w:rPr>
          <w:lang w:val="de-DE"/>
        </w:rPr>
        <w:t>, nicht berücksichtigt wird,</w:t>
      </w:r>
    </w:p>
    <w:p w14:paraId="4E678E73" w14:textId="77777777" w:rsidR="002A26C3" w:rsidRDefault="002A26C3" w:rsidP="002A26C3">
      <w:pPr>
        <w:jc w:val="both"/>
        <w:rPr>
          <w:lang w:val="de-DE"/>
        </w:rPr>
      </w:pPr>
      <w:r>
        <w:rPr>
          <w:lang w:val="de-DE"/>
        </w:rPr>
        <w:br/>
      </w:r>
    </w:p>
    <w:p w14:paraId="75D0C131" w14:textId="77777777" w:rsidR="002A26C3" w:rsidRDefault="002A26C3" w:rsidP="002A26C3">
      <w:pPr>
        <w:jc w:val="both"/>
        <w:rPr>
          <w:lang w:val="de-DE"/>
        </w:rPr>
      </w:pPr>
      <w:r>
        <w:rPr>
          <w:lang w:val="de-DE"/>
        </w:rPr>
        <w:br w:type="page"/>
      </w:r>
      <w:r w:rsidRPr="00E63BE3">
        <w:rPr>
          <w:lang w:val="de-DE"/>
        </w:rPr>
        <w:lastRenderedPageBreak/>
        <w:tab/>
      </w:r>
      <w:r w:rsidRPr="00E63BE3">
        <w:rPr>
          <w:i/>
          <w:lang w:val="de-DE"/>
        </w:rPr>
        <w:t xml:space="preserve">b) </w:t>
      </w:r>
      <w:r w:rsidRPr="00E63BE3">
        <w:rPr>
          <w:lang w:val="de-DE"/>
        </w:rPr>
        <w:t xml:space="preserve"> dem in Anwendung von Artikel 39 § 1 für das Haushaltsjahr</w:t>
      </w:r>
      <w:r>
        <w:rPr>
          <w:lang w:val="de-DE"/>
        </w:rPr>
        <w:t> 2010 ermittelten Gesamtbetrag.]</w:t>
      </w:r>
    </w:p>
    <w:p w14:paraId="649078D3" w14:textId="77777777" w:rsidR="002A26C3" w:rsidRDefault="002A26C3" w:rsidP="002A26C3">
      <w:pPr>
        <w:jc w:val="both"/>
        <w:rPr>
          <w:lang w:val="de-DE"/>
        </w:rPr>
      </w:pPr>
    </w:p>
    <w:p w14:paraId="15781298" w14:textId="77777777" w:rsidR="002A26C3" w:rsidRPr="002A26C3" w:rsidRDefault="002A26C3" w:rsidP="002A26C3">
      <w:pPr>
        <w:jc w:val="both"/>
        <w:rPr>
          <w:i/>
          <w:lang w:val="de-DE"/>
        </w:rPr>
      </w:pPr>
      <w:r>
        <w:rPr>
          <w:i/>
          <w:lang w:val="de-DE"/>
        </w:rPr>
        <w:t>[Art. 40quater eingefügt durch Art. 37</w:t>
      </w:r>
      <w:r w:rsidRPr="002A26C3">
        <w:rPr>
          <w:i/>
          <w:iCs/>
          <w:lang w:val="de-DE"/>
        </w:rPr>
        <w:t xml:space="preserve"> des G. vom 6. Januar 2014 (B.S. vom 31. Januar 2014)</w:t>
      </w:r>
      <w:r>
        <w:rPr>
          <w:i/>
          <w:iCs/>
          <w:lang w:val="de-DE"/>
        </w:rPr>
        <w:t>]</w:t>
      </w:r>
    </w:p>
    <w:p w14:paraId="3A6DFFD3" w14:textId="77777777" w:rsidR="002A26C3" w:rsidRPr="00E63BE3" w:rsidRDefault="002A26C3" w:rsidP="002A26C3">
      <w:pPr>
        <w:jc w:val="both"/>
        <w:rPr>
          <w:lang w:val="de-DE"/>
        </w:rPr>
      </w:pPr>
    </w:p>
    <w:p w14:paraId="28FC1ABE" w14:textId="77777777" w:rsidR="002A26C3" w:rsidRPr="00E63BE3" w:rsidRDefault="002A26C3" w:rsidP="002A26C3">
      <w:pPr>
        <w:jc w:val="both"/>
        <w:rPr>
          <w:lang w:val="de-DE"/>
        </w:rPr>
      </w:pPr>
    </w:p>
    <w:p w14:paraId="6A9AC3BC" w14:textId="77777777" w:rsidR="002A26C3" w:rsidRPr="00E63BE3" w:rsidRDefault="002A26C3" w:rsidP="002A26C3">
      <w:pPr>
        <w:jc w:val="both"/>
        <w:rPr>
          <w:lang w:val="de-DE"/>
        </w:rPr>
      </w:pPr>
      <w:r w:rsidRPr="00E63BE3">
        <w:rPr>
          <w:lang w:val="de-DE"/>
        </w:rPr>
        <w:tab/>
      </w:r>
      <w:r>
        <w:rPr>
          <w:lang w:val="de-DE"/>
        </w:rPr>
        <w:t>[</w:t>
      </w:r>
      <w:r w:rsidRPr="002A26C3">
        <w:rPr>
          <w:b/>
          <w:lang w:val="de-DE"/>
        </w:rPr>
        <w:t>Art. 40</w:t>
      </w:r>
      <w:r w:rsidRPr="002A26C3">
        <w:rPr>
          <w:b/>
          <w:i/>
          <w:lang w:val="de-DE"/>
        </w:rPr>
        <w:t>quinquies</w:t>
      </w:r>
      <w:r w:rsidRPr="00E63BE3">
        <w:rPr>
          <w:lang w:val="de-DE"/>
        </w:rPr>
        <w:t xml:space="preserve"> - Für das Haushaltsjahr 2015 wird ein neuer Basisbetrag festgelegt, der der Summe folgender Beträge entspricht:</w:t>
      </w:r>
    </w:p>
    <w:p w14:paraId="4E5405E5" w14:textId="77777777" w:rsidR="002A26C3" w:rsidRPr="00E63BE3" w:rsidRDefault="002A26C3" w:rsidP="002A26C3">
      <w:pPr>
        <w:jc w:val="both"/>
        <w:rPr>
          <w:lang w:val="de-DE"/>
        </w:rPr>
      </w:pPr>
    </w:p>
    <w:p w14:paraId="0873130A" w14:textId="77777777" w:rsidR="002A26C3" w:rsidRPr="00E63BE3" w:rsidRDefault="002A26C3" w:rsidP="002A26C3">
      <w:pPr>
        <w:jc w:val="both"/>
        <w:rPr>
          <w:lang w:val="de-DE"/>
        </w:rPr>
      </w:pPr>
      <w:r w:rsidRPr="00E63BE3">
        <w:rPr>
          <w:lang w:val="de-DE"/>
        </w:rPr>
        <w:tab/>
        <w:t>1. des in Artikel 40</w:t>
      </w:r>
      <w:r w:rsidRPr="00E63BE3">
        <w:rPr>
          <w:i/>
          <w:lang w:val="de-DE"/>
        </w:rPr>
        <w:t>quater</w:t>
      </w:r>
      <w:r w:rsidRPr="00E63BE3">
        <w:rPr>
          <w:lang w:val="de-DE"/>
        </w:rPr>
        <w:t xml:space="preserve"> erwähnten Gesamtbetrags für die Französische Gemeinschaft und die Flämische Gemeinschaft zusammen,</w:t>
      </w:r>
    </w:p>
    <w:p w14:paraId="41AE08E0" w14:textId="77777777" w:rsidR="002A26C3" w:rsidRDefault="002A26C3" w:rsidP="002A26C3">
      <w:pPr>
        <w:jc w:val="both"/>
        <w:rPr>
          <w:lang w:val="de-DE"/>
        </w:rPr>
      </w:pPr>
    </w:p>
    <w:p w14:paraId="4C975397" w14:textId="77777777" w:rsidR="002A26C3" w:rsidRPr="00E63BE3" w:rsidRDefault="002A26C3" w:rsidP="002A26C3">
      <w:pPr>
        <w:jc w:val="both"/>
        <w:rPr>
          <w:lang w:val="de-DE"/>
        </w:rPr>
      </w:pPr>
      <w:r w:rsidRPr="00E63BE3">
        <w:rPr>
          <w:lang w:val="de-DE"/>
        </w:rPr>
        <w:tab/>
        <w:t>2. des für das Haushaltsjahr 2015 in Anwendung von Artikel 39 § 2 ermittelten Betrags für die Französische Gemeinschaft und die Flämische Gemeinschaft zusammen,</w:t>
      </w:r>
    </w:p>
    <w:p w14:paraId="646E9601" w14:textId="77777777" w:rsidR="002A26C3" w:rsidRPr="00E63BE3" w:rsidRDefault="002A26C3" w:rsidP="002A26C3">
      <w:pPr>
        <w:jc w:val="both"/>
        <w:rPr>
          <w:lang w:val="de-DE"/>
        </w:rPr>
      </w:pPr>
    </w:p>
    <w:p w14:paraId="017D8F84" w14:textId="77777777" w:rsidR="002A26C3" w:rsidRPr="00E63BE3" w:rsidRDefault="002A26C3" w:rsidP="002A26C3">
      <w:pPr>
        <w:jc w:val="both"/>
        <w:rPr>
          <w:lang w:val="de-DE"/>
        </w:rPr>
      </w:pPr>
      <w:r w:rsidRPr="00E63BE3">
        <w:rPr>
          <w:lang w:val="de-DE"/>
        </w:rPr>
        <w:tab/>
        <w:t>3. des für das Haushaltsjahr 2015 in Anwendung von Artikel 47/3 ermittelten Betrags für die Französische Gemeinschaft und die Flämische Gemeinschaft zusammen,</w:t>
      </w:r>
    </w:p>
    <w:p w14:paraId="48F764B0" w14:textId="77777777" w:rsidR="002A26C3" w:rsidRPr="00E63BE3" w:rsidRDefault="002A26C3" w:rsidP="002A26C3">
      <w:pPr>
        <w:jc w:val="both"/>
        <w:rPr>
          <w:lang w:val="de-DE"/>
        </w:rPr>
      </w:pPr>
    </w:p>
    <w:p w14:paraId="55DE9472" w14:textId="77777777" w:rsidR="002A26C3" w:rsidRPr="00E63BE3" w:rsidRDefault="002A26C3" w:rsidP="002A26C3">
      <w:pPr>
        <w:jc w:val="both"/>
        <w:rPr>
          <w:lang w:val="de-DE"/>
        </w:rPr>
      </w:pPr>
      <w:r w:rsidRPr="00E63BE3">
        <w:rPr>
          <w:lang w:val="de-DE"/>
        </w:rPr>
        <w:tab/>
        <w:t>4. eines Betrags in Höhe von 158.542.548 EUR für die Französische Gemeinschaft und die Flämische Gemeinschaft zusammen.</w:t>
      </w:r>
    </w:p>
    <w:p w14:paraId="56F1BCEB" w14:textId="77777777" w:rsidR="002A26C3" w:rsidRPr="00E63BE3" w:rsidRDefault="002A26C3" w:rsidP="002A26C3">
      <w:pPr>
        <w:jc w:val="both"/>
        <w:rPr>
          <w:lang w:val="de-DE"/>
        </w:rPr>
      </w:pPr>
    </w:p>
    <w:p w14:paraId="12E9659B" w14:textId="77777777" w:rsidR="002A26C3" w:rsidRPr="00E63BE3" w:rsidRDefault="002A26C3" w:rsidP="002A26C3">
      <w:pPr>
        <w:jc w:val="both"/>
        <w:rPr>
          <w:lang w:val="de-DE"/>
        </w:rPr>
      </w:pPr>
      <w:r w:rsidRPr="00E63BE3">
        <w:rPr>
          <w:lang w:val="de-DE"/>
        </w:rPr>
        <w:tab/>
        <w:t>Der in Anwendung von Absatz 1 ermittelte Basisbetrag wird ab dem Haushaltsjahr 2016:</w:t>
      </w:r>
    </w:p>
    <w:p w14:paraId="1EEBA3CF" w14:textId="77777777" w:rsidR="002A26C3" w:rsidRPr="00E63BE3" w:rsidRDefault="002A26C3" w:rsidP="002A26C3">
      <w:pPr>
        <w:jc w:val="both"/>
        <w:rPr>
          <w:lang w:val="de-DE"/>
        </w:rPr>
      </w:pPr>
    </w:p>
    <w:p w14:paraId="50F7EE07" w14:textId="77777777" w:rsidR="002A26C3" w:rsidRPr="00E63BE3" w:rsidRDefault="002A26C3" w:rsidP="002A26C3">
      <w:pPr>
        <w:jc w:val="both"/>
        <w:rPr>
          <w:lang w:val="de-DE"/>
        </w:rPr>
      </w:pPr>
      <w:r w:rsidRPr="00E63BE3">
        <w:rPr>
          <w:lang w:val="de-DE"/>
        </w:rPr>
        <w:tab/>
        <w:t>1. nach den in Artikel 33 § 2 festgelegten Modalitäten jährlich der Schwankungsrate des durchschnittlichen Verbraucherpreisindexes und dem Prozentsatz von 91 % des realen Wachstums des Bruttoinlandsprodukts des betreffenden Haushaltsjahres angeglichen,</w:t>
      </w:r>
    </w:p>
    <w:p w14:paraId="5273545D" w14:textId="77777777" w:rsidR="002A26C3" w:rsidRPr="00E63BE3" w:rsidRDefault="002A26C3" w:rsidP="002A26C3">
      <w:pPr>
        <w:jc w:val="both"/>
        <w:rPr>
          <w:lang w:val="de-DE"/>
        </w:rPr>
      </w:pPr>
    </w:p>
    <w:p w14:paraId="2D785B1D" w14:textId="77777777" w:rsidR="002A26C3" w:rsidRPr="00E63BE3" w:rsidRDefault="002A26C3" w:rsidP="002A26C3">
      <w:pPr>
        <w:jc w:val="both"/>
        <w:rPr>
          <w:lang w:val="de-DE"/>
        </w:rPr>
      </w:pPr>
      <w:r w:rsidRPr="00E63BE3">
        <w:rPr>
          <w:lang w:val="de-DE"/>
        </w:rPr>
        <w:tab/>
        <w:t>2. mit dem Verhältnis zwischen dem in Artikel 38 § 4 erwähnten Angleichungsfaktor für das betreffende Haushaltsjahr und dem in Artikel 38 § 4 erwähnten Angleichungsfaktor für das vorangegangene Haushaltsjahr multipliziert.</w:t>
      </w:r>
    </w:p>
    <w:p w14:paraId="7D4C2D84" w14:textId="77777777" w:rsidR="002A26C3" w:rsidRPr="00E63BE3" w:rsidRDefault="002A26C3" w:rsidP="002A26C3">
      <w:pPr>
        <w:jc w:val="both"/>
        <w:rPr>
          <w:lang w:val="de-DE"/>
        </w:rPr>
      </w:pPr>
    </w:p>
    <w:p w14:paraId="6E7B13D1" w14:textId="77777777" w:rsidR="002A26C3" w:rsidRDefault="002A26C3" w:rsidP="002A26C3">
      <w:pPr>
        <w:autoSpaceDE w:val="0"/>
        <w:autoSpaceDN w:val="0"/>
        <w:adjustRightInd w:val="0"/>
        <w:jc w:val="both"/>
        <w:rPr>
          <w:lang w:val="de-DE"/>
        </w:rPr>
      </w:pPr>
      <w:r w:rsidRPr="00E63BE3">
        <w:rPr>
          <w:lang w:val="de-DE"/>
        </w:rPr>
        <w:tab/>
        <w:t>Ab dem Haushaltsjahr 2015 wird der je nach Fall in Anwendung von Absatz 1 oder von Absatz 2 ermittelte Betrag nach den in Artikel 39 festgelegten Modalitäten jährlich unter die Französische Gemeinschaft und die Flämische Gemeinschaft verteilt.</w:t>
      </w:r>
      <w:r>
        <w:rPr>
          <w:lang w:val="de-DE"/>
        </w:rPr>
        <w:t>]</w:t>
      </w:r>
    </w:p>
    <w:p w14:paraId="02B4244D" w14:textId="77777777" w:rsidR="002A26C3" w:rsidRDefault="002A26C3" w:rsidP="002A26C3">
      <w:pPr>
        <w:autoSpaceDE w:val="0"/>
        <w:autoSpaceDN w:val="0"/>
        <w:adjustRightInd w:val="0"/>
        <w:jc w:val="both"/>
        <w:rPr>
          <w:lang w:val="de-DE"/>
        </w:rPr>
      </w:pPr>
    </w:p>
    <w:p w14:paraId="53E15CB0" w14:textId="77777777" w:rsidR="002A26C3" w:rsidRPr="002A26C3" w:rsidRDefault="002A26C3" w:rsidP="002A26C3">
      <w:pPr>
        <w:jc w:val="both"/>
        <w:rPr>
          <w:i/>
          <w:lang w:val="de-DE"/>
        </w:rPr>
      </w:pPr>
      <w:r>
        <w:rPr>
          <w:i/>
          <w:lang w:val="de-DE"/>
        </w:rPr>
        <w:t>[Art. 40quinquies eingefügt durch Art. 38</w:t>
      </w:r>
      <w:r w:rsidRPr="002A26C3">
        <w:rPr>
          <w:i/>
          <w:iCs/>
          <w:lang w:val="de-DE"/>
        </w:rPr>
        <w:t xml:space="preserve"> des G. vom 6. Januar 2014 (B.S. vom 31. Januar 2014)</w:t>
      </w:r>
      <w:r>
        <w:rPr>
          <w:i/>
          <w:iCs/>
          <w:lang w:val="de-DE"/>
        </w:rPr>
        <w:t>]</w:t>
      </w:r>
    </w:p>
    <w:p w14:paraId="07ADA70E" w14:textId="77777777" w:rsidR="002A26C3" w:rsidRDefault="002A26C3" w:rsidP="002A26C3">
      <w:pPr>
        <w:autoSpaceDE w:val="0"/>
        <w:autoSpaceDN w:val="0"/>
        <w:adjustRightInd w:val="0"/>
        <w:jc w:val="both"/>
        <w:rPr>
          <w:lang w:val="de-DE"/>
        </w:rPr>
      </w:pPr>
    </w:p>
    <w:p w14:paraId="2BEE89C5" w14:textId="77777777" w:rsidR="00D21FAA" w:rsidRPr="00D21FAA" w:rsidRDefault="00D21FAA" w:rsidP="00D21FAA">
      <w:pPr>
        <w:autoSpaceDE w:val="0"/>
        <w:autoSpaceDN w:val="0"/>
        <w:adjustRightInd w:val="0"/>
        <w:jc w:val="both"/>
        <w:rPr>
          <w:lang w:val="de-DE"/>
        </w:rPr>
      </w:pPr>
    </w:p>
    <w:p w14:paraId="7928218E"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41</w:t>
      </w:r>
      <w:r w:rsidRPr="00D21FAA">
        <w:rPr>
          <w:lang w:val="de-DE"/>
        </w:rPr>
        <w:t xml:space="preserve"> - </w:t>
      </w:r>
      <w:r w:rsidR="002A26C3">
        <w:rPr>
          <w:lang w:val="de-DE"/>
        </w:rPr>
        <w:t>[</w:t>
      </w:r>
      <w:r w:rsidR="002A26C3" w:rsidRPr="00E63BE3">
        <w:rPr>
          <w:lang w:val="de-DE"/>
        </w:rPr>
        <w:t>Für die Haushaltsjahre 1989 bis einschließlich 2014 und für das Haushaltsjahr 2015, aber nur hinsichtlich der Festlegung des in Artikel 40</w:t>
      </w:r>
      <w:r w:rsidR="002A26C3" w:rsidRPr="00E63BE3">
        <w:rPr>
          <w:i/>
          <w:lang w:val="de-DE"/>
        </w:rPr>
        <w:t>quinquies</w:t>
      </w:r>
      <w:r w:rsidR="002A26C3" w:rsidRPr="00E63BE3">
        <w:rPr>
          <w:lang w:val="de-DE"/>
        </w:rPr>
        <w:t xml:space="preserve"> erwähnten Basisbetrags und des in Artikel 48/1 erwähnten Übergangsbetrags, setzen sich die in vorliegendem Abschnitt erwähnten Mittel pro Gemeinschaft jährlich zusammen aus:</w:t>
      </w:r>
      <w:r w:rsidR="002A26C3">
        <w:rPr>
          <w:lang w:val="de-DE"/>
        </w:rPr>
        <w:t>]</w:t>
      </w:r>
    </w:p>
    <w:p w14:paraId="139C405F" w14:textId="77777777" w:rsidR="00D21FAA" w:rsidRPr="00D21FAA" w:rsidRDefault="00D21FAA" w:rsidP="00D21FAA">
      <w:pPr>
        <w:autoSpaceDE w:val="0"/>
        <w:autoSpaceDN w:val="0"/>
        <w:adjustRightInd w:val="0"/>
        <w:jc w:val="both"/>
        <w:rPr>
          <w:lang w:val="de-DE"/>
        </w:rPr>
      </w:pPr>
    </w:p>
    <w:p w14:paraId="6C5E32AF" w14:textId="77777777" w:rsidR="00D21FAA" w:rsidRPr="00D21FAA" w:rsidRDefault="00D21FAA" w:rsidP="00D21FAA">
      <w:pPr>
        <w:autoSpaceDE w:val="0"/>
        <w:autoSpaceDN w:val="0"/>
        <w:adjustRightInd w:val="0"/>
        <w:jc w:val="both"/>
        <w:rPr>
          <w:lang w:val="de-DE"/>
        </w:rPr>
      </w:pPr>
      <w:r w:rsidRPr="00D21FAA">
        <w:rPr>
          <w:lang w:val="de-DE"/>
        </w:rPr>
        <w:tab/>
        <w:t>1. dem in Anwendung von Artikel 39 § 2 ermittelten Basisbetrag,</w:t>
      </w:r>
    </w:p>
    <w:p w14:paraId="74CB49EC" w14:textId="77777777" w:rsidR="00D21FAA" w:rsidRPr="00D21FAA" w:rsidRDefault="00D21FAA" w:rsidP="00D21FAA">
      <w:pPr>
        <w:autoSpaceDE w:val="0"/>
        <w:autoSpaceDN w:val="0"/>
        <w:adjustRightInd w:val="0"/>
        <w:jc w:val="both"/>
        <w:rPr>
          <w:lang w:val="de-DE"/>
        </w:rPr>
      </w:pPr>
    </w:p>
    <w:p w14:paraId="35DFE7BC" w14:textId="77777777" w:rsidR="00D21FAA" w:rsidRPr="00D21FAA" w:rsidRDefault="00D21FAA" w:rsidP="00D21FAA">
      <w:pPr>
        <w:autoSpaceDE w:val="0"/>
        <w:autoSpaceDN w:val="0"/>
        <w:adjustRightInd w:val="0"/>
        <w:jc w:val="both"/>
        <w:rPr>
          <w:lang w:val="de-DE"/>
        </w:rPr>
      </w:pPr>
      <w:r w:rsidRPr="00D21FAA">
        <w:rPr>
          <w:lang w:val="de-DE"/>
        </w:rPr>
        <w:tab/>
        <w:t>2. dem in Anwendung von Artikel 40 § 2 ermittelten Betrag der Übergangskorrektur,</w:t>
      </w:r>
    </w:p>
    <w:p w14:paraId="69C9DAA8" w14:textId="77777777" w:rsidR="00D21FAA" w:rsidRPr="00D21FAA" w:rsidRDefault="00D21FAA" w:rsidP="00D21FAA">
      <w:pPr>
        <w:autoSpaceDE w:val="0"/>
        <w:autoSpaceDN w:val="0"/>
        <w:adjustRightInd w:val="0"/>
        <w:jc w:val="both"/>
        <w:rPr>
          <w:lang w:val="de-DE"/>
        </w:rPr>
      </w:pPr>
    </w:p>
    <w:p w14:paraId="7FD6442E" w14:textId="77777777" w:rsidR="00D21FAA" w:rsidRPr="00D21FAA" w:rsidRDefault="00D21FAA" w:rsidP="00D21FAA">
      <w:pPr>
        <w:autoSpaceDE w:val="0"/>
        <w:autoSpaceDN w:val="0"/>
        <w:adjustRightInd w:val="0"/>
        <w:jc w:val="both"/>
        <w:rPr>
          <w:lang w:val="de-DE"/>
        </w:rPr>
      </w:pPr>
      <w:r w:rsidRPr="00D21FAA">
        <w:rPr>
          <w:lang w:val="de-DE"/>
        </w:rPr>
        <w:tab/>
        <w:t>[3. dem in Anwendung von Artikel 40</w:t>
      </w:r>
      <w:r w:rsidRPr="00D21FAA">
        <w:rPr>
          <w:i/>
          <w:iCs/>
          <w:lang w:val="de-DE"/>
        </w:rPr>
        <w:t>ter</w:t>
      </w:r>
      <w:r w:rsidRPr="00D21FAA">
        <w:rPr>
          <w:lang w:val="de-DE"/>
        </w:rPr>
        <w:t xml:space="preserve"> ermittelten Betrag</w:t>
      </w:r>
      <w:r w:rsidR="002A26C3">
        <w:rPr>
          <w:lang w:val="de-DE"/>
        </w:rPr>
        <w:t xml:space="preserve"> [</w:t>
      </w:r>
      <w:r w:rsidR="002A26C3" w:rsidRPr="00E63BE3">
        <w:rPr>
          <w:lang w:val="de-DE"/>
        </w:rPr>
        <w:t>ab dem Haushaltsjahr 2002</w:t>
      </w:r>
      <w:r w:rsidR="002A26C3">
        <w:rPr>
          <w:lang w:val="de-DE"/>
        </w:rPr>
        <w:t>]</w:t>
      </w:r>
      <w:r w:rsidRPr="00D21FAA">
        <w:rPr>
          <w:lang w:val="de-DE"/>
        </w:rPr>
        <w:t>.]</w:t>
      </w:r>
    </w:p>
    <w:p w14:paraId="5A02A127" w14:textId="77777777" w:rsidR="00D21FAA" w:rsidRDefault="00D21FAA" w:rsidP="00D21FAA">
      <w:pPr>
        <w:autoSpaceDE w:val="0"/>
        <w:autoSpaceDN w:val="0"/>
        <w:adjustRightInd w:val="0"/>
        <w:jc w:val="both"/>
        <w:rPr>
          <w:lang w:val="de-DE"/>
        </w:rPr>
      </w:pPr>
    </w:p>
    <w:p w14:paraId="31ED4C88" w14:textId="77777777" w:rsidR="002A26C3" w:rsidRDefault="002A26C3" w:rsidP="00D21FAA">
      <w:pPr>
        <w:autoSpaceDE w:val="0"/>
        <w:autoSpaceDN w:val="0"/>
        <w:adjustRightInd w:val="0"/>
        <w:jc w:val="both"/>
        <w:rPr>
          <w:lang w:val="de-DE"/>
        </w:rPr>
      </w:pPr>
      <w:r>
        <w:rPr>
          <w:lang w:val="de-DE"/>
        </w:rPr>
        <w:tab/>
        <w:t>[</w:t>
      </w:r>
      <w:r w:rsidRPr="00E63BE3">
        <w:rPr>
          <w:lang w:val="de-DE"/>
        </w:rPr>
        <w:t>Ab dem Haushaltsjahr 2015 setzen sich die in vorliegendem Abschnitt erwähnten Mittel jährlich aus dem in Anwendung von Artikel 40</w:t>
      </w:r>
      <w:r w:rsidRPr="00E63BE3">
        <w:rPr>
          <w:i/>
          <w:lang w:val="de-DE"/>
        </w:rPr>
        <w:t>quinquies</w:t>
      </w:r>
      <w:r w:rsidRPr="00E63BE3">
        <w:rPr>
          <w:lang w:val="de-DE"/>
        </w:rPr>
        <w:t xml:space="preserve"> Absatz 3 ermittelten Betrag zusammen.</w:t>
      </w:r>
      <w:r>
        <w:rPr>
          <w:lang w:val="de-DE"/>
        </w:rPr>
        <w:t>]</w:t>
      </w:r>
    </w:p>
    <w:p w14:paraId="779DBE71" w14:textId="77777777" w:rsidR="002A26C3" w:rsidRPr="00D21FAA" w:rsidRDefault="002A26C3" w:rsidP="00D21FAA">
      <w:pPr>
        <w:autoSpaceDE w:val="0"/>
        <w:autoSpaceDN w:val="0"/>
        <w:adjustRightInd w:val="0"/>
        <w:jc w:val="both"/>
        <w:rPr>
          <w:lang w:val="de-DE"/>
        </w:rPr>
      </w:pPr>
    </w:p>
    <w:p w14:paraId="799FE85D" w14:textId="77777777" w:rsidR="00D21FAA" w:rsidRPr="00D21FAA" w:rsidRDefault="00D21FAA" w:rsidP="00D21FAA">
      <w:pPr>
        <w:autoSpaceDE w:val="0"/>
        <w:autoSpaceDN w:val="0"/>
        <w:adjustRightInd w:val="0"/>
        <w:jc w:val="both"/>
        <w:rPr>
          <w:lang w:val="de-DE"/>
        </w:rPr>
      </w:pPr>
      <w:r w:rsidRPr="00D21FAA">
        <w:rPr>
          <w:i/>
          <w:iCs/>
          <w:lang w:val="de-DE"/>
        </w:rPr>
        <w:t xml:space="preserve">[Art. 41 </w:t>
      </w:r>
      <w:r w:rsidR="002A26C3">
        <w:rPr>
          <w:i/>
          <w:iCs/>
          <w:lang w:val="de-DE"/>
        </w:rPr>
        <w:t>Abs. 1 einleitende Bestimmung ersetzt durch Art. 39 Nr. 1</w:t>
      </w:r>
      <w:r w:rsidR="002A26C3" w:rsidRPr="002A26C3">
        <w:rPr>
          <w:i/>
          <w:iCs/>
          <w:lang w:val="de-DE"/>
        </w:rPr>
        <w:t xml:space="preserve"> des G. vom 6. Januar 2014 (B.S. vom 31. Januar 2014); </w:t>
      </w:r>
      <w:r w:rsidR="002A26C3">
        <w:rPr>
          <w:i/>
          <w:iCs/>
          <w:lang w:val="de-DE"/>
        </w:rPr>
        <w:t xml:space="preserve">Abs. 1 (früherer </w:t>
      </w:r>
      <w:r w:rsidRPr="00D21FAA">
        <w:rPr>
          <w:i/>
          <w:iCs/>
          <w:lang w:val="de-DE"/>
        </w:rPr>
        <w:t>einziger Absatz</w:t>
      </w:r>
      <w:r w:rsidR="002A26C3">
        <w:rPr>
          <w:i/>
          <w:iCs/>
          <w:lang w:val="de-DE"/>
        </w:rPr>
        <w:t>)</w:t>
      </w:r>
      <w:r w:rsidRPr="00D21FAA">
        <w:rPr>
          <w:i/>
          <w:iCs/>
          <w:lang w:val="de-DE"/>
        </w:rPr>
        <w:t xml:space="preserve"> Nr. 3 eingefügt durch Art. 30 des G. vom 13. Juli 2001 (B.S. vom 3. August 2001)</w:t>
      </w:r>
      <w:r w:rsidR="002A26C3">
        <w:rPr>
          <w:i/>
          <w:iCs/>
          <w:lang w:val="de-DE"/>
        </w:rPr>
        <w:t xml:space="preserve"> und ergänzt durch Art. 39 Nr. 2</w:t>
      </w:r>
      <w:r w:rsidR="002A26C3" w:rsidRPr="002A26C3">
        <w:rPr>
          <w:i/>
          <w:iCs/>
          <w:lang w:val="de-DE"/>
        </w:rPr>
        <w:t xml:space="preserve"> des G. vom 6. Januar 2014 (B.S. vom 31. Januar 2014)</w:t>
      </w:r>
      <w:r w:rsidR="002A26C3">
        <w:rPr>
          <w:i/>
          <w:iCs/>
          <w:lang w:val="de-DE"/>
        </w:rPr>
        <w:t>; Abs. 2 eingefügt durch Art. 39 Nr. 3</w:t>
      </w:r>
      <w:r w:rsidR="002A26C3" w:rsidRPr="002A26C3">
        <w:rPr>
          <w:i/>
          <w:iCs/>
          <w:lang w:val="de-DE"/>
        </w:rPr>
        <w:t xml:space="preserve"> des G. vom 6. Januar 2014 (B.S. vom 31. Januar 2014)</w:t>
      </w:r>
      <w:r w:rsidRPr="00D21FAA">
        <w:rPr>
          <w:i/>
          <w:iCs/>
          <w:lang w:val="de-DE"/>
        </w:rPr>
        <w:t>]</w:t>
      </w:r>
    </w:p>
    <w:p w14:paraId="06A2269C" w14:textId="77777777" w:rsidR="00CF5A1B" w:rsidRDefault="00CF5A1B" w:rsidP="00D21FAA">
      <w:pPr>
        <w:autoSpaceDE w:val="0"/>
        <w:autoSpaceDN w:val="0"/>
        <w:adjustRightInd w:val="0"/>
        <w:jc w:val="both"/>
        <w:rPr>
          <w:i/>
          <w:iCs/>
          <w:lang w:val="de-DE"/>
        </w:rPr>
      </w:pPr>
    </w:p>
    <w:p w14:paraId="15AFD4AA" w14:textId="77777777" w:rsidR="00CF5A1B" w:rsidRDefault="00CF5A1B" w:rsidP="00D21FAA">
      <w:pPr>
        <w:autoSpaceDE w:val="0"/>
        <w:autoSpaceDN w:val="0"/>
        <w:adjustRightInd w:val="0"/>
        <w:jc w:val="both"/>
        <w:rPr>
          <w:i/>
          <w:iCs/>
          <w:lang w:val="de-DE"/>
        </w:rPr>
      </w:pPr>
    </w:p>
    <w:p w14:paraId="157E34C2" w14:textId="77777777" w:rsidR="00D21FAA" w:rsidRDefault="00D21FAA" w:rsidP="00CF5A1B">
      <w:pPr>
        <w:autoSpaceDE w:val="0"/>
        <w:autoSpaceDN w:val="0"/>
        <w:adjustRightInd w:val="0"/>
        <w:jc w:val="center"/>
        <w:rPr>
          <w:lang w:val="de-DE"/>
        </w:rPr>
      </w:pPr>
      <w:r w:rsidRPr="00D21FAA">
        <w:rPr>
          <w:i/>
          <w:iCs/>
          <w:lang w:val="de-DE"/>
        </w:rPr>
        <w:t xml:space="preserve">Abschnitt 3 </w:t>
      </w:r>
      <w:r w:rsidRPr="00D21FAA">
        <w:rPr>
          <w:lang w:val="de-DE"/>
        </w:rPr>
        <w:t xml:space="preserve">- </w:t>
      </w:r>
      <w:r w:rsidR="002A26C3">
        <w:rPr>
          <w:lang w:val="de-DE"/>
        </w:rPr>
        <w:t>[</w:t>
      </w:r>
      <w:r w:rsidR="002A26C3" w:rsidRPr="00E63BE3">
        <w:rPr>
          <w:lang w:val="de-DE"/>
        </w:rPr>
        <w:t>Der zugewiesene Teil des Ertrags aus der föderalen Steuer der natürlichen Personen</w:t>
      </w:r>
      <w:r w:rsidR="002A26C3">
        <w:rPr>
          <w:lang w:val="de-DE"/>
        </w:rPr>
        <w:t>]</w:t>
      </w:r>
    </w:p>
    <w:p w14:paraId="25BAB664" w14:textId="77777777" w:rsidR="002A26C3" w:rsidRDefault="002A26C3" w:rsidP="00CF5A1B">
      <w:pPr>
        <w:autoSpaceDE w:val="0"/>
        <w:autoSpaceDN w:val="0"/>
        <w:adjustRightInd w:val="0"/>
        <w:jc w:val="center"/>
        <w:rPr>
          <w:lang w:val="de-DE"/>
        </w:rPr>
      </w:pPr>
    </w:p>
    <w:p w14:paraId="06F3F1D9" w14:textId="77777777" w:rsidR="002A26C3" w:rsidRDefault="002A26C3" w:rsidP="002A26C3">
      <w:pPr>
        <w:autoSpaceDE w:val="0"/>
        <w:autoSpaceDN w:val="0"/>
        <w:adjustRightInd w:val="0"/>
        <w:jc w:val="both"/>
        <w:rPr>
          <w:i/>
          <w:iCs/>
        </w:rPr>
      </w:pPr>
      <w:r>
        <w:rPr>
          <w:i/>
          <w:lang w:val="de-DE"/>
        </w:rPr>
        <w:t>[Überschrift von Abschnitt 3 ersetzt durch Art. 40</w:t>
      </w:r>
      <w:r w:rsidRPr="002A26C3">
        <w:rPr>
          <w:i/>
          <w:iCs/>
          <w:lang w:val="de-DE"/>
        </w:rPr>
        <w:t xml:space="preserve"> des G. vom 6. </w:t>
      </w:r>
      <w:r>
        <w:rPr>
          <w:i/>
          <w:iCs/>
        </w:rPr>
        <w:t>Januar 2014 (B.S. vom 31. Januar 2014)]</w:t>
      </w:r>
    </w:p>
    <w:p w14:paraId="5791CB4D" w14:textId="77777777" w:rsidR="002A26C3" w:rsidRPr="002A26C3" w:rsidRDefault="002A26C3" w:rsidP="002A26C3">
      <w:pPr>
        <w:autoSpaceDE w:val="0"/>
        <w:autoSpaceDN w:val="0"/>
        <w:adjustRightInd w:val="0"/>
        <w:jc w:val="both"/>
        <w:rPr>
          <w:i/>
          <w:lang w:val="de-DE"/>
        </w:rPr>
      </w:pPr>
    </w:p>
    <w:p w14:paraId="0F312F07" w14:textId="77777777" w:rsidR="00D21FAA" w:rsidRPr="00D21FAA" w:rsidRDefault="00D21FAA" w:rsidP="00CF5A1B">
      <w:pPr>
        <w:autoSpaceDE w:val="0"/>
        <w:autoSpaceDN w:val="0"/>
        <w:adjustRightInd w:val="0"/>
        <w:jc w:val="center"/>
        <w:rPr>
          <w:lang w:val="de-DE"/>
        </w:rPr>
      </w:pPr>
    </w:p>
    <w:p w14:paraId="6CE5E227" w14:textId="77777777" w:rsidR="00D21FAA" w:rsidRPr="00D21FAA" w:rsidRDefault="00D21FAA" w:rsidP="00CF5A1B">
      <w:pPr>
        <w:autoSpaceDE w:val="0"/>
        <w:autoSpaceDN w:val="0"/>
        <w:adjustRightInd w:val="0"/>
        <w:jc w:val="center"/>
        <w:rPr>
          <w:lang w:val="de-DE"/>
        </w:rPr>
      </w:pPr>
      <w:r w:rsidRPr="00D21FAA">
        <w:rPr>
          <w:lang w:val="de-DE"/>
        </w:rPr>
        <w:t>Unterabschnitt 1 - Übergangsperiode</w:t>
      </w:r>
    </w:p>
    <w:p w14:paraId="4A21DE5D" w14:textId="77777777" w:rsidR="00D21FAA" w:rsidRPr="00D21FAA" w:rsidRDefault="00D21FAA" w:rsidP="00D21FAA">
      <w:pPr>
        <w:autoSpaceDE w:val="0"/>
        <w:autoSpaceDN w:val="0"/>
        <w:adjustRightInd w:val="0"/>
        <w:jc w:val="both"/>
        <w:rPr>
          <w:lang w:val="de-DE"/>
        </w:rPr>
      </w:pPr>
    </w:p>
    <w:p w14:paraId="105C7AB8" w14:textId="77777777" w:rsidR="00D21FAA" w:rsidRPr="00D21FAA" w:rsidRDefault="00D21FAA" w:rsidP="00D21FAA">
      <w:pPr>
        <w:autoSpaceDE w:val="0"/>
        <w:autoSpaceDN w:val="0"/>
        <w:adjustRightInd w:val="0"/>
        <w:jc w:val="both"/>
        <w:rPr>
          <w:lang w:val="de-DE"/>
        </w:rPr>
      </w:pPr>
    </w:p>
    <w:p w14:paraId="46DC8BA8"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42</w:t>
      </w:r>
      <w:r w:rsidRPr="00D21FAA">
        <w:rPr>
          <w:lang w:val="de-DE"/>
        </w:rPr>
        <w:t xml:space="preserve"> - § 1 - Die Basisbeträge werden festgelegt auf:</w:t>
      </w:r>
    </w:p>
    <w:p w14:paraId="15E68952" w14:textId="77777777" w:rsidR="00D21FAA" w:rsidRPr="00D21FAA" w:rsidRDefault="00D21FAA" w:rsidP="00D21FAA">
      <w:pPr>
        <w:autoSpaceDE w:val="0"/>
        <w:autoSpaceDN w:val="0"/>
        <w:adjustRightInd w:val="0"/>
        <w:jc w:val="both"/>
        <w:rPr>
          <w:lang w:val="de-DE"/>
        </w:rPr>
      </w:pPr>
    </w:p>
    <w:p w14:paraId="482EC7BC" w14:textId="77777777" w:rsidR="00D21FAA" w:rsidRPr="00D21FAA" w:rsidRDefault="00D21FAA" w:rsidP="00D21FAA">
      <w:pPr>
        <w:autoSpaceDE w:val="0"/>
        <w:autoSpaceDN w:val="0"/>
        <w:adjustRightInd w:val="0"/>
        <w:jc w:val="both"/>
        <w:rPr>
          <w:lang w:val="de-DE"/>
        </w:rPr>
      </w:pPr>
      <w:r w:rsidRPr="00D21FAA">
        <w:rPr>
          <w:lang w:val="de-DE"/>
        </w:rPr>
        <w:tab/>
        <w:t>- für die Flämische Gemeinschaft: 47,6638 Milliarden Franken,</w:t>
      </w:r>
    </w:p>
    <w:p w14:paraId="45B152EF" w14:textId="77777777" w:rsidR="00D21FAA" w:rsidRPr="00D21FAA" w:rsidRDefault="00D21FAA" w:rsidP="00D21FAA">
      <w:pPr>
        <w:autoSpaceDE w:val="0"/>
        <w:autoSpaceDN w:val="0"/>
        <w:adjustRightInd w:val="0"/>
        <w:jc w:val="both"/>
        <w:rPr>
          <w:lang w:val="de-DE"/>
        </w:rPr>
      </w:pPr>
    </w:p>
    <w:p w14:paraId="3EC77A49" w14:textId="77777777" w:rsidR="00D21FAA" w:rsidRPr="00D21FAA" w:rsidRDefault="00D21FAA" w:rsidP="00D21FAA">
      <w:pPr>
        <w:autoSpaceDE w:val="0"/>
        <w:autoSpaceDN w:val="0"/>
        <w:adjustRightInd w:val="0"/>
        <w:jc w:val="both"/>
        <w:rPr>
          <w:lang w:val="de-DE"/>
        </w:rPr>
      </w:pPr>
      <w:r w:rsidRPr="00D21FAA">
        <w:rPr>
          <w:lang w:val="de-DE"/>
        </w:rPr>
        <w:tab/>
        <w:t>- für die Französische Gemeinschaft: 37,5229 Milliarden Franken.</w:t>
      </w:r>
    </w:p>
    <w:p w14:paraId="05AB05BC" w14:textId="77777777" w:rsidR="00D21FAA" w:rsidRPr="00D21FAA" w:rsidRDefault="00D21FAA" w:rsidP="00D21FAA">
      <w:pPr>
        <w:autoSpaceDE w:val="0"/>
        <w:autoSpaceDN w:val="0"/>
        <w:adjustRightInd w:val="0"/>
        <w:jc w:val="both"/>
        <w:rPr>
          <w:lang w:val="de-DE"/>
        </w:rPr>
      </w:pPr>
    </w:p>
    <w:p w14:paraId="0D07AE27" w14:textId="77777777" w:rsidR="00D21FAA" w:rsidRPr="00D21FAA" w:rsidRDefault="00D21FAA" w:rsidP="00D21FAA">
      <w:pPr>
        <w:autoSpaceDE w:val="0"/>
        <w:autoSpaceDN w:val="0"/>
        <w:adjustRightInd w:val="0"/>
        <w:jc w:val="both"/>
        <w:rPr>
          <w:lang w:val="de-DE"/>
        </w:rPr>
      </w:pPr>
      <w:r w:rsidRPr="00D21FAA">
        <w:rPr>
          <w:lang w:val="de-DE"/>
        </w:rPr>
        <w:tab/>
        <w:t>§ 2 - Ab dem Haushaltsjahr 1990 werden diese Beträge nach den in Artikel 13 § 2 festgelegten Modalitäten der Schwankungsrate des durchschnittlichen Verbraucherpreisindexes angeglichen.</w:t>
      </w:r>
    </w:p>
    <w:p w14:paraId="7AB0D220" w14:textId="77777777" w:rsidR="00D21FAA" w:rsidRPr="00D21FAA" w:rsidRDefault="00D21FAA" w:rsidP="00D21FAA">
      <w:pPr>
        <w:autoSpaceDE w:val="0"/>
        <w:autoSpaceDN w:val="0"/>
        <w:adjustRightInd w:val="0"/>
        <w:jc w:val="both"/>
        <w:rPr>
          <w:lang w:val="de-DE"/>
        </w:rPr>
      </w:pPr>
    </w:p>
    <w:p w14:paraId="6C7A0C29" w14:textId="77777777" w:rsidR="00D21FAA" w:rsidRPr="00D21FAA" w:rsidRDefault="00D21FAA" w:rsidP="00D21FAA">
      <w:pPr>
        <w:autoSpaceDE w:val="0"/>
        <w:autoSpaceDN w:val="0"/>
        <w:adjustRightInd w:val="0"/>
        <w:jc w:val="both"/>
        <w:rPr>
          <w:lang w:val="de-DE"/>
        </w:rPr>
      </w:pPr>
      <w:r w:rsidRPr="00D21FAA">
        <w:rPr>
          <w:lang w:val="de-DE"/>
        </w:rPr>
        <w:tab/>
        <w:t>§ 3 - Die in den Paragraphen 1 und 2 erwähnten Beträge werden anschließend in zwei Anteile aufgeteilt:</w:t>
      </w:r>
    </w:p>
    <w:p w14:paraId="21316886" w14:textId="77777777" w:rsidR="00D21FAA" w:rsidRPr="00D21FAA" w:rsidRDefault="00D21FAA" w:rsidP="00D21FAA">
      <w:pPr>
        <w:autoSpaceDE w:val="0"/>
        <w:autoSpaceDN w:val="0"/>
        <w:adjustRightInd w:val="0"/>
        <w:jc w:val="both"/>
        <w:rPr>
          <w:lang w:val="de-DE"/>
        </w:rPr>
      </w:pPr>
    </w:p>
    <w:p w14:paraId="7F83983E" w14:textId="77777777" w:rsidR="00D21FAA" w:rsidRPr="00D21FAA" w:rsidRDefault="00D21FAA" w:rsidP="00D21FAA">
      <w:pPr>
        <w:autoSpaceDE w:val="0"/>
        <w:autoSpaceDN w:val="0"/>
        <w:adjustRightInd w:val="0"/>
        <w:jc w:val="both"/>
        <w:rPr>
          <w:lang w:val="de-DE"/>
        </w:rPr>
      </w:pPr>
      <w:r w:rsidRPr="00D21FAA">
        <w:rPr>
          <w:lang w:val="de-DE"/>
        </w:rPr>
        <w:tab/>
        <w:t>1. einen Anteil von 85,7 %,</w:t>
      </w:r>
    </w:p>
    <w:p w14:paraId="7674923C" w14:textId="77777777" w:rsidR="00D21FAA" w:rsidRPr="00D21FAA" w:rsidRDefault="00D21FAA" w:rsidP="00D21FAA">
      <w:pPr>
        <w:autoSpaceDE w:val="0"/>
        <w:autoSpaceDN w:val="0"/>
        <w:adjustRightInd w:val="0"/>
        <w:jc w:val="both"/>
        <w:rPr>
          <w:lang w:val="de-DE"/>
        </w:rPr>
      </w:pPr>
    </w:p>
    <w:p w14:paraId="711AF09E" w14:textId="77777777" w:rsidR="00D21FAA" w:rsidRPr="00D21FAA" w:rsidRDefault="00D21FAA" w:rsidP="00D21FAA">
      <w:pPr>
        <w:autoSpaceDE w:val="0"/>
        <w:autoSpaceDN w:val="0"/>
        <w:adjustRightInd w:val="0"/>
        <w:jc w:val="both"/>
        <w:rPr>
          <w:lang w:val="de-DE"/>
        </w:rPr>
      </w:pPr>
      <w:r w:rsidRPr="00D21FAA">
        <w:rPr>
          <w:lang w:val="de-DE"/>
        </w:rPr>
        <w:tab/>
        <w:t>2. einen Anteil von 14,3 %.</w:t>
      </w:r>
    </w:p>
    <w:p w14:paraId="318DE219" w14:textId="77777777" w:rsidR="00D21FAA" w:rsidRPr="00D21FAA" w:rsidRDefault="00D21FAA" w:rsidP="00D21FAA">
      <w:pPr>
        <w:autoSpaceDE w:val="0"/>
        <w:autoSpaceDN w:val="0"/>
        <w:adjustRightInd w:val="0"/>
        <w:jc w:val="both"/>
        <w:rPr>
          <w:lang w:val="de-DE"/>
        </w:rPr>
      </w:pPr>
    </w:p>
    <w:p w14:paraId="2B27A6EF" w14:textId="77777777" w:rsidR="00D21FAA" w:rsidRPr="00D21FAA" w:rsidRDefault="00D21FAA" w:rsidP="00D21FAA">
      <w:pPr>
        <w:autoSpaceDE w:val="0"/>
        <w:autoSpaceDN w:val="0"/>
        <w:adjustRightInd w:val="0"/>
        <w:jc w:val="both"/>
        <w:rPr>
          <w:lang w:val="de-DE"/>
        </w:rPr>
      </w:pPr>
    </w:p>
    <w:p w14:paraId="2B3BEE1A"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43</w:t>
      </w:r>
      <w:r w:rsidRPr="00D21FAA">
        <w:rPr>
          <w:lang w:val="de-DE"/>
        </w:rPr>
        <w:t xml:space="preserve"> - Die Jahresraten der in Artikel 42 § 3 Nr. 2 erwähnten Beträge werden jährlich nach Modalitäten, die mit den in Artikel 16 § 1 vorgesehenen Modalitäten übereinstimmen, berechnet und nach Modalitäten, die mit den in Artikel 16 § 2 vorgesehenen Modalitäten übereinstimmen, addiert.</w:t>
      </w:r>
    </w:p>
    <w:p w14:paraId="352A15AA" w14:textId="77777777" w:rsidR="00D21FAA" w:rsidRPr="00D21FAA" w:rsidRDefault="00D21FAA" w:rsidP="00D21FAA">
      <w:pPr>
        <w:autoSpaceDE w:val="0"/>
        <w:autoSpaceDN w:val="0"/>
        <w:adjustRightInd w:val="0"/>
        <w:jc w:val="both"/>
        <w:rPr>
          <w:lang w:val="de-DE"/>
        </w:rPr>
      </w:pPr>
    </w:p>
    <w:p w14:paraId="2A8DF9C5" w14:textId="77777777" w:rsidR="00D21FAA" w:rsidRPr="00D21FAA" w:rsidRDefault="00D21FAA" w:rsidP="00D21FAA">
      <w:pPr>
        <w:autoSpaceDE w:val="0"/>
        <w:autoSpaceDN w:val="0"/>
        <w:adjustRightInd w:val="0"/>
        <w:jc w:val="both"/>
        <w:rPr>
          <w:lang w:val="de-DE"/>
        </w:rPr>
      </w:pPr>
    </w:p>
    <w:p w14:paraId="23B3BA55"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44</w:t>
      </w:r>
      <w:r w:rsidRPr="00D21FAA">
        <w:rPr>
          <w:lang w:val="de-DE"/>
        </w:rPr>
        <w:t xml:space="preserve"> - § 1 - Die in Anwendung der Artikel 42 § 3 Nr. 1 und 43 ermittelten Beträge werden für jede der Gemeinschaften addiert.</w:t>
      </w:r>
    </w:p>
    <w:p w14:paraId="41001875" w14:textId="77777777" w:rsidR="00D21FAA" w:rsidRPr="00D21FAA" w:rsidRDefault="00D21FAA" w:rsidP="00D21FAA">
      <w:pPr>
        <w:autoSpaceDE w:val="0"/>
        <w:autoSpaceDN w:val="0"/>
        <w:adjustRightInd w:val="0"/>
        <w:jc w:val="both"/>
        <w:rPr>
          <w:lang w:val="de-DE"/>
        </w:rPr>
      </w:pPr>
    </w:p>
    <w:p w14:paraId="3BB72894" w14:textId="77777777" w:rsidR="00D21FAA" w:rsidRPr="00D21FAA" w:rsidRDefault="00D21FAA" w:rsidP="00D21FAA">
      <w:pPr>
        <w:autoSpaceDE w:val="0"/>
        <w:autoSpaceDN w:val="0"/>
        <w:adjustRightInd w:val="0"/>
        <w:jc w:val="both"/>
        <w:rPr>
          <w:lang w:val="de-DE"/>
        </w:rPr>
      </w:pPr>
      <w:r w:rsidRPr="00D21FAA">
        <w:rPr>
          <w:lang w:val="de-DE"/>
        </w:rPr>
        <w:tab/>
        <w:t>§ 2 - Für jede Gemeinschaft wird der in Anwendung von § 1 ermittelte Betrag in einem fünf Dezimalstellen aufweisenden prozentualen Anteil von den in der betreffenden Gemeinschaft lokalisierten Einnahmen aus der Steuer der natürlichen Personen ausgedrückt.</w:t>
      </w:r>
    </w:p>
    <w:p w14:paraId="7C9C9B11" w14:textId="77777777" w:rsidR="00D21FAA" w:rsidRPr="00D21FAA" w:rsidRDefault="00D21FAA" w:rsidP="00D21FAA">
      <w:pPr>
        <w:autoSpaceDE w:val="0"/>
        <w:autoSpaceDN w:val="0"/>
        <w:adjustRightInd w:val="0"/>
        <w:jc w:val="both"/>
        <w:rPr>
          <w:lang w:val="de-DE"/>
        </w:rPr>
      </w:pPr>
    </w:p>
    <w:p w14:paraId="1EF5CB32" w14:textId="77777777" w:rsidR="00D21FAA" w:rsidRPr="00D21FAA" w:rsidRDefault="00D21FAA" w:rsidP="00D21FAA">
      <w:pPr>
        <w:autoSpaceDE w:val="0"/>
        <w:autoSpaceDN w:val="0"/>
        <w:adjustRightInd w:val="0"/>
        <w:jc w:val="both"/>
        <w:rPr>
          <w:lang w:val="de-DE"/>
        </w:rPr>
      </w:pPr>
      <w:r w:rsidRPr="00D21FAA">
        <w:rPr>
          <w:lang w:val="de-DE"/>
        </w:rPr>
        <w:tab/>
        <w:t>Für die Flämische Gemeinschaft setzt sich der Ertrag aus der Steuer der natürlichen Personen aus dem im niederländischen Sprachgebiet lokalisierten Ertrag aus der Steuer der natürlichen Personen zuzüglich 20 % des im zweisprachigen Gebiet Brüssel</w:t>
      </w:r>
      <w:r w:rsidRPr="00D21FAA">
        <w:rPr>
          <w:lang w:val="de-DE"/>
        </w:rPr>
        <w:noBreakHyphen/>
        <w:t>Hauptstadt lokalisierten Ertrags aus der Steuer der natürlichen Personen zusammen.</w:t>
      </w:r>
    </w:p>
    <w:p w14:paraId="568105EB" w14:textId="77777777" w:rsidR="00D21FAA" w:rsidRPr="00D21FAA" w:rsidRDefault="00D21FAA" w:rsidP="00D21FAA">
      <w:pPr>
        <w:autoSpaceDE w:val="0"/>
        <w:autoSpaceDN w:val="0"/>
        <w:adjustRightInd w:val="0"/>
        <w:jc w:val="both"/>
        <w:rPr>
          <w:lang w:val="de-DE"/>
        </w:rPr>
      </w:pPr>
    </w:p>
    <w:p w14:paraId="2ECCF086" w14:textId="77777777" w:rsidR="00D21FAA" w:rsidRPr="00D21FAA" w:rsidRDefault="00D21FAA" w:rsidP="00D21FAA">
      <w:pPr>
        <w:autoSpaceDE w:val="0"/>
        <w:autoSpaceDN w:val="0"/>
        <w:adjustRightInd w:val="0"/>
        <w:jc w:val="both"/>
        <w:rPr>
          <w:lang w:val="de-DE"/>
        </w:rPr>
      </w:pPr>
      <w:r w:rsidRPr="00D21FAA">
        <w:rPr>
          <w:lang w:val="de-DE"/>
        </w:rPr>
        <w:tab/>
        <w:t>Für die Französische Gemeinschaft setzt sich der Ertrag aus der Steuer der natürlichen Personen aus dem im französischen Sprachgebiet lokalisierten Ertrag aus der Steuer der natürlichen Personen zuzüglich 80 % der im zweisprachigen Gebiet Brüssel</w:t>
      </w:r>
      <w:r w:rsidRPr="00D21FAA">
        <w:rPr>
          <w:lang w:val="de-DE"/>
        </w:rPr>
        <w:noBreakHyphen/>
        <w:t>Hauptstadt lokalisierten Einnahmen aus der Steuer der natürlichen Personen zusammen.</w:t>
      </w:r>
    </w:p>
    <w:p w14:paraId="07340A97" w14:textId="77777777" w:rsidR="002A26C3" w:rsidRDefault="002A26C3" w:rsidP="00D21FAA">
      <w:pPr>
        <w:autoSpaceDE w:val="0"/>
        <w:autoSpaceDN w:val="0"/>
        <w:adjustRightInd w:val="0"/>
        <w:jc w:val="both"/>
        <w:rPr>
          <w:lang w:val="de-DE"/>
        </w:rPr>
      </w:pPr>
    </w:p>
    <w:p w14:paraId="72870863" w14:textId="77777777" w:rsidR="00D21FAA" w:rsidRPr="00D21FAA" w:rsidRDefault="00D21FAA" w:rsidP="00D21FAA">
      <w:pPr>
        <w:autoSpaceDE w:val="0"/>
        <w:autoSpaceDN w:val="0"/>
        <w:adjustRightInd w:val="0"/>
        <w:jc w:val="both"/>
        <w:rPr>
          <w:lang w:val="de-DE"/>
        </w:rPr>
      </w:pPr>
      <w:r w:rsidRPr="00D21FAA">
        <w:rPr>
          <w:lang w:val="de-DE"/>
        </w:rPr>
        <w:tab/>
        <w:t>Für die Anwendung des vorliegenden Artikels werden die in jedem Sprachgebiet lokalisierten und in Artikel 7 § 2 erwähnten Einnahmen aus der Steuer der natürlichen Personen jährlich auf der Grundlage der neuesten Daten nach Absprache mit den [Regierungen] der Regionen und der Gemeinschaften durch einen im Ministerrat beratenen Königlichen Erlass festgelegt.</w:t>
      </w:r>
    </w:p>
    <w:p w14:paraId="4159AD62" w14:textId="77777777" w:rsidR="00D21FAA" w:rsidRPr="00D21FAA" w:rsidRDefault="00D21FAA" w:rsidP="00D21FAA">
      <w:pPr>
        <w:autoSpaceDE w:val="0"/>
        <w:autoSpaceDN w:val="0"/>
        <w:adjustRightInd w:val="0"/>
        <w:jc w:val="both"/>
        <w:rPr>
          <w:lang w:val="de-DE"/>
        </w:rPr>
      </w:pPr>
    </w:p>
    <w:p w14:paraId="285D6657" w14:textId="77777777" w:rsidR="00D21FAA" w:rsidRPr="00D21FAA" w:rsidRDefault="00D21FAA" w:rsidP="00D21FAA">
      <w:pPr>
        <w:autoSpaceDE w:val="0"/>
        <w:autoSpaceDN w:val="0"/>
        <w:adjustRightInd w:val="0"/>
        <w:jc w:val="both"/>
        <w:rPr>
          <w:lang w:val="de-DE"/>
        </w:rPr>
      </w:pPr>
      <w:r w:rsidRPr="00D21FAA">
        <w:rPr>
          <w:lang w:val="de-DE"/>
        </w:rPr>
        <w:tab/>
        <w:t>§ 3 - Der höchste in Anwendung von § 2 ermittelte Prozentsatz wird berücksichtigt. Dieser Prozentsatz wird auf die in jeder der Gemeinschaften lokalisierten Einnahmen aus der Steuer der natürlichen Personen angewandt. Die so ermittelten Ergebnisse stellen die Basisbeträge für die verschiedenen Gemeinschaften dar.</w:t>
      </w:r>
    </w:p>
    <w:p w14:paraId="222BD400" w14:textId="77777777" w:rsidR="00D21FAA" w:rsidRPr="00D21FAA" w:rsidRDefault="00D21FAA" w:rsidP="00D21FAA">
      <w:pPr>
        <w:autoSpaceDE w:val="0"/>
        <w:autoSpaceDN w:val="0"/>
        <w:adjustRightInd w:val="0"/>
        <w:jc w:val="both"/>
        <w:rPr>
          <w:lang w:val="de-DE"/>
        </w:rPr>
      </w:pPr>
    </w:p>
    <w:p w14:paraId="0670C6EA" w14:textId="77777777" w:rsidR="00D21FAA" w:rsidRPr="00D21FAA" w:rsidRDefault="00D21FAA" w:rsidP="00D21FAA">
      <w:pPr>
        <w:autoSpaceDE w:val="0"/>
        <w:autoSpaceDN w:val="0"/>
        <w:adjustRightInd w:val="0"/>
        <w:jc w:val="both"/>
        <w:rPr>
          <w:i/>
          <w:iCs/>
          <w:lang w:val="de-DE"/>
        </w:rPr>
      </w:pPr>
      <w:r w:rsidRPr="00D21FAA">
        <w:rPr>
          <w:i/>
          <w:iCs/>
          <w:lang w:val="de-DE"/>
        </w:rPr>
        <w:t>[Art. 44 § 2 Abs. 4 abgeändert durch Art. 127 § 1 des G. vom 16. Juli 1993 (B.S. vom 20. Juli 1993)]</w:t>
      </w:r>
    </w:p>
    <w:p w14:paraId="2F8BBA5A" w14:textId="77777777" w:rsidR="00D21FAA" w:rsidRPr="00D21FAA" w:rsidRDefault="00D21FAA" w:rsidP="00D21FAA">
      <w:pPr>
        <w:autoSpaceDE w:val="0"/>
        <w:autoSpaceDN w:val="0"/>
        <w:adjustRightInd w:val="0"/>
        <w:jc w:val="both"/>
        <w:rPr>
          <w:i/>
          <w:iCs/>
          <w:lang w:val="de-DE"/>
        </w:rPr>
      </w:pPr>
    </w:p>
    <w:p w14:paraId="1E78E324" w14:textId="77777777" w:rsidR="00D21FAA" w:rsidRPr="00D21FAA" w:rsidRDefault="00D21FAA" w:rsidP="00D21FAA">
      <w:pPr>
        <w:autoSpaceDE w:val="0"/>
        <w:autoSpaceDN w:val="0"/>
        <w:adjustRightInd w:val="0"/>
        <w:jc w:val="both"/>
        <w:rPr>
          <w:i/>
          <w:iCs/>
          <w:lang w:val="de-DE"/>
        </w:rPr>
      </w:pPr>
    </w:p>
    <w:p w14:paraId="1EAEAAC1"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45</w:t>
      </w:r>
      <w:r w:rsidRPr="00D21FAA">
        <w:rPr>
          <w:lang w:val="de-DE"/>
        </w:rPr>
        <w:t xml:space="preserve"> - § 1 - Für jede Gemeinschaft wird jährlich die Differenz zwischen dem in Anwendung von Artikel 44 § 1 ermittelten Ergebnis und dem in Anwendung von Artikel 44 § 3 ermittelten Basisbetrag berechnet. Diese Differenz stellt den jährlichen Basisbetrag der Übergangskorrektur dar.</w:t>
      </w:r>
    </w:p>
    <w:p w14:paraId="2DD97D50" w14:textId="77777777" w:rsidR="00D21FAA" w:rsidRPr="00D21FAA" w:rsidRDefault="00D21FAA" w:rsidP="00D21FAA">
      <w:pPr>
        <w:autoSpaceDE w:val="0"/>
        <w:autoSpaceDN w:val="0"/>
        <w:adjustRightInd w:val="0"/>
        <w:jc w:val="both"/>
        <w:rPr>
          <w:lang w:val="de-DE"/>
        </w:rPr>
      </w:pPr>
    </w:p>
    <w:p w14:paraId="0BA93FAE" w14:textId="77777777" w:rsidR="00D21FAA" w:rsidRPr="00D21FAA" w:rsidRDefault="00D21FAA" w:rsidP="00D21FAA">
      <w:pPr>
        <w:autoSpaceDE w:val="0"/>
        <w:autoSpaceDN w:val="0"/>
        <w:adjustRightInd w:val="0"/>
        <w:jc w:val="both"/>
        <w:rPr>
          <w:lang w:val="de-DE"/>
        </w:rPr>
      </w:pPr>
      <w:r w:rsidRPr="00D21FAA">
        <w:rPr>
          <w:lang w:val="de-DE"/>
        </w:rPr>
        <w:tab/>
        <w:t>§ 2 - Für das Haushaltsjahr 1989 entspricht die Übergangskorrektur dem Basisbetrags der Übergangskorrektur.</w:t>
      </w:r>
    </w:p>
    <w:p w14:paraId="76FCB2FA" w14:textId="77777777" w:rsidR="00D21FAA" w:rsidRPr="00D21FAA" w:rsidRDefault="00D21FAA" w:rsidP="00D21FAA">
      <w:pPr>
        <w:autoSpaceDE w:val="0"/>
        <w:autoSpaceDN w:val="0"/>
        <w:adjustRightInd w:val="0"/>
        <w:jc w:val="both"/>
        <w:rPr>
          <w:lang w:val="de-DE"/>
        </w:rPr>
      </w:pPr>
    </w:p>
    <w:p w14:paraId="576B0692" w14:textId="77777777" w:rsidR="00D21FAA" w:rsidRPr="00D21FAA" w:rsidRDefault="00D21FAA" w:rsidP="00D21FAA">
      <w:pPr>
        <w:autoSpaceDE w:val="0"/>
        <w:autoSpaceDN w:val="0"/>
        <w:adjustRightInd w:val="0"/>
        <w:jc w:val="both"/>
        <w:rPr>
          <w:lang w:val="de-DE"/>
        </w:rPr>
      </w:pPr>
      <w:r w:rsidRPr="00D21FAA">
        <w:rPr>
          <w:lang w:val="de-DE"/>
        </w:rPr>
        <w:tab/>
        <w:t>Für die Haushaltsjahre 1990 bis einschließlich 1998 entspricht die Übergangskorrektur einem jährlich um 10 Punkte verringerten Prozentsatz des für das entsprechende Jahr ermittelten Basisbetrags der Übergangskorrektur.</w:t>
      </w:r>
    </w:p>
    <w:p w14:paraId="3FE802A7" w14:textId="77777777" w:rsidR="00D21FAA" w:rsidRPr="00D21FAA" w:rsidRDefault="00D21FAA" w:rsidP="00D21FAA">
      <w:pPr>
        <w:autoSpaceDE w:val="0"/>
        <w:autoSpaceDN w:val="0"/>
        <w:adjustRightInd w:val="0"/>
        <w:jc w:val="both"/>
        <w:rPr>
          <w:lang w:val="de-DE"/>
        </w:rPr>
      </w:pPr>
    </w:p>
    <w:p w14:paraId="42BAA4EC" w14:textId="77777777" w:rsidR="00D21FAA" w:rsidRPr="00D21FAA" w:rsidRDefault="00D21FAA" w:rsidP="00D21FAA">
      <w:pPr>
        <w:autoSpaceDE w:val="0"/>
        <w:autoSpaceDN w:val="0"/>
        <w:adjustRightInd w:val="0"/>
        <w:jc w:val="both"/>
        <w:rPr>
          <w:lang w:val="de-DE"/>
        </w:rPr>
      </w:pPr>
      <w:r w:rsidRPr="00D21FAA">
        <w:rPr>
          <w:lang w:val="de-DE"/>
        </w:rPr>
        <w:tab/>
        <w:t>Ab dem Haushaltsjahr 1999 wird keine Übergangskorrektur mehr angewandt.</w:t>
      </w:r>
    </w:p>
    <w:p w14:paraId="0D55CCED" w14:textId="77777777" w:rsidR="00D21FAA" w:rsidRPr="00D21FAA" w:rsidRDefault="00D21FAA" w:rsidP="00D21FAA">
      <w:pPr>
        <w:autoSpaceDE w:val="0"/>
        <w:autoSpaceDN w:val="0"/>
        <w:adjustRightInd w:val="0"/>
        <w:jc w:val="both"/>
        <w:rPr>
          <w:lang w:val="de-DE"/>
        </w:rPr>
      </w:pPr>
    </w:p>
    <w:p w14:paraId="2FA355BF" w14:textId="77777777" w:rsidR="00D21FAA" w:rsidRPr="00D21FAA" w:rsidRDefault="00D21FAA" w:rsidP="00D21FAA">
      <w:pPr>
        <w:autoSpaceDE w:val="0"/>
        <w:autoSpaceDN w:val="0"/>
        <w:adjustRightInd w:val="0"/>
        <w:jc w:val="both"/>
        <w:rPr>
          <w:lang w:val="de-DE"/>
        </w:rPr>
      </w:pPr>
    </w:p>
    <w:p w14:paraId="281D5C53"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45</w:t>
      </w:r>
      <w:r w:rsidRPr="00D21FAA">
        <w:rPr>
          <w:b/>
          <w:bCs/>
          <w:i/>
          <w:iCs/>
          <w:lang w:val="de-DE"/>
        </w:rPr>
        <w:t>bis</w:t>
      </w:r>
      <w:r w:rsidRPr="00D21FAA">
        <w:rPr>
          <w:lang w:val="de-DE"/>
        </w:rPr>
        <w:t xml:space="preserve"> - § 1 - Für das Haushaltsjahr 1993 wird ein Basisbetrag von 4,5 Milliarden Franken festgelegt.</w:t>
      </w:r>
    </w:p>
    <w:p w14:paraId="096BB120" w14:textId="77777777" w:rsidR="00D21FAA" w:rsidRPr="00D21FAA" w:rsidRDefault="00D21FAA" w:rsidP="00D21FAA">
      <w:pPr>
        <w:autoSpaceDE w:val="0"/>
        <w:autoSpaceDN w:val="0"/>
        <w:adjustRightInd w:val="0"/>
        <w:jc w:val="both"/>
        <w:rPr>
          <w:lang w:val="de-DE"/>
        </w:rPr>
      </w:pPr>
    </w:p>
    <w:p w14:paraId="0376CB5B" w14:textId="77777777" w:rsidR="00D21FAA" w:rsidRPr="00D21FAA" w:rsidRDefault="00D21FAA" w:rsidP="00D21FAA">
      <w:pPr>
        <w:autoSpaceDE w:val="0"/>
        <w:autoSpaceDN w:val="0"/>
        <w:adjustRightInd w:val="0"/>
        <w:jc w:val="both"/>
        <w:rPr>
          <w:lang w:val="de-DE"/>
        </w:rPr>
      </w:pPr>
      <w:r w:rsidRPr="00D21FAA">
        <w:rPr>
          <w:lang w:val="de-DE"/>
        </w:rPr>
        <w:tab/>
        <w:t>§ 2 - Für die Haushaltsjahre 1994 bis einschließlich 1999 wird die Gesamtsumme jährlich für beide Gemeinschaften zusammen bestimmt aus:</w:t>
      </w:r>
    </w:p>
    <w:p w14:paraId="7F641468" w14:textId="77777777" w:rsidR="00D21FAA" w:rsidRPr="00D21FAA" w:rsidRDefault="00D21FAA" w:rsidP="00D21FAA">
      <w:pPr>
        <w:autoSpaceDE w:val="0"/>
        <w:autoSpaceDN w:val="0"/>
        <w:adjustRightInd w:val="0"/>
        <w:jc w:val="both"/>
        <w:rPr>
          <w:lang w:val="de-DE"/>
        </w:rPr>
      </w:pPr>
    </w:p>
    <w:p w14:paraId="3D6FDC62" w14:textId="77777777" w:rsidR="00D21FAA" w:rsidRPr="00D21FAA" w:rsidRDefault="00D21FAA" w:rsidP="00D21FAA">
      <w:pPr>
        <w:autoSpaceDE w:val="0"/>
        <w:autoSpaceDN w:val="0"/>
        <w:adjustRightInd w:val="0"/>
        <w:jc w:val="both"/>
        <w:rPr>
          <w:lang w:val="de-DE"/>
        </w:rPr>
      </w:pPr>
      <w:r w:rsidRPr="00D21FAA">
        <w:rPr>
          <w:lang w:val="de-DE"/>
        </w:rPr>
        <w:tab/>
        <w:t>1. den in Anwendung von Artikel 44 § 3 ermittelten Basisbeträgen,</w:t>
      </w:r>
    </w:p>
    <w:p w14:paraId="07666629" w14:textId="77777777" w:rsidR="00D21FAA" w:rsidRPr="00D21FAA" w:rsidRDefault="00D21FAA" w:rsidP="00D21FAA">
      <w:pPr>
        <w:autoSpaceDE w:val="0"/>
        <w:autoSpaceDN w:val="0"/>
        <w:adjustRightInd w:val="0"/>
        <w:jc w:val="both"/>
        <w:rPr>
          <w:lang w:val="de-DE"/>
        </w:rPr>
      </w:pPr>
      <w:r w:rsidRPr="00D21FAA">
        <w:rPr>
          <w:lang w:val="de-DE"/>
        </w:rPr>
        <w:tab/>
      </w:r>
    </w:p>
    <w:p w14:paraId="7E69DC1A" w14:textId="77777777" w:rsidR="00D21FAA" w:rsidRPr="00D21FAA" w:rsidRDefault="00D21FAA" w:rsidP="00D21FAA">
      <w:pPr>
        <w:autoSpaceDE w:val="0"/>
        <w:autoSpaceDN w:val="0"/>
        <w:adjustRightInd w:val="0"/>
        <w:jc w:val="both"/>
        <w:rPr>
          <w:lang w:val="de-DE"/>
        </w:rPr>
      </w:pPr>
      <w:r w:rsidRPr="00D21FAA">
        <w:rPr>
          <w:lang w:val="de-DE"/>
        </w:rPr>
        <w:tab/>
        <w:t>2. den in Anwendung von Artikel 45 § 2 ermittelten Beträgen der Übergangskorrektur.</w:t>
      </w:r>
    </w:p>
    <w:p w14:paraId="3E2DCDE7" w14:textId="77777777" w:rsidR="00D21FAA" w:rsidRPr="00D21FAA" w:rsidRDefault="00D21FAA" w:rsidP="00D21FAA">
      <w:pPr>
        <w:autoSpaceDE w:val="0"/>
        <w:autoSpaceDN w:val="0"/>
        <w:adjustRightInd w:val="0"/>
        <w:jc w:val="both"/>
        <w:rPr>
          <w:lang w:val="de-DE"/>
        </w:rPr>
      </w:pPr>
    </w:p>
    <w:p w14:paraId="7E40E584" w14:textId="77777777" w:rsidR="00D21FAA" w:rsidRPr="00D21FAA" w:rsidRDefault="00D21FAA" w:rsidP="00D21FAA">
      <w:pPr>
        <w:autoSpaceDE w:val="0"/>
        <w:autoSpaceDN w:val="0"/>
        <w:adjustRightInd w:val="0"/>
        <w:jc w:val="both"/>
        <w:rPr>
          <w:lang w:val="de-DE"/>
        </w:rPr>
      </w:pPr>
      <w:r w:rsidRPr="00D21FAA">
        <w:rPr>
          <w:lang w:val="de-DE"/>
        </w:rPr>
        <w:tab/>
        <w:t>§ 3 - Die in Anwendung von § 2 ermittelte Gesamtsumme wird jährlich mit einem Prozentsatz des realen Wachstums des Bruttonationalprodukts des betreffenden Haushaltsjahres multipliziert und ab dem Haushaltsjahr 1994 um den in § 4 für das vorangegangene Haushaltsjahr für beide Gemeinschaften zusammen ermittelten Betrag erhöht, nachdem dieser der Schwankungsrate des durchschnittlichen Verbraucherpreisindexes sowie einem Prozentsatz des realen Wachstums des Bruttonationalprodukts des betreffenden Haushaltsjahres angeglichen worden ist.</w:t>
      </w:r>
    </w:p>
    <w:p w14:paraId="1AB1E78D" w14:textId="77777777" w:rsidR="002A26C3" w:rsidRDefault="002A26C3" w:rsidP="00D21FAA">
      <w:pPr>
        <w:autoSpaceDE w:val="0"/>
        <w:autoSpaceDN w:val="0"/>
        <w:adjustRightInd w:val="0"/>
        <w:jc w:val="both"/>
        <w:rPr>
          <w:lang w:val="de-DE"/>
        </w:rPr>
      </w:pPr>
    </w:p>
    <w:p w14:paraId="360CC398" w14:textId="77777777" w:rsidR="00D21FAA" w:rsidRPr="00D21FAA" w:rsidRDefault="00D21FAA" w:rsidP="00D21FAA">
      <w:pPr>
        <w:autoSpaceDE w:val="0"/>
        <w:autoSpaceDN w:val="0"/>
        <w:adjustRightInd w:val="0"/>
        <w:jc w:val="both"/>
        <w:rPr>
          <w:lang w:val="de-DE"/>
        </w:rPr>
      </w:pPr>
      <w:r w:rsidRPr="00D21FAA">
        <w:rPr>
          <w:lang w:val="de-DE"/>
        </w:rPr>
        <w:tab/>
        <w:t>Der im vorhergehenden Absatz zu berücksichtigende Prozentsatz des realen Wachstums des Bruttonationalprodukts beträgt:</w:t>
      </w:r>
    </w:p>
    <w:p w14:paraId="22B880FA" w14:textId="77777777" w:rsidR="00D21FAA" w:rsidRPr="00D21FAA" w:rsidRDefault="00D21FAA" w:rsidP="00D21FAA">
      <w:pPr>
        <w:autoSpaceDE w:val="0"/>
        <w:autoSpaceDN w:val="0"/>
        <w:adjustRightInd w:val="0"/>
        <w:jc w:val="both"/>
        <w:rPr>
          <w:lang w:val="de-DE"/>
        </w:rPr>
      </w:pPr>
    </w:p>
    <w:p w14:paraId="1B38B9BC" w14:textId="77777777" w:rsidR="00D21FAA" w:rsidRPr="00D21FAA" w:rsidRDefault="00D21FAA" w:rsidP="00D21FAA">
      <w:pPr>
        <w:autoSpaceDE w:val="0"/>
        <w:autoSpaceDN w:val="0"/>
        <w:adjustRightInd w:val="0"/>
        <w:jc w:val="both"/>
        <w:rPr>
          <w:lang w:val="de-DE"/>
        </w:rPr>
      </w:pPr>
      <w:r w:rsidRPr="00D21FAA">
        <w:rPr>
          <w:lang w:val="de-DE"/>
        </w:rPr>
        <w:tab/>
        <w:t>- im Haushaltsjahr 1994: 10 %,</w:t>
      </w:r>
    </w:p>
    <w:p w14:paraId="6A3A1CA3" w14:textId="77777777" w:rsidR="00D21FAA" w:rsidRPr="00D21FAA" w:rsidRDefault="00D21FAA" w:rsidP="00D21FAA">
      <w:pPr>
        <w:autoSpaceDE w:val="0"/>
        <w:autoSpaceDN w:val="0"/>
        <w:adjustRightInd w:val="0"/>
        <w:jc w:val="both"/>
        <w:rPr>
          <w:lang w:val="de-DE"/>
        </w:rPr>
      </w:pPr>
    </w:p>
    <w:p w14:paraId="52699406" w14:textId="77777777" w:rsidR="00D21FAA" w:rsidRPr="00D21FAA" w:rsidRDefault="00D21FAA" w:rsidP="00D21FAA">
      <w:pPr>
        <w:autoSpaceDE w:val="0"/>
        <w:autoSpaceDN w:val="0"/>
        <w:adjustRightInd w:val="0"/>
        <w:jc w:val="both"/>
        <w:rPr>
          <w:lang w:val="de-DE"/>
        </w:rPr>
      </w:pPr>
      <w:r w:rsidRPr="00D21FAA">
        <w:rPr>
          <w:lang w:val="de-DE"/>
        </w:rPr>
        <w:tab/>
        <w:t>- im Haushaltsjahr 1995: 15 %,</w:t>
      </w:r>
    </w:p>
    <w:p w14:paraId="376078DB" w14:textId="77777777" w:rsidR="00D21FAA" w:rsidRPr="00D21FAA" w:rsidRDefault="00D21FAA" w:rsidP="00D21FAA">
      <w:pPr>
        <w:autoSpaceDE w:val="0"/>
        <w:autoSpaceDN w:val="0"/>
        <w:adjustRightInd w:val="0"/>
        <w:jc w:val="both"/>
        <w:rPr>
          <w:lang w:val="de-DE"/>
        </w:rPr>
      </w:pPr>
    </w:p>
    <w:p w14:paraId="0B0938C3" w14:textId="77777777" w:rsidR="00D21FAA" w:rsidRPr="00D21FAA" w:rsidRDefault="00D21FAA" w:rsidP="00D21FAA">
      <w:pPr>
        <w:autoSpaceDE w:val="0"/>
        <w:autoSpaceDN w:val="0"/>
        <w:adjustRightInd w:val="0"/>
        <w:jc w:val="both"/>
        <w:rPr>
          <w:lang w:val="de-DE"/>
        </w:rPr>
      </w:pPr>
      <w:r w:rsidRPr="00D21FAA">
        <w:rPr>
          <w:lang w:val="de-DE"/>
        </w:rPr>
        <w:tab/>
        <w:t>- im Haushaltsjahr 1996: 20 %,</w:t>
      </w:r>
    </w:p>
    <w:p w14:paraId="7BD34416" w14:textId="77777777" w:rsidR="00D21FAA" w:rsidRPr="00D21FAA" w:rsidRDefault="00D21FAA" w:rsidP="00D21FAA">
      <w:pPr>
        <w:autoSpaceDE w:val="0"/>
        <w:autoSpaceDN w:val="0"/>
        <w:adjustRightInd w:val="0"/>
        <w:jc w:val="both"/>
        <w:rPr>
          <w:lang w:val="de-DE"/>
        </w:rPr>
      </w:pPr>
    </w:p>
    <w:p w14:paraId="72E8097C" w14:textId="77777777" w:rsidR="00D21FAA" w:rsidRPr="00D21FAA" w:rsidRDefault="00D21FAA" w:rsidP="00D21FAA">
      <w:pPr>
        <w:autoSpaceDE w:val="0"/>
        <w:autoSpaceDN w:val="0"/>
        <w:adjustRightInd w:val="0"/>
        <w:jc w:val="both"/>
        <w:rPr>
          <w:lang w:val="de-DE"/>
        </w:rPr>
      </w:pPr>
      <w:r w:rsidRPr="00D21FAA">
        <w:rPr>
          <w:lang w:val="de-DE"/>
        </w:rPr>
        <w:tab/>
        <w:t>- im Haushaltsjahr 1997: 70 %,</w:t>
      </w:r>
    </w:p>
    <w:p w14:paraId="4AC0BFE0" w14:textId="77777777" w:rsidR="00D21FAA" w:rsidRPr="00D21FAA" w:rsidRDefault="00D21FAA" w:rsidP="00D21FAA">
      <w:pPr>
        <w:autoSpaceDE w:val="0"/>
        <w:autoSpaceDN w:val="0"/>
        <w:adjustRightInd w:val="0"/>
        <w:jc w:val="both"/>
        <w:rPr>
          <w:lang w:val="de-DE"/>
        </w:rPr>
      </w:pPr>
    </w:p>
    <w:p w14:paraId="5F8DC885" w14:textId="77777777" w:rsidR="00D21FAA" w:rsidRPr="00D21FAA" w:rsidRDefault="00D21FAA" w:rsidP="00D21FAA">
      <w:pPr>
        <w:autoSpaceDE w:val="0"/>
        <w:autoSpaceDN w:val="0"/>
        <w:adjustRightInd w:val="0"/>
        <w:jc w:val="both"/>
        <w:rPr>
          <w:lang w:val="de-DE"/>
        </w:rPr>
      </w:pPr>
      <w:r w:rsidRPr="00D21FAA">
        <w:rPr>
          <w:lang w:val="de-DE"/>
        </w:rPr>
        <w:tab/>
        <w:t>- im Haushaltsjahr 1998: 75 %,</w:t>
      </w:r>
    </w:p>
    <w:p w14:paraId="5D526F7B" w14:textId="77777777" w:rsidR="00D21FAA" w:rsidRPr="00D21FAA" w:rsidRDefault="00D21FAA" w:rsidP="00D21FAA">
      <w:pPr>
        <w:autoSpaceDE w:val="0"/>
        <w:autoSpaceDN w:val="0"/>
        <w:adjustRightInd w:val="0"/>
        <w:jc w:val="both"/>
        <w:rPr>
          <w:lang w:val="de-DE"/>
        </w:rPr>
      </w:pPr>
    </w:p>
    <w:p w14:paraId="3E8BA15E" w14:textId="77777777" w:rsidR="00D21FAA" w:rsidRPr="00D21FAA" w:rsidRDefault="00D21FAA" w:rsidP="00D21FAA">
      <w:pPr>
        <w:autoSpaceDE w:val="0"/>
        <w:autoSpaceDN w:val="0"/>
        <w:adjustRightInd w:val="0"/>
        <w:jc w:val="both"/>
        <w:rPr>
          <w:lang w:val="de-DE"/>
        </w:rPr>
      </w:pPr>
      <w:r w:rsidRPr="00D21FAA">
        <w:rPr>
          <w:lang w:val="de-DE"/>
        </w:rPr>
        <w:tab/>
        <w:t>- im Haushaltsjahr 1999: 97,5 %.</w:t>
      </w:r>
    </w:p>
    <w:p w14:paraId="0DBA6B44" w14:textId="77777777" w:rsidR="00D21FAA" w:rsidRPr="00D21FAA" w:rsidRDefault="00D21FAA" w:rsidP="00D21FAA">
      <w:pPr>
        <w:autoSpaceDE w:val="0"/>
        <w:autoSpaceDN w:val="0"/>
        <w:adjustRightInd w:val="0"/>
        <w:jc w:val="both"/>
        <w:rPr>
          <w:lang w:val="de-DE"/>
        </w:rPr>
      </w:pPr>
    </w:p>
    <w:p w14:paraId="43B1DA8E" w14:textId="77777777" w:rsidR="00D21FAA" w:rsidRPr="00D21FAA" w:rsidRDefault="00D21FAA" w:rsidP="00D21FAA">
      <w:pPr>
        <w:autoSpaceDE w:val="0"/>
        <w:autoSpaceDN w:val="0"/>
        <w:adjustRightInd w:val="0"/>
        <w:jc w:val="both"/>
        <w:rPr>
          <w:lang w:val="de-DE"/>
        </w:rPr>
      </w:pPr>
      <w:r w:rsidRPr="00D21FAA">
        <w:rPr>
          <w:lang w:val="de-DE"/>
        </w:rPr>
        <w:tab/>
        <w:t>Bis zur endgültigen Festlegung des durchschnittlichen Verbraucherpreisindexes und des realen Wachstums des Bruttonationalprodukts erfolgt die Angleichung der Beträge auf der Grundlage der Schwankungsrate des durchschnittlichen Verbraucherpreisindexes und des realen Wachstums des Bruttonationalprodukts des vorangegangenen Jahres.</w:t>
      </w:r>
    </w:p>
    <w:p w14:paraId="191A6509" w14:textId="77777777" w:rsidR="00D21FAA" w:rsidRPr="00D21FAA" w:rsidRDefault="00D21FAA" w:rsidP="00D21FAA">
      <w:pPr>
        <w:autoSpaceDE w:val="0"/>
        <w:autoSpaceDN w:val="0"/>
        <w:adjustRightInd w:val="0"/>
        <w:jc w:val="both"/>
        <w:rPr>
          <w:lang w:val="de-DE"/>
        </w:rPr>
      </w:pPr>
    </w:p>
    <w:p w14:paraId="24A2CFE1" w14:textId="77777777" w:rsidR="00D21FAA" w:rsidRPr="00D21FAA" w:rsidRDefault="00D21FAA" w:rsidP="00D21FAA">
      <w:pPr>
        <w:autoSpaceDE w:val="0"/>
        <w:autoSpaceDN w:val="0"/>
        <w:adjustRightInd w:val="0"/>
        <w:jc w:val="both"/>
        <w:rPr>
          <w:lang w:val="de-DE"/>
        </w:rPr>
      </w:pPr>
      <w:r w:rsidRPr="00D21FAA">
        <w:rPr>
          <w:lang w:val="de-DE"/>
        </w:rPr>
        <w:tab/>
        <w:t>§ 4 - Für die Haushaltsjahre 1993 bis einschließlich 1999 wird jährlich das Verhältnis zwischen dem in § 1 festgelegten Betrag beziehungsweise dem in § 3 ermittelten Ergebnis und dem Gesamtbetrag der in den beiden Gemeinschaften lokalisierten Einnahmen aus der Steuer der natürlichen Personen, wie festgelegt in Artikel 44 § 2, in einem fünf Dezimalstellen aufweisenden prozentualen Anteil ausgedrückt.</w:t>
      </w:r>
    </w:p>
    <w:p w14:paraId="150DBAC4" w14:textId="77777777" w:rsidR="00D21FAA" w:rsidRPr="00D21FAA" w:rsidRDefault="00D21FAA" w:rsidP="00D21FAA">
      <w:pPr>
        <w:autoSpaceDE w:val="0"/>
        <w:autoSpaceDN w:val="0"/>
        <w:adjustRightInd w:val="0"/>
        <w:jc w:val="both"/>
        <w:rPr>
          <w:lang w:val="de-DE"/>
        </w:rPr>
      </w:pPr>
    </w:p>
    <w:p w14:paraId="4AC2A461" w14:textId="77777777" w:rsidR="00D21FAA" w:rsidRPr="00D21FAA" w:rsidRDefault="00D21FAA" w:rsidP="00D21FAA">
      <w:pPr>
        <w:autoSpaceDE w:val="0"/>
        <w:autoSpaceDN w:val="0"/>
        <w:adjustRightInd w:val="0"/>
        <w:jc w:val="both"/>
        <w:rPr>
          <w:lang w:val="de-DE"/>
        </w:rPr>
      </w:pPr>
      <w:r w:rsidRPr="00D21FAA">
        <w:rPr>
          <w:lang w:val="de-DE"/>
        </w:rPr>
        <w:lastRenderedPageBreak/>
        <w:tab/>
        <w:t>Dieser Prozentsatz wird auf die in jeder der Gemeinschaften lokalisierten Einnahmen aus der Steuer der natürlichen Personen angewandt. Die so ermittelten Ergebnisse stellen die Basisbeträge für die verschiedenen Gemeinschaften dar.]</w:t>
      </w:r>
    </w:p>
    <w:p w14:paraId="2828F967" w14:textId="77777777" w:rsidR="00D21FAA" w:rsidRPr="00D21FAA" w:rsidRDefault="00D21FAA" w:rsidP="00D21FAA">
      <w:pPr>
        <w:autoSpaceDE w:val="0"/>
        <w:autoSpaceDN w:val="0"/>
        <w:adjustRightInd w:val="0"/>
        <w:jc w:val="both"/>
        <w:rPr>
          <w:lang w:val="de-DE"/>
        </w:rPr>
      </w:pPr>
    </w:p>
    <w:p w14:paraId="46F4A7EE" w14:textId="77777777" w:rsidR="00D21FAA" w:rsidRPr="00D21FAA" w:rsidRDefault="00D21FAA" w:rsidP="00D21FAA">
      <w:pPr>
        <w:autoSpaceDE w:val="0"/>
        <w:autoSpaceDN w:val="0"/>
        <w:adjustRightInd w:val="0"/>
        <w:jc w:val="both"/>
        <w:rPr>
          <w:lang w:val="de-DE"/>
        </w:rPr>
      </w:pPr>
      <w:r w:rsidRPr="00D21FAA">
        <w:rPr>
          <w:i/>
          <w:iCs/>
          <w:lang w:val="de-DE"/>
        </w:rPr>
        <w:t>[Art. 45bis eingefügt durch Art. 111 des G. vom 16. Juli 1993 (B.S. vom 20. Juli 1993)]</w:t>
      </w:r>
    </w:p>
    <w:p w14:paraId="32DB2230" w14:textId="77777777" w:rsidR="00D21FAA" w:rsidRPr="00D21FAA" w:rsidRDefault="00D21FAA" w:rsidP="00D21FAA">
      <w:pPr>
        <w:autoSpaceDE w:val="0"/>
        <w:autoSpaceDN w:val="0"/>
        <w:adjustRightInd w:val="0"/>
        <w:jc w:val="both"/>
        <w:rPr>
          <w:lang w:val="de-DE"/>
        </w:rPr>
      </w:pPr>
    </w:p>
    <w:p w14:paraId="1BBB6547" w14:textId="77777777" w:rsidR="00D21FAA" w:rsidRPr="00D21FAA" w:rsidRDefault="00D21FAA" w:rsidP="00D21FAA">
      <w:pPr>
        <w:autoSpaceDE w:val="0"/>
        <w:autoSpaceDN w:val="0"/>
        <w:adjustRightInd w:val="0"/>
        <w:jc w:val="both"/>
        <w:rPr>
          <w:lang w:val="de-DE"/>
        </w:rPr>
      </w:pPr>
    </w:p>
    <w:p w14:paraId="7F292676"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45</w:t>
      </w:r>
      <w:r w:rsidRPr="00D21FAA">
        <w:rPr>
          <w:b/>
          <w:bCs/>
          <w:i/>
          <w:iCs/>
          <w:lang w:val="de-DE"/>
        </w:rPr>
        <w:t>ter</w:t>
      </w:r>
      <w:r w:rsidRPr="00D21FAA">
        <w:rPr>
          <w:lang w:val="de-DE"/>
        </w:rPr>
        <w:t xml:space="preserve"> - § 1 - Für das Haushaltsjahr 1993 wird ein Basisbetrag von 5,065 Milliarden Franken festgelegt.</w:t>
      </w:r>
    </w:p>
    <w:p w14:paraId="68B57C9E" w14:textId="77777777" w:rsidR="00D21FAA" w:rsidRPr="00D21FAA" w:rsidRDefault="00D21FAA" w:rsidP="00D21FAA">
      <w:pPr>
        <w:autoSpaceDE w:val="0"/>
        <w:autoSpaceDN w:val="0"/>
        <w:adjustRightInd w:val="0"/>
        <w:jc w:val="both"/>
        <w:rPr>
          <w:lang w:val="de-DE"/>
        </w:rPr>
      </w:pPr>
    </w:p>
    <w:p w14:paraId="157AAE11" w14:textId="77777777" w:rsidR="00D21FAA" w:rsidRPr="00D21FAA" w:rsidRDefault="00D21FAA" w:rsidP="00D21FAA">
      <w:pPr>
        <w:autoSpaceDE w:val="0"/>
        <w:autoSpaceDN w:val="0"/>
        <w:adjustRightInd w:val="0"/>
        <w:jc w:val="both"/>
        <w:rPr>
          <w:lang w:val="de-DE"/>
        </w:rPr>
      </w:pPr>
      <w:r w:rsidRPr="00D21FAA">
        <w:rPr>
          <w:lang w:val="de-DE"/>
        </w:rPr>
        <w:tab/>
        <w:t>Für die Haushaltsjahre 1994 bis einschließlich 1999 wird dieser Betrag jährlich der Schwankungsrate des durchschnittlichen Verbraucherpreisindexes sowie dem realen Wachstum des Bruttonationalprodukts des betreffenden Haushaltsjahres angeglichen. Bis zur endgültigen Festlegung des durchschnittlichen Verbraucherpreisindexes und des realen Wachstums des Bruttonationalprodukts erfolgt die Angleichung der Beträge auf der Grundlage der Schwankungsrate des durchschnittlichen Verbraucherpreisindexes und des realen Wachstums des Bruttonationalprodukts des vorangegangenen Jahres.</w:t>
      </w:r>
    </w:p>
    <w:p w14:paraId="1E746E89" w14:textId="77777777" w:rsidR="00D21FAA" w:rsidRPr="00D21FAA" w:rsidRDefault="00D21FAA" w:rsidP="00D21FAA">
      <w:pPr>
        <w:autoSpaceDE w:val="0"/>
        <w:autoSpaceDN w:val="0"/>
        <w:adjustRightInd w:val="0"/>
        <w:jc w:val="both"/>
        <w:rPr>
          <w:lang w:val="de-DE"/>
        </w:rPr>
      </w:pPr>
    </w:p>
    <w:p w14:paraId="73C1459F" w14:textId="77777777" w:rsidR="00D21FAA" w:rsidRPr="00D21FAA" w:rsidRDefault="00D21FAA" w:rsidP="00D21FAA">
      <w:pPr>
        <w:autoSpaceDE w:val="0"/>
        <w:autoSpaceDN w:val="0"/>
        <w:adjustRightInd w:val="0"/>
        <w:jc w:val="both"/>
        <w:rPr>
          <w:lang w:val="de-DE"/>
        </w:rPr>
      </w:pPr>
      <w:r w:rsidRPr="00D21FAA">
        <w:rPr>
          <w:lang w:val="de-DE"/>
        </w:rPr>
        <w:tab/>
        <w:t>§ 2 - Für die Haushaltsjahre 1993 bis einschließlich 1999 wird jährlich das Verhältnis zwischen dem in § 1 ermittelten Betrag und dem Gesamtbetrag der in den beiden Gemeinschaften lokalisierten Einnahmen aus der Steuer der natürlichen Personen, wie festgelegt in Artikel 44 § 2, in einem fünf Dezimalstellen aufweisenden prozentualen Anteil ausgedrückt.</w:t>
      </w:r>
    </w:p>
    <w:p w14:paraId="5898EC61" w14:textId="77777777" w:rsidR="00CF5A1B" w:rsidRDefault="00CF5A1B" w:rsidP="00D21FAA">
      <w:pPr>
        <w:autoSpaceDE w:val="0"/>
        <w:autoSpaceDN w:val="0"/>
        <w:adjustRightInd w:val="0"/>
        <w:jc w:val="both"/>
        <w:rPr>
          <w:lang w:val="de-DE"/>
        </w:rPr>
      </w:pPr>
    </w:p>
    <w:p w14:paraId="7DB13CBF" w14:textId="77777777" w:rsidR="00D21FAA" w:rsidRPr="00D21FAA" w:rsidRDefault="00D21FAA" w:rsidP="00D21FAA">
      <w:pPr>
        <w:autoSpaceDE w:val="0"/>
        <w:autoSpaceDN w:val="0"/>
        <w:adjustRightInd w:val="0"/>
        <w:jc w:val="both"/>
        <w:rPr>
          <w:lang w:val="de-DE"/>
        </w:rPr>
      </w:pPr>
      <w:r w:rsidRPr="00D21FAA">
        <w:rPr>
          <w:lang w:val="de-DE"/>
        </w:rPr>
        <w:tab/>
        <w:t>§ 3 - Dieser Prozentsatz wird auf die in jeder der Gemeinschaften lokalisierten Einnahmen aus der Steuer der natürlichen Personen angewandt. Die so ermittelten Ergebnisse stellen die Basisbeträge für die verschiedenen Gemeinschaften dar.]</w:t>
      </w:r>
    </w:p>
    <w:p w14:paraId="137460BA" w14:textId="77777777" w:rsidR="00D21FAA" w:rsidRPr="00D21FAA" w:rsidRDefault="00D21FAA" w:rsidP="00D21FAA">
      <w:pPr>
        <w:autoSpaceDE w:val="0"/>
        <w:autoSpaceDN w:val="0"/>
        <w:adjustRightInd w:val="0"/>
        <w:jc w:val="both"/>
        <w:rPr>
          <w:lang w:val="de-DE"/>
        </w:rPr>
      </w:pPr>
    </w:p>
    <w:p w14:paraId="72AF846D" w14:textId="77777777" w:rsidR="00D21FAA" w:rsidRPr="00D21FAA" w:rsidRDefault="00D21FAA" w:rsidP="00D21FAA">
      <w:pPr>
        <w:autoSpaceDE w:val="0"/>
        <w:autoSpaceDN w:val="0"/>
        <w:adjustRightInd w:val="0"/>
        <w:jc w:val="both"/>
        <w:rPr>
          <w:lang w:val="de-DE"/>
        </w:rPr>
      </w:pPr>
      <w:r w:rsidRPr="00D21FAA">
        <w:rPr>
          <w:i/>
          <w:iCs/>
          <w:lang w:val="de-DE"/>
        </w:rPr>
        <w:t>[Art. 45ter eingefügt durch Art. 112 des G. vom 16. Juli 1993 (B.S. vom 20. Juli 1993)]</w:t>
      </w:r>
    </w:p>
    <w:p w14:paraId="52784707" w14:textId="77777777" w:rsidR="00D21FAA" w:rsidRPr="00D21FAA" w:rsidRDefault="00D21FAA" w:rsidP="00D21FAA">
      <w:pPr>
        <w:autoSpaceDE w:val="0"/>
        <w:autoSpaceDN w:val="0"/>
        <w:adjustRightInd w:val="0"/>
        <w:jc w:val="both"/>
        <w:rPr>
          <w:lang w:val="de-DE"/>
        </w:rPr>
      </w:pPr>
    </w:p>
    <w:p w14:paraId="6B49B414" w14:textId="77777777" w:rsidR="00D21FAA" w:rsidRPr="00D21FAA" w:rsidRDefault="00D21FAA" w:rsidP="00D21FAA">
      <w:pPr>
        <w:autoSpaceDE w:val="0"/>
        <w:autoSpaceDN w:val="0"/>
        <w:adjustRightInd w:val="0"/>
        <w:jc w:val="both"/>
        <w:rPr>
          <w:lang w:val="de-DE"/>
        </w:rPr>
      </w:pPr>
    </w:p>
    <w:p w14:paraId="058E499F"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46</w:t>
      </w:r>
      <w:r w:rsidRPr="00D21FAA">
        <w:rPr>
          <w:lang w:val="de-DE"/>
        </w:rPr>
        <w:t xml:space="preserve"> - [§ 1 - Für die Haushaltsjahre 1989 bis einschließlich 1992 setzen die im vorliegenden Unterabschnitt erwähnten Mittel pro Gemeinschaft sich zusammen aus:</w:t>
      </w:r>
    </w:p>
    <w:p w14:paraId="3EAB1109" w14:textId="77777777" w:rsidR="00D21FAA" w:rsidRPr="00D21FAA" w:rsidRDefault="00D21FAA" w:rsidP="00D21FAA">
      <w:pPr>
        <w:autoSpaceDE w:val="0"/>
        <w:autoSpaceDN w:val="0"/>
        <w:adjustRightInd w:val="0"/>
        <w:jc w:val="both"/>
        <w:rPr>
          <w:lang w:val="de-DE"/>
        </w:rPr>
      </w:pPr>
    </w:p>
    <w:p w14:paraId="43B9498E" w14:textId="77777777" w:rsidR="00D21FAA" w:rsidRPr="00D21FAA" w:rsidRDefault="00D21FAA" w:rsidP="00D21FAA">
      <w:pPr>
        <w:autoSpaceDE w:val="0"/>
        <w:autoSpaceDN w:val="0"/>
        <w:adjustRightInd w:val="0"/>
        <w:jc w:val="both"/>
        <w:rPr>
          <w:lang w:val="de-DE"/>
        </w:rPr>
      </w:pPr>
      <w:r w:rsidRPr="00D21FAA">
        <w:rPr>
          <w:lang w:val="de-DE"/>
        </w:rPr>
        <w:tab/>
        <w:t>1. dem in Anwendung von Artikel 44 § 3 ermittelten Basisbetrag,</w:t>
      </w:r>
    </w:p>
    <w:p w14:paraId="3647AAC6" w14:textId="77777777" w:rsidR="00D21FAA" w:rsidRPr="00D21FAA" w:rsidRDefault="00D21FAA" w:rsidP="00D21FAA">
      <w:pPr>
        <w:autoSpaceDE w:val="0"/>
        <w:autoSpaceDN w:val="0"/>
        <w:adjustRightInd w:val="0"/>
        <w:jc w:val="both"/>
        <w:rPr>
          <w:lang w:val="de-DE"/>
        </w:rPr>
      </w:pPr>
    </w:p>
    <w:p w14:paraId="766F2DC4" w14:textId="77777777" w:rsidR="00D21FAA" w:rsidRPr="00D21FAA" w:rsidRDefault="00D21FAA" w:rsidP="00D21FAA">
      <w:pPr>
        <w:autoSpaceDE w:val="0"/>
        <w:autoSpaceDN w:val="0"/>
        <w:adjustRightInd w:val="0"/>
        <w:jc w:val="both"/>
        <w:rPr>
          <w:lang w:val="de-DE"/>
        </w:rPr>
      </w:pPr>
      <w:r w:rsidRPr="00D21FAA">
        <w:rPr>
          <w:lang w:val="de-DE"/>
        </w:rPr>
        <w:tab/>
        <w:t>2. dem in Anwendung von Artikel 45 § 2 ermittelten Betrag der Übergangskorrektur.</w:t>
      </w:r>
    </w:p>
    <w:p w14:paraId="223BAF1E" w14:textId="77777777" w:rsidR="00D21FAA" w:rsidRPr="00D21FAA" w:rsidRDefault="00D21FAA" w:rsidP="00D21FAA">
      <w:pPr>
        <w:autoSpaceDE w:val="0"/>
        <w:autoSpaceDN w:val="0"/>
        <w:adjustRightInd w:val="0"/>
        <w:jc w:val="both"/>
        <w:rPr>
          <w:lang w:val="de-DE"/>
        </w:rPr>
      </w:pPr>
    </w:p>
    <w:p w14:paraId="66B9CF90" w14:textId="77777777" w:rsidR="00D21FAA" w:rsidRPr="00D21FAA" w:rsidRDefault="00D21FAA" w:rsidP="00D21FAA">
      <w:pPr>
        <w:autoSpaceDE w:val="0"/>
        <w:autoSpaceDN w:val="0"/>
        <w:adjustRightInd w:val="0"/>
        <w:jc w:val="both"/>
        <w:rPr>
          <w:lang w:val="de-DE"/>
        </w:rPr>
      </w:pPr>
      <w:r w:rsidRPr="00D21FAA">
        <w:rPr>
          <w:lang w:val="de-DE"/>
        </w:rPr>
        <w:tab/>
        <w:t>§ 2 - Für die Haushaltsjahre 1993 bis einschließlich 1999 setzen die im vorliegenden Unterabschnitt erwähnten Mittel pro Gemeinschaft sich zusammen aus:</w:t>
      </w:r>
    </w:p>
    <w:p w14:paraId="015CB3F6" w14:textId="77777777" w:rsidR="00D21FAA" w:rsidRPr="00D21FAA" w:rsidRDefault="00D21FAA" w:rsidP="00D21FAA">
      <w:pPr>
        <w:autoSpaceDE w:val="0"/>
        <w:autoSpaceDN w:val="0"/>
        <w:adjustRightInd w:val="0"/>
        <w:jc w:val="both"/>
        <w:rPr>
          <w:lang w:val="de-DE"/>
        </w:rPr>
      </w:pPr>
    </w:p>
    <w:p w14:paraId="5C70A661" w14:textId="77777777" w:rsidR="00D21FAA" w:rsidRPr="00D21FAA" w:rsidRDefault="00D21FAA" w:rsidP="00D21FAA">
      <w:pPr>
        <w:autoSpaceDE w:val="0"/>
        <w:autoSpaceDN w:val="0"/>
        <w:adjustRightInd w:val="0"/>
        <w:jc w:val="both"/>
        <w:rPr>
          <w:lang w:val="de-DE"/>
        </w:rPr>
      </w:pPr>
      <w:r w:rsidRPr="00D21FAA">
        <w:rPr>
          <w:lang w:val="de-DE"/>
        </w:rPr>
        <w:tab/>
        <w:t>1. dem in Anwendung von Artikel 44 § 3 ermittelten Basisbetrag,</w:t>
      </w:r>
    </w:p>
    <w:p w14:paraId="68ABB20D" w14:textId="77777777" w:rsidR="00D21FAA" w:rsidRPr="00D21FAA" w:rsidRDefault="00D21FAA" w:rsidP="00D21FAA">
      <w:pPr>
        <w:autoSpaceDE w:val="0"/>
        <w:autoSpaceDN w:val="0"/>
        <w:adjustRightInd w:val="0"/>
        <w:jc w:val="both"/>
        <w:rPr>
          <w:lang w:val="de-DE"/>
        </w:rPr>
      </w:pPr>
    </w:p>
    <w:p w14:paraId="1DDA87B9" w14:textId="77777777" w:rsidR="00D21FAA" w:rsidRPr="00D21FAA" w:rsidRDefault="00D21FAA" w:rsidP="00D21FAA">
      <w:pPr>
        <w:autoSpaceDE w:val="0"/>
        <w:autoSpaceDN w:val="0"/>
        <w:adjustRightInd w:val="0"/>
        <w:jc w:val="both"/>
        <w:rPr>
          <w:lang w:val="de-DE"/>
        </w:rPr>
      </w:pPr>
      <w:r w:rsidRPr="00D21FAA">
        <w:rPr>
          <w:lang w:val="de-DE"/>
        </w:rPr>
        <w:tab/>
        <w:t>2. dem in Anwendung von Artikel 45 § 2 ermittelten Betrag der Übergangskorrektur,</w:t>
      </w:r>
    </w:p>
    <w:p w14:paraId="6395865E" w14:textId="77777777" w:rsidR="00D21FAA" w:rsidRPr="00D21FAA" w:rsidRDefault="00D21FAA" w:rsidP="00D21FAA">
      <w:pPr>
        <w:autoSpaceDE w:val="0"/>
        <w:autoSpaceDN w:val="0"/>
        <w:adjustRightInd w:val="0"/>
        <w:jc w:val="both"/>
        <w:rPr>
          <w:lang w:val="de-DE"/>
        </w:rPr>
      </w:pPr>
    </w:p>
    <w:p w14:paraId="7A50ACE5" w14:textId="77777777" w:rsidR="00D21FAA" w:rsidRPr="00D21FAA" w:rsidRDefault="00D21FAA" w:rsidP="00D21FAA">
      <w:pPr>
        <w:autoSpaceDE w:val="0"/>
        <w:autoSpaceDN w:val="0"/>
        <w:adjustRightInd w:val="0"/>
        <w:jc w:val="both"/>
        <w:rPr>
          <w:lang w:val="de-DE"/>
        </w:rPr>
      </w:pPr>
      <w:r w:rsidRPr="00D21FAA">
        <w:rPr>
          <w:lang w:val="de-DE"/>
        </w:rPr>
        <w:tab/>
        <w:t>3. dem in Anwendung von Artikel 45</w:t>
      </w:r>
      <w:r w:rsidRPr="00D21FAA">
        <w:rPr>
          <w:i/>
          <w:iCs/>
          <w:lang w:val="de-DE"/>
        </w:rPr>
        <w:t>bis</w:t>
      </w:r>
      <w:r w:rsidRPr="00D21FAA">
        <w:rPr>
          <w:lang w:val="de-DE"/>
        </w:rPr>
        <w:t xml:space="preserve"> § 4 ermittelten Betrag,</w:t>
      </w:r>
    </w:p>
    <w:p w14:paraId="0405CADA" w14:textId="77777777" w:rsidR="00D21FAA" w:rsidRPr="00D21FAA" w:rsidRDefault="00D21FAA" w:rsidP="00D21FAA">
      <w:pPr>
        <w:autoSpaceDE w:val="0"/>
        <w:autoSpaceDN w:val="0"/>
        <w:adjustRightInd w:val="0"/>
        <w:jc w:val="both"/>
        <w:rPr>
          <w:lang w:val="de-DE"/>
        </w:rPr>
      </w:pPr>
    </w:p>
    <w:p w14:paraId="6D43B1D5" w14:textId="77777777" w:rsidR="00D21FAA" w:rsidRPr="00D21FAA" w:rsidRDefault="002A26C3" w:rsidP="00D21FAA">
      <w:pPr>
        <w:autoSpaceDE w:val="0"/>
        <w:autoSpaceDN w:val="0"/>
        <w:adjustRightInd w:val="0"/>
        <w:jc w:val="both"/>
        <w:rPr>
          <w:lang w:val="de-DE"/>
        </w:rPr>
      </w:pPr>
      <w:r>
        <w:rPr>
          <w:lang w:val="de-DE"/>
        </w:rPr>
        <w:br w:type="page"/>
      </w:r>
      <w:r w:rsidR="00D21FAA" w:rsidRPr="00D21FAA">
        <w:rPr>
          <w:lang w:val="de-DE"/>
        </w:rPr>
        <w:lastRenderedPageBreak/>
        <w:tab/>
        <w:t>4. dem in Anwendung von Artikel 45</w:t>
      </w:r>
      <w:r w:rsidR="00D21FAA" w:rsidRPr="00D21FAA">
        <w:rPr>
          <w:i/>
          <w:iCs/>
          <w:lang w:val="de-DE"/>
        </w:rPr>
        <w:t>ter</w:t>
      </w:r>
      <w:r w:rsidR="00D21FAA" w:rsidRPr="00D21FAA">
        <w:rPr>
          <w:lang w:val="de-DE"/>
        </w:rPr>
        <w:t xml:space="preserve"> § 3 ermittelten Betrag.]</w:t>
      </w:r>
    </w:p>
    <w:p w14:paraId="590A31C3" w14:textId="77777777" w:rsidR="00D21FAA" w:rsidRPr="00D21FAA" w:rsidRDefault="00D21FAA" w:rsidP="00D21FAA">
      <w:pPr>
        <w:autoSpaceDE w:val="0"/>
        <w:autoSpaceDN w:val="0"/>
        <w:adjustRightInd w:val="0"/>
        <w:jc w:val="both"/>
        <w:rPr>
          <w:lang w:val="de-DE"/>
        </w:rPr>
      </w:pPr>
    </w:p>
    <w:p w14:paraId="7723E991" w14:textId="77777777" w:rsidR="00D21FAA" w:rsidRPr="00D21FAA" w:rsidRDefault="00D21FAA" w:rsidP="00D21FAA">
      <w:pPr>
        <w:autoSpaceDE w:val="0"/>
        <w:autoSpaceDN w:val="0"/>
        <w:adjustRightInd w:val="0"/>
        <w:jc w:val="both"/>
        <w:rPr>
          <w:lang w:val="de-DE"/>
        </w:rPr>
      </w:pPr>
      <w:r w:rsidRPr="00D21FAA">
        <w:rPr>
          <w:i/>
          <w:iCs/>
          <w:lang w:val="de-DE"/>
        </w:rPr>
        <w:t>[Art. 46 ersetzt durch Art. 113 des G. vom 16. Juli 1993 (B.S. vom 20. Juli 1993)]</w:t>
      </w:r>
    </w:p>
    <w:p w14:paraId="37C456D0" w14:textId="77777777" w:rsidR="00D21FAA" w:rsidRPr="00D21FAA" w:rsidRDefault="00D21FAA" w:rsidP="00D21FAA">
      <w:pPr>
        <w:autoSpaceDE w:val="0"/>
        <w:autoSpaceDN w:val="0"/>
        <w:adjustRightInd w:val="0"/>
        <w:jc w:val="both"/>
        <w:rPr>
          <w:lang w:val="de-DE"/>
        </w:rPr>
      </w:pPr>
    </w:p>
    <w:p w14:paraId="02433C36" w14:textId="77777777" w:rsidR="00D21FAA" w:rsidRPr="00D21FAA" w:rsidRDefault="00D21FAA" w:rsidP="00D21FAA">
      <w:pPr>
        <w:autoSpaceDE w:val="0"/>
        <w:autoSpaceDN w:val="0"/>
        <w:adjustRightInd w:val="0"/>
        <w:jc w:val="both"/>
        <w:rPr>
          <w:lang w:val="de-DE"/>
        </w:rPr>
      </w:pPr>
    </w:p>
    <w:p w14:paraId="6869A481" w14:textId="77777777" w:rsidR="00D21FAA" w:rsidRPr="00D21FAA" w:rsidRDefault="00D21FAA" w:rsidP="00CF5A1B">
      <w:pPr>
        <w:autoSpaceDE w:val="0"/>
        <w:autoSpaceDN w:val="0"/>
        <w:adjustRightInd w:val="0"/>
        <w:jc w:val="center"/>
        <w:rPr>
          <w:lang w:val="de-DE"/>
        </w:rPr>
      </w:pPr>
      <w:r w:rsidRPr="00D21FAA">
        <w:rPr>
          <w:lang w:val="de-DE"/>
        </w:rPr>
        <w:t>Unterabschnitt 2 - Definitive Regelung</w:t>
      </w:r>
    </w:p>
    <w:p w14:paraId="37D8CE3F" w14:textId="77777777" w:rsidR="00D21FAA" w:rsidRPr="00D21FAA" w:rsidRDefault="00D21FAA" w:rsidP="00D21FAA">
      <w:pPr>
        <w:autoSpaceDE w:val="0"/>
        <w:autoSpaceDN w:val="0"/>
        <w:adjustRightInd w:val="0"/>
        <w:jc w:val="both"/>
        <w:rPr>
          <w:lang w:val="de-DE"/>
        </w:rPr>
      </w:pPr>
    </w:p>
    <w:p w14:paraId="136D0827" w14:textId="77777777" w:rsidR="00D21FAA" w:rsidRPr="00D21FAA" w:rsidRDefault="00D21FAA" w:rsidP="00D21FAA">
      <w:pPr>
        <w:autoSpaceDE w:val="0"/>
        <w:autoSpaceDN w:val="0"/>
        <w:adjustRightInd w:val="0"/>
        <w:jc w:val="both"/>
        <w:rPr>
          <w:lang w:val="de-DE"/>
        </w:rPr>
      </w:pPr>
    </w:p>
    <w:p w14:paraId="58DE7BA9"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47</w:t>
      </w:r>
      <w:r w:rsidRPr="00D21FAA">
        <w:rPr>
          <w:lang w:val="de-DE"/>
        </w:rPr>
        <w:t xml:space="preserve"> - § 1 - Für das Haushaltsjahr 2000 und jedes der darauffolgenden Haushaltsjahre </w:t>
      </w:r>
      <w:r w:rsidR="002A26C3">
        <w:rPr>
          <w:lang w:val="de-DE"/>
        </w:rPr>
        <w:t>[</w:t>
      </w:r>
      <w:r w:rsidR="002A26C3" w:rsidRPr="00E63BE3">
        <w:rPr>
          <w:lang w:val="de-DE"/>
        </w:rPr>
        <w:t>bis zum Haushaltsjahr 2014 einschließlich und für das Haushaltsjahr 2015, aber nur hinsichtlich der Festlegung des in Artikel 47/2 erwähnten Basisbetrags und des in Artikel 48/1 erwähnten Übergangsbetrags,</w:t>
      </w:r>
      <w:r w:rsidR="002A26C3">
        <w:rPr>
          <w:lang w:val="de-DE"/>
        </w:rPr>
        <w:t xml:space="preserve">] </w:t>
      </w:r>
      <w:r w:rsidRPr="00D21FAA">
        <w:rPr>
          <w:lang w:val="de-DE"/>
        </w:rPr>
        <w:t>erfolgt die Festlegung der Beträge auf der Grundlage der Mittel pro Gemeinschaft des vorangegangenen Haushaltsjahres.</w:t>
      </w:r>
    </w:p>
    <w:p w14:paraId="6A3AE4C6" w14:textId="77777777" w:rsidR="00D21FAA" w:rsidRPr="00D21FAA" w:rsidRDefault="00D21FAA" w:rsidP="00D21FAA">
      <w:pPr>
        <w:autoSpaceDE w:val="0"/>
        <w:autoSpaceDN w:val="0"/>
        <w:adjustRightInd w:val="0"/>
        <w:jc w:val="both"/>
        <w:rPr>
          <w:lang w:val="de-DE"/>
        </w:rPr>
      </w:pPr>
    </w:p>
    <w:p w14:paraId="70676CB9" w14:textId="77777777" w:rsidR="00D21FAA" w:rsidRDefault="00D21FAA" w:rsidP="00D21FAA">
      <w:pPr>
        <w:autoSpaceDE w:val="0"/>
        <w:autoSpaceDN w:val="0"/>
        <w:adjustRightInd w:val="0"/>
        <w:jc w:val="both"/>
        <w:rPr>
          <w:lang w:val="de-DE"/>
        </w:rPr>
      </w:pPr>
      <w:r w:rsidRPr="00D21FAA">
        <w:rPr>
          <w:lang w:val="de-DE"/>
        </w:rPr>
        <w:tab/>
        <w:t xml:space="preserve">§ 2 - [Jedes Jahr werden diese Beträge der Schwankungsrate des durchschnittlichen Verbraucherpreisindexes sowie dem realen Wachstum </w:t>
      </w:r>
      <w:r w:rsidR="002A26C3">
        <w:rPr>
          <w:lang w:val="de-DE"/>
        </w:rPr>
        <w:t xml:space="preserve">[des Bruttoinlandsprodukts] </w:t>
      </w:r>
      <w:r w:rsidRPr="00D21FAA">
        <w:rPr>
          <w:lang w:val="de-DE"/>
        </w:rPr>
        <w:t xml:space="preserve">des betreffenden Haushaltsjahres angeglichen. Bis zur endgültigen Festlegung des durchschnittlichen Verbraucherpreisindexes und des realen Wachstums </w:t>
      </w:r>
      <w:r w:rsidR="002A26C3">
        <w:rPr>
          <w:lang w:val="de-DE"/>
        </w:rPr>
        <w:t xml:space="preserve">[des Bruttoinlandsprodukts] </w:t>
      </w:r>
      <w:r w:rsidRPr="00D21FAA">
        <w:rPr>
          <w:lang w:val="de-DE"/>
        </w:rPr>
        <w:t xml:space="preserve">werden die Beträge der geschätzten Schwankungsrate des durchschnittlichen Verbraucherpreisindexes und dem geschätzten realen Wachstum </w:t>
      </w:r>
      <w:r w:rsidR="002A26C3">
        <w:rPr>
          <w:lang w:val="de-DE"/>
        </w:rPr>
        <w:t xml:space="preserve">[des Bruttoinlandsprodukts] </w:t>
      </w:r>
      <w:r w:rsidRPr="00D21FAA">
        <w:rPr>
          <w:lang w:val="de-DE"/>
        </w:rPr>
        <w:t>des betreffenden Haushaltsjahres angeglichen, wie in dem in Artikel 108 Buchstabe </w:t>
      </w:r>
      <w:r w:rsidRPr="00D21FAA">
        <w:rPr>
          <w:i/>
          <w:iCs/>
          <w:lang w:val="de-DE"/>
        </w:rPr>
        <w:t>g)</w:t>
      </w:r>
      <w:r w:rsidRPr="00D21FAA">
        <w:rPr>
          <w:lang w:val="de-DE"/>
        </w:rPr>
        <w:t xml:space="preserve"> des Gesetzes vom 21. Dezember 1994 zur Festlegung sozialer und sonstiger Bestimmungen erwähnten Wirtschaftshaushaltsplan vorgesehen.]</w:t>
      </w:r>
    </w:p>
    <w:p w14:paraId="4AC2EB85" w14:textId="77777777" w:rsidR="002A26C3" w:rsidRPr="00D21FAA" w:rsidRDefault="002A26C3" w:rsidP="00D21FAA">
      <w:pPr>
        <w:autoSpaceDE w:val="0"/>
        <w:autoSpaceDN w:val="0"/>
        <w:adjustRightInd w:val="0"/>
        <w:jc w:val="both"/>
        <w:rPr>
          <w:lang w:val="de-DE"/>
        </w:rPr>
      </w:pPr>
    </w:p>
    <w:p w14:paraId="32D21FF7" w14:textId="77777777" w:rsidR="00D21FAA" w:rsidRPr="00D21FAA" w:rsidRDefault="00D21FAA" w:rsidP="00D21FAA">
      <w:pPr>
        <w:autoSpaceDE w:val="0"/>
        <w:autoSpaceDN w:val="0"/>
        <w:adjustRightInd w:val="0"/>
        <w:jc w:val="both"/>
        <w:rPr>
          <w:lang w:val="de-DE"/>
        </w:rPr>
      </w:pPr>
      <w:r w:rsidRPr="00D21FAA">
        <w:rPr>
          <w:lang w:val="de-DE"/>
        </w:rPr>
        <w:tab/>
        <w:t>[§ 2</w:t>
      </w:r>
      <w:r w:rsidRPr="00D21FAA">
        <w:rPr>
          <w:i/>
          <w:iCs/>
          <w:lang w:val="de-DE"/>
        </w:rPr>
        <w:t>bis</w:t>
      </w:r>
      <w:r w:rsidRPr="00D21FAA">
        <w:rPr>
          <w:lang w:val="de-DE"/>
        </w:rPr>
        <w:t xml:space="preserve"> - Liegt das arithmetische Mittel des jährlichen realen Wachstums des Bruttonationalprodukts während des Zeitraums von 1993 bis einschließlich 2004 unter 2 %, wird der in § 2 für das Haushaltsjahr 2005 ermittelte Betrag erneut bestimmt, dieses Mal jedoch auf der Grundlage eines gleichmäßigen realen Wachstums von 2 % während der Haushaltsjahre 1993 bis einschließlich 2005.</w:t>
      </w:r>
    </w:p>
    <w:p w14:paraId="4221079E" w14:textId="77777777" w:rsidR="00CF5A1B" w:rsidRDefault="00CF5A1B" w:rsidP="00D21FAA">
      <w:pPr>
        <w:autoSpaceDE w:val="0"/>
        <w:autoSpaceDN w:val="0"/>
        <w:adjustRightInd w:val="0"/>
        <w:jc w:val="both"/>
        <w:rPr>
          <w:lang w:val="de-DE"/>
        </w:rPr>
      </w:pPr>
    </w:p>
    <w:p w14:paraId="082E1DC8" w14:textId="77777777" w:rsidR="00D21FAA" w:rsidRPr="00D21FAA" w:rsidRDefault="00D21FAA" w:rsidP="00D21FAA">
      <w:pPr>
        <w:autoSpaceDE w:val="0"/>
        <w:autoSpaceDN w:val="0"/>
        <w:adjustRightInd w:val="0"/>
        <w:jc w:val="both"/>
        <w:rPr>
          <w:lang w:val="de-DE"/>
        </w:rPr>
      </w:pPr>
      <w:r w:rsidRPr="00D21FAA">
        <w:rPr>
          <w:lang w:val="de-DE"/>
        </w:rPr>
        <w:tab/>
        <w:t>Beläuft sich die Differenz zwischen dem im vorhergehenden Absatz ermittelten Betrag und dem in § 2 für das Haushaltsjahr 2005 ermittelten Betrag auf mehr als 0,25 % des auf der Grundlage von § 2 für das Haushaltsjahr 2004 ermittelten Betrags, wird für das Haushaltsjahr 2005 ein Betrag berücksichtigt, der dem auf der Grundlage von § 2 für das Haushaltsjahr 2005 ermittelten Betrag zuzüglich 0,25 % des auf der Grundlage von § 2 für das Haushaltsjahr 2004 ermittelten Betrags entspricht.</w:t>
      </w:r>
    </w:p>
    <w:p w14:paraId="6C392BEA" w14:textId="77777777" w:rsidR="00D21FAA" w:rsidRPr="00D21FAA" w:rsidRDefault="00D21FAA" w:rsidP="00D21FAA">
      <w:pPr>
        <w:autoSpaceDE w:val="0"/>
        <w:autoSpaceDN w:val="0"/>
        <w:adjustRightInd w:val="0"/>
        <w:jc w:val="both"/>
        <w:rPr>
          <w:lang w:val="de-DE"/>
        </w:rPr>
      </w:pPr>
    </w:p>
    <w:p w14:paraId="68569AEE" w14:textId="77777777" w:rsidR="00D21FAA" w:rsidRPr="00D21FAA" w:rsidRDefault="00D21FAA" w:rsidP="00D21FAA">
      <w:pPr>
        <w:autoSpaceDE w:val="0"/>
        <w:autoSpaceDN w:val="0"/>
        <w:adjustRightInd w:val="0"/>
        <w:jc w:val="both"/>
        <w:rPr>
          <w:lang w:val="de-DE"/>
        </w:rPr>
      </w:pPr>
      <w:r w:rsidRPr="00D21FAA">
        <w:rPr>
          <w:lang w:val="de-DE"/>
        </w:rPr>
        <w:tab/>
        <w:t>Beläuft sich die Differenz zwischen dem in Absatz 1 ermittelten Betrag und dem in § 2 für das Haushaltsjahr 2005 ermittelten Betrag auf weniger als 0,25 % des auf der Grundlage von § 2 für das Haushaltsjahr 2004 ermittelten Betrags, wird für das Haushaltsjahr 2005 der in Absatz 1 ermittelte Betrag berücksichtigt.]</w:t>
      </w:r>
    </w:p>
    <w:p w14:paraId="5D827E17" w14:textId="77777777" w:rsidR="00D21FAA" w:rsidRPr="00D21FAA" w:rsidRDefault="00D21FAA" w:rsidP="00D21FAA">
      <w:pPr>
        <w:autoSpaceDE w:val="0"/>
        <w:autoSpaceDN w:val="0"/>
        <w:adjustRightInd w:val="0"/>
        <w:jc w:val="both"/>
        <w:rPr>
          <w:lang w:val="de-DE"/>
        </w:rPr>
      </w:pPr>
    </w:p>
    <w:p w14:paraId="722C2C31" w14:textId="77777777" w:rsidR="00D21FAA" w:rsidRPr="00D21FAA" w:rsidRDefault="00D21FAA" w:rsidP="00D21FAA">
      <w:pPr>
        <w:autoSpaceDE w:val="0"/>
        <w:autoSpaceDN w:val="0"/>
        <w:adjustRightInd w:val="0"/>
        <w:jc w:val="both"/>
        <w:rPr>
          <w:lang w:val="de-DE"/>
        </w:rPr>
      </w:pPr>
      <w:r w:rsidRPr="00D21FAA">
        <w:rPr>
          <w:lang w:val="de-DE"/>
        </w:rPr>
        <w:tab/>
        <w:t>§ 3 - [Jedes Jahr wird der in § 2 ermittelte Betrag oder gegebenenfalls der in § 2</w:t>
      </w:r>
      <w:r w:rsidRPr="00D21FAA">
        <w:rPr>
          <w:i/>
          <w:iCs/>
          <w:lang w:val="de-DE"/>
        </w:rPr>
        <w:t>bis</w:t>
      </w:r>
      <w:r w:rsidRPr="00D21FAA">
        <w:rPr>
          <w:lang w:val="de-DE"/>
        </w:rPr>
        <w:t xml:space="preserve"> für das Haushaltsjahr 2005 berücksichtigte Betrag für die beiden Gemeinschaften zusammen in einem fünf Dezimalstellen aufweisenden prozentualen Anteil von den in den beiden Gemeinschaften lokalisierten Gesamteinnahmen aus der Steuer der natürlichen Personen ausgedrückt.]</w:t>
      </w:r>
    </w:p>
    <w:p w14:paraId="23A84CF6" w14:textId="77777777" w:rsidR="00D21FAA" w:rsidRPr="00D21FAA" w:rsidRDefault="00D21FAA" w:rsidP="00D21FAA">
      <w:pPr>
        <w:autoSpaceDE w:val="0"/>
        <w:autoSpaceDN w:val="0"/>
        <w:adjustRightInd w:val="0"/>
        <w:jc w:val="both"/>
        <w:rPr>
          <w:lang w:val="de-DE"/>
        </w:rPr>
      </w:pPr>
    </w:p>
    <w:p w14:paraId="0A9D4845" w14:textId="77777777" w:rsidR="00D21FAA" w:rsidRPr="00D21FAA" w:rsidRDefault="00D21FAA" w:rsidP="00D21FAA">
      <w:pPr>
        <w:autoSpaceDE w:val="0"/>
        <w:autoSpaceDN w:val="0"/>
        <w:adjustRightInd w:val="0"/>
        <w:jc w:val="both"/>
        <w:rPr>
          <w:lang w:val="de-DE"/>
        </w:rPr>
      </w:pPr>
      <w:r w:rsidRPr="00D21FAA">
        <w:rPr>
          <w:lang w:val="de-DE"/>
        </w:rPr>
        <w:lastRenderedPageBreak/>
        <w:tab/>
        <w:t>§ 4 - Der so ermittelte Prozentsatz wird jährlich auf die gemäß Artikel 44 § 2 in jeder der Gemeinschaften lokalisierten Einnahmen aus der Steuer der natürlichen Personen angewandt.</w:t>
      </w:r>
    </w:p>
    <w:p w14:paraId="4EEA3CCF" w14:textId="77777777" w:rsidR="00D21FAA" w:rsidRPr="00D21FAA" w:rsidRDefault="00D21FAA" w:rsidP="00D21FAA">
      <w:pPr>
        <w:autoSpaceDE w:val="0"/>
        <w:autoSpaceDN w:val="0"/>
        <w:adjustRightInd w:val="0"/>
        <w:jc w:val="both"/>
        <w:rPr>
          <w:lang w:val="de-DE"/>
        </w:rPr>
      </w:pPr>
    </w:p>
    <w:p w14:paraId="0B2B9E74" w14:textId="77777777" w:rsidR="00D21FAA" w:rsidRPr="00D21FAA" w:rsidRDefault="00D21FAA" w:rsidP="00D21FAA">
      <w:pPr>
        <w:autoSpaceDE w:val="0"/>
        <w:autoSpaceDN w:val="0"/>
        <w:adjustRightInd w:val="0"/>
        <w:jc w:val="both"/>
        <w:rPr>
          <w:lang w:val="de-DE"/>
        </w:rPr>
      </w:pPr>
      <w:r w:rsidRPr="00D21FAA">
        <w:rPr>
          <w:i/>
          <w:iCs/>
          <w:lang w:val="de-DE"/>
        </w:rPr>
        <w:t xml:space="preserve">[Art. 47 </w:t>
      </w:r>
      <w:r w:rsidR="002A26C3">
        <w:rPr>
          <w:i/>
          <w:iCs/>
          <w:lang w:val="de-DE"/>
        </w:rPr>
        <w:t>§ 1 abgeändert durch Art. 41 Nr. 1</w:t>
      </w:r>
      <w:r w:rsidR="002A26C3" w:rsidRPr="002A26C3">
        <w:rPr>
          <w:i/>
          <w:iCs/>
          <w:lang w:val="de-DE"/>
        </w:rPr>
        <w:t xml:space="preserve"> des G. vom 6. Januar 2014 (B.S. vom 31. Januar 2014); </w:t>
      </w:r>
      <w:r w:rsidRPr="00D21FAA">
        <w:rPr>
          <w:i/>
          <w:iCs/>
          <w:lang w:val="de-DE"/>
        </w:rPr>
        <w:t>§ 2 ersetzt durch Art. 31 des G. vom 13. Juli 2001 (B.S. vom 3. August 2001)</w:t>
      </w:r>
      <w:r w:rsidR="002A26C3">
        <w:rPr>
          <w:i/>
          <w:iCs/>
          <w:lang w:val="de-DE"/>
        </w:rPr>
        <w:t xml:space="preserve"> und abgeändert durch Art. 41 Nr. 2</w:t>
      </w:r>
      <w:r w:rsidR="002A26C3" w:rsidRPr="002A26C3">
        <w:rPr>
          <w:i/>
          <w:iCs/>
          <w:lang w:val="de-DE"/>
        </w:rPr>
        <w:t xml:space="preserve"> des G. vom 6. Januar 2014 (B.S. vom 31. </w:t>
      </w:r>
      <w:r w:rsidR="002A26C3" w:rsidRPr="00676F99">
        <w:rPr>
          <w:i/>
          <w:iCs/>
          <w:lang w:val="de-DE"/>
        </w:rPr>
        <w:t>Januar 2014)</w:t>
      </w:r>
      <w:r w:rsidRPr="00D21FAA">
        <w:rPr>
          <w:i/>
          <w:iCs/>
          <w:lang w:val="de-DE"/>
        </w:rPr>
        <w:t>; § 2bis eingefügt durch Art. 114 § 2 des G. vom 16. Juli 1993 (B.S. vom 20. Juli 1993); § 3 ersetzt durch Art. 32 des G. vom 13. Juli 2001 (B.S. vom 3. August 2001)]</w:t>
      </w:r>
    </w:p>
    <w:p w14:paraId="236A8609" w14:textId="77777777" w:rsidR="00D21FAA" w:rsidRPr="00D21FAA" w:rsidRDefault="00D21FAA" w:rsidP="00D21FAA">
      <w:pPr>
        <w:autoSpaceDE w:val="0"/>
        <w:autoSpaceDN w:val="0"/>
        <w:adjustRightInd w:val="0"/>
        <w:jc w:val="both"/>
        <w:rPr>
          <w:lang w:val="de-DE"/>
        </w:rPr>
      </w:pPr>
    </w:p>
    <w:p w14:paraId="48A4BC18" w14:textId="77777777" w:rsidR="00D21FAA" w:rsidRDefault="00D21FAA" w:rsidP="00D21FAA">
      <w:pPr>
        <w:autoSpaceDE w:val="0"/>
        <w:autoSpaceDN w:val="0"/>
        <w:adjustRightInd w:val="0"/>
        <w:jc w:val="both"/>
        <w:rPr>
          <w:lang w:val="de-DE"/>
        </w:rPr>
      </w:pPr>
      <w:r w:rsidRPr="00D21FAA">
        <w:rPr>
          <w:lang w:val="de-DE"/>
        </w:rPr>
        <w:tab/>
      </w:r>
    </w:p>
    <w:p w14:paraId="72D0C0BA" w14:textId="77777777" w:rsidR="002A26C3" w:rsidRPr="00E63BE3" w:rsidRDefault="002A26C3" w:rsidP="002A26C3">
      <w:pPr>
        <w:jc w:val="both"/>
        <w:rPr>
          <w:lang w:val="de-DE"/>
        </w:rPr>
      </w:pPr>
      <w:r>
        <w:rPr>
          <w:lang w:val="de-DE"/>
        </w:rPr>
        <w:tab/>
        <w:t>[</w:t>
      </w:r>
      <w:r w:rsidRPr="002A26C3">
        <w:rPr>
          <w:b/>
          <w:lang w:val="de-DE"/>
        </w:rPr>
        <w:t>Art. 47/1</w:t>
      </w:r>
      <w:r w:rsidRPr="00E63BE3">
        <w:rPr>
          <w:lang w:val="de-DE"/>
        </w:rPr>
        <w:t xml:space="preserve"> - Für das Haushaltsjahr 2015 wird die Differenz berechnet zwischen:</w:t>
      </w:r>
    </w:p>
    <w:p w14:paraId="4D7EA1DF" w14:textId="77777777" w:rsidR="002A26C3" w:rsidRPr="00E63BE3" w:rsidRDefault="002A26C3" w:rsidP="002A26C3">
      <w:pPr>
        <w:jc w:val="both"/>
        <w:rPr>
          <w:lang w:val="de-DE"/>
        </w:rPr>
      </w:pPr>
    </w:p>
    <w:p w14:paraId="0E14BD0F" w14:textId="77777777" w:rsidR="002A26C3" w:rsidRPr="00E63BE3" w:rsidRDefault="002A26C3" w:rsidP="002A26C3">
      <w:pPr>
        <w:jc w:val="both"/>
        <w:rPr>
          <w:lang w:val="de-DE"/>
        </w:rPr>
      </w:pPr>
      <w:r w:rsidRPr="00E63BE3">
        <w:rPr>
          <w:lang w:val="de-DE"/>
        </w:rPr>
        <w:tab/>
        <w:t>1. dem in Anwendung von Artikel 40</w:t>
      </w:r>
      <w:r w:rsidRPr="00E63BE3">
        <w:rPr>
          <w:i/>
          <w:lang w:val="de-DE"/>
        </w:rPr>
        <w:t>bis</w:t>
      </w:r>
      <w:r w:rsidRPr="00E63BE3">
        <w:rPr>
          <w:lang w:val="de-DE"/>
        </w:rPr>
        <w:t xml:space="preserve"> ermittelten Betrag für die Französische Gemeinschaft und die Flämische Gemeinschaft zusammen,</w:t>
      </w:r>
    </w:p>
    <w:p w14:paraId="4CA5A225" w14:textId="77777777" w:rsidR="002A26C3" w:rsidRPr="00E63BE3" w:rsidRDefault="002A26C3" w:rsidP="002A26C3">
      <w:pPr>
        <w:jc w:val="both"/>
        <w:rPr>
          <w:lang w:val="de-DE"/>
        </w:rPr>
      </w:pPr>
    </w:p>
    <w:p w14:paraId="094A3A0A" w14:textId="77777777" w:rsidR="002A26C3" w:rsidRDefault="002A26C3" w:rsidP="002A26C3">
      <w:pPr>
        <w:jc w:val="both"/>
        <w:rPr>
          <w:lang w:val="de-DE"/>
        </w:rPr>
      </w:pPr>
      <w:r w:rsidRPr="00E63BE3">
        <w:rPr>
          <w:lang w:val="de-DE"/>
        </w:rPr>
        <w:tab/>
        <w:t>2. dem in Anwendung von Artikel 40</w:t>
      </w:r>
      <w:r w:rsidRPr="00E63BE3">
        <w:rPr>
          <w:i/>
          <w:lang w:val="de-DE"/>
        </w:rPr>
        <w:t>quater</w:t>
      </w:r>
      <w:r w:rsidRPr="00E63BE3">
        <w:rPr>
          <w:lang w:val="de-DE"/>
        </w:rPr>
        <w:t xml:space="preserve"> ermittelten Betrag für die Französische Gemeinschaft und die F</w:t>
      </w:r>
      <w:r>
        <w:rPr>
          <w:lang w:val="de-DE"/>
        </w:rPr>
        <w:t>lämische Gemeinschaft zusammen.]</w:t>
      </w:r>
    </w:p>
    <w:p w14:paraId="7FA147E1" w14:textId="77777777" w:rsidR="002A26C3" w:rsidRDefault="002A26C3" w:rsidP="002A26C3">
      <w:pPr>
        <w:jc w:val="both"/>
        <w:rPr>
          <w:lang w:val="de-DE"/>
        </w:rPr>
      </w:pPr>
    </w:p>
    <w:p w14:paraId="694F700E" w14:textId="77777777" w:rsidR="002A26C3" w:rsidRDefault="002A26C3" w:rsidP="002A26C3">
      <w:pPr>
        <w:jc w:val="both"/>
        <w:rPr>
          <w:i/>
          <w:iCs/>
          <w:lang w:val="de-DE"/>
        </w:rPr>
      </w:pPr>
      <w:r>
        <w:rPr>
          <w:i/>
          <w:lang w:val="de-DE"/>
        </w:rPr>
        <w:t>[Art. 47/1 eingefügt durch Art. 42</w:t>
      </w:r>
      <w:r>
        <w:rPr>
          <w:i/>
          <w:iCs/>
          <w:lang w:val="de-DE"/>
        </w:rPr>
        <w:t xml:space="preserve"> des G. vom 6. Januar 2014 (B.S. vom 31. Januar 2014)]</w:t>
      </w:r>
    </w:p>
    <w:p w14:paraId="278AC9E4" w14:textId="77777777" w:rsidR="002A26C3" w:rsidRPr="00E63BE3" w:rsidRDefault="002A26C3" w:rsidP="002A26C3">
      <w:pPr>
        <w:jc w:val="both"/>
        <w:rPr>
          <w:lang w:val="de-DE"/>
        </w:rPr>
      </w:pPr>
    </w:p>
    <w:p w14:paraId="126FEC86" w14:textId="77777777" w:rsidR="002A26C3" w:rsidRDefault="002A26C3" w:rsidP="002A26C3">
      <w:pPr>
        <w:jc w:val="both"/>
        <w:rPr>
          <w:b/>
          <w:lang w:val="de-DE"/>
        </w:rPr>
      </w:pPr>
    </w:p>
    <w:p w14:paraId="6AD18919" w14:textId="77777777" w:rsidR="002A26C3" w:rsidRPr="00E63BE3" w:rsidRDefault="002A26C3" w:rsidP="002A26C3">
      <w:pPr>
        <w:jc w:val="both"/>
        <w:rPr>
          <w:lang w:val="de-DE"/>
        </w:rPr>
      </w:pPr>
      <w:r w:rsidRPr="00E63BE3">
        <w:rPr>
          <w:lang w:val="de-DE"/>
        </w:rPr>
        <w:tab/>
      </w:r>
      <w:r>
        <w:rPr>
          <w:lang w:val="de-DE"/>
        </w:rPr>
        <w:t>[</w:t>
      </w:r>
      <w:r w:rsidRPr="002A26C3">
        <w:rPr>
          <w:b/>
          <w:lang w:val="de-DE"/>
        </w:rPr>
        <w:t>Art. 47/2</w:t>
      </w:r>
      <w:r w:rsidRPr="00E63BE3">
        <w:rPr>
          <w:lang w:val="de-DE"/>
        </w:rPr>
        <w:t xml:space="preserve"> - § 1 - Für das Haushaltsjahr 2015 wird ein neuer Basisbetrag festgelegt, der der Summe folgender Beträge entspricht:</w:t>
      </w:r>
    </w:p>
    <w:p w14:paraId="03857BAC" w14:textId="77777777" w:rsidR="002A26C3" w:rsidRPr="00E63BE3" w:rsidRDefault="002A26C3" w:rsidP="002A26C3">
      <w:pPr>
        <w:jc w:val="both"/>
        <w:rPr>
          <w:lang w:val="de-DE"/>
        </w:rPr>
      </w:pPr>
    </w:p>
    <w:p w14:paraId="32E62511" w14:textId="77777777" w:rsidR="002A26C3" w:rsidRPr="00E63BE3" w:rsidRDefault="002A26C3" w:rsidP="002A26C3">
      <w:pPr>
        <w:jc w:val="both"/>
        <w:rPr>
          <w:lang w:val="de-DE"/>
        </w:rPr>
      </w:pPr>
      <w:r w:rsidRPr="00E63BE3">
        <w:rPr>
          <w:lang w:val="de-DE"/>
        </w:rPr>
        <w:tab/>
        <w:t>1. des in Artikel 47/1 erwähnten Gesamtbetrags für die Französische Gemeinschaft und die Flämische Gemeinschaft zusammen,</w:t>
      </w:r>
    </w:p>
    <w:p w14:paraId="4228BDC4" w14:textId="77777777" w:rsidR="002A26C3" w:rsidRPr="00E63BE3" w:rsidRDefault="002A26C3" w:rsidP="002A26C3">
      <w:pPr>
        <w:jc w:val="both"/>
        <w:rPr>
          <w:lang w:val="de-DE"/>
        </w:rPr>
      </w:pPr>
    </w:p>
    <w:p w14:paraId="3004D1B6" w14:textId="77777777" w:rsidR="002A26C3" w:rsidRPr="00E63BE3" w:rsidRDefault="002A26C3" w:rsidP="002A26C3">
      <w:pPr>
        <w:jc w:val="both"/>
        <w:rPr>
          <w:lang w:val="de-DE"/>
        </w:rPr>
      </w:pPr>
      <w:r w:rsidRPr="00E63BE3">
        <w:rPr>
          <w:lang w:val="de-DE"/>
        </w:rPr>
        <w:tab/>
        <w:t>2. des in Artikel 47 erwähnten Gesamtbetrags für die Französische Gemeinschaft und die Flämische Gemeinschaft zusammen,</w:t>
      </w:r>
    </w:p>
    <w:p w14:paraId="43EDEDDC" w14:textId="77777777" w:rsidR="002A26C3" w:rsidRPr="00E63BE3" w:rsidRDefault="002A26C3" w:rsidP="002A26C3">
      <w:pPr>
        <w:jc w:val="both"/>
        <w:rPr>
          <w:lang w:val="de-DE"/>
        </w:rPr>
      </w:pPr>
    </w:p>
    <w:p w14:paraId="19CAFA59" w14:textId="77777777" w:rsidR="002A26C3" w:rsidRPr="00E63BE3" w:rsidRDefault="002A26C3" w:rsidP="002A26C3">
      <w:pPr>
        <w:jc w:val="both"/>
        <w:rPr>
          <w:lang w:val="de-DE"/>
        </w:rPr>
      </w:pPr>
      <w:r w:rsidRPr="00E63BE3">
        <w:rPr>
          <w:lang w:val="de-DE"/>
        </w:rPr>
        <w:tab/>
        <w:t>2. eines negativen Betrags in Höhe von 356.292.000 EUR.</w:t>
      </w:r>
    </w:p>
    <w:p w14:paraId="1AF2F19D" w14:textId="77777777" w:rsidR="002A26C3" w:rsidRPr="00E63BE3" w:rsidRDefault="002A26C3" w:rsidP="002A26C3">
      <w:pPr>
        <w:jc w:val="both"/>
        <w:rPr>
          <w:lang w:val="de-DE"/>
        </w:rPr>
      </w:pPr>
    </w:p>
    <w:p w14:paraId="752BE03C" w14:textId="77777777" w:rsidR="002A26C3" w:rsidRPr="00E63BE3" w:rsidRDefault="002A26C3" w:rsidP="002A26C3">
      <w:pPr>
        <w:jc w:val="both"/>
        <w:rPr>
          <w:lang w:val="de-DE"/>
        </w:rPr>
      </w:pPr>
      <w:r w:rsidRPr="00E63BE3">
        <w:rPr>
          <w:lang w:val="de-DE"/>
        </w:rPr>
        <w:tab/>
        <w:t>§ 2 - Für das Haushaltsjahr 2016 wird der für das Haushaltsjahr 2015 zugewiesene Betrag zuerst nach den in Artikel 33 § 2 festgelegten Modalitäten der Schwankungsrate des durchschnittlichen Verbraucherpreisindexes und einem Prozentsatz des realen Wachstums des Bruttoinlandsprodukts des betreffenden Haushaltsjahres angeglichen und anschließend um 356.292.000 EUR verringert. Dieser Prozentsatz entspricht dem gemäß Artikel 35</w:t>
      </w:r>
      <w:r w:rsidRPr="00E63BE3">
        <w:rPr>
          <w:i/>
          <w:lang w:val="de-DE"/>
        </w:rPr>
        <w:t>nonies</w:t>
      </w:r>
      <w:r w:rsidRPr="00E63BE3">
        <w:rPr>
          <w:lang w:val="de-DE"/>
        </w:rPr>
        <w:t xml:space="preserve"> § 1 Absatz 5 bestimmten Prozentsatz.</w:t>
      </w:r>
    </w:p>
    <w:p w14:paraId="2F465396" w14:textId="77777777" w:rsidR="002A26C3" w:rsidRPr="00E63BE3" w:rsidRDefault="002A26C3" w:rsidP="002A26C3">
      <w:pPr>
        <w:jc w:val="both"/>
        <w:rPr>
          <w:lang w:val="de-DE"/>
        </w:rPr>
      </w:pPr>
    </w:p>
    <w:p w14:paraId="380169A6" w14:textId="77777777" w:rsidR="002A26C3" w:rsidRPr="00E63BE3" w:rsidRDefault="002A26C3" w:rsidP="002A26C3">
      <w:pPr>
        <w:jc w:val="both"/>
        <w:rPr>
          <w:lang w:val="de-DE"/>
        </w:rPr>
      </w:pPr>
      <w:r w:rsidRPr="00E63BE3">
        <w:rPr>
          <w:lang w:val="de-DE"/>
        </w:rPr>
        <w:tab/>
        <w:t>Der in Anwendung von Absatz 1 ermittelte Basisbetrag wird ab dem Haushaltsjahr 2017 jährlich der Schwankungsrate des durchschnittlichen Verbraucherpreisindexes und einem Prozentsatz des realen Wachstums des Bruttoinlandsprodukts des betreffenden Haushaltsjahres angeglichen, und zwar nach den in Artikel 33 § 2 festgelegten Modalitäten. Dieser Prozentsatz entspricht dem gemäß Artikel 35</w:t>
      </w:r>
      <w:r w:rsidRPr="00E63BE3">
        <w:rPr>
          <w:i/>
          <w:lang w:val="de-DE"/>
        </w:rPr>
        <w:t>nonies</w:t>
      </w:r>
      <w:r w:rsidRPr="00E63BE3">
        <w:rPr>
          <w:lang w:val="de-DE"/>
        </w:rPr>
        <w:t xml:space="preserve"> § 1 Absatz 5 bestimmten Prozentsatz.</w:t>
      </w:r>
    </w:p>
    <w:p w14:paraId="293EDC13" w14:textId="77777777" w:rsidR="002A26C3" w:rsidRPr="00E63BE3" w:rsidRDefault="002A26C3" w:rsidP="002A26C3">
      <w:pPr>
        <w:jc w:val="both"/>
        <w:rPr>
          <w:lang w:val="de-DE"/>
        </w:rPr>
      </w:pPr>
    </w:p>
    <w:p w14:paraId="6B8D856A" w14:textId="77777777" w:rsidR="002A26C3" w:rsidRPr="00E63BE3" w:rsidRDefault="002A26C3" w:rsidP="002A26C3">
      <w:pPr>
        <w:jc w:val="both"/>
        <w:rPr>
          <w:lang w:val="de-DE"/>
        </w:rPr>
      </w:pPr>
      <w:r w:rsidRPr="00E63BE3">
        <w:rPr>
          <w:lang w:val="de-DE"/>
        </w:rPr>
        <w:tab/>
        <w:t xml:space="preserve">§ 3 - Ab dem Haushaltsjahr 2015 wird der je nach Fall in Anwendung von § 1 oder von § 2 ermittelte Betrag jährlich in Prozenten mit fünf Dezimalstellen des Gesamtbetrags der </w:t>
      </w:r>
      <w:r w:rsidRPr="00E63BE3">
        <w:rPr>
          <w:lang w:val="de-DE"/>
        </w:rPr>
        <w:lastRenderedPageBreak/>
        <w:t>Einnahmen aus der föderalen Steuer der natürlichen Personen, die als in beiden Gemeinschaften lokalisiert angesehen werden, ausgedrückt.</w:t>
      </w:r>
    </w:p>
    <w:p w14:paraId="2F441C69" w14:textId="77777777" w:rsidR="002A26C3" w:rsidRPr="00E63BE3" w:rsidRDefault="002A26C3" w:rsidP="002A26C3">
      <w:pPr>
        <w:jc w:val="both"/>
        <w:rPr>
          <w:lang w:val="de-DE"/>
        </w:rPr>
      </w:pPr>
    </w:p>
    <w:p w14:paraId="6302A702" w14:textId="77777777" w:rsidR="002A26C3" w:rsidRPr="00E63BE3" w:rsidRDefault="002A26C3" w:rsidP="002A26C3">
      <w:pPr>
        <w:jc w:val="both"/>
        <w:rPr>
          <w:lang w:val="de-DE"/>
        </w:rPr>
      </w:pPr>
      <w:r w:rsidRPr="00E63BE3">
        <w:rPr>
          <w:lang w:val="de-DE"/>
        </w:rPr>
        <w:tab/>
        <w:t>§ 4 - Der so ermittelte Prozentsatz wird jährlich auf die Einnahmen aus der föderalen Steuer der natürlichen Personen, die als in jeder Gemeinschaft lokalisiert angesehen werden, angewandt.</w:t>
      </w:r>
    </w:p>
    <w:p w14:paraId="77CDE0C6" w14:textId="77777777" w:rsidR="002A26C3" w:rsidRPr="00E63BE3" w:rsidRDefault="002A26C3" w:rsidP="002A26C3">
      <w:pPr>
        <w:jc w:val="both"/>
        <w:rPr>
          <w:lang w:val="de-DE"/>
        </w:rPr>
      </w:pPr>
    </w:p>
    <w:p w14:paraId="3034FF19" w14:textId="77777777" w:rsidR="002A26C3" w:rsidRPr="00E63BE3" w:rsidRDefault="002A26C3" w:rsidP="002A26C3">
      <w:pPr>
        <w:jc w:val="both"/>
        <w:rPr>
          <w:lang w:val="de-DE"/>
        </w:rPr>
      </w:pPr>
      <w:r w:rsidRPr="00E63BE3">
        <w:rPr>
          <w:lang w:val="de-DE"/>
        </w:rPr>
        <w:tab/>
        <w:t>Die Einnahmen werden wie folgt unter die Gemeinschaften verteilt:</w:t>
      </w:r>
    </w:p>
    <w:p w14:paraId="7C2B1C99" w14:textId="77777777" w:rsidR="002A26C3" w:rsidRPr="00E63BE3" w:rsidRDefault="002A26C3" w:rsidP="002A26C3">
      <w:pPr>
        <w:jc w:val="both"/>
        <w:rPr>
          <w:lang w:val="de-DE"/>
        </w:rPr>
      </w:pPr>
    </w:p>
    <w:p w14:paraId="1CF51478" w14:textId="77777777" w:rsidR="002A26C3" w:rsidRPr="00E63BE3" w:rsidRDefault="002A26C3" w:rsidP="002A26C3">
      <w:pPr>
        <w:jc w:val="both"/>
        <w:rPr>
          <w:lang w:val="de-DE"/>
        </w:rPr>
      </w:pPr>
      <w:r w:rsidRPr="00E63BE3">
        <w:rPr>
          <w:lang w:val="de-DE"/>
        </w:rPr>
        <w:tab/>
        <w:t>1. 100 % dieser Einnahmen aus der im niederländischen Sprachgebiet lokalisierten Steuer, zuzüglich 20 % dieser Einnahmen aus der im zweisprachigen Gebiet Brüssel-Hauptstadt lokalisierten Steuer, werden als in der Flämischen Gemeinschaft lokalisiert angesehen.</w:t>
      </w:r>
    </w:p>
    <w:p w14:paraId="011EEEE1" w14:textId="77777777" w:rsidR="002A26C3" w:rsidRPr="00E63BE3" w:rsidRDefault="002A26C3" w:rsidP="002A26C3">
      <w:pPr>
        <w:jc w:val="both"/>
        <w:rPr>
          <w:lang w:val="de-DE"/>
        </w:rPr>
      </w:pPr>
    </w:p>
    <w:p w14:paraId="1ABED275" w14:textId="77777777" w:rsidR="002A26C3" w:rsidRPr="00E63BE3" w:rsidRDefault="002A26C3" w:rsidP="002A26C3">
      <w:pPr>
        <w:jc w:val="both"/>
        <w:rPr>
          <w:lang w:val="de-DE"/>
        </w:rPr>
      </w:pPr>
      <w:r w:rsidRPr="00E63BE3">
        <w:rPr>
          <w:lang w:val="de-DE"/>
        </w:rPr>
        <w:tab/>
        <w:t>2. 100 % dieser Einnahmen aus der im französischen Sprachgebiet lokalisierten Steuer, zuzüglich 80 % dieser Einnahmen aus der im zweisprachigen Gebiet Brüssel-Hauptstadt lokalisierten Steuer, werden als in der Französischen Gemeinschaft lokalisiert angesehen.</w:t>
      </w:r>
    </w:p>
    <w:p w14:paraId="259C8622" w14:textId="77777777" w:rsidR="002A26C3" w:rsidRPr="00E63BE3" w:rsidRDefault="002A26C3" w:rsidP="002A26C3">
      <w:pPr>
        <w:jc w:val="both"/>
        <w:rPr>
          <w:lang w:val="de-DE"/>
        </w:rPr>
      </w:pPr>
    </w:p>
    <w:p w14:paraId="00D28B1A" w14:textId="77777777" w:rsidR="002A26C3" w:rsidRDefault="002A26C3" w:rsidP="002A26C3">
      <w:pPr>
        <w:autoSpaceDE w:val="0"/>
        <w:autoSpaceDN w:val="0"/>
        <w:adjustRightInd w:val="0"/>
        <w:jc w:val="both"/>
        <w:rPr>
          <w:lang w:val="de-DE"/>
        </w:rPr>
      </w:pPr>
      <w:r w:rsidRPr="00E63BE3">
        <w:rPr>
          <w:lang w:val="de-DE"/>
        </w:rPr>
        <w:tab/>
        <w:t>§ 5 - Für die Anwendung des vorliegenden Artikels werden die Einnahmen aus der in jedem Sprachgebiet lokalisierten föderalen Steuer der natürlichen Personen jährlich auf der Grundlage der Daten des letzten Steuerjahres ermittelt und nach Konzertierung mit den Regional- und Gemeinschaftsregierungen durch einen im Ministerrat beratenen Königlichen Erlass festgelegt.</w:t>
      </w:r>
      <w:r>
        <w:rPr>
          <w:lang w:val="de-DE"/>
        </w:rPr>
        <w:t>]</w:t>
      </w:r>
    </w:p>
    <w:p w14:paraId="282F1DE1" w14:textId="77777777" w:rsidR="002A26C3" w:rsidRDefault="002A26C3" w:rsidP="002A26C3">
      <w:pPr>
        <w:autoSpaceDE w:val="0"/>
        <w:autoSpaceDN w:val="0"/>
        <w:adjustRightInd w:val="0"/>
        <w:jc w:val="both"/>
        <w:rPr>
          <w:lang w:val="de-DE"/>
        </w:rPr>
      </w:pPr>
    </w:p>
    <w:p w14:paraId="329A1021" w14:textId="77777777" w:rsidR="002A26C3" w:rsidRDefault="002A26C3" w:rsidP="002A26C3">
      <w:pPr>
        <w:jc w:val="both"/>
        <w:rPr>
          <w:i/>
          <w:iCs/>
          <w:lang w:val="de-DE"/>
        </w:rPr>
      </w:pPr>
      <w:r>
        <w:rPr>
          <w:i/>
          <w:lang w:val="de-DE"/>
        </w:rPr>
        <w:t>[Art. 47/2 eingefügt durch Art. 43</w:t>
      </w:r>
      <w:r>
        <w:rPr>
          <w:i/>
          <w:iCs/>
          <w:lang w:val="de-DE"/>
        </w:rPr>
        <w:t xml:space="preserve"> des G. vom 6. Januar 2014 (B.S. vom 31. Januar 2014)]</w:t>
      </w:r>
    </w:p>
    <w:p w14:paraId="5B697EFB" w14:textId="77777777" w:rsidR="002A26C3" w:rsidRPr="00D21FAA" w:rsidRDefault="002A26C3" w:rsidP="002A26C3">
      <w:pPr>
        <w:autoSpaceDE w:val="0"/>
        <w:autoSpaceDN w:val="0"/>
        <w:adjustRightInd w:val="0"/>
        <w:jc w:val="both"/>
        <w:rPr>
          <w:lang w:val="de-DE"/>
        </w:rPr>
      </w:pPr>
    </w:p>
    <w:p w14:paraId="7939377A" w14:textId="77777777" w:rsidR="002A26C3" w:rsidRDefault="002A26C3" w:rsidP="00CF5A1B">
      <w:pPr>
        <w:autoSpaceDE w:val="0"/>
        <w:autoSpaceDN w:val="0"/>
        <w:adjustRightInd w:val="0"/>
        <w:jc w:val="center"/>
        <w:rPr>
          <w:lang w:val="de-DE"/>
        </w:rPr>
      </w:pPr>
    </w:p>
    <w:p w14:paraId="23122A6C" w14:textId="77777777" w:rsidR="00D21FAA" w:rsidRPr="00D21FAA" w:rsidRDefault="00D21FAA" w:rsidP="00CF5A1B">
      <w:pPr>
        <w:autoSpaceDE w:val="0"/>
        <w:autoSpaceDN w:val="0"/>
        <w:adjustRightInd w:val="0"/>
        <w:jc w:val="center"/>
        <w:rPr>
          <w:lang w:val="de-DE"/>
        </w:rPr>
      </w:pPr>
      <w:r w:rsidRPr="00D21FAA">
        <w:rPr>
          <w:lang w:val="de-DE"/>
        </w:rPr>
        <w:t>[</w:t>
      </w:r>
      <w:r w:rsidRPr="00D21FAA">
        <w:rPr>
          <w:i/>
          <w:iCs/>
          <w:lang w:val="de-DE"/>
        </w:rPr>
        <w:t>Abschnitt 4</w:t>
      </w:r>
      <w:r w:rsidRPr="00D21FAA">
        <w:rPr>
          <w:lang w:val="de-DE"/>
        </w:rPr>
        <w:t xml:space="preserve"> - Dotation als Ausgleich für die Rundfunk- und Fernsehgebühr]</w:t>
      </w:r>
    </w:p>
    <w:p w14:paraId="0AF248AE" w14:textId="77777777" w:rsidR="00D21FAA" w:rsidRPr="00D21FAA" w:rsidRDefault="00D21FAA" w:rsidP="00D21FAA">
      <w:pPr>
        <w:autoSpaceDE w:val="0"/>
        <w:autoSpaceDN w:val="0"/>
        <w:adjustRightInd w:val="0"/>
        <w:jc w:val="both"/>
        <w:rPr>
          <w:lang w:val="de-DE"/>
        </w:rPr>
      </w:pPr>
    </w:p>
    <w:p w14:paraId="0BDAEDB7" w14:textId="77777777" w:rsidR="00D21FAA" w:rsidRPr="00D21FAA" w:rsidRDefault="00D21FAA" w:rsidP="00D21FAA">
      <w:pPr>
        <w:autoSpaceDE w:val="0"/>
        <w:autoSpaceDN w:val="0"/>
        <w:adjustRightInd w:val="0"/>
        <w:jc w:val="both"/>
        <w:rPr>
          <w:lang w:val="de-DE"/>
        </w:rPr>
      </w:pPr>
      <w:r w:rsidRPr="00D21FAA">
        <w:rPr>
          <w:i/>
          <w:iCs/>
          <w:lang w:val="de-DE"/>
        </w:rPr>
        <w:t>[Unterteilung Abschnitt 4 eingefügt durch Art. 33 des G. vom 13. Juli 2001 (B.S. vom 3. August 2001)]</w:t>
      </w:r>
    </w:p>
    <w:p w14:paraId="68DE494A" w14:textId="77777777" w:rsidR="00D21FAA" w:rsidRPr="00D21FAA" w:rsidRDefault="00D21FAA" w:rsidP="00D21FAA">
      <w:pPr>
        <w:autoSpaceDE w:val="0"/>
        <w:autoSpaceDN w:val="0"/>
        <w:adjustRightInd w:val="0"/>
        <w:jc w:val="both"/>
        <w:rPr>
          <w:lang w:val="de-DE"/>
        </w:rPr>
      </w:pPr>
    </w:p>
    <w:p w14:paraId="32AE847C" w14:textId="77777777" w:rsidR="00D21FAA" w:rsidRPr="00D21FAA" w:rsidRDefault="00D21FAA" w:rsidP="00D21FAA">
      <w:pPr>
        <w:autoSpaceDE w:val="0"/>
        <w:autoSpaceDN w:val="0"/>
        <w:adjustRightInd w:val="0"/>
        <w:jc w:val="both"/>
        <w:rPr>
          <w:lang w:val="de-DE"/>
        </w:rPr>
      </w:pPr>
    </w:p>
    <w:p w14:paraId="6C1D5266" w14:textId="77777777" w:rsidR="00D21FAA" w:rsidRPr="00D21FAA" w:rsidRDefault="00D21FAA" w:rsidP="00D21FAA">
      <w:pPr>
        <w:autoSpaceDE w:val="0"/>
        <w:autoSpaceDN w:val="0"/>
        <w:adjustRightInd w:val="0"/>
        <w:jc w:val="both"/>
        <w:rPr>
          <w:lang w:val="de-DE"/>
        </w:rPr>
      </w:pPr>
      <w:r w:rsidRPr="00D21FAA">
        <w:rPr>
          <w:lang w:val="de-DE"/>
        </w:rPr>
        <w:tab/>
      </w:r>
      <w:r w:rsidR="0032495B">
        <w:rPr>
          <w:lang w:val="de-DE"/>
        </w:rPr>
        <w:t>[</w:t>
      </w:r>
      <w:r w:rsidRPr="00D21FAA">
        <w:rPr>
          <w:lang w:val="de-DE"/>
        </w:rPr>
        <w:t>[</w:t>
      </w:r>
      <w:r w:rsidRPr="00D21FAA">
        <w:rPr>
          <w:b/>
          <w:bCs/>
          <w:lang w:val="de-DE"/>
        </w:rPr>
        <w:t>Art. 4</w:t>
      </w:r>
      <w:r w:rsidR="0032495B">
        <w:rPr>
          <w:b/>
          <w:bCs/>
          <w:lang w:val="de-DE"/>
        </w:rPr>
        <w:t>7/3</w:t>
      </w:r>
      <w:r w:rsidR="0032495B">
        <w:rPr>
          <w:bCs/>
          <w:lang w:val="de-DE"/>
        </w:rPr>
        <w:t>]</w:t>
      </w:r>
      <w:r w:rsidRPr="00D21FAA">
        <w:rPr>
          <w:lang w:val="de-DE"/>
        </w:rPr>
        <w:t xml:space="preserve"> - § 1 - Der Französischen Gemeinschaft und der Flämischen Gemeinschaft wird jährlich eine Dotation als Ausgleich für die Rundfunk- und Fernsehgebühr gewährt. Der Basisbetrag dieser Dotation wird pro Gemeinschaft als Durchschnitt - für die Haushaltsjahre 1999 bis einschließlich 2001 - des in der Französischen Gemeinschaft beziehungsweise in der Flämischen Gemeinschaft lokalisierten Nettoertrags aus der Rundfunk- und Fernsehgebühr unter Berücksichtigung der in § 3 festgelegten Lokalisierungskriterien festgelegt. Der Nettoertrag wird in Preisen von 2002 ausgedrückt.</w:t>
      </w:r>
    </w:p>
    <w:p w14:paraId="3BEF0C97" w14:textId="77777777" w:rsidR="00D21FAA" w:rsidRPr="00D21FAA" w:rsidRDefault="00D21FAA" w:rsidP="00D21FAA">
      <w:pPr>
        <w:autoSpaceDE w:val="0"/>
        <w:autoSpaceDN w:val="0"/>
        <w:adjustRightInd w:val="0"/>
        <w:jc w:val="both"/>
        <w:rPr>
          <w:lang w:val="de-DE"/>
        </w:rPr>
      </w:pPr>
    </w:p>
    <w:p w14:paraId="5CC2C84F" w14:textId="77777777" w:rsidR="00D21FAA" w:rsidRPr="00D21FAA" w:rsidRDefault="00D21FAA" w:rsidP="00D21FAA">
      <w:pPr>
        <w:autoSpaceDE w:val="0"/>
        <w:autoSpaceDN w:val="0"/>
        <w:adjustRightInd w:val="0"/>
        <w:jc w:val="both"/>
        <w:rPr>
          <w:lang w:val="de-DE"/>
        </w:rPr>
      </w:pPr>
      <w:r w:rsidRPr="00D21FAA">
        <w:rPr>
          <w:lang w:val="de-DE"/>
        </w:rPr>
        <w:tab/>
        <w:t xml:space="preserve">§ 2 - </w:t>
      </w:r>
      <w:r w:rsidR="0032495B">
        <w:rPr>
          <w:lang w:val="de-DE"/>
        </w:rPr>
        <w:t>[</w:t>
      </w:r>
      <w:r w:rsidR="0032495B" w:rsidRPr="00E63BE3">
        <w:rPr>
          <w:lang w:val="de-DE"/>
        </w:rPr>
        <w:t>Für jedes der Haushaltsjahre 2003 bis einschließlich 2014 und für das Haushaltsjahr 2015, aber nur hinsichtlich der Festlegung des in Artikel 40</w:t>
      </w:r>
      <w:r w:rsidR="0032495B" w:rsidRPr="00E63BE3">
        <w:rPr>
          <w:i/>
          <w:lang w:val="de-DE"/>
        </w:rPr>
        <w:t>quinquies</w:t>
      </w:r>
      <w:r w:rsidR="0032495B" w:rsidRPr="00E63BE3">
        <w:rPr>
          <w:lang w:val="de-DE"/>
        </w:rPr>
        <w:t xml:space="preserve"> erwähnten Basisbetrags und des in Artikel 48/1 erwähnten Übergangsbetrags,</w:t>
      </w:r>
      <w:r w:rsidR="0032495B">
        <w:rPr>
          <w:lang w:val="de-DE"/>
        </w:rPr>
        <w:t>]</w:t>
      </w:r>
      <w:r w:rsidRPr="00D21FAA">
        <w:rPr>
          <w:lang w:val="de-DE"/>
        </w:rPr>
        <w:t xml:space="preserve"> wird der in Anwendung von § 1 ermittelte Betrag pro Gemeinschaft jährlich nach den in Artikel 38 § 3 festgelegten Modalitäten der Schwankungsrate des durchschnittlichen Verbraucherpreisindexes des betreffenden Haushaltsjahres angeglichen.</w:t>
      </w:r>
    </w:p>
    <w:p w14:paraId="378B552B" w14:textId="77777777" w:rsidR="00D21FAA" w:rsidRPr="00D21FAA" w:rsidRDefault="00D21FAA" w:rsidP="00D21FAA">
      <w:pPr>
        <w:autoSpaceDE w:val="0"/>
        <w:autoSpaceDN w:val="0"/>
        <w:adjustRightInd w:val="0"/>
        <w:jc w:val="both"/>
        <w:rPr>
          <w:lang w:val="de-DE"/>
        </w:rPr>
      </w:pPr>
    </w:p>
    <w:p w14:paraId="774F1D9F" w14:textId="77777777" w:rsidR="00D21FAA" w:rsidRPr="00D21FAA" w:rsidRDefault="00D21FAA" w:rsidP="00D21FAA">
      <w:pPr>
        <w:autoSpaceDE w:val="0"/>
        <w:autoSpaceDN w:val="0"/>
        <w:adjustRightInd w:val="0"/>
        <w:jc w:val="both"/>
        <w:rPr>
          <w:lang w:val="de-DE"/>
        </w:rPr>
      </w:pPr>
      <w:r w:rsidRPr="00D21FAA">
        <w:rPr>
          <w:lang w:val="de-DE"/>
        </w:rPr>
        <w:lastRenderedPageBreak/>
        <w:tab/>
        <w:t>§ 3 - Für die Anwendung von § 1 wird angenommen, dass die Rundfunk- und Fernsehgebühr wie folgt lokalisiert ist: dort, wo das Fernsehgerät aufgestellt ist und, was die Geräte in Kraftfahrzeugen betrifft, dort, wo der Inhaber des Geräts ansässig ist.</w:t>
      </w:r>
    </w:p>
    <w:p w14:paraId="31305626" w14:textId="77777777" w:rsidR="00D21FAA" w:rsidRPr="00D21FAA" w:rsidRDefault="00D21FAA" w:rsidP="00D21FAA">
      <w:pPr>
        <w:autoSpaceDE w:val="0"/>
        <w:autoSpaceDN w:val="0"/>
        <w:adjustRightInd w:val="0"/>
        <w:jc w:val="both"/>
        <w:rPr>
          <w:lang w:val="de-DE"/>
        </w:rPr>
      </w:pPr>
    </w:p>
    <w:p w14:paraId="2665AD2C" w14:textId="77777777" w:rsidR="00D21FAA" w:rsidRPr="00D21FAA" w:rsidRDefault="00D21FAA" w:rsidP="00D21FAA">
      <w:pPr>
        <w:autoSpaceDE w:val="0"/>
        <w:autoSpaceDN w:val="0"/>
        <w:adjustRightInd w:val="0"/>
        <w:jc w:val="both"/>
        <w:rPr>
          <w:lang w:val="de-DE"/>
        </w:rPr>
      </w:pPr>
      <w:r w:rsidRPr="00D21FAA">
        <w:rPr>
          <w:lang w:val="de-DE"/>
        </w:rPr>
        <w:tab/>
        <w:t>Der Französischen Gemeinschaft wird der Teil des Nettoertrags aus der im französischen Sprachgebiet lokalisierten Rundfunk- und Fernsehgebühr zuzüglich 80 % des Teils des Nettoertrags aus dieser Gebühr im zweisprachigen Gebiet Brüssel</w:t>
      </w:r>
      <w:r w:rsidRPr="00D21FAA">
        <w:rPr>
          <w:lang w:val="de-DE"/>
        </w:rPr>
        <w:noBreakHyphen/>
        <w:t>Hauptstadt zugewiesen.</w:t>
      </w:r>
    </w:p>
    <w:p w14:paraId="25B141C2" w14:textId="77777777" w:rsidR="00CF5A1B" w:rsidRDefault="00CF5A1B" w:rsidP="00D21FAA">
      <w:pPr>
        <w:autoSpaceDE w:val="0"/>
        <w:autoSpaceDN w:val="0"/>
        <w:adjustRightInd w:val="0"/>
        <w:jc w:val="both"/>
        <w:rPr>
          <w:lang w:val="de-DE"/>
        </w:rPr>
      </w:pPr>
    </w:p>
    <w:p w14:paraId="1C3481FA" w14:textId="77777777" w:rsidR="00D21FAA" w:rsidRPr="00D21FAA" w:rsidRDefault="00D21FAA" w:rsidP="00D21FAA">
      <w:pPr>
        <w:autoSpaceDE w:val="0"/>
        <w:autoSpaceDN w:val="0"/>
        <w:adjustRightInd w:val="0"/>
        <w:jc w:val="both"/>
        <w:rPr>
          <w:lang w:val="de-DE"/>
        </w:rPr>
      </w:pPr>
      <w:r w:rsidRPr="00D21FAA">
        <w:rPr>
          <w:lang w:val="de-DE"/>
        </w:rPr>
        <w:tab/>
        <w:t>Der Flämischen Gemeinschaft wird der Teil des Nettoertrags aus der im niederländischen Sprachgebiet lokalisierten Rundfunk- und Fernsehgebühr zuzüglich 20 % des Teils des Nettoertrags aus dieser Gebühr im zweisprachigen Gebiet Brüssel</w:t>
      </w:r>
      <w:r w:rsidRPr="00D21FAA">
        <w:rPr>
          <w:lang w:val="de-DE"/>
        </w:rPr>
        <w:noBreakHyphen/>
        <w:t>Hauptstadt zugewiesen.]</w:t>
      </w:r>
    </w:p>
    <w:p w14:paraId="256B06C6" w14:textId="77777777" w:rsidR="00D21FAA" w:rsidRPr="00D21FAA" w:rsidRDefault="00D21FAA" w:rsidP="00D21FAA">
      <w:pPr>
        <w:autoSpaceDE w:val="0"/>
        <w:autoSpaceDN w:val="0"/>
        <w:adjustRightInd w:val="0"/>
        <w:jc w:val="both"/>
        <w:rPr>
          <w:lang w:val="de-DE"/>
        </w:rPr>
      </w:pPr>
    </w:p>
    <w:p w14:paraId="15EFA130" w14:textId="77777777" w:rsidR="00D21FAA" w:rsidRPr="00D21FAA" w:rsidRDefault="00D21FAA" w:rsidP="00D21FAA">
      <w:pPr>
        <w:autoSpaceDE w:val="0"/>
        <w:autoSpaceDN w:val="0"/>
        <w:adjustRightInd w:val="0"/>
        <w:jc w:val="both"/>
        <w:rPr>
          <w:lang w:val="de-DE"/>
        </w:rPr>
      </w:pPr>
      <w:r w:rsidRPr="00D21FAA">
        <w:rPr>
          <w:i/>
          <w:iCs/>
          <w:lang w:val="de-DE"/>
        </w:rPr>
        <w:t>[</w:t>
      </w:r>
      <w:r w:rsidR="0032495B">
        <w:rPr>
          <w:i/>
          <w:iCs/>
          <w:lang w:val="de-DE"/>
        </w:rPr>
        <w:t xml:space="preserve">Früherer </w:t>
      </w:r>
      <w:r w:rsidRPr="00D21FAA">
        <w:rPr>
          <w:i/>
          <w:iCs/>
          <w:lang w:val="de-DE"/>
        </w:rPr>
        <w:t>Art</w:t>
      </w:r>
      <w:r w:rsidR="0032495B">
        <w:rPr>
          <w:i/>
          <w:iCs/>
          <w:lang w:val="de-DE"/>
        </w:rPr>
        <w:t>ikel</w:t>
      </w:r>
      <w:r w:rsidRPr="00D21FAA">
        <w:rPr>
          <w:i/>
          <w:iCs/>
          <w:lang w:val="de-DE"/>
        </w:rPr>
        <w:t xml:space="preserve"> 47bis eingefügt durch Art. 34 des G. vom 13. Juli 2001 (B.S. vom 3. August 2001)</w:t>
      </w:r>
      <w:r w:rsidR="0032495B">
        <w:rPr>
          <w:i/>
          <w:iCs/>
          <w:lang w:val="de-DE"/>
        </w:rPr>
        <w:t xml:space="preserve"> und umnummeriert zu 47/3 durch Art. 44</w:t>
      </w:r>
      <w:r w:rsidR="0032495B" w:rsidRPr="0032495B">
        <w:rPr>
          <w:i/>
          <w:iCs/>
          <w:lang w:val="de-DE"/>
        </w:rPr>
        <w:t xml:space="preserve"> des G. vom 6. Januar 2014 (B.S. vom 31. Januar 2014); § 2 abgeändert durch Art. </w:t>
      </w:r>
      <w:r w:rsidR="0032495B">
        <w:rPr>
          <w:i/>
          <w:iCs/>
          <w:lang w:val="de-DE"/>
        </w:rPr>
        <w:t>44</w:t>
      </w:r>
      <w:r w:rsidR="0032495B" w:rsidRPr="0032495B">
        <w:rPr>
          <w:i/>
          <w:iCs/>
          <w:lang w:val="de-DE"/>
        </w:rPr>
        <w:t xml:space="preserve"> des G. vom 6. Januar 2014 (B.S. vom 31. Januar 2014)</w:t>
      </w:r>
      <w:r w:rsidRPr="00D21FAA">
        <w:rPr>
          <w:i/>
          <w:iCs/>
          <w:lang w:val="de-DE"/>
        </w:rPr>
        <w:t>]</w:t>
      </w:r>
    </w:p>
    <w:p w14:paraId="25077E50" w14:textId="77777777" w:rsidR="00D21FAA" w:rsidRPr="00D21FAA" w:rsidRDefault="00D21FAA" w:rsidP="00D21FAA">
      <w:pPr>
        <w:autoSpaceDE w:val="0"/>
        <w:autoSpaceDN w:val="0"/>
        <w:adjustRightInd w:val="0"/>
        <w:jc w:val="both"/>
        <w:rPr>
          <w:lang w:val="de-DE"/>
        </w:rPr>
      </w:pPr>
    </w:p>
    <w:p w14:paraId="2B858EAB" w14:textId="77777777" w:rsidR="00D21FAA" w:rsidRPr="00D21FAA" w:rsidRDefault="00D21FAA" w:rsidP="00D21FAA">
      <w:pPr>
        <w:autoSpaceDE w:val="0"/>
        <w:autoSpaceDN w:val="0"/>
        <w:adjustRightInd w:val="0"/>
        <w:jc w:val="both"/>
        <w:rPr>
          <w:lang w:val="de-DE"/>
        </w:rPr>
      </w:pPr>
    </w:p>
    <w:p w14:paraId="3DBEF42A" w14:textId="77777777" w:rsidR="0032495B" w:rsidRDefault="0032495B" w:rsidP="00CF5A1B">
      <w:pPr>
        <w:autoSpaceDE w:val="0"/>
        <w:autoSpaceDN w:val="0"/>
        <w:adjustRightInd w:val="0"/>
        <w:jc w:val="center"/>
        <w:rPr>
          <w:b/>
          <w:bCs/>
          <w:lang w:val="de-DE"/>
        </w:rPr>
      </w:pPr>
      <w:r>
        <w:rPr>
          <w:b/>
          <w:bCs/>
          <w:lang w:val="de-DE"/>
        </w:rPr>
        <w:br w:type="page"/>
      </w:r>
      <w:r w:rsidRPr="00A27CAE">
        <w:rPr>
          <w:bCs/>
          <w:lang w:val="de-DE"/>
        </w:rPr>
        <w:lastRenderedPageBreak/>
        <w:t>[</w:t>
      </w:r>
      <w:r w:rsidRPr="0032495B">
        <w:rPr>
          <w:b/>
          <w:lang w:val="de-DE"/>
        </w:rPr>
        <w:t>TITEL IV/1 - Föderale Dotationen an die Gemeinschaften</w:t>
      </w:r>
      <w:r>
        <w:rPr>
          <w:bCs/>
          <w:lang w:val="de-DE"/>
        </w:rPr>
        <w:t>]</w:t>
      </w:r>
      <w:r>
        <w:rPr>
          <w:b/>
          <w:bCs/>
          <w:lang w:val="de-DE"/>
        </w:rPr>
        <w:t xml:space="preserve"> </w:t>
      </w:r>
    </w:p>
    <w:p w14:paraId="61A9B204" w14:textId="77777777" w:rsidR="0032495B" w:rsidRDefault="0032495B" w:rsidP="00CF5A1B">
      <w:pPr>
        <w:autoSpaceDE w:val="0"/>
        <w:autoSpaceDN w:val="0"/>
        <w:adjustRightInd w:val="0"/>
        <w:jc w:val="center"/>
        <w:rPr>
          <w:b/>
          <w:bCs/>
          <w:lang w:val="de-DE"/>
        </w:rPr>
      </w:pPr>
    </w:p>
    <w:p w14:paraId="461F3D96" w14:textId="77777777" w:rsidR="0032495B" w:rsidRDefault="0032495B" w:rsidP="0032495B">
      <w:pPr>
        <w:autoSpaceDE w:val="0"/>
        <w:autoSpaceDN w:val="0"/>
        <w:adjustRightInd w:val="0"/>
        <w:jc w:val="both"/>
        <w:rPr>
          <w:i/>
          <w:iCs/>
          <w:lang w:val="de-DE"/>
        </w:rPr>
      </w:pPr>
      <w:r>
        <w:rPr>
          <w:bCs/>
          <w:i/>
          <w:lang w:val="de-DE"/>
        </w:rPr>
        <w:t>[Unterteilung Titel IV/1 eingefügt durch Art. 45</w:t>
      </w:r>
      <w:r w:rsidRPr="0032495B">
        <w:rPr>
          <w:i/>
          <w:iCs/>
          <w:lang w:val="de-DE"/>
        </w:rPr>
        <w:t xml:space="preserve"> des G. vom 6. Januar 2014 (B.S. vom 31. Januar 2014)</w:t>
      </w:r>
      <w:r>
        <w:rPr>
          <w:i/>
          <w:iCs/>
          <w:lang w:val="de-DE"/>
        </w:rPr>
        <w:t>]</w:t>
      </w:r>
    </w:p>
    <w:p w14:paraId="378A802E" w14:textId="77777777" w:rsidR="0032495B" w:rsidRDefault="0032495B" w:rsidP="0032495B">
      <w:pPr>
        <w:autoSpaceDE w:val="0"/>
        <w:autoSpaceDN w:val="0"/>
        <w:adjustRightInd w:val="0"/>
        <w:jc w:val="both"/>
        <w:rPr>
          <w:i/>
          <w:iCs/>
          <w:lang w:val="de-DE"/>
        </w:rPr>
      </w:pPr>
    </w:p>
    <w:p w14:paraId="576432A3" w14:textId="77777777" w:rsidR="0032495B" w:rsidRDefault="0032495B" w:rsidP="0032495B">
      <w:pPr>
        <w:autoSpaceDE w:val="0"/>
        <w:autoSpaceDN w:val="0"/>
        <w:adjustRightInd w:val="0"/>
        <w:jc w:val="both"/>
        <w:rPr>
          <w:iCs/>
          <w:lang w:val="de-DE"/>
        </w:rPr>
      </w:pPr>
    </w:p>
    <w:p w14:paraId="39F76D75" w14:textId="77777777" w:rsidR="0032495B" w:rsidRDefault="0032495B" w:rsidP="0032495B">
      <w:pPr>
        <w:jc w:val="both"/>
        <w:rPr>
          <w:lang w:val="de-DE"/>
        </w:rPr>
      </w:pPr>
      <w:r>
        <w:rPr>
          <w:iCs/>
          <w:lang w:val="de-DE"/>
        </w:rPr>
        <w:tab/>
        <w:t>[</w:t>
      </w:r>
      <w:r w:rsidRPr="0032495B">
        <w:rPr>
          <w:b/>
          <w:lang w:val="de-DE"/>
        </w:rPr>
        <w:t>Art. 47/4</w:t>
      </w:r>
      <w:r w:rsidRPr="00E63BE3">
        <w:rPr>
          <w:lang w:val="de-DE"/>
        </w:rPr>
        <w:t xml:space="preserve"> - Für die Gemeinschaften werden die in den Artikeln 47/5 bis 47/11 erwähnten Dotationen jährlich in den allgemeinen Ausgabenhaushaltsplan </w:t>
      </w:r>
      <w:r>
        <w:rPr>
          <w:lang w:val="de-DE"/>
        </w:rPr>
        <w:t>der Föderalbehörde eingetragen.]</w:t>
      </w:r>
    </w:p>
    <w:p w14:paraId="642EFDF7" w14:textId="77777777" w:rsidR="0032495B" w:rsidRDefault="0032495B" w:rsidP="0032495B">
      <w:pPr>
        <w:jc w:val="both"/>
        <w:rPr>
          <w:lang w:val="de-DE"/>
        </w:rPr>
      </w:pPr>
    </w:p>
    <w:p w14:paraId="79D1CC1C" w14:textId="77777777" w:rsidR="0032495B" w:rsidRPr="0032495B" w:rsidRDefault="0032495B" w:rsidP="0032495B">
      <w:pPr>
        <w:jc w:val="both"/>
        <w:rPr>
          <w:i/>
          <w:lang w:val="de-DE"/>
        </w:rPr>
      </w:pPr>
      <w:r>
        <w:rPr>
          <w:i/>
          <w:lang w:val="de-DE"/>
        </w:rPr>
        <w:t>[Art. 47/4 eingefügt durch Art. 46</w:t>
      </w:r>
      <w:r w:rsidRPr="0032495B">
        <w:rPr>
          <w:i/>
          <w:iCs/>
          <w:lang w:val="de-DE"/>
        </w:rPr>
        <w:t xml:space="preserve"> des G. vom 6. Januar 2014 (B.S. vom 31. Januar 2014)</w:t>
      </w:r>
      <w:r>
        <w:rPr>
          <w:i/>
          <w:iCs/>
          <w:lang w:val="de-DE"/>
        </w:rPr>
        <w:t>]</w:t>
      </w:r>
    </w:p>
    <w:p w14:paraId="00905725" w14:textId="77777777" w:rsidR="0032495B" w:rsidRPr="00E63BE3" w:rsidRDefault="0032495B" w:rsidP="0032495B">
      <w:pPr>
        <w:jc w:val="both"/>
        <w:rPr>
          <w:lang w:val="de-DE"/>
        </w:rPr>
      </w:pPr>
    </w:p>
    <w:p w14:paraId="3C6BDB6B" w14:textId="77777777" w:rsidR="0032495B" w:rsidRPr="00E63BE3" w:rsidRDefault="0032495B" w:rsidP="0032495B">
      <w:pPr>
        <w:jc w:val="both"/>
        <w:rPr>
          <w:lang w:val="de-DE"/>
        </w:rPr>
      </w:pPr>
    </w:p>
    <w:p w14:paraId="10CD5B76" w14:textId="77777777" w:rsidR="0032495B" w:rsidRPr="00E63BE3" w:rsidRDefault="0032495B" w:rsidP="0032495B">
      <w:pPr>
        <w:jc w:val="both"/>
        <w:rPr>
          <w:lang w:val="de-DE"/>
        </w:rPr>
      </w:pPr>
      <w:r w:rsidRPr="00E63BE3">
        <w:rPr>
          <w:lang w:val="de-DE"/>
        </w:rPr>
        <w:tab/>
      </w:r>
      <w:r>
        <w:rPr>
          <w:lang w:val="de-DE"/>
        </w:rPr>
        <w:t>[</w:t>
      </w:r>
      <w:r w:rsidRPr="0032495B">
        <w:rPr>
          <w:b/>
          <w:lang w:val="de-DE"/>
        </w:rPr>
        <w:t>Art. 47/5</w:t>
      </w:r>
      <w:r w:rsidRPr="00E63BE3">
        <w:rPr>
          <w:lang w:val="de-DE"/>
        </w:rPr>
        <w:t xml:space="preserve"> - § 1 - Ab dem Haushaltsjahr 2015 wird der Französischen Gemeinschaft, der Flämischen Gemeinschaft und der Gemeinsamen Gemeinschaftskommission eine Dotation gewährt, deren Basisbetrag sich auf 6.403.683.360 EUR beläuft.</w:t>
      </w:r>
    </w:p>
    <w:p w14:paraId="313A76AA" w14:textId="77777777" w:rsidR="0032495B" w:rsidRPr="00E63BE3" w:rsidRDefault="0032495B" w:rsidP="0032495B">
      <w:pPr>
        <w:jc w:val="both"/>
        <w:rPr>
          <w:lang w:val="de-DE"/>
        </w:rPr>
      </w:pPr>
    </w:p>
    <w:p w14:paraId="2AE72576" w14:textId="77777777" w:rsidR="0032495B" w:rsidRPr="00E63BE3" w:rsidRDefault="0032495B" w:rsidP="0032495B">
      <w:pPr>
        <w:jc w:val="both"/>
        <w:rPr>
          <w:lang w:val="de-DE"/>
        </w:rPr>
      </w:pPr>
      <w:r w:rsidRPr="00E63BE3">
        <w:rPr>
          <w:lang w:val="de-DE"/>
        </w:rPr>
        <w:tab/>
        <w:t>§ 2 - Für das Haushaltsjahr 2015 wird der Betrag, der den in § 1 erwähnten Körperschaften zusammen gewährt wird, ermittelt, indem nacheinander:</w:t>
      </w:r>
    </w:p>
    <w:p w14:paraId="0094E135" w14:textId="77777777" w:rsidR="0032495B" w:rsidRPr="00E63BE3" w:rsidRDefault="0032495B" w:rsidP="0032495B">
      <w:pPr>
        <w:jc w:val="both"/>
        <w:rPr>
          <w:lang w:val="de-DE"/>
        </w:rPr>
      </w:pPr>
    </w:p>
    <w:p w14:paraId="6A9070B7" w14:textId="77777777" w:rsidR="0032495B" w:rsidRPr="00E63BE3" w:rsidRDefault="0032495B" w:rsidP="0032495B">
      <w:pPr>
        <w:jc w:val="both"/>
        <w:rPr>
          <w:lang w:val="de-DE"/>
        </w:rPr>
      </w:pPr>
      <w:r w:rsidRPr="00E63BE3">
        <w:rPr>
          <w:lang w:val="de-DE"/>
        </w:rPr>
        <w:tab/>
        <w:t>1. der in § 1 erwähnte Betrag nach den in Absatz 2 festgelegten Modalitäten angeglichen wird, und zwar für das Haushaltsjahr 2014,</w:t>
      </w:r>
    </w:p>
    <w:p w14:paraId="4240FABE" w14:textId="77777777" w:rsidR="0032495B" w:rsidRPr="00E63BE3" w:rsidRDefault="0032495B" w:rsidP="0032495B">
      <w:pPr>
        <w:jc w:val="both"/>
        <w:rPr>
          <w:lang w:val="de-DE"/>
        </w:rPr>
      </w:pPr>
    </w:p>
    <w:p w14:paraId="51E01D4B" w14:textId="77777777" w:rsidR="0032495B" w:rsidRPr="00E63BE3" w:rsidRDefault="0032495B" w:rsidP="0032495B">
      <w:pPr>
        <w:jc w:val="both"/>
        <w:rPr>
          <w:lang w:val="de-DE"/>
        </w:rPr>
      </w:pPr>
      <w:r w:rsidRPr="00E63BE3">
        <w:rPr>
          <w:lang w:val="de-DE"/>
        </w:rPr>
        <w:tab/>
        <w:t>2. der in Anwendung von Nr. 1 ermittelte Betrag nach den in Absatz 2 festgelegten Modalitäten angeglichen wird und anschließend nach den in Absatz 3 festgelegten Modalitäten verringert wird, und zwar für das Haushaltsjahr 2015.</w:t>
      </w:r>
    </w:p>
    <w:p w14:paraId="1DD0B105" w14:textId="77777777" w:rsidR="0032495B" w:rsidRPr="00E63BE3" w:rsidRDefault="0032495B" w:rsidP="0032495B">
      <w:pPr>
        <w:jc w:val="both"/>
        <w:rPr>
          <w:lang w:val="de-DE"/>
        </w:rPr>
      </w:pPr>
    </w:p>
    <w:p w14:paraId="6A23E06F" w14:textId="77777777" w:rsidR="0032495B" w:rsidRPr="00E63BE3" w:rsidRDefault="0032495B" w:rsidP="0032495B">
      <w:pPr>
        <w:jc w:val="both"/>
        <w:rPr>
          <w:lang w:val="de-DE"/>
        </w:rPr>
      </w:pPr>
      <w:r w:rsidRPr="00E63BE3">
        <w:rPr>
          <w:lang w:val="de-DE"/>
        </w:rPr>
        <w:tab/>
        <w:t>Die in Absatz 1 erwähnte Angleichung erfolgt auf der Grundlage:</w:t>
      </w:r>
    </w:p>
    <w:p w14:paraId="7D65F76F" w14:textId="77777777" w:rsidR="0032495B" w:rsidRPr="00E63BE3" w:rsidRDefault="0032495B" w:rsidP="0032495B">
      <w:pPr>
        <w:jc w:val="both"/>
        <w:rPr>
          <w:lang w:val="de-DE"/>
        </w:rPr>
      </w:pPr>
    </w:p>
    <w:p w14:paraId="4BD259DB" w14:textId="77777777" w:rsidR="0032495B" w:rsidRPr="00E63BE3" w:rsidRDefault="0032495B" w:rsidP="0032495B">
      <w:pPr>
        <w:jc w:val="both"/>
        <w:rPr>
          <w:lang w:val="de-DE"/>
        </w:rPr>
      </w:pPr>
      <w:r w:rsidRPr="00E63BE3">
        <w:rPr>
          <w:lang w:val="de-DE"/>
        </w:rPr>
        <w:tab/>
        <w:t>1. der Schwankungsrate des durchschnittlichen Verbraucherpreisindexes des betreffenden Haushaltsjahres, nach den in Artikel 38 § 3 festgelegten Modalitäten,</w:t>
      </w:r>
    </w:p>
    <w:p w14:paraId="5FCDFC33" w14:textId="77777777" w:rsidR="0032495B" w:rsidRPr="00E63BE3" w:rsidRDefault="0032495B" w:rsidP="0032495B">
      <w:pPr>
        <w:jc w:val="both"/>
        <w:rPr>
          <w:lang w:val="de-DE"/>
        </w:rPr>
      </w:pPr>
    </w:p>
    <w:p w14:paraId="7C5121F7" w14:textId="77777777" w:rsidR="0032495B" w:rsidRPr="00E63BE3" w:rsidRDefault="0032495B" w:rsidP="0032495B">
      <w:pPr>
        <w:jc w:val="both"/>
        <w:rPr>
          <w:lang w:val="de-DE"/>
        </w:rPr>
      </w:pPr>
      <w:r w:rsidRPr="00E63BE3">
        <w:rPr>
          <w:lang w:val="de-DE"/>
        </w:rPr>
        <w:tab/>
        <w:t>2. der Entwicklung der Anzahl Einwohner von 0 bis einschließlich 18 Jahren des Königreichs am 1. Januar des betreffenden Haushaltsjahres im Verhältnis zu dieser Anzahl am 1. Januar des vorangegangenen Haushaltsjahres, wobei die Anzahl Einwohner von 0 bis einschließlich 18 Jahren nach den in § 5 festgelegten Modalitäten festgelegt wird. In Erwartung der endgültigen Festlegung dieser Anzahl Einwohner am 1. Januar des betreffenden Haushaltsjahres wird die geschätzte Anzahl Einwohner am 1. Januar des betreffenden Haushaltsjahres festgehalten, wie in dem in Artikel 108 Buchstabe </w:t>
      </w:r>
      <w:r w:rsidRPr="00E63BE3">
        <w:rPr>
          <w:i/>
          <w:lang w:val="de-DE"/>
        </w:rPr>
        <w:t>g)</w:t>
      </w:r>
      <w:r w:rsidRPr="00E63BE3">
        <w:rPr>
          <w:lang w:val="de-DE"/>
        </w:rPr>
        <w:t xml:space="preserve"> des Gesetzes vom 21. Dezember 1994 zur Festlegung sozialer und sonstiger Bestimmungen erwähnten Wirtschaftshaushaltsplan vorgesehen.</w:t>
      </w:r>
    </w:p>
    <w:p w14:paraId="4F910115" w14:textId="77777777" w:rsidR="0032495B" w:rsidRPr="00E63BE3" w:rsidRDefault="0032495B" w:rsidP="0032495B">
      <w:pPr>
        <w:jc w:val="both"/>
        <w:rPr>
          <w:lang w:val="de-DE"/>
        </w:rPr>
      </w:pPr>
    </w:p>
    <w:p w14:paraId="08E36251" w14:textId="77777777" w:rsidR="0032495B" w:rsidRPr="00E63BE3" w:rsidRDefault="0032495B" w:rsidP="0032495B">
      <w:pPr>
        <w:jc w:val="both"/>
        <w:rPr>
          <w:lang w:val="de-DE"/>
        </w:rPr>
      </w:pPr>
      <w:r w:rsidRPr="00E63BE3">
        <w:rPr>
          <w:lang w:val="de-DE"/>
        </w:rPr>
        <w:tab/>
        <w:t xml:space="preserve">Der in Anwendung von Absatz 2 ermittelte Betrag wird um einen Prozentsatz verringert, der ermittelt wird, indem das Verhältnis zwischen der Anzahl Einwohner von 0 bis einschließlich 18 Jahren, die der Deutschsprachigen Gemeinschaft am 1. Januar des betreffenden Haushaltsjahres angehört, und der Anzahl Einwohner von 0 bis einschließlich 18 Jahren des Königreichs am 1. Januar des betreffenden Haushaltsjahres berechnet wird, wobei die Anzahl </w:t>
      </w:r>
      <w:r w:rsidRPr="00E63BE3">
        <w:rPr>
          <w:lang w:val="de-DE"/>
        </w:rPr>
        <w:lastRenderedPageBreak/>
        <w:t>Einwohner von 0 bis einschließlich 18 Jahren nach den in § 5 festgelegten Modalitäten festgelegt wird.</w:t>
      </w:r>
    </w:p>
    <w:p w14:paraId="163F6F2E" w14:textId="77777777" w:rsidR="0032495B" w:rsidRDefault="0032495B" w:rsidP="0032495B">
      <w:pPr>
        <w:jc w:val="both"/>
        <w:rPr>
          <w:lang w:val="de-DE"/>
        </w:rPr>
      </w:pPr>
    </w:p>
    <w:p w14:paraId="1A990291" w14:textId="77777777" w:rsidR="0032495B" w:rsidRPr="00E63BE3" w:rsidRDefault="0032495B" w:rsidP="0032495B">
      <w:pPr>
        <w:jc w:val="both"/>
        <w:rPr>
          <w:lang w:val="de-DE"/>
        </w:rPr>
      </w:pPr>
      <w:r w:rsidRPr="00E63BE3">
        <w:rPr>
          <w:lang w:val="de-DE"/>
        </w:rPr>
        <w:tab/>
        <w:t>§ 3 - Für das Haushaltsjahr 2015 werden die Mittel pro Körperschaft ermittelt, indem der in Anwendung von § 2 ermittelte Betrag unter die in § 1 erwähnten Körperschaften verteilt wird, und zwar nach dem Schlüssel der Anzahl Einwohner von 0 bis einschließlich 18 Jahren am 1. Januar des betreffenden Haushaltsjahres, der ermittelt wird, indem pro Körperschaft das Verhältnis berechnet wird zwischen:</w:t>
      </w:r>
    </w:p>
    <w:p w14:paraId="7B0439C2" w14:textId="77777777" w:rsidR="0032495B" w:rsidRPr="00E63BE3" w:rsidRDefault="0032495B" w:rsidP="0032495B">
      <w:pPr>
        <w:jc w:val="both"/>
        <w:rPr>
          <w:lang w:val="de-DE"/>
        </w:rPr>
      </w:pPr>
    </w:p>
    <w:p w14:paraId="6C28B372" w14:textId="77777777" w:rsidR="0032495B" w:rsidRPr="00E63BE3" w:rsidRDefault="0032495B" w:rsidP="0032495B">
      <w:pPr>
        <w:jc w:val="both"/>
        <w:rPr>
          <w:lang w:val="de-DE"/>
        </w:rPr>
      </w:pPr>
      <w:r w:rsidRPr="00E63BE3">
        <w:rPr>
          <w:lang w:val="de-DE"/>
        </w:rPr>
        <w:tab/>
        <w:t>1. der Anzahl Einwohner von 0 bis einschließlich 18 Jahren, die der betreffenden Körperschaft angehören,</w:t>
      </w:r>
    </w:p>
    <w:p w14:paraId="707912E0" w14:textId="77777777" w:rsidR="0032495B" w:rsidRPr="00E63BE3" w:rsidRDefault="0032495B" w:rsidP="0032495B">
      <w:pPr>
        <w:jc w:val="both"/>
        <w:rPr>
          <w:lang w:val="de-DE"/>
        </w:rPr>
      </w:pPr>
    </w:p>
    <w:p w14:paraId="6FD5FBF4" w14:textId="77777777" w:rsidR="0032495B" w:rsidRPr="00E63BE3" w:rsidRDefault="0032495B" w:rsidP="0032495B">
      <w:pPr>
        <w:jc w:val="both"/>
        <w:rPr>
          <w:lang w:val="de-DE"/>
        </w:rPr>
      </w:pPr>
      <w:r w:rsidRPr="00E63BE3">
        <w:rPr>
          <w:lang w:val="de-DE"/>
        </w:rPr>
        <w:tab/>
        <w:t>2. der Summe der Anzahl Einwohner von 0 bis einschließlich 18 Jahren, die allen in § 1 erwähnten Körperschaften angehören,</w:t>
      </w:r>
    </w:p>
    <w:p w14:paraId="7F2FC516" w14:textId="77777777" w:rsidR="0032495B" w:rsidRPr="00E63BE3" w:rsidRDefault="0032495B" w:rsidP="0032495B">
      <w:pPr>
        <w:jc w:val="both"/>
        <w:rPr>
          <w:lang w:val="de-DE"/>
        </w:rPr>
      </w:pPr>
    </w:p>
    <w:p w14:paraId="66A8CA29" w14:textId="77777777" w:rsidR="0032495B" w:rsidRPr="00E63BE3" w:rsidRDefault="0032495B" w:rsidP="0032495B">
      <w:pPr>
        <w:jc w:val="both"/>
        <w:rPr>
          <w:lang w:val="de-DE"/>
        </w:rPr>
      </w:pPr>
      <w:r w:rsidRPr="00E63BE3">
        <w:rPr>
          <w:lang w:val="de-DE"/>
        </w:rPr>
        <w:tab/>
        <w:t>und der Anzahl Einwohner von 0 bis einschließlich 18 Jahren, die nach den in § 5 festgelegten Modalitäten festgelegt wird.</w:t>
      </w:r>
    </w:p>
    <w:p w14:paraId="746079C2" w14:textId="77777777" w:rsidR="0032495B" w:rsidRPr="00E63BE3" w:rsidRDefault="0032495B" w:rsidP="0032495B">
      <w:pPr>
        <w:jc w:val="both"/>
        <w:rPr>
          <w:lang w:val="de-DE"/>
        </w:rPr>
      </w:pPr>
    </w:p>
    <w:p w14:paraId="342BF2C6" w14:textId="77777777" w:rsidR="0032495B" w:rsidRPr="00E63BE3" w:rsidRDefault="0032495B" w:rsidP="0032495B">
      <w:pPr>
        <w:jc w:val="both"/>
        <w:rPr>
          <w:lang w:val="de-DE"/>
        </w:rPr>
      </w:pPr>
      <w:r w:rsidRPr="00E63BE3">
        <w:rPr>
          <w:lang w:val="de-DE"/>
        </w:rPr>
        <w:tab/>
        <w:t>§ 4 - Für die Festlegung der Mittel pro in § 1 erwähnte Körperschaft für das Haushaltsjahr 2016 und für jedes der darauffolgenden Haushaltsjahre werden die für das vorangegangene Haushaltsjahr ermittelten Mittel jährlich angeglichen:</w:t>
      </w:r>
    </w:p>
    <w:p w14:paraId="150D73F8" w14:textId="77777777" w:rsidR="0032495B" w:rsidRPr="00E63BE3" w:rsidRDefault="0032495B" w:rsidP="0032495B">
      <w:pPr>
        <w:jc w:val="both"/>
        <w:rPr>
          <w:lang w:val="de-DE"/>
        </w:rPr>
      </w:pPr>
    </w:p>
    <w:p w14:paraId="4026A2FF" w14:textId="77777777" w:rsidR="0032495B" w:rsidRPr="00E63BE3" w:rsidRDefault="0032495B" w:rsidP="0032495B">
      <w:pPr>
        <w:jc w:val="both"/>
        <w:rPr>
          <w:lang w:val="de-DE"/>
        </w:rPr>
      </w:pPr>
      <w:r w:rsidRPr="00E63BE3">
        <w:rPr>
          <w:lang w:val="de-DE"/>
        </w:rPr>
        <w:tab/>
        <w:t>1. an die Schwankungsrate des durchschnittlichen Verbraucherpreisindexes des betreffenden Haushaltsjahres, nach den in Artikel 38 § 3 festgelegten Modalitäten,</w:t>
      </w:r>
    </w:p>
    <w:p w14:paraId="2547E96E" w14:textId="77777777" w:rsidR="0032495B" w:rsidRPr="00E63BE3" w:rsidRDefault="0032495B" w:rsidP="0032495B">
      <w:pPr>
        <w:jc w:val="both"/>
        <w:rPr>
          <w:lang w:val="de-DE"/>
        </w:rPr>
      </w:pPr>
    </w:p>
    <w:p w14:paraId="52D2DDCD" w14:textId="77777777" w:rsidR="0032495B" w:rsidRPr="00E63BE3" w:rsidRDefault="0032495B" w:rsidP="0032495B">
      <w:pPr>
        <w:jc w:val="both"/>
        <w:rPr>
          <w:lang w:val="de-DE"/>
        </w:rPr>
      </w:pPr>
      <w:r w:rsidRPr="00E63BE3">
        <w:rPr>
          <w:lang w:val="de-DE"/>
        </w:rPr>
        <w:tab/>
        <w:t>2. an die Entwicklung der Anzahl Einwohner von 0 bis einschließlich 18 Jahren der betreffenden Körperschaft am 1. Januar des betreffenden Haushaltsjahres im Verhältnis zu dieser Anzahl am 1. Januar des vorangegangenen Haushaltsjahres, nach den in § 2 Absatz 2 Nr. 2 festgelegten Modalitäten, wobei die Anzahl Einwohner von 0 bis einschließlich 18 Jahren nach den in § 5 festgelegten Modalitäten festgelegt wird,</w:t>
      </w:r>
    </w:p>
    <w:p w14:paraId="7E93EE31" w14:textId="77777777" w:rsidR="0032495B" w:rsidRPr="00E63BE3" w:rsidRDefault="0032495B" w:rsidP="0032495B">
      <w:pPr>
        <w:jc w:val="both"/>
        <w:rPr>
          <w:lang w:val="de-DE"/>
        </w:rPr>
      </w:pPr>
    </w:p>
    <w:p w14:paraId="0C25BD26" w14:textId="77777777" w:rsidR="0032495B" w:rsidRPr="00E63BE3" w:rsidRDefault="0032495B" w:rsidP="0032495B">
      <w:pPr>
        <w:jc w:val="both"/>
        <w:rPr>
          <w:lang w:val="de-DE"/>
        </w:rPr>
      </w:pPr>
      <w:r w:rsidRPr="00E63BE3">
        <w:rPr>
          <w:lang w:val="de-DE"/>
        </w:rPr>
        <w:tab/>
        <w:t>3. an den Prozentsatz von 25 % des realen Wachstums des Bruttoinlandsprodukts pro Einwohner. In Erwartung der endgültigen Festlegung dieser Wachstumsrate pro Einwohner des betreffenden Haushaltsjahres wird die geschätzte Wachstumsrate pro Einwohner des betreffenden Haushaltsjahres festgehalten, wie in dem in Artikel 108 Buchstabe </w:t>
      </w:r>
      <w:r w:rsidRPr="00E63BE3">
        <w:rPr>
          <w:i/>
          <w:lang w:val="de-DE"/>
        </w:rPr>
        <w:t>g)</w:t>
      </w:r>
      <w:r w:rsidRPr="00E63BE3">
        <w:rPr>
          <w:lang w:val="de-DE"/>
        </w:rPr>
        <w:t xml:space="preserve"> des Gesetzes vom 21. Dezember 1994 zur Festlegung sozialer und sonstiger Bestimmungen erwähnten Wirtschaftshaushaltsplan vorgesehen.</w:t>
      </w:r>
    </w:p>
    <w:p w14:paraId="1ED60B49" w14:textId="77777777" w:rsidR="0032495B" w:rsidRPr="00E63BE3" w:rsidRDefault="0032495B" w:rsidP="0032495B">
      <w:pPr>
        <w:jc w:val="both"/>
        <w:rPr>
          <w:lang w:val="de-DE"/>
        </w:rPr>
      </w:pPr>
    </w:p>
    <w:p w14:paraId="147BB701" w14:textId="77777777" w:rsidR="0032495B" w:rsidRPr="00E63BE3" w:rsidRDefault="0032495B" w:rsidP="0032495B">
      <w:pPr>
        <w:jc w:val="both"/>
        <w:rPr>
          <w:lang w:val="de-DE"/>
        </w:rPr>
      </w:pPr>
      <w:r w:rsidRPr="00E63BE3">
        <w:rPr>
          <w:lang w:val="de-DE"/>
        </w:rPr>
        <w:tab/>
        <w:t>§ 5 - Für die Anwendung der Paragraphen 1 bis 4 entspricht die Anzahl Einwohner von 0 bis einschließlich 18 Jahren:</w:t>
      </w:r>
    </w:p>
    <w:p w14:paraId="69285FC7" w14:textId="77777777" w:rsidR="0032495B" w:rsidRPr="00E63BE3" w:rsidRDefault="0032495B" w:rsidP="0032495B">
      <w:pPr>
        <w:jc w:val="both"/>
        <w:rPr>
          <w:lang w:val="de-DE"/>
        </w:rPr>
      </w:pPr>
    </w:p>
    <w:p w14:paraId="4CEF3AE5" w14:textId="77777777" w:rsidR="0032495B" w:rsidRPr="00E63BE3" w:rsidRDefault="0032495B" w:rsidP="0032495B">
      <w:pPr>
        <w:jc w:val="both"/>
        <w:rPr>
          <w:lang w:val="de-DE"/>
        </w:rPr>
      </w:pPr>
      <w:r w:rsidRPr="00E63BE3">
        <w:rPr>
          <w:lang w:val="de-DE"/>
        </w:rPr>
        <w:tab/>
        <w:t>1. für die Flämische Gemeinschaft: der Anzahl Einwohner von 0 bis einschließlich 18 Jahren, die dem niederländischen Sprachgebiet angehören,</w:t>
      </w:r>
    </w:p>
    <w:p w14:paraId="10B348B9" w14:textId="77777777" w:rsidR="0032495B" w:rsidRPr="00E63BE3" w:rsidRDefault="0032495B" w:rsidP="0032495B">
      <w:pPr>
        <w:jc w:val="both"/>
        <w:rPr>
          <w:lang w:val="de-DE"/>
        </w:rPr>
      </w:pPr>
    </w:p>
    <w:p w14:paraId="48F99967" w14:textId="77777777" w:rsidR="0032495B" w:rsidRPr="00E63BE3" w:rsidRDefault="0032495B" w:rsidP="0032495B">
      <w:pPr>
        <w:jc w:val="both"/>
        <w:rPr>
          <w:lang w:val="de-DE"/>
        </w:rPr>
      </w:pPr>
      <w:r w:rsidRPr="00E63BE3">
        <w:rPr>
          <w:lang w:val="de-DE"/>
        </w:rPr>
        <w:tab/>
        <w:t>2. für die Französische Gemeinschaft: der Anzahl Einwohner von 0 bis einschließlich 18 Jahren, die dem französischen Sprachgebiet angehören,</w:t>
      </w:r>
    </w:p>
    <w:p w14:paraId="2A7EE71A" w14:textId="77777777" w:rsidR="0032495B" w:rsidRPr="00E63BE3" w:rsidRDefault="0032495B" w:rsidP="0032495B">
      <w:pPr>
        <w:jc w:val="both"/>
        <w:rPr>
          <w:lang w:val="de-DE"/>
        </w:rPr>
      </w:pPr>
    </w:p>
    <w:p w14:paraId="61748C63" w14:textId="77777777" w:rsidR="0032495B" w:rsidRPr="00E63BE3" w:rsidRDefault="0032495B" w:rsidP="0032495B">
      <w:pPr>
        <w:jc w:val="both"/>
        <w:rPr>
          <w:lang w:val="de-DE"/>
        </w:rPr>
      </w:pPr>
      <w:r w:rsidRPr="00E63BE3">
        <w:rPr>
          <w:lang w:val="de-DE"/>
        </w:rPr>
        <w:lastRenderedPageBreak/>
        <w:tab/>
        <w:t>3. für die Gemeinsame Gemeinschaftskommission: der Anzahl Einwohner von 0 bis einschließlich 18 Jahren, die dem zweisprachigen Gebiet Brüssel-Hauptstadt angehören,</w:t>
      </w:r>
    </w:p>
    <w:p w14:paraId="4F3A97CB" w14:textId="77777777" w:rsidR="0032495B" w:rsidRPr="00E63BE3" w:rsidRDefault="0032495B" w:rsidP="0032495B">
      <w:pPr>
        <w:jc w:val="both"/>
        <w:rPr>
          <w:lang w:val="de-DE"/>
        </w:rPr>
      </w:pPr>
    </w:p>
    <w:p w14:paraId="15DE1AD2" w14:textId="77777777" w:rsidR="0032495B" w:rsidRDefault="0032495B" w:rsidP="0032495B">
      <w:pPr>
        <w:jc w:val="both"/>
        <w:rPr>
          <w:lang w:val="de-DE"/>
        </w:rPr>
      </w:pPr>
      <w:r w:rsidRPr="00E63BE3">
        <w:rPr>
          <w:lang w:val="de-DE"/>
        </w:rPr>
        <w:tab/>
        <w:t>4. für die Deutschsprachige Gemeinschaft: der Anzahl Einwohner von 0 bis einschließlich 18 Jahren, die dem de</w:t>
      </w:r>
      <w:r>
        <w:rPr>
          <w:lang w:val="de-DE"/>
        </w:rPr>
        <w:t>utschen Sprachgebiet angehören.]</w:t>
      </w:r>
    </w:p>
    <w:p w14:paraId="04B79620" w14:textId="77777777" w:rsidR="0032495B" w:rsidRDefault="0032495B" w:rsidP="0032495B">
      <w:pPr>
        <w:jc w:val="both"/>
        <w:rPr>
          <w:lang w:val="de-DE"/>
        </w:rPr>
      </w:pPr>
    </w:p>
    <w:p w14:paraId="12070712" w14:textId="77777777" w:rsidR="0032495B" w:rsidRDefault="0032495B" w:rsidP="0032495B">
      <w:pPr>
        <w:jc w:val="both"/>
        <w:rPr>
          <w:i/>
          <w:lang w:val="de-DE"/>
        </w:rPr>
      </w:pPr>
      <w:r>
        <w:rPr>
          <w:i/>
          <w:lang w:val="de-DE"/>
        </w:rPr>
        <w:t>[Art. 47/5 eingefügt durch Art. 47</w:t>
      </w:r>
      <w:r>
        <w:rPr>
          <w:i/>
          <w:iCs/>
          <w:lang w:val="de-DE"/>
        </w:rPr>
        <w:t xml:space="preserve"> des G. vom 6. Januar 2014 (B.S. vom 31. Januar 2014)]</w:t>
      </w:r>
    </w:p>
    <w:p w14:paraId="32A6EEEB" w14:textId="77777777" w:rsidR="0032495B" w:rsidRPr="00E63BE3" w:rsidRDefault="0032495B" w:rsidP="0032495B">
      <w:pPr>
        <w:jc w:val="both"/>
        <w:rPr>
          <w:lang w:val="de-DE"/>
        </w:rPr>
      </w:pPr>
    </w:p>
    <w:p w14:paraId="49287BBF" w14:textId="77777777" w:rsidR="0032495B" w:rsidRPr="00E63BE3" w:rsidRDefault="0032495B" w:rsidP="0032495B">
      <w:pPr>
        <w:jc w:val="both"/>
        <w:rPr>
          <w:lang w:val="de-DE"/>
        </w:rPr>
      </w:pPr>
    </w:p>
    <w:p w14:paraId="31202814" w14:textId="77777777" w:rsidR="0032495B" w:rsidRPr="00E63BE3" w:rsidRDefault="0032495B" w:rsidP="0032495B">
      <w:pPr>
        <w:jc w:val="both"/>
        <w:rPr>
          <w:lang w:val="de-DE"/>
        </w:rPr>
      </w:pPr>
      <w:r w:rsidRPr="00E63BE3">
        <w:rPr>
          <w:lang w:val="de-DE"/>
        </w:rPr>
        <w:tab/>
      </w:r>
      <w:r>
        <w:rPr>
          <w:lang w:val="de-DE"/>
        </w:rPr>
        <w:t>[</w:t>
      </w:r>
      <w:r w:rsidRPr="0032495B">
        <w:rPr>
          <w:b/>
          <w:lang w:val="de-DE"/>
        </w:rPr>
        <w:t>Art. 47/6</w:t>
      </w:r>
      <w:r w:rsidRPr="00E63BE3">
        <w:rPr>
          <w:lang w:val="de-DE"/>
        </w:rPr>
        <w:t xml:space="preserve"> - Der König kann auf Vorschlag der im Gesetz vom 23. Dezember 2005 über den Solidaritätspakt zwischen den Generationen erwähnten Sozialpartner durch einen im Ministerrat beratenen Erlass einen Teil der Haushaltsmittel im Bereich Wohlstand für die Erhöhung der in Artikel 47/5 erwähnten Dotationen, die der Französischen Gemeinschaft, der Flämischen Gemeinschaft und der Gemeinsamen Gemeinschaftskommission gewährt werden, verwenden, wenn die Sozialpartner feststellen, dass die Beteiligungsquote der jungen Leute im Hochschulwesen in einem oder mehreren Sprachgebieten zwischen dem vorangegangenen Jahr und dem letzten Jahr, in dem ein Teil der Haushaltsmittel im Bereich Wohlstand für eine Erhöhung der den vorerwähnten Körperschaften gewährten Dotationen verwendet worden ist, oder - in Ermangelung dessen - dem Jahr 2015, erheblich gestiegen ist.</w:t>
      </w:r>
    </w:p>
    <w:p w14:paraId="39AE4B00" w14:textId="77777777" w:rsidR="0032495B" w:rsidRPr="00E63BE3" w:rsidRDefault="0032495B" w:rsidP="0032495B">
      <w:pPr>
        <w:jc w:val="both"/>
        <w:rPr>
          <w:lang w:val="de-DE"/>
        </w:rPr>
      </w:pPr>
    </w:p>
    <w:p w14:paraId="6E8020A1" w14:textId="77777777" w:rsidR="0032495B" w:rsidRPr="00E63BE3" w:rsidRDefault="0032495B" w:rsidP="0032495B">
      <w:pPr>
        <w:jc w:val="both"/>
        <w:rPr>
          <w:lang w:val="de-DE"/>
        </w:rPr>
      </w:pPr>
      <w:r w:rsidRPr="00E63BE3">
        <w:rPr>
          <w:lang w:val="de-DE"/>
        </w:rPr>
        <w:tab/>
        <w:t>Die Beteiligungsquote wird pro Sprachgebiet als das Verhältnis zwischen der Anzahl junger Leute von 19 bis einschließlich 24 Jahren, die im betreffenden Sprachgebiet wohnhaft sind und für eine Ausbildung, die zu einem akademischen Grad des Hochschulunterrichts führt, eingeschrieben sind, und der Anzahl junger Leute desselben Alters, die in diesem Sprachgebiet wohnhaft sind, festgelegt.</w:t>
      </w:r>
    </w:p>
    <w:p w14:paraId="4470B454" w14:textId="77777777" w:rsidR="0032495B" w:rsidRPr="00E63BE3" w:rsidRDefault="0032495B" w:rsidP="0032495B">
      <w:pPr>
        <w:jc w:val="both"/>
        <w:rPr>
          <w:lang w:val="de-DE"/>
        </w:rPr>
      </w:pPr>
    </w:p>
    <w:p w14:paraId="32C2CD76" w14:textId="77777777" w:rsidR="0032495B" w:rsidRPr="00E63BE3" w:rsidRDefault="0032495B" w:rsidP="0032495B">
      <w:pPr>
        <w:jc w:val="both"/>
        <w:rPr>
          <w:lang w:val="de-DE"/>
        </w:rPr>
      </w:pPr>
      <w:r w:rsidRPr="00E63BE3">
        <w:rPr>
          <w:lang w:val="de-DE"/>
        </w:rPr>
        <w:tab/>
        <w:t>Die Erhöhung der Dotation einer in Absatz 1 erwähnten Körperschaft wird nach dem Anteil des Anstiegs der Beteiligungsquote der betreffenden Körperschaft am Anstieg der Beteiligungsquote der Französischen Gemeinschaft, der Flämischen Gemeinschaft und der Gemeinsamen Gemeinschaftskommission zusammen bestimmt, wobei der Anstieg während des in Absatz 1 erwähnten Zeitraums beobachtet wird und wobei:</w:t>
      </w:r>
    </w:p>
    <w:p w14:paraId="765104A0" w14:textId="77777777" w:rsidR="0032495B" w:rsidRPr="00E63BE3" w:rsidRDefault="0032495B" w:rsidP="0032495B">
      <w:pPr>
        <w:jc w:val="both"/>
        <w:rPr>
          <w:lang w:val="de-DE"/>
        </w:rPr>
      </w:pPr>
    </w:p>
    <w:p w14:paraId="1D2B6962" w14:textId="77777777" w:rsidR="0032495B" w:rsidRPr="00E63BE3" w:rsidRDefault="0032495B" w:rsidP="0032495B">
      <w:pPr>
        <w:jc w:val="both"/>
        <w:rPr>
          <w:lang w:val="de-DE"/>
        </w:rPr>
      </w:pPr>
      <w:r w:rsidRPr="00E63BE3">
        <w:rPr>
          <w:lang w:val="de-DE"/>
        </w:rPr>
        <w:tab/>
        <w:t>1. der Anteil an der Erhöhung, der der Flämischen Gemeinschaft zugewiesen wird, dem Anteil des niederländischen Sprachgebiets am Anstieg der Beteiligungsquote entspricht,</w:t>
      </w:r>
    </w:p>
    <w:p w14:paraId="2576A6CD" w14:textId="77777777" w:rsidR="0032495B" w:rsidRPr="00E63BE3" w:rsidRDefault="0032495B" w:rsidP="0032495B">
      <w:pPr>
        <w:jc w:val="both"/>
        <w:rPr>
          <w:lang w:val="de-DE"/>
        </w:rPr>
      </w:pPr>
    </w:p>
    <w:p w14:paraId="53E9C3EA" w14:textId="77777777" w:rsidR="0032495B" w:rsidRPr="00E63BE3" w:rsidRDefault="0032495B" w:rsidP="0032495B">
      <w:pPr>
        <w:jc w:val="both"/>
        <w:rPr>
          <w:lang w:val="de-DE"/>
        </w:rPr>
      </w:pPr>
      <w:r w:rsidRPr="00E63BE3">
        <w:rPr>
          <w:lang w:val="de-DE"/>
        </w:rPr>
        <w:tab/>
        <w:t>2. der Anteil an der Erhöhung, der der Französischen Gemeinschaft zugewiesen wird, dem Anteil des französischen Sprachgebiets am Anstieg der Beteiligungsquote entspricht,</w:t>
      </w:r>
    </w:p>
    <w:p w14:paraId="4A0DBFC0" w14:textId="77777777" w:rsidR="0032495B" w:rsidRPr="00E63BE3" w:rsidRDefault="0032495B" w:rsidP="0032495B">
      <w:pPr>
        <w:jc w:val="both"/>
        <w:rPr>
          <w:lang w:val="de-DE"/>
        </w:rPr>
      </w:pPr>
    </w:p>
    <w:p w14:paraId="0C81F721" w14:textId="77777777" w:rsidR="0032495B" w:rsidRPr="00E63BE3" w:rsidRDefault="0032495B" w:rsidP="0032495B">
      <w:pPr>
        <w:jc w:val="both"/>
        <w:rPr>
          <w:lang w:val="de-DE"/>
        </w:rPr>
      </w:pPr>
      <w:r w:rsidRPr="00E63BE3">
        <w:rPr>
          <w:lang w:val="de-DE"/>
        </w:rPr>
        <w:tab/>
        <w:t>3. der Anteil an der Erhöhung, der der Gemeinsamen Gemeinschaftskommission zugewiesen wird, dem Anteil des zweisprachigen Gebiets Brüssel-Hauptstadt am Anstieg der Beteiligungsquote entspricht.</w:t>
      </w:r>
    </w:p>
    <w:p w14:paraId="70F26050" w14:textId="77777777" w:rsidR="0032495B" w:rsidRPr="00E63BE3" w:rsidRDefault="0032495B" w:rsidP="0032495B">
      <w:pPr>
        <w:jc w:val="both"/>
        <w:rPr>
          <w:lang w:val="de-DE"/>
        </w:rPr>
      </w:pPr>
    </w:p>
    <w:p w14:paraId="1D65C72A" w14:textId="77777777" w:rsidR="0032495B" w:rsidRPr="00E63BE3" w:rsidRDefault="0032495B" w:rsidP="0032495B">
      <w:pPr>
        <w:jc w:val="both"/>
        <w:rPr>
          <w:lang w:val="de-DE"/>
        </w:rPr>
      </w:pPr>
      <w:r w:rsidRPr="00E63BE3">
        <w:rPr>
          <w:lang w:val="de-DE"/>
        </w:rPr>
        <w:tab/>
        <w:t>Der so ermittelte Betrag, der einer oder mehreren in Absatz 1 erwähnten Körperschaften zukommt, wird nominal konstant gehalten und jedes Jahr den Mitteln, die diesen betreffenden Körperschaften aufgrund von Artikel 47/7 §§ 1 bis 5 zugewiesen werden, hinzugefügt.</w:t>
      </w:r>
    </w:p>
    <w:p w14:paraId="64965186" w14:textId="77777777" w:rsidR="0032495B" w:rsidRPr="00E63BE3" w:rsidRDefault="0032495B" w:rsidP="0032495B">
      <w:pPr>
        <w:jc w:val="both"/>
        <w:rPr>
          <w:lang w:val="de-DE"/>
        </w:rPr>
      </w:pPr>
    </w:p>
    <w:p w14:paraId="75C27584" w14:textId="77777777" w:rsidR="0032495B" w:rsidRDefault="0032495B" w:rsidP="0032495B">
      <w:pPr>
        <w:jc w:val="both"/>
        <w:rPr>
          <w:lang w:val="de-DE"/>
        </w:rPr>
      </w:pPr>
      <w:r w:rsidRPr="00E63BE3">
        <w:rPr>
          <w:lang w:val="de-DE"/>
        </w:rPr>
        <w:lastRenderedPageBreak/>
        <w:tab/>
        <w:t>Die Anwendungsmodalitäten für die in Absatz 1 erwähnte Erhöhung werden nach Konzertierung mit den Gemeinschaftsregierungen und dem Vereinigten Kollegium der Gemeinsamen Gemeinschaftskommission durch einen im Ministerrat beraten</w:t>
      </w:r>
      <w:r>
        <w:rPr>
          <w:lang w:val="de-DE"/>
        </w:rPr>
        <w:t>en Königlichen Erlass geregelt.]</w:t>
      </w:r>
    </w:p>
    <w:p w14:paraId="4023421D" w14:textId="77777777" w:rsidR="0032495B" w:rsidRDefault="0032495B" w:rsidP="0032495B">
      <w:pPr>
        <w:jc w:val="both"/>
        <w:rPr>
          <w:lang w:val="de-DE"/>
        </w:rPr>
      </w:pPr>
    </w:p>
    <w:p w14:paraId="23AC2170" w14:textId="77777777" w:rsidR="0032495B" w:rsidRDefault="0032495B" w:rsidP="0032495B">
      <w:pPr>
        <w:jc w:val="both"/>
        <w:rPr>
          <w:i/>
          <w:lang w:val="de-DE"/>
        </w:rPr>
      </w:pPr>
      <w:r>
        <w:rPr>
          <w:i/>
          <w:lang w:val="de-DE"/>
        </w:rPr>
        <w:t>[Art. 47/6 eingefügt durch Art. 48</w:t>
      </w:r>
      <w:r>
        <w:rPr>
          <w:i/>
          <w:iCs/>
          <w:lang w:val="de-DE"/>
        </w:rPr>
        <w:t xml:space="preserve"> des G. vom 6. Januar 2014 (B.S. vom 31. Januar 2014)]</w:t>
      </w:r>
    </w:p>
    <w:p w14:paraId="1D8B836E" w14:textId="77777777" w:rsidR="0032495B" w:rsidRPr="00E63BE3" w:rsidRDefault="0032495B" w:rsidP="0032495B">
      <w:pPr>
        <w:jc w:val="both"/>
        <w:rPr>
          <w:lang w:val="de-DE"/>
        </w:rPr>
      </w:pPr>
    </w:p>
    <w:p w14:paraId="0C3DE037" w14:textId="77777777" w:rsidR="0032495B" w:rsidRPr="00E63BE3" w:rsidRDefault="0032495B" w:rsidP="0032495B">
      <w:pPr>
        <w:jc w:val="both"/>
        <w:rPr>
          <w:lang w:val="de-DE"/>
        </w:rPr>
      </w:pPr>
    </w:p>
    <w:p w14:paraId="3CCF5BDF" w14:textId="77777777" w:rsidR="0032495B" w:rsidRPr="00E63BE3" w:rsidRDefault="0032495B" w:rsidP="0032495B">
      <w:pPr>
        <w:jc w:val="both"/>
        <w:rPr>
          <w:lang w:val="de-DE"/>
        </w:rPr>
      </w:pPr>
      <w:r>
        <w:rPr>
          <w:lang w:val="de-DE"/>
        </w:rPr>
        <w:tab/>
        <w:t>[</w:t>
      </w:r>
      <w:r w:rsidRPr="0032495B">
        <w:rPr>
          <w:b/>
          <w:lang w:val="de-DE"/>
        </w:rPr>
        <w:t>Art. 47/7</w:t>
      </w:r>
      <w:r w:rsidRPr="00E63BE3">
        <w:rPr>
          <w:lang w:val="de-DE"/>
        </w:rPr>
        <w:t xml:space="preserve"> - § 1 - Ab dem Haushaltsjahr 2015 wird der Französischen Gemeinschaft, der Flämischen Gemeinschaft und der Gemeinsamen Gemeinschaftskommission eine Dotation gewährt, deren Basisbetrag sich auf 3.339.352.178 EUR beläuft.</w:t>
      </w:r>
    </w:p>
    <w:p w14:paraId="7A045532" w14:textId="77777777" w:rsidR="0032495B" w:rsidRPr="00E63BE3" w:rsidRDefault="0032495B" w:rsidP="0032495B">
      <w:pPr>
        <w:jc w:val="both"/>
        <w:rPr>
          <w:lang w:val="de-DE"/>
        </w:rPr>
      </w:pPr>
    </w:p>
    <w:p w14:paraId="1345618B" w14:textId="77777777" w:rsidR="0032495B" w:rsidRPr="00E63BE3" w:rsidRDefault="0032495B" w:rsidP="0032495B">
      <w:pPr>
        <w:jc w:val="both"/>
        <w:rPr>
          <w:lang w:val="de-DE"/>
        </w:rPr>
      </w:pPr>
      <w:r w:rsidRPr="00E63BE3">
        <w:rPr>
          <w:lang w:val="de-DE"/>
        </w:rPr>
        <w:tab/>
        <w:t>§ 2 - Für das Haushaltsjahr 2015 wird der Betrag, der den in § 1 erwähnten Körperschaften zusammen gewährt wird, ermittelt, indem nacheinander:</w:t>
      </w:r>
    </w:p>
    <w:p w14:paraId="67BBC711" w14:textId="77777777" w:rsidR="0032495B" w:rsidRPr="00E63BE3" w:rsidRDefault="0032495B" w:rsidP="0032495B">
      <w:pPr>
        <w:jc w:val="both"/>
        <w:rPr>
          <w:lang w:val="de-DE"/>
        </w:rPr>
      </w:pPr>
    </w:p>
    <w:p w14:paraId="29D0D282" w14:textId="77777777" w:rsidR="0032495B" w:rsidRPr="00E63BE3" w:rsidRDefault="0032495B" w:rsidP="0032495B">
      <w:pPr>
        <w:jc w:val="both"/>
        <w:rPr>
          <w:lang w:val="de-DE"/>
        </w:rPr>
      </w:pPr>
      <w:r w:rsidRPr="00E63BE3">
        <w:rPr>
          <w:lang w:val="de-DE"/>
        </w:rPr>
        <w:tab/>
        <w:t>1. der in § 1 erwähnte Basisbetrag nach den in Absatz 2 festgelegten Modalitäten angeglichen wird, und zwar für das Haushaltsjahr 2014,</w:t>
      </w:r>
    </w:p>
    <w:p w14:paraId="4B289E51" w14:textId="77777777" w:rsidR="0032495B" w:rsidRPr="00E63BE3" w:rsidRDefault="0032495B" w:rsidP="0032495B">
      <w:pPr>
        <w:jc w:val="both"/>
        <w:rPr>
          <w:lang w:val="de-DE"/>
        </w:rPr>
      </w:pPr>
    </w:p>
    <w:p w14:paraId="704E6223" w14:textId="77777777" w:rsidR="0032495B" w:rsidRPr="00E63BE3" w:rsidRDefault="0032495B" w:rsidP="0032495B">
      <w:pPr>
        <w:jc w:val="both"/>
        <w:rPr>
          <w:lang w:val="de-DE"/>
        </w:rPr>
      </w:pPr>
      <w:r w:rsidRPr="00E63BE3">
        <w:rPr>
          <w:lang w:val="de-DE"/>
        </w:rPr>
        <w:tab/>
        <w:t>2. der in Anwendung von Nr. 1 ermittelte Betrag nach den in Absatz 2 festgelegten Modalitäten angeglichen wird und anschließend nach den in Absatz 3 festgelegten Modalitäten verringert wird, und zwar für das Haushaltsjahr 2015.</w:t>
      </w:r>
    </w:p>
    <w:p w14:paraId="0A17DB52" w14:textId="77777777" w:rsidR="0032495B" w:rsidRPr="00E63BE3" w:rsidRDefault="0032495B" w:rsidP="0032495B">
      <w:pPr>
        <w:jc w:val="both"/>
        <w:rPr>
          <w:lang w:val="de-DE"/>
        </w:rPr>
      </w:pPr>
    </w:p>
    <w:p w14:paraId="50457CFB" w14:textId="77777777" w:rsidR="0032495B" w:rsidRPr="00E63BE3" w:rsidRDefault="0032495B" w:rsidP="0032495B">
      <w:pPr>
        <w:jc w:val="both"/>
        <w:rPr>
          <w:lang w:val="de-DE"/>
        </w:rPr>
      </w:pPr>
      <w:r w:rsidRPr="00E63BE3">
        <w:rPr>
          <w:lang w:val="de-DE"/>
        </w:rPr>
        <w:tab/>
        <w:t>Die in Absatz 1 erwähnte Angleichung erfolgt auf der Grundlage:</w:t>
      </w:r>
    </w:p>
    <w:p w14:paraId="14D878C3" w14:textId="77777777" w:rsidR="0032495B" w:rsidRPr="00E63BE3" w:rsidRDefault="0032495B" w:rsidP="0032495B">
      <w:pPr>
        <w:jc w:val="both"/>
        <w:rPr>
          <w:lang w:val="de-DE"/>
        </w:rPr>
      </w:pPr>
    </w:p>
    <w:p w14:paraId="4F9D8092" w14:textId="77777777" w:rsidR="0032495B" w:rsidRPr="00E63BE3" w:rsidRDefault="0032495B" w:rsidP="0032495B">
      <w:pPr>
        <w:jc w:val="both"/>
        <w:rPr>
          <w:lang w:val="de-DE"/>
        </w:rPr>
      </w:pPr>
      <w:r w:rsidRPr="00E63BE3">
        <w:rPr>
          <w:lang w:val="de-DE"/>
        </w:rPr>
        <w:tab/>
        <w:t>1. der Schwankungsrate des durchschnittlichen Verbraucherpreisindexes des betreffenden Haushaltsjahres, nach den in Artikel 38 § 3 festgelegten Modalitäten,</w:t>
      </w:r>
    </w:p>
    <w:p w14:paraId="685A2F90" w14:textId="77777777" w:rsidR="0032495B" w:rsidRPr="00E63BE3" w:rsidRDefault="0032495B" w:rsidP="0032495B">
      <w:pPr>
        <w:jc w:val="both"/>
        <w:rPr>
          <w:lang w:val="de-DE"/>
        </w:rPr>
      </w:pPr>
    </w:p>
    <w:p w14:paraId="66DF8EF0" w14:textId="77777777" w:rsidR="0032495B" w:rsidRPr="00E63BE3" w:rsidRDefault="0032495B" w:rsidP="0032495B">
      <w:pPr>
        <w:jc w:val="both"/>
        <w:rPr>
          <w:lang w:val="de-DE"/>
        </w:rPr>
      </w:pPr>
      <w:r w:rsidRPr="00E63BE3">
        <w:rPr>
          <w:lang w:val="de-DE"/>
        </w:rPr>
        <w:tab/>
        <w:t>2. der Entwicklung der Anzahl Einwohner über 80 Jahre des Königreichs am 1. Januar des betreffenden Haushaltsjahres im Verhältnis zu dieser Anzahl am 1. Januar des vorangegangenen Haushaltsjahres nach den in Artikel 47/5 § 2 Absatz 2 Nr. 2 festgelegten Modalitäten, wobei die Anzahl Einwohner über 80 Jahre nach den in § 5 festgelegten Modalitäten festgelegt wird,</w:t>
      </w:r>
    </w:p>
    <w:p w14:paraId="297B6F0C" w14:textId="77777777" w:rsidR="0032495B" w:rsidRPr="00E63BE3" w:rsidRDefault="0032495B" w:rsidP="0032495B">
      <w:pPr>
        <w:jc w:val="both"/>
        <w:rPr>
          <w:lang w:val="de-DE"/>
        </w:rPr>
      </w:pPr>
    </w:p>
    <w:p w14:paraId="7F5FDB60" w14:textId="77777777" w:rsidR="0032495B" w:rsidRPr="00E63BE3" w:rsidRDefault="0032495B" w:rsidP="0032495B">
      <w:pPr>
        <w:jc w:val="both"/>
        <w:rPr>
          <w:lang w:val="de-DE"/>
        </w:rPr>
      </w:pPr>
      <w:r w:rsidRPr="00E63BE3">
        <w:rPr>
          <w:lang w:val="de-DE"/>
        </w:rPr>
        <w:tab/>
        <w:t>3. des realen Wachstums des Bruttoinlandsprodukts pro Einwohner des betreffenden Haushaltsjahres, festgelegt nach den in Artikel 47/5 § 4 Nr. 3 festgelegten Modalitäten.</w:t>
      </w:r>
    </w:p>
    <w:p w14:paraId="1B6FDEAC" w14:textId="77777777" w:rsidR="0032495B" w:rsidRPr="00E63BE3" w:rsidRDefault="0032495B" w:rsidP="0032495B">
      <w:pPr>
        <w:jc w:val="both"/>
        <w:rPr>
          <w:lang w:val="de-DE"/>
        </w:rPr>
      </w:pPr>
    </w:p>
    <w:p w14:paraId="2DBE3C6F" w14:textId="77777777" w:rsidR="0032495B" w:rsidRPr="00E63BE3" w:rsidRDefault="0032495B" w:rsidP="0032495B">
      <w:pPr>
        <w:jc w:val="both"/>
        <w:rPr>
          <w:lang w:val="de-DE"/>
        </w:rPr>
      </w:pPr>
      <w:r w:rsidRPr="00E63BE3">
        <w:rPr>
          <w:lang w:val="de-DE"/>
        </w:rPr>
        <w:tab/>
        <w:t>Der in Anwendung von Absatz 2 ermittelte Betrag wird um einen Prozentsatz verringert, der ermittelt wird, indem das Verhältnis zwischen der Anzahl Einwohner über 80 Jahre, die der Deutschsprachigen Gemeinschaft am 1. Januar des betreffenden Haushaltsjahres angehören, und der Anzahl Einwohner über 80 Jahre des Königreichs am 1. Januar des betreffenden Haushaltsjahres berechnet wird, wobei die Anzahl Einwohner über 80 Jahre nach den in § 5 festgelegten Modalitäten festgelegt wird.</w:t>
      </w:r>
    </w:p>
    <w:p w14:paraId="762140E4" w14:textId="77777777" w:rsidR="0032495B" w:rsidRPr="00E63BE3" w:rsidRDefault="0032495B" w:rsidP="0032495B">
      <w:pPr>
        <w:jc w:val="both"/>
        <w:rPr>
          <w:lang w:val="de-DE"/>
        </w:rPr>
      </w:pPr>
    </w:p>
    <w:p w14:paraId="74C37179" w14:textId="77777777" w:rsidR="0032495B" w:rsidRPr="00E63BE3" w:rsidRDefault="0032495B" w:rsidP="0032495B">
      <w:pPr>
        <w:jc w:val="both"/>
        <w:rPr>
          <w:lang w:val="de-DE"/>
        </w:rPr>
      </w:pPr>
      <w:r>
        <w:rPr>
          <w:lang w:val="de-DE"/>
        </w:rPr>
        <w:br w:type="page"/>
      </w:r>
      <w:r w:rsidRPr="00E63BE3">
        <w:rPr>
          <w:lang w:val="de-DE"/>
        </w:rPr>
        <w:lastRenderedPageBreak/>
        <w:tab/>
        <w:t>§ 3 - Für das Haushaltsjahr 2015 werden die Mittel pro Körperschaft ermittelt, indem der in Anwendung von § 2 ermittelte Betrag unter die in § 1 erwähnten Körperschaften verteilt wird, und zwar nach dem Schlüssel der Anzahl Einwohner über 80 Jahre am 1. Januar des betreffenden Haushaltsjahres, der ermittelt wird, indem pro Körperschaft das Verhältnis berechnet wird zwischen:</w:t>
      </w:r>
    </w:p>
    <w:p w14:paraId="08E51889" w14:textId="77777777" w:rsidR="0032495B" w:rsidRPr="00E63BE3" w:rsidRDefault="0032495B" w:rsidP="0032495B">
      <w:pPr>
        <w:jc w:val="both"/>
        <w:rPr>
          <w:lang w:val="de-DE"/>
        </w:rPr>
      </w:pPr>
    </w:p>
    <w:p w14:paraId="57EAF0B2" w14:textId="77777777" w:rsidR="0032495B" w:rsidRPr="00E63BE3" w:rsidRDefault="0032495B" w:rsidP="0032495B">
      <w:pPr>
        <w:jc w:val="both"/>
        <w:rPr>
          <w:lang w:val="de-DE"/>
        </w:rPr>
      </w:pPr>
      <w:r w:rsidRPr="00E63BE3">
        <w:rPr>
          <w:lang w:val="de-DE"/>
        </w:rPr>
        <w:tab/>
        <w:t>1. der Anzahl Einwohner über 80 Jahre, die der betreffenden Körperschaft angehören,</w:t>
      </w:r>
    </w:p>
    <w:p w14:paraId="6B20CDF4" w14:textId="77777777" w:rsidR="0032495B" w:rsidRPr="00E63BE3" w:rsidRDefault="0032495B" w:rsidP="0032495B">
      <w:pPr>
        <w:jc w:val="both"/>
        <w:rPr>
          <w:lang w:val="de-DE"/>
        </w:rPr>
      </w:pPr>
    </w:p>
    <w:p w14:paraId="6489FC0E" w14:textId="77777777" w:rsidR="0032495B" w:rsidRPr="00E63BE3" w:rsidRDefault="0032495B" w:rsidP="0032495B">
      <w:pPr>
        <w:jc w:val="both"/>
        <w:rPr>
          <w:lang w:val="de-DE"/>
        </w:rPr>
      </w:pPr>
      <w:r w:rsidRPr="00E63BE3">
        <w:rPr>
          <w:lang w:val="de-DE"/>
        </w:rPr>
        <w:tab/>
        <w:t>2. der Summe der Anzahl Einwohner über 80 Jahre, die allen in § 1 erwähnten Körperschaften angehören,</w:t>
      </w:r>
    </w:p>
    <w:p w14:paraId="1C978D04" w14:textId="77777777" w:rsidR="0032495B" w:rsidRDefault="0032495B" w:rsidP="0032495B">
      <w:pPr>
        <w:jc w:val="both"/>
        <w:rPr>
          <w:lang w:val="de-DE"/>
        </w:rPr>
      </w:pPr>
    </w:p>
    <w:p w14:paraId="7D098374" w14:textId="77777777" w:rsidR="0032495B" w:rsidRPr="00E63BE3" w:rsidRDefault="0032495B" w:rsidP="0032495B">
      <w:pPr>
        <w:jc w:val="both"/>
        <w:rPr>
          <w:lang w:val="de-DE"/>
        </w:rPr>
      </w:pPr>
      <w:r w:rsidRPr="00E63BE3">
        <w:rPr>
          <w:lang w:val="de-DE"/>
        </w:rPr>
        <w:tab/>
        <w:t>und der Anzahl Einwohner über 80 Jahre, die nach den in § 5 festgelegten Modalitäten festgelegt wird.</w:t>
      </w:r>
    </w:p>
    <w:p w14:paraId="7104F166" w14:textId="77777777" w:rsidR="0032495B" w:rsidRPr="00E63BE3" w:rsidRDefault="0032495B" w:rsidP="0032495B">
      <w:pPr>
        <w:jc w:val="both"/>
        <w:rPr>
          <w:lang w:val="de-DE"/>
        </w:rPr>
      </w:pPr>
    </w:p>
    <w:p w14:paraId="65ADC46C" w14:textId="77777777" w:rsidR="0032495B" w:rsidRPr="00E63BE3" w:rsidRDefault="0032495B" w:rsidP="0032495B">
      <w:pPr>
        <w:jc w:val="both"/>
        <w:rPr>
          <w:lang w:val="de-DE"/>
        </w:rPr>
      </w:pPr>
      <w:r w:rsidRPr="00E63BE3">
        <w:rPr>
          <w:lang w:val="de-DE"/>
        </w:rPr>
        <w:tab/>
        <w:t>Von den in Absatz 1 festgelegten Mitteln für jede Körperschaft wird ein Betrag abgezogen, um den in Artikel 5 § 1 römisch I Absatz 1 Nr. 3 des Sondergesetzes vom 8. August 1980 zur Reform der Institutionen erwähnten vereinzelten Geriatriediensten, die am 1. Januar 2013 bestehen, aber am 1. Januar 2015 keine solchen Dienste mehr darstellen, Rechnung zu tragen. Dieser Betrag wird nach Konzertierung mit der betreffenden Gemeinschaftsregierung oder mit dem Vereinigten Kollegium der Gemeinsamen Gemeinschaftskommission durch einen im Ministerrat beratenen Königlichen Erlass bestimmt. Er entspricht dem Betrag, der - ohne Berücksichtigung der Mittel für die Infrastruktur dieser Dienste - für das Haushaltsjahr 2013 für diese Dienste zugewiesen worden ist, und wird nach den in Artikel 33 § 2 festgelegten Modalitäten der Schwankungsrate des durchschnittlichen Verbraucherpreisindexes und dem realen Wachstum des Bruttoinlandsprodukts der Haushaltsjahre 2014 und 2015 angeglichen. Der angeglichene Betrag wird von den in Absatz 1 für die Körperschaft, die für diese Dienste zuständig gewesen wäre, festgelegten Mitteln abgezogen.</w:t>
      </w:r>
    </w:p>
    <w:p w14:paraId="56555280" w14:textId="77777777" w:rsidR="0032495B" w:rsidRPr="00E63BE3" w:rsidRDefault="0032495B" w:rsidP="0032495B">
      <w:pPr>
        <w:jc w:val="both"/>
        <w:rPr>
          <w:lang w:val="de-DE"/>
        </w:rPr>
      </w:pPr>
    </w:p>
    <w:p w14:paraId="224AEE97" w14:textId="77777777" w:rsidR="0032495B" w:rsidRPr="00E63BE3" w:rsidRDefault="0032495B" w:rsidP="0032495B">
      <w:pPr>
        <w:jc w:val="both"/>
        <w:rPr>
          <w:lang w:val="de-DE"/>
        </w:rPr>
      </w:pPr>
      <w:r w:rsidRPr="00E63BE3">
        <w:rPr>
          <w:lang w:val="de-DE"/>
        </w:rPr>
        <w:tab/>
        <w:t>§ 4 - Für die Festlegung der Mittel pro Körperschaft für das Haushaltsjahr 2016 und für jedes der darauffolgenden Haushaltsjahre werden die für das vorangegangene Haushaltsjahr ermittelten Mittel jährlich angeglichen:</w:t>
      </w:r>
    </w:p>
    <w:p w14:paraId="2FAFD486" w14:textId="77777777" w:rsidR="0032495B" w:rsidRPr="00E63BE3" w:rsidRDefault="0032495B" w:rsidP="0032495B">
      <w:pPr>
        <w:jc w:val="both"/>
        <w:rPr>
          <w:lang w:val="de-DE"/>
        </w:rPr>
      </w:pPr>
    </w:p>
    <w:p w14:paraId="0778DEF7" w14:textId="77777777" w:rsidR="0032495B" w:rsidRPr="00E63BE3" w:rsidRDefault="0032495B" w:rsidP="0032495B">
      <w:pPr>
        <w:jc w:val="both"/>
        <w:rPr>
          <w:lang w:val="de-DE"/>
        </w:rPr>
      </w:pPr>
      <w:r w:rsidRPr="00E63BE3">
        <w:rPr>
          <w:lang w:val="de-DE"/>
        </w:rPr>
        <w:tab/>
        <w:t>1. an die Schwankungsrate des durchschnittlichen Verbraucherpreisindexes des betreffenden Haushaltsjahres, nach den in Artikel 38 § 3 festgelegten Modalitäten,</w:t>
      </w:r>
    </w:p>
    <w:p w14:paraId="430E6BBE" w14:textId="77777777" w:rsidR="0032495B" w:rsidRPr="00E63BE3" w:rsidRDefault="0032495B" w:rsidP="0032495B">
      <w:pPr>
        <w:jc w:val="both"/>
        <w:rPr>
          <w:lang w:val="de-DE"/>
        </w:rPr>
      </w:pPr>
    </w:p>
    <w:p w14:paraId="1B4832D7" w14:textId="77777777" w:rsidR="0032495B" w:rsidRPr="00E63BE3" w:rsidRDefault="0032495B" w:rsidP="0032495B">
      <w:pPr>
        <w:jc w:val="both"/>
        <w:rPr>
          <w:lang w:val="de-DE"/>
        </w:rPr>
      </w:pPr>
      <w:r w:rsidRPr="00E63BE3">
        <w:rPr>
          <w:lang w:val="de-DE"/>
        </w:rPr>
        <w:tab/>
        <w:t>2. an die Entwicklung der Anzahl Einwohner über 80 Jahre in der betreffenden Körperschaft am 1. Januar des betreffenden Haushaltsjahres im Verhältnis zu dieser Anzahl am 1. Januar des vorangegangenen Haushaltsjahres, nach den in Artikel 47/5 § 2 Absatz 2 Nr. 2 festgelegten Modalitäten, wobei die Anzahl Einwohner über 80 Jahre nach den in § 5 festgelegten Modalitäten festgelegt wird,</w:t>
      </w:r>
    </w:p>
    <w:p w14:paraId="3BD31B47" w14:textId="77777777" w:rsidR="0032495B" w:rsidRPr="00E63BE3" w:rsidRDefault="0032495B" w:rsidP="0032495B">
      <w:pPr>
        <w:jc w:val="both"/>
        <w:rPr>
          <w:lang w:val="de-DE"/>
        </w:rPr>
      </w:pPr>
    </w:p>
    <w:p w14:paraId="2CCA3CF9" w14:textId="77777777" w:rsidR="0032495B" w:rsidRPr="00E63BE3" w:rsidRDefault="0032495B" w:rsidP="0032495B">
      <w:pPr>
        <w:jc w:val="both"/>
        <w:rPr>
          <w:lang w:val="de-DE"/>
        </w:rPr>
      </w:pPr>
      <w:r w:rsidRPr="00E63BE3">
        <w:rPr>
          <w:lang w:val="de-DE"/>
        </w:rPr>
        <w:tab/>
        <w:t>3. an einen Prozentsatz des realen Wachstums des Bruttoinlandsprodukts pro Einwohner des betreffenden Haushaltsjahres, nach den in Artikel 47/5 § 4 Nr. 3 festgelegten Modalitäten.</w:t>
      </w:r>
    </w:p>
    <w:p w14:paraId="6591EF8D" w14:textId="77777777" w:rsidR="0032495B" w:rsidRPr="00E63BE3" w:rsidRDefault="0032495B" w:rsidP="0032495B">
      <w:pPr>
        <w:jc w:val="both"/>
        <w:rPr>
          <w:lang w:val="de-DE"/>
        </w:rPr>
      </w:pPr>
    </w:p>
    <w:p w14:paraId="2A9FDEEC" w14:textId="77777777" w:rsidR="0032495B" w:rsidRPr="00E63BE3" w:rsidRDefault="0032495B" w:rsidP="0032495B">
      <w:pPr>
        <w:jc w:val="both"/>
        <w:rPr>
          <w:lang w:val="de-DE"/>
        </w:rPr>
      </w:pPr>
      <w:r>
        <w:rPr>
          <w:lang w:val="de-DE"/>
        </w:rPr>
        <w:br w:type="page"/>
      </w:r>
      <w:r w:rsidRPr="00E63BE3">
        <w:rPr>
          <w:lang w:val="de-DE"/>
        </w:rPr>
        <w:lastRenderedPageBreak/>
        <w:tab/>
        <w:t>Der in Absatz 1 Nr. 3 erwähnte Prozentsatz entspricht:</w:t>
      </w:r>
    </w:p>
    <w:p w14:paraId="5237D063" w14:textId="77777777" w:rsidR="0032495B" w:rsidRPr="00E63BE3" w:rsidRDefault="0032495B" w:rsidP="0032495B">
      <w:pPr>
        <w:jc w:val="both"/>
        <w:rPr>
          <w:lang w:val="de-DE"/>
        </w:rPr>
      </w:pPr>
    </w:p>
    <w:p w14:paraId="424238D6" w14:textId="77777777" w:rsidR="0032495B" w:rsidRPr="00E63BE3" w:rsidRDefault="0032495B" w:rsidP="0032495B">
      <w:pPr>
        <w:jc w:val="both"/>
        <w:rPr>
          <w:lang w:val="de-DE"/>
        </w:rPr>
      </w:pPr>
      <w:r w:rsidRPr="00E63BE3">
        <w:rPr>
          <w:lang w:val="de-DE"/>
        </w:rPr>
        <w:tab/>
        <w:t>1. für das Haushaltsjahr 2016: 82,5 %,</w:t>
      </w:r>
    </w:p>
    <w:p w14:paraId="018B3F8A" w14:textId="77777777" w:rsidR="0032495B" w:rsidRPr="00E63BE3" w:rsidRDefault="0032495B" w:rsidP="0032495B">
      <w:pPr>
        <w:jc w:val="both"/>
        <w:rPr>
          <w:lang w:val="de-DE"/>
        </w:rPr>
      </w:pPr>
    </w:p>
    <w:p w14:paraId="561143C9" w14:textId="77777777" w:rsidR="0032495B" w:rsidRPr="00E63BE3" w:rsidRDefault="0032495B" w:rsidP="0032495B">
      <w:pPr>
        <w:jc w:val="both"/>
        <w:rPr>
          <w:lang w:val="de-DE"/>
        </w:rPr>
      </w:pPr>
      <w:r w:rsidRPr="00E63BE3">
        <w:rPr>
          <w:lang w:val="de-DE"/>
        </w:rPr>
        <w:tab/>
        <w:t>2. ab dem Haushaltsjahr 2017:</w:t>
      </w:r>
    </w:p>
    <w:p w14:paraId="6F6247C4" w14:textId="77777777" w:rsidR="0032495B" w:rsidRPr="00E63BE3" w:rsidRDefault="0032495B" w:rsidP="0032495B">
      <w:pPr>
        <w:jc w:val="both"/>
        <w:rPr>
          <w:lang w:val="de-DE"/>
        </w:rPr>
      </w:pPr>
    </w:p>
    <w:p w14:paraId="28681607" w14:textId="77777777" w:rsidR="0032495B" w:rsidRPr="00E63BE3" w:rsidRDefault="0032495B" w:rsidP="0032495B">
      <w:pPr>
        <w:jc w:val="both"/>
        <w:rPr>
          <w:lang w:val="de-DE"/>
        </w:rPr>
      </w:pPr>
      <w:r w:rsidRPr="00E63BE3">
        <w:rPr>
          <w:lang w:val="de-DE"/>
        </w:rPr>
        <w:tab/>
      </w:r>
      <w:r w:rsidRPr="00E63BE3">
        <w:rPr>
          <w:i/>
          <w:lang w:val="de-DE"/>
        </w:rPr>
        <w:t>a)</w:t>
      </w:r>
      <w:r w:rsidRPr="00E63BE3">
        <w:rPr>
          <w:lang w:val="de-DE"/>
        </w:rPr>
        <w:t xml:space="preserve"> 65 % auf den Teil des realen Wachstums, der 2,25 % nicht überschreitet,</w:t>
      </w:r>
    </w:p>
    <w:p w14:paraId="3C21CCB5" w14:textId="77777777" w:rsidR="0032495B" w:rsidRPr="00E63BE3" w:rsidRDefault="0032495B" w:rsidP="0032495B">
      <w:pPr>
        <w:jc w:val="both"/>
        <w:rPr>
          <w:lang w:val="de-DE"/>
        </w:rPr>
      </w:pPr>
    </w:p>
    <w:p w14:paraId="77B6FE23" w14:textId="77777777" w:rsidR="0032495B" w:rsidRPr="00E63BE3" w:rsidRDefault="0032495B" w:rsidP="0032495B">
      <w:pPr>
        <w:jc w:val="both"/>
        <w:rPr>
          <w:lang w:val="de-DE"/>
        </w:rPr>
      </w:pPr>
      <w:r w:rsidRPr="00E63BE3">
        <w:rPr>
          <w:lang w:val="de-DE"/>
        </w:rPr>
        <w:tab/>
      </w:r>
      <w:r w:rsidRPr="00E63BE3">
        <w:rPr>
          <w:i/>
          <w:lang w:val="de-DE"/>
        </w:rPr>
        <w:t>b)</w:t>
      </w:r>
      <w:r w:rsidRPr="00E63BE3">
        <w:rPr>
          <w:lang w:val="de-DE"/>
        </w:rPr>
        <w:t xml:space="preserve"> 100 % auf den Teil des realen Wachstums, der 2,25 % überschreitet.</w:t>
      </w:r>
    </w:p>
    <w:p w14:paraId="4240825F" w14:textId="77777777" w:rsidR="0032495B" w:rsidRPr="00E63BE3" w:rsidRDefault="0032495B" w:rsidP="0032495B">
      <w:pPr>
        <w:jc w:val="both"/>
        <w:rPr>
          <w:lang w:val="de-DE"/>
        </w:rPr>
      </w:pPr>
    </w:p>
    <w:p w14:paraId="3FD64184" w14:textId="77777777" w:rsidR="0032495B" w:rsidRPr="00E63BE3" w:rsidRDefault="0032495B" w:rsidP="0032495B">
      <w:pPr>
        <w:jc w:val="both"/>
        <w:rPr>
          <w:lang w:val="de-DE"/>
        </w:rPr>
      </w:pPr>
      <w:r w:rsidRPr="00E63BE3">
        <w:rPr>
          <w:lang w:val="de-DE"/>
        </w:rPr>
        <w:tab/>
        <w:t>§ 5 - Für die Anwendung der Paragraphen 1 bis 4 entspricht die Anzahl Einwohner über 80 Jahre:</w:t>
      </w:r>
    </w:p>
    <w:p w14:paraId="199C37FA" w14:textId="77777777" w:rsidR="0032495B" w:rsidRPr="00E63BE3" w:rsidRDefault="0032495B" w:rsidP="0032495B">
      <w:pPr>
        <w:jc w:val="both"/>
        <w:rPr>
          <w:lang w:val="de-DE"/>
        </w:rPr>
      </w:pPr>
    </w:p>
    <w:p w14:paraId="191C2F30" w14:textId="77777777" w:rsidR="0032495B" w:rsidRPr="00E63BE3" w:rsidRDefault="0032495B" w:rsidP="0032495B">
      <w:pPr>
        <w:jc w:val="both"/>
        <w:rPr>
          <w:lang w:val="de-DE"/>
        </w:rPr>
      </w:pPr>
      <w:r w:rsidRPr="00E63BE3">
        <w:rPr>
          <w:lang w:val="de-DE"/>
        </w:rPr>
        <w:tab/>
        <w:t>1. für die Flämische Gemeinschaft: der Anzahl Einwohner über 80 Jahre, die dem niederländischen Sprachgebiet angehören,</w:t>
      </w:r>
    </w:p>
    <w:p w14:paraId="694B1535" w14:textId="77777777" w:rsidR="0032495B" w:rsidRDefault="0032495B" w:rsidP="0032495B">
      <w:pPr>
        <w:jc w:val="both"/>
        <w:rPr>
          <w:lang w:val="de-DE"/>
        </w:rPr>
      </w:pPr>
    </w:p>
    <w:p w14:paraId="00798B1E" w14:textId="77777777" w:rsidR="0032495B" w:rsidRPr="00E63BE3" w:rsidRDefault="0032495B" w:rsidP="0032495B">
      <w:pPr>
        <w:jc w:val="both"/>
        <w:rPr>
          <w:lang w:val="de-DE"/>
        </w:rPr>
      </w:pPr>
      <w:r w:rsidRPr="00E63BE3">
        <w:rPr>
          <w:lang w:val="de-DE"/>
        </w:rPr>
        <w:tab/>
        <w:t>2. für die Französische Gemeinschaft: der Anzahl Einwohner über 80 Jahre, die dem französischen Sprachgebiet angehören,</w:t>
      </w:r>
    </w:p>
    <w:p w14:paraId="51DAB0D9" w14:textId="77777777" w:rsidR="0032495B" w:rsidRPr="00E63BE3" w:rsidRDefault="0032495B" w:rsidP="0032495B">
      <w:pPr>
        <w:jc w:val="both"/>
        <w:rPr>
          <w:lang w:val="de-DE"/>
        </w:rPr>
      </w:pPr>
    </w:p>
    <w:p w14:paraId="4DBF6274" w14:textId="77777777" w:rsidR="0032495B" w:rsidRPr="00E63BE3" w:rsidRDefault="0032495B" w:rsidP="0032495B">
      <w:pPr>
        <w:jc w:val="both"/>
        <w:rPr>
          <w:lang w:val="de-DE"/>
        </w:rPr>
      </w:pPr>
      <w:r w:rsidRPr="00E63BE3">
        <w:rPr>
          <w:lang w:val="de-DE"/>
        </w:rPr>
        <w:tab/>
        <w:t>3. für die Gemeinsame Gemeinschaftskommission: der Anzahl Einwohner über 80 Jahre, die dem zweisprachigen Gebiet Brüssel-Hauptstadt angehören,</w:t>
      </w:r>
    </w:p>
    <w:p w14:paraId="4230D77A" w14:textId="77777777" w:rsidR="0032495B" w:rsidRPr="00E63BE3" w:rsidRDefault="0032495B" w:rsidP="0032495B">
      <w:pPr>
        <w:jc w:val="both"/>
        <w:rPr>
          <w:lang w:val="de-DE"/>
        </w:rPr>
      </w:pPr>
    </w:p>
    <w:p w14:paraId="66C74D44" w14:textId="77777777" w:rsidR="0032495B" w:rsidRDefault="0032495B" w:rsidP="0032495B">
      <w:pPr>
        <w:jc w:val="both"/>
        <w:rPr>
          <w:lang w:val="de-DE"/>
        </w:rPr>
      </w:pPr>
      <w:r w:rsidRPr="00E63BE3">
        <w:rPr>
          <w:lang w:val="de-DE"/>
        </w:rPr>
        <w:tab/>
        <w:t>4. für die Deutschsprachige Gemeinschaft: der Anzahl Einwohner über 80 Jahre, die dem de</w:t>
      </w:r>
      <w:r>
        <w:rPr>
          <w:lang w:val="de-DE"/>
        </w:rPr>
        <w:t>utschen Sprachgebiet angehören.]</w:t>
      </w:r>
    </w:p>
    <w:p w14:paraId="06EC23C4" w14:textId="77777777" w:rsidR="0032495B" w:rsidRDefault="0032495B" w:rsidP="0032495B">
      <w:pPr>
        <w:jc w:val="both"/>
        <w:rPr>
          <w:lang w:val="de-DE"/>
        </w:rPr>
      </w:pPr>
    </w:p>
    <w:p w14:paraId="2C24C58F" w14:textId="77777777" w:rsidR="0032495B" w:rsidRDefault="0032495B" w:rsidP="0032495B">
      <w:pPr>
        <w:jc w:val="both"/>
        <w:rPr>
          <w:i/>
          <w:lang w:val="de-DE"/>
        </w:rPr>
      </w:pPr>
      <w:r>
        <w:rPr>
          <w:i/>
          <w:lang w:val="de-DE"/>
        </w:rPr>
        <w:t>[Art. 47/7 eingefügt durch Art. 49</w:t>
      </w:r>
      <w:r>
        <w:rPr>
          <w:i/>
          <w:iCs/>
          <w:lang w:val="de-DE"/>
        </w:rPr>
        <w:t xml:space="preserve"> des G. vom 6. Januar 2014 (B.S. vom 31. Januar 2014)]</w:t>
      </w:r>
    </w:p>
    <w:p w14:paraId="19BBD100" w14:textId="77777777" w:rsidR="0032495B" w:rsidRPr="00E63BE3" w:rsidRDefault="0032495B" w:rsidP="0032495B">
      <w:pPr>
        <w:jc w:val="both"/>
        <w:rPr>
          <w:lang w:val="de-DE"/>
        </w:rPr>
      </w:pPr>
    </w:p>
    <w:p w14:paraId="554D9C81" w14:textId="77777777" w:rsidR="0032495B" w:rsidRPr="00E63BE3" w:rsidRDefault="0032495B" w:rsidP="0032495B">
      <w:pPr>
        <w:jc w:val="both"/>
        <w:rPr>
          <w:lang w:val="de-DE"/>
        </w:rPr>
      </w:pPr>
    </w:p>
    <w:p w14:paraId="1D79E0D9" w14:textId="77777777" w:rsidR="0032495B" w:rsidRPr="00E63BE3" w:rsidRDefault="0032495B" w:rsidP="0032495B">
      <w:pPr>
        <w:jc w:val="both"/>
        <w:rPr>
          <w:lang w:val="de-DE"/>
        </w:rPr>
      </w:pPr>
      <w:r w:rsidRPr="00E63BE3">
        <w:rPr>
          <w:lang w:val="de-DE"/>
        </w:rPr>
        <w:tab/>
      </w:r>
      <w:r>
        <w:rPr>
          <w:lang w:val="de-DE"/>
        </w:rPr>
        <w:t>[</w:t>
      </w:r>
      <w:r w:rsidRPr="0032495B">
        <w:rPr>
          <w:b/>
          <w:lang w:val="de-DE"/>
        </w:rPr>
        <w:t>Art. 47/8</w:t>
      </w:r>
      <w:r w:rsidRPr="00E63BE3">
        <w:rPr>
          <w:lang w:val="de-DE"/>
        </w:rPr>
        <w:t xml:space="preserve"> - Ab dem Haushaltsjahr 2015 wird der Französischen Gemeinschaft, der Flämischen Gemeinschaft und der Gemeinsamen Gemeinschaftskommission eine Dotation gewährt, deren Basisbetrag sich beläuft auf:</w:t>
      </w:r>
    </w:p>
    <w:p w14:paraId="67B3B275" w14:textId="77777777" w:rsidR="0032495B" w:rsidRPr="00E63BE3" w:rsidRDefault="0032495B" w:rsidP="0032495B">
      <w:pPr>
        <w:jc w:val="both"/>
        <w:rPr>
          <w:lang w:val="de-DE"/>
        </w:rPr>
      </w:pPr>
    </w:p>
    <w:p w14:paraId="73D2133C" w14:textId="77777777" w:rsidR="0032495B" w:rsidRPr="00E63BE3" w:rsidRDefault="0032495B" w:rsidP="0032495B">
      <w:pPr>
        <w:jc w:val="both"/>
        <w:rPr>
          <w:lang w:val="de-DE"/>
        </w:rPr>
      </w:pPr>
      <w:r w:rsidRPr="00E63BE3">
        <w:rPr>
          <w:lang w:val="de-DE"/>
        </w:rPr>
        <w:tab/>
      </w:r>
      <w:r w:rsidRPr="00E63BE3">
        <w:rPr>
          <w:i/>
          <w:lang w:val="de-DE"/>
        </w:rPr>
        <w:t>a)</w:t>
      </w:r>
      <w:r w:rsidRPr="00E63BE3">
        <w:rPr>
          <w:lang w:val="de-DE"/>
        </w:rPr>
        <w:t xml:space="preserve"> 472.033.613 EUR für die Flämische Gemeinschaft,</w:t>
      </w:r>
    </w:p>
    <w:p w14:paraId="5D38D1BE" w14:textId="77777777" w:rsidR="0032495B" w:rsidRPr="00E63BE3" w:rsidRDefault="0032495B" w:rsidP="0032495B">
      <w:pPr>
        <w:jc w:val="both"/>
        <w:rPr>
          <w:lang w:val="de-DE"/>
        </w:rPr>
      </w:pPr>
    </w:p>
    <w:p w14:paraId="67D3440E" w14:textId="77777777" w:rsidR="0032495B" w:rsidRPr="00E63BE3" w:rsidRDefault="0032495B" w:rsidP="0032495B">
      <w:pPr>
        <w:jc w:val="both"/>
        <w:rPr>
          <w:lang w:val="de-DE"/>
        </w:rPr>
      </w:pPr>
      <w:r w:rsidRPr="00E63BE3">
        <w:rPr>
          <w:lang w:val="de-DE"/>
        </w:rPr>
        <w:tab/>
      </w:r>
      <w:r w:rsidRPr="00E63BE3">
        <w:rPr>
          <w:i/>
          <w:lang w:val="de-DE"/>
        </w:rPr>
        <w:t>b)</w:t>
      </w:r>
      <w:r w:rsidRPr="00E63BE3">
        <w:rPr>
          <w:lang w:val="de-DE"/>
        </w:rPr>
        <w:t xml:space="preserve"> 257.732.297 EUR für die Französische Gemeinschaft,</w:t>
      </w:r>
    </w:p>
    <w:p w14:paraId="2EE6CBB7" w14:textId="77777777" w:rsidR="0032495B" w:rsidRPr="00E63BE3" w:rsidRDefault="0032495B" w:rsidP="0032495B">
      <w:pPr>
        <w:jc w:val="both"/>
        <w:rPr>
          <w:lang w:val="de-DE"/>
        </w:rPr>
      </w:pPr>
    </w:p>
    <w:p w14:paraId="67220445" w14:textId="77777777" w:rsidR="0032495B" w:rsidRPr="00E63BE3" w:rsidRDefault="0032495B" w:rsidP="0032495B">
      <w:pPr>
        <w:jc w:val="both"/>
        <w:rPr>
          <w:lang w:val="de-DE"/>
        </w:rPr>
      </w:pPr>
      <w:r w:rsidRPr="00E63BE3">
        <w:rPr>
          <w:lang w:val="de-DE"/>
        </w:rPr>
        <w:tab/>
      </w:r>
      <w:r w:rsidRPr="00E63BE3">
        <w:rPr>
          <w:i/>
          <w:lang w:val="de-DE"/>
        </w:rPr>
        <w:t>c)</w:t>
      </w:r>
      <w:r w:rsidRPr="00E63BE3">
        <w:rPr>
          <w:lang w:val="de-DE"/>
        </w:rPr>
        <w:t xml:space="preserve"> 128.644.410 EUR für die Gemeinsame Gemeinschaftskommission.</w:t>
      </w:r>
    </w:p>
    <w:p w14:paraId="1F0AAE46" w14:textId="77777777" w:rsidR="0032495B" w:rsidRPr="00E63BE3" w:rsidRDefault="0032495B" w:rsidP="0032495B">
      <w:pPr>
        <w:jc w:val="both"/>
        <w:rPr>
          <w:lang w:val="de-DE"/>
        </w:rPr>
      </w:pPr>
    </w:p>
    <w:p w14:paraId="77CC79C9" w14:textId="77777777" w:rsidR="0032495B" w:rsidRPr="00E63BE3" w:rsidRDefault="0032495B" w:rsidP="0032495B">
      <w:pPr>
        <w:jc w:val="both"/>
        <w:rPr>
          <w:lang w:val="de-DE"/>
        </w:rPr>
      </w:pPr>
      <w:r w:rsidRPr="00E63BE3">
        <w:rPr>
          <w:lang w:val="de-DE"/>
        </w:rPr>
        <w:tab/>
        <w:t xml:space="preserve">Es wird ein Betrag abgezogen, um den in Artikel 5 § 1 römisch I Absatz 1 Nr. 4 des Sondergesetzes vom 8. August 1980 zur Reform der Institutionen erwähnten vereinzelten spezialisierten Rehabilitations- und Behandlungsdiensten, die am 1. Januar 2013 bestehen, aber am 1. Januar 2015 keine solchen Dienste mehr darstellen, Rechnung zu tragen. Dieser Betrag wird nach Konzertierung mit der betreffenden Gemeinschaftsregierung oder mit dem Vereinigten Kollegium der Gemeinsamen Gemeinschaftskommission durch einen im Ministerrat beratenen Königlichen Erlass bestimmt. Er entspricht dem Betrag, der - ohne Berücksichtigung der Mittel für die Infrastruktur dieser Dienste - für das Haushaltsjahr 2013 für diese Dienste zugewiesen worden ist, und wird nach den in Artikel 33 § 2 festgelegten Modalitäten der Schwankungsrate </w:t>
      </w:r>
      <w:r w:rsidRPr="00E63BE3">
        <w:rPr>
          <w:lang w:val="de-DE"/>
        </w:rPr>
        <w:lastRenderedPageBreak/>
        <w:t>des durchschnittlichen Verbraucherpreisindexes und dem realen Wachstum des Bruttoinlandsprodukts der Haushaltsjahre 2014 und 2015 angeglichen. Der angeglichene Betrag wird von den Mitteln für die Körperschaft, die für diese Dienste zuständig gewesen wäre, abgezogen.</w:t>
      </w:r>
    </w:p>
    <w:p w14:paraId="7A69035C" w14:textId="77777777" w:rsidR="0032495B" w:rsidRPr="00E63BE3" w:rsidRDefault="0032495B" w:rsidP="0032495B">
      <w:pPr>
        <w:jc w:val="both"/>
        <w:rPr>
          <w:lang w:val="de-DE"/>
        </w:rPr>
      </w:pPr>
    </w:p>
    <w:p w14:paraId="29B2DDA1" w14:textId="77777777" w:rsidR="0032495B" w:rsidRPr="00E63BE3" w:rsidRDefault="0032495B" w:rsidP="0032495B">
      <w:pPr>
        <w:jc w:val="both"/>
        <w:rPr>
          <w:lang w:val="de-DE"/>
        </w:rPr>
      </w:pPr>
      <w:r w:rsidRPr="00E63BE3">
        <w:rPr>
          <w:lang w:val="de-DE"/>
        </w:rPr>
        <w:tab/>
        <w:t>Ab dem Haushaltsjahr 2016 werden die den in Absatz 1 erwähnten Körperschaften gewährten Mittel ermittelt, indem jährlich die Mittel des vorangegangenen Haushaltsjahres nach den in Artikel 33 § 2 festgelegten Modalitäten der Schwankungsrate des durchschnittlichen Verbraucherpreisindexes des betreffenden Haushaltsjahres und einem Prozentsatz des realen Wachstums des Bruttoinlandsprodukts des betreffenden Haushaltsjahres angeglichen werden. Dieser Prozentsatz entspricht dem gemäß Artikel 47/7 § 4 Absatz 2 bestimmten Prozentsatz.</w:t>
      </w:r>
    </w:p>
    <w:p w14:paraId="4DED310B" w14:textId="77777777" w:rsidR="0032495B" w:rsidRPr="00E63BE3" w:rsidRDefault="0032495B" w:rsidP="0032495B">
      <w:pPr>
        <w:jc w:val="both"/>
        <w:rPr>
          <w:lang w:val="de-DE"/>
        </w:rPr>
      </w:pPr>
    </w:p>
    <w:p w14:paraId="1F7F5EBF" w14:textId="77777777" w:rsidR="0032495B" w:rsidRPr="00E63BE3" w:rsidRDefault="0032495B" w:rsidP="0032495B">
      <w:pPr>
        <w:jc w:val="both"/>
        <w:rPr>
          <w:lang w:val="de-DE"/>
        </w:rPr>
      </w:pPr>
      <w:r w:rsidRPr="00E63BE3">
        <w:rPr>
          <w:lang w:val="de-DE"/>
        </w:rPr>
        <w:tab/>
        <w:t>Die Mittel werden jährlich der Entwicklung - zwischen dem 1. Januar des betreffenden Haushaltsjahres und dem 1. Januar des vorangegangenen Haushaltsjahres - des Verhältnisses zwischen der Anzahl Einwohner in der betreffenden Körperschaft und der Anzahl Einwohner im gesamten Königreich angeglichen.</w:t>
      </w:r>
    </w:p>
    <w:p w14:paraId="74628081" w14:textId="77777777" w:rsidR="0032495B" w:rsidRDefault="0032495B" w:rsidP="0032495B">
      <w:pPr>
        <w:jc w:val="both"/>
        <w:rPr>
          <w:lang w:val="de-DE"/>
        </w:rPr>
      </w:pPr>
    </w:p>
    <w:p w14:paraId="01E8BAC5" w14:textId="77777777" w:rsidR="0032495B" w:rsidRPr="00E63BE3" w:rsidRDefault="0032495B" w:rsidP="0032495B">
      <w:pPr>
        <w:jc w:val="both"/>
        <w:rPr>
          <w:lang w:val="de-DE"/>
        </w:rPr>
      </w:pPr>
      <w:r w:rsidRPr="00E63BE3">
        <w:rPr>
          <w:lang w:val="de-DE"/>
        </w:rPr>
        <w:tab/>
        <w:t>Für die Anwendung von Absatz 4 entspricht:</w:t>
      </w:r>
    </w:p>
    <w:p w14:paraId="5851CC3D" w14:textId="77777777" w:rsidR="0032495B" w:rsidRPr="00E63BE3" w:rsidRDefault="0032495B" w:rsidP="0032495B">
      <w:pPr>
        <w:jc w:val="both"/>
        <w:rPr>
          <w:lang w:val="de-DE"/>
        </w:rPr>
      </w:pPr>
    </w:p>
    <w:p w14:paraId="5515349A" w14:textId="77777777" w:rsidR="0032495B" w:rsidRPr="00E63BE3" w:rsidRDefault="0032495B" w:rsidP="0032495B">
      <w:pPr>
        <w:jc w:val="both"/>
        <w:rPr>
          <w:lang w:val="de-DE"/>
        </w:rPr>
      </w:pPr>
      <w:r w:rsidRPr="00E63BE3">
        <w:rPr>
          <w:lang w:val="de-DE"/>
        </w:rPr>
        <w:tab/>
        <w:t>1. die Anzahl Einwohner der Flämischen Gemeinschaft der Anzahl Einwohner, die dem niederländischen Sprachgebiet angehören,</w:t>
      </w:r>
    </w:p>
    <w:p w14:paraId="298FCCC4" w14:textId="77777777" w:rsidR="0032495B" w:rsidRPr="00E63BE3" w:rsidRDefault="0032495B" w:rsidP="0032495B">
      <w:pPr>
        <w:jc w:val="both"/>
        <w:rPr>
          <w:lang w:val="de-DE"/>
        </w:rPr>
      </w:pPr>
    </w:p>
    <w:p w14:paraId="0CAF465C" w14:textId="77777777" w:rsidR="0032495B" w:rsidRPr="00E63BE3" w:rsidRDefault="0032495B" w:rsidP="0032495B">
      <w:pPr>
        <w:jc w:val="both"/>
        <w:rPr>
          <w:lang w:val="de-DE"/>
        </w:rPr>
      </w:pPr>
      <w:r w:rsidRPr="00E63BE3">
        <w:rPr>
          <w:lang w:val="de-DE"/>
        </w:rPr>
        <w:tab/>
        <w:t>2. die Anzahl Einwohner der Französischen Gemeinschaft der Anzahl Einwohner, die dem französischen Sprachgebiet angehören,</w:t>
      </w:r>
    </w:p>
    <w:p w14:paraId="3B2AF204" w14:textId="77777777" w:rsidR="0032495B" w:rsidRPr="00E63BE3" w:rsidRDefault="0032495B" w:rsidP="0032495B">
      <w:pPr>
        <w:jc w:val="both"/>
        <w:rPr>
          <w:lang w:val="de-DE"/>
        </w:rPr>
      </w:pPr>
    </w:p>
    <w:p w14:paraId="79935EF0" w14:textId="77777777" w:rsidR="0032495B" w:rsidRDefault="0032495B" w:rsidP="0032495B">
      <w:pPr>
        <w:jc w:val="both"/>
        <w:rPr>
          <w:lang w:val="de-DE"/>
        </w:rPr>
      </w:pPr>
      <w:r w:rsidRPr="00E63BE3">
        <w:rPr>
          <w:lang w:val="de-DE"/>
        </w:rPr>
        <w:tab/>
        <w:t>3. die Anzahl Einwohner der Gemeinsamen Gemeinschaftskommission der Anzahl Einwohner, die dem zweisprachigen Gebie</w:t>
      </w:r>
      <w:r>
        <w:rPr>
          <w:lang w:val="de-DE"/>
        </w:rPr>
        <w:t>t Brüssel-Hauptstadt angehören.]</w:t>
      </w:r>
    </w:p>
    <w:p w14:paraId="25AE1513" w14:textId="77777777" w:rsidR="0032495B" w:rsidRDefault="0032495B" w:rsidP="0032495B">
      <w:pPr>
        <w:jc w:val="both"/>
        <w:rPr>
          <w:lang w:val="de-DE"/>
        </w:rPr>
      </w:pPr>
    </w:p>
    <w:p w14:paraId="226B455B" w14:textId="77777777" w:rsidR="0032495B" w:rsidRDefault="0032495B" w:rsidP="0032495B">
      <w:pPr>
        <w:jc w:val="both"/>
        <w:rPr>
          <w:i/>
          <w:lang w:val="de-DE"/>
        </w:rPr>
      </w:pPr>
      <w:r>
        <w:rPr>
          <w:i/>
          <w:lang w:val="de-DE"/>
        </w:rPr>
        <w:t>[Art. 47/8 eingefügt durch Art. 50</w:t>
      </w:r>
      <w:r>
        <w:rPr>
          <w:i/>
          <w:iCs/>
          <w:lang w:val="de-DE"/>
        </w:rPr>
        <w:t xml:space="preserve"> des G. vom 6. Januar 2014 (B.S. vom 31. Januar 2014)]</w:t>
      </w:r>
    </w:p>
    <w:p w14:paraId="08508A88" w14:textId="77777777" w:rsidR="0032495B" w:rsidRPr="00E63BE3" w:rsidRDefault="0032495B" w:rsidP="0032495B">
      <w:pPr>
        <w:jc w:val="both"/>
        <w:rPr>
          <w:lang w:val="de-DE"/>
        </w:rPr>
      </w:pPr>
    </w:p>
    <w:p w14:paraId="14DF280D" w14:textId="77777777" w:rsidR="0032495B" w:rsidRPr="00E63BE3" w:rsidRDefault="0032495B" w:rsidP="0032495B">
      <w:pPr>
        <w:jc w:val="both"/>
        <w:rPr>
          <w:lang w:val="de-DE"/>
        </w:rPr>
      </w:pPr>
    </w:p>
    <w:p w14:paraId="50102761" w14:textId="77777777" w:rsidR="0032495B" w:rsidRPr="00E63BE3" w:rsidRDefault="0032495B" w:rsidP="0032495B">
      <w:pPr>
        <w:jc w:val="both"/>
        <w:rPr>
          <w:lang w:val="de-DE"/>
        </w:rPr>
      </w:pPr>
      <w:r w:rsidRPr="00E63BE3">
        <w:rPr>
          <w:lang w:val="de-DE"/>
        </w:rPr>
        <w:tab/>
      </w:r>
      <w:r>
        <w:rPr>
          <w:lang w:val="de-DE"/>
        </w:rPr>
        <w:t>[</w:t>
      </w:r>
      <w:r w:rsidRPr="0032495B">
        <w:rPr>
          <w:b/>
          <w:lang w:val="de-DE"/>
        </w:rPr>
        <w:t>Art. 47/9</w:t>
      </w:r>
      <w:r w:rsidRPr="00E63BE3">
        <w:rPr>
          <w:lang w:val="de-DE"/>
        </w:rPr>
        <w:t xml:space="preserve"> - § 1 - Ab dem Haushaltsjahr 2016 wird der Französischen Gemeinschaft, der Flämischen Gemeinschaft und der Gemeinsamen Gemeinschaftskommission aufgrund ihrer Zuständigkeit im Bereich der Finanzierung der Krankenhausinfrastrukturen und der medizinisch-technischen Dienste jährlich eine Dotation gewährt.</w:t>
      </w:r>
    </w:p>
    <w:p w14:paraId="16C397F8" w14:textId="77777777" w:rsidR="0032495B" w:rsidRPr="00E63BE3" w:rsidRDefault="0032495B" w:rsidP="0032495B">
      <w:pPr>
        <w:jc w:val="both"/>
        <w:rPr>
          <w:lang w:val="de-DE"/>
        </w:rPr>
      </w:pPr>
    </w:p>
    <w:p w14:paraId="68A9D5DD" w14:textId="77777777" w:rsidR="0032495B" w:rsidRPr="00E63BE3" w:rsidRDefault="0032495B" w:rsidP="0032495B">
      <w:pPr>
        <w:jc w:val="both"/>
        <w:rPr>
          <w:lang w:val="de-DE"/>
        </w:rPr>
      </w:pPr>
      <w:r w:rsidRPr="00E63BE3">
        <w:rPr>
          <w:lang w:val="de-DE"/>
        </w:rPr>
        <w:tab/>
        <w:t>Der Basisbetrag der in Absatz 1 erwähnten Dotation beläuft sich auf 566.185.617 EUR.</w:t>
      </w:r>
    </w:p>
    <w:p w14:paraId="567E7825" w14:textId="77777777" w:rsidR="0032495B" w:rsidRPr="00E63BE3" w:rsidRDefault="0032495B" w:rsidP="0032495B">
      <w:pPr>
        <w:jc w:val="both"/>
        <w:rPr>
          <w:lang w:val="de-DE"/>
        </w:rPr>
      </w:pPr>
    </w:p>
    <w:p w14:paraId="4CD3FCC1" w14:textId="77777777" w:rsidR="0032495B" w:rsidRPr="00E63BE3" w:rsidRDefault="0032495B" w:rsidP="0032495B">
      <w:pPr>
        <w:jc w:val="both"/>
        <w:rPr>
          <w:lang w:val="de-DE"/>
        </w:rPr>
      </w:pPr>
      <w:r w:rsidRPr="00E63BE3">
        <w:rPr>
          <w:lang w:val="de-DE"/>
        </w:rPr>
        <w:tab/>
        <w:t>§ 2 - Für das Haushaltsjahr 2016 wird der in § 1 erwähnte Betrag angeglichen:</w:t>
      </w:r>
    </w:p>
    <w:p w14:paraId="7B9465BB" w14:textId="77777777" w:rsidR="0032495B" w:rsidRPr="00E63BE3" w:rsidRDefault="0032495B" w:rsidP="0032495B">
      <w:pPr>
        <w:jc w:val="both"/>
        <w:rPr>
          <w:lang w:val="de-DE"/>
        </w:rPr>
      </w:pPr>
    </w:p>
    <w:p w14:paraId="070FAD2D" w14:textId="77777777" w:rsidR="0032495B" w:rsidRPr="00E63BE3" w:rsidRDefault="0032495B" w:rsidP="0032495B">
      <w:pPr>
        <w:jc w:val="both"/>
        <w:rPr>
          <w:lang w:val="de-DE"/>
        </w:rPr>
      </w:pPr>
      <w:r w:rsidRPr="00E63BE3">
        <w:rPr>
          <w:lang w:val="de-DE"/>
        </w:rPr>
        <w:tab/>
        <w:t>1. an die Schwankungsrate des durchschnittlichen Verbraucherpreisindexes des Haushaltsjahres 2014 und an das reale Wachstum des Bruttoinlandsprodukts desselben Haushaltsjahres, und zwar nach den in Artikel 33 § 2 festgelegten Modalitäten,</w:t>
      </w:r>
    </w:p>
    <w:p w14:paraId="7F733CBC" w14:textId="77777777" w:rsidR="0032495B" w:rsidRPr="00E63BE3" w:rsidRDefault="0032495B" w:rsidP="0032495B">
      <w:pPr>
        <w:jc w:val="both"/>
        <w:rPr>
          <w:lang w:val="de-DE"/>
        </w:rPr>
      </w:pPr>
    </w:p>
    <w:p w14:paraId="02EDEAA4" w14:textId="77777777" w:rsidR="0032495B" w:rsidRPr="00E63BE3" w:rsidRDefault="0032495B" w:rsidP="0032495B">
      <w:pPr>
        <w:jc w:val="both"/>
        <w:rPr>
          <w:lang w:val="de-DE"/>
        </w:rPr>
      </w:pPr>
      <w:r w:rsidRPr="00E63BE3">
        <w:rPr>
          <w:lang w:val="de-DE"/>
        </w:rPr>
        <w:tab/>
        <w:t>2. an die Schwankungsrate des durchschnittlichen Verbraucherpreisindexes des Haushaltsjahres 2015 und an das reale Wachstum des Bruttoinlandsprodukts desselben Haushaltsjahres, und zwar nach den in Artikel 33 § 2 festgelegten Modalitäten,</w:t>
      </w:r>
    </w:p>
    <w:p w14:paraId="7C4F503E" w14:textId="77777777" w:rsidR="0032495B" w:rsidRPr="00E63BE3" w:rsidRDefault="0032495B" w:rsidP="0032495B">
      <w:pPr>
        <w:jc w:val="both"/>
        <w:rPr>
          <w:lang w:val="de-DE"/>
        </w:rPr>
      </w:pPr>
    </w:p>
    <w:p w14:paraId="09C66359" w14:textId="77777777" w:rsidR="0032495B" w:rsidRPr="00E63BE3" w:rsidRDefault="0032495B" w:rsidP="0032495B">
      <w:pPr>
        <w:jc w:val="both"/>
        <w:rPr>
          <w:lang w:val="de-DE"/>
        </w:rPr>
      </w:pPr>
      <w:r w:rsidRPr="00E63BE3">
        <w:rPr>
          <w:lang w:val="de-DE"/>
        </w:rPr>
        <w:tab/>
        <w:t>3. an die Schwankungsrate des durchschnittlichen Verbraucherpreisindexes des Haushaltsjahres 2016 und an das reale Wachstum des Bruttoinlandsprodukts desselben Haushaltsjahres, und zwar nach den in Artikel 33 § 2 festgelegten Modalitäten.</w:t>
      </w:r>
    </w:p>
    <w:p w14:paraId="1ADE0B73" w14:textId="77777777" w:rsidR="0032495B" w:rsidRPr="00E63BE3" w:rsidRDefault="0032495B" w:rsidP="0032495B">
      <w:pPr>
        <w:jc w:val="both"/>
        <w:rPr>
          <w:lang w:val="de-DE"/>
        </w:rPr>
      </w:pPr>
    </w:p>
    <w:p w14:paraId="536A0482" w14:textId="77777777" w:rsidR="0032495B" w:rsidRPr="00E63BE3" w:rsidRDefault="0032495B" w:rsidP="0032495B">
      <w:pPr>
        <w:jc w:val="both"/>
        <w:rPr>
          <w:lang w:val="de-DE"/>
        </w:rPr>
      </w:pPr>
      <w:r w:rsidRPr="00E63BE3">
        <w:rPr>
          <w:lang w:val="de-DE"/>
        </w:rPr>
        <w:tab/>
        <w:t>Ab dem Haushaltsjahr 2017 werden die den in § 1 Absatz 1 erwähnten Körperschaften gewährten Mittel ermittelt, indem jährlich die Mittel des vorangegangenen Haushaltsjahres nach den in Artikel 33 § 2 festgelegten Modalitäten der Schwankungsrate des durchschnittlichen Verbraucherpreisindexes und einem Prozentsatz des realen Wachstums des Bruttoinlandsprodukts des betreffenden Haushaltsjahres angeglichen werden. Dieser Prozentsatz entspricht dem in Artikel 47/7 § 4 Absatz 2 bestimmten Prozentsatz.</w:t>
      </w:r>
    </w:p>
    <w:p w14:paraId="253BBEE1" w14:textId="77777777" w:rsidR="0032495B" w:rsidRPr="00E63BE3" w:rsidRDefault="0032495B" w:rsidP="0032495B">
      <w:pPr>
        <w:jc w:val="both"/>
        <w:rPr>
          <w:lang w:val="de-DE"/>
        </w:rPr>
      </w:pPr>
    </w:p>
    <w:p w14:paraId="00167471" w14:textId="77777777" w:rsidR="0032495B" w:rsidRPr="00E63BE3" w:rsidRDefault="0032495B" w:rsidP="0032495B">
      <w:pPr>
        <w:jc w:val="both"/>
        <w:rPr>
          <w:lang w:val="de-DE"/>
        </w:rPr>
      </w:pPr>
      <w:r w:rsidRPr="00E63BE3">
        <w:rPr>
          <w:lang w:val="de-DE"/>
        </w:rPr>
        <w:tab/>
        <w:t>§ 3 - Der gemäß § 2 berechnete Betrag wird jährlich in zwei Teile aufgeteilt; einen ersten Teil von 84,40 % und einen zweiten Teil von 15,60 %. Beide Teile werden den in § 1 Absatz 1 erwähnten Körperschaften nach den in Absatz 3 beziehungsweise Absatz 4 festgelegten Regeln zugewiesen.</w:t>
      </w:r>
    </w:p>
    <w:p w14:paraId="787DB717" w14:textId="77777777" w:rsidR="0032495B" w:rsidRDefault="0032495B" w:rsidP="0032495B">
      <w:pPr>
        <w:jc w:val="both"/>
        <w:rPr>
          <w:lang w:val="de-DE"/>
        </w:rPr>
      </w:pPr>
    </w:p>
    <w:p w14:paraId="09E5D55C" w14:textId="77777777" w:rsidR="0032495B" w:rsidRPr="00E63BE3" w:rsidRDefault="0032495B" w:rsidP="0032495B">
      <w:pPr>
        <w:jc w:val="both"/>
        <w:rPr>
          <w:lang w:val="de-DE"/>
        </w:rPr>
      </w:pPr>
      <w:r w:rsidRPr="00E63BE3">
        <w:rPr>
          <w:lang w:val="de-DE"/>
        </w:rPr>
        <w:tab/>
        <w:t>Der erste Teil wird um einen Prozentsatz verringert, der ermittelt wird, indem das Verhältnis berechnet wird zwischen der Anzahl Einwohner, die der Deutschsprachigen Gemeinschaft am 1. Januar des betreffenden Haushaltsjahres angehören, und der Anzahl Einwohner des Königreichs am 1. Januar des betreffenden Haushaltsjahres.</w:t>
      </w:r>
    </w:p>
    <w:p w14:paraId="5136F02E" w14:textId="77777777" w:rsidR="0032495B" w:rsidRPr="00E63BE3" w:rsidRDefault="0032495B" w:rsidP="0032495B">
      <w:pPr>
        <w:jc w:val="both"/>
        <w:rPr>
          <w:lang w:val="de-DE"/>
        </w:rPr>
      </w:pPr>
    </w:p>
    <w:p w14:paraId="43A8F2AC" w14:textId="77777777" w:rsidR="0032495B" w:rsidRPr="00E63BE3" w:rsidRDefault="0032495B" w:rsidP="0032495B">
      <w:pPr>
        <w:jc w:val="both"/>
        <w:rPr>
          <w:lang w:val="de-DE"/>
        </w:rPr>
      </w:pPr>
      <w:r w:rsidRPr="00E63BE3">
        <w:rPr>
          <w:lang w:val="de-DE"/>
        </w:rPr>
        <w:tab/>
        <w:t>Der in Anwendung von Absatz 2 ermittelte Betrag wird unter die in § 1 Absatz 1 erwähnten Körperschaften nach der Anzahl Einwohner des betreffenden Haushaltsjahres verteilt, indem pro Körperschaft das Verhältnis berechnet wird zwischen:</w:t>
      </w:r>
    </w:p>
    <w:p w14:paraId="437281C8" w14:textId="77777777" w:rsidR="0032495B" w:rsidRPr="00E63BE3" w:rsidRDefault="0032495B" w:rsidP="0032495B">
      <w:pPr>
        <w:jc w:val="both"/>
        <w:rPr>
          <w:lang w:val="de-DE"/>
        </w:rPr>
      </w:pPr>
    </w:p>
    <w:p w14:paraId="1AE9B292" w14:textId="77777777" w:rsidR="0032495B" w:rsidRPr="00E63BE3" w:rsidRDefault="0032495B" w:rsidP="0032495B">
      <w:pPr>
        <w:jc w:val="both"/>
        <w:rPr>
          <w:lang w:val="de-DE"/>
        </w:rPr>
      </w:pPr>
      <w:r w:rsidRPr="00E63BE3">
        <w:rPr>
          <w:lang w:val="de-DE"/>
        </w:rPr>
        <w:tab/>
        <w:t>1. der Anzahl Einwohner, die der betreffenden Körperschaft angehören,</w:t>
      </w:r>
    </w:p>
    <w:p w14:paraId="12744782" w14:textId="77777777" w:rsidR="0032495B" w:rsidRPr="00E63BE3" w:rsidRDefault="0032495B" w:rsidP="0032495B">
      <w:pPr>
        <w:jc w:val="both"/>
        <w:rPr>
          <w:lang w:val="de-DE"/>
        </w:rPr>
      </w:pPr>
    </w:p>
    <w:p w14:paraId="11E8101C" w14:textId="77777777" w:rsidR="0032495B" w:rsidRPr="00E63BE3" w:rsidRDefault="0032495B" w:rsidP="0032495B">
      <w:pPr>
        <w:jc w:val="both"/>
        <w:rPr>
          <w:lang w:val="de-DE"/>
        </w:rPr>
      </w:pPr>
      <w:r w:rsidRPr="00E63BE3">
        <w:rPr>
          <w:lang w:val="de-DE"/>
        </w:rPr>
        <w:tab/>
        <w:t>2. der Summe der Anzahl Einwohner, die allen in § 1 Absatz 1 erwähnten Körperschaften angehören.</w:t>
      </w:r>
    </w:p>
    <w:p w14:paraId="0EBEB966" w14:textId="77777777" w:rsidR="0032495B" w:rsidRPr="00E63BE3" w:rsidRDefault="0032495B" w:rsidP="0032495B">
      <w:pPr>
        <w:jc w:val="both"/>
        <w:rPr>
          <w:lang w:val="de-DE"/>
        </w:rPr>
      </w:pPr>
    </w:p>
    <w:p w14:paraId="45DB2C83" w14:textId="77777777" w:rsidR="0032495B" w:rsidRPr="00E63BE3" w:rsidRDefault="0032495B" w:rsidP="0032495B">
      <w:pPr>
        <w:jc w:val="both"/>
        <w:rPr>
          <w:lang w:val="de-DE"/>
        </w:rPr>
      </w:pPr>
      <w:r w:rsidRPr="00E63BE3">
        <w:rPr>
          <w:lang w:val="de-DE"/>
        </w:rPr>
        <w:tab/>
        <w:t>Der zweite Teil wird im Verhältnis zur Einwohnerzahl wie folgt unter die Französische Gemeinschaft und die Flämische Gemeinschaft verteilt:</w:t>
      </w:r>
    </w:p>
    <w:p w14:paraId="044768BF" w14:textId="77777777" w:rsidR="0032495B" w:rsidRPr="00E63BE3" w:rsidRDefault="0032495B" w:rsidP="0032495B">
      <w:pPr>
        <w:jc w:val="both"/>
        <w:rPr>
          <w:lang w:val="de-DE"/>
        </w:rPr>
      </w:pPr>
    </w:p>
    <w:p w14:paraId="428A21FB" w14:textId="77777777" w:rsidR="0032495B" w:rsidRPr="00E63BE3" w:rsidRDefault="0032495B" w:rsidP="0032495B">
      <w:pPr>
        <w:jc w:val="both"/>
        <w:rPr>
          <w:lang w:val="de-DE"/>
        </w:rPr>
      </w:pPr>
      <w:r w:rsidRPr="00E63BE3">
        <w:rPr>
          <w:lang w:val="de-DE"/>
        </w:rPr>
        <w:tab/>
        <w:t>1. an die Flämische Gemeinschaft: der Teil, der dem Verhältnis zwischen der Bevölkerung der Flämischen Region und 20 % der Bevölkerung der Region Brüssel-Hauptstadt einerseits und der Bevölkerung des Königreichs am 1. Januar des betreffenden Haushaltsjahres andererseits entspricht,</w:t>
      </w:r>
    </w:p>
    <w:p w14:paraId="484675AC" w14:textId="77777777" w:rsidR="0032495B" w:rsidRPr="00E63BE3" w:rsidRDefault="0032495B" w:rsidP="0032495B">
      <w:pPr>
        <w:jc w:val="both"/>
        <w:rPr>
          <w:lang w:val="de-DE"/>
        </w:rPr>
      </w:pPr>
    </w:p>
    <w:p w14:paraId="521D1901" w14:textId="77777777" w:rsidR="0032495B" w:rsidRPr="00E63BE3" w:rsidRDefault="0032495B" w:rsidP="0032495B">
      <w:pPr>
        <w:jc w:val="both"/>
        <w:rPr>
          <w:lang w:val="de-DE"/>
        </w:rPr>
      </w:pPr>
      <w:r w:rsidRPr="00E63BE3">
        <w:rPr>
          <w:lang w:val="de-DE"/>
        </w:rPr>
        <w:tab/>
        <w:t>2. an die Französische Gemeinschaft: der Teil, der dem Verhältnis zwischen der Bevölkerung der Wallonischen Region und 80 % der Bevölkerung der Region Brüssel-Hauptstadt einerseits und der Bevölkerung des Königreichs am 1. Januar des betreffenden Haushaltsjahres andererseits entspricht.</w:t>
      </w:r>
    </w:p>
    <w:p w14:paraId="41552D2E" w14:textId="77777777" w:rsidR="0032495B" w:rsidRPr="00E63BE3" w:rsidRDefault="0032495B" w:rsidP="0032495B">
      <w:pPr>
        <w:jc w:val="both"/>
        <w:rPr>
          <w:lang w:val="de-DE"/>
        </w:rPr>
      </w:pPr>
    </w:p>
    <w:p w14:paraId="7BB3142D" w14:textId="77777777" w:rsidR="0032495B" w:rsidRPr="00E63BE3" w:rsidRDefault="0032495B" w:rsidP="0032495B">
      <w:pPr>
        <w:jc w:val="both"/>
        <w:rPr>
          <w:lang w:val="de-DE"/>
        </w:rPr>
      </w:pPr>
      <w:r>
        <w:rPr>
          <w:lang w:val="de-DE"/>
        </w:rPr>
        <w:br w:type="page"/>
      </w:r>
      <w:r w:rsidRPr="00E63BE3">
        <w:rPr>
          <w:lang w:val="de-DE"/>
        </w:rPr>
        <w:lastRenderedPageBreak/>
        <w:tab/>
        <w:t>Für die Anwendung der Absätze 2 bis 4 entspricht:</w:t>
      </w:r>
    </w:p>
    <w:p w14:paraId="2019F3B7" w14:textId="77777777" w:rsidR="0032495B" w:rsidRPr="00E63BE3" w:rsidRDefault="0032495B" w:rsidP="0032495B">
      <w:pPr>
        <w:jc w:val="both"/>
        <w:rPr>
          <w:lang w:val="de-DE"/>
        </w:rPr>
      </w:pPr>
    </w:p>
    <w:p w14:paraId="1EA78694" w14:textId="77777777" w:rsidR="0032495B" w:rsidRPr="00E63BE3" w:rsidRDefault="0032495B" w:rsidP="0032495B">
      <w:pPr>
        <w:jc w:val="both"/>
        <w:rPr>
          <w:lang w:val="de-DE"/>
        </w:rPr>
      </w:pPr>
      <w:r w:rsidRPr="00E63BE3">
        <w:rPr>
          <w:lang w:val="de-DE"/>
        </w:rPr>
        <w:tab/>
        <w:t>1. die Anzahl Einwohner der Flämischen Gemeinschaft der Anzahl Einwohner, die dem niederländischen Sprachgebiet angehören,</w:t>
      </w:r>
    </w:p>
    <w:p w14:paraId="1BE2A01A" w14:textId="77777777" w:rsidR="0032495B" w:rsidRPr="00E63BE3" w:rsidRDefault="0032495B" w:rsidP="0032495B">
      <w:pPr>
        <w:jc w:val="both"/>
        <w:rPr>
          <w:lang w:val="de-DE"/>
        </w:rPr>
      </w:pPr>
    </w:p>
    <w:p w14:paraId="6024D218" w14:textId="77777777" w:rsidR="0032495B" w:rsidRPr="00E63BE3" w:rsidRDefault="0032495B" w:rsidP="0032495B">
      <w:pPr>
        <w:jc w:val="both"/>
        <w:rPr>
          <w:lang w:val="de-DE"/>
        </w:rPr>
      </w:pPr>
      <w:r w:rsidRPr="00E63BE3">
        <w:rPr>
          <w:lang w:val="de-DE"/>
        </w:rPr>
        <w:tab/>
        <w:t>2. die Anzahl Einwohner der Französischen Gemeinschaft der Anzahl Einwohner, die dem französischen Sprachgebiet angehören,</w:t>
      </w:r>
    </w:p>
    <w:p w14:paraId="7F9CDBF3" w14:textId="77777777" w:rsidR="0032495B" w:rsidRPr="00E63BE3" w:rsidRDefault="0032495B" w:rsidP="0032495B">
      <w:pPr>
        <w:jc w:val="both"/>
        <w:rPr>
          <w:lang w:val="de-DE"/>
        </w:rPr>
      </w:pPr>
    </w:p>
    <w:p w14:paraId="3FAEF56F" w14:textId="77777777" w:rsidR="0032495B" w:rsidRPr="00E63BE3" w:rsidRDefault="0032495B" w:rsidP="0032495B">
      <w:pPr>
        <w:jc w:val="both"/>
        <w:rPr>
          <w:lang w:val="de-DE"/>
        </w:rPr>
      </w:pPr>
      <w:r w:rsidRPr="00E63BE3">
        <w:rPr>
          <w:lang w:val="de-DE"/>
        </w:rPr>
        <w:tab/>
        <w:t>3. die Anzahl Einwohner der Gemeinsamen Gemeinschaftskommission der Anzahl Einwohner, die dem zweisprachigen Gebiet Brüssel-Hauptstadt angehören,</w:t>
      </w:r>
    </w:p>
    <w:p w14:paraId="360A7C6A" w14:textId="77777777" w:rsidR="0032495B" w:rsidRPr="00E63BE3" w:rsidRDefault="0032495B" w:rsidP="0032495B">
      <w:pPr>
        <w:jc w:val="both"/>
        <w:rPr>
          <w:lang w:val="de-DE"/>
        </w:rPr>
      </w:pPr>
    </w:p>
    <w:p w14:paraId="4B53C739" w14:textId="77777777" w:rsidR="0032495B" w:rsidRPr="00E63BE3" w:rsidRDefault="0032495B" w:rsidP="0032495B">
      <w:pPr>
        <w:jc w:val="both"/>
        <w:rPr>
          <w:lang w:val="de-DE"/>
        </w:rPr>
      </w:pPr>
      <w:r w:rsidRPr="00E63BE3">
        <w:rPr>
          <w:lang w:val="de-DE"/>
        </w:rPr>
        <w:tab/>
        <w:t>4. die Anzahl Einwohner der Deutschsprachigen Gemeinschaft der Anzahl Einwohner, die dem deutschen Sprachgebiet angehören.</w:t>
      </w:r>
    </w:p>
    <w:p w14:paraId="680EB1F1" w14:textId="77777777" w:rsidR="0032495B" w:rsidRPr="00E63BE3" w:rsidRDefault="0032495B" w:rsidP="0032495B">
      <w:pPr>
        <w:jc w:val="both"/>
        <w:rPr>
          <w:lang w:val="de-DE"/>
        </w:rPr>
      </w:pPr>
    </w:p>
    <w:p w14:paraId="16CD5B65" w14:textId="77777777" w:rsidR="0032495B" w:rsidRPr="00E63BE3" w:rsidRDefault="0032495B" w:rsidP="0032495B">
      <w:pPr>
        <w:jc w:val="both"/>
        <w:rPr>
          <w:lang w:val="de-DE"/>
        </w:rPr>
      </w:pPr>
      <w:r w:rsidRPr="00E63BE3">
        <w:rPr>
          <w:lang w:val="de-DE"/>
        </w:rPr>
        <w:tab/>
        <w:t>Die Anzahl Einwohner am 1. Januar eines Haushaltsjahres wird nach den in Artikel 47/5 § 2 Absatz 2 Nr. 2 festgelegten Modalitäten bestimmt.</w:t>
      </w:r>
    </w:p>
    <w:p w14:paraId="5F37FA4C" w14:textId="77777777" w:rsidR="0032495B" w:rsidRPr="00E63BE3" w:rsidRDefault="0032495B" w:rsidP="0032495B">
      <w:pPr>
        <w:jc w:val="both"/>
        <w:rPr>
          <w:lang w:val="de-DE"/>
        </w:rPr>
      </w:pPr>
    </w:p>
    <w:p w14:paraId="018A0FD4" w14:textId="77777777" w:rsidR="0032495B" w:rsidRPr="00E63BE3" w:rsidRDefault="0032495B" w:rsidP="0032495B">
      <w:pPr>
        <w:jc w:val="both"/>
        <w:rPr>
          <w:lang w:val="de-DE"/>
        </w:rPr>
      </w:pPr>
      <w:r w:rsidRPr="00E63BE3">
        <w:rPr>
          <w:lang w:val="de-DE"/>
        </w:rPr>
        <w:tab/>
        <w:t>§ 4 - Die Föderalbehörde gewährleistet - für Rechnung der Gemeinschaften - die Finanzierung der in Artikel 5 § 1 römisch I Nr. 1 Buchstabe </w:t>
      </w:r>
      <w:r w:rsidRPr="00E63BE3">
        <w:rPr>
          <w:i/>
          <w:lang w:val="de-DE"/>
        </w:rPr>
        <w:t>a)</w:t>
      </w:r>
      <w:r w:rsidRPr="00E63BE3">
        <w:rPr>
          <w:lang w:val="de-DE"/>
        </w:rPr>
        <w:t xml:space="preserve"> des Sondergesetzes vom 8. August 1980 zur Reform der Institutionen erwähnten Investitionen in die Infrastrukturen und die medizinisch-technischen Dienste der Krankenhäuser, sofern diese Investitionen:</w:t>
      </w:r>
    </w:p>
    <w:p w14:paraId="288DDFCE" w14:textId="77777777" w:rsidR="0032495B" w:rsidRPr="00E63BE3" w:rsidRDefault="0032495B" w:rsidP="0032495B">
      <w:pPr>
        <w:jc w:val="both"/>
        <w:rPr>
          <w:lang w:val="de-DE"/>
        </w:rPr>
      </w:pPr>
    </w:p>
    <w:p w14:paraId="65CFA69F" w14:textId="77777777" w:rsidR="0032495B" w:rsidRPr="00E63BE3" w:rsidRDefault="0032495B" w:rsidP="0032495B">
      <w:pPr>
        <w:jc w:val="both"/>
        <w:rPr>
          <w:lang w:val="de-DE"/>
        </w:rPr>
      </w:pPr>
      <w:r w:rsidRPr="00E63BE3">
        <w:rPr>
          <w:lang w:val="de-DE"/>
        </w:rPr>
        <w:tab/>
        <w:t>1. spätestens am 31. Dezember 2015 Gegenstand einer ersten Tilgung gewesen sind</w:t>
      </w:r>
    </w:p>
    <w:p w14:paraId="6A37FD5C" w14:textId="77777777" w:rsidR="0032495B" w:rsidRDefault="0032495B" w:rsidP="0032495B">
      <w:pPr>
        <w:jc w:val="both"/>
        <w:rPr>
          <w:lang w:val="de-DE"/>
        </w:rPr>
      </w:pPr>
    </w:p>
    <w:p w14:paraId="00FFA19F" w14:textId="77777777" w:rsidR="0032495B" w:rsidRPr="00E63BE3" w:rsidRDefault="0032495B" w:rsidP="0032495B">
      <w:pPr>
        <w:jc w:val="both"/>
        <w:rPr>
          <w:lang w:val="de-DE"/>
        </w:rPr>
      </w:pPr>
      <w:r w:rsidRPr="00E63BE3">
        <w:rPr>
          <w:lang w:val="de-DE"/>
        </w:rPr>
        <w:tab/>
        <w:t>2. oder, wenn es um Neubauten oder um prioritäre Instandsetzungsarbeiten geht, die von den Gemeinschaften subventioniert werden, sofern diese Investitionen im Baukalender vorgesehen worden sind, der in dem im Rahmen der Interministeriellen Konferenz "Volksgesundheit" vom 19. Juni 2006 abgeschlossenen Vereinbarungsprotokoll vorgesehen ist,</w:t>
      </w:r>
    </w:p>
    <w:p w14:paraId="69E7F327" w14:textId="77777777" w:rsidR="0032495B" w:rsidRPr="00E63BE3" w:rsidRDefault="0032495B" w:rsidP="0032495B">
      <w:pPr>
        <w:jc w:val="both"/>
        <w:rPr>
          <w:lang w:val="de-DE"/>
        </w:rPr>
      </w:pPr>
    </w:p>
    <w:p w14:paraId="02680753" w14:textId="77777777" w:rsidR="0032495B" w:rsidRPr="00E63BE3" w:rsidRDefault="0032495B" w:rsidP="0032495B">
      <w:pPr>
        <w:jc w:val="both"/>
        <w:rPr>
          <w:lang w:val="de-DE"/>
        </w:rPr>
      </w:pPr>
      <w:r w:rsidRPr="00E63BE3">
        <w:rPr>
          <w:lang w:val="de-DE"/>
        </w:rPr>
        <w:tab/>
        <w:t>3. oder, wenn es um nicht prioritäre Instandsetzungsarbeiten geht, sofern die Investitionen den geltenden föderalen Regeln entsprechen und vor dem 31. Dezember 2015 damit begonnen wird.</w:t>
      </w:r>
    </w:p>
    <w:p w14:paraId="6BEDA629" w14:textId="77777777" w:rsidR="0032495B" w:rsidRPr="00E63BE3" w:rsidRDefault="0032495B" w:rsidP="0032495B">
      <w:pPr>
        <w:jc w:val="both"/>
        <w:rPr>
          <w:lang w:val="de-DE"/>
        </w:rPr>
      </w:pPr>
    </w:p>
    <w:p w14:paraId="170C56C7" w14:textId="77777777" w:rsidR="0032495B" w:rsidRPr="00E63BE3" w:rsidRDefault="0032495B" w:rsidP="0032495B">
      <w:pPr>
        <w:jc w:val="both"/>
        <w:rPr>
          <w:lang w:val="de-DE"/>
        </w:rPr>
      </w:pPr>
      <w:r w:rsidRPr="00E63BE3">
        <w:rPr>
          <w:lang w:val="de-DE"/>
        </w:rPr>
        <w:tab/>
        <w:t>Die Ausgaben, die von der Föderalbehörde gemäß Absatz 1 für die Investitionen in die Krankenhäuser, die von jeder der betreffenden Körperschaften abhängen, getätigt werden, werden jedes Jahr von den jeweiligen Dotationen dieser Körperschaften abgezogen. Für die Zahlung der in Artikel 54 vorgesehenen Vorschüsse wird der Veranschlagung dieser Ausgaben Rechnung getragen.</w:t>
      </w:r>
    </w:p>
    <w:p w14:paraId="4F69DFA4" w14:textId="77777777" w:rsidR="0032495B" w:rsidRPr="00E63BE3" w:rsidRDefault="0032495B" w:rsidP="0032495B">
      <w:pPr>
        <w:jc w:val="both"/>
        <w:rPr>
          <w:lang w:val="de-DE"/>
        </w:rPr>
      </w:pPr>
    </w:p>
    <w:p w14:paraId="2BB57E21" w14:textId="77777777" w:rsidR="0032495B" w:rsidRDefault="0032495B" w:rsidP="0032495B">
      <w:pPr>
        <w:jc w:val="both"/>
        <w:rPr>
          <w:lang w:val="de-DE"/>
        </w:rPr>
      </w:pPr>
      <w:r w:rsidRPr="00E63BE3">
        <w:rPr>
          <w:lang w:val="de-DE"/>
        </w:rPr>
        <w:tab/>
        <w:t xml:space="preserve">§ 5 - Jede Gemeinschaft oder die Gemeinsame Gemeinschaftskommission kann mit der Föderalbehörde ein Zusammenarbeitsabkommen abschließen, das die Umwandlung von Krankenhausbetten zum Gegenstand hat, und zwar im Hinblick auf die Betreuung von Patienten außerhalb des Krankenhauses durch einen Dienst, für den die Gemeinschaft oder die Gemeinsame Gemeinschaftskommission zuständig ist. In diesem Fall wird in diesem Zusammenarbeitsabkommen vorgesehen, dass der Gemeinschaft, den Gemeinschaften oder der Gemeinsamen Gemeinschaftskommission, die Partei dieses Zusammenarbeitsabkommens sind, </w:t>
      </w:r>
      <w:r w:rsidRPr="00E63BE3">
        <w:rPr>
          <w:lang w:val="de-DE"/>
        </w:rPr>
        <w:lastRenderedPageBreak/>
        <w:t>zusätzliche Mittel gewährt werden. Diese Mittel dürfen den Kostenpreis für die umgewandelten Krankenh</w:t>
      </w:r>
      <w:r>
        <w:rPr>
          <w:lang w:val="de-DE"/>
        </w:rPr>
        <w:t>ausbetten nicht überschreiten.]</w:t>
      </w:r>
    </w:p>
    <w:p w14:paraId="6CB492E0" w14:textId="77777777" w:rsidR="0032495B" w:rsidRDefault="0032495B" w:rsidP="0032495B">
      <w:pPr>
        <w:jc w:val="both"/>
        <w:rPr>
          <w:lang w:val="de-DE"/>
        </w:rPr>
      </w:pPr>
    </w:p>
    <w:p w14:paraId="667381E0" w14:textId="77777777" w:rsidR="0032495B" w:rsidRDefault="0032495B" w:rsidP="0032495B">
      <w:pPr>
        <w:jc w:val="both"/>
        <w:rPr>
          <w:i/>
          <w:lang w:val="de-DE"/>
        </w:rPr>
      </w:pPr>
      <w:r>
        <w:rPr>
          <w:i/>
          <w:lang w:val="de-DE"/>
        </w:rPr>
        <w:t>[Art. 47/9 eingefügt durch Art. 51</w:t>
      </w:r>
      <w:r>
        <w:rPr>
          <w:i/>
          <w:iCs/>
          <w:lang w:val="de-DE"/>
        </w:rPr>
        <w:t xml:space="preserve"> des G. vom 6. Januar 2014 (B.S. vom 31. Januar 2014)]</w:t>
      </w:r>
    </w:p>
    <w:p w14:paraId="784A5ACB" w14:textId="77777777" w:rsidR="0032495B" w:rsidRPr="00E63BE3" w:rsidRDefault="0032495B" w:rsidP="0032495B">
      <w:pPr>
        <w:jc w:val="both"/>
        <w:rPr>
          <w:lang w:val="de-DE"/>
        </w:rPr>
      </w:pPr>
    </w:p>
    <w:p w14:paraId="578A1794" w14:textId="77777777" w:rsidR="0032495B" w:rsidRPr="00E63BE3" w:rsidRDefault="0032495B" w:rsidP="0032495B">
      <w:pPr>
        <w:jc w:val="both"/>
        <w:rPr>
          <w:lang w:val="de-DE"/>
        </w:rPr>
      </w:pPr>
    </w:p>
    <w:p w14:paraId="67B77017" w14:textId="77777777" w:rsidR="0032495B" w:rsidRPr="00E63BE3" w:rsidRDefault="0032495B" w:rsidP="0032495B">
      <w:pPr>
        <w:jc w:val="both"/>
        <w:rPr>
          <w:lang w:val="de-DE"/>
        </w:rPr>
      </w:pPr>
      <w:r w:rsidRPr="00E63BE3">
        <w:rPr>
          <w:lang w:val="de-DE"/>
        </w:rPr>
        <w:tab/>
      </w:r>
      <w:r>
        <w:rPr>
          <w:lang w:val="de-DE"/>
        </w:rPr>
        <w:t>[</w:t>
      </w:r>
      <w:r w:rsidRPr="0032495B">
        <w:rPr>
          <w:b/>
          <w:lang w:val="de-DE"/>
        </w:rPr>
        <w:t>Art. 47/10</w:t>
      </w:r>
      <w:r w:rsidRPr="00E63BE3">
        <w:rPr>
          <w:lang w:val="de-DE"/>
        </w:rPr>
        <w:t xml:space="preserve"> - Ab dem Haushaltsjahr 2015 wird der Französischen Gemeinschaft und der Flämischen Gemeinschaft eine Dotation gewährt, deren Basisbetrag sich beläuft auf:</w:t>
      </w:r>
    </w:p>
    <w:p w14:paraId="03540EB5" w14:textId="77777777" w:rsidR="0032495B" w:rsidRPr="00E63BE3" w:rsidRDefault="0032495B" w:rsidP="0032495B">
      <w:pPr>
        <w:jc w:val="both"/>
        <w:rPr>
          <w:lang w:val="de-DE"/>
        </w:rPr>
      </w:pPr>
    </w:p>
    <w:p w14:paraId="4AC4DBE4" w14:textId="77777777" w:rsidR="0032495B" w:rsidRPr="00E63BE3" w:rsidRDefault="0032495B" w:rsidP="0032495B">
      <w:pPr>
        <w:jc w:val="both"/>
        <w:rPr>
          <w:lang w:val="de-DE"/>
        </w:rPr>
      </w:pPr>
      <w:r w:rsidRPr="00E63BE3">
        <w:rPr>
          <w:lang w:val="de-DE"/>
        </w:rPr>
        <w:tab/>
        <w:t>1. 51.737.934 EUR für die Flämische Gemeinschaft,</w:t>
      </w:r>
    </w:p>
    <w:p w14:paraId="7D34A520" w14:textId="77777777" w:rsidR="0032495B" w:rsidRPr="00E63BE3" w:rsidRDefault="0032495B" w:rsidP="0032495B">
      <w:pPr>
        <w:jc w:val="both"/>
        <w:rPr>
          <w:lang w:val="de-DE"/>
        </w:rPr>
      </w:pPr>
    </w:p>
    <w:p w14:paraId="67AFB1A9" w14:textId="77777777" w:rsidR="0032495B" w:rsidRPr="00E63BE3" w:rsidRDefault="0032495B" w:rsidP="0032495B">
      <w:pPr>
        <w:jc w:val="both"/>
        <w:rPr>
          <w:lang w:val="de-DE"/>
        </w:rPr>
      </w:pPr>
      <w:r w:rsidRPr="00E63BE3">
        <w:rPr>
          <w:lang w:val="de-DE"/>
        </w:rPr>
        <w:tab/>
        <w:t>2. 34.610.699 EUR für die Französische Gemeinschaft.</w:t>
      </w:r>
    </w:p>
    <w:p w14:paraId="5A3F961B" w14:textId="77777777" w:rsidR="0032495B" w:rsidRPr="00E63BE3" w:rsidRDefault="0032495B" w:rsidP="0032495B">
      <w:pPr>
        <w:jc w:val="both"/>
        <w:rPr>
          <w:lang w:val="de-DE"/>
        </w:rPr>
      </w:pPr>
    </w:p>
    <w:p w14:paraId="546E715C" w14:textId="77777777" w:rsidR="0032495B" w:rsidRPr="00E63BE3" w:rsidRDefault="0032495B" w:rsidP="0032495B">
      <w:pPr>
        <w:jc w:val="both"/>
        <w:rPr>
          <w:lang w:val="de-DE"/>
        </w:rPr>
      </w:pPr>
      <w:r w:rsidRPr="00E63BE3">
        <w:rPr>
          <w:lang w:val="de-DE"/>
        </w:rPr>
        <w:tab/>
        <w:t>Für das Haushaltsjahr 2016 und für jedes der darauffolgenden Haushaltsjahre werden die jeder Gemeinschaft gewährten Mittel ermittelt, indem die für das vorangegangene Haushaltsjahr gewährten Mittel oder gegebenenfalls der in Anwendung von Absatz 3 ermittelte erhöhte Basisbetrag nach den in Artikel 33 § 2 festgelegten Modalitäten der Schwankungsrate des durchschnittlichen Verbraucherpreisindexes des betreffenden Haushaltsjahres und dem realen Wachstum des Bruttoinlandsprodukts des betreffenden Haushaltsjahres angeglichen werden.</w:t>
      </w:r>
    </w:p>
    <w:p w14:paraId="2BFFB150" w14:textId="77777777" w:rsidR="0032495B" w:rsidRDefault="0032495B" w:rsidP="0032495B">
      <w:pPr>
        <w:jc w:val="both"/>
        <w:rPr>
          <w:lang w:val="de-DE"/>
        </w:rPr>
      </w:pPr>
    </w:p>
    <w:p w14:paraId="0B420A34" w14:textId="77777777" w:rsidR="0032495B" w:rsidRPr="00E63BE3" w:rsidRDefault="0032495B" w:rsidP="0032495B">
      <w:pPr>
        <w:jc w:val="both"/>
        <w:rPr>
          <w:lang w:val="de-DE"/>
        </w:rPr>
      </w:pPr>
      <w:r w:rsidRPr="00E63BE3">
        <w:rPr>
          <w:lang w:val="de-DE"/>
        </w:rPr>
        <w:tab/>
        <w:t>Ab dem Haushaltsjahr 2019 und anschließend alle drei Jahre berechnet der Rechnungshof pro Gemeinschaft die Entwicklung der Anzahl Aufträge in Ausführung der föderalen Rechtsvorschriften über die letzten drei Jahre. Wenn diese Entwicklung bedeutender ist als der Anstieg der gemäß Absatz 2 festgelegten Dotation über denselben Zeitraum, wird der Betrag der Dotation, die der Gemeinschaft für das folgende Haushaltsjahr und für jedes der darauffolgenden Haushaltsjahre zu gewähren ist, bestimmt, indem dem höheren Anstieg der Anzahl Aufträge über die letzten dre</w:t>
      </w:r>
      <w:r>
        <w:rPr>
          <w:lang w:val="de-DE"/>
        </w:rPr>
        <w:t>i Jahre Rechnung getragen wird.]</w:t>
      </w:r>
    </w:p>
    <w:p w14:paraId="7F8E32F2" w14:textId="77777777" w:rsidR="0032495B" w:rsidRPr="00E63BE3" w:rsidRDefault="0032495B" w:rsidP="0032495B">
      <w:pPr>
        <w:jc w:val="both"/>
        <w:rPr>
          <w:lang w:val="de-DE"/>
        </w:rPr>
      </w:pPr>
    </w:p>
    <w:p w14:paraId="0D4567C0" w14:textId="77777777" w:rsidR="0032495B" w:rsidRDefault="0032495B" w:rsidP="0032495B">
      <w:pPr>
        <w:jc w:val="both"/>
        <w:rPr>
          <w:i/>
          <w:lang w:val="de-DE"/>
        </w:rPr>
      </w:pPr>
      <w:r>
        <w:rPr>
          <w:i/>
          <w:lang w:val="de-DE"/>
        </w:rPr>
        <w:t>[Art. 47/10 eingefügt durch Art. 52</w:t>
      </w:r>
      <w:r>
        <w:rPr>
          <w:i/>
          <w:iCs/>
          <w:lang w:val="de-DE"/>
        </w:rPr>
        <w:t xml:space="preserve"> des G. vom 6. Januar 2014 (B.S. vom 31. Januar 2014)]</w:t>
      </w:r>
    </w:p>
    <w:p w14:paraId="3AA9F1B7" w14:textId="77777777" w:rsidR="0032495B" w:rsidRPr="00E63BE3" w:rsidRDefault="0032495B" w:rsidP="0032495B">
      <w:pPr>
        <w:jc w:val="both"/>
        <w:rPr>
          <w:lang w:val="de-DE"/>
        </w:rPr>
      </w:pPr>
    </w:p>
    <w:p w14:paraId="24AABF77" w14:textId="77777777" w:rsidR="0032495B" w:rsidRPr="00E63BE3" w:rsidRDefault="0032495B" w:rsidP="0032495B">
      <w:pPr>
        <w:jc w:val="both"/>
        <w:rPr>
          <w:lang w:val="de-DE"/>
        </w:rPr>
      </w:pPr>
    </w:p>
    <w:p w14:paraId="458004BB" w14:textId="77777777" w:rsidR="0032495B" w:rsidRPr="00E63BE3" w:rsidRDefault="0032495B" w:rsidP="0032495B">
      <w:pPr>
        <w:jc w:val="both"/>
        <w:rPr>
          <w:lang w:val="de-DE"/>
        </w:rPr>
      </w:pPr>
      <w:r w:rsidRPr="00E63BE3">
        <w:rPr>
          <w:lang w:val="de-DE"/>
        </w:rPr>
        <w:tab/>
      </w:r>
      <w:r>
        <w:rPr>
          <w:lang w:val="de-DE"/>
        </w:rPr>
        <w:t>[</w:t>
      </w:r>
      <w:r w:rsidRPr="0032495B">
        <w:rPr>
          <w:b/>
          <w:lang w:val="de-DE"/>
        </w:rPr>
        <w:t>Art. 47/11</w:t>
      </w:r>
      <w:r w:rsidRPr="00E63BE3">
        <w:rPr>
          <w:lang w:val="de-DE"/>
        </w:rPr>
        <w:t xml:space="preserve"> - Ab dem Haushaltsjahr 2018 wird der Französischen Gemeinschaft und der Flämischen Gemeinschaft jährlich eine Dotation gewährt, deren Basisbetrag sich beläuft auf:</w:t>
      </w:r>
    </w:p>
    <w:p w14:paraId="5B42653B" w14:textId="77777777" w:rsidR="0032495B" w:rsidRPr="00E63BE3" w:rsidRDefault="0032495B" w:rsidP="0032495B">
      <w:pPr>
        <w:jc w:val="both"/>
        <w:rPr>
          <w:lang w:val="de-DE"/>
        </w:rPr>
      </w:pPr>
    </w:p>
    <w:p w14:paraId="1D326679" w14:textId="77777777" w:rsidR="0032495B" w:rsidRPr="00E63BE3" w:rsidRDefault="0032495B" w:rsidP="0032495B">
      <w:pPr>
        <w:jc w:val="both"/>
        <w:rPr>
          <w:lang w:val="de-DE"/>
        </w:rPr>
      </w:pPr>
      <w:r w:rsidRPr="00E63BE3">
        <w:rPr>
          <w:lang w:val="de-DE"/>
        </w:rPr>
        <w:tab/>
        <w:t>1. 17.704.421 EUR für die Flämische Gemeinschaft,</w:t>
      </w:r>
    </w:p>
    <w:p w14:paraId="3191E1DC" w14:textId="77777777" w:rsidR="0032495B" w:rsidRPr="00E63BE3" w:rsidRDefault="0032495B" w:rsidP="0032495B">
      <w:pPr>
        <w:jc w:val="both"/>
        <w:rPr>
          <w:lang w:val="de-DE"/>
        </w:rPr>
      </w:pPr>
    </w:p>
    <w:p w14:paraId="44928DB6" w14:textId="77777777" w:rsidR="0032495B" w:rsidRPr="00E63BE3" w:rsidRDefault="0032495B" w:rsidP="0032495B">
      <w:pPr>
        <w:jc w:val="both"/>
        <w:rPr>
          <w:lang w:val="de-DE"/>
        </w:rPr>
      </w:pPr>
      <w:r w:rsidRPr="00E63BE3">
        <w:rPr>
          <w:lang w:val="de-DE"/>
        </w:rPr>
        <w:tab/>
        <w:t>2. 13.910.617 EUR für die Französische Gemeinschaft.</w:t>
      </w:r>
    </w:p>
    <w:p w14:paraId="45536252" w14:textId="77777777" w:rsidR="0032495B" w:rsidRPr="00E63BE3" w:rsidRDefault="0032495B" w:rsidP="0032495B">
      <w:pPr>
        <w:jc w:val="both"/>
        <w:rPr>
          <w:lang w:val="de-DE"/>
        </w:rPr>
      </w:pPr>
    </w:p>
    <w:p w14:paraId="2AEFD083" w14:textId="77777777" w:rsidR="0032495B" w:rsidRDefault="0032495B" w:rsidP="0032495B">
      <w:pPr>
        <w:autoSpaceDE w:val="0"/>
        <w:autoSpaceDN w:val="0"/>
        <w:adjustRightInd w:val="0"/>
        <w:jc w:val="both"/>
        <w:rPr>
          <w:lang w:val="de-DE"/>
        </w:rPr>
      </w:pPr>
      <w:r w:rsidRPr="00E63BE3">
        <w:rPr>
          <w:lang w:val="de-DE"/>
        </w:rPr>
        <w:tab/>
        <w:t>Für das Haushaltsjahr 2019 und für jedes der darauffolgenden Haushaltsjahre werden die jeder Gemeinschaft gewährten Mittel festgelegt, indem die für das vorangegangene Haushaltsjahr ermittelten Mittel nach den in Artikel 33 § 2 festgelegten Modalitäten der Schwankungsrate des durchschnittlichen Verbraucherpreisindexes des betreffenden Haushaltsjahres und dem realen Wachstum des Bruttoinlandsprodukts des betreffenden Haushaltsjahres angeglichen werden.</w:t>
      </w:r>
      <w:r>
        <w:rPr>
          <w:lang w:val="de-DE"/>
        </w:rPr>
        <w:t>]</w:t>
      </w:r>
    </w:p>
    <w:p w14:paraId="4D1EFA92" w14:textId="77777777" w:rsidR="0032495B" w:rsidRDefault="0032495B" w:rsidP="0032495B">
      <w:pPr>
        <w:autoSpaceDE w:val="0"/>
        <w:autoSpaceDN w:val="0"/>
        <w:adjustRightInd w:val="0"/>
        <w:jc w:val="both"/>
        <w:rPr>
          <w:lang w:val="de-DE"/>
        </w:rPr>
      </w:pPr>
    </w:p>
    <w:p w14:paraId="387F89BB" w14:textId="77777777" w:rsidR="0032495B" w:rsidRDefault="0032495B" w:rsidP="0032495B">
      <w:pPr>
        <w:jc w:val="both"/>
        <w:rPr>
          <w:i/>
          <w:lang w:val="de-DE"/>
        </w:rPr>
      </w:pPr>
      <w:r>
        <w:rPr>
          <w:i/>
          <w:lang w:val="de-DE"/>
        </w:rPr>
        <w:t>[Art. 47/11 eingefügt durch Art. </w:t>
      </w:r>
      <w:r w:rsidR="003F0005">
        <w:rPr>
          <w:i/>
          <w:lang w:val="de-DE"/>
        </w:rPr>
        <w:t>5</w:t>
      </w:r>
      <w:r>
        <w:rPr>
          <w:i/>
          <w:lang w:val="de-DE"/>
        </w:rPr>
        <w:t>3</w:t>
      </w:r>
      <w:r>
        <w:rPr>
          <w:i/>
          <w:iCs/>
          <w:lang w:val="de-DE"/>
        </w:rPr>
        <w:t xml:space="preserve"> des G. vom 6. Januar 2014 (B.S. vom 31. Januar 2014)]</w:t>
      </w:r>
    </w:p>
    <w:p w14:paraId="0FD3AAD8" w14:textId="77777777" w:rsidR="0032495B" w:rsidRDefault="0032495B" w:rsidP="0032495B">
      <w:pPr>
        <w:autoSpaceDE w:val="0"/>
        <w:autoSpaceDN w:val="0"/>
        <w:adjustRightInd w:val="0"/>
        <w:jc w:val="both"/>
        <w:rPr>
          <w:b/>
          <w:bCs/>
          <w:lang w:val="de-DE"/>
        </w:rPr>
      </w:pPr>
    </w:p>
    <w:p w14:paraId="464DE720" w14:textId="77777777" w:rsidR="00D21FAA" w:rsidRPr="003F0005" w:rsidRDefault="00CF5A1B" w:rsidP="0032495B">
      <w:pPr>
        <w:autoSpaceDE w:val="0"/>
        <w:autoSpaceDN w:val="0"/>
        <w:adjustRightInd w:val="0"/>
        <w:jc w:val="center"/>
        <w:rPr>
          <w:lang w:val="de-DE"/>
        </w:rPr>
      </w:pPr>
      <w:r>
        <w:rPr>
          <w:b/>
          <w:bCs/>
          <w:lang w:val="de-DE"/>
        </w:rPr>
        <w:br w:type="page"/>
      </w:r>
      <w:r w:rsidR="00D21FAA" w:rsidRPr="00D21FAA">
        <w:rPr>
          <w:b/>
          <w:bCs/>
          <w:lang w:val="de-DE"/>
        </w:rPr>
        <w:lastRenderedPageBreak/>
        <w:t xml:space="preserve">TITEL V - </w:t>
      </w:r>
      <w:r w:rsidR="003F0005">
        <w:rPr>
          <w:bCs/>
          <w:lang w:val="de-DE"/>
        </w:rPr>
        <w:t>[</w:t>
      </w:r>
      <w:r w:rsidR="003F0005" w:rsidRPr="003F0005">
        <w:rPr>
          <w:b/>
          <w:lang w:val="de-DE"/>
        </w:rPr>
        <w:t>Mechanismus der nationalen Solidarität</w:t>
      </w:r>
      <w:r w:rsidR="003F0005">
        <w:rPr>
          <w:lang w:val="de-DE"/>
        </w:rPr>
        <w:t>]</w:t>
      </w:r>
    </w:p>
    <w:p w14:paraId="35A89B7B" w14:textId="77777777" w:rsidR="00D21FAA" w:rsidRPr="00D21FAA" w:rsidRDefault="00D21FAA" w:rsidP="00D21FAA">
      <w:pPr>
        <w:autoSpaceDE w:val="0"/>
        <w:autoSpaceDN w:val="0"/>
        <w:adjustRightInd w:val="0"/>
        <w:jc w:val="both"/>
        <w:rPr>
          <w:lang w:val="de-DE"/>
        </w:rPr>
      </w:pPr>
    </w:p>
    <w:p w14:paraId="206183E5" w14:textId="77777777" w:rsidR="00D21FAA" w:rsidRDefault="003F0005" w:rsidP="00D21FAA">
      <w:pPr>
        <w:autoSpaceDE w:val="0"/>
        <w:autoSpaceDN w:val="0"/>
        <w:adjustRightInd w:val="0"/>
        <w:jc w:val="both"/>
        <w:rPr>
          <w:iCs/>
          <w:lang w:val="de-DE"/>
        </w:rPr>
      </w:pPr>
      <w:r>
        <w:rPr>
          <w:i/>
          <w:iCs/>
          <w:lang w:val="de-DE"/>
        </w:rPr>
        <w:t xml:space="preserve">[Überschrift von Titel V ersetzt durch Art. 54 </w:t>
      </w:r>
      <w:r w:rsidR="00913CBB" w:rsidRPr="00913CBB">
        <w:rPr>
          <w:i/>
          <w:iCs/>
          <w:lang w:val="de-DE"/>
        </w:rPr>
        <w:t>des G. vom 6. Januar 2014 (B.S. vom 31. Januar 2014)</w:t>
      </w:r>
      <w:r>
        <w:rPr>
          <w:i/>
          <w:iCs/>
          <w:lang w:val="de-DE"/>
        </w:rPr>
        <w:t>]</w:t>
      </w:r>
    </w:p>
    <w:p w14:paraId="580DA33C" w14:textId="77777777" w:rsidR="003F0005" w:rsidRDefault="003F0005" w:rsidP="00D21FAA">
      <w:pPr>
        <w:autoSpaceDE w:val="0"/>
        <w:autoSpaceDN w:val="0"/>
        <w:adjustRightInd w:val="0"/>
        <w:jc w:val="both"/>
        <w:rPr>
          <w:iCs/>
          <w:lang w:val="de-DE"/>
        </w:rPr>
      </w:pPr>
    </w:p>
    <w:p w14:paraId="1E3C13BC" w14:textId="77777777" w:rsidR="003F0005" w:rsidRPr="003F0005" w:rsidRDefault="003F0005" w:rsidP="00D21FAA">
      <w:pPr>
        <w:autoSpaceDE w:val="0"/>
        <w:autoSpaceDN w:val="0"/>
        <w:adjustRightInd w:val="0"/>
        <w:jc w:val="both"/>
        <w:rPr>
          <w:lang w:val="de-DE"/>
        </w:rPr>
      </w:pPr>
    </w:p>
    <w:p w14:paraId="01CDCC19" w14:textId="77777777" w:rsidR="00D21FAA" w:rsidRPr="00D21FAA" w:rsidRDefault="00D21FAA" w:rsidP="00D21FAA">
      <w:pPr>
        <w:autoSpaceDE w:val="0"/>
        <w:autoSpaceDN w:val="0"/>
        <w:adjustRightInd w:val="0"/>
        <w:jc w:val="both"/>
        <w:rPr>
          <w:lang w:val="de-DE"/>
        </w:rPr>
      </w:pPr>
      <w:r w:rsidRPr="00D21FAA">
        <w:rPr>
          <w:b/>
          <w:bCs/>
          <w:lang w:val="de-DE"/>
        </w:rPr>
        <w:tab/>
        <w:t>Art. 48</w:t>
      </w:r>
      <w:r w:rsidRPr="00D21FAA">
        <w:rPr>
          <w:lang w:val="de-DE"/>
        </w:rPr>
        <w:t xml:space="preserve"> - § 1 - </w:t>
      </w:r>
      <w:r w:rsidR="005614BA">
        <w:rPr>
          <w:lang w:val="de-DE"/>
        </w:rPr>
        <w:t>[</w:t>
      </w:r>
      <w:r w:rsidR="005614BA" w:rsidRPr="00D54F36">
        <w:rPr>
          <w:lang w:val="de-DE"/>
        </w:rPr>
        <w:t>Für die Haushaltsjahre 1990 bis einschließlich 2014 und für das Haushaltsjahr 2015, aber nur hinsichtlich der Festlegung des in Artikel 48/1 erwähnten Übergangsbetrags, wird der Region, für die der durchschnittliche Ertrag aus der Steuer der natürlichen Personen pro Einwohner unter dem durchschnittlichen Ertrag aus der Steuer der natürlichen Personen pro Einwohner für das gesamte Königreich liegt, jährlich ein nationaler Solidaritätsbetrag zugewiesen</w:t>
      </w:r>
      <w:r w:rsidR="005614BA">
        <w:rPr>
          <w:lang w:val="de-DE"/>
        </w:rPr>
        <w:t>.]</w:t>
      </w:r>
    </w:p>
    <w:p w14:paraId="4F1B826B" w14:textId="77777777" w:rsidR="00D21FAA" w:rsidRPr="00D21FAA" w:rsidRDefault="00D21FAA" w:rsidP="00D21FAA">
      <w:pPr>
        <w:autoSpaceDE w:val="0"/>
        <w:autoSpaceDN w:val="0"/>
        <w:adjustRightInd w:val="0"/>
        <w:jc w:val="both"/>
        <w:rPr>
          <w:lang w:val="de-DE"/>
        </w:rPr>
      </w:pPr>
    </w:p>
    <w:p w14:paraId="6D672A92" w14:textId="77777777" w:rsidR="00D21FAA" w:rsidRPr="00D21FAA" w:rsidRDefault="00D21FAA" w:rsidP="00D21FAA">
      <w:pPr>
        <w:autoSpaceDE w:val="0"/>
        <w:autoSpaceDN w:val="0"/>
        <w:adjustRightInd w:val="0"/>
        <w:jc w:val="both"/>
        <w:rPr>
          <w:lang w:val="de-DE"/>
        </w:rPr>
      </w:pPr>
      <w:r w:rsidRPr="00D21FAA">
        <w:rPr>
          <w:lang w:val="de-DE"/>
        </w:rPr>
        <w:tab/>
        <w:t xml:space="preserve">§ 2 - Der Basisbetrag </w:t>
      </w:r>
      <w:r w:rsidR="005614BA">
        <w:rPr>
          <w:lang w:val="de-DE"/>
        </w:rPr>
        <w:t>[</w:t>
      </w:r>
      <w:r w:rsidRPr="00D21FAA">
        <w:rPr>
          <w:lang w:val="de-DE"/>
        </w:rPr>
        <w:t>der na</w:t>
      </w:r>
      <w:r w:rsidR="005614BA">
        <w:rPr>
          <w:lang w:val="de-DE"/>
        </w:rPr>
        <w:t>tionalen Solidarität]</w:t>
      </w:r>
      <w:r w:rsidRPr="00D21FAA">
        <w:rPr>
          <w:lang w:val="de-DE"/>
        </w:rPr>
        <w:t xml:space="preserve"> beläuft sich auf 468 Franken pro Einwohner und pro Prozentpunkt, den der durchschnittliche Ertrag darunter liegt. Dieser durchschnittliche Ertrag wird auf der Grundlage der gemäß Artikel 7 § 2 festgelegten Zahlen berechnet.</w:t>
      </w:r>
    </w:p>
    <w:p w14:paraId="29D922DE" w14:textId="77777777" w:rsidR="00D21FAA" w:rsidRPr="00D21FAA" w:rsidRDefault="00D21FAA" w:rsidP="00D21FAA">
      <w:pPr>
        <w:autoSpaceDE w:val="0"/>
        <w:autoSpaceDN w:val="0"/>
        <w:adjustRightInd w:val="0"/>
        <w:jc w:val="both"/>
        <w:rPr>
          <w:lang w:val="de-DE"/>
        </w:rPr>
      </w:pPr>
    </w:p>
    <w:p w14:paraId="0A1B73FF" w14:textId="77777777" w:rsidR="00D21FAA" w:rsidRDefault="00D21FAA" w:rsidP="00D21FAA">
      <w:pPr>
        <w:autoSpaceDE w:val="0"/>
        <w:autoSpaceDN w:val="0"/>
        <w:adjustRightInd w:val="0"/>
        <w:jc w:val="both"/>
        <w:rPr>
          <w:lang w:val="de-DE"/>
        </w:rPr>
      </w:pPr>
      <w:r w:rsidRPr="00D21FAA">
        <w:rPr>
          <w:lang w:val="de-DE"/>
        </w:rPr>
        <w:tab/>
        <w:t>Ab dem Haushaltsjahr 1989 wird der Basisbetrag jährlich, nach den in Artikel 13 § 2 festgelegten Modalitäten, an die Schwankungsrate des durchschnittlichen Verbraucherpreisindexes angeglichen. [Ab dem Haushaltsjahr 2002 erfolgt die jährliche Angleichung an die Schwankungsrate des durchschnittlichen Verbraucherpreisindexes nach den in Artikel 38 § 3 festgelegten Modalitäten.]</w:t>
      </w:r>
    </w:p>
    <w:p w14:paraId="5A3DACD7" w14:textId="77777777" w:rsidR="005614BA" w:rsidRDefault="005614BA" w:rsidP="00D21FAA">
      <w:pPr>
        <w:autoSpaceDE w:val="0"/>
        <w:autoSpaceDN w:val="0"/>
        <w:adjustRightInd w:val="0"/>
        <w:jc w:val="both"/>
        <w:rPr>
          <w:lang w:val="de-DE"/>
        </w:rPr>
      </w:pPr>
    </w:p>
    <w:p w14:paraId="0B1C9E95" w14:textId="77777777" w:rsidR="005614BA" w:rsidRPr="00D54F36" w:rsidRDefault="005614BA" w:rsidP="005614BA">
      <w:pPr>
        <w:jc w:val="both"/>
        <w:rPr>
          <w:lang w:val="de-DE"/>
        </w:rPr>
      </w:pPr>
      <w:r>
        <w:rPr>
          <w:lang w:val="de-DE"/>
        </w:rPr>
        <w:tab/>
        <w:t>[</w:t>
      </w:r>
      <w:r w:rsidRPr="00D54F36">
        <w:rPr>
          <w:lang w:val="de-DE"/>
        </w:rPr>
        <w:t>§ 3 - Ab dem Haushaltsjahr 2015 wird jeder Region, für die der prozentuale Anteil an den Gesamteinnahmen aus der föderalen Steuer der natürlichen Personen unter deren prozentualem Anteil in der Bevölkerung des Königreichs liegt, jährlich ein nationaler Solidaritätsbetrag zugewiesen.</w:t>
      </w:r>
    </w:p>
    <w:p w14:paraId="63FC71E0" w14:textId="77777777" w:rsidR="005614BA" w:rsidRPr="00D54F36" w:rsidRDefault="005614BA" w:rsidP="005614BA">
      <w:pPr>
        <w:jc w:val="both"/>
        <w:rPr>
          <w:lang w:val="de-DE"/>
        </w:rPr>
      </w:pPr>
    </w:p>
    <w:p w14:paraId="66A97D9B" w14:textId="77777777" w:rsidR="005614BA" w:rsidRPr="00D54F36" w:rsidRDefault="005614BA" w:rsidP="005614BA">
      <w:pPr>
        <w:jc w:val="both"/>
        <w:rPr>
          <w:lang w:val="de-DE"/>
        </w:rPr>
      </w:pPr>
      <w:r w:rsidRPr="00D54F36">
        <w:rPr>
          <w:lang w:val="de-DE"/>
        </w:rPr>
        <w:tab/>
        <w:t>§ 4 - Für das Haushaltsjahr 2015 wird ein Basisbetrag festgelegt, der für alle Regionen zusammen sich beläuft auf die Summe:</w:t>
      </w:r>
    </w:p>
    <w:p w14:paraId="0F449E58" w14:textId="77777777" w:rsidR="005614BA" w:rsidRPr="00D54F36" w:rsidRDefault="005614BA" w:rsidP="005614BA">
      <w:pPr>
        <w:jc w:val="both"/>
        <w:rPr>
          <w:lang w:val="de-DE"/>
        </w:rPr>
      </w:pPr>
    </w:p>
    <w:p w14:paraId="567B532F" w14:textId="77777777" w:rsidR="005614BA" w:rsidRPr="00D54F36" w:rsidRDefault="005614BA" w:rsidP="005614BA">
      <w:pPr>
        <w:jc w:val="both"/>
        <w:rPr>
          <w:lang w:val="de-DE"/>
        </w:rPr>
      </w:pPr>
      <w:r w:rsidRPr="00D54F36">
        <w:rPr>
          <w:lang w:val="de-DE"/>
        </w:rPr>
        <w:tab/>
        <w:t>1. des Betrags, der dem Zähler der in Artikel 5/2 § 1 Absatz 3 Nr. 1 erwähnten Bruchzahl, die für das Haushaltsjahr 2015 berechnet wird, entspricht,</w:t>
      </w:r>
    </w:p>
    <w:p w14:paraId="54331B46" w14:textId="77777777" w:rsidR="005614BA" w:rsidRPr="00D54F36" w:rsidRDefault="005614BA" w:rsidP="005614BA">
      <w:pPr>
        <w:jc w:val="both"/>
        <w:rPr>
          <w:lang w:val="de-DE"/>
        </w:rPr>
      </w:pPr>
    </w:p>
    <w:p w14:paraId="47AA272B" w14:textId="77777777" w:rsidR="005614BA" w:rsidRPr="00D54F36" w:rsidRDefault="005614BA" w:rsidP="005614BA">
      <w:pPr>
        <w:jc w:val="both"/>
        <w:rPr>
          <w:lang w:val="de-DE"/>
        </w:rPr>
      </w:pPr>
      <w:r w:rsidRPr="00D54F36">
        <w:rPr>
          <w:lang w:val="de-DE"/>
        </w:rPr>
        <w:tab/>
        <w:t>2. des in Artikel 35</w:t>
      </w:r>
      <w:r w:rsidRPr="00D54F36">
        <w:rPr>
          <w:i/>
          <w:lang w:val="de-DE"/>
        </w:rPr>
        <w:t>nonies</w:t>
      </w:r>
      <w:r w:rsidRPr="00D54F36">
        <w:rPr>
          <w:lang w:val="de-DE"/>
        </w:rPr>
        <w:t xml:space="preserve"> erwähnten Betrags für das Haushaltsjahr 2015 für die drei Regionen zusammen, ohne Berücksichtigung der Anwendung der Paragraphen 2 und 3 dieses Artikels,</w:t>
      </w:r>
    </w:p>
    <w:p w14:paraId="65AD752F" w14:textId="77777777" w:rsidR="005614BA" w:rsidRPr="00D54F36" w:rsidRDefault="005614BA" w:rsidP="005614BA">
      <w:pPr>
        <w:jc w:val="both"/>
        <w:rPr>
          <w:lang w:val="de-DE"/>
        </w:rPr>
      </w:pPr>
    </w:p>
    <w:p w14:paraId="4A7580BD" w14:textId="77777777" w:rsidR="005614BA" w:rsidRPr="00D54F36" w:rsidRDefault="005614BA" w:rsidP="005614BA">
      <w:pPr>
        <w:jc w:val="both"/>
        <w:rPr>
          <w:lang w:val="de-DE"/>
        </w:rPr>
      </w:pPr>
      <w:r w:rsidRPr="00D54F36">
        <w:rPr>
          <w:lang w:val="de-DE"/>
        </w:rPr>
        <w:tab/>
        <w:t>3. des in Artikel 35</w:t>
      </w:r>
      <w:r w:rsidRPr="00D54F36">
        <w:rPr>
          <w:i/>
          <w:lang w:val="de-DE"/>
        </w:rPr>
        <w:t>decies</w:t>
      </w:r>
      <w:r w:rsidRPr="00D54F36">
        <w:rPr>
          <w:lang w:val="de-DE"/>
        </w:rPr>
        <w:t xml:space="preserve"> erwähnten Betrags für das Haushaltsjahr 2015 für die drei Regionen zusammen,</w:t>
      </w:r>
    </w:p>
    <w:p w14:paraId="18D8A562" w14:textId="77777777" w:rsidR="005614BA" w:rsidRPr="00D54F36" w:rsidRDefault="005614BA" w:rsidP="005614BA">
      <w:pPr>
        <w:jc w:val="both"/>
        <w:rPr>
          <w:lang w:val="de-DE"/>
        </w:rPr>
      </w:pPr>
    </w:p>
    <w:p w14:paraId="4A4D6875" w14:textId="77777777" w:rsidR="005614BA" w:rsidRPr="00D54F36" w:rsidRDefault="005614BA" w:rsidP="005614BA">
      <w:pPr>
        <w:jc w:val="both"/>
        <w:rPr>
          <w:lang w:val="de-DE"/>
        </w:rPr>
      </w:pPr>
      <w:r w:rsidRPr="00D54F36">
        <w:rPr>
          <w:lang w:val="de-DE"/>
        </w:rPr>
        <w:tab/>
        <w:t>4. von 50 % der in Artikel 47/2 erwähnten Mittel für das Haushaltsjahr 2015 für die Französische Gemeinschaft und die Flämische Gemeinschaft zusammen.</w:t>
      </w:r>
    </w:p>
    <w:p w14:paraId="16AD31C4" w14:textId="77777777" w:rsidR="005614BA" w:rsidRPr="00D54F36" w:rsidRDefault="005614BA" w:rsidP="005614BA">
      <w:pPr>
        <w:jc w:val="both"/>
        <w:rPr>
          <w:lang w:val="de-DE"/>
        </w:rPr>
      </w:pPr>
    </w:p>
    <w:p w14:paraId="0D5AD6D7" w14:textId="77777777" w:rsidR="005614BA" w:rsidRPr="00D54F36" w:rsidRDefault="005614BA" w:rsidP="005614BA">
      <w:pPr>
        <w:jc w:val="both"/>
        <w:rPr>
          <w:lang w:val="de-DE"/>
        </w:rPr>
      </w:pPr>
      <w:r>
        <w:rPr>
          <w:lang w:val="de-DE"/>
        </w:rPr>
        <w:br w:type="page"/>
      </w:r>
      <w:r w:rsidRPr="00D54F36">
        <w:rPr>
          <w:lang w:val="de-DE"/>
        </w:rPr>
        <w:lastRenderedPageBreak/>
        <w:tab/>
        <w:t>Für das Haushaltsjahr 2016 wird der in Absatz 1 erwähnte Basisbetrag:</w:t>
      </w:r>
    </w:p>
    <w:p w14:paraId="70F0B724" w14:textId="77777777" w:rsidR="005614BA" w:rsidRPr="00D54F36" w:rsidRDefault="005614BA" w:rsidP="005614BA">
      <w:pPr>
        <w:jc w:val="both"/>
        <w:rPr>
          <w:lang w:val="de-DE"/>
        </w:rPr>
      </w:pPr>
    </w:p>
    <w:p w14:paraId="5DAED364" w14:textId="77777777" w:rsidR="005614BA" w:rsidRPr="00D54F36" w:rsidRDefault="005614BA" w:rsidP="005614BA">
      <w:pPr>
        <w:jc w:val="both"/>
        <w:rPr>
          <w:lang w:val="de-DE"/>
        </w:rPr>
      </w:pPr>
      <w:r w:rsidRPr="00D54F36">
        <w:rPr>
          <w:lang w:val="de-DE"/>
        </w:rPr>
        <w:tab/>
        <w:t>1. zuerst der Schwankungsrate des durchschnittlichen Verbraucherpreisindexes des betreffenden Haushaltsjahres und dem realen Wachstum des Bruttoinlandsprodukts des betreffenden Haushaltsjahres angeglichen, und zwar nach den in Artikel 33 § 2 festgelegten Modalitäten,</w:t>
      </w:r>
    </w:p>
    <w:p w14:paraId="16F09226" w14:textId="77777777" w:rsidR="005614BA" w:rsidRPr="00D54F36" w:rsidRDefault="005614BA" w:rsidP="005614BA">
      <w:pPr>
        <w:jc w:val="both"/>
        <w:rPr>
          <w:lang w:val="de-DE"/>
        </w:rPr>
      </w:pPr>
    </w:p>
    <w:p w14:paraId="26238815" w14:textId="77777777" w:rsidR="005614BA" w:rsidRPr="00D54F36" w:rsidRDefault="005614BA" w:rsidP="005614BA">
      <w:pPr>
        <w:jc w:val="both"/>
        <w:rPr>
          <w:lang w:val="de-DE"/>
        </w:rPr>
      </w:pPr>
      <w:r w:rsidRPr="00D54F36">
        <w:rPr>
          <w:lang w:val="de-DE"/>
        </w:rPr>
        <w:tab/>
        <w:t>2. und anschließend um 1.009.494.000 EUR verringert.</w:t>
      </w:r>
    </w:p>
    <w:p w14:paraId="3C286406" w14:textId="77777777" w:rsidR="005614BA" w:rsidRPr="00D54F36" w:rsidRDefault="005614BA" w:rsidP="005614BA">
      <w:pPr>
        <w:jc w:val="both"/>
        <w:rPr>
          <w:lang w:val="de-DE"/>
        </w:rPr>
      </w:pPr>
    </w:p>
    <w:p w14:paraId="7491FE36" w14:textId="77777777" w:rsidR="005614BA" w:rsidRPr="00D54F36" w:rsidRDefault="005614BA" w:rsidP="005614BA">
      <w:pPr>
        <w:jc w:val="both"/>
        <w:rPr>
          <w:lang w:val="de-DE"/>
        </w:rPr>
      </w:pPr>
      <w:r w:rsidRPr="00D54F36">
        <w:rPr>
          <w:lang w:val="de-DE"/>
        </w:rPr>
        <w:tab/>
        <w:t>Ab dem Haushaltsjahr 2017 wird der Betrag des vorangegangenen Haushaltsjahres nach den in Artikel 33 § 2 festgelegten Modalitäten jährlich der Schwankungsrate des durchschnittlichen Verbraucherpreisindexes des betreffenden Haushaltsjahres und dem realen Wachstum des Bruttoinlandsprodukts des betreffenden Haushaltsjahres angeglichen.</w:t>
      </w:r>
    </w:p>
    <w:p w14:paraId="1FD25B20" w14:textId="77777777" w:rsidR="005614BA" w:rsidRPr="00D54F36" w:rsidRDefault="005614BA" w:rsidP="005614BA">
      <w:pPr>
        <w:jc w:val="both"/>
        <w:rPr>
          <w:lang w:val="de-DE"/>
        </w:rPr>
      </w:pPr>
    </w:p>
    <w:p w14:paraId="63FE97B1" w14:textId="77777777" w:rsidR="005614BA" w:rsidRPr="00D54F36" w:rsidRDefault="005614BA" w:rsidP="005614BA">
      <w:pPr>
        <w:jc w:val="both"/>
        <w:rPr>
          <w:lang w:val="de-DE"/>
        </w:rPr>
      </w:pPr>
      <w:r w:rsidRPr="00D54F36">
        <w:rPr>
          <w:lang w:val="de-DE"/>
        </w:rPr>
        <w:tab/>
        <w:t>§ 5 - Der nationale Solidaritätsbetrag für die betreffende Region wird bestimmt als das Produkt aus dem in § 4 erwähnten Basisbetrag und aus 80 % des absoluten Werts der Differenz zwischen dem prozentualen Anteil dieser Region an den Gesamteinnahmen aus der föderalen Steuer der natürlichen Personen und dem prozentualen Anteil dieser Region an der Bevölkerung des Königreichs, wobei die föderale Steuer der natürlichen Personen und die Bevölkerung gemäß Artikel 7 festgelegt werden.</w:t>
      </w:r>
    </w:p>
    <w:p w14:paraId="390E3C90" w14:textId="77777777" w:rsidR="005614BA" w:rsidRPr="00D54F36" w:rsidRDefault="005614BA" w:rsidP="005614BA">
      <w:pPr>
        <w:jc w:val="both"/>
        <w:rPr>
          <w:lang w:val="de-DE"/>
        </w:rPr>
      </w:pPr>
    </w:p>
    <w:p w14:paraId="7236434A" w14:textId="77777777" w:rsidR="005614BA" w:rsidRPr="00D21FAA" w:rsidRDefault="005614BA" w:rsidP="005614BA">
      <w:pPr>
        <w:autoSpaceDE w:val="0"/>
        <w:autoSpaceDN w:val="0"/>
        <w:adjustRightInd w:val="0"/>
        <w:jc w:val="both"/>
        <w:rPr>
          <w:lang w:val="de-DE"/>
        </w:rPr>
      </w:pPr>
      <w:r w:rsidRPr="00D54F36">
        <w:rPr>
          <w:lang w:val="de-DE"/>
        </w:rPr>
        <w:tab/>
        <w:t>§ 6 - Der gesamte nationale Solidaritätsbetrag setzt sich aus einem Teil des Ertrags aus der föderalen Steuer der natürlichen Personen zusammen.</w:t>
      </w:r>
      <w:r>
        <w:rPr>
          <w:lang w:val="de-DE"/>
        </w:rPr>
        <w:t>]</w:t>
      </w:r>
    </w:p>
    <w:p w14:paraId="26C06C10" w14:textId="77777777" w:rsidR="00D21FAA" w:rsidRPr="00D21FAA" w:rsidRDefault="00D21FAA" w:rsidP="00D21FAA">
      <w:pPr>
        <w:autoSpaceDE w:val="0"/>
        <w:autoSpaceDN w:val="0"/>
        <w:adjustRightInd w:val="0"/>
        <w:jc w:val="both"/>
        <w:rPr>
          <w:lang w:val="de-DE"/>
        </w:rPr>
      </w:pPr>
    </w:p>
    <w:p w14:paraId="3EFE7728" w14:textId="77777777" w:rsidR="00D21FAA" w:rsidRPr="00D21FAA" w:rsidRDefault="00D21FAA" w:rsidP="00D21FAA">
      <w:pPr>
        <w:autoSpaceDE w:val="0"/>
        <w:autoSpaceDN w:val="0"/>
        <w:adjustRightInd w:val="0"/>
        <w:jc w:val="both"/>
        <w:rPr>
          <w:lang w:val="de-DE"/>
        </w:rPr>
      </w:pPr>
      <w:r w:rsidRPr="00D21FAA">
        <w:rPr>
          <w:i/>
          <w:iCs/>
          <w:lang w:val="de-DE"/>
        </w:rPr>
        <w:t xml:space="preserve">[Art. 48 </w:t>
      </w:r>
      <w:r w:rsidR="005614BA">
        <w:rPr>
          <w:i/>
          <w:iCs/>
          <w:lang w:val="de-DE"/>
        </w:rPr>
        <w:t xml:space="preserve">§ 1 ersetzt durch Art. 55 Nr. 1 des G. vom 6. Januar 2014 (B.S. vom 31. Januar 2014); § 2 Abs. 1 abgeändert durch Art. 55 Nr. 2 des G. vom 6. Januar 2014 (B.S. vom 31. Januar 2014); </w:t>
      </w:r>
      <w:r w:rsidRPr="00D21FAA">
        <w:rPr>
          <w:i/>
          <w:iCs/>
          <w:lang w:val="de-DE"/>
        </w:rPr>
        <w:t>§</w:t>
      </w:r>
      <w:r w:rsidR="005614BA">
        <w:rPr>
          <w:i/>
          <w:iCs/>
          <w:lang w:val="de-DE"/>
        </w:rPr>
        <w:t> </w:t>
      </w:r>
      <w:r w:rsidRPr="00D21FAA">
        <w:rPr>
          <w:i/>
          <w:iCs/>
          <w:lang w:val="de-DE"/>
        </w:rPr>
        <w:t>2 Abs. 2 ergänzt durch Art. 35 des G. vom 13. Juli 2001 (B.S. vom 3. August 2001)</w:t>
      </w:r>
      <w:r w:rsidR="005614BA">
        <w:rPr>
          <w:i/>
          <w:iCs/>
          <w:lang w:val="de-DE"/>
        </w:rPr>
        <w:t>; §§ 3 bis 6 eingefügt durch Art. 55 Nr. 3 des G. vom 6. Januar 2014 (B.S. vom 31. Januar 2014)</w:t>
      </w:r>
      <w:r w:rsidRPr="00D21FAA">
        <w:rPr>
          <w:i/>
          <w:iCs/>
          <w:lang w:val="de-DE"/>
        </w:rPr>
        <w:t>]</w:t>
      </w:r>
    </w:p>
    <w:p w14:paraId="432E0F19" w14:textId="77777777" w:rsidR="00D21FAA" w:rsidRPr="00D21FAA" w:rsidRDefault="00D21FAA" w:rsidP="00D21FAA">
      <w:pPr>
        <w:autoSpaceDE w:val="0"/>
        <w:autoSpaceDN w:val="0"/>
        <w:adjustRightInd w:val="0"/>
        <w:jc w:val="both"/>
        <w:rPr>
          <w:lang w:val="de-DE"/>
        </w:rPr>
      </w:pPr>
    </w:p>
    <w:p w14:paraId="59061C8E" w14:textId="77777777" w:rsidR="00D21FAA" w:rsidRPr="00D21FAA" w:rsidRDefault="00D21FAA" w:rsidP="00D21FAA">
      <w:pPr>
        <w:autoSpaceDE w:val="0"/>
        <w:autoSpaceDN w:val="0"/>
        <w:adjustRightInd w:val="0"/>
        <w:jc w:val="both"/>
        <w:rPr>
          <w:lang w:val="de-DE"/>
        </w:rPr>
      </w:pPr>
    </w:p>
    <w:p w14:paraId="5A8251B2" w14:textId="77777777" w:rsidR="005614BA" w:rsidRDefault="005614BA" w:rsidP="00CF5A1B">
      <w:pPr>
        <w:autoSpaceDE w:val="0"/>
        <w:autoSpaceDN w:val="0"/>
        <w:adjustRightInd w:val="0"/>
        <w:jc w:val="center"/>
        <w:rPr>
          <w:bCs/>
          <w:lang w:val="de-DE"/>
        </w:rPr>
      </w:pPr>
      <w:r>
        <w:rPr>
          <w:b/>
          <w:bCs/>
          <w:lang w:val="de-DE"/>
        </w:rPr>
        <w:br w:type="page"/>
      </w:r>
      <w:r w:rsidRPr="00A27CAE">
        <w:rPr>
          <w:bCs/>
          <w:lang w:val="de-DE"/>
        </w:rPr>
        <w:lastRenderedPageBreak/>
        <w:t>[</w:t>
      </w:r>
      <w:r>
        <w:rPr>
          <w:b/>
          <w:bCs/>
          <w:lang w:val="de-DE"/>
        </w:rPr>
        <w:t>TITEL V/1 - Übergangsmechanismus</w:t>
      </w:r>
      <w:r>
        <w:rPr>
          <w:bCs/>
          <w:lang w:val="de-DE"/>
        </w:rPr>
        <w:t>]</w:t>
      </w:r>
    </w:p>
    <w:p w14:paraId="5484F8E6" w14:textId="77777777" w:rsidR="005614BA" w:rsidRDefault="005614BA" w:rsidP="00CF5A1B">
      <w:pPr>
        <w:autoSpaceDE w:val="0"/>
        <w:autoSpaceDN w:val="0"/>
        <w:adjustRightInd w:val="0"/>
        <w:jc w:val="center"/>
        <w:rPr>
          <w:bCs/>
          <w:lang w:val="de-DE"/>
        </w:rPr>
      </w:pPr>
    </w:p>
    <w:p w14:paraId="0C4D643A" w14:textId="77777777" w:rsidR="005614BA" w:rsidRDefault="005614BA" w:rsidP="005614BA">
      <w:pPr>
        <w:autoSpaceDE w:val="0"/>
        <w:autoSpaceDN w:val="0"/>
        <w:adjustRightInd w:val="0"/>
        <w:jc w:val="both"/>
        <w:rPr>
          <w:i/>
          <w:iCs/>
          <w:lang w:val="de-DE"/>
        </w:rPr>
      </w:pPr>
      <w:r>
        <w:rPr>
          <w:bCs/>
          <w:i/>
          <w:lang w:val="de-DE"/>
        </w:rPr>
        <w:t>[Unterteilung Titel V/1 eingefügt durch Art. 56</w:t>
      </w:r>
      <w:r>
        <w:rPr>
          <w:i/>
          <w:iCs/>
          <w:lang w:val="de-DE"/>
        </w:rPr>
        <w:t xml:space="preserve"> des G. vom 6. Januar 2014 (B.S. vom 31. Januar 2014)]</w:t>
      </w:r>
    </w:p>
    <w:p w14:paraId="100AC24A" w14:textId="77777777" w:rsidR="005614BA" w:rsidRDefault="005614BA" w:rsidP="005614BA">
      <w:pPr>
        <w:autoSpaceDE w:val="0"/>
        <w:autoSpaceDN w:val="0"/>
        <w:adjustRightInd w:val="0"/>
        <w:jc w:val="both"/>
        <w:rPr>
          <w:iCs/>
          <w:lang w:val="de-DE"/>
        </w:rPr>
      </w:pPr>
    </w:p>
    <w:p w14:paraId="07CC53B9" w14:textId="77777777" w:rsidR="005614BA" w:rsidRDefault="005614BA" w:rsidP="005614BA">
      <w:pPr>
        <w:autoSpaceDE w:val="0"/>
        <w:autoSpaceDN w:val="0"/>
        <w:adjustRightInd w:val="0"/>
        <w:jc w:val="both"/>
        <w:rPr>
          <w:iCs/>
          <w:lang w:val="de-DE"/>
        </w:rPr>
      </w:pPr>
    </w:p>
    <w:p w14:paraId="44B49495" w14:textId="77777777" w:rsidR="005614BA" w:rsidRPr="003A6A17" w:rsidRDefault="005614BA" w:rsidP="005614BA">
      <w:pPr>
        <w:jc w:val="both"/>
        <w:rPr>
          <w:spacing w:val="-2"/>
          <w:lang w:val="de-DE"/>
        </w:rPr>
      </w:pPr>
      <w:r w:rsidRPr="003A6A17">
        <w:rPr>
          <w:iCs/>
          <w:spacing w:val="-2"/>
          <w:lang w:val="de-DE"/>
        </w:rPr>
        <w:tab/>
        <w:t>[</w:t>
      </w:r>
      <w:r w:rsidRPr="003A6A17">
        <w:rPr>
          <w:b/>
          <w:spacing w:val="-2"/>
          <w:lang w:val="de-DE"/>
        </w:rPr>
        <w:t>Art. 48/1</w:t>
      </w:r>
      <w:r w:rsidRPr="003A6A17">
        <w:rPr>
          <w:spacing w:val="-2"/>
          <w:lang w:val="de-DE"/>
        </w:rPr>
        <w:t xml:space="preserve"> - § 1 - Als Übergangsmaßnahme wird für das Haushaltsjahr 2015 jeweils für die Flämische Gemeinschaft, die Französische Gemeinschaft und die Gemeinsame Gemeinschafts</w:t>
      </w:r>
      <w:r w:rsidR="003A6A17" w:rsidRPr="003A6A17">
        <w:rPr>
          <w:spacing w:val="-2"/>
          <w:lang w:val="de-DE"/>
        </w:rPr>
        <w:softHyphen/>
      </w:r>
      <w:r w:rsidRPr="003A6A17">
        <w:rPr>
          <w:spacing w:val="-2"/>
          <w:lang w:val="de-DE"/>
        </w:rPr>
        <w:t>kommission ein Übergangsbetrag festgelegt, der als die Summe folgender Beträge bestimmt ist:</w:t>
      </w:r>
    </w:p>
    <w:p w14:paraId="5EB4F0B1" w14:textId="77777777" w:rsidR="005614BA" w:rsidRPr="00D54F36" w:rsidRDefault="005614BA" w:rsidP="005614BA">
      <w:pPr>
        <w:jc w:val="both"/>
        <w:rPr>
          <w:lang w:val="de-DE"/>
        </w:rPr>
      </w:pPr>
    </w:p>
    <w:p w14:paraId="5E82AAF6" w14:textId="77777777" w:rsidR="005614BA" w:rsidRPr="00D54F36" w:rsidRDefault="005614BA" w:rsidP="005614BA">
      <w:pPr>
        <w:jc w:val="both"/>
        <w:rPr>
          <w:lang w:val="de-DE"/>
        </w:rPr>
      </w:pPr>
      <w:r w:rsidRPr="00D54F36">
        <w:rPr>
          <w:lang w:val="de-DE"/>
        </w:rPr>
        <w:tab/>
        <w:t>1. des Betrags, der resultiert aus der Differenz für das Haushaltsjahr 2015 zwischen:</w:t>
      </w:r>
    </w:p>
    <w:p w14:paraId="55E59873" w14:textId="77777777" w:rsidR="005614BA" w:rsidRPr="00D54F36" w:rsidRDefault="005614BA" w:rsidP="005614BA">
      <w:pPr>
        <w:jc w:val="both"/>
        <w:rPr>
          <w:lang w:val="de-DE"/>
        </w:rPr>
      </w:pPr>
    </w:p>
    <w:p w14:paraId="641661FF"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dem in Anwendung von Artikel 36 Absatz 2 ermittelten Betrag des zugewiesenen Teils des Steuerertrags, ohne Berücksichtigung des in Artikel 47/2 § 1 Nr. 3 erwähnten negativen Betrags,</w:t>
      </w:r>
    </w:p>
    <w:p w14:paraId="49BA54E5" w14:textId="77777777" w:rsidR="005614BA" w:rsidRPr="00D54F36" w:rsidRDefault="005614BA" w:rsidP="005614BA">
      <w:pPr>
        <w:jc w:val="both"/>
        <w:rPr>
          <w:lang w:val="de-DE"/>
        </w:rPr>
      </w:pPr>
    </w:p>
    <w:p w14:paraId="0C57A631"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dem in Anwendung von Artikel 36 Absatz 1 ermittelten Betrag des zugewiesenen Teils des Steuerertrags,</w:t>
      </w:r>
    </w:p>
    <w:p w14:paraId="198F66D7" w14:textId="77777777" w:rsidR="005614BA" w:rsidRPr="00D54F36" w:rsidRDefault="005614BA" w:rsidP="005614BA">
      <w:pPr>
        <w:jc w:val="both"/>
        <w:rPr>
          <w:lang w:val="de-DE"/>
        </w:rPr>
      </w:pPr>
    </w:p>
    <w:p w14:paraId="2D69130F" w14:textId="77777777" w:rsidR="005614BA" w:rsidRPr="00D54F36" w:rsidRDefault="005614BA" w:rsidP="005614BA">
      <w:pPr>
        <w:jc w:val="both"/>
        <w:rPr>
          <w:lang w:val="de-DE"/>
        </w:rPr>
      </w:pPr>
      <w:r w:rsidRPr="00D54F36">
        <w:rPr>
          <w:lang w:val="de-DE"/>
        </w:rPr>
        <w:tab/>
        <w:t>2. des Betrags, der resultiert aus der Multiplikation des in Artikel 47/5 § 2 für das Haushaltsjahr 2015 festgelegten Betrags mit der Differenz zwischen dem in Artikel 47/5 § 3 erwähnten Verteilerschlüssel und folgendem Verteilerschlüssel:</w:t>
      </w:r>
    </w:p>
    <w:p w14:paraId="330CEED5" w14:textId="77777777" w:rsidR="005614BA" w:rsidRPr="00D54F36" w:rsidRDefault="005614BA" w:rsidP="005614BA">
      <w:pPr>
        <w:jc w:val="both"/>
        <w:rPr>
          <w:lang w:val="de-DE"/>
        </w:rPr>
      </w:pPr>
    </w:p>
    <w:p w14:paraId="123326B1"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Flämische Gemeinschaft: 54,20 %,</w:t>
      </w:r>
    </w:p>
    <w:p w14:paraId="4F600873" w14:textId="77777777" w:rsidR="005614BA" w:rsidRPr="00D54F36" w:rsidRDefault="005614BA" w:rsidP="005614BA">
      <w:pPr>
        <w:jc w:val="both"/>
        <w:rPr>
          <w:lang w:val="de-DE"/>
        </w:rPr>
      </w:pPr>
    </w:p>
    <w:p w14:paraId="32310DCD"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Französische Gemeinschaft: 33,62 %,</w:t>
      </w:r>
    </w:p>
    <w:p w14:paraId="1EEB4C23" w14:textId="77777777" w:rsidR="005614BA" w:rsidRPr="00D54F36" w:rsidRDefault="005614BA" w:rsidP="005614BA">
      <w:pPr>
        <w:jc w:val="both"/>
        <w:rPr>
          <w:lang w:val="de-DE"/>
        </w:rPr>
      </w:pPr>
    </w:p>
    <w:p w14:paraId="43D4AC50" w14:textId="77777777" w:rsidR="005614BA" w:rsidRPr="00D54F36" w:rsidRDefault="005614BA" w:rsidP="005614BA">
      <w:pPr>
        <w:jc w:val="both"/>
        <w:rPr>
          <w:lang w:val="de-DE"/>
        </w:rPr>
      </w:pPr>
      <w:r w:rsidRPr="00D54F36">
        <w:rPr>
          <w:lang w:val="de-DE"/>
        </w:rPr>
        <w:tab/>
      </w:r>
      <w:r w:rsidRPr="00D54F36">
        <w:rPr>
          <w:i/>
          <w:lang w:val="de-DE"/>
        </w:rPr>
        <w:t>c)</w:t>
      </w:r>
      <w:r w:rsidRPr="00D54F36">
        <w:rPr>
          <w:lang w:val="de-DE"/>
        </w:rPr>
        <w:t xml:space="preserve"> für die Gemeinsame Gemeinschaftskommission: 12,18 %,</w:t>
      </w:r>
    </w:p>
    <w:p w14:paraId="50E34B7C" w14:textId="77777777" w:rsidR="005614BA" w:rsidRPr="00D54F36" w:rsidRDefault="005614BA" w:rsidP="005614BA">
      <w:pPr>
        <w:jc w:val="both"/>
        <w:rPr>
          <w:lang w:val="de-DE"/>
        </w:rPr>
      </w:pPr>
    </w:p>
    <w:p w14:paraId="3AD3A665" w14:textId="77777777" w:rsidR="005614BA" w:rsidRPr="00D54F36" w:rsidRDefault="005614BA" w:rsidP="005614BA">
      <w:pPr>
        <w:jc w:val="both"/>
        <w:rPr>
          <w:lang w:val="de-DE"/>
        </w:rPr>
      </w:pPr>
      <w:r w:rsidRPr="00D54F36">
        <w:rPr>
          <w:lang w:val="de-DE"/>
        </w:rPr>
        <w:tab/>
        <w:t>3. des Betrags, der resultiert aus der Multiplikation des in Artikel 47/7 § 2 für das Haushaltsjahr 2015 festgelegten Betrags mit der Differenz zwischen dem in Artikel 47/7 § 3 Absatz 1 erwähnten Verteilerschlüssel und folgendem Verteilerschlüssel:</w:t>
      </w:r>
    </w:p>
    <w:p w14:paraId="64A33C11" w14:textId="77777777" w:rsidR="005614BA" w:rsidRPr="00D54F36" w:rsidRDefault="005614BA" w:rsidP="005614BA">
      <w:pPr>
        <w:jc w:val="both"/>
        <w:rPr>
          <w:lang w:val="de-DE"/>
        </w:rPr>
      </w:pPr>
    </w:p>
    <w:p w14:paraId="65444E09"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Flämische Gemeinschaft: 61,98 %,</w:t>
      </w:r>
    </w:p>
    <w:p w14:paraId="0872A4C3" w14:textId="77777777" w:rsidR="005614BA" w:rsidRPr="00D54F36" w:rsidRDefault="005614BA" w:rsidP="005614BA">
      <w:pPr>
        <w:jc w:val="both"/>
        <w:rPr>
          <w:lang w:val="de-DE"/>
        </w:rPr>
      </w:pPr>
    </w:p>
    <w:p w14:paraId="31277920"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Französische Gemeinschaft: 30,73 %,</w:t>
      </w:r>
    </w:p>
    <w:p w14:paraId="525E8183" w14:textId="77777777" w:rsidR="005614BA" w:rsidRPr="00D54F36" w:rsidRDefault="005614BA" w:rsidP="005614BA">
      <w:pPr>
        <w:jc w:val="both"/>
        <w:rPr>
          <w:lang w:val="de-DE"/>
        </w:rPr>
      </w:pPr>
    </w:p>
    <w:p w14:paraId="0E9B63F9" w14:textId="77777777" w:rsidR="005614BA" w:rsidRPr="00D54F36" w:rsidRDefault="005614BA" w:rsidP="005614BA">
      <w:pPr>
        <w:jc w:val="both"/>
        <w:rPr>
          <w:lang w:val="de-DE"/>
        </w:rPr>
      </w:pPr>
      <w:r w:rsidRPr="00D54F36">
        <w:rPr>
          <w:lang w:val="de-DE"/>
        </w:rPr>
        <w:tab/>
      </w:r>
      <w:r w:rsidRPr="00D54F36">
        <w:rPr>
          <w:i/>
          <w:lang w:val="de-DE"/>
        </w:rPr>
        <w:t>c)</w:t>
      </w:r>
      <w:r w:rsidRPr="00D54F36">
        <w:rPr>
          <w:lang w:val="de-DE"/>
        </w:rPr>
        <w:t xml:space="preserve"> für die Gemeinsame Gemeinschaftskommission: 7,29 %,</w:t>
      </w:r>
    </w:p>
    <w:p w14:paraId="7A56F1B7" w14:textId="77777777" w:rsidR="005614BA" w:rsidRPr="00D54F36" w:rsidRDefault="005614BA" w:rsidP="005614BA">
      <w:pPr>
        <w:jc w:val="both"/>
        <w:rPr>
          <w:lang w:val="de-DE"/>
        </w:rPr>
      </w:pPr>
    </w:p>
    <w:p w14:paraId="7483E466" w14:textId="77777777" w:rsidR="005614BA" w:rsidRPr="00D54F36" w:rsidRDefault="005614BA" w:rsidP="005614BA">
      <w:pPr>
        <w:jc w:val="both"/>
        <w:rPr>
          <w:lang w:val="de-DE"/>
        </w:rPr>
      </w:pPr>
      <w:r w:rsidRPr="00D54F36">
        <w:rPr>
          <w:lang w:val="de-DE"/>
        </w:rPr>
        <w:tab/>
        <w:t>4. des Betrags, der resultiert aus der Differenz zwischen dem jeweiligen in Artikel 47/8 Absatz 1 für das Haushaltsjahr 2015 festgelegten Betrag und folgendem Betrag:</w:t>
      </w:r>
    </w:p>
    <w:p w14:paraId="02DE250E" w14:textId="77777777" w:rsidR="005614BA" w:rsidRPr="00D54F36" w:rsidRDefault="005614BA" w:rsidP="005614BA">
      <w:pPr>
        <w:jc w:val="both"/>
        <w:rPr>
          <w:lang w:val="de-DE"/>
        </w:rPr>
      </w:pPr>
    </w:p>
    <w:p w14:paraId="1F403147"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Flämische Gemeinschaft: 506.258.597 EUR,</w:t>
      </w:r>
    </w:p>
    <w:p w14:paraId="7CAF2431" w14:textId="77777777" w:rsidR="003A6A17" w:rsidRDefault="003A6A17" w:rsidP="005614BA">
      <w:pPr>
        <w:jc w:val="both"/>
        <w:rPr>
          <w:lang w:val="de-DE"/>
        </w:rPr>
      </w:pPr>
    </w:p>
    <w:p w14:paraId="660C73DE"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Französische Gemeinschaft: 285.971.297 EUR,</w:t>
      </w:r>
    </w:p>
    <w:p w14:paraId="06C60676" w14:textId="77777777" w:rsidR="005614BA" w:rsidRPr="00D54F36" w:rsidRDefault="005614BA" w:rsidP="005614BA">
      <w:pPr>
        <w:jc w:val="both"/>
        <w:rPr>
          <w:lang w:val="de-DE"/>
        </w:rPr>
      </w:pPr>
    </w:p>
    <w:p w14:paraId="75F2852D" w14:textId="77777777" w:rsidR="005614BA" w:rsidRPr="00D54F36" w:rsidRDefault="005614BA" w:rsidP="005614BA">
      <w:pPr>
        <w:jc w:val="both"/>
        <w:rPr>
          <w:lang w:val="de-DE"/>
        </w:rPr>
      </w:pPr>
      <w:r w:rsidRPr="00D54F36">
        <w:rPr>
          <w:lang w:val="de-DE"/>
        </w:rPr>
        <w:tab/>
      </w:r>
      <w:r w:rsidRPr="00D54F36">
        <w:rPr>
          <w:i/>
          <w:lang w:val="de-DE"/>
        </w:rPr>
        <w:t>c)</w:t>
      </w:r>
      <w:r w:rsidRPr="00D54F36">
        <w:rPr>
          <w:lang w:val="de-DE"/>
        </w:rPr>
        <w:t xml:space="preserve"> für die Gemeinsame Gemeinschaftskommission: 28.798.525 EUR,</w:t>
      </w:r>
    </w:p>
    <w:p w14:paraId="73EC04E8" w14:textId="77777777" w:rsidR="005614BA" w:rsidRPr="00D54F36" w:rsidRDefault="005614BA" w:rsidP="005614BA">
      <w:pPr>
        <w:jc w:val="both"/>
        <w:rPr>
          <w:lang w:val="de-DE"/>
        </w:rPr>
      </w:pPr>
    </w:p>
    <w:p w14:paraId="40853856" w14:textId="77777777" w:rsidR="005614BA" w:rsidRPr="00D54F36" w:rsidRDefault="005614BA" w:rsidP="005614BA">
      <w:pPr>
        <w:jc w:val="both"/>
        <w:rPr>
          <w:lang w:val="de-DE"/>
        </w:rPr>
      </w:pPr>
      <w:r w:rsidRPr="00D54F36">
        <w:rPr>
          <w:lang w:val="de-DE"/>
        </w:rPr>
        <w:tab/>
        <w:t>5. des Betrags, der resultiert aus der Differenz zwischen dem in Artikel 47/10 für das Haushaltsjahr 2015 festgelegten Betrag und folgendem Betrag:</w:t>
      </w:r>
    </w:p>
    <w:p w14:paraId="51CEFF0D" w14:textId="77777777" w:rsidR="005614BA" w:rsidRPr="00D54F36" w:rsidRDefault="005614BA" w:rsidP="005614BA">
      <w:pPr>
        <w:jc w:val="both"/>
        <w:rPr>
          <w:lang w:val="de-DE"/>
        </w:rPr>
      </w:pPr>
    </w:p>
    <w:p w14:paraId="0D1B7E53"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Flämische Gemeinschaft: 41.991.968 EUR,</w:t>
      </w:r>
    </w:p>
    <w:p w14:paraId="72C9FF81" w14:textId="77777777" w:rsidR="005614BA" w:rsidRPr="00D54F36" w:rsidRDefault="005614BA" w:rsidP="005614BA">
      <w:pPr>
        <w:jc w:val="both"/>
        <w:rPr>
          <w:lang w:val="de-DE"/>
        </w:rPr>
      </w:pPr>
    </w:p>
    <w:p w14:paraId="4A5BF166"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Französische Gemeinschaft: 44.454.922 EUR,</w:t>
      </w:r>
    </w:p>
    <w:p w14:paraId="4448A182" w14:textId="77777777" w:rsidR="005614BA" w:rsidRPr="00D54F36" w:rsidRDefault="005614BA" w:rsidP="005614BA">
      <w:pPr>
        <w:jc w:val="both"/>
        <w:rPr>
          <w:lang w:val="de-DE"/>
        </w:rPr>
      </w:pPr>
    </w:p>
    <w:p w14:paraId="3168CEB2" w14:textId="77777777" w:rsidR="005614BA" w:rsidRPr="00D54F36" w:rsidRDefault="005614BA" w:rsidP="005614BA">
      <w:pPr>
        <w:jc w:val="both"/>
        <w:rPr>
          <w:lang w:val="de-DE"/>
        </w:rPr>
      </w:pPr>
      <w:r w:rsidRPr="00D54F36">
        <w:rPr>
          <w:lang w:val="de-DE"/>
        </w:rPr>
        <w:tab/>
        <w:t>6. des negativen Betrags, der resultiert aus der Multiplikation des in Artikel 40</w:t>
      </w:r>
      <w:r w:rsidRPr="00D54F36">
        <w:rPr>
          <w:i/>
          <w:lang w:val="de-DE"/>
        </w:rPr>
        <w:t>quinquies</w:t>
      </w:r>
      <w:r w:rsidRPr="00D54F36">
        <w:rPr>
          <w:lang w:val="de-DE"/>
        </w:rPr>
        <w:t xml:space="preserve"> Absatz 1 Nr. 4 für das Haushaltsjahr 2015 festgelegten Betrags mit dem Verteilerschlüssel:</w:t>
      </w:r>
    </w:p>
    <w:p w14:paraId="1CCE4DAB" w14:textId="77777777" w:rsidR="005614BA" w:rsidRPr="00D54F36" w:rsidRDefault="005614BA" w:rsidP="005614BA">
      <w:pPr>
        <w:jc w:val="both"/>
        <w:rPr>
          <w:lang w:val="de-DE"/>
        </w:rPr>
      </w:pPr>
    </w:p>
    <w:p w14:paraId="31866C25"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Flämische Gemeinschaft: 63,485 %,</w:t>
      </w:r>
    </w:p>
    <w:p w14:paraId="0CEF84D0" w14:textId="77777777" w:rsidR="005614BA" w:rsidRPr="00D54F36" w:rsidRDefault="005614BA" w:rsidP="005614BA">
      <w:pPr>
        <w:jc w:val="both"/>
        <w:rPr>
          <w:lang w:val="de-DE"/>
        </w:rPr>
      </w:pPr>
    </w:p>
    <w:p w14:paraId="5BC6C9F8"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Französische Gemeinschaft: 36,505 %,</w:t>
      </w:r>
    </w:p>
    <w:p w14:paraId="743F27F3" w14:textId="77777777" w:rsidR="005614BA" w:rsidRPr="00D54F36" w:rsidRDefault="005614BA" w:rsidP="005614BA">
      <w:pPr>
        <w:jc w:val="both"/>
        <w:rPr>
          <w:lang w:val="de-DE"/>
        </w:rPr>
      </w:pPr>
    </w:p>
    <w:p w14:paraId="35EC94F5" w14:textId="77777777" w:rsidR="005614BA" w:rsidRPr="00D54F36" w:rsidRDefault="005614BA" w:rsidP="005614BA">
      <w:pPr>
        <w:jc w:val="both"/>
        <w:rPr>
          <w:lang w:val="de-DE"/>
        </w:rPr>
      </w:pPr>
      <w:r w:rsidRPr="00D54F36">
        <w:rPr>
          <w:lang w:val="de-DE"/>
        </w:rPr>
        <w:tab/>
      </w:r>
      <w:r w:rsidRPr="00D54F36">
        <w:rPr>
          <w:i/>
          <w:lang w:val="de-DE"/>
        </w:rPr>
        <w:t>c)</w:t>
      </w:r>
      <w:r w:rsidRPr="00D54F36">
        <w:rPr>
          <w:lang w:val="de-DE"/>
        </w:rPr>
        <w:t xml:space="preserve"> für die Gemeinsame Gemeinschaftskommission: 0,01 %.</w:t>
      </w:r>
    </w:p>
    <w:p w14:paraId="501B4243" w14:textId="77777777" w:rsidR="005614BA" w:rsidRPr="00D54F36" w:rsidRDefault="005614BA" w:rsidP="005614BA">
      <w:pPr>
        <w:jc w:val="both"/>
        <w:rPr>
          <w:lang w:val="de-DE"/>
        </w:rPr>
      </w:pPr>
    </w:p>
    <w:p w14:paraId="40C9D437" w14:textId="77777777" w:rsidR="005614BA" w:rsidRPr="00D54F36" w:rsidRDefault="005614BA" w:rsidP="005614BA">
      <w:pPr>
        <w:jc w:val="both"/>
        <w:rPr>
          <w:lang w:val="de-DE"/>
        </w:rPr>
      </w:pPr>
      <w:r w:rsidRPr="00D54F36">
        <w:rPr>
          <w:lang w:val="de-DE"/>
        </w:rPr>
        <w:tab/>
        <w:t>7. folgender Beträge:</w:t>
      </w:r>
    </w:p>
    <w:p w14:paraId="19DF0D96" w14:textId="77777777" w:rsidR="005614BA" w:rsidRPr="00D54F36" w:rsidRDefault="005614BA" w:rsidP="005614BA">
      <w:pPr>
        <w:jc w:val="both"/>
        <w:rPr>
          <w:lang w:val="de-DE"/>
        </w:rPr>
      </w:pPr>
    </w:p>
    <w:p w14:paraId="1D18F189"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Flämische Gemeinschaft: ein negativer Betrag in Höhe von 4.553.362 EUR,</w:t>
      </w:r>
    </w:p>
    <w:p w14:paraId="60F6D787" w14:textId="77777777" w:rsidR="005614BA" w:rsidRPr="00D54F36" w:rsidRDefault="005614BA" w:rsidP="005614BA">
      <w:pPr>
        <w:jc w:val="both"/>
        <w:rPr>
          <w:lang w:val="de-DE"/>
        </w:rPr>
      </w:pPr>
    </w:p>
    <w:p w14:paraId="78B7502C"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Französische Gemeinschaft: 4.526.332 EUR.</w:t>
      </w:r>
    </w:p>
    <w:p w14:paraId="2B8BAB09" w14:textId="77777777" w:rsidR="005614BA" w:rsidRPr="00D54F36" w:rsidRDefault="005614BA" w:rsidP="005614BA">
      <w:pPr>
        <w:jc w:val="both"/>
        <w:rPr>
          <w:lang w:val="de-DE"/>
        </w:rPr>
      </w:pPr>
    </w:p>
    <w:p w14:paraId="282D4646" w14:textId="77777777" w:rsidR="005614BA" w:rsidRPr="00D54F36" w:rsidRDefault="005614BA" w:rsidP="005614BA">
      <w:pPr>
        <w:jc w:val="both"/>
        <w:rPr>
          <w:lang w:val="de-DE"/>
        </w:rPr>
      </w:pPr>
      <w:r w:rsidRPr="00D54F36">
        <w:rPr>
          <w:lang w:val="de-DE"/>
        </w:rPr>
        <w:tab/>
        <w:t>Wenn die im zweisprachigen Gebiet Brüssel-Hauptstadt gelegenen Einrichtungen aufgrund ihrer Organisation als während des Haushaltsjahres 2013 ausschließlich der einen oder anderen Gemeinschaft zugehörig angesehen werden müssen und während dieses Haushaltsjahres eine Finanzierung im Rahmen der in Artikel 5 § 1 römisch I Absatz 1 Nr. 2 bis 5 des Sondergesetzes vom 8. August 1980 zur Reform der Institutionen erwähnten Angelegenheiten erhalten haben, wird der Betrag, der dieser Finanzierung für das Haushaltsjahr 2015 entspricht, dem in Absatz 1 erwähnten Übergangsbetrag der betreffenden Gemeinschaft hinzugefügt und vom Übergangsbetrag der Gemeinsamen Gemeinschaftskommission abgezogen, wenn diese Einrichtungen aufgrund einer Änderung ihrer Organisation am 1. Januar 2015 als nicht mehr ausschließlich der einen oder der anderen Gemeinschaft zugehörig angesehen werden müssen und sofern sie der betreffenden Gemeinschaft und der Gemeinsamen Gemeinschaftskommission diese Änderungen ihrer Organisation spätestens am 31. Dezember 2014 mitgeteilt haben.</w:t>
      </w:r>
    </w:p>
    <w:p w14:paraId="6BEDA246" w14:textId="77777777" w:rsidR="005614BA" w:rsidRPr="00D54F36" w:rsidRDefault="005614BA" w:rsidP="005614BA">
      <w:pPr>
        <w:jc w:val="both"/>
        <w:rPr>
          <w:lang w:val="de-DE"/>
        </w:rPr>
      </w:pPr>
    </w:p>
    <w:p w14:paraId="16775623" w14:textId="77777777" w:rsidR="005614BA" w:rsidRPr="00D54F36" w:rsidRDefault="005614BA" w:rsidP="005614BA">
      <w:pPr>
        <w:jc w:val="both"/>
        <w:rPr>
          <w:lang w:val="de-DE"/>
        </w:rPr>
      </w:pPr>
      <w:r w:rsidRPr="00D54F36">
        <w:rPr>
          <w:lang w:val="de-DE"/>
        </w:rPr>
        <w:tab/>
        <w:t xml:space="preserve">Wenn die im zweisprachigen Gebiet Brüssel-Hauptstadt gelegenen Einrichtungen aufgrund ihrer Organisation als während des Haushaltsjahres 2013 nicht ausschließlich der einen oder anderen Gemeinschaft zugehörig angesehen werden müssen und während dieses Haushaltsjahres eine Finanzierung im Rahmen der in Artikel 5 § 1 römisch I Absatz 1 Nr. 2 bis 5 des Sondergesetzes vom 8. August 1980 zur Reform der Institutionen erwähnten Angelegenheiten erhalten haben, wird der Betrag, der dieser Finanzierung für das Haushaltsjahr 2015 entspricht, dem in Absatz 1 erwähnten Übergangsbetrag der Gemeinsamen Gemeinschaftskommission hinzugefügt und vom Übergangsbetrag der betreffenden Gemeinschaft abgezogen, wenn diese Einrichtungen aufgrund einer Änderung ihrer Organisation am 1. Januar 2015 als ausschließlich dieser Gemeinschaft zugehörig angesehen werden müssen </w:t>
      </w:r>
      <w:r w:rsidRPr="00D54F36">
        <w:rPr>
          <w:lang w:val="de-DE"/>
        </w:rPr>
        <w:lastRenderedPageBreak/>
        <w:t>und sofern sie der betreffenden Gemeinschaft und der Gemeinsamen Gemeinschaftskommission diese Änderungen ihrer Organisation spätestens am 31. Dezember 2014 mitgeteilt haben.</w:t>
      </w:r>
    </w:p>
    <w:p w14:paraId="7B30362E" w14:textId="77777777" w:rsidR="005614BA" w:rsidRPr="00D54F36" w:rsidRDefault="005614BA" w:rsidP="005614BA">
      <w:pPr>
        <w:jc w:val="both"/>
        <w:rPr>
          <w:lang w:val="de-DE"/>
        </w:rPr>
      </w:pPr>
    </w:p>
    <w:p w14:paraId="039B8F21" w14:textId="77777777" w:rsidR="005614BA" w:rsidRPr="003A6A17" w:rsidRDefault="005614BA" w:rsidP="005614BA">
      <w:pPr>
        <w:jc w:val="both"/>
        <w:rPr>
          <w:spacing w:val="-5"/>
          <w:lang w:val="de-DE"/>
        </w:rPr>
      </w:pPr>
      <w:r w:rsidRPr="003A6A17">
        <w:rPr>
          <w:spacing w:val="-5"/>
          <w:lang w:val="de-DE"/>
        </w:rPr>
        <w:tab/>
        <w:t>Die Absätze 2 und 3 gelten ebenfalls für Änderungen wie Übergänge von einem beide Gemeinschaften betreffenden Statut zu einem einzelgemeinschaftlich geltenden Statut oder um</w:t>
      </w:r>
      <w:r w:rsidR="003A6A17">
        <w:rPr>
          <w:spacing w:val="-5"/>
          <w:lang w:val="de-DE"/>
        </w:rPr>
        <w:softHyphen/>
      </w:r>
      <w:r w:rsidRPr="003A6A17">
        <w:rPr>
          <w:spacing w:val="-5"/>
          <w:lang w:val="de-DE"/>
        </w:rPr>
        <w:t>gekehrt, wenn die betreffenden Einrichtungen dies zwischen dem 1. Januar 2015 und dem 31. Dezember 2015 unter der Voraussetzung der Zustimmung der Regierung der betreffenden Ge</w:t>
      </w:r>
      <w:r w:rsidR="003A6A17">
        <w:rPr>
          <w:spacing w:val="-5"/>
          <w:lang w:val="de-DE"/>
        </w:rPr>
        <w:softHyphen/>
      </w:r>
      <w:r w:rsidRPr="003A6A17">
        <w:rPr>
          <w:spacing w:val="-5"/>
          <w:lang w:val="de-DE"/>
        </w:rPr>
        <w:t>meinschaft und des Vereinigten Kollegiums der Gemeinsamen Gemeinschaftskommission mitteilen.</w:t>
      </w:r>
    </w:p>
    <w:p w14:paraId="01CEA7C1" w14:textId="77777777" w:rsidR="005614BA" w:rsidRPr="00D54F36" w:rsidRDefault="005614BA" w:rsidP="005614BA">
      <w:pPr>
        <w:jc w:val="both"/>
        <w:rPr>
          <w:lang w:val="de-DE"/>
        </w:rPr>
      </w:pPr>
    </w:p>
    <w:p w14:paraId="70064484" w14:textId="77777777" w:rsidR="005614BA" w:rsidRPr="00D54F36" w:rsidRDefault="005614BA" w:rsidP="005614BA">
      <w:pPr>
        <w:jc w:val="both"/>
        <w:rPr>
          <w:lang w:val="de-DE"/>
        </w:rPr>
      </w:pPr>
      <w:r w:rsidRPr="00D54F36">
        <w:rPr>
          <w:lang w:val="de-DE"/>
        </w:rPr>
        <w:tab/>
        <w:t>§ 2 - Als Übergangsmaßnahme wird für das Haushaltsjahr 2015 jeweils für die Flämische Gemeinschaft, die Französische Gemeinschaft und die Gemeinsame Gemeinschaftskommission ein Übergangsbetrag festgelegt, der als die Summe folgender Beträge bestimmt ist:</w:t>
      </w:r>
    </w:p>
    <w:p w14:paraId="3B7F7F01" w14:textId="77777777" w:rsidR="005614BA" w:rsidRPr="00D54F36" w:rsidRDefault="005614BA" w:rsidP="005614BA">
      <w:pPr>
        <w:jc w:val="both"/>
        <w:rPr>
          <w:lang w:val="de-DE"/>
        </w:rPr>
      </w:pPr>
    </w:p>
    <w:p w14:paraId="25382E4B" w14:textId="77777777" w:rsidR="005614BA" w:rsidRPr="00D54F36" w:rsidRDefault="005614BA" w:rsidP="005614BA">
      <w:pPr>
        <w:jc w:val="both"/>
        <w:rPr>
          <w:lang w:val="de-DE"/>
        </w:rPr>
      </w:pPr>
      <w:r w:rsidRPr="00D54F36">
        <w:rPr>
          <w:lang w:val="de-DE"/>
        </w:rPr>
        <w:tab/>
        <w:t>1. des Betrags aus der Summe:</w:t>
      </w:r>
    </w:p>
    <w:p w14:paraId="7754C06B" w14:textId="77777777" w:rsidR="005614BA" w:rsidRPr="00D54F36" w:rsidRDefault="005614BA" w:rsidP="005614BA">
      <w:pPr>
        <w:jc w:val="both"/>
        <w:rPr>
          <w:lang w:val="de-DE"/>
        </w:rPr>
      </w:pPr>
    </w:p>
    <w:p w14:paraId="0966CC86"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des Betrags aus der Multiplikation des in Artikel 35</w:t>
      </w:r>
      <w:r w:rsidRPr="00D54F36">
        <w:rPr>
          <w:i/>
          <w:lang w:val="de-DE"/>
        </w:rPr>
        <w:t>ter</w:t>
      </w:r>
      <w:r w:rsidRPr="00D54F36">
        <w:rPr>
          <w:lang w:val="de-DE"/>
        </w:rPr>
        <w:t xml:space="preserve"> für das Haushaltsjahr 2015 festgelegten Betrags mit der Differenz zwischen dem in Artikel 35</w:t>
      </w:r>
      <w:r w:rsidRPr="00D54F36">
        <w:rPr>
          <w:i/>
          <w:lang w:val="de-DE"/>
        </w:rPr>
        <w:t>octies</w:t>
      </w:r>
      <w:r w:rsidRPr="00D54F36">
        <w:rPr>
          <w:lang w:val="de-DE"/>
        </w:rPr>
        <w:t xml:space="preserve"> § 1 Absatz 5 erwähnten Verteilerschlüssel und dem in Artikel 35</w:t>
      </w:r>
      <w:r w:rsidRPr="00D54F36">
        <w:rPr>
          <w:i/>
          <w:lang w:val="de-DE"/>
        </w:rPr>
        <w:t>ter</w:t>
      </w:r>
      <w:r w:rsidRPr="00D54F36">
        <w:rPr>
          <w:lang w:val="de-DE"/>
        </w:rPr>
        <w:t xml:space="preserve"> § 3 erwähnten Verteilerschlüssel,</w:t>
      </w:r>
    </w:p>
    <w:p w14:paraId="47C0E9B3" w14:textId="77777777" w:rsidR="005614BA" w:rsidRPr="00D54F36" w:rsidRDefault="005614BA" w:rsidP="005614BA">
      <w:pPr>
        <w:jc w:val="both"/>
        <w:rPr>
          <w:lang w:val="de-DE"/>
        </w:rPr>
      </w:pPr>
    </w:p>
    <w:p w14:paraId="4ED25AA2"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des Betrags aus der Multiplikation des in Artikel 35</w:t>
      </w:r>
      <w:r w:rsidRPr="00D54F36">
        <w:rPr>
          <w:i/>
          <w:lang w:val="de-DE"/>
        </w:rPr>
        <w:t>quater</w:t>
      </w:r>
      <w:r w:rsidRPr="00D54F36">
        <w:rPr>
          <w:lang w:val="de-DE"/>
        </w:rPr>
        <w:t xml:space="preserve"> für das Haushaltsjahr 2015 festgelegten Betrags mit der Differenz zwischen dem in Artikel 35</w:t>
      </w:r>
      <w:r w:rsidRPr="00D54F36">
        <w:rPr>
          <w:i/>
          <w:lang w:val="de-DE"/>
        </w:rPr>
        <w:t>octies</w:t>
      </w:r>
      <w:r w:rsidRPr="00D54F36">
        <w:rPr>
          <w:lang w:val="de-DE"/>
        </w:rPr>
        <w:t xml:space="preserve"> § 1 Absatz 5 erwähnten Verteilerschlüssel und dem in Artikel 35</w:t>
      </w:r>
      <w:r w:rsidRPr="00D54F36">
        <w:rPr>
          <w:i/>
          <w:lang w:val="de-DE"/>
        </w:rPr>
        <w:t>quater</w:t>
      </w:r>
      <w:r w:rsidRPr="00D54F36">
        <w:rPr>
          <w:lang w:val="de-DE"/>
        </w:rPr>
        <w:t xml:space="preserve"> § 1 erwähnten Verteilerschlüssel,</w:t>
      </w:r>
    </w:p>
    <w:p w14:paraId="76EBD430" w14:textId="77777777" w:rsidR="005614BA" w:rsidRPr="00D54F36" w:rsidRDefault="005614BA" w:rsidP="005614BA">
      <w:pPr>
        <w:jc w:val="both"/>
        <w:rPr>
          <w:lang w:val="de-DE"/>
        </w:rPr>
      </w:pPr>
    </w:p>
    <w:p w14:paraId="50381F63" w14:textId="77777777" w:rsidR="005614BA" w:rsidRPr="003A6A17" w:rsidRDefault="005614BA" w:rsidP="005614BA">
      <w:pPr>
        <w:jc w:val="both"/>
        <w:rPr>
          <w:spacing w:val="-2"/>
          <w:lang w:val="de-DE"/>
        </w:rPr>
      </w:pPr>
      <w:r w:rsidRPr="003A6A17">
        <w:rPr>
          <w:spacing w:val="-2"/>
          <w:lang w:val="de-DE"/>
        </w:rPr>
        <w:tab/>
      </w:r>
      <w:r w:rsidRPr="003A6A17">
        <w:rPr>
          <w:i/>
          <w:spacing w:val="-2"/>
          <w:lang w:val="de-DE"/>
        </w:rPr>
        <w:t>c)</w:t>
      </w:r>
      <w:r w:rsidRPr="003A6A17">
        <w:rPr>
          <w:spacing w:val="-2"/>
          <w:lang w:val="de-DE"/>
        </w:rPr>
        <w:t xml:space="preserve"> des Betrags aus der Multiplikation des in Artikel 35</w:t>
      </w:r>
      <w:r w:rsidRPr="003A6A17">
        <w:rPr>
          <w:i/>
          <w:spacing w:val="-2"/>
          <w:lang w:val="de-DE"/>
        </w:rPr>
        <w:t>quinquies</w:t>
      </w:r>
      <w:r w:rsidRPr="003A6A17">
        <w:rPr>
          <w:spacing w:val="-2"/>
          <w:lang w:val="de-DE"/>
        </w:rPr>
        <w:t xml:space="preserve"> für das Haushalts</w:t>
      </w:r>
      <w:r w:rsidR="003A6A17" w:rsidRPr="003A6A17">
        <w:rPr>
          <w:spacing w:val="-2"/>
          <w:lang w:val="de-DE"/>
        </w:rPr>
        <w:softHyphen/>
      </w:r>
      <w:r w:rsidRPr="003A6A17">
        <w:rPr>
          <w:spacing w:val="-2"/>
          <w:lang w:val="de-DE"/>
        </w:rPr>
        <w:t>jahr 2015 festgelegten Betrags mit der Differenz zwischen dem in Artikel 35</w:t>
      </w:r>
      <w:r w:rsidRPr="003A6A17">
        <w:rPr>
          <w:i/>
          <w:spacing w:val="-2"/>
          <w:lang w:val="de-DE"/>
        </w:rPr>
        <w:t>octies</w:t>
      </w:r>
      <w:r w:rsidRPr="003A6A17">
        <w:rPr>
          <w:spacing w:val="-2"/>
          <w:lang w:val="de-DE"/>
        </w:rPr>
        <w:t xml:space="preserve"> § 1 Absatz 5 erwähnten Verteilerschlüssel und dem in Artikel 35</w:t>
      </w:r>
      <w:r w:rsidRPr="003A6A17">
        <w:rPr>
          <w:i/>
          <w:spacing w:val="-2"/>
          <w:lang w:val="de-DE"/>
        </w:rPr>
        <w:t>quinquies</w:t>
      </w:r>
      <w:r w:rsidRPr="003A6A17">
        <w:rPr>
          <w:spacing w:val="-2"/>
          <w:lang w:val="de-DE"/>
        </w:rPr>
        <w:t xml:space="preserve"> Absatz 1 erwähnten Verteilerschlüssel,</w:t>
      </w:r>
    </w:p>
    <w:p w14:paraId="1418ECD0" w14:textId="77777777" w:rsidR="005614BA" w:rsidRPr="00D54F36" w:rsidRDefault="005614BA" w:rsidP="005614BA">
      <w:pPr>
        <w:jc w:val="both"/>
        <w:rPr>
          <w:lang w:val="de-DE"/>
        </w:rPr>
      </w:pPr>
    </w:p>
    <w:p w14:paraId="1B41A4DB" w14:textId="77777777" w:rsidR="005614BA" w:rsidRPr="00D54F36" w:rsidRDefault="005614BA" w:rsidP="005614BA">
      <w:pPr>
        <w:jc w:val="both"/>
        <w:rPr>
          <w:lang w:val="de-DE"/>
        </w:rPr>
      </w:pPr>
      <w:r w:rsidRPr="00D54F36">
        <w:rPr>
          <w:lang w:val="de-DE"/>
        </w:rPr>
        <w:tab/>
      </w:r>
      <w:r w:rsidRPr="00D54F36">
        <w:rPr>
          <w:i/>
          <w:lang w:val="de-DE"/>
        </w:rPr>
        <w:t>d)</w:t>
      </w:r>
      <w:r w:rsidRPr="00D54F36">
        <w:rPr>
          <w:lang w:val="de-DE"/>
        </w:rPr>
        <w:t xml:space="preserve"> des Betrags aus der Multiplikation des in Artikel 35</w:t>
      </w:r>
      <w:r w:rsidRPr="00D54F36">
        <w:rPr>
          <w:i/>
          <w:lang w:val="de-DE"/>
        </w:rPr>
        <w:t>sexies</w:t>
      </w:r>
      <w:r w:rsidRPr="00D54F36">
        <w:rPr>
          <w:lang w:val="de-DE"/>
        </w:rPr>
        <w:t xml:space="preserve"> für das Haushaltsjahr 2015 festgelegten Betrags mit der Differenz zwischen dem in Artikel 35</w:t>
      </w:r>
      <w:r w:rsidRPr="00D54F36">
        <w:rPr>
          <w:i/>
          <w:lang w:val="de-DE"/>
        </w:rPr>
        <w:t>octies</w:t>
      </w:r>
      <w:r w:rsidRPr="00D54F36">
        <w:rPr>
          <w:lang w:val="de-DE"/>
        </w:rPr>
        <w:t xml:space="preserve"> § 1 Absatz 5 erwähnten Verteilerschlüssel und dem in Artikel 35</w:t>
      </w:r>
      <w:r w:rsidRPr="00D54F36">
        <w:rPr>
          <w:i/>
          <w:lang w:val="de-DE"/>
        </w:rPr>
        <w:t>sexies</w:t>
      </w:r>
      <w:r w:rsidRPr="00D54F36">
        <w:rPr>
          <w:lang w:val="de-DE"/>
        </w:rPr>
        <w:t xml:space="preserve"> Absatz 3 erwähnten Verteilerschlüssel,</w:t>
      </w:r>
    </w:p>
    <w:p w14:paraId="405E2F5D" w14:textId="77777777" w:rsidR="005614BA" w:rsidRPr="00D54F36" w:rsidRDefault="005614BA" w:rsidP="005614BA">
      <w:pPr>
        <w:jc w:val="both"/>
        <w:rPr>
          <w:lang w:val="de-DE"/>
        </w:rPr>
      </w:pPr>
    </w:p>
    <w:p w14:paraId="784BD966" w14:textId="77777777" w:rsidR="005614BA" w:rsidRPr="00D54F36" w:rsidRDefault="005614BA" w:rsidP="005614BA">
      <w:pPr>
        <w:jc w:val="both"/>
        <w:rPr>
          <w:lang w:val="de-DE"/>
        </w:rPr>
      </w:pPr>
      <w:r w:rsidRPr="00D54F36">
        <w:rPr>
          <w:lang w:val="de-DE"/>
        </w:rPr>
        <w:tab/>
      </w:r>
      <w:r w:rsidRPr="00D54F36">
        <w:rPr>
          <w:i/>
          <w:lang w:val="de-DE"/>
        </w:rPr>
        <w:t>e)</w:t>
      </w:r>
      <w:r w:rsidRPr="00D54F36">
        <w:rPr>
          <w:lang w:val="de-DE"/>
        </w:rPr>
        <w:t xml:space="preserve"> des Betrags aus der Multiplikation des in Artikel 35</w:t>
      </w:r>
      <w:r w:rsidRPr="00D54F36">
        <w:rPr>
          <w:i/>
          <w:lang w:val="de-DE"/>
        </w:rPr>
        <w:t>septies</w:t>
      </w:r>
      <w:r w:rsidRPr="00D54F36">
        <w:rPr>
          <w:lang w:val="de-DE"/>
        </w:rPr>
        <w:t xml:space="preserve"> für das Haushaltsjahr 2015 festgelegten Betrags mit der Differenz zwischen dem in Artikel 35</w:t>
      </w:r>
      <w:r w:rsidRPr="00D54F36">
        <w:rPr>
          <w:i/>
          <w:lang w:val="de-DE"/>
        </w:rPr>
        <w:t>octies</w:t>
      </w:r>
      <w:r w:rsidRPr="00D54F36">
        <w:rPr>
          <w:lang w:val="de-DE"/>
        </w:rPr>
        <w:t xml:space="preserve"> § 1 Absatz 5 erwähnten Verteilerschlüssel und dem in Artikel 35</w:t>
      </w:r>
      <w:r w:rsidRPr="00D54F36">
        <w:rPr>
          <w:i/>
          <w:lang w:val="de-DE"/>
        </w:rPr>
        <w:t>septies</w:t>
      </w:r>
      <w:r w:rsidRPr="00D54F36">
        <w:rPr>
          <w:lang w:val="de-DE"/>
        </w:rPr>
        <w:t xml:space="preserve"> Absatz 3 erwähnten Verteilerschlüssel,</w:t>
      </w:r>
    </w:p>
    <w:p w14:paraId="10E01D5C" w14:textId="77777777" w:rsidR="005614BA" w:rsidRPr="00D54F36" w:rsidRDefault="005614BA" w:rsidP="005614BA">
      <w:pPr>
        <w:jc w:val="both"/>
        <w:rPr>
          <w:lang w:val="de-DE"/>
        </w:rPr>
      </w:pPr>
    </w:p>
    <w:p w14:paraId="00D31D48" w14:textId="77777777" w:rsidR="005614BA" w:rsidRPr="00D54F36" w:rsidRDefault="005614BA" w:rsidP="005614BA">
      <w:pPr>
        <w:jc w:val="both"/>
        <w:rPr>
          <w:lang w:val="de-DE"/>
        </w:rPr>
      </w:pPr>
      <w:r w:rsidRPr="00D54F36">
        <w:rPr>
          <w:lang w:val="de-DE"/>
        </w:rPr>
        <w:tab/>
        <w:t>2. des Betrags aus der Multiplikation des in Artikel 35</w:t>
      </w:r>
      <w:r w:rsidRPr="00D54F36">
        <w:rPr>
          <w:i/>
          <w:lang w:val="de-DE"/>
        </w:rPr>
        <w:t>octies</w:t>
      </w:r>
      <w:r w:rsidRPr="00D54F36">
        <w:rPr>
          <w:lang w:val="de-DE"/>
        </w:rPr>
        <w:t xml:space="preserve"> § 1 Absatz 2 Nr. 2 festgelegten Betrags mit der Differenz zwischen dem in Artikel 35</w:t>
      </w:r>
      <w:r w:rsidRPr="00D54F36">
        <w:rPr>
          <w:i/>
          <w:lang w:val="de-DE"/>
        </w:rPr>
        <w:t>octies</w:t>
      </w:r>
      <w:r w:rsidRPr="00D54F36">
        <w:rPr>
          <w:lang w:val="de-DE"/>
        </w:rPr>
        <w:t xml:space="preserve"> § 1 Absatz 5 erwähnten Verteilerschlüssel und folgendem Verteilerschlüssel:</w:t>
      </w:r>
    </w:p>
    <w:p w14:paraId="3E16F1E1" w14:textId="77777777" w:rsidR="005614BA" w:rsidRPr="00D54F36" w:rsidRDefault="005614BA" w:rsidP="005614BA">
      <w:pPr>
        <w:jc w:val="both"/>
        <w:rPr>
          <w:lang w:val="de-DE"/>
        </w:rPr>
      </w:pPr>
    </w:p>
    <w:p w14:paraId="114A0A5A"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Flämische Region: 49,35 %,</w:t>
      </w:r>
    </w:p>
    <w:p w14:paraId="607BD3D1" w14:textId="77777777" w:rsidR="005614BA" w:rsidRPr="00D54F36" w:rsidRDefault="005614BA" w:rsidP="005614BA">
      <w:pPr>
        <w:jc w:val="both"/>
        <w:rPr>
          <w:lang w:val="de-DE"/>
        </w:rPr>
      </w:pPr>
    </w:p>
    <w:p w14:paraId="0979F0D1"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Wallonische Region: 38,02 %,</w:t>
      </w:r>
    </w:p>
    <w:p w14:paraId="26182704" w14:textId="77777777" w:rsidR="003A6A17" w:rsidRDefault="003A6A17" w:rsidP="005614BA">
      <w:pPr>
        <w:jc w:val="both"/>
        <w:rPr>
          <w:lang w:val="de-DE"/>
        </w:rPr>
      </w:pPr>
    </w:p>
    <w:p w14:paraId="079D9AED" w14:textId="77777777" w:rsidR="005614BA" w:rsidRPr="00D54F36" w:rsidRDefault="005614BA" w:rsidP="005614BA">
      <w:pPr>
        <w:jc w:val="both"/>
        <w:rPr>
          <w:lang w:val="de-DE"/>
        </w:rPr>
      </w:pPr>
      <w:r w:rsidRPr="00D54F36">
        <w:rPr>
          <w:lang w:val="de-DE"/>
        </w:rPr>
        <w:tab/>
      </w:r>
      <w:r w:rsidRPr="00D54F36">
        <w:rPr>
          <w:i/>
          <w:lang w:val="de-DE"/>
        </w:rPr>
        <w:t>c)</w:t>
      </w:r>
      <w:r w:rsidRPr="00D54F36">
        <w:rPr>
          <w:lang w:val="de-DE"/>
        </w:rPr>
        <w:t xml:space="preserve"> für die Region Brüssel-Hauptstadt: 12,63 %,</w:t>
      </w:r>
    </w:p>
    <w:p w14:paraId="444D1ABD" w14:textId="77777777" w:rsidR="005614BA" w:rsidRPr="00D54F36" w:rsidRDefault="005614BA" w:rsidP="005614BA">
      <w:pPr>
        <w:jc w:val="both"/>
        <w:rPr>
          <w:lang w:val="de-DE"/>
        </w:rPr>
      </w:pPr>
    </w:p>
    <w:p w14:paraId="5D0797AE" w14:textId="77777777" w:rsidR="005614BA" w:rsidRPr="00D54F36" w:rsidRDefault="005614BA" w:rsidP="005614BA">
      <w:pPr>
        <w:jc w:val="both"/>
        <w:rPr>
          <w:lang w:val="de-DE"/>
        </w:rPr>
      </w:pPr>
      <w:r w:rsidRPr="00D54F36">
        <w:rPr>
          <w:lang w:val="de-DE"/>
        </w:rPr>
        <w:lastRenderedPageBreak/>
        <w:tab/>
        <w:t>3. des Betrags aus der Multiplikation des in Artikel 35</w:t>
      </w:r>
      <w:r w:rsidRPr="00D54F36">
        <w:rPr>
          <w:i/>
          <w:lang w:val="de-DE"/>
        </w:rPr>
        <w:t>nonies</w:t>
      </w:r>
      <w:r w:rsidRPr="00D54F36">
        <w:rPr>
          <w:lang w:val="de-DE"/>
        </w:rPr>
        <w:t xml:space="preserve"> § 1 Absatz 2 Nr. 1 bis 3 für das Haushaltsjahr 2015 erwähnten Betrags mit der Differenz zwischen dem in Artikel 35</w:t>
      </w:r>
      <w:r w:rsidRPr="00D54F36">
        <w:rPr>
          <w:i/>
          <w:lang w:val="de-DE"/>
        </w:rPr>
        <w:t>nonies</w:t>
      </w:r>
      <w:r w:rsidRPr="00D54F36">
        <w:rPr>
          <w:lang w:val="de-DE"/>
        </w:rPr>
        <w:t xml:space="preserve"> § 1 Absatz 6 erwähnten Verteilerschlüssel und folgendem Verteilerschlüssel:</w:t>
      </w:r>
    </w:p>
    <w:p w14:paraId="0752D1F2" w14:textId="77777777" w:rsidR="005614BA" w:rsidRPr="00D54F36" w:rsidRDefault="005614BA" w:rsidP="005614BA">
      <w:pPr>
        <w:jc w:val="both"/>
        <w:rPr>
          <w:lang w:val="de-DE"/>
        </w:rPr>
      </w:pPr>
    </w:p>
    <w:p w14:paraId="0F4CDB54"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Flämische Region: 51,705 %,</w:t>
      </w:r>
    </w:p>
    <w:p w14:paraId="1286D1A7" w14:textId="77777777" w:rsidR="005614BA" w:rsidRPr="00D54F36" w:rsidRDefault="005614BA" w:rsidP="005614BA">
      <w:pPr>
        <w:jc w:val="both"/>
        <w:rPr>
          <w:lang w:val="de-DE"/>
        </w:rPr>
      </w:pPr>
    </w:p>
    <w:p w14:paraId="5925A69E"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Wallonische Region: 34,765 %,</w:t>
      </w:r>
    </w:p>
    <w:p w14:paraId="1475E906" w14:textId="77777777" w:rsidR="005614BA" w:rsidRPr="00D54F36" w:rsidRDefault="005614BA" w:rsidP="005614BA">
      <w:pPr>
        <w:jc w:val="both"/>
        <w:rPr>
          <w:lang w:val="de-DE"/>
        </w:rPr>
      </w:pPr>
    </w:p>
    <w:p w14:paraId="0A7934B2" w14:textId="77777777" w:rsidR="005614BA" w:rsidRPr="00D54F36" w:rsidRDefault="005614BA" w:rsidP="005614BA">
      <w:pPr>
        <w:jc w:val="both"/>
        <w:rPr>
          <w:lang w:val="de-DE"/>
        </w:rPr>
      </w:pPr>
      <w:r w:rsidRPr="00D54F36">
        <w:rPr>
          <w:lang w:val="de-DE"/>
        </w:rPr>
        <w:tab/>
      </w:r>
      <w:r w:rsidRPr="00D54F36">
        <w:rPr>
          <w:i/>
          <w:lang w:val="de-DE"/>
        </w:rPr>
        <w:t>c)</w:t>
      </w:r>
      <w:r w:rsidRPr="00D54F36">
        <w:rPr>
          <w:lang w:val="de-DE"/>
        </w:rPr>
        <w:t xml:space="preserve"> für die Region Brüssel-Hauptstadt: 13,53 %,</w:t>
      </w:r>
    </w:p>
    <w:p w14:paraId="66E735E7" w14:textId="77777777" w:rsidR="005614BA" w:rsidRPr="00D54F36" w:rsidRDefault="005614BA" w:rsidP="005614BA">
      <w:pPr>
        <w:jc w:val="both"/>
        <w:rPr>
          <w:lang w:val="de-DE"/>
        </w:rPr>
      </w:pPr>
    </w:p>
    <w:p w14:paraId="4F0BC352" w14:textId="77777777" w:rsidR="005614BA" w:rsidRPr="00D54F36" w:rsidRDefault="005614BA" w:rsidP="005614BA">
      <w:pPr>
        <w:jc w:val="both"/>
        <w:rPr>
          <w:lang w:val="de-DE"/>
        </w:rPr>
      </w:pPr>
      <w:r w:rsidRPr="00D54F36">
        <w:rPr>
          <w:lang w:val="de-DE"/>
        </w:rPr>
        <w:tab/>
        <w:t>4. des negativen Werts eines Betrags in Höhe eines Neuntels des in Artikel 35</w:t>
      </w:r>
      <w:r w:rsidRPr="00D54F36">
        <w:rPr>
          <w:i/>
          <w:lang w:val="de-DE"/>
        </w:rPr>
        <w:t>nonies</w:t>
      </w:r>
      <w:r w:rsidRPr="00D54F36">
        <w:rPr>
          <w:lang w:val="de-DE"/>
        </w:rPr>
        <w:t xml:space="preserve"> § 1 Absatz 2 Nr. 1 und 2 erwähnten Betrags, das nach folgendem Verteilerschlüssel unter die Regionen verteilt wird:</w:t>
      </w:r>
    </w:p>
    <w:p w14:paraId="115109EB" w14:textId="77777777" w:rsidR="005614BA" w:rsidRPr="00D54F36" w:rsidRDefault="005614BA" w:rsidP="005614BA">
      <w:pPr>
        <w:jc w:val="both"/>
        <w:rPr>
          <w:lang w:val="de-DE"/>
        </w:rPr>
      </w:pPr>
    </w:p>
    <w:p w14:paraId="6CF629C6"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Flämische Region: 52,43 %,</w:t>
      </w:r>
    </w:p>
    <w:p w14:paraId="3AAD93FB" w14:textId="77777777" w:rsidR="005614BA" w:rsidRPr="00D54F36" w:rsidRDefault="005614BA" w:rsidP="005614BA">
      <w:pPr>
        <w:jc w:val="both"/>
        <w:rPr>
          <w:lang w:val="de-DE"/>
        </w:rPr>
      </w:pPr>
    </w:p>
    <w:p w14:paraId="3012D22F"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Wallonische Region: 34,51 %,</w:t>
      </w:r>
    </w:p>
    <w:p w14:paraId="5D163249" w14:textId="77777777" w:rsidR="005614BA" w:rsidRPr="00D54F36" w:rsidRDefault="005614BA" w:rsidP="005614BA">
      <w:pPr>
        <w:jc w:val="both"/>
        <w:rPr>
          <w:lang w:val="de-DE"/>
        </w:rPr>
      </w:pPr>
    </w:p>
    <w:p w14:paraId="3793F2DC" w14:textId="77777777" w:rsidR="005614BA" w:rsidRPr="00D54F36" w:rsidRDefault="005614BA" w:rsidP="005614BA">
      <w:pPr>
        <w:jc w:val="both"/>
        <w:rPr>
          <w:lang w:val="de-DE"/>
        </w:rPr>
      </w:pPr>
      <w:r w:rsidRPr="00D54F36">
        <w:rPr>
          <w:lang w:val="de-DE"/>
        </w:rPr>
        <w:tab/>
      </w:r>
      <w:r w:rsidRPr="00D54F36">
        <w:rPr>
          <w:i/>
          <w:lang w:val="de-DE"/>
        </w:rPr>
        <w:t>c)</w:t>
      </w:r>
      <w:r w:rsidRPr="00D54F36">
        <w:rPr>
          <w:lang w:val="de-DE"/>
        </w:rPr>
        <w:t xml:space="preserve"> für die Region Brüssel-Hauptstadt: 13,06 %,</w:t>
      </w:r>
    </w:p>
    <w:p w14:paraId="41D8C1AE" w14:textId="77777777" w:rsidR="005614BA" w:rsidRPr="00D54F36" w:rsidRDefault="005614BA" w:rsidP="005614BA">
      <w:pPr>
        <w:jc w:val="both"/>
        <w:rPr>
          <w:lang w:val="de-DE"/>
        </w:rPr>
      </w:pPr>
    </w:p>
    <w:p w14:paraId="338B0F4C" w14:textId="77777777" w:rsidR="005614BA" w:rsidRPr="00D54F36" w:rsidRDefault="005614BA" w:rsidP="005614BA">
      <w:pPr>
        <w:jc w:val="both"/>
        <w:rPr>
          <w:lang w:val="de-DE"/>
        </w:rPr>
      </w:pPr>
      <w:r w:rsidRPr="00D54F36">
        <w:rPr>
          <w:lang w:val="de-DE"/>
        </w:rPr>
        <w:tab/>
        <w:t>5. der Summe aus den beiden folgenden Beträgen:</w:t>
      </w:r>
    </w:p>
    <w:p w14:paraId="78D69D57" w14:textId="77777777" w:rsidR="005614BA" w:rsidRPr="00D54F36" w:rsidRDefault="005614BA" w:rsidP="005614BA">
      <w:pPr>
        <w:jc w:val="both"/>
        <w:rPr>
          <w:lang w:val="de-DE"/>
        </w:rPr>
      </w:pPr>
    </w:p>
    <w:p w14:paraId="5C5EFE6D"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dem Betrag aus der Multiplikation des in Artikel 35</w:t>
      </w:r>
      <w:r w:rsidRPr="00D54F36">
        <w:rPr>
          <w:i/>
          <w:lang w:val="de-DE"/>
        </w:rPr>
        <w:t>decies</w:t>
      </w:r>
      <w:r w:rsidRPr="00D54F36">
        <w:rPr>
          <w:lang w:val="de-DE"/>
        </w:rPr>
        <w:t xml:space="preserve"> Absatz 2 erwähnten Referenzbetrags für das Haushaltsjahr 2015 mit 60 % der Differenz zwischen dem in Artikel 35</w:t>
      </w:r>
      <w:r w:rsidRPr="00D54F36">
        <w:rPr>
          <w:i/>
          <w:lang w:val="de-DE"/>
        </w:rPr>
        <w:t>decies</w:t>
      </w:r>
      <w:r w:rsidRPr="00D54F36">
        <w:rPr>
          <w:lang w:val="de-DE"/>
        </w:rPr>
        <w:t xml:space="preserve"> Absatz 5 erwähnten Verteilerschlüssel und dem Verteilerschlüssel der in Artikel 5/5 § 4 erwähnten steuerlichen Ausgaben für das Steuerjahr 2015, ausgedrückt bei unveränderter Politik und festgestellt bei Ablauf der in Artikel 359 des Einkommensteuergesetzbuches 1992 erwähnten Veranlagungsfrist,</w:t>
      </w:r>
    </w:p>
    <w:p w14:paraId="4353841F" w14:textId="77777777" w:rsidR="005614BA" w:rsidRPr="00D54F36" w:rsidRDefault="005614BA" w:rsidP="005614BA">
      <w:pPr>
        <w:jc w:val="both"/>
        <w:rPr>
          <w:lang w:val="de-DE"/>
        </w:rPr>
      </w:pPr>
    </w:p>
    <w:p w14:paraId="76008202" w14:textId="77777777" w:rsidR="005614BA" w:rsidRPr="003A6A17" w:rsidRDefault="005614BA" w:rsidP="005614BA">
      <w:pPr>
        <w:jc w:val="both"/>
        <w:rPr>
          <w:spacing w:val="-4"/>
          <w:lang w:val="de-DE"/>
        </w:rPr>
      </w:pPr>
      <w:r w:rsidRPr="003A6A17">
        <w:rPr>
          <w:spacing w:val="-4"/>
          <w:lang w:val="de-DE"/>
        </w:rPr>
        <w:tab/>
      </w:r>
      <w:r w:rsidRPr="003A6A17">
        <w:rPr>
          <w:i/>
          <w:spacing w:val="-4"/>
          <w:lang w:val="de-DE"/>
        </w:rPr>
        <w:t>b)</w:t>
      </w:r>
      <w:r w:rsidRPr="003A6A17">
        <w:rPr>
          <w:spacing w:val="-4"/>
          <w:lang w:val="de-DE"/>
        </w:rPr>
        <w:t xml:space="preserve"> dem Betrag aus der Multiplikation des in Artikel 35</w:t>
      </w:r>
      <w:r w:rsidRPr="003A6A17">
        <w:rPr>
          <w:i/>
          <w:spacing w:val="-4"/>
          <w:lang w:val="de-DE"/>
        </w:rPr>
        <w:t>decies</w:t>
      </w:r>
      <w:r w:rsidRPr="003A6A17">
        <w:rPr>
          <w:spacing w:val="-4"/>
          <w:lang w:val="de-DE"/>
        </w:rPr>
        <w:t xml:space="preserve"> Absatz 2 erwähnten Refe</w:t>
      </w:r>
      <w:r w:rsidR="003A6A17" w:rsidRPr="003A6A17">
        <w:rPr>
          <w:spacing w:val="-4"/>
          <w:lang w:val="de-DE"/>
        </w:rPr>
        <w:softHyphen/>
      </w:r>
      <w:r w:rsidRPr="003A6A17">
        <w:rPr>
          <w:spacing w:val="-4"/>
          <w:lang w:val="de-DE"/>
        </w:rPr>
        <w:t>renz</w:t>
      </w:r>
      <w:r w:rsidR="003A6A17" w:rsidRPr="003A6A17">
        <w:rPr>
          <w:spacing w:val="-4"/>
          <w:lang w:val="de-DE"/>
        </w:rPr>
        <w:softHyphen/>
      </w:r>
      <w:r w:rsidRPr="003A6A17">
        <w:rPr>
          <w:spacing w:val="-4"/>
          <w:lang w:val="de-DE"/>
        </w:rPr>
        <w:t>betrags für das Haushaltsjahr 2015 mit 40 % der Differenz zwischen dem in Artikel 5/2 § 1 Absatz 3 Nr. 1 festgelegten SNP-Schlüssel und dem Verteilerschlüssel der in Artikel 5/5 § 4 erwähnten steuerlichen Ausgaben für das Steuerjahr 2015, ausgedrückt bei unveränderter Politik und festgestellt bei Ablauf der in Artikel 359 des Einkommensteuergesetzbuches 1992 erwähnten Veranlagungsfrist,</w:t>
      </w:r>
    </w:p>
    <w:p w14:paraId="0C888463" w14:textId="77777777" w:rsidR="005614BA" w:rsidRPr="00D54F36" w:rsidRDefault="005614BA" w:rsidP="005614BA">
      <w:pPr>
        <w:jc w:val="both"/>
        <w:rPr>
          <w:lang w:val="de-DE"/>
        </w:rPr>
      </w:pPr>
    </w:p>
    <w:p w14:paraId="6C4B6E9A" w14:textId="77777777" w:rsidR="005614BA" w:rsidRPr="00D54F36" w:rsidRDefault="005614BA" w:rsidP="005614BA">
      <w:pPr>
        <w:jc w:val="both"/>
        <w:rPr>
          <w:lang w:val="de-DE"/>
        </w:rPr>
      </w:pPr>
      <w:r w:rsidRPr="00D54F36">
        <w:rPr>
          <w:lang w:val="de-DE"/>
        </w:rPr>
        <w:tab/>
        <w:t>6. des Betrags aus der Multiplikation des Betrags, der dem Zähler der in Artikel 5/2 § 1 Absatz 3 Nr. 1 erwähnten Bruchzahl, berechnet für das Haushaltsjahr 2015, entspricht, mit der Differenz zwischen dem "Einnahmenschlüssel" und dem im selben Artikel festgelegten "SNP-Schlüssel" für das Haushaltsjahr 2015,</w:t>
      </w:r>
    </w:p>
    <w:p w14:paraId="24DF0355" w14:textId="77777777" w:rsidR="005614BA" w:rsidRPr="00D54F36" w:rsidRDefault="005614BA" w:rsidP="005614BA">
      <w:pPr>
        <w:jc w:val="both"/>
        <w:rPr>
          <w:lang w:val="de-DE"/>
        </w:rPr>
      </w:pPr>
    </w:p>
    <w:p w14:paraId="1A8F913F" w14:textId="77777777" w:rsidR="005614BA" w:rsidRPr="00D54F36" w:rsidRDefault="005614BA" w:rsidP="005614BA">
      <w:pPr>
        <w:jc w:val="both"/>
        <w:rPr>
          <w:lang w:val="de-DE"/>
        </w:rPr>
      </w:pPr>
      <w:r w:rsidRPr="00D54F36">
        <w:rPr>
          <w:lang w:val="de-DE"/>
        </w:rPr>
        <w:tab/>
        <w:t>7. des Betrags aus der Differenz zwischen dem in Artikel 33</w:t>
      </w:r>
      <w:r w:rsidRPr="00D54F36">
        <w:rPr>
          <w:i/>
          <w:lang w:val="de-DE"/>
        </w:rPr>
        <w:t>bis</w:t>
      </w:r>
      <w:r w:rsidRPr="00D54F36">
        <w:rPr>
          <w:lang w:val="de-DE"/>
        </w:rPr>
        <w:t xml:space="preserve"> für das Haushaltsjahr 2015 festgelegten Betrag und dem in Artikel 5/2 § 1 Absatz 3 Nr. 1 festgelegten Betrag C, der vorab mit dem im selben Artikel festgelegten "SNP-Schlüssel" multipliziert wird,</w:t>
      </w:r>
    </w:p>
    <w:p w14:paraId="10C3EEAA" w14:textId="77777777" w:rsidR="003A6A17" w:rsidRDefault="003A6A17" w:rsidP="005614BA">
      <w:pPr>
        <w:jc w:val="both"/>
        <w:rPr>
          <w:lang w:val="de-DE"/>
        </w:rPr>
      </w:pPr>
    </w:p>
    <w:p w14:paraId="47A79BE4" w14:textId="77777777" w:rsidR="005614BA" w:rsidRPr="00D54F36" w:rsidRDefault="005614BA" w:rsidP="005614BA">
      <w:pPr>
        <w:jc w:val="both"/>
        <w:rPr>
          <w:lang w:val="de-DE"/>
        </w:rPr>
      </w:pPr>
      <w:r w:rsidRPr="00D54F36">
        <w:rPr>
          <w:lang w:val="de-DE"/>
        </w:rPr>
        <w:tab/>
        <w:t xml:space="preserve">8. des Betrags aus der Differenz zwischen dem in Artikel 48 §§ 3 bis 6 festgelegten Betrag für das Haushaltsjahr 2015 unter Berücksichtigung eines in Artikel 48 § 4 Absatz 1 </w:t>
      </w:r>
      <w:r w:rsidRPr="00D54F36">
        <w:rPr>
          <w:lang w:val="de-DE"/>
        </w:rPr>
        <w:lastRenderedPageBreak/>
        <w:t>festgelegten Betrags, der um 1.009.494.000 EUR erhöht wird, und dem in Artikel 48 §§ 1 und 2 festgelegten Betrag für das Haushaltsjahr 2015,</w:t>
      </w:r>
    </w:p>
    <w:p w14:paraId="04145326" w14:textId="77777777" w:rsidR="005614BA" w:rsidRPr="00D54F36" w:rsidRDefault="005614BA" w:rsidP="005614BA">
      <w:pPr>
        <w:jc w:val="both"/>
        <w:rPr>
          <w:lang w:val="de-DE"/>
        </w:rPr>
      </w:pPr>
    </w:p>
    <w:p w14:paraId="1AC679B3" w14:textId="77777777" w:rsidR="005614BA" w:rsidRPr="00D54F36" w:rsidRDefault="005614BA" w:rsidP="005614BA">
      <w:pPr>
        <w:jc w:val="both"/>
        <w:rPr>
          <w:lang w:val="de-DE"/>
        </w:rPr>
      </w:pPr>
      <w:r w:rsidRPr="00D54F36">
        <w:rPr>
          <w:lang w:val="de-DE"/>
        </w:rPr>
        <w:tab/>
        <w:t>9. folgender Beträge:</w:t>
      </w:r>
    </w:p>
    <w:p w14:paraId="4B3797E7" w14:textId="77777777" w:rsidR="005614BA" w:rsidRPr="00D54F36" w:rsidRDefault="005614BA" w:rsidP="005614BA">
      <w:pPr>
        <w:jc w:val="both"/>
        <w:rPr>
          <w:lang w:val="de-DE"/>
        </w:rPr>
      </w:pPr>
    </w:p>
    <w:p w14:paraId="2ECB4486"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Wallonische Region: 192.017 EUR,</w:t>
      </w:r>
    </w:p>
    <w:p w14:paraId="471086B8" w14:textId="77777777" w:rsidR="005614BA" w:rsidRPr="00D54F36" w:rsidRDefault="005614BA" w:rsidP="005614BA">
      <w:pPr>
        <w:jc w:val="both"/>
        <w:rPr>
          <w:lang w:val="de-DE"/>
        </w:rPr>
      </w:pPr>
    </w:p>
    <w:p w14:paraId="600D29F7"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Region Brüssel-Hauptstadt: ein negativer Betrag in Höhe von 630.647 EUR.</w:t>
      </w:r>
    </w:p>
    <w:p w14:paraId="740FE2DC" w14:textId="77777777" w:rsidR="005614BA" w:rsidRPr="00D54F36" w:rsidRDefault="005614BA" w:rsidP="005614BA">
      <w:pPr>
        <w:jc w:val="both"/>
        <w:rPr>
          <w:lang w:val="de-DE"/>
        </w:rPr>
      </w:pPr>
    </w:p>
    <w:p w14:paraId="207F14F9" w14:textId="77777777" w:rsidR="005614BA" w:rsidRPr="00D54F36" w:rsidRDefault="005614BA" w:rsidP="005614BA">
      <w:pPr>
        <w:jc w:val="both"/>
        <w:rPr>
          <w:lang w:val="de-DE"/>
        </w:rPr>
      </w:pPr>
      <w:r w:rsidRPr="00D54F36">
        <w:rPr>
          <w:lang w:val="de-DE"/>
        </w:rPr>
        <w:tab/>
        <w:t>Für die in Absatz 1 Nr. 5 erwähnten Beträge findet, solange der Verteilerschlüssel der in Artikel 5/5 § 4 erwähnten steuerlichen Ausgaben für das Steuerjahr 2015, ausgedrückt bei unveränderter Politik und festgestellt bei Ablauf der in Artikel 359 des Einkommensteuergesetzbuches 1992 erwähnten Veranlagungsfrist, nicht festgelegt worden ist, folgender Verteilerschlüssel Anwendung:</w:t>
      </w:r>
    </w:p>
    <w:p w14:paraId="46546275" w14:textId="77777777" w:rsidR="005614BA" w:rsidRPr="00D54F36" w:rsidRDefault="005614BA" w:rsidP="005614BA">
      <w:pPr>
        <w:jc w:val="both"/>
        <w:rPr>
          <w:lang w:val="de-DE"/>
        </w:rPr>
      </w:pPr>
    </w:p>
    <w:p w14:paraId="2E51FFB7"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Flämische Region: 65,17 %,</w:t>
      </w:r>
    </w:p>
    <w:p w14:paraId="1ACBE7D3" w14:textId="77777777" w:rsidR="005614BA" w:rsidRPr="00D54F36" w:rsidRDefault="005614BA" w:rsidP="005614BA">
      <w:pPr>
        <w:jc w:val="both"/>
        <w:rPr>
          <w:lang w:val="de-DE"/>
        </w:rPr>
      </w:pPr>
    </w:p>
    <w:p w14:paraId="1B89430D"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Wallonische Region: 28,73 %,</w:t>
      </w:r>
    </w:p>
    <w:p w14:paraId="7BDE0271" w14:textId="77777777" w:rsidR="005614BA" w:rsidRPr="00D54F36" w:rsidRDefault="005614BA" w:rsidP="005614BA">
      <w:pPr>
        <w:jc w:val="both"/>
        <w:rPr>
          <w:lang w:val="de-DE"/>
        </w:rPr>
      </w:pPr>
    </w:p>
    <w:p w14:paraId="0F109626" w14:textId="77777777" w:rsidR="005614BA" w:rsidRPr="00D54F36" w:rsidRDefault="005614BA" w:rsidP="005614BA">
      <w:pPr>
        <w:jc w:val="both"/>
        <w:rPr>
          <w:lang w:val="de-DE"/>
        </w:rPr>
      </w:pPr>
      <w:r w:rsidRPr="00D54F36">
        <w:rPr>
          <w:lang w:val="de-DE"/>
        </w:rPr>
        <w:tab/>
      </w:r>
      <w:r w:rsidRPr="00D54F36">
        <w:rPr>
          <w:i/>
          <w:lang w:val="de-DE"/>
        </w:rPr>
        <w:t>c)</w:t>
      </w:r>
      <w:r w:rsidRPr="00D54F36">
        <w:rPr>
          <w:lang w:val="de-DE"/>
        </w:rPr>
        <w:t xml:space="preserve"> für die Region Brüssel-Hauptstadt: 6,10 %.</w:t>
      </w:r>
    </w:p>
    <w:p w14:paraId="0A5CF544" w14:textId="77777777" w:rsidR="005614BA" w:rsidRPr="00D54F36" w:rsidRDefault="005614BA" w:rsidP="005614BA">
      <w:pPr>
        <w:jc w:val="both"/>
        <w:rPr>
          <w:lang w:val="de-DE"/>
        </w:rPr>
      </w:pPr>
    </w:p>
    <w:p w14:paraId="2B39F3CB" w14:textId="77777777" w:rsidR="005614BA" w:rsidRPr="00D54F36" w:rsidRDefault="005614BA" w:rsidP="005614BA">
      <w:pPr>
        <w:jc w:val="both"/>
        <w:rPr>
          <w:lang w:val="de-DE"/>
        </w:rPr>
      </w:pPr>
      <w:r w:rsidRPr="00D54F36">
        <w:rPr>
          <w:lang w:val="de-DE"/>
        </w:rPr>
        <w:tab/>
        <w:t>Unter dem in Absatz 1 Nr. 6 erwähnten "Einnahmenschlüssel" versteht man den in Prozenten ausgedrückten Anteil jeder Region an den Einnahmen für die drei Regionen zusammen aus den in Artikel 5/1 § 1 Absatz 1 Nr. 1 erwähnten Zuschlaghundertsteln für das Steuerjahr 2015, ausgedrückt bei unveränderter Politik und festgestellt bei Ablauf der in Artikel 359 des Einkommensteuergesetzbuches 1992 erwähnten Veranlagungsfrist.</w:t>
      </w:r>
    </w:p>
    <w:p w14:paraId="694A6E29" w14:textId="77777777" w:rsidR="005614BA" w:rsidRPr="00D54F36" w:rsidRDefault="005614BA" w:rsidP="005614BA">
      <w:pPr>
        <w:jc w:val="both"/>
        <w:rPr>
          <w:lang w:val="de-DE"/>
        </w:rPr>
      </w:pPr>
    </w:p>
    <w:p w14:paraId="67711CAB" w14:textId="77777777" w:rsidR="005614BA" w:rsidRPr="00D54F36" w:rsidRDefault="005614BA" w:rsidP="005614BA">
      <w:pPr>
        <w:jc w:val="both"/>
        <w:rPr>
          <w:lang w:val="de-DE"/>
        </w:rPr>
      </w:pPr>
      <w:r w:rsidRPr="00D54F36">
        <w:rPr>
          <w:lang w:val="de-DE"/>
        </w:rPr>
        <w:tab/>
        <w:t>§ 3 - Insofern für die Festlegung des in den Paragraphen 1 und 2 erwähnten Übergangsbetrags pro Region und pro Gemeinschaft für das Haushaltsjahr 2015 die Anwendung der Artikel 5/2 § 1 Absatz 3 Nr. 1, 35</w:t>
      </w:r>
      <w:r w:rsidRPr="00D54F36">
        <w:rPr>
          <w:i/>
          <w:lang w:val="de-DE"/>
        </w:rPr>
        <w:t>nonies</w:t>
      </w:r>
      <w:r w:rsidRPr="00D54F36">
        <w:rPr>
          <w:lang w:val="de-DE"/>
        </w:rPr>
        <w:t>, 35</w:t>
      </w:r>
      <w:r w:rsidRPr="00D54F36">
        <w:rPr>
          <w:i/>
          <w:lang w:val="de-DE"/>
        </w:rPr>
        <w:t>decies</w:t>
      </w:r>
      <w:r w:rsidRPr="00D54F36">
        <w:rPr>
          <w:lang w:val="de-DE"/>
        </w:rPr>
        <w:t>, 36 Absatz 2 Nr. 2 und 48 §§ 3 bis 5 auf der föderalen Steuer der natürlichen Personen beruht, erfolgt die Festlegung des Übergangsbetrags definitiv auf der Grundlage der föderalen Steuer der natürlichen Personen des Steuerjahres 2015, ausgedrückt bei unveränderter Politik und festgestellt bei Ablauf der in Artikel 359 des Einkommensteuergesetzbuches 1992 erwähnten Veranlagungsfrist.</w:t>
      </w:r>
    </w:p>
    <w:p w14:paraId="7965BD09" w14:textId="77777777" w:rsidR="005614BA" w:rsidRPr="00D54F36" w:rsidRDefault="005614BA" w:rsidP="005614BA">
      <w:pPr>
        <w:jc w:val="both"/>
        <w:rPr>
          <w:lang w:val="de-DE"/>
        </w:rPr>
      </w:pPr>
    </w:p>
    <w:p w14:paraId="4F11F835" w14:textId="77777777" w:rsidR="005614BA" w:rsidRPr="00D54F36" w:rsidRDefault="005614BA" w:rsidP="005614BA">
      <w:pPr>
        <w:jc w:val="both"/>
        <w:rPr>
          <w:lang w:val="de-DE"/>
        </w:rPr>
      </w:pPr>
      <w:r w:rsidRPr="00D54F36">
        <w:rPr>
          <w:lang w:val="de-DE"/>
        </w:rPr>
        <w:tab/>
        <w:t>§ 4 - Der gemäß den Paragraphen 1 bis 3 pro Körperschaft festgelegte Übergangsbetrag bleibt während der Jahre 2015 bis einschließlich 2024 nominal konstant und wird anschließend ab 2025 bis einschließlich 2034 über 10 Jahre linear verringert bis auf Null.</w:t>
      </w:r>
    </w:p>
    <w:p w14:paraId="7F6BDF7E" w14:textId="77777777" w:rsidR="005614BA" w:rsidRPr="00D54F36" w:rsidRDefault="005614BA" w:rsidP="005614BA">
      <w:pPr>
        <w:jc w:val="both"/>
        <w:rPr>
          <w:lang w:val="de-DE"/>
        </w:rPr>
      </w:pPr>
    </w:p>
    <w:p w14:paraId="6869E799" w14:textId="77777777" w:rsidR="005614BA" w:rsidRPr="00D54F36" w:rsidRDefault="005614BA" w:rsidP="005614BA">
      <w:pPr>
        <w:jc w:val="both"/>
        <w:rPr>
          <w:lang w:val="de-DE"/>
        </w:rPr>
      </w:pPr>
      <w:r w:rsidRPr="00D54F36">
        <w:rPr>
          <w:lang w:val="de-DE"/>
        </w:rPr>
        <w:tab/>
        <w:t>Ab dem Haushaltsjahr 2016 wird dem in den Paragraphen 1 und 3 festgelegten Übergangsbetrag für die Französische Gemeinschaft, die Flämische Gemeinschaft und die Gemeinsame Gemeinschaftskommission jedoch ein Betrag hinzugefügt, der für das Haushaltsjahr 2016 der Differenz entspricht zwischen:</w:t>
      </w:r>
    </w:p>
    <w:p w14:paraId="41E6B81E" w14:textId="77777777" w:rsidR="005614BA" w:rsidRPr="00D54F36" w:rsidRDefault="005614BA" w:rsidP="005614BA">
      <w:pPr>
        <w:jc w:val="both"/>
        <w:rPr>
          <w:lang w:val="de-DE"/>
        </w:rPr>
      </w:pPr>
    </w:p>
    <w:p w14:paraId="4B322114" w14:textId="77777777" w:rsidR="005614BA" w:rsidRPr="00D54F36" w:rsidRDefault="005614BA" w:rsidP="005614BA">
      <w:pPr>
        <w:jc w:val="both"/>
        <w:rPr>
          <w:lang w:val="de-DE"/>
        </w:rPr>
      </w:pPr>
      <w:r w:rsidRPr="00D54F36">
        <w:rPr>
          <w:lang w:val="de-DE"/>
        </w:rPr>
        <w:tab/>
        <w:t>1. dem in Artikel 47/9 § 2 Absatz 1 festgelegten Betrag, der nach Artikel 47/9 § 3 verteilt wird und um den Betrag der Finanzierungen, die gemäß Artikel 47/9 § 4 von der Föderalbehörde für die betreffende Körperschaft gewährleistet werden, verringert wird,</w:t>
      </w:r>
    </w:p>
    <w:p w14:paraId="5D2BCF5C" w14:textId="77777777" w:rsidR="005614BA" w:rsidRDefault="005614BA" w:rsidP="005614BA">
      <w:pPr>
        <w:jc w:val="both"/>
        <w:rPr>
          <w:lang w:val="de-DE"/>
        </w:rPr>
      </w:pPr>
    </w:p>
    <w:p w14:paraId="74BEE71E" w14:textId="77777777" w:rsidR="005614BA" w:rsidRPr="00D54F36" w:rsidRDefault="005614BA" w:rsidP="005614BA">
      <w:pPr>
        <w:jc w:val="both"/>
        <w:rPr>
          <w:lang w:val="de-DE"/>
        </w:rPr>
      </w:pPr>
      <w:r w:rsidRPr="00D54F36">
        <w:rPr>
          <w:lang w:val="de-DE"/>
        </w:rPr>
        <w:tab/>
        <w:t>2. dem in Artikel 47/9 § 2 Absatz 1 festgelegten Betrag, der um den Betrag der Finanzierungen, die gemäß Artikel 47/9 § 4 von der Föderalbehörde für die drei Körperschaften zusammen gewährleistet werden, verringert und mit folgendem Verteilerschlüssel multipliziert wird:</w:t>
      </w:r>
    </w:p>
    <w:p w14:paraId="5AB55CE9" w14:textId="77777777" w:rsidR="005614BA" w:rsidRPr="00D54F36" w:rsidRDefault="005614BA" w:rsidP="005614BA">
      <w:pPr>
        <w:jc w:val="both"/>
        <w:rPr>
          <w:lang w:val="de-DE"/>
        </w:rPr>
      </w:pPr>
    </w:p>
    <w:p w14:paraId="7ABA4FF3" w14:textId="77777777" w:rsidR="005614BA" w:rsidRPr="00D54F36" w:rsidRDefault="005614BA" w:rsidP="005614BA">
      <w:pPr>
        <w:jc w:val="both"/>
        <w:rPr>
          <w:lang w:val="de-DE"/>
        </w:rPr>
      </w:pPr>
      <w:r w:rsidRPr="00D54F36">
        <w:rPr>
          <w:lang w:val="de-DE"/>
        </w:rPr>
        <w:tab/>
      </w:r>
      <w:r w:rsidRPr="00D54F36">
        <w:rPr>
          <w:i/>
          <w:lang w:val="de-DE"/>
        </w:rPr>
        <w:t>a)</w:t>
      </w:r>
      <w:r w:rsidRPr="00D54F36">
        <w:rPr>
          <w:lang w:val="de-DE"/>
        </w:rPr>
        <w:t xml:space="preserve"> für die Flämische Gemeinschaft: 57,76 %,</w:t>
      </w:r>
    </w:p>
    <w:p w14:paraId="589A2067" w14:textId="77777777" w:rsidR="005614BA" w:rsidRPr="00D54F36" w:rsidRDefault="005614BA" w:rsidP="005614BA">
      <w:pPr>
        <w:jc w:val="both"/>
        <w:rPr>
          <w:lang w:val="de-DE"/>
        </w:rPr>
      </w:pPr>
    </w:p>
    <w:p w14:paraId="2BD9E477" w14:textId="77777777" w:rsidR="005614BA" w:rsidRPr="00D54F36" w:rsidRDefault="005614BA" w:rsidP="005614BA">
      <w:pPr>
        <w:jc w:val="both"/>
        <w:rPr>
          <w:lang w:val="de-DE"/>
        </w:rPr>
      </w:pPr>
      <w:r w:rsidRPr="00D54F36">
        <w:rPr>
          <w:lang w:val="de-DE"/>
        </w:rPr>
        <w:tab/>
      </w:r>
      <w:r w:rsidRPr="00D54F36">
        <w:rPr>
          <w:i/>
          <w:lang w:val="de-DE"/>
        </w:rPr>
        <w:t>b)</w:t>
      </w:r>
      <w:r w:rsidRPr="00D54F36">
        <w:rPr>
          <w:lang w:val="de-DE"/>
        </w:rPr>
        <w:t xml:space="preserve"> für die Französische Gemeinschaft: 34,01 %,</w:t>
      </w:r>
    </w:p>
    <w:p w14:paraId="611E62EC" w14:textId="77777777" w:rsidR="005614BA" w:rsidRPr="00D54F36" w:rsidRDefault="005614BA" w:rsidP="005614BA">
      <w:pPr>
        <w:jc w:val="both"/>
        <w:rPr>
          <w:lang w:val="de-DE"/>
        </w:rPr>
      </w:pPr>
    </w:p>
    <w:p w14:paraId="65C5F2B1" w14:textId="77777777" w:rsidR="005614BA" w:rsidRPr="00D54F36" w:rsidRDefault="005614BA" w:rsidP="005614BA">
      <w:pPr>
        <w:jc w:val="both"/>
        <w:rPr>
          <w:lang w:val="de-DE"/>
        </w:rPr>
      </w:pPr>
      <w:r w:rsidRPr="00D54F36">
        <w:rPr>
          <w:lang w:val="de-DE"/>
        </w:rPr>
        <w:tab/>
      </w:r>
      <w:r w:rsidRPr="00D54F36">
        <w:rPr>
          <w:i/>
          <w:lang w:val="de-DE"/>
        </w:rPr>
        <w:t>c)</w:t>
      </w:r>
      <w:r w:rsidRPr="00D54F36">
        <w:rPr>
          <w:lang w:val="de-DE"/>
        </w:rPr>
        <w:t xml:space="preserve"> für die Gemeinsame Gemeinschaftskommission: 7,69 %.</w:t>
      </w:r>
    </w:p>
    <w:p w14:paraId="75FC4CE9" w14:textId="77777777" w:rsidR="005614BA" w:rsidRPr="00D54F36" w:rsidRDefault="005614BA" w:rsidP="005614BA">
      <w:pPr>
        <w:jc w:val="both"/>
        <w:rPr>
          <w:lang w:val="de-DE"/>
        </w:rPr>
      </w:pPr>
    </w:p>
    <w:p w14:paraId="6B1F73F6" w14:textId="77777777" w:rsidR="005614BA" w:rsidRPr="00D54F36" w:rsidRDefault="005614BA" w:rsidP="005614BA">
      <w:pPr>
        <w:jc w:val="both"/>
        <w:rPr>
          <w:lang w:val="de-DE"/>
        </w:rPr>
      </w:pPr>
      <w:r w:rsidRPr="00D54F36">
        <w:rPr>
          <w:lang w:val="de-DE"/>
        </w:rPr>
        <w:tab/>
        <w:t>Der gemäß Absatz 2 hinzugefügte Betrag bleibt während der Jahre 2016 bis einschließlich 2024 nominal konstant und wird anschließend ab 2025 bis einschließlich 2034 über 10 Jahre linear verringert bis auf Null.</w:t>
      </w:r>
    </w:p>
    <w:p w14:paraId="30B0A52C" w14:textId="77777777" w:rsidR="005614BA" w:rsidRPr="00D54F36" w:rsidRDefault="005614BA" w:rsidP="005614BA">
      <w:pPr>
        <w:jc w:val="both"/>
        <w:rPr>
          <w:lang w:val="de-DE"/>
        </w:rPr>
      </w:pPr>
    </w:p>
    <w:p w14:paraId="03BD45C1" w14:textId="77777777" w:rsidR="005614BA" w:rsidRPr="00D54F36" w:rsidRDefault="005614BA" w:rsidP="005614BA">
      <w:pPr>
        <w:jc w:val="both"/>
        <w:rPr>
          <w:lang w:val="de-DE"/>
        </w:rPr>
      </w:pPr>
      <w:r w:rsidRPr="00D54F36">
        <w:rPr>
          <w:lang w:val="de-DE"/>
        </w:rPr>
        <w:tab/>
        <w:t>§ 5 - Wenn der Übergangsbetrag positiv ist, wird der in Anwendung von § 4 ermittelte Betrag während des Zeitraums von 2015 bis einschließlich 2033 jährlich abgezogen:</w:t>
      </w:r>
    </w:p>
    <w:p w14:paraId="0F29BC82" w14:textId="77777777" w:rsidR="005614BA" w:rsidRPr="00D54F36" w:rsidRDefault="005614BA" w:rsidP="005614BA">
      <w:pPr>
        <w:jc w:val="both"/>
        <w:rPr>
          <w:lang w:val="de-DE"/>
        </w:rPr>
      </w:pPr>
    </w:p>
    <w:p w14:paraId="4F316DF7" w14:textId="77777777" w:rsidR="005614BA" w:rsidRPr="00D54F36" w:rsidRDefault="005614BA" w:rsidP="005614BA">
      <w:pPr>
        <w:jc w:val="both"/>
        <w:rPr>
          <w:lang w:val="de-DE"/>
        </w:rPr>
      </w:pPr>
      <w:r w:rsidRPr="00D54F36">
        <w:rPr>
          <w:lang w:val="de-DE"/>
        </w:rPr>
        <w:tab/>
        <w:t>1. für die Regionen: von den in Titel IV Kapitel II Abschnitt 4 erwähnten Mitteln, die der betreffenden Region gewährt werden,</w:t>
      </w:r>
    </w:p>
    <w:p w14:paraId="3654730C" w14:textId="77777777" w:rsidR="005614BA" w:rsidRPr="00D54F36" w:rsidRDefault="005614BA" w:rsidP="005614BA">
      <w:pPr>
        <w:jc w:val="both"/>
        <w:rPr>
          <w:lang w:val="de-DE"/>
        </w:rPr>
      </w:pPr>
    </w:p>
    <w:p w14:paraId="60CE76CA" w14:textId="77777777" w:rsidR="005614BA" w:rsidRPr="00D54F36" w:rsidRDefault="005614BA" w:rsidP="005614BA">
      <w:pPr>
        <w:jc w:val="both"/>
        <w:rPr>
          <w:lang w:val="de-DE"/>
        </w:rPr>
      </w:pPr>
      <w:r w:rsidRPr="00D54F36">
        <w:rPr>
          <w:lang w:val="de-DE"/>
        </w:rPr>
        <w:tab/>
        <w:t>2. für die Gemeinschaften: von den in Titel IV Kapitel III Abschnitt 3 Unterabschnitt 2 erwähnten Mitteln, die der betreffenden Gemeinschaft gewährt werden,</w:t>
      </w:r>
    </w:p>
    <w:p w14:paraId="6BAFFEA5" w14:textId="77777777" w:rsidR="005614BA" w:rsidRPr="00D54F36" w:rsidRDefault="005614BA" w:rsidP="005614BA">
      <w:pPr>
        <w:jc w:val="both"/>
        <w:rPr>
          <w:lang w:val="de-DE"/>
        </w:rPr>
      </w:pPr>
    </w:p>
    <w:p w14:paraId="59C8E2EC" w14:textId="77777777" w:rsidR="005614BA" w:rsidRPr="00D54F36" w:rsidRDefault="005614BA" w:rsidP="005614BA">
      <w:pPr>
        <w:jc w:val="both"/>
        <w:rPr>
          <w:lang w:val="de-DE"/>
        </w:rPr>
      </w:pPr>
      <w:r w:rsidRPr="00D54F36">
        <w:rPr>
          <w:lang w:val="de-DE"/>
        </w:rPr>
        <w:tab/>
        <w:t>3. für die Gemeinsame Gemeinschaftskommission: von den in Artikel 65 erwähnten Mitteln, die ihr gewährt werden, und gegebenenfalls von den in den Artikeln 47/8 und 47/7 erwähnten Mitteln.</w:t>
      </w:r>
    </w:p>
    <w:p w14:paraId="0AB64FA1" w14:textId="77777777" w:rsidR="005614BA" w:rsidRPr="00D54F36" w:rsidRDefault="005614BA" w:rsidP="005614BA">
      <w:pPr>
        <w:jc w:val="both"/>
        <w:rPr>
          <w:lang w:val="de-DE"/>
        </w:rPr>
      </w:pPr>
    </w:p>
    <w:p w14:paraId="0F198971" w14:textId="77777777" w:rsidR="005614BA" w:rsidRPr="00D54F36" w:rsidRDefault="005614BA" w:rsidP="005614BA">
      <w:pPr>
        <w:jc w:val="both"/>
        <w:rPr>
          <w:lang w:val="de-DE"/>
        </w:rPr>
      </w:pPr>
      <w:r w:rsidRPr="00D54F36">
        <w:rPr>
          <w:lang w:val="de-DE"/>
        </w:rPr>
        <w:tab/>
        <w:t>Wenn der Übergangsbetrag negativ ist, wird der absolute Wert des in Anwendung von § 4 ermittelten Betrags während des Zeitraums von 2015 bis einschließlich 2033 jährlich folgenden Mitteln hinzugefügt:</w:t>
      </w:r>
    </w:p>
    <w:p w14:paraId="61BA5F22" w14:textId="77777777" w:rsidR="005614BA" w:rsidRPr="00D54F36" w:rsidRDefault="005614BA" w:rsidP="005614BA">
      <w:pPr>
        <w:jc w:val="both"/>
        <w:rPr>
          <w:lang w:val="de-DE"/>
        </w:rPr>
      </w:pPr>
    </w:p>
    <w:p w14:paraId="45E08633" w14:textId="77777777" w:rsidR="005614BA" w:rsidRPr="00D54F36" w:rsidRDefault="005614BA" w:rsidP="005614BA">
      <w:pPr>
        <w:jc w:val="both"/>
        <w:rPr>
          <w:lang w:val="de-DE"/>
        </w:rPr>
      </w:pPr>
      <w:r w:rsidRPr="00D54F36">
        <w:rPr>
          <w:lang w:val="de-DE"/>
        </w:rPr>
        <w:tab/>
        <w:t>1. für die Regionen: den in Titel IV Kapitel II Abschnitt 4 erwähnten Mitteln, die der betreffenden Region gewährt werden,</w:t>
      </w:r>
    </w:p>
    <w:p w14:paraId="51892D1D" w14:textId="77777777" w:rsidR="005614BA" w:rsidRPr="00D54F36" w:rsidRDefault="005614BA" w:rsidP="005614BA">
      <w:pPr>
        <w:jc w:val="both"/>
        <w:rPr>
          <w:lang w:val="de-DE"/>
        </w:rPr>
      </w:pPr>
    </w:p>
    <w:p w14:paraId="1694A288" w14:textId="77777777" w:rsidR="005614BA" w:rsidRPr="00D54F36" w:rsidRDefault="005614BA" w:rsidP="005614BA">
      <w:pPr>
        <w:jc w:val="both"/>
        <w:rPr>
          <w:lang w:val="de-DE"/>
        </w:rPr>
      </w:pPr>
      <w:r w:rsidRPr="00D54F36">
        <w:rPr>
          <w:lang w:val="de-DE"/>
        </w:rPr>
        <w:tab/>
        <w:t>2. für die Gemeinschaften: den in Titel IV Kapitel III Abschnitt 3 Unterabschnitt 2 erwähnten Mitteln, die der betreffenden Gemeinschaft gewährt werden,</w:t>
      </w:r>
    </w:p>
    <w:p w14:paraId="5F2BEB95" w14:textId="77777777" w:rsidR="005614BA" w:rsidRPr="00D54F36" w:rsidRDefault="005614BA" w:rsidP="005614BA">
      <w:pPr>
        <w:jc w:val="both"/>
        <w:rPr>
          <w:lang w:val="de-DE"/>
        </w:rPr>
      </w:pPr>
    </w:p>
    <w:p w14:paraId="32F9AB77" w14:textId="77777777" w:rsidR="005614BA" w:rsidRDefault="005614BA" w:rsidP="005614BA">
      <w:pPr>
        <w:autoSpaceDE w:val="0"/>
        <w:autoSpaceDN w:val="0"/>
        <w:adjustRightInd w:val="0"/>
        <w:jc w:val="both"/>
        <w:rPr>
          <w:lang w:val="de-DE"/>
        </w:rPr>
      </w:pPr>
      <w:r w:rsidRPr="00D54F36">
        <w:rPr>
          <w:lang w:val="de-DE"/>
        </w:rPr>
        <w:tab/>
        <w:t>3. für die Gemeinsame Gemeinschaftskommission: den in Artikel 65 erwähnten Mitteln, die ihr gewährt werden.</w:t>
      </w:r>
      <w:r>
        <w:rPr>
          <w:lang w:val="de-DE"/>
        </w:rPr>
        <w:t>]</w:t>
      </w:r>
    </w:p>
    <w:p w14:paraId="2F33C322" w14:textId="77777777" w:rsidR="005614BA" w:rsidRDefault="005614BA" w:rsidP="005614BA">
      <w:pPr>
        <w:autoSpaceDE w:val="0"/>
        <w:autoSpaceDN w:val="0"/>
        <w:adjustRightInd w:val="0"/>
        <w:jc w:val="both"/>
        <w:rPr>
          <w:lang w:val="de-DE"/>
        </w:rPr>
      </w:pPr>
    </w:p>
    <w:p w14:paraId="6FD1AD17" w14:textId="77777777" w:rsidR="005614BA" w:rsidRPr="005614BA" w:rsidRDefault="005614BA" w:rsidP="005614BA">
      <w:pPr>
        <w:autoSpaceDE w:val="0"/>
        <w:autoSpaceDN w:val="0"/>
        <w:adjustRightInd w:val="0"/>
        <w:jc w:val="both"/>
        <w:rPr>
          <w:i/>
          <w:lang w:val="de-DE"/>
        </w:rPr>
      </w:pPr>
      <w:r>
        <w:rPr>
          <w:i/>
          <w:lang w:val="de-DE"/>
        </w:rPr>
        <w:t>[Art. 48/1 eingefügt durch Art. 57</w:t>
      </w:r>
      <w:r>
        <w:rPr>
          <w:i/>
          <w:iCs/>
          <w:lang w:val="de-DE"/>
        </w:rPr>
        <w:t xml:space="preserve"> des G. vom 6. Januar 2014 (B.S. vom 31. Januar 2014)</w:t>
      </w:r>
      <w:r w:rsidR="003A6A17">
        <w:rPr>
          <w:i/>
          <w:iCs/>
          <w:lang w:val="de-DE"/>
        </w:rPr>
        <w:t>]</w:t>
      </w:r>
    </w:p>
    <w:p w14:paraId="59EA3EF8" w14:textId="77777777" w:rsidR="00D21FAA" w:rsidRPr="00D21FAA" w:rsidRDefault="00CF5A1B" w:rsidP="003A6A17">
      <w:pPr>
        <w:autoSpaceDE w:val="0"/>
        <w:autoSpaceDN w:val="0"/>
        <w:adjustRightInd w:val="0"/>
        <w:jc w:val="center"/>
        <w:rPr>
          <w:lang w:val="de-DE"/>
        </w:rPr>
      </w:pPr>
      <w:r>
        <w:rPr>
          <w:b/>
          <w:bCs/>
          <w:lang w:val="de-DE"/>
        </w:rPr>
        <w:br w:type="page"/>
      </w:r>
      <w:r w:rsidR="00D21FAA" w:rsidRPr="00D21FAA">
        <w:rPr>
          <w:b/>
          <w:bCs/>
          <w:lang w:val="de-DE"/>
        </w:rPr>
        <w:lastRenderedPageBreak/>
        <w:t>TITEL VI - Anleihen</w:t>
      </w:r>
    </w:p>
    <w:p w14:paraId="0A7E946D" w14:textId="77777777" w:rsidR="00D21FAA" w:rsidRPr="00D21FAA" w:rsidRDefault="00D21FAA" w:rsidP="00D21FAA">
      <w:pPr>
        <w:autoSpaceDE w:val="0"/>
        <w:autoSpaceDN w:val="0"/>
        <w:adjustRightInd w:val="0"/>
        <w:jc w:val="both"/>
        <w:rPr>
          <w:lang w:val="de-DE"/>
        </w:rPr>
      </w:pPr>
    </w:p>
    <w:p w14:paraId="3510D564" w14:textId="77777777" w:rsidR="00D21FAA" w:rsidRPr="00D21FAA" w:rsidRDefault="00D21FAA" w:rsidP="00D21FAA">
      <w:pPr>
        <w:autoSpaceDE w:val="0"/>
        <w:autoSpaceDN w:val="0"/>
        <w:adjustRightInd w:val="0"/>
        <w:jc w:val="both"/>
        <w:rPr>
          <w:lang w:val="de-DE"/>
        </w:rPr>
      </w:pPr>
    </w:p>
    <w:p w14:paraId="61D73538"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49</w:t>
      </w:r>
      <w:r w:rsidRPr="00D21FAA">
        <w:rPr>
          <w:lang w:val="de-DE"/>
        </w:rPr>
        <w:t xml:space="preserve"> - § 1 - [Die Gemeinschaften und die Regionen können Anleihen in Euro oder in Fremdwährungen aufnehmen.</w:t>
      </w:r>
    </w:p>
    <w:p w14:paraId="182181A8" w14:textId="77777777" w:rsidR="00D21FAA" w:rsidRPr="00D21FAA" w:rsidRDefault="00D21FAA" w:rsidP="00D21FAA">
      <w:pPr>
        <w:autoSpaceDE w:val="0"/>
        <w:autoSpaceDN w:val="0"/>
        <w:adjustRightInd w:val="0"/>
        <w:jc w:val="both"/>
        <w:rPr>
          <w:lang w:val="de-DE"/>
        </w:rPr>
      </w:pPr>
    </w:p>
    <w:p w14:paraId="5877DB7A" w14:textId="77777777" w:rsidR="00D21FAA" w:rsidRPr="00D21FAA" w:rsidRDefault="00D21FAA" w:rsidP="00D21FAA">
      <w:pPr>
        <w:autoSpaceDE w:val="0"/>
        <w:autoSpaceDN w:val="0"/>
        <w:adjustRightInd w:val="0"/>
        <w:jc w:val="both"/>
        <w:rPr>
          <w:lang w:val="de-DE"/>
        </w:rPr>
      </w:pPr>
      <w:r w:rsidRPr="00D21FAA">
        <w:rPr>
          <w:lang w:val="de-DE"/>
        </w:rPr>
        <w:tab/>
        <w:t>§ 2 - Die Programmierung der öffentlichen Anleihen wird nach Absprache mit den Regierungen vom Ministerrat festgelegt.</w:t>
      </w:r>
    </w:p>
    <w:p w14:paraId="092BC22C" w14:textId="77777777" w:rsidR="00D21FAA" w:rsidRPr="00D21FAA" w:rsidRDefault="00D21FAA" w:rsidP="00D21FAA">
      <w:pPr>
        <w:autoSpaceDE w:val="0"/>
        <w:autoSpaceDN w:val="0"/>
        <w:adjustRightInd w:val="0"/>
        <w:jc w:val="both"/>
        <w:rPr>
          <w:lang w:val="de-DE"/>
        </w:rPr>
      </w:pPr>
    </w:p>
    <w:p w14:paraId="6EC4C635" w14:textId="77777777" w:rsidR="00D21FAA" w:rsidRPr="00D21FAA" w:rsidRDefault="00D21FAA" w:rsidP="00D21FAA">
      <w:pPr>
        <w:autoSpaceDE w:val="0"/>
        <w:autoSpaceDN w:val="0"/>
        <w:adjustRightInd w:val="0"/>
        <w:jc w:val="both"/>
        <w:rPr>
          <w:lang w:val="de-DE"/>
        </w:rPr>
      </w:pPr>
      <w:r w:rsidRPr="00D21FAA">
        <w:rPr>
          <w:lang w:val="de-DE"/>
        </w:rPr>
        <w:tab/>
        <w:t>Die Bedingungen und der Ausgabezeitplan für jede öffentliche Anleihe werden dem Minister der Finanzen zur Billigung vorgelegt.</w:t>
      </w:r>
    </w:p>
    <w:p w14:paraId="0DF4D040" w14:textId="77777777" w:rsidR="00D21FAA" w:rsidRPr="00D21FAA" w:rsidRDefault="00D21FAA" w:rsidP="00D21FAA">
      <w:pPr>
        <w:autoSpaceDE w:val="0"/>
        <w:autoSpaceDN w:val="0"/>
        <w:adjustRightInd w:val="0"/>
        <w:jc w:val="both"/>
        <w:rPr>
          <w:lang w:val="de-DE"/>
        </w:rPr>
      </w:pPr>
    </w:p>
    <w:p w14:paraId="03E5D76F" w14:textId="77777777" w:rsidR="00D21FAA" w:rsidRPr="00D21FAA" w:rsidRDefault="00D21FAA" w:rsidP="00D21FAA">
      <w:pPr>
        <w:autoSpaceDE w:val="0"/>
        <w:autoSpaceDN w:val="0"/>
        <w:adjustRightInd w:val="0"/>
        <w:jc w:val="both"/>
        <w:rPr>
          <w:lang w:val="de-DE"/>
        </w:rPr>
      </w:pPr>
      <w:r w:rsidRPr="00D21FAA">
        <w:rPr>
          <w:lang w:val="de-DE"/>
        </w:rPr>
        <w:tab/>
        <w:t>Falls der Minister der Finanzen die Billigung verweigert, kann die betreffende Regierung beantragen, dass die Angelegenheit zur Entscheidung vor den Ministerrat gebracht wird.</w:t>
      </w:r>
    </w:p>
    <w:p w14:paraId="238668EF" w14:textId="77777777" w:rsidR="00D21FAA" w:rsidRPr="00D21FAA" w:rsidRDefault="00D21FAA" w:rsidP="00D21FAA">
      <w:pPr>
        <w:autoSpaceDE w:val="0"/>
        <w:autoSpaceDN w:val="0"/>
        <w:adjustRightInd w:val="0"/>
        <w:jc w:val="both"/>
        <w:rPr>
          <w:lang w:val="de-DE"/>
        </w:rPr>
      </w:pPr>
    </w:p>
    <w:p w14:paraId="767467B9" w14:textId="77777777" w:rsidR="00D21FAA" w:rsidRPr="00D21FAA" w:rsidRDefault="00D21FAA" w:rsidP="00D21FAA">
      <w:pPr>
        <w:autoSpaceDE w:val="0"/>
        <w:autoSpaceDN w:val="0"/>
        <w:adjustRightInd w:val="0"/>
        <w:jc w:val="both"/>
        <w:rPr>
          <w:lang w:val="de-DE"/>
        </w:rPr>
      </w:pPr>
      <w:r w:rsidRPr="00D21FAA">
        <w:rPr>
          <w:lang w:val="de-DE"/>
        </w:rPr>
        <w:tab/>
        <w:t>§ 3 - Die Gemeinschaften und die Regionen dürfen Privatanleihen und kurzfristige Wertpapiere ausgeben, nachdem sie den Minister der Finanzen darüber informiert haben. Die Modalitäten der Mitteilung und der Inhalt dieser Information werden in einer Vereinbarung zwischen dem Minister der Finanzen und den Regierungen festgelegt.]</w:t>
      </w:r>
    </w:p>
    <w:p w14:paraId="6ABC084F" w14:textId="77777777" w:rsidR="00CF5A1B" w:rsidRDefault="00CF5A1B" w:rsidP="00D21FAA">
      <w:pPr>
        <w:autoSpaceDE w:val="0"/>
        <w:autoSpaceDN w:val="0"/>
        <w:adjustRightInd w:val="0"/>
        <w:jc w:val="both"/>
        <w:rPr>
          <w:lang w:val="de-DE"/>
        </w:rPr>
      </w:pPr>
    </w:p>
    <w:p w14:paraId="4A97B250" w14:textId="77777777" w:rsidR="00D21FAA" w:rsidRPr="00D21FAA" w:rsidRDefault="00D21FAA" w:rsidP="00D21FAA">
      <w:pPr>
        <w:autoSpaceDE w:val="0"/>
        <w:autoSpaceDN w:val="0"/>
        <w:adjustRightInd w:val="0"/>
        <w:jc w:val="both"/>
        <w:rPr>
          <w:lang w:val="de-DE"/>
        </w:rPr>
      </w:pPr>
      <w:r w:rsidRPr="00D21FAA">
        <w:rPr>
          <w:lang w:val="de-DE"/>
        </w:rPr>
        <w:tab/>
        <w:t>§ 4 - [...]</w:t>
      </w:r>
    </w:p>
    <w:p w14:paraId="38A08B51" w14:textId="77777777" w:rsidR="00D21FAA" w:rsidRPr="00D21FAA" w:rsidRDefault="00D21FAA" w:rsidP="00D21FAA">
      <w:pPr>
        <w:autoSpaceDE w:val="0"/>
        <w:autoSpaceDN w:val="0"/>
        <w:adjustRightInd w:val="0"/>
        <w:jc w:val="both"/>
        <w:rPr>
          <w:lang w:val="de-DE"/>
        </w:rPr>
      </w:pPr>
    </w:p>
    <w:p w14:paraId="020D7D9E" w14:textId="77777777" w:rsidR="00D21FAA" w:rsidRPr="00D21FAA" w:rsidRDefault="00D21FAA" w:rsidP="00D21FAA">
      <w:pPr>
        <w:autoSpaceDE w:val="0"/>
        <w:autoSpaceDN w:val="0"/>
        <w:adjustRightInd w:val="0"/>
        <w:jc w:val="both"/>
        <w:rPr>
          <w:lang w:val="de-DE"/>
        </w:rPr>
      </w:pPr>
      <w:r w:rsidRPr="00D21FAA">
        <w:rPr>
          <w:lang w:val="de-DE"/>
        </w:rPr>
        <w:tab/>
        <w:t>§ 5 - Einrichtungen öffentlichen Interesses, die von den Gemeinschaften und von den Regionen abhängen, unterliegen den Bestimmungen [von § 2]. Diese Bestimmungen werden vonseiten der betreffenden [Regierung] auf sie angewandt.</w:t>
      </w:r>
    </w:p>
    <w:p w14:paraId="5A98CC0C" w14:textId="77777777" w:rsidR="00D21FAA" w:rsidRPr="00D21FAA" w:rsidRDefault="00D21FAA" w:rsidP="00D21FAA">
      <w:pPr>
        <w:autoSpaceDE w:val="0"/>
        <w:autoSpaceDN w:val="0"/>
        <w:adjustRightInd w:val="0"/>
        <w:jc w:val="both"/>
        <w:rPr>
          <w:lang w:val="de-DE"/>
        </w:rPr>
      </w:pPr>
    </w:p>
    <w:p w14:paraId="32D8C44D" w14:textId="77777777" w:rsidR="00D21FAA" w:rsidRPr="00D21FAA" w:rsidRDefault="00D21FAA" w:rsidP="00D21FAA">
      <w:pPr>
        <w:autoSpaceDE w:val="0"/>
        <w:autoSpaceDN w:val="0"/>
        <w:adjustRightInd w:val="0"/>
        <w:jc w:val="both"/>
        <w:rPr>
          <w:lang w:val="de-DE"/>
        </w:rPr>
      </w:pPr>
      <w:r w:rsidRPr="00D21FAA">
        <w:rPr>
          <w:lang w:val="de-DE"/>
        </w:rPr>
        <w:tab/>
        <w:t xml:space="preserve">§ 6 - Innerhalb des Hohen Rates für Finanzen richtet der König eine Abteilung “Finanzierungsbedarf der öffentlichen Behörden” ein. Diese Abteilung zählt </w:t>
      </w:r>
      <w:r w:rsidR="005A297A">
        <w:rPr>
          <w:lang w:val="de-DE"/>
        </w:rPr>
        <w:t>zwölf</w:t>
      </w:r>
      <w:r w:rsidRPr="00D21FAA">
        <w:rPr>
          <w:lang w:val="de-DE"/>
        </w:rPr>
        <w:t xml:space="preserve"> Mitglieder, die aufgrund ihrer besonderen Fachkenntnisse und ihrer Erfahrung im Bereich Finanzen und Wirtschaft auf Vorschlag des Ministers der Finanzen und des Ministers des Haushalts vom König bestimmt werden. Die Hälfte der Mitglieder wird auf Vorschlag der [Regierungen] vorgeschlagen. Die andere Hälfte umfasst den Vertreter des Ministers der Finanzen im Präsidium des Rates sowie drei Mitglieder, die von der Belgischen Nationalbank vorgeschlagen worden sind, darunter den Vertreter der Belgischen Nationalbank im vorerwähnten Präsidium. Die Abteilung zählt genauso viele niederländischsprachige wie französischsprachige Mitglieder. Der König regelt nach Stellungnahme der [Regierungen] durch einen im Ministerrat beratenen Erlass die Zusammensetzung und die Arbeitsweise der Abteilung sowie die Unvereinbarkeitsbestimmungen.</w:t>
      </w:r>
    </w:p>
    <w:p w14:paraId="40EF8395" w14:textId="77777777" w:rsidR="00D21FAA" w:rsidRPr="00D21FAA" w:rsidRDefault="00D21FAA" w:rsidP="00D21FAA">
      <w:pPr>
        <w:autoSpaceDE w:val="0"/>
        <w:autoSpaceDN w:val="0"/>
        <w:adjustRightInd w:val="0"/>
        <w:jc w:val="both"/>
        <w:rPr>
          <w:lang w:val="de-DE"/>
        </w:rPr>
      </w:pPr>
    </w:p>
    <w:p w14:paraId="3F97BB27" w14:textId="77777777" w:rsidR="00D21FAA" w:rsidRPr="00D21FAA" w:rsidRDefault="00D21FAA" w:rsidP="00D21FAA">
      <w:pPr>
        <w:autoSpaceDE w:val="0"/>
        <w:autoSpaceDN w:val="0"/>
        <w:adjustRightInd w:val="0"/>
        <w:jc w:val="both"/>
        <w:rPr>
          <w:lang w:val="de-DE"/>
        </w:rPr>
      </w:pPr>
      <w:r w:rsidRPr="00D21FAA">
        <w:rPr>
          <w:lang w:val="de-DE"/>
        </w:rPr>
        <w:tab/>
        <w:t>Die Abteilung gibt jährlich eine Stellungnahme über den Finanzierungsbedarf der öffentlichen Behörden ab.</w:t>
      </w:r>
    </w:p>
    <w:p w14:paraId="3AF3A0B5" w14:textId="77777777" w:rsidR="00D21FAA" w:rsidRPr="00D21FAA" w:rsidRDefault="00D21FAA" w:rsidP="00D21FAA">
      <w:pPr>
        <w:autoSpaceDE w:val="0"/>
        <w:autoSpaceDN w:val="0"/>
        <w:adjustRightInd w:val="0"/>
        <w:jc w:val="both"/>
        <w:rPr>
          <w:lang w:val="de-DE"/>
        </w:rPr>
      </w:pPr>
    </w:p>
    <w:p w14:paraId="2F691BEB" w14:textId="77777777" w:rsidR="00D21FAA" w:rsidRPr="00D21FAA" w:rsidRDefault="00D21FAA" w:rsidP="00D21FAA">
      <w:pPr>
        <w:autoSpaceDE w:val="0"/>
        <w:autoSpaceDN w:val="0"/>
        <w:adjustRightInd w:val="0"/>
        <w:jc w:val="both"/>
        <w:rPr>
          <w:lang w:val="de-DE"/>
        </w:rPr>
      </w:pPr>
      <w:r w:rsidRPr="00D21FAA">
        <w:rPr>
          <w:lang w:val="de-DE"/>
        </w:rPr>
        <w:tab/>
        <w:t>Die Abteilung kann auf eigene Initiative oder auf Antrag des Ministers der Finanzen eine Stellungnahme über die Zweckmäßigkeit abgeben, die Anleihekapazität einer öffentlichen Behörde je nach der Notwendigkeit, die Wirtschafts- und Währungseinheit nicht zu gefährden und Störungen des internen und externen Währungsgleichgewichts sowie eine strukturelle Verschlechterung des Finanzierungsbedarfs zu vermeiden, zu begrenzen.</w:t>
      </w:r>
    </w:p>
    <w:p w14:paraId="6E60C9E1" w14:textId="77777777" w:rsidR="00D21FAA" w:rsidRPr="00D21FAA" w:rsidRDefault="00D21FAA" w:rsidP="00D21FAA">
      <w:pPr>
        <w:autoSpaceDE w:val="0"/>
        <w:autoSpaceDN w:val="0"/>
        <w:adjustRightInd w:val="0"/>
        <w:jc w:val="both"/>
        <w:rPr>
          <w:lang w:val="de-DE"/>
        </w:rPr>
      </w:pPr>
      <w:r w:rsidRPr="00D21FAA">
        <w:rPr>
          <w:lang w:val="de-DE"/>
        </w:rPr>
        <w:lastRenderedPageBreak/>
        <w:tab/>
        <w:t>Jede Stellungnahme der Abteilung wird der [Föderalregierung] und gegebenenfalls der betreffenden [Regierung] mitgeteilt.</w:t>
      </w:r>
    </w:p>
    <w:p w14:paraId="122DAFD5" w14:textId="77777777" w:rsidR="00D21FAA" w:rsidRPr="00D21FAA" w:rsidRDefault="00D21FAA" w:rsidP="00D21FAA">
      <w:pPr>
        <w:autoSpaceDE w:val="0"/>
        <w:autoSpaceDN w:val="0"/>
        <w:adjustRightInd w:val="0"/>
        <w:jc w:val="both"/>
        <w:rPr>
          <w:lang w:val="de-DE"/>
        </w:rPr>
      </w:pPr>
    </w:p>
    <w:p w14:paraId="7DBF31DA" w14:textId="77777777" w:rsidR="00D21FAA" w:rsidRPr="00D21FAA" w:rsidRDefault="00D21FAA" w:rsidP="00D21FAA">
      <w:pPr>
        <w:autoSpaceDE w:val="0"/>
        <w:autoSpaceDN w:val="0"/>
        <w:adjustRightInd w:val="0"/>
        <w:jc w:val="both"/>
        <w:rPr>
          <w:lang w:val="de-DE"/>
        </w:rPr>
      </w:pPr>
      <w:r w:rsidRPr="00D21FAA">
        <w:rPr>
          <w:lang w:val="de-DE"/>
        </w:rPr>
        <w:tab/>
        <w:t>Bei der Beurteilung des Finanzierungsbedarfs der öffentlichen Behörden wird in den in Anwendung des vorliegenden Paragraphen abgegebenen Stellungnahmen nicht allein dem Finanzierungsbedarf der betreffenden öffentlichen Behörden selbst, sondern auch dem der Einrichtungen, deren Schuldendienst den Haushalt dieser öffentlichen Behörden belastet, Rechnung getragen.</w:t>
      </w:r>
    </w:p>
    <w:p w14:paraId="2AE8703B" w14:textId="77777777" w:rsidR="00D21FAA" w:rsidRPr="00D21FAA" w:rsidRDefault="00D21FAA" w:rsidP="00D21FAA">
      <w:pPr>
        <w:autoSpaceDE w:val="0"/>
        <w:autoSpaceDN w:val="0"/>
        <w:adjustRightInd w:val="0"/>
        <w:jc w:val="both"/>
        <w:rPr>
          <w:lang w:val="de-DE"/>
        </w:rPr>
      </w:pPr>
    </w:p>
    <w:p w14:paraId="322660F9" w14:textId="77777777" w:rsidR="00D21FAA" w:rsidRPr="00D21FAA" w:rsidRDefault="00D21FAA" w:rsidP="00D21FAA">
      <w:pPr>
        <w:autoSpaceDE w:val="0"/>
        <w:autoSpaceDN w:val="0"/>
        <w:adjustRightInd w:val="0"/>
        <w:jc w:val="both"/>
        <w:rPr>
          <w:lang w:val="de-DE"/>
        </w:rPr>
      </w:pPr>
      <w:r w:rsidRPr="00D21FAA">
        <w:rPr>
          <w:lang w:val="de-DE"/>
        </w:rPr>
        <w:tab/>
        <w:t>§ 7 - Der König kann, nachdem er die Stellungnahme der in § 6 erwähnten Abteilung eingeholt hat, durch einen auf Vorschlag des Ministers der Finanzen im Ministerrat beratenen Erlass die Anleihekapazität einer Gemeinschaft oder Region auf eine Höchstdauer von zwei Jahren begrenzen. Dieser Erlass wird nach Absprache mit der betreffenden [Regierung] angenommen.</w:t>
      </w:r>
    </w:p>
    <w:p w14:paraId="05630C9F" w14:textId="77777777" w:rsidR="00D21FAA" w:rsidRPr="00D21FAA" w:rsidRDefault="00D21FAA" w:rsidP="00D21FAA">
      <w:pPr>
        <w:autoSpaceDE w:val="0"/>
        <w:autoSpaceDN w:val="0"/>
        <w:adjustRightInd w:val="0"/>
        <w:jc w:val="both"/>
        <w:rPr>
          <w:lang w:val="de-DE"/>
        </w:rPr>
      </w:pPr>
    </w:p>
    <w:p w14:paraId="43E7F346" w14:textId="77777777" w:rsidR="00D21FAA" w:rsidRPr="00D21FAA" w:rsidRDefault="00D21FAA" w:rsidP="00D21FAA">
      <w:pPr>
        <w:autoSpaceDE w:val="0"/>
        <w:autoSpaceDN w:val="0"/>
        <w:adjustRightInd w:val="0"/>
        <w:jc w:val="both"/>
        <w:rPr>
          <w:lang w:val="de-DE"/>
        </w:rPr>
      </w:pPr>
      <w:r w:rsidRPr="00D21FAA">
        <w:rPr>
          <w:lang w:val="de-DE"/>
        </w:rPr>
        <w:tab/>
        <w:t>Solange der im vorhergehenden Absatz erwähnte Erlass in Kraft ist, werden alle in § 3 erwähnten Anleihen der betreffenden Gemeinschaft, der betreffenden Region oder der in § 5 erwähnten Einrichtungen dem Minister der Finanzen zur Billigung vorgelegt.</w:t>
      </w:r>
    </w:p>
    <w:p w14:paraId="346C9128" w14:textId="77777777" w:rsidR="00D21FAA" w:rsidRPr="00D21FAA" w:rsidRDefault="00D21FAA" w:rsidP="00D21FAA">
      <w:pPr>
        <w:autoSpaceDE w:val="0"/>
        <w:autoSpaceDN w:val="0"/>
        <w:adjustRightInd w:val="0"/>
        <w:jc w:val="both"/>
        <w:rPr>
          <w:lang w:val="de-DE"/>
        </w:rPr>
      </w:pPr>
    </w:p>
    <w:p w14:paraId="4409855F" w14:textId="77777777" w:rsidR="00D21FAA" w:rsidRPr="00D21FAA" w:rsidRDefault="00D21FAA" w:rsidP="00D21FAA">
      <w:pPr>
        <w:autoSpaceDE w:val="0"/>
        <w:autoSpaceDN w:val="0"/>
        <w:adjustRightInd w:val="0"/>
        <w:jc w:val="both"/>
        <w:rPr>
          <w:lang w:val="de-DE"/>
        </w:rPr>
      </w:pPr>
      <w:r w:rsidRPr="00D21FAA">
        <w:rPr>
          <w:lang w:val="de-DE"/>
        </w:rPr>
        <w:tab/>
        <w:t>§ 8 - Jährlich wird dem Einnahmenhaushaltsplan der Gemeinschaften und der Regionen eine Aufstellung ihrer Gesamtschuld der letzten drei Jahre zum Stand vom 31. Dezember beigefügt.</w:t>
      </w:r>
    </w:p>
    <w:p w14:paraId="3C4E5F2F" w14:textId="77777777" w:rsidR="00CF5A1B" w:rsidRDefault="00CF5A1B" w:rsidP="00D21FAA">
      <w:pPr>
        <w:autoSpaceDE w:val="0"/>
        <w:autoSpaceDN w:val="0"/>
        <w:adjustRightInd w:val="0"/>
        <w:jc w:val="both"/>
        <w:rPr>
          <w:lang w:val="de-DE"/>
        </w:rPr>
      </w:pPr>
    </w:p>
    <w:p w14:paraId="25A66777" w14:textId="77777777" w:rsidR="00D21FAA" w:rsidRPr="00D21FAA" w:rsidRDefault="00D21FAA" w:rsidP="00D21FAA">
      <w:pPr>
        <w:autoSpaceDE w:val="0"/>
        <w:autoSpaceDN w:val="0"/>
        <w:adjustRightInd w:val="0"/>
        <w:jc w:val="both"/>
        <w:rPr>
          <w:lang w:val="de-DE"/>
        </w:rPr>
      </w:pPr>
      <w:r w:rsidRPr="00D21FAA">
        <w:rPr>
          <w:lang w:val="de-DE"/>
        </w:rPr>
        <w:tab/>
        <w:t xml:space="preserve">Monatlich wird dem Minister der Finanzen eine detaillierte Aufstellung der Gesamtschuld jeder Gemeinschaft und jeder Region übermittelt. Diese Aufstellung wird monatlich im </w:t>
      </w:r>
      <w:r w:rsidRPr="00D21FAA">
        <w:rPr>
          <w:i/>
          <w:iCs/>
          <w:lang w:val="de-DE"/>
        </w:rPr>
        <w:t>Belgischen Staatsblatt</w:t>
      </w:r>
      <w:r w:rsidRPr="00D21FAA">
        <w:rPr>
          <w:lang w:val="de-DE"/>
        </w:rPr>
        <w:t xml:space="preserve"> veröffentlicht.</w:t>
      </w:r>
    </w:p>
    <w:p w14:paraId="7BDC0E74" w14:textId="77777777" w:rsidR="00D21FAA" w:rsidRPr="00D21FAA" w:rsidRDefault="00D21FAA" w:rsidP="00D21FAA">
      <w:pPr>
        <w:autoSpaceDE w:val="0"/>
        <w:autoSpaceDN w:val="0"/>
        <w:adjustRightInd w:val="0"/>
        <w:jc w:val="both"/>
        <w:rPr>
          <w:lang w:val="de-DE"/>
        </w:rPr>
      </w:pPr>
    </w:p>
    <w:p w14:paraId="44236A42" w14:textId="77777777" w:rsidR="00D21FAA" w:rsidRPr="00D21FAA" w:rsidRDefault="00D21FAA" w:rsidP="00D21FAA">
      <w:pPr>
        <w:autoSpaceDE w:val="0"/>
        <w:autoSpaceDN w:val="0"/>
        <w:adjustRightInd w:val="0"/>
        <w:jc w:val="both"/>
        <w:rPr>
          <w:lang w:val="de-DE"/>
        </w:rPr>
      </w:pPr>
      <w:r w:rsidRPr="00D21FAA">
        <w:rPr>
          <w:lang w:val="de-DE"/>
        </w:rPr>
        <w:tab/>
        <w:t>Unter Schuld im Sinne des vorliegenden Paragraphen versteht man die Schuld der Gemeinschaften und der Regionen einschließlich der Verbindlichkeiten der Einrichtungen, deren Finanzdienst den Haushalt der Gemeinschaften und Regionen belastet.</w:t>
      </w:r>
    </w:p>
    <w:p w14:paraId="1DB03208" w14:textId="77777777" w:rsidR="00D21FAA" w:rsidRPr="00D21FAA" w:rsidRDefault="00D21FAA" w:rsidP="00D21FAA">
      <w:pPr>
        <w:autoSpaceDE w:val="0"/>
        <w:autoSpaceDN w:val="0"/>
        <w:adjustRightInd w:val="0"/>
        <w:jc w:val="both"/>
        <w:rPr>
          <w:lang w:val="de-DE"/>
        </w:rPr>
      </w:pPr>
    </w:p>
    <w:p w14:paraId="0B7C1E66" w14:textId="77777777" w:rsidR="00D21FAA" w:rsidRPr="00D21FAA" w:rsidRDefault="00D21FAA" w:rsidP="00D21FAA">
      <w:pPr>
        <w:autoSpaceDE w:val="0"/>
        <w:autoSpaceDN w:val="0"/>
        <w:adjustRightInd w:val="0"/>
        <w:jc w:val="both"/>
        <w:rPr>
          <w:lang w:val="de-DE"/>
        </w:rPr>
      </w:pPr>
      <w:r w:rsidRPr="00D21FAA">
        <w:rPr>
          <w:i/>
          <w:iCs/>
          <w:lang w:val="de-DE"/>
        </w:rPr>
        <w:t>[Art. 49 §§ 1 bis 3 ersetzt durch Art. 36 § 1 Nr. 1 des G. vom 13. Juli 2001 (B.S. vom 3. August 2001); § 4 aufgehoben durch Art. 36 § 1 Nr. 2 des G. vom 13. Juli 2001 (B.S. vom 3. August 2001); § 5 abgeändert durch Art. 127 § 1 des G. vom 16. Juli 1993 (B.S. vom 20. Juli 1993) und Art. 36 § 1 Nr. 3 des G. vom 13. Juli 2001 (B.S. vom 3. August 2001); § 6 Abs. 1 und 4 abgeändert durch Art. 127 § 1 des G. vom 16. Juli 1993 (B.S. vom 20. Juli 1993); § 7 Abs. 1 abgeändert durch Art. 127 § 1 des G. vom 16. Juli 1993 (B.S. vom 20. Juli 1993)]</w:t>
      </w:r>
    </w:p>
    <w:p w14:paraId="33A6D917" w14:textId="77777777" w:rsidR="00D21FAA" w:rsidRPr="00D21FAA" w:rsidRDefault="00D21FAA" w:rsidP="00D21FAA">
      <w:pPr>
        <w:autoSpaceDE w:val="0"/>
        <w:autoSpaceDN w:val="0"/>
        <w:adjustRightInd w:val="0"/>
        <w:jc w:val="both"/>
        <w:rPr>
          <w:lang w:val="de-DE"/>
        </w:rPr>
      </w:pPr>
    </w:p>
    <w:p w14:paraId="22E31D60" w14:textId="77777777" w:rsidR="00D21FAA" w:rsidRPr="00D21FAA" w:rsidRDefault="00D21FAA" w:rsidP="00D21FAA">
      <w:pPr>
        <w:autoSpaceDE w:val="0"/>
        <w:autoSpaceDN w:val="0"/>
        <w:adjustRightInd w:val="0"/>
        <w:jc w:val="both"/>
        <w:rPr>
          <w:lang w:val="de-DE"/>
        </w:rPr>
      </w:pPr>
    </w:p>
    <w:p w14:paraId="7DEAB36E"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49</w:t>
      </w:r>
      <w:r w:rsidRPr="00D21FAA">
        <w:rPr>
          <w:b/>
          <w:bCs/>
          <w:i/>
          <w:iCs/>
          <w:lang w:val="de-DE"/>
        </w:rPr>
        <w:t>bis</w:t>
      </w:r>
      <w:r w:rsidRPr="00D21FAA">
        <w:rPr>
          <w:lang w:val="de-DE"/>
        </w:rPr>
        <w:t xml:space="preserve"> - Die Bestimmungen von Artikel 49 mit Ausnahme von § 6 Absatz 1 sind auf die der Französischen Gemeinschaftskommission aufgrund von Artikel 138 der Verfassung zugewiesenen Befugnisse anwendbar.]</w:t>
      </w:r>
    </w:p>
    <w:p w14:paraId="2FF26EB6" w14:textId="77777777" w:rsidR="00D21FAA" w:rsidRPr="00D21FAA" w:rsidRDefault="00D21FAA" w:rsidP="00D21FAA">
      <w:pPr>
        <w:autoSpaceDE w:val="0"/>
        <w:autoSpaceDN w:val="0"/>
        <w:adjustRightInd w:val="0"/>
        <w:jc w:val="both"/>
        <w:rPr>
          <w:lang w:val="de-DE"/>
        </w:rPr>
      </w:pPr>
    </w:p>
    <w:p w14:paraId="028DF764" w14:textId="77777777" w:rsidR="00D21FAA" w:rsidRPr="00D21FAA" w:rsidRDefault="00D21FAA" w:rsidP="00D21FAA">
      <w:pPr>
        <w:autoSpaceDE w:val="0"/>
        <w:autoSpaceDN w:val="0"/>
        <w:adjustRightInd w:val="0"/>
        <w:jc w:val="both"/>
        <w:rPr>
          <w:lang w:val="de-DE"/>
        </w:rPr>
      </w:pPr>
      <w:r w:rsidRPr="00D21FAA">
        <w:rPr>
          <w:i/>
          <w:iCs/>
          <w:lang w:val="de-DE"/>
        </w:rPr>
        <w:t>[Art. 49bis eingefügt durch Art. 37 des G. vom 13. Juli 2001 (B.S. vom 3. August 2001)]</w:t>
      </w:r>
    </w:p>
    <w:p w14:paraId="1B585E71" w14:textId="77777777" w:rsidR="00D21FAA" w:rsidRPr="00D21FAA" w:rsidRDefault="00D21FAA" w:rsidP="00D21FAA">
      <w:pPr>
        <w:autoSpaceDE w:val="0"/>
        <w:autoSpaceDN w:val="0"/>
        <w:adjustRightInd w:val="0"/>
        <w:jc w:val="both"/>
        <w:rPr>
          <w:lang w:val="de-DE"/>
        </w:rPr>
      </w:pPr>
    </w:p>
    <w:p w14:paraId="282BE7DA" w14:textId="77777777" w:rsidR="00D21FAA" w:rsidRPr="00D21FAA" w:rsidRDefault="00D21FAA" w:rsidP="00D21FAA">
      <w:pPr>
        <w:autoSpaceDE w:val="0"/>
        <w:autoSpaceDN w:val="0"/>
        <w:adjustRightInd w:val="0"/>
        <w:jc w:val="both"/>
        <w:rPr>
          <w:lang w:val="de-DE"/>
        </w:rPr>
      </w:pPr>
    </w:p>
    <w:p w14:paraId="376A55A9" w14:textId="77777777" w:rsidR="00D21FAA" w:rsidRPr="00D21FAA" w:rsidRDefault="00CF5A1B" w:rsidP="00CF5A1B">
      <w:pPr>
        <w:autoSpaceDE w:val="0"/>
        <w:autoSpaceDN w:val="0"/>
        <w:adjustRightInd w:val="0"/>
        <w:jc w:val="center"/>
        <w:rPr>
          <w:lang w:val="de-DE"/>
        </w:rPr>
      </w:pPr>
      <w:r>
        <w:rPr>
          <w:b/>
          <w:bCs/>
          <w:lang w:val="de-DE"/>
        </w:rPr>
        <w:br w:type="page"/>
      </w:r>
      <w:r w:rsidR="00D21FAA" w:rsidRPr="00D21FAA">
        <w:rPr>
          <w:b/>
          <w:bCs/>
          <w:lang w:val="de-DE"/>
        </w:rPr>
        <w:lastRenderedPageBreak/>
        <w:t>TITEL VII - Bestimmungen im Bereich der Haushalts- und Finanzorganisation</w:t>
      </w:r>
    </w:p>
    <w:p w14:paraId="05650878" w14:textId="77777777" w:rsidR="00D21FAA" w:rsidRPr="00D21FAA" w:rsidRDefault="00D21FAA" w:rsidP="00D21FAA">
      <w:pPr>
        <w:autoSpaceDE w:val="0"/>
        <w:autoSpaceDN w:val="0"/>
        <w:adjustRightInd w:val="0"/>
        <w:jc w:val="both"/>
        <w:rPr>
          <w:lang w:val="de-DE"/>
        </w:rPr>
      </w:pPr>
    </w:p>
    <w:p w14:paraId="10028F6E" w14:textId="77777777" w:rsidR="00D21FAA" w:rsidRPr="00D21FAA" w:rsidRDefault="00D21FAA" w:rsidP="00D21FAA">
      <w:pPr>
        <w:autoSpaceDE w:val="0"/>
        <w:autoSpaceDN w:val="0"/>
        <w:adjustRightInd w:val="0"/>
        <w:jc w:val="both"/>
        <w:rPr>
          <w:lang w:val="de-DE"/>
        </w:rPr>
      </w:pPr>
    </w:p>
    <w:p w14:paraId="4D452C67"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50</w:t>
      </w:r>
      <w:r w:rsidRPr="00D21FAA">
        <w:rPr>
          <w:lang w:val="de-DE"/>
        </w:rPr>
        <w:t xml:space="preserve"> - § 1 - [Jedes Parlament] verabschiedet jährlich den Haushaltsplan und schließt die Rechnungen ab.</w:t>
      </w:r>
    </w:p>
    <w:p w14:paraId="71C54328" w14:textId="77777777" w:rsidR="00D21FAA" w:rsidRPr="00D21FAA" w:rsidRDefault="00D21FAA" w:rsidP="00D21FAA">
      <w:pPr>
        <w:autoSpaceDE w:val="0"/>
        <w:autoSpaceDN w:val="0"/>
        <w:adjustRightInd w:val="0"/>
        <w:jc w:val="both"/>
        <w:rPr>
          <w:lang w:val="de-DE"/>
        </w:rPr>
      </w:pPr>
    </w:p>
    <w:p w14:paraId="37AE4A45" w14:textId="77777777" w:rsidR="00D21FAA" w:rsidRPr="00D21FAA" w:rsidRDefault="00D21FAA" w:rsidP="00D21FAA">
      <w:pPr>
        <w:autoSpaceDE w:val="0"/>
        <w:autoSpaceDN w:val="0"/>
        <w:adjustRightInd w:val="0"/>
        <w:jc w:val="both"/>
        <w:rPr>
          <w:lang w:val="de-DE"/>
        </w:rPr>
      </w:pPr>
      <w:r w:rsidRPr="00D21FAA">
        <w:rPr>
          <w:lang w:val="de-DE"/>
        </w:rPr>
        <w:tab/>
        <w:t>Die Gesamtrechnung der Gemeinschaften und der Regionen wird [ihrem Parlament] zusammen mit den Anmerkungen des Rechnungshofes übermittelt.</w:t>
      </w:r>
    </w:p>
    <w:p w14:paraId="346412E8" w14:textId="77777777" w:rsidR="00D21FAA" w:rsidRPr="00D21FAA" w:rsidRDefault="00D21FAA" w:rsidP="00D21FAA">
      <w:pPr>
        <w:autoSpaceDE w:val="0"/>
        <w:autoSpaceDN w:val="0"/>
        <w:adjustRightInd w:val="0"/>
        <w:jc w:val="both"/>
        <w:rPr>
          <w:lang w:val="de-DE"/>
        </w:rPr>
      </w:pPr>
    </w:p>
    <w:p w14:paraId="7E361FF3" w14:textId="77777777" w:rsidR="00D21FAA" w:rsidRPr="00D21FAA" w:rsidRDefault="00D21FAA" w:rsidP="00D21FAA">
      <w:pPr>
        <w:autoSpaceDE w:val="0"/>
        <w:autoSpaceDN w:val="0"/>
        <w:adjustRightInd w:val="0"/>
        <w:jc w:val="both"/>
        <w:rPr>
          <w:lang w:val="de-DE"/>
        </w:rPr>
      </w:pPr>
      <w:r w:rsidRPr="00D21FAA">
        <w:rPr>
          <w:lang w:val="de-DE"/>
        </w:rPr>
        <w:tab/>
        <w:t>Alle Einnahmen und Ausgaben werden im Haushaltsplan und in den Rechnungen aufgeführt.</w:t>
      </w:r>
    </w:p>
    <w:p w14:paraId="7D74AD07" w14:textId="77777777" w:rsidR="00D21FAA" w:rsidRPr="00D21FAA" w:rsidRDefault="00D21FAA" w:rsidP="00D21FAA">
      <w:pPr>
        <w:autoSpaceDE w:val="0"/>
        <w:autoSpaceDN w:val="0"/>
        <w:adjustRightInd w:val="0"/>
        <w:jc w:val="both"/>
        <w:rPr>
          <w:lang w:val="de-DE"/>
        </w:rPr>
      </w:pPr>
    </w:p>
    <w:p w14:paraId="001EDA36" w14:textId="77777777" w:rsidR="00D21FAA" w:rsidRPr="00D21FAA" w:rsidRDefault="00D21FAA" w:rsidP="00D21FAA">
      <w:pPr>
        <w:autoSpaceDE w:val="0"/>
        <w:autoSpaceDN w:val="0"/>
        <w:adjustRightInd w:val="0"/>
        <w:jc w:val="both"/>
        <w:rPr>
          <w:lang w:val="de-DE"/>
        </w:rPr>
      </w:pPr>
      <w:r w:rsidRPr="00D21FAA">
        <w:rPr>
          <w:lang w:val="de-DE"/>
        </w:rPr>
        <w:tab/>
        <w:t>§ 2 - Das Gesetz legt die allgemeinen Bestimmungen fest, die auf die Haushaltspläne und die Buchführung der Gemeinschaften und Regionen sowie auf die Organisation der Kontrolle durch den Rechnungshof anwendbar sind.</w:t>
      </w:r>
    </w:p>
    <w:p w14:paraId="3AA5F60D" w14:textId="77777777" w:rsidR="00D21FAA" w:rsidRPr="00D21FAA" w:rsidRDefault="00D21FAA" w:rsidP="00D21FAA">
      <w:pPr>
        <w:autoSpaceDE w:val="0"/>
        <w:autoSpaceDN w:val="0"/>
        <w:adjustRightInd w:val="0"/>
        <w:jc w:val="both"/>
        <w:rPr>
          <w:lang w:val="de-DE"/>
        </w:rPr>
      </w:pPr>
    </w:p>
    <w:p w14:paraId="0BDD1F8D" w14:textId="77777777" w:rsidR="00D21FAA" w:rsidRPr="00D21FAA" w:rsidRDefault="00D21FAA" w:rsidP="00D21FAA">
      <w:pPr>
        <w:autoSpaceDE w:val="0"/>
        <w:autoSpaceDN w:val="0"/>
        <w:adjustRightInd w:val="0"/>
        <w:jc w:val="both"/>
        <w:rPr>
          <w:lang w:val="de-DE"/>
        </w:rPr>
      </w:pPr>
      <w:r w:rsidRPr="00D21FAA">
        <w:rPr>
          <w:lang w:val="de-DE"/>
        </w:rPr>
        <w:tab/>
        <w:t>Was die Einrichtungen öffentlichen Interesses betrifft, die von den Gemeinschaften und Regionen abhängen, legt das Gesetz die allgemeinen Bestimmungen bezüglich der Organisation der Kontrolle durch den Rechnungshof fest.</w:t>
      </w:r>
    </w:p>
    <w:p w14:paraId="3D102962" w14:textId="77777777" w:rsidR="00D21FAA" w:rsidRPr="00D21FAA" w:rsidRDefault="00D21FAA" w:rsidP="00D21FAA">
      <w:pPr>
        <w:autoSpaceDE w:val="0"/>
        <w:autoSpaceDN w:val="0"/>
        <w:adjustRightInd w:val="0"/>
        <w:jc w:val="both"/>
        <w:rPr>
          <w:lang w:val="de-DE"/>
        </w:rPr>
      </w:pPr>
    </w:p>
    <w:p w14:paraId="3010612E" w14:textId="77777777" w:rsidR="00D21FAA" w:rsidRPr="00D21FAA" w:rsidRDefault="00D21FAA" w:rsidP="00D21FAA">
      <w:pPr>
        <w:autoSpaceDE w:val="0"/>
        <w:autoSpaceDN w:val="0"/>
        <w:adjustRightInd w:val="0"/>
        <w:jc w:val="both"/>
        <w:rPr>
          <w:lang w:val="de-DE"/>
        </w:rPr>
      </w:pPr>
      <w:r w:rsidRPr="00D21FAA">
        <w:rPr>
          <w:lang w:val="de-DE"/>
        </w:rPr>
        <w:tab/>
        <w:t>Das Gesetz legt die allgemeinen Bestimmungen fest, nach denen die Gewährung und die Verwendung von Subventionen kontrolliert werden.</w:t>
      </w:r>
    </w:p>
    <w:p w14:paraId="7F6CED9C" w14:textId="77777777" w:rsidR="00D21FAA" w:rsidRPr="00D21FAA" w:rsidRDefault="00D21FAA" w:rsidP="00D21FAA">
      <w:pPr>
        <w:autoSpaceDE w:val="0"/>
        <w:autoSpaceDN w:val="0"/>
        <w:adjustRightInd w:val="0"/>
        <w:jc w:val="both"/>
        <w:rPr>
          <w:lang w:val="de-DE"/>
        </w:rPr>
      </w:pPr>
    </w:p>
    <w:p w14:paraId="10E479F4" w14:textId="77777777" w:rsidR="00D21FAA" w:rsidRPr="00D21FAA" w:rsidRDefault="00D21FAA" w:rsidP="00D21FAA">
      <w:pPr>
        <w:autoSpaceDE w:val="0"/>
        <w:autoSpaceDN w:val="0"/>
        <w:adjustRightInd w:val="0"/>
        <w:jc w:val="both"/>
        <w:rPr>
          <w:lang w:val="de-DE"/>
        </w:rPr>
      </w:pPr>
      <w:r w:rsidRPr="00D21FAA">
        <w:rPr>
          <w:i/>
          <w:iCs/>
          <w:lang w:val="de-DE"/>
        </w:rPr>
        <w:t>[Art. 50 § 1 Abs. 1 und 2 abgeändert durch Art. 11 des G. vom 27. März 2006 (B.S. vom 11. April 2006)]</w:t>
      </w:r>
    </w:p>
    <w:p w14:paraId="282737EB" w14:textId="77777777" w:rsidR="00CF5A1B" w:rsidRDefault="00CF5A1B" w:rsidP="00D21FAA">
      <w:pPr>
        <w:autoSpaceDE w:val="0"/>
        <w:autoSpaceDN w:val="0"/>
        <w:adjustRightInd w:val="0"/>
        <w:jc w:val="both"/>
        <w:rPr>
          <w:lang w:val="de-DE"/>
        </w:rPr>
      </w:pPr>
    </w:p>
    <w:p w14:paraId="039907A5" w14:textId="77777777" w:rsidR="00CF5A1B" w:rsidRDefault="00CF5A1B" w:rsidP="00D21FAA">
      <w:pPr>
        <w:autoSpaceDE w:val="0"/>
        <w:autoSpaceDN w:val="0"/>
        <w:adjustRightInd w:val="0"/>
        <w:jc w:val="both"/>
        <w:rPr>
          <w:lang w:val="de-DE"/>
        </w:rPr>
      </w:pPr>
    </w:p>
    <w:p w14:paraId="20C6ED2E"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51</w:t>
      </w:r>
      <w:r w:rsidRPr="00D21FAA">
        <w:rPr>
          <w:lang w:val="de-DE"/>
        </w:rPr>
        <w:t xml:space="preserve"> - Die Gemeinschaften und die Regionen organisieren eine eigene Verwaltungs- und Haushaltskontrolle und können dazu auf Finanzinspektoren zurückgreifen, die für sie bereitgestellt werden und ihnen unterstehen.</w:t>
      </w:r>
    </w:p>
    <w:p w14:paraId="0A85C5F2" w14:textId="77777777" w:rsidR="00D21FAA" w:rsidRPr="00D21FAA" w:rsidRDefault="00D21FAA" w:rsidP="00D21FAA">
      <w:pPr>
        <w:autoSpaceDE w:val="0"/>
        <w:autoSpaceDN w:val="0"/>
        <w:adjustRightInd w:val="0"/>
        <w:jc w:val="both"/>
        <w:rPr>
          <w:lang w:val="de-DE"/>
        </w:rPr>
      </w:pPr>
    </w:p>
    <w:p w14:paraId="49078C49" w14:textId="77777777" w:rsidR="00D21FAA" w:rsidRPr="00D21FAA" w:rsidRDefault="00D21FAA" w:rsidP="00D21FAA">
      <w:pPr>
        <w:autoSpaceDE w:val="0"/>
        <w:autoSpaceDN w:val="0"/>
        <w:adjustRightInd w:val="0"/>
        <w:jc w:val="both"/>
        <w:rPr>
          <w:lang w:val="de-DE"/>
        </w:rPr>
      </w:pPr>
      <w:r w:rsidRPr="00D21FAA">
        <w:rPr>
          <w:lang w:val="de-DE"/>
        </w:rPr>
        <w:tab/>
        <w:t>Die Finanzinspektoren geben ihre Stellungnahmen vollkommen unabhängig ab und teilen diese nur der [Regierung] mit, der sie zugeteilt worden sind.</w:t>
      </w:r>
    </w:p>
    <w:p w14:paraId="419DAF46" w14:textId="77777777" w:rsidR="00D21FAA" w:rsidRPr="00D21FAA" w:rsidRDefault="00D21FAA" w:rsidP="00D21FAA">
      <w:pPr>
        <w:autoSpaceDE w:val="0"/>
        <w:autoSpaceDN w:val="0"/>
        <w:adjustRightInd w:val="0"/>
        <w:jc w:val="both"/>
        <w:rPr>
          <w:lang w:val="de-DE"/>
        </w:rPr>
      </w:pPr>
    </w:p>
    <w:p w14:paraId="5959F9B4" w14:textId="77777777" w:rsidR="00D21FAA" w:rsidRPr="00D21FAA" w:rsidRDefault="00D21FAA" w:rsidP="00D21FAA">
      <w:pPr>
        <w:autoSpaceDE w:val="0"/>
        <w:autoSpaceDN w:val="0"/>
        <w:adjustRightInd w:val="0"/>
        <w:jc w:val="both"/>
        <w:rPr>
          <w:lang w:val="de-DE"/>
        </w:rPr>
      </w:pPr>
      <w:r w:rsidRPr="00D21FAA">
        <w:rPr>
          <w:lang w:val="de-DE"/>
        </w:rPr>
        <w:tab/>
        <w:t>Nach Zustimmung der [Regierungen] organisiert der König durch einen im Ministerrat beratenen Erlass das Korps der Finanzinspektion, die Beteiligung der Gemeinschaften und Regionen an dessen Leitung sowie die Bereitstellung der Finanzinspektoren für die Gemeinschaften und Regionen, um zu gewährleisten, dass sie die ihnen aufgrund von Absatz 1 anvertrauten Aufgaben erfüllen.</w:t>
      </w:r>
    </w:p>
    <w:p w14:paraId="6BCD5018" w14:textId="77777777" w:rsidR="00D21FAA" w:rsidRPr="00D21FAA" w:rsidRDefault="00D21FAA" w:rsidP="00D21FAA">
      <w:pPr>
        <w:autoSpaceDE w:val="0"/>
        <w:autoSpaceDN w:val="0"/>
        <w:adjustRightInd w:val="0"/>
        <w:jc w:val="both"/>
        <w:rPr>
          <w:lang w:val="de-DE"/>
        </w:rPr>
      </w:pPr>
    </w:p>
    <w:p w14:paraId="3E86A387" w14:textId="77777777" w:rsidR="00D21FAA" w:rsidRPr="00D21FAA" w:rsidRDefault="00D21FAA" w:rsidP="00D21FAA">
      <w:pPr>
        <w:autoSpaceDE w:val="0"/>
        <w:autoSpaceDN w:val="0"/>
        <w:adjustRightInd w:val="0"/>
        <w:jc w:val="both"/>
        <w:rPr>
          <w:i/>
          <w:iCs/>
          <w:lang w:val="de-DE"/>
        </w:rPr>
      </w:pPr>
      <w:r w:rsidRPr="00D21FAA">
        <w:rPr>
          <w:i/>
          <w:iCs/>
          <w:lang w:val="de-DE"/>
        </w:rPr>
        <w:t>[Art. 51 Abs. 2 und 3 abgeändert durch Art. 127 § 1 des G. vom 16. Juli 1993 (B.S. vom 20. Juli 1993)]</w:t>
      </w:r>
    </w:p>
    <w:p w14:paraId="4E3C40CB" w14:textId="77777777" w:rsidR="00D21FAA" w:rsidRPr="00D21FAA" w:rsidRDefault="00D21FAA" w:rsidP="00D21FAA">
      <w:pPr>
        <w:autoSpaceDE w:val="0"/>
        <w:autoSpaceDN w:val="0"/>
        <w:adjustRightInd w:val="0"/>
        <w:jc w:val="both"/>
        <w:rPr>
          <w:lang w:val="de-DE"/>
        </w:rPr>
      </w:pPr>
    </w:p>
    <w:p w14:paraId="788E81E9" w14:textId="77777777" w:rsidR="00D21FAA" w:rsidRPr="00D21FAA" w:rsidRDefault="00D21FAA" w:rsidP="00D21FAA">
      <w:pPr>
        <w:autoSpaceDE w:val="0"/>
        <w:autoSpaceDN w:val="0"/>
        <w:adjustRightInd w:val="0"/>
        <w:jc w:val="both"/>
        <w:rPr>
          <w:lang w:val="de-DE"/>
        </w:rPr>
      </w:pPr>
    </w:p>
    <w:p w14:paraId="0E1AC381"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52</w:t>
      </w:r>
      <w:r w:rsidRPr="00D21FAA">
        <w:rPr>
          <w:lang w:val="de-DE"/>
        </w:rPr>
        <w:t xml:space="preserve"> - Die Gemeinschaften und Regionen organisieren ihr eigenes Schatzamt nach Modalitäten, die nach Zustimmung der [Regierungen] durch einen im Ministerrat beratenen Königlichen Erlass festgelegt werden. Während einer Übergangsperiode von zwei Jahren, die am </w:t>
      </w:r>
      <w:r w:rsidRPr="00D21FAA">
        <w:rPr>
          <w:lang w:val="de-DE"/>
        </w:rPr>
        <w:lastRenderedPageBreak/>
        <w:t>31. Dezember 1990 endet, wird das Schatzamt der Gemeinschaften und Regionen jedoch vom Schatzamt des Staates nach Modalitäten verwaltet, die nach Zustimmung der [Regierungen] durch einen im Ministerrat beratenen Königlichen Erlass festgelegt werden.</w:t>
      </w:r>
    </w:p>
    <w:p w14:paraId="33CAE915" w14:textId="77777777" w:rsidR="00D21FAA" w:rsidRPr="00D21FAA" w:rsidRDefault="00D21FAA" w:rsidP="00D21FAA">
      <w:pPr>
        <w:autoSpaceDE w:val="0"/>
        <w:autoSpaceDN w:val="0"/>
        <w:adjustRightInd w:val="0"/>
        <w:jc w:val="both"/>
        <w:rPr>
          <w:lang w:val="de-DE"/>
        </w:rPr>
      </w:pPr>
    </w:p>
    <w:p w14:paraId="0A5C8D78" w14:textId="77777777" w:rsidR="00D21FAA" w:rsidRPr="00D21FAA" w:rsidRDefault="00D21FAA" w:rsidP="00D21FAA">
      <w:pPr>
        <w:autoSpaceDE w:val="0"/>
        <w:autoSpaceDN w:val="0"/>
        <w:adjustRightInd w:val="0"/>
        <w:jc w:val="both"/>
        <w:rPr>
          <w:lang w:val="de-DE"/>
        </w:rPr>
      </w:pPr>
      <w:r w:rsidRPr="00D21FAA">
        <w:rPr>
          <w:i/>
          <w:iCs/>
          <w:lang w:val="de-DE"/>
        </w:rPr>
        <w:t>[Art. 52 abgeändert durch Art. 127 § 1 des G. vom 16. Juli 1993 (B.S. vom 20. Juli 1993)]</w:t>
      </w:r>
    </w:p>
    <w:p w14:paraId="1BABE8F9" w14:textId="77777777" w:rsidR="00D21FAA" w:rsidRPr="00D21FAA" w:rsidRDefault="00D21FAA" w:rsidP="00D21FAA">
      <w:pPr>
        <w:autoSpaceDE w:val="0"/>
        <w:autoSpaceDN w:val="0"/>
        <w:adjustRightInd w:val="0"/>
        <w:jc w:val="both"/>
        <w:rPr>
          <w:lang w:val="de-DE"/>
        </w:rPr>
      </w:pPr>
    </w:p>
    <w:p w14:paraId="2D154AA9" w14:textId="77777777" w:rsidR="00D21FAA" w:rsidRPr="00D21FAA" w:rsidRDefault="00D21FAA" w:rsidP="00D21FAA">
      <w:pPr>
        <w:autoSpaceDE w:val="0"/>
        <w:autoSpaceDN w:val="0"/>
        <w:adjustRightInd w:val="0"/>
        <w:jc w:val="both"/>
        <w:rPr>
          <w:lang w:val="de-DE"/>
        </w:rPr>
      </w:pPr>
    </w:p>
    <w:p w14:paraId="24DE03B2"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53</w:t>
      </w:r>
      <w:r w:rsidRPr="00D21FAA">
        <w:rPr>
          <w:lang w:val="de-DE"/>
        </w:rPr>
        <w:t xml:space="preserve"> - Im Einnahmenhaushaltsplan des Staates wird Folgendes festgelegt:</w:t>
      </w:r>
    </w:p>
    <w:p w14:paraId="74409662" w14:textId="77777777" w:rsidR="00D21FAA" w:rsidRPr="00D21FAA" w:rsidRDefault="00D21FAA" w:rsidP="00D21FAA">
      <w:pPr>
        <w:autoSpaceDE w:val="0"/>
        <w:autoSpaceDN w:val="0"/>
        <w:adjustRightInd w:val="0"/>
        <w:jc w:val="both"/>
        <w:rPr>
          <w:lang w:val="de-DE"/>
        </w:rPr>
      </w:pPr>
    </w:p>
    <w:p w14:paraId="6CD61BD2" w14:textId="77777777" w:rsidR="00D21FAA" w:rsidRPr="00D21FAA" w:rsidRDefault="00D21FAA" w:rsidP="00D21FAA">
      <w:pPr>
        <w:autoSpaceDE w:val="0"/>
        <w:autoSpaceDN w:val="0"/>
        <w:adjustRightInd w:val="0"/>
        <w:jc w:val="both"/>
        <w:rPr>
          <w:lang w:val="de-DE"/>
        </w:rPr>
      </w:pPr>
      <w:r w:rsidRPr="00D21FAA">
        <w:rPr>
          <w:lang w:val="de-DE"/>
        </w:rPr>
        <w:tab/>
        <w:t>1. die pro Region festgelegten Beträge der in Artikel 3 erwähnten Steuern, außer wenn die Region von der in Artikel 5 § 3 vorgesehenen Möglichkeit Gebrauch macht,</w:t>
      </w:r>
    </w:p>
    <w:p w14:paraId="6CF6289E" w14:textId="77777777" w:rsidR="00D21FAA" w:rsidRPr="00D21FAA" w:rsidRDefault="00D21FAA" w:rsidP="00D21FAA">
      <w:pPr>
        <w:autoSpaceDE w:val="0"/>
        <w:autoSpaceDN w:val="0"/>
        <w:adjustRightInd w:val="0"/>
        <w:jc w:val="both"/>
        <w:rPr>
          <w:lang w:val="de-DE"/>
        </w:rPr>
      </w:pPr>
    </w:p>
    <w:p w14:paraId="3A8133CE" w14:textId="77777777" w:rsidR="00D21FAA" w:rsidRPr="00D21FAA" w:rsidRDefault="00D21FAA" w:rsidP="00D21FAA">
      <w:pPr>
        <w:autoSpaceDE w:val="0"/>
        <w:autoSpaceDN w:val="0"/>
        <w:adjustRightInd w:val="0"/>
        <w:jc w:val="both"/>
        <w:rPr>
          <w:lang w:val="de-DE"/>
        </w:rPr>
      </w:pPr>
      <w:r w:rsidRPr="00D21FAA">
        <w:rPr>
          <w:lang w:val="de-DE"/>
        </w:rPr>
        <w:tab/>
        <w:t>[1</w:t>
      </w:r>
      <w:r w:rsidRPr="00D21FAA">
        <w:rPr>
          <w:i/>
          <w:iCs/>
          <w:lang w:val="de-DE"/>
        </w:rPr>
        <w:t>bis</w:t>
      </w:r>
      <w:r w:rsidRPr="00D21FAA">
        <w:rPr>
          <w:lang w:val="de-DE"/>
        </w:rPr>
        <w:t>. [...]]</w:t>
      </w:r>
    </w:p>
    <w:p w14:paraId="09AD29CD" w14:textId="77777777" w:rsidR="00D21FAA" w:rsidRPr="00D21FAA" w:rsidRDefault="00D21FAA" w:rsidP="00D21FAA">
      <w:pPr>
        <w:autoSpaceDE w:val="0"/>
        <w:autoSpaceDN w:val="0"/>
        <w:adjustRightInd w:val="0"/>
        <w:jc w:val="both"/>
        <w:rPr>
          <w:lang w:val="de-DE"/>
        </w:rPr>
      </w:pPr>
    </w:p>
    <w:p w14:paraId="53294748" w14:textId="77777777" w:rsidR="00D21FAA" w:rsidRPr="00D21FAA" w:rsidRDefault="00D21FAA" w:rsidP="00D21FAA">
      <w:pPr>
        <w:autoSpaceDE w:val="0"/>
        <w:autoSpaceDN w:val="0"/>
        <w:adjustRightInd w:val="0"/>
        <w:jc w:val="both"/>
        <w:rPr>
          <w:lang w:val="de-DE"/>
        </w:rPr>
      </w:pPr>
      <w:r w:rsidRPr="00D21FAA">
        <w:rPr>
          <w:lang w:val="de-DE"/>
        </w:rPr>
        <w:tab/>
        <w:t>2. die pro Gemeinschaft festgelegten und in Artikel 36 erwähnten Beträge,</w:t>
      </w:r>
    </w:p>
    <w:p w14:paraId="71A07CA1" w14:textId="77777777" w:rsidR="00D21FAA" w:rsidRPr="00D21FAA" w:rsidRDefault="00D21FAA" w:rsidP="00D21FAA">
      <w:pPr>
        <w:autoSpaceDE w:val="0"/>
        <w:autoSpaceDN w:val="0"/>
        <w:adjustRightInd w:val="0"/>
        <w:jc w:val="both"/>
        <w:rPr>
          <w:lang w:val="de-DE"/>
        </w:rPr>
      </w:pPr>
    </w:p>
    <w:p w14:paraId="34DA26C6" w14:textId="77777777" w:rsidR="00D21FAA" w:rsidRPr="00D21FAA" w:rsidRDefault="00D21FAA" w:rsidP="00D21FAA">
      <w:pPr>
        <w:autoSpaceDE w:val="0"/>
        <w:autoSpaceDN w:val="0"/>
        <w:adjustRightInd w:val="0"/>
        <w:jc w:val="both"/>
        <w:rPr>
          <w:lang w:val="de-DE"/>
        </w:rPr>
      </w:pPr>
      <w:r w:rsidRPr="00D21FAA">
        <w:rPr>
          <w:lang w:val="de-DE"/>
        </w:rPr>
        <w:tab/>
        <w:t>3. die pro Region festgelegten und in den Artikeln 12 und 34 erwähnten Beträge.</w:t>
      </w:r>
    </w:p>
    <w:p w14:paraId="300E3E31" w14:textId="77777777" w:rsidR="00D21FAA" w:rsidRPr="00D21FAA" w:rsidRDefault="00D21FAA" w:rsidP="00D21FAA">
      <w:pPr>
        <w:autoSpaceDE w:val="0"/>
        <w:autoSpaceDN w:val="0"/>
        <w:adjustRightInd w:val="0"/>
        <w:jc w:val="both"/>
        <w:rPr>
          <w:lang w:val="de-DE"/>
        </w:rPr>
      </w:pPr>
    </w:p>
    <w:p w14:paraId="2D74A37C" w14:textId="77777777" w:rsidR="00D21FAA" w:rsidRPr="00D21FAA" w:rsidRDefault="00D21FAA" w:rsidP="00D21FAA">
      <w:pPr>
        <w:autoSpaceDE w:val="0"/>
        <w:autoSpaceDN w:val="0"/>
        <w:adjustRightInd w:val="0"/>
        <w:jc w:val="both"/>
        <w:rPr>
          <w:lang w:val="de-DE"/>
        </w:rPr>
      </w:pPr>
      <w:r w:rsidRPr="00D21FAA">
        <w:rPr>
          <w:lang w:val="de-DE"/>
        </w:rPr>
        <w:tab/>
        <w:t xml:space="preserve">Über den Entwurf des Einnahmenhaushaltsplans findet in Bezug auf diese Punkte eine vorherige Konzertierung zwischen der [Föderalbehörde] und den [Regierungen] der Gemeinschaften und der Regionen statt. Über den in Artikel 48 erwähnten Betrag der nationalen Solidaritätsbeteiligung findet die gleiche vorherige Konzertierung statt. </w:t>
      </w:r>
    </w:p>
    <w:p w14:paraId="6EB0A309" w14:textId="77777777" w:rsidR="00D21FAA" w:rsidRPr="00D21FAA" w:rsidRDefault="00D21FAA" w:rsidP="00D21FAA">
      <w:pPr>
        <w:autoSpaceDE w:val="0"/>
        <w:autoSpaceDN w:val="0"/>
        <w:adjustRightInd w:val="0"/>
        <w:jc w:val="both"/>
        <w:rPr>
          <w:lang w:val="de-DE"/>
        </w:rPr>
      </w:pPr>
    </w:p>
    <w:p w14:paraId="096B8C0E" w14:textId="77777777" w:rsidR="00D21FAA" w:rsidRPr="00D21FAA" w:rsidRDefault="00D21FAA" w:rsidP="00D21FAA">
      <w:pPr>
        <w:autoSpaceDE w:val="0"/>
        <w:autoSpaceDN w:val="0"/>
        <w:adjustRightInd w:val="0"/>
        <w:jc w:val="both"/>
        <w:rPr>
          <w:lang w:val="de-DE"/>
        </w:rPr>
      </w:pPr>
      <w:r w:rsidRPr="00D21FAA">
        <w:rPr>
          <w:i/>
          <w:iCs/>
          <w:lang w:val="de-DE"/>
        </w:rPr>
        <w:t>[Art. 53 Abs</w:t>
      </w:r>
      <w:r w:rsidR="00CF5A1B">
        <w:rPr>
          <w:i/>
          <w:iCs/>
          <w:lang w:val="de-DE"/>
        </w:rPr>
        <w:t>.</w:t>
      </w:r>
      <w:r w:rsidRPr="00D21FAA">
        <w:rPr>
          <w:i/>
          <w:iCs/>
          <w:lang w:val="de-DE"/>
        </w:rPr>
        <w:t xml:space="preserve"> 1 Nr. 1bis eingefügt durch Art. 115 des G. vom 16. Juli 1993 (B.S. vom 20. Juli 1993) und aufgehoben durch Art. 38 des G. vom 13. Juli 2001 (B.S. vom 3. August 2001); Abs. 2 abgeändert durch Art. 127 § 1 des G. vom 16. Juli 1993 (B.S. vom 20. Juli 1993)]</w:t>
      </w:r>
    </w:p>
    <w:p w14:paraId="7DE8AB41" w14:textId="77777777" w:rsidR="00CF5A1B" w:rsidRDefault="00CF5A1B" w:rsidP="00D21FAA">
      <w:pPr>
        <w:autoSpaceDE w:val="0"/>
        <w:autoSpaceDN w:val="0"/>
        <w:adjustRightInd w:val="0"/>
        <w:jc w:val="both"/>
        <w:rPr>
          <w:lang w:val="de-DE"/>
        </w:rPr>
      </w:pPr>
    </w:p>
    <w:p w14:paraId="61FEE954" w14:textId="77777777" w:rsidR="00CF5A1B" w:rsidRDefault="00CF5A1B" w:rsidP="00D21FAA">
      <w:pPr>
        <w:autoSpaceDE w:val="0"/>
        <w:autoSpaceDN w:val="0"/>
        <w:adjustRightInd w:val="0"/>
        <w:jc w:val="both"/>
        <w:rPr>
          <w:lang w:val="de-DE"/>
        </w:rPr>
      </w:pPr>
    </w:p>
    <w:p w14:paraId="0B4A1A27"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54</w:t>
      </w:r>
      <w:r w:rsidRPr="00D21FAA">
        <w:rPr>
          <w:lang w:val="de-DE"/>
        </w:rPr>
        <w:t xml:space="preserve"> - § 1 - Die </w:t>
      </w:r>
      <w:r w:rsidR="003A6A17">
        <w:rPr>
          <w:lang w:val="de-DE"/>
        </w:rPr>
        <w:t>[</w:t>
      </w:r>
      <w:r w:rsidRPr="00D21FAA">
        <w:rPr>
          <w:lang w:val="de-DE"/>
        </w:rPr>
        <w:t xml:space="preserve">in </w:t>
      </w:r>
      <w:r w:rsidR="003A6A17">
        <w:rPr>
          <w:lang w:val="de-DE"/>
        </w:rPr>
        <w:t>Artikel 2]</w:t>
      </w:r>
      <w:r w:rsidRPr="00D21FAA">
        <w:rPr>
          <w:lang w:val="de-DE"/>
        </w:rPr>
        <w:t xml:space="preserve"> erwähnten Mittel, die die [Föderalbehörde] aufgrund eines internationalen Vertrags erhält, werden am Ende des Monats, der dem Monat folgt, in dem sie eingegangen sind, von der [Föderalbehörde] an die zuständige Behörde der Gemeinschaft oder der Region übertragen.</w:t>
      </w:r>
    </w:p>
    <w:p w14:paraId="34DA0D74" w14:textId="77777777" w:rsidR="00D21FAA" w:rsidRDefault="00D21FAA" w:rsidP="00D21FAA">
      <w:pPr>
        <w:autoSpaceDE w:val="0"/>
        <w:autoSpaceDN w:val="0"/>
        <w:adjustRightInd w:val="0"/>
        <w:jc w:val="both"/>
        <w:rPr>
          <w:lang w:val="de-DE"/>
        </w:rPr>
      </w:pPr>
    </w:p>
    <w:p w14:paraId="2C42F954" w14:textId="77777777" w:rsidR="003A6A17" w:rsidRDefault="003A6A17" w:rsidP="00D21FAA">
      <w:pPr>
        <w:autoSpaceDE w:val="0"/>
        <w:autoSpaceDN w:val="0"/>
        <w:adjustRightInd w:val="0"/>
        <w:jc w:val="both"/>
        <w:rPr>
          <w:lang w:val="de-DE"/>
        </w:rPr>
      </w:pPr>
      <w:r>
        <w:rPr>
          <w:lang w:val="de-DE"/>
        </w:rPr>
        <w:tab/>
        <w:t>[</w:t>
      </w:r>
      <w:r w:rsidRPr="00D54F36">
        <w:rPr>
          <w:lang w:val="de-DE"/>
        </w:rPr>
        <w:t>Wenn die Föderalbehörde aufgrund ihrer Zuständigkeiten im Bereich Polizei und Justiz die in Artikel 2</w:t>
      </w:r>
      <w:r w:rsidRPr="00D54F36">
        <w:rPr>
          <w:i/>
          <w:lang w:val="de-DE"/>
        </w:rPr>
        <w:t>bis</w:t>
      </w:r>
      <w:r w:rsidRPr="00D54F36">
        <w:rPr>
          <w:lang w:val="de-DE"/>
        </w:rPr>
        <w:t xml:space="preserve"> erwähnten Einnahmen einnimmt, lässt sie diese am Ende des Monats, der dem folgt, in dem sie bei der Föderalbehörde eingegangen sind, der zuständigen Behörde der Region zukommen.</w:t>
      </w:r>
      <w:r>
        <w:rPr>
          <w:lang w:val="de-DE"/>
        </w:rPr>
        <w:t>]</w:t>
      </w:r>
    </w:p>
    <w:p w14:paraId="2063CB5B" w14:textId="77777777" w:rsidR="003A6A17" w:rsidRPr="00D21FAA" w:rsidRDefault="003A6A17" w:rsidP="00D21FAA">
      <w:pPr>
        <w:autoSpaceDE w:val="0"/>
        <w:autoSpaceDN w:val="0"/>
        <w:adjustRightInd w:val="0"/>
        <w:jc w:val="both"/>
        <w:rPr>
          <w:lang w:val="de-DE"/>
        </w:rPr>
      </w:pPr>
    </w:p>
    <w:p w14:paraId="2F7D329C" w14:textId="77777777" w:rsidR="00D21FAA" w:rsidRPr="00D21FAA" w:rsidRDefault="00D21FAA" w:rsidP="00D21FAA">
      <w:pPr>
        <w:autoSpaceDE w:val="0"/>
        <w:autoSpaceDN w:val="0"/>
        <w:adjustRightInd w:val="0"/>
        <w:jc w:val="both"/>
        <w:rPr>
          <w:lang w:val="de-DE"/>
        </w:rPr>
      </w:pPr>
      <w:r w:rsidRPr="00D21FAA">
        <w:rPr>
          <w:lang w:val="de-DE"/>
        </w:rPr>
        <w:tab/>
        <w:t xml:space="preserve">Unbeschadet des Artikels 5 § 3 werden die in Titel III </w:t>
      </w:r>
      <w:r w:rsidR="003A6A17">
        <w:rPr>
          <w:lang w:val="de-DE"/>
        </w:rPr>
        <w:t>[…]</w:t>
      </w:r>
      <w:r w:rsidRPr="00D21FAA">
        <w:rPr>
          <w:lang w:val="de-DE"/>
        </w:rPr>
        <w:t xml:space="preserve"> erwähnten Mittel am Ende des Monats, der dem folgt, in dem sie beim Ministerium der Finanzen eingegangen sind, von diesem Ministerium an die zuständige Behörde der Region übertragen.</w:t>
      </w:r>
    </w:p>
    <w:p w14:paraId="710B4843" w14:textId="77777777" w:rsidR="00D21FAA" w:rsidRPr="00D21FAA" w:rsidRDefault="00D21FAA" w:rsidP="00D21FAA">
      <w:pPr>
        <w:autoSpaceDE w:val="0"/>
        <w:autoSpaceDN w:val="0"/>
        <w:adjustRightInd w:val="0"/>
        <w:jc w:val="both"/>
        <w:rPr>
          <w:lang w:val="de-DE"/>
        </w:rPr>
      </w:pPr>
    </w:p>
    <w:p w14:paraId="58E01804" w14:textId="77777777" w:rsidR="00D21FAA" w:rsidRPr="00D21FAA" w:rsidRDefault="00D21FAA" w:rsidP="00D21FAA">
      <w:pPr>
        <w:autoSpaceDE w:val="0"/>
        <w:autoSpaceDN w:val="0"/>
        <w:adjustRightInd w:val="0"/>
        <w:jc w:val="both"/>
        <w:rPr>
          <w:lang w:val="de-DE"/>
        </w:rPr>
      </w:pPr>
      <w:r w:rsidRPr="00D21FAA">
        <w:rPr>
          <w:lang w:val="de-DE"/>
        </w:rPr>
        <w:tab/>
        <w:t xml:space="preserve">Die in Titel IV erwähnten Mittel mit Ausnahme derjenigen, die in Artikel 6 § 2 Absatz 1 Nr. 3 erwähnt sind, </w:t>
      </w:r>
      <w:r w:rsidR="003A6A17">
        <w:rPr>
          <w:lang w:val="de-DE"/>
        </w:rPr>
        <w:t>[</w:t>
      </w:r>
      <w:r w:rsidR="003A6A17" w:rsidRPr="00D54F36">
        <w:rPr>
          <w:lang w:val="de-DE"/>
        </w:rPr>
        <w:t>und der Mittel, die in den Titeln V und V/1 und in den Artikeln 64</w:t>
      </w:r>
      <w:r w:rsidR="003A6A17" w:rsidRPr="00D54F36">
        <w:rPr>
          <w:i/>
          <w:lang w:val="de-DE"/>
        </w:rPr>
        <w:t>quater</w:t>
      </w:r>
      <w:r w:rsidR="003A6A17" w:rsidRPr="00D54F36">
        <w:rPr>
          <w:lang w:val="de-DE"/>
        </w:rPr>
        <w:t>, 64</w:t>
      </w:r>
      <w:r w:rsidR="003A6A17" w:rsidRPr="00D54F36">
        <w:rPr>
          <w:i/>
          <w:lang w:val="de-DE"/>
        </w:rPr>
        <w:t>quinquies</w:t>
      </w:r>
      <w:r w:rsidR="003A6A17" w:rsidRPr="00D54F36">
        <w:rPr>
          <w:lang w:val="de-DE"/>
        </w:rPr>
        <w:t>, 65, 65</w:t>
      </w:r>
      <w:r w:rsidR="003A6A17" w:rsidRPr="00D54F36">
        <w:rPr>
          <w:i/>
          <w:lang w:val="de-DE"/>
        </w:rPr>
        <w:t>bis</w:t>
      </w:r>
      <w:r w:rsidR="003A6A17" w:rsidRPr="00D54F36">
        <w:rPr>
          <w:lang w:val="de-DE"/>
        </w:rPr>
        <w:t xml:space="preserve"> und 65</w:t>
      </w:r>
      <w:r w:rsidR="003A6A17" w:rsidRPr="00D54F36">
        <w:rPr>
          <w:i/>
          <w:lang w:val="de-DE"/>
        </w:rPr>
        <w:t>ter</w:t>
      </w:r>
      <w:r w:rsidR="003A6A17" w:rsidRPr="00D54F36">
        <w:rPr>
          <w:lang w:val="de-DE"/>
        </w:rPr>
        <w:t xml:space="preserve"> erwähnt sind,</w:t>
      </w:r>
      <w:r w:rsidR="003A6A17">
        <w:rPr>
          <w:lang w:val="de-DE"/>
        </w:rPr>
        <w:t xml:space="preserve">] </w:t>
      </w:r>
      <w:r w:rsidRPr="00D21FAA">
        <w:rPr>
          <w:lang w:val="de-DE"/>
        </w:rPr>
        <w:t xml:space="preserve">werden jeweils am ersten Werktag des Monats zu einem Zwölftel des geschätzten Betrags vom Ministerium der Finanzen an die zuständige Behörde der Gemeinschaft oder der Region übertragen. Jedes Zwölftel gilt als Anzahlung auf den </w:t>
      </w:r>
      <w:r w:rsidRPr="00D21FAA">
        <w:rPr>
          <w:lang w:val="de-DE"/>
        </w:rPr>
        <w:lastRenderedPageBreak/>
        <w:t>Ertrag aus der Erhebung der betreffenden Steuer während desselben Monats. Am Ende des Jahres übermittelt das Ministerium der Finanzen der zuständigen Behörde der Gemeinschaft oder der Region eine Tabelle, in der für jeden Monat des abgelaufenen Jahres der Betrag des entrichteten Zwölftels und der Betrag des entsprechenden Teils des tatsächlich vereinnahmten Ertrags aus der zugeteilten Steuer angegeben werden. Ein positiver Saldo zugunsten einer Gemeinschaft oder Region wird monatlich als Darlehen an das Ministerium der Finanzen gebucht. Ein positiver Saldo zugunsten des Ministeriums der Finanzen wird monatlich als Darlehen an die betreffende Gemeinschaft oder Region gebucht. Ein Abkommen zwischen dem Minister der Finanzen und den [Regierungen] regelt die finanziellen Modalitäten dieser Vorgänge.</w:t>
      </w:r>
    </w:p>
    <w:p w14:paraId="28063E07" w14:textId="77777777" w:rsidR="00D21FAA" w:rsidRPr="00D21FAA" w:rsidRDefault="00D21FAA" w:rsidP="00D21FAA">
      <w:pPr>
        <w:autoSpaceDE w:val="0"/>
        <w:autoSpaceDN w:val="0"/>
        <w:adjustRightInd w:val="0"/>
        <w:jc w:val="both"/>
        <w:rPr>
          <w:lang w:val="de-DE"/>
        </w:rPr>
      </w:pPr>
    </w:p>
    <w:p w14:paraId="12864D97" w14:textId="77777777" w:rsidR="00D21FAA" w:rsidRDefault="00D21FAA" w:rsidP="00D21FAA">
      <w:pPr>
        <w:autoSpaceDE w:val="0"/>
        <w:autoSpaceDN w:val="0"/>
        <w:adjustRightInd w:val="0"/>
        <w:jc w:val="both"/>
        <w:rPr>
          <w:lang w:val="de-DE"/>
        </w:rPr>
      </w:pPr>
      <w:r w:rsidRPr="00D21FAA">
        <w:rPr>
          <w:lang w:val="de-DE"/>
        </w:rPr>
        <w:tab/>
        <w:t xml:space="preserve">Die </w:t>
      </w:r>
      <w:r w:rsidR="003A6A17">
        <w:rPr>
          <w:lang w:val="de-DE"/>
        </w:rPr>
        <w:t>[</w:t>
      </w:r>
      <w:r w:rsidRPr="00D21FAA">
        <w:rPr>
          <w:lang w:val="de-DE"/>
        </w:rPr>
        <w:t xml:space="preserve">in Titel </w:t>
      </w:r>
      <w:r w:rsidR="003A6A17">
        <w:rPr>
          <w:lang w:val="de-DE"/>
        </w:rPr>
        <w:t>I</w:t>
      </w:r>
      <w:r w:rsidRPr="00D21FAA">
        <w:rPr>
          <w:lang w:val="de-DE"/>
        </w:rPr>
        <w:t>V</w:t>
      </w:r>
      <w:r w:rsidR="003A6A17">
        <w:rPr>
          <w:lang w:val="de-DE"/>
        </w:rPr>
        <w:t>/1]</w:t>
      </w:r>
      <w:r w:rsidRPr="00D21FAA">
        <w:rPr>
          <w:lang w:val="de-DE"/>
        </w:rPr>
        <w:t xml:space="preserve"> erwähnten Mittel werden  jeweils am ersten Werktag des Monats zu einem Zwölftel des geschätzten Betrags vom Ministerium der Finanzen an die zuständige Behörde der Region übertragen.</w:t>
      </w:r>
    </w:p>
    <w:p w14:paraId="455B526D" w14:textId="77777777" w:rsidR="003A6A17" w:rsidRDefault="003A6A17" w:rsidP="00D21FAA">
      <w:pPr>
        <w:autoSpaceDE w:val="0"/>
        <w:autoSpaceDN w:val="0"/>
        <w:adjustRightInd w:val="0"/>
        <w:jc w:val="both"/>
        <w:rPr>
          <w:lang w:val="de-DE"/>
        </w:rPr>
      </w:pPr>
    </w:p>
    <w:p w14:paraId="5B75FEC1" w14:textId="77777777" w:rsidR="003A6A17" w:rsidRPr="00D54F36" w:rsidRDefault="003A6A17" w:rsidP="003A6A17">
      <w:pPr>
        <w:jc w:val="both"/>
        <w:rPr>
          <w:lang w:val="de-DE"/>
        </w:rPr>
      </w:pPr>
      <w:r>
        <w:rPr>
          <w:lang w:val="de-DE"/>
        </w:rPr>
        <w:tab/>
        <w:t>[</w:t>
      </w:r>
      <w:r w:rsidRPr="00D54F36">
        <w:rPr>
          <w:lang w:val="de-DE"/>
        </w:rPr>
        <w:t>Wenn die in Artikel 35</w:t>
      </w:r>
      <w:r w:rsidRPr="00D54F36">
        <w:rPr>
          <w:i/>
          <w:lang w:val="de-DE"/>
        </w:rPr>
        <w:t>decies</w:t>
      </w:r>
      <w:r w:rsidRPr="00D54F36">
        <w:rPr>
          <w:lang w:val="de-DE"/>
        </w:rPr>
        <w:t xml:space="preserve"> erwähnten Referenzbeträge, der in Artikel 48/1 § 2 Absatz 1 Nr. 5 erwähnte Verteilerschlüssel der steuerlichen Ausgaben, der auf der Grundlage von Artikel 48/1 § 3 ermittelte Verteilerschlüssel der föderalen Steuer der natürlichen Personen und demzufolge die aufgrund der Artikel 48 und 48/1 zuzuweisenden Beträge definitiv festgelegt sind, wird die Differenz zwischen den auf der Grundlage der vorläufigen Beträge zugewiesenen Beträgen und den auf der Grundlage der definitiven Beträge zuzuweisenden Beträgen gebucht, und zwar zu Gunsten der Föderalbehörde oder zu Gunsten jeder der Gemeinschaften, der Regionen oder der Gemeinsamen Gemeinschaftskommission, je nachdem, ob sie positiv oder negativ ist. Je nach Fall wird diese Differenz von der oder den in den Absätzen 4 und 5 vorgesehenen monatlichen Zahlungen, die dem Monat folgen, in dem die betreffenden Referenzbeträge und Verteilerschlüssel definitiv festgelegt werden, abgezogen oder diesen Zahlungen hinzugefügt, wobei die Anrechnung auf jede der monatlichen Zahlungen 2 % dieser monatlichen Zahlungen nicht überschreiten darf.</w:t>
      </w:r>
    </w:p>
    <w:p w14:paraId="58BB262D" w14:textId="77777777" w:rsidR="003A6A17" w:rsidRPr="00D54F36" w:rsidRDefault="003A6A17" w:rsidP="003A6A17">
      <w:pPr>
        <w:jc w:val="both"/>
        <w:rPr>
          <w:lang w:val="de-DE"/>
        </w:rPr>
      </w:pPr>
    </w:p>
    <w:p w14:paraId="1EB4740D" w14:textId="77777777" w:rsidR="003A6A17" w:rsidRPr="00D54F36" w:rsidRDefault="003A6A17" w:rsidP="003A6A17">
      <w:pPr>
        <w:jc w:val="both"/>
        <w:rPr>
          <w:lang w:val="de-DE"/>
        </w:rPr>
      </w:pPr>
      <w:r w:rsidRPr="00D54F36">
        <w:rPr>
          <w:lang w:val="de-DE"/>
        </w:rPr>
        <w:tab/>
        <w:t>Wenn der in Artikel 5/2 § 1 erwähnte Autonomiefaktor definitiv festgelegt ist, wird für jede Region die Differenz berechnet zwischen einerseits den Einnahmen aus den regionalen Zuschlaghundertsteln des Steuerjahres 2015, die bis zum 31. Dezember 2016 einschließlich eingenommen werden und in Artikel 5/1 § 1 Absatz 1 Nr. 1 erwähnt sind, und andererseits dem Betrag, der ermittelt wird, indem der definitive Wert des Zählers des Autonomiefaktors mit dem prozentualen Anteil der betreffenden Region an den Einnahmen - für die drei Regionen zusammen - aus den regionalen Zuschlaghundertsteln desselben Steuerjahres, die bis zum 31. Dezember 2016 einschließlich eingenommen werden und in Artikel 5/1 § 1 Absatz 1 Nr. 1 erwähnt sind, multipliziert wird.</w:t>
      </w:r>
    </w:p>
    <w:p w14:paraId="0BD4D930" w14:textId="77777777" w:rsidR="003A6A17" w:rsidRDefault="003A6A17" w:rsidP="003A6A17">
      <w:pPr>
        <w:jc w:val="both"/>
        <w:rPr>
          <w:lang w:val="de-DE"/>
        </w:rPr>
      </w:pPr>
    </w:p>
    <w:p w14:paraId="7F9CBE55" w14:textId="77777777" w:rsidR="003A6A17" w:rsidRPr="00D54F36" w:rsidRDefault="003A6A17" w:rsidP="003A6A17">
      <w:pPr>
        <w:jc w:val="both"/>
        <w:rPr>
          <w:lang w:val="de-DE"/>
        </w:rPr>
      </w:pPr>
      <w:r w:rsidRPr="00D54F36">
        <w:rPr>
          <w:lang w:val="de-DE"/>
        </w:rPr>
        <w:tab/>
        <w:t>Anschließend wird die Summe folgender Beträge gemacht:</w:t>
      </w:r>
    </w:p>
    <w:p w14:paraId="3B3EB00D" w14:textId="77777777" w:rsidR="003A6A17" w:rsidRPr="00D54F36" w:rsidRDefault="003A6A17" w:rsidP="003A6A17">
      <w:pPr>
        <w:jc w:val="both"/>
        <w:rPr>
          <w:lang w:val="de-DE"/>
        </w:rPr>
      </w:pPr>
    </w:p>
    <w:p w14:paraId="6EF4AF39" w14:textId="77777777" w:rsidR="003A6A17" w:rsidRPr="00D54F36" w:rsidRDefault="003A6A17" w:rsidP="003A6A17">
      <w:pPr>
        <w:jc w:val="both"/>
        <w:rPr>
          <w:lang w:val="de-DE"/>
        </w:rPr>
      </w:pPr>
      <w:r w:rsidRPr="00D54F36">
        <w:rPr>
          <w:lang w:val="de-DE"/>
        </w:rPr>
        <w:tab/>
        <w:t>1. des Betrags, der der in Absatz 7 festgelegten Differenz entspricht,</w:t>
      </w:r>
    </w:p>
    <w:p w14:paraId="3BF30901" w14:textId="77777777" w:rsidR="003A6A17" w:rsidRPr="00D54F36" w:rsidRDefault="003A6A17" w:rsidP="003A6A17">
      <w:pPr>
        <w:jc w:val="both"/>
        <w:rPr>
          <w:lang w:val="de-DE"/>
        </w:rPr>
      </w:pPr>
    </w:p>
    <w:p w14:paraId="75AD4965" w14:textId="77777777" w:rsidR="003A6A17" w:rsidRPr="00D54F36" w:rsidRDefault="003A6A17" w:rsidP="003A6A17">
      <w:pPr>
        <w:jc w:val="both"/>
        <w:rPr>
          <w:lang w:val="de-DE"/>
        </w:rPr>
      </w:pPr>
      <w:r w:rsidRPr="00D54F36">
        <w:rPr>
          <w:lang w:val="de-DE"/>
        </w:rPr>
        <w:tab/>
        <w:t>2. des Betrags, der ermittelt wird, indem der in Nr. 1 festgelegte Betrag mit der Schwankungsrate des durchschnittlichen Verbraucherpreisindexes des Haushaltsjahres 2016 und dem realen Wachstum des Bruttoinlandsprodukts des Haushaltsjahres 2016 multipliziert wird, und zwar nach den in Artikel 33 § 2 festgelegten Modalitäten,</w:t>
      </w:r>
    </w:p>
    <w:p w14:paraId="13E5A653" w14:textId="77777777" w:rsidR="003A6A17" w:rsidRPr="00D54F36" w:rsidRDefault="003A6A17" w:rsidP="003A6A17">
      <w:pPr>
        <w:jc w:val="both"/>
        <w:rPr>
          <w:lang w:val="de-DE"/>
        </w:rPr>
      </w:pPr>
    </w:p>
    <w:p w14:paraId="6C2A70BA" w14:textId="77777777" w:rsidR="003A6A17" w:rsidRPr="00D54F36" w:rsidRDefault="003A6A17" w:rsidP="003A6A17">
      <w:pPr>
        <w:jc w:val="both"/>
        <w:rPr>
          <w:lang w:val="de-DE"/>
        </w:rPr>
      </w:pPr>
      <w:r w:rsidRPr="00D54F36">
        <w:rPr>
          <w:lang w:val="de-DE"/>
        </w:rPr>
        <w:lastRenderedPageBreak/>
        <w:tab/>
        <w:t>3. des Betrags, der ermittelt wird, indem der in Nr. 2 festgelegte Betrag mit der Schwankungsrate des durchschnittlichen Verbraucherpreisindexes des Haushaltsjahres 2017 und dem realen Wachstum des Bruttoinlandsprodukts des Haushaltsjahres 2017 multipliziert wird, und zwar nach den in Artikel 33 § 2 festgelegten Modalitäten.</w:t>
      </w:r>
    </w:p>
    <w:p w14:paraId="333380B7" w14:textId="77777777" w:rsidR="003A6A17" w:rsidRPr="00D54F36" w:rsidRDefault="003A6A17" w:rsidP="003A6A17">
      <w:pPr>
        <w:jc w:val="both"/>
        <w:rPr>
          <w:lang w:val="de-DE"/>
        </w:rPr>
      </w:pPr>
    </w:p>
    <w:p w14:paraId="59DDAABF" w14:textId="77777777" w:rsidR="003A6A17" w:rsidRPr="00D54F36" w:rsidRDefault="003A6A17" w:rsidP="003A6A17">
      <w:pPr>
        <w:jc w:val="both"/>
        <w:rPr>
          <w:lang w:val="de-DE"/>
        </w:rPr>
      </w:pPr>
      <w:r w:rsidRPr="00D54F36">
        <w:rPr>
          <w:lang w:val="de-DE"/>
        </w:rPr>
        <w:tab/>
        <w:t>Schließlich wird, je nachdem, ob die in Absatz 8 festgelegte Summe einem positiven oder negativen Betrag entspricht, ihr absoluter Wert je nach Fall von der oder den in den Absätzen 4 und 5 erwähnten monatlichen Zahlungen für den zweiten Monat, der dem Monat folgt, in dem der Autonomiefaktor definitiv festgelegt wird, abgezogen oder diesen Zahlungen hinzugefügt, wobei die Anrechnung auf jede der monatlichen Zahlungen 2 % dieser monatlichen Zahlungen nicht überschreiten darf.</w:t>
      </w:r>
    </w:p>
    <w:p w14:paraId="27EC390E" w14:textId="77777777" w:rsidR="003A6A17" w:rsidRPr="00D54F36" w:rsidRDefault="003A6A17" w:rsidP="003A6A17">
      <w:pPr>
        <w:jc w:val="both"/>
        <w:rPr>
          <w:lang w:val="de-DE"/>
        </w:rPr>
      </w:pPr>
    </w:p>
    <w:p w14:paraId="2C55957E" w14:textId="77777777" w:rsidR="003A6A17" w:rsidRDefault="003A6A17" w:rsidP="003A6A17">
      <w:pPr>
        <w:autoSpaceDE w:val="0"/>
        <w:autoSpaceDN w:val="0"/>
        <w:adjustRightInd w:val="0"/>
        <w:jc w:val="both"/>
        <w:rPr>
          <w:lang w:val="de-DE"/>
        </w:rPr>
      </w:pPr>
      <w:r w:rsidRPr="00D54F36">
        <w:rPr>
          <w:lang w:val="de-DE"/>
        </w:rPr>
        <w:tab/>
        <w:t>Der Betrag der Maßnahmen, die gemäß Artikel 6 § 1 römisch IX Nr. 7 Buchstaben </w:t>
      </w:r>
      <w:r w:rsidRPr="00D54F36">
        <w:rPr>
          <w:i/>
          <w:lang w:val="de-DE"/>
        </w:rPr>
        <w:t>a)</w:t>
      </w:r>
      <w:r w:rsidRPr="00D54F36">
        <w:rPr>
          <w:lang w:val="de-DE"/>
        </w:rPr>
        <w:t xml:space="preserve"> und </w:t>
      </w:r>
      <w:r w:rsidRPr="00D54F36">
        <w:rPr>
          <w:i/>
          <w:lang w:val="de-DE"/>
        </w:rPr>
        <w:t>b)</w:t>
      </w:r>
      <w:r w:rsidRPr="00D54F36">
        <w:rPr>
          <w:lang w:val="de-DE"/>
        </w:rPr>
        <w:t xml:space="preserve"> des Sondergesetzes vom 8. August 1980 zur Reform der Institutionen für Rechnung der Regionen durchgeführt wurden, wird von den in Absatz 4 erwähnten Mitteln abgezogen, und zwar nach den Modalitäten, die nach Konzertierung mit den Regionen durch einen im Ministerrat beratenen Königlichen Erlass festgelegt werden.</w:t>
      </w:r>
      <w:r>
        <w:rPr>
          <w:lang w:val="de-DE"/>
        </w:rPr>
        <w:t>]</w:t>
      </w:r>
    </w:p>
    <w:p w14:paraId="6A54E095" w14:textId="77777777" w:rsidR="003A6A17" w:rsidRPr="00D21FAA" w:rsidRDefault="003A6A17" w:rsidP="003A6A17">
      <w:pPr>
        <w:autoSpaceDE w:val="0"/>
        <w:autoSpaceDN w:val="0"/>
        <w:adjustRightInd w:val="0"/>
        <w:jc w:val="both"/>
        <w:rPr>
          <w:lang w:val="de-DE"/>
        </w:rPr>
      </w:pPr>
    </w:p>
    <w:p w14:paraId="55389DDA" w14:textId="77777777" w:rsidR="00D21FAA" w:rsidRPr="00D21FAA" w:rsidRDefault="00D21FAA" w:rsidP="00D21FAA">
      <w:pPr>
        <w:autoSpaceDE w:val="0"/>
        <w:autoSpaceDN w:val="0"/>
        <w:adjustRightInd w:val="0"/>
        <w:jc w:val="both"/>
        <w:rPr>
          <w:lang w:val="de-DE"/>
        </w:rPr>
      </w:pPr>
      <w:r w:rsidRPr="00D21FAA">
        <w:rPr>
          <w:lang w:val="de-DE"/>
        </w:rPr>
        <w:tab/>
        <w:t xml:space="preserve">§ 2 - Werden </w:t>
      </w:r>
      <w:r w:rsidR="0046532D">
        <w:rPr>
          <w:lang w:val="de-DE"/>
        </w:rPr>
        <w:t>[</w:t>
      </w:r>
      <w:r w:rsidR="0046532D" w:rsidRPr="00D54F36">
        <w:rPr>
          <w:lang w:val="de-DE"/>
        </w:rPr>
        <w:t>die in § 1 erwähnten Fristen</w:t>
      </w:r>
      <w:r w:rsidR="0046532D">
        <w:rPr>
          <w:lang w:val="de-DE"/>
        </w:rPr>
        <w:t>]</w:t>
      </w:r>
      <w:r w:rsidR="0046532D" w:rsidRPr="00D21FAA">
        <w:rPr>
          <w:lang w:val="de-DE"/>
        </w:rPr>
        <w:t xml:space="preserve"> </w:t>
      </w:r>
      <w:r w:rsidRPr="00D21FAA">
        <w:rPr>
          <w:lang w:val="de-DE"/>
        </w:rPr>
        <w:t>überschritten oder zu wenig Mittel überwiesen, ist die betreffende Gemeinschaft oder Region berechtigt, nachdem sie den Minister der Finanzen über  diese Situation informiert hat, bei einem vorab im Einvernehmen mit dem Minister der Finanzen bestimmten Kreditinstitut eine Anleihe aufzunehmen. Diese Anleihe wird von Rechts wegen vom Staat garantiert. Über die finanztechnischen Aspekte dieser Anleihe wird vorab eine allgemeine Vereinbarung zwischen dem Minister der Finanzen, jeder [Regierung] und dem betreffenden Kreditinstitut abgeschlossen.</w:t>
      </w:r>
    </w:p>
    <w:p w14:paraId="780C9958" w14:textId="77777777" w:rsidR="00D21FAA" w:rsidRPr="00D21FAA" w:rsidRDefault="00D21FAA" w:rsidP="00D21FAA">
      <w:pPr>
        <w:autoSpaceDE w:val="0"/>
        <w:autoSpaceDN w:val="0"/>
        <w:adjustRightInd w:val="0"/>
        <w:jc w:val="both"/>
        <w:rPr>
          <w:lang w:val="de-DE"/>
        </w:rPr>
      </w:pPr>
    </w:p>
    <w:p w14:paraId="1663CD6B" w14:textId="77777777" w:rsidR="00D21FAA" w:rsidRPr="00D21FAA" w:rsidRDefault="00D21FAA" w:rsidP="00D21FAA">
      <w:pPr>
        <w:autoSpaceDE w:val="0"/>
        <w:autoSpaceDN w:val="0"/>
        <w:adjustRightInd w:val="0"/>
        <w:jc w:val="both"/>
        <w:rPr>
          <w:lang w:val="de-DE"/>
        </w:rPr>
      </w:pPr>
      <w:r w:rsidRPr="00D21FAA">
        <w:rPr>
          <w:lang w:val="de-DE"/>
        </w:rPr>
        <w:tab/>
        <w:t>Der Schuldendienst dieser Anleihe geht unmittelbar zu Lasten des Staates.</w:t>
      </w:r>
    </w:p>
    <w:p w14:paraId="0DCC2C82" w14:textId="77777777" w:rsidR="00D21FAA" w:rsidRPr="00D21FAA" w:rsidRDefault="00D21FAA" w:rsidP="00D21FAA">
      <w:pPr>
        <w:autoSpaceDE w:val="0"/>
        <w:autoSpaceDN w:val="0"/>
        <w:adjustRightInd w:val="0"/>
        <w:jc w:val="both"/>
        <w:rPr>
          <w:lang w:val="de-DE"/>
        </w:rPr>
      </w:pPr>
    </w:p>
    <w:p w14:paraId="6CD43843" w14:textId="77777777" w:rsidR="00D21FAA" w:rsidRDefault="00D21FAA" w:rsidP="00D21FAA">
      <w:pPr>
        <w:autoSpaceDE w:val="0"/>
        <w:autoSpaceDN w:val="0"/>
        <w:adjustRightInd w:val="0"/>
        <w:jc w:val="both"/>
        <w:rPr>
          <w:iCs/>
          <w:lang w:val="de-DE"/>
        </w:rPr>
      </w:pPr>
      <w:r w:rsidRPr="00D21FAA">
        <w:rPr>
          <w:i/>
          <w:iCs/>
          <w:lang w:val="de-DE"/>
        </w:rPr>
        <w:t>[Art. 54 § 1 Abs. 1 abgeändert durch Art. 127 § 1 des G. vom 16. Juli 1993 (B.S. vom 20. Juli 1993)</w:t>
      </w:r>
      <w:r w:rsidR="0046532D">
        <w:rPr>
          <w:i/>
          <w:iCs/>
          <w:lang w:val="de-DE"/>
        </w:rPr>
        <w:t xml:space="preserve"> und Art. 58 Nr. 1 des G. vom 6. Januar 2014 (B.S. vom 31. Januar 2014)</w:t>
      </w:r>
      <w:r w:rsidRPr="00D21FAA">
        <w:rPr>
          <w:i/>
          <w:iCs/>
          <w:lang w:val="de-DE"/>
        </w:rPr>
        <w:t xml:space="preserve">; </w:t>
      </w:r>
      <w:r w:rsidR="0046532D">
        <w:rPr>
          <w:i/>
          <w:iCs/>
          <w:lang w:val="de-DE"/>
        </w:rPr>
        <w:t xml:space="preserve">§ 1 neuer Absatz 2 eingefügt durch Art. 58 Nr. 2 des G. vom 6. Januar 2014 (B.S. vom 31. Januar 2014); § 1 Abs. 3 abgeändert durch Art. 58 Nr. 3 des G. vom 6. Januar 2014 (B.S. vom 31. Januar 2014); </w:t>
      </w:r>
      <w:r w:rsidRPr="00D21FAA">
        <w:rPr>
          <w:i/>
          <w:iCs/>
          <w:lang w:val="de-DE"/>
        </w:rPr>
        <w:t>§ 1 Abs. </w:t>
      </w:r>
      <w:r w:rsidR="0046532D">
        <w:rPr>
          <w:i/>
          <w:iCs/>
          <w:lang w:val="de-DE"/>
        </w:rPr>
        <w:t>4 (früherer Absatz </w:t>
      </w:r>
      <w:r w:rsidRPr="00D21FAA">
        <w:rPr>
          <w:i/>
          <w:iCs/>
          <w:lang w:val="de-DE"/>
        </w:rPr>
        <w:t>3</w:t>
      </w:r>
      <w:r w:rsidR="0046532D">
        <w:rPr>
          <w:i/>
          <w:iCs/>
          <w:lang w:val="de-DE"/>
        </w:rPr>
        <w:t>)</w:t>
      </w:r>
      <w:r w:rsidRPr="00D21FAA">
        <w:rPr>
          <w:i/>
          <w:iCs/>
          <w:lang w:val="de-DE"/>
        </w:rPr>
        <w:t xml:space="preserve"> abgeändert durch Art. 127 § 1 des G. vom 16. Juli 1993 (B.S. vom 20. Juli 1993)</w:t>
      </w:r>
      <w:r w:rsidR="0046532D">
        <w:rPr>
          <w:i/>
          <w:iCs/>
          <w:lang w:val="de-DE"/>
        </w:rPr>
        <w:t xml:space="preserve"> und Art. 58 Nr. 4 des G. vom 6. Januar 2014 (B.S. vom 31. Januar 2014)</w:t>
      </w:r>
      <w:r w:rsidRPr="00D21FAA">
        <w:rPr>
          <w:i/>
          <w:iCs/>
          <w:lang w:val="de-DE"/>
        </w:rPr>
        <w:t xml:space="preserve">; </w:t>
      </w:r>
      <w:r w:rsidR="0046532D">
        <w:rPr>
          <w:i/>
          <w:iCs/>
          <w:lang w:val="de-DE"/>
        </w:rPr>
        <w:t xml:space="preserve">§ 1 Abs. 5 abgeändert durch Art. 58 Nr. 5 des G. vom 6. Januar 2014 (B.S. vom 31. Januar 2014); § 1 Abs. 6 bis 10 eingefügt durch Art. 58 Nr. 6 des G. vom 6. Januar 2014 (B.S. vom 31. Januar 2014); </w:t>
      </w:r>
      <w:r w:rsidRPr="00D21FAA">
        <w:rPr>
          <w:i/>
          <w:iCs/>
          <w:lang w:val="de-DE"/>
        </w:rPr>
        <w:t>§ 2 Abs. 1 abgeändert durch Art. 127 § 1 des G. vom 16. Juli 1993 (B.S. vom 20. Juli 1993)</w:t>
      </w:r>
      <w:r w:rsidR="0046532D">
        <w:rPr>
          <w:i/>
          <w:iCs/>
          <w:lang w:val="de-DE"/>
        </w:rPr>
        <w:t xml:space="preserve"> und Art. 58 Nr. 7 des G. vom 6. Januar 2014 (B.S. vom 31. Januar 2014)</w:t>
      </w:r>
      <w:r w:rsidRPr="00D21FAA">
        <w:rPr>
          <w:i/>
          <w:iCs/>
          <w:lang w:val="de-DE"/>
        </w:rPr>
        <w:t>]</w:t>
      </w:r>
    </w:p>
    <w:p w14:paraId="247F55A8" w14:textId="77777777" w:rsidR="00F94D01" w:rsidRDefault="00F94D01" w:rsidP="00D21FAA">
      <w:pPr>
        <w:autoSpaceDE w:val="0"/>
        <w:autoSpaceDN w:val="0"/>
        <w:adjustRightInd w:val="0"/>
        <w:jc w:val="both"/>
        <w:rPr>
          <w:iCs/>
          <w:lang w:val="de-DE"/>
        </w:rPr>
      </w:pPr>
    </w:p>
    <w:p w14:paraId="4405D67D" w14:textId="77777777" w:rsidR="00F94D01" w:rsidRDefault="00F94D01" w:rsidP="00D21FAA">
      <w:pPr>
        <w:autoSpaceDE w:val="0"/>
        <w:autoSpaceDN w:val="0"/>
        <w:adjustRightInd w:val="0"/>
        <w:jc w:val="both"/>
        <w:rPr>
          <w:lang w:val="de-DE"/>
        </w:rPr>
      </w:pPr>
    </w:p>
    <w:p w14:paraId="2F0245B0" w14:textId="77777777" w:rsidR="0046532D" w:rsidRPr="00D54F36" w:rsidRDefault="0046532D" w:rsidP="0046532D">
      <w:pPr>
        <w:jc w:val="both"/>
        <w:rPr>
          <w:lang w:val="de-DE"/>
        </w:rPr>
      </w:pPr>
      <w:r>
        <w:rPr>
          <w:lang w:val="de-DE"/>
        </w:rPr>
        <w:tab/>
        <w:t>[</w:t>
      </w:r>
      <w:r w:rsidRPr="0046532D">
        <w:rPr>
          <w:b/>
          <w:lang w:val="de-DE"/>
        </w:rPr>
        <w:t>Art. 54/1</w:t>
      </w:r>
      <w:r w:rsidRPr="00D54F36">
        <w:rPr>
          <w:lang w:val="de-DE"/>
        </w:rPr>
        <w:t xml:space="preserve"> - § 1 - Der Föderale Öffentliche Dienst Finanzen sendet den Regionen monatlich spätestens am letzten Tag des Monats nach Erhebung der Steuer der natürlichen Personen eine Übersicht pro Steuerjahr zu.</w:t>
      </w:r>
    </w:p>
    <w:p w14:paraId="05384755" w14:textId="77777777" w:rsidR="0046532D" w:rsidRPr="00D54F36" w:rsidRDefault="0046532D" w:rsidP="0046532D">
      <w:pPr>
        <w:jc w:val="both"/>
        <w:rPr>
          <w:lang w:val="de-DE"/>
        </w:rPr>
      </w:pPr>
    </w:p>
    <w:p w14:paraId="5B154BEA" w14:textId="77777777" w:rsidR="0046532D" w:rsidRPr="00D54F36" w:rsidRDefault="0046532D" w:rsidP="0046532D">
      <w:pPr>
        <w:jc w:val="both"/>
        <w:rPr>
          <w:lang w:val="de-DE"/>
        </w:rPr>
      </w:pPr>
      <w:r>
        <w:rPr>
          <w:lang w:val="de-DE"/>
        </w:rPr>
        <w:br w:type="page"/>
      </w:r>
      <w:r w:rsidRPr="00D54F36">
        <w:rPr>
          <w:lang w:val="de-DE"/>
        </w:rPr>
        <w:lastRenderedPageBreak/>
        <w:tab/>
        <w:t>Die monatliche Übersicht enthält folgende Angaben:</w:t>
      </w:r>
    </w:p>
    <w:p w14:paraId="5B0E2726" w14:textId="77777777" w:rsidR="0046532D" w:rsidRPr="00D54F36" w:rsidRDefault="0046532D" w:rsidP="0046532D">
      <w:pPr>
        <w:jc w:val="both"/>
        <w:rPr>
          <w:lang w:val="de-DE"/>
        </w:rPr>
      </w:pPr>
    </w:p>
    <w:p w14:paraId="4900C029" w14:textId="77777777" w:rsidR="0046532D" w:rsidRPr="00D54F36" w:rsidRDefault="0046532D" w:rsidP="0046532D">
      <w:pPr>
        <w:jc w:val="both"/>
        <w:rPr>
          <w:lang w:val="de-DE"/>
        </w:rPr>
      </w:pPr>
      <w:r w:rsidRPr="00D54F36">
        <w:rPr>
          <w:lang w:val="de-DE"/>
        </w:rPr>
        <w:tab/>
        <w:t>1. die Art der Steuer,</w:t>
      </w:r>
    </w:p>
    <w:p w14:paraId="3CD8B930" w14:textId="77777777" w:rsidR="0046532D" w:rsidRPr="00D54F36" w:rsidRDefault="0046532D" w:rsidP="0046532D">
      <w:pPr>
        <w:jc w:val="both"/>
        <w:rPr>
          <w:lang w:val="de-DE"/>
        </w:rPr>
      </w:pPr>
    </w:p>
    <w:p w14:paraId="61454D8A" w14:textId="77777777" w:rsidR="0046532D" w:rsidRPr="00D54F36" w:rsidRDefault="0046532D" w:rsidP="0046532D">
      <w:pPr>
        <w:jc w:val="both"/>
        <w:rPr>
          <w:lang w:val="de-DE"/>
        </w:rPr>
      </w:pPr>
      <w:r w:rsidRPr="00D54F36">
        <w:rPr>
          <w:lang w:val="de-DE"/>
        </w:rPr>
        <w:tab/>
        <w:t>2. den Monat und das Jahr der Erhebung,</w:t>
      </w:r>
    </w:p>
    <w:p w14:paraId="3ABC7E93" w14:textId="77777777" w:rsidR="0046532D" w:rsidRPr="00D54F36" w:rsidRDefault="0046532D" w:rsidP="0046532D">
      <w:pPr>
        <w:jc w:val="both"/>
        <w:rPr>
          <w:lang w:val="de-DE"/>
        </w:rPr>
      </w:pPr>
    </w:p>
    <w:p w14:paraId="6C50A644" w14:textId="77777777" w:rsidR="0046532D" w:rsidRPr="00D54F36" w:rsidRDefault="0046532D" w:rsidP="0046532D">
      <w:pPr>
        <w:jc w:val="both"/>
        <w:rPr>
          <w:lang w:val="de-DE"/>
        </w:rPr>
      </w:pPr>
      <w:r w:rsidRPr="00D54F36">
        <w:rPr>
          <w:lang w:val="de-DE"/>
        </w:rPr>
        <w:tab/>
        <w:t>3. das Steuerjahr, für das die Erhebung erfolgt ist,</w:t>
      </w:r>
    </w:p>
    <w:p w14:paraId="6D0768E0" w14:textId="77777777" w:rsidR="0046532D" w:rsidRPr="00D54F36" w:rsidRDefault="0046532D" w:rsidP="0046532D">
      <w:pPr>
        <w:jc w:val="both"/>
        <w:rPr>
          <w:lang w:val="de-DE"/>
        </w:rPr>
      </w:pPr>
    </w:p>
    <w:p w14:paraId="504F420D" w14:textId="77777777" w:rsidR="0046532D" w:rsidRPr="00D54F36" w:rsidRDefault="0046532D" w:rsidP="0046532D">
      <w:pPr>
        <w:jc w:val="both"/>
        <w:rPr>
          <w:lang w:val="de-DE"/>
        </w:rPr>
      </w:pPr>
      <w:r w:rsidRPr="00D54F36">
        <w:rPr>
          <w:lang w:val="de-DE"/>
        </w:rPr>
        <w:tab/>
        <w:t>4. den Betrag der regionalen Steuer der natürlichen Personen,</w:t>
      </w:r>
    </w:p>
    <w:p w14:paraId="0BA5BD20" w14:textId="77777777" w:rsidR="0046532D" w:rsidRPr="00D54F36" w:rsidRDefault="0046532D" w:rsidP="0046532D">
      <w:pPr>
        <w:jc w:val="both"/>
        <w:rPr>
          <w:lang w:val="de-DE"/>
        </w:rPr>
      </w:pPr>
    </w:p>
    <w:p w14:paraId="70552447" w14:textId="77777777" w:rsidR="0046532D" w:rsidRPr="00D54F36" w:rsidRDefault="0046532D" w:rsidP="0046532D">
      <w:pPr>
        <w:jc w:val="both"/>
        <w:rPr>
          <w:lang w:val="de-DE"/>
        </w:rPr>
      </w:pPr>
      <w:r w:rsidRPr="00D54F36">
        <w:rPr>
          <w:lang w:val="de-DE"/>
        </w:rPr>
        <w:tab/>
        <w:t>5. die regionalen Steuergutschriften.</w:t>
      </w:r>
    </w:p>
    <w:p w14:paraId="0D5DA5B7" w14:textId="77777777" w:rsidR="0046532D" w:rsidRDefault="0046532D" w:rsidP="0046532D">
      <w:pPr>
        <w:jc w:val="both"/>
        <w:rPr>
          <w:lang w:val="de-DE"/>
        </w:rPr>
      </w:pPr>
    </w:p>
    <w:p w14:paraId="5CAB22F0" w14:textId="77777777" w:rsidR="0046532D" w:rsidRPr="00D54F36" w:rsidRDefault="0046532D" w:rsidP="0046532D">
      <w:pPr>
        <w:jc w:val="both"/>
        <w:rPr>
          <w:lang w:val="de-DE"/>
        </w:rPr>
      </w:pPr>
      <w:r w:rsidRPr="00D54F36">
        <w:rPr>
          <w:lang w:val="de-DE"/>
        </w:rPr>
        <w:tab/>
        <w:t>§ 2 - Der Föderale Öffentliche Dienst Finanzen übermittelt nach Ablauf der in Artikel 359 des Einkommensteuergesetzbuches 1992 erwähnten Frist und nach der in Artikel 354 Absatz 1 desselben Gesetzbuches erwähnten Frist eine Aufstellung, die folgende Beträge enthält:</w:t>
      </w:r>
    </w:p>
    <w:p w14:paraId="2C6839A4" w14:textId="77777777" w:rsidR="0046532D" w:rsidRPr="00D54F36" w:rsidRDefault="0046532D" w:rsidP="0046532D">
      <w:pPr>
        <w:jc w:val="both"/>
        <w:rPr>
          <w:lang w:val="de-DE"/>
        </w:rPr>
      </w:pPr>
    </w:p>
    <w:p w14:paraId="357803FF" w14:textId="77777777" w:rsidR="0046532D" w:rsidRPr="00D54F36" w:rsidRDefault="0046532D" w:rsidP="0046532D">
      <w:pPr>
        <w:jc w:val="both"/>
        <w:rPr>
          <w:lang w:val="de-DE"/>
        </w:rPr>
      </w:pPr>
      <w:r w:rsidRPr="00D54F36">
        <w:rPr>
          <w:lang w:val="de-DE"/>
        </w:rPr>
        <w:tab/>
        <w:t>1. den Betrag der regionalen Zuschlaghundertstel,</w:t>
      </w:r>
    </w:p>
    <w:p w14:paraId="583E290C" w14:textId="77777777" w:rsidR="0046532D" w:rsidRPr="00D54F36" w:rsidRDefault="0046532D" w:rsidP="0046532D">
      <w:pPr>
        <w:jc w:val="both"/>
        <w:rPr>
          <w:lang w:val="de-DE"/>
        </w:rPr>
      </w:pPr>
    </w:p>
    <w:p w14:paraId="63B9A246" w14:textId="77777777" w:rsidR="0046532D" w:rsidRPr="00D54F36" w:rsidRDefault="0046532D" w:rsidP="0046532D">
      <w:pPr>
        <w:jc w:val="both"/>
        <w:rPr>
          <w:lang w:val="de-DE"/>
        </w:rPr>
      </w:pPr>
      <w:r w:rsidRPr="00D54F36">
        <w:rPr>
          <w:lang w:val="de-DE"/>
        </w:rPr>
        <w:tab/>
        <w:t>2. den Betrag der regionalen Steuersenkungen,</w:t>
      </w:r>
    </w:p>
    <w:p w14:paraId="63934D5D" w14:textId="77777777" w:rsidR="0046532D" w:rsidRPr="00D54F36" w:rsidRDefault="0046532D" w:rsidP="0046532D">
      <w:pPr>
        <w:jc w:val="both"/>
        <w:rPr>
          <w:lang w:val="de-DE"/>
        </w:rPr>
      </w:pPr>
    </w:p>
    <w:p w14:paraId="250BE53E" w14:textId="77777777" w:rsidR="0046532D" w:rsidRPr="00D54F36" w:rsidRDefault="0046532D" w:rsidP="0046532D">
      <w:pPr>
        <w:jc w:val="both"/>
        <w:rPr>
          <w:lang w:val="de-DE"/>
        </w:rPr>
      </w:pPr>
      <w:r w:rsidRPr="00D54F36">
        <w:rPr>
          <w:lang w:val="de-DE"/>
        </w:rPr>
        <w:tab/>
        <w:t>3. den Betrag der regionalen Steuererhöhungen pro Klasse,</w:t>
      </w:r>
    </w:p>
    <w:p w14:paraId="54664A0C" w14:textId="77777777" w:rsidR="0046532D" w:rsidRPr="00D54F36" w:rsidRDefault="0046532D" w:rsidP="0046532D">
      <w:pPr>
        <w:jc w:val="both"/>
        <w:rPr>
          <w:lang w:val="de-DE"/>
        </w:rPr>
      </w:pPr>
    </w:p>
    <w:p w14:paraId="733395FB" w14:textId="77777777" w:rsidR="0046532D" w:rsidRPr="00D54F36" w:rsidRDefault="0046532D" w:rsidP="0046532D">
      <w:pPr>
        <w:jc w:val="both"/>
        <w:rPr>
          <w:lang w:val="de-DE"/>
        </w:rPr>
      </w:pPr>
      <w:r w:rsidRPr="00D54F36">
        <w:rPr>
          <w:lang w:val="de-DE"/>
        </w:rPr>
        <w:tab/>
        <w:t>4. den Betrag der regionalen Steuerermäßigungen pro Klasse,</w:t>
      </w:r>
    </w:p>
    <w:p w14:paraId="1D0DC668" w14:textId="77777777" w:rsidR="0046532D" w:rsidRPr="00D54F36" w:rsidRDefault="0046532D" w:rsidP="0046532D">
      <w:pPr>
        <w:jc w:val="both"/>
        <w:rPr>
          <w:lang w:val="de-DE"/>
        </w:rPr>
      </w:pPr>
    </w:p>
    <w:p w14:paraId="34813FF3" w14:textId="77777777" w:rsidR="0046532D" w:rsidRPr="00D54F36" w:rsidRDefault="0046532D" w:rsidP="0046532D">
      <w:pPr>
        <w:jc w:val="both"/>
        <w:rPr>
          <w:lang w:val="de-DE"/>
        </w:rPr>
      </w:pPr>
      <w:r w:rsidRPr="00D54F36">
        <w:rPr>
          <w:lang w:val="de-DE"/>
        </w:rPr>
        <w:tab/>
        <w:t>5. den Betrag der regionalen Steuergutschriften pro Klasse,</w:t>
      </w:r>
    </w:p>
    <w:p w14:paraId="5D7F21A5" w14:textId="77777777" w:rsidR="0046532D" w:rsidRPr="00D54F36" w:rsidRDefault="0046532D" w:rsidP="0046532D">
      <w:pPr>
        <w:jc w:val="both"/>
        <w:rPr>
          <w:lang w:val="de-DE"/>
        </w:rPr>
      </w:pPr>
    </w:p>
    <w:p w14:paraId="713AA502" w14:textId="77777777" w:rsidR="0046532D" w:rsidRPr="00D54F36" w:rsidRDefault="0046532D" w:rsidP="0046532D">
      <w:pPr>
        <w:jc w:val="both"/>
        <w:rPr>
          <w:lang w:val="de-DE"/>
        </w:rPr>
      </w:pPr>
      <w:r w:rsidRPr="00D54F36">
        <w:rPr>
          <w:lang w:val="de-DE"/>
        </w:rPr>
        <w:tab/>
        <w:t>6. den Betrag der regionalen Steuerermäßigungen, die auf die föderale Steuer der natürlichen Personen angerechnet worden sind, pro Klasse.</w:t>
      </w:r>
    </w:p>
    <w:p w14:paraId="71D93768" w14:textId="77777777" w:rsidR="0046532D" w:rsidRPr="00D54F36" w:rsidRDefault="0046532D" w:rsidP="0046532D">
      <w:pPr>
        <w:jc w:val="both"/>
        <w:rPr>
          <w:lang w:val="de-DE"/>
        </w:rPr>
      </w:pPr>
    </w:p>
    <w:p w14:paraId="352F9063" w14:textId="77777777" w:rsidR="0046532D" w:rsidRPr="00D54F36" w:rsidRDefault="0046532D" w:rsidP="0046532D">
      <w:pPr>
        <w:jc w:val="both"/>
        <w:rPr>
          <w:lang w:val="de-DE"/>
        </w:rPr>
      </w:pPr>
      <w:r w:rsidRPr="00D54F36">
        <w:rPr>
          <w:lang w:val="de-DE"/>
        </w:rPr>
        <w:tab/>
        <w:t>§ 3 - Im Bereich der Steuer der natürlichen Personen werden die in Artikel 5/1 § 1 erwähnten Mittel für ein bestimmtes Haushaltsjahr am ersten Werktag jedes Monats vom Föderalen Öffentlichen Dienst Finanzen an die zuständige Einrichtung der Region übertragen, und zwar zu einem Zwölftel des veranschlagten Betrags für das Steuerjahr, für das die in Artikel 359 des Einkommensteuergesetzbuches 1992 erwähnte Veranlagungsfrist am 1. Januar des betreffenden Haushaltsjahres beginnt.</w:t>
      </w:r>
    </w:p>
    <w:p w14:paraId="7CC2E653" w14:textId="77777777" w:rsidR="0046532D" w:rsidRPr="00D54F36" w:rsidRDefault="0046532D" w:rsidP="0046532D">
      <w:pPr>
        <w:jc w:val="both"/>
        <w:rPr>
          <w:lang w:val="de-DE"/>
        </w:rPr>
      </w:pPr>
    </w:p>
    <w:p w14:paraId="5C0AFF7A" w14:textId="77777777" w:rsidR="0046532D" w:rsidRPr="00D54F36" w:rsidRDefault="0046532D" w:rsidP="0046532D">
      <w:pPr>
        <w:jc w:val="both"/>
        <w:rPr>
          <w:lang w:val="de-DE"/>
        </w:rPr>
      </w:pPr>
      <w:r w:rsidRPr="00D54F36">
        <w:rPr>
          <w:lang w:val="de-DE"/>
        </w:rPr>
        <w:tab/>
        <w:t>Der in Absatz 1 erwähnte Betrag wird ermittelt, indem die vermutlichen Einnahmen für das betreffende Steuerjahr nach Ablauf der in Artikel 359 des Einkommensteuergesetzbuches 1992 erwähnten Frist veranschlagt werden, und zwar nach der Methodik, die nach Konzertierung mit den Regionalregierungen durch einen im Ministerrat beratenen Königlichen Erlass festgelegt wird. Dieser Betrag ist:</w:t>
      </w:r>
    </w:p>
    <w:p w14:paraId="2CF7D8F1" w14:textId="77777777" w:rsidR="0046532D" w:rsidRPr="00D54F36" w:rsidRDefault="0046532D" w:rsidP="0046532D">
      <w:pPr>
        <w:jc w:val="both"/>
        <w:rPr>
          <w:lang w:val="de-DE"/>
        </w:rPr>
      </w:pPr>
    </w:p>
    <w:p w14:paraId="3B4A656D" w14:textId="50D8B0D1" w:rsidR="0046532D" w:rsidRPr="00D54F36" w:rsidRDefault="0046532D" w:rsidP="0046532D">
      <w:pPr>
        <w:jc w:val="both"/>
        <w:rPr>
          <w:lang w:val="de-DE"/>
        </w:rPr>
      </w:pPr>
      <w:r w:rsidRPr="00D54F36">
        <w:rPr>
          <w:lang w:val="de-DE"/>
        </w:rPr>
        <w:tab/>
        <w:t xml:space="preserve">1. durch die vom Föderalen Öffentlichen Dienst Finanzen veranschlagte </w:t>
      </w:r>
      <w:r w:rsidR="00B17682" w:rsidRPr="00D54F36">
        <w:rPr>
          <w:lang w:val="de-DE"/>
        </w:rPr>
        <w:t>budgetäre</w:t>
      </w:r>
      <w:r w:rsidRPr="00D54F36">
        <w:rPr>
          <w:lang w:val="de-DE"/>
        </w:rPr>
        <w:t xml:space="preserve"> Auswirkung der in Artikel 5/1 § 1 erwähnten diskretionären Maßnahmen der Region, die auf das Steuerjahr, für das die in Artikel 359 des Einkommensteuergesetzbuches 1992 erwähnte Veranlagungsfrist am 1. Januar des betreffenden Haushaltsjahres beginnt, anwendbar sind, zu ergänzen</w:t>
      </w:r>
    </w:p>
    <w:p w14:paraId="3021D234" w14:textId="77777777" w:rsidR="0046532D" w:rsidRPr="00D54F36" w:rsidRDefault="0046532D" w:rsidP="0046532D">
      <w:pPr>
        <w:jc w:val="both"/>
        <w:rPr>
          <w:lang w:val="de-DE"/>
        </w:rPr>
      </w:pPr>
    </w:p>
    <w:p w14:paraId="1C89D2EF" w14:textId="77777777" w:rsidR="0046532D" w:rsidRPr="00D54F36" w:rsidRDefault="0046532D" w:rsidP="0046532D">
      <w:pPr>
        <w:jc w:val="both"/>
        <w:rPr>
          <w:lang w:val="de-DE"/>
        </w:rPr>
      </w:pPr>
      <w:r w:rsidRPr="00D54F36">
        <w:rPr>
          <w:lang w:val="de-DE"/>
        </w:rPr>
        <w:tab/>
        <w:t>2. und gegebenenfalls durch die diskretionären Maßnahmen, die die Region im Rahmen der Erstellung ihres ursprünglichen Haushaltsplans für das betreffende Haushaltsjahr beschlossen hat, zu ergänzen.</w:t>
      </w:r>
    </w:p>
    <w:p w14:paraId="6E6DDD95" w14:textId="77777777" w:rsidR="0046532D" w:rsidRPr="00D54F36" w:rsidRDefault="0046532D" w:rsidP="0046532D">
      <w:pPr>
        <w:jc w:val="both"/>
        <w:rPr>
          <w:lang w:val="de-DE"/>
        </w:rPr>
      </w:pPr>
    </w:p>
    <w:p w14:paraId="07DA9744" w14:textId="77777777" w:rsidR="0046532D" w:rsidRPr="00D54F36" w:rsidRDefault="0046532D" w:rsidP="0046532D">
      <w:pPr>
        <w:jc w:val="both"/>
        <w:rPr>
          <w:lang w:val="de-DE"/>
        </w:rPr>
      </w:pPr>
      <w:r w:rsidRPr="00D54F36">
        <w:rPr>
          <w:lang w:val="de-DE"/>
        </w:rPr>
        <w:tab/>
        <w:t>Jedes Zwölftel ist ein Vorschuss, der mit dem erhobenen Ertrag des Steuerjahres, für das die in Artikel 359 des Einkommensteuergesetzbuches 1992 erwähnte Veranlagungsfrist am 1. Januar des betreffenden Haushaltsjahres beginnt, verrechnet wird.</w:t>
      </w:r>
    </w:p>
    <w:p w14:paraId="67E9C22D" w14:textId="77777777" w:rsidR="0046532D" w:rsidRDefault="0046532D" w:rsidP="0046532D">
      <w:pPr>
        <w:jc w:val="both"/>
        <w:rPr>
          <w:lang w:val="de-DE"/>
        </w:rPr>
      </w:pPr>
    </w:p>
    <w:p w14:paraId="0DCB1437" w14:textId="77777777" w:rsidR="0046532D" w:rsidRPr="00D54F36" w:rsidRDefault="0046532D" w:rsidP="0046532D">
      <w:pPr>
        <w:jc w:val="both"/>
        <w:rPr>
          <w:lang w:val="de-DE"/>
        </w:rPr>
      </w:pPr>
      <w:r w:rsidRPr="00D54F36">
        <w:rPr>
          <w:lang w:val="de-DE"/>
        </w:rPr>
        <w:tab/>
        <w:t>§ 4 - Nach Ablauf der in Artikel 359 des Einkommensteuergesetzbuches 1992 erwähnten Veranlagungsfrist wird eine erste Abrechnung erstellt. Zu diesem Zweck übermittelt der Föderale Öffentliche Dienst Finanzen der zuständigen Behörde der Region am Ende des dritten Monats nach Ablauf dieser Veranlagungsfrist eine Übersicht, die folgende Angaben enthält:</w:t>
      </w:r>
    </w:p>
    <w:p w14:paraId="42D3299E" w14:textId="77777777" w:rsidR="0046532D" w:rsidRPr="00D54F36" w:rsidRDefault="0046532D" w:rsidP="0046532D">
      <w:pPr>
        <w:jc w:val="both"/>
        <w:rPr>
          <w:lang w:val="de-DE"/>
        </w:rPr>
      </w:pPr>
    </w:p>
    <w:p w14:paraId="39F06F9C" w14:textId="77777777" w:rsidR="0046532D" w:rsidRPr="00D54F36" w:rsidRDefault="0046532D" w:rsidP="0046532D">
      <w:pPr>
        <w:jc w:val="both"/>
        <w:rPr>
          <w:lang w:val="de-DE"/>
        </w:rPr>
      </w:pPr>
      <w:r w:rsidRPr="00D54F36">
        <w:rPr>
          <w:lang w:val="de-DE"/>
        </w:rPr>
        <w:tab/>
        <w:t>1. den Betrag der monatlichen Vorschüsse, die der Region während des betreffenden Haushaltsjahres gezahlt worden sind,</w:t>
      </w:r>
    </w:p>
    <w:p w14:paraId="57F68C03" w14:textId="77777777" w:rsidR="0046532D" w:rsidRPr="00D54F36" w:rsidRDefault="0046532D" w:rsidP="0046532D">
      <w:pPr>
        <w:jc w:val="both"/>
        <w:rPr>
          <w:lang w:val="de-DE"/>
        </w:rPr>
      </w:pPr>
    </w:p>
    <w:p w14:paraId="28662EDA" w14:textId="77777777" w:rsidR="0046532D" w:rsidRPr="00D54F36" w:rsidRDefault="0046532D" w:rsidP="0046532D">
      <w:pPr>
        <w:jc w:val="both"/>
        <w:rPr>
          <w:lang w:val="de-DE"/>
        </w:rPr>
      </w:pPr>
      <w:r w:rsidRPr="00D54F36">
        <w:rPr>
          <w:lang w:val="de-DE"/>
        </w:rPr>
        <w:tab/>
        <w:t>2. die Summe der vom Föderalen Öffentlichen Dienst Finanzen erhobenen Beträge für die in Artikel 5/1 § 1 erwähnten Einnahmen der Region während der zwanzig Monate, die seit Beginn des Steuerjahres vergangen sind.</w:t>
      </w:r>
    </w:p>
    <w:p w14:paraId="732019EA" w14:textId="77777777" w:rsidR="0046532D" w:rsidRPr="00D54F36" w:rsidRDefault="0046532D" w:rsidP="0046532D">
      <w:pPr>
        <w:jc w:val="both"/>
        <w:rPr>
          <w:lang w:val="de-DE"/>
        </w:rPr>
      </w:pPr>
    </w:p>
    <w:p w14:paraId="318F131B" w14:textId="77777777" w:rsidR="0046532D" w:rsidRPr="00D54F36" w:rsidRDefault="0046532D" w:rsidP="0046532D">
      <w:pPr>
        <w:jc w:val="both"/>
        <w:rPr>
          <w:lang w:val="de-DE"/>
        </w:rPr>
      </w:pPr>
      <w:r w:rsidRPr="00D54F36">
        <w:rPr>
          <w:lang w:val="de-DE"/>
        </w:rPr>
        <w:tab/>
        <w:t>Ab dem dritten Monat nach Ablauf der in Artikel 359 des Einkommensteuer</w:t>
      </w:r>
      <w:r>
        <w:rPr>
          <w:lang w:val="de-DE"/>
        </w:rPr>
        <w:softHyphen/>
      </w:r>
      <w:r w:rsidRPr="00D54F36">
        <w:rPr>
          <w:lang w:val="de-DE"/>
        </w:rPr>
        <w:t>gesetzbuches 1992 erwähnten Veranlagungsfrist wird eine monatliche Abrechnung der Einnahmen und Ausgaben erstellt. Zu diesem Zweck übermittelt der Föderale Öffentliche Dienst Finanzen der zuständigen Einrichtung der Region am Ende jedes darauffolgenden Monats eine Übersicht, die für den vergangenen Monat folgende Angaben enthält:</w:t>
      </w:r>
    </w:p>
    <w:p w14:paraId="58DCB844" w14:textId="77777777" w:rsidR="0046532D" w:rsidRPr="00D54F36" w:rsidRDefault="0046532D" w:rsidP="0046532D">
      <w:pPr>
        <w:jc w:val="both"/>
        <w:rPr>
          <w:lang w:val="de-DE"/>
        </w:rPr>
      </w:pPr>
    </w:p>
    <w:p w14:paraId="2695F128" w14:textId="77777777" w:rsidR="0046532D" w:rsidRPr="00D54F36" w:rsidRDefault="0046532D" w:rsidP="0046532D">
      <w:pPr>
        <w:jc w:val="both"/>
        <w:rPr>
          <w:lang w:val="de-DE"/>
        </w:rPr>
      </w:pPr>
      <w:r w:rsidRPr="00D54F36">
        <w:rPr>
          <w:lang w:val="de-DE"/>
        </w:rPr>
        <w:tab/>
        <w:t>1. die effektiv erhaltene regionale Steuer,</w:t>
      </w:r>
    </w:p>
    <w:p w14:paraId="615146F3" w14:textId="77777777" w:rsidR="0046532D" w:rsidRPr="00D54F36" w:rsidRDefault="0046532D" w:rsidP="0046532D">
      <w:pPr>
        <w:jc w:val="both"/>
        <w:rPr>
          <w:lang w:val="de-DE"/>
        </w:rPr>
      </w:pPr>
    </w:p>
    <w:p w14:paraId="061BB3B2" w14:textId="77777777" w:rsidR="0046532D" w:rsidRPr="00D54F36" w:rsidRDefault="0046532D" w:rsidP="0046532D">
      <w:pPr>
        <w:jc w:val="both"/>
        <w:rPr>
          <w:lang w:val="de-DE"/>
        </w:rPr>
      </w:pPr>
      <w:r w:rsidRPr="00D54F36">
        <w:rPr>
          <w:lang w:val="de-DE"/>
        </w:rPr>
        <w:tab/>
        <w:t>2. die eventuell auf die regionale Steuer getätigten Rückzahlungen, die Anrechnung der regionalen Steuerermäßigungen und die regionalen Steuergutschriften.</w:t>
      </w:r>
    </w:p>
    <w:p w14:paraId="6FC957DA" w14:textId="77777777" w:rsidR="0046532D" w:rsidRPr="00D54F36" w:rsidRDefault="0046532D" w:rsidP="0046532D">
      <w:pPr>
        <w:jc w:val="both"/>
        <w:rPr>
          <w:lang w:val="de-DE"/>
        </w:rPr>
      </w:pPr>
    </w:p>
    <w:p w14:paraId="1A3C3C23" w14:textId="77777777" w:rsidR="0046532D" w:rsidRDefault="0046532D" w:rsidP="0046532D">
      <w:pPr>
        <w:jc w:val="both"/>
        <w:rPr>
          <w:lang w:val="de-DE"/>
        </w:rPr>
      </w:pPr>
      <w:r w:rsidRPr="00D54F36">
        <w:rPr>
          <w:lang w:val="de-DE"/>
        </w:rPr>
        <w:tab/>
        <w:t>§ 5 - Die finanziellen Modalitäten für die in den Paragraphen 3 und 4 erwähnten Verrichtungen werden nach Konzertierung mit den Regionalregierungen durch einen im Ministerrat beratenen</w:t>
      </w:r>
      <w:r>
        <w:rPr>
          <w:lang w:val="de-DE"/>
        </w:rPr>
        <w:t xml:space="preserve"> Königlichen Erlass festgelegt.]</w:t>
      </w:r>
    </w:p>
    <w:p w14:paraId="13DBBA99" w14:textId="77777777" w:rsidR="0046532D" w:rsidRDefault="0046532D" w:rsidP="0046532D">
      <w:pPr>
        <w:jc w:val="both"/>
        <w:rPr>
          <w:lang w:val="de-DE"/>
        </w:rPr>
      </w:pPr>
    </w:p>
    <w:p w14:paraId="6F9235AD" w14:textId="77777777" w:rsidR="0046532D" w:rsidRPr="0046532D" w:rsidRDefault="0046532D" w:rsidP="0046532D">
      <w:pPr>
        <w:jc w:val="both"/>
        <w:rPr>
          <w:i/>
          <w:lang w:val="de-DE"/>
        </w:rPr>
      </w:pPr>
      <w:r>
        <w:rPr>
          <w:i/>
          <w:lang w:val="de-DE"/>
        </w:rPr>
        <w:t>[Art. 54/1 eingefügt durch Art. 59</w:t>
      </w:r>
      <w:r>
        <w:rPr>
          <w:i/>
          <w:iCs/>
          <w:lang w:val="de-DE"/>
        </w:rPr>
        <w:t xml:space="preserve"> des G. vom 6. Januar 2014 (B.S. vom 31. Januar 2014)]</w:t>
      </w:r>
    </w:p>
    <w:p w14:paraId="57223398" w14:textId="77777777" w:rsidR="0046532D" w:rsidRPr="00D54F36" w:rsidRDefault="0046532D" w:rsidP="0046532D">
      <w:pPr>
        <w:jc w:val="both"/>
        <w:rPr>
          <w:lang w:val="de-DE"/>
        </w:rPr>
      </w:pPr>
    </w:p>
    <w:p w14:paraId="562230E6" w14:textId="77777777" w:rsidR="0046532D" w:rsidRPr="00D54F36" w:rsidRDefault="0046532D" w:rsidP="0046532D">
      <w:pPr>
        <w:jc w:val="both"/>
        <w:rPr>
          <w:lang w:val="de-DE"/>
        </w:rPr>
      </w:pPr>
    </w:p>
    <w:p w14:paraId="78BAC9DC" w14:textId="77777777" w:rsidR="0046532D" w:rsidRPr="00D54F36" w:rsidRDefault="0046532D" w:rsidP="0046532D">
      <w:pPr>
        <w:jc w:val="both"/>
        <w:rPr>
          <w:lang w:val="de-DE"/>
        </w:rPr>
      </w:pPr>
      <w:r w:rsidRPr="00D54F36">
        <w:rPr>
          <w:lang w:val="de-DE"/>
        </w:rPr>
        <w:tab/>
      </w:r>
      <w:r>
        <w:rPr>
          <w:lang w:val="de-DE"/>
        </w:rPr>
        <w:t>[</w:t>
      </w:r>
      <w:r w:rsidRPr="0046532D">
        <w:rPr>
          <w:b/>
          <w:lang w:val="de-DE"/>
        </w:rPr>
        <w:t>Art. 54/2</w:t>
      </w:r>
      <w:r w:rsidRPr="00D54F36">
        <w:rPr>
          <w:lang w:val="de-DE"/>
        </w:rPr>
        <w:t xml:space="preserve"> - § 1 - Das Besteuerungssystem für Gebietsfremde wird so angewandt, dass den regionalen steuerrechtlichen Bestimmungen, das heißt den in Artikel 5/1 § 1 erwähnten Zuschlaghundertsteln, Steuersenkungen, -ermäßigungen und -erhöhungen und Steuergutschriften, Rechnung getragen wird, damit der Grundsatz des freien Personen-, Waren-, Dienstleistungs- und Kapitalverkehrs im Rahmen der Europäischen Union und des Europäischen Wirtschaftsraums sowie die Nichtdiskriminierungsbestimmungen aus den Abkommen zur Vermeidung der Doppelbesteuerung eingehalten werden.</w:t>
      </w:r>
    </w:p>
    <w:p w14:paraId="30DEE2C0" w14:textId="77777777" w:rsidR="0046532D" w:rsidRPr="00D54F36" w:rsidRDefault="0046532D" w:rsidP="0046532D">
      <w:pPr>
        <w:jc w:val="both"/>
        <w:rPr>
          <w:lang w:val="de-DE"/>
        </w:rPr>
      </w:pPr>
    </w:p>
    <w:p w14:paraId="71ADB3E4" w14:textId="77777777" w:rsidR="0046532D" w:rsidRPr="00D54F36" w:rsidRDefault="0046532D" w:rsidP="0046532D">
      <w:pPr>
        <w:jc w:val="both"/>
        <w:rPr>
          <w:lang w:val="de-DE"/>
        </w:rPr>
      </w:pPr>
      <w:r w:rsidRPr="00D54F36">
        <w:rPr>
          <w:lang w:val="de-DE"/>
        </w:rPr>
        <w:lastRenderedPageBreak/>
        <w:tab/>
        <w:t>Um zu bestimmen, welchen regionalen steuerrechtlichen Bestimmungen Rechnung getragen werden muss, wird die Lokalisierung der Gebietsfremden nach Konzertierung mit den Regionalregierungen durch Gesetz festgelegt.</w:t>
      </w:r>
    </w:p>
    <w:p w14:paraId="2FDB315B" w14:textId="77777777" w:rsidR="0046532D" w:rsidRPr="00D54F36" w:rsidRDefault="0046532D" w:rsidP="0046532D">
      <w:pPr>
        <w:jc w:val="both"/>
        <w:rPr>
          <w:lang w:val="de-DE"/>
        </w:rPr>
      </w:pPr>
    </w:p>
    <w:p w14:paraId="07014FE5" w14:textId="77777777" w:rsidR="0046532D" w:rsidRPr="00D54F36" w:rsidRDefault="0046532D" w:rsidP="0046532D">
      <w:pPr>
        <w:jc w:val="both"/>
        <w:rPr>
          <w:lang w:val="de-DE"/>
        </w:rPr>
      </w:pPr>
      <w:r w:rsidRPr="00D54F36">
        <w:rPr>
          <w:lang w:val="de-DE"/>
        </w:rPr>
        <w:tab/>
        <w:t>§ 2 - Der Föderale Öffentliche Dienst Finanzen sendet den Regionen monatlich spätestens am letzten Tag des Monats nach Erhebung der Steuer der Gebietsfremden eine Übersicht pro Steuerjahr zu.</w:t>
      </w:r>
    </w:p>
    <w:p w14:paraId="5862C3E1" w14:textId="77777777" w:rsidR="0046532D" w:rsidRDefault="0046532D" w:rsidP="0046532D">
      <w:pPr>
        <w:jc w:val="both"/>
        <w:rPr>
          <w:lang w:val="de-DE"/>
        </w:rPr>
      </w:pPr>
    </w:p>
    <w:p w14:paraId="600177B6" w14:textId="77777777" w:rsidR="0046532D" w:rsidRPr="00D54F36" w:rsidRDefault="0046532D" w:rsidP="0046532D">
      <w:pPr>
        <w:jc w:val="both"/>
        <w:rPr>
          <w:lang w:val="de-DE"/>
        </w:rPr>
      </w:pPr>
      <w:r w:rsidRPr="00D54F36">
        <w:rPr>
          <w:lang w:val="de-DE"/>
        </w:rPr>
        <w:tab/>
        <w:t>Die monatliche Übersicht enthält folgende Angaben:</w:t>
      </w:r>
    </w:p>
    <w:p w14:paraId="335A6D51" w14:textId="77777777" w:rsidR="0046532D" w:rsidRPr="00D54F36" w:rsidRDefault="0046532D" w:rsidP="0046532D">
      <w:pPr>
        <w:jc w:val="both"/>
        <w:rPr>
          <w:lang w:val="de-DE"/>
        </w:rPr>
      </w:pPr>
    </w:p>
    <w:p w14:paraId="2F207AFE" w14:textId="77777777" w:rsidR="0046532D" w:rsidRPr="00D54F36" w:rsidRDefault="0046532D" w:rsidP="0046532D">
      <w:pPr>
        <w:jc w:val="both"/>
        <w:rPr>
          <w:lang w:val="de-DE"/>
        </w:rPr>
      </w:pPr>
      <w:r w:rsidRPr="00D54F36">
        <w:rPr>
          <w:lang w:val="de-DE"/>
        </w:rPr>
        <w:tab/>
        <w:t>1. die Art der Steuer,</w:t>
      </w:r>
    </w:p>
    <w:p w14:paraId="0C1B2F74" w14:textId="77777777" w:rsidR="0046532D" w:rsidRPr="00D54F36" w:rsidRDefault="0046532D" w:rsidP="0046532D">
      <w:pPr>
        <w:jc w:val="both"/>
        <w:rPr>
          <w:lang w:val="de-DE"/>
        </w:rPr>
      </w:pPr>
    </w:p>
    <w:p w14:paraId="09F82C11" w14:textId="77777777" w:rsidR="0046532D" w:rsidRPr="00D54F36" w:rsidRDefault="0046532D" w:rsidP="0046532D">
      <w:pPr>
        <w:jc w:val="both"/>
        <w:rPr>
          <w:lang w:val="de-DE"/>
        </w:rPr>
      </w:pPr>
      <w:r w:rsidRPr="00D54F36">
        <w:rPr>
          <w:lang w:val="de-DE"/>
        </w:rPr>
        <w:tab/>
        <w:t>2. den Monat und das Jahr der Erhebung,</w:t>
      </w:r>
    </w:p>
    <w:p w14:paraId="10BF4120" w14:textId="77777777" w:rsidR="0046532D" w:rsidRPr="00D54F36" w:rsidRDefault="0046532D" w:rsidP="0046532D">
      <w:pPr>
        <w:jc w:val="both"/>
        <w:rPr>
          <w:lang w:val="de-DE"/>
        </w:rPr>
      </w:pPr>
    </w:p>
    <w:p w14:paraId="14321DE7" w14:textId="77777777" w:rsidR="0046532D" w:rsidRPr="00D54F36" w:rsidRDefault="0046532D" w:rsidP="0046532D">
      <w:pPr>
        <w:jc w:val="both"/>
        <w:rPr>
          <w:lang w:val="de-DE"/>
        </w:rPr>
      </w:pPr>
      <w:r w:rsidRPr="00D54F36">
        <w:rPr>
          <w:lang w:val="de-DE"/>
        </w:rPr>
        <w:tab/>
        <w:t>3. das Steuerjahr, für das die Erhebung erfolgt ist,</w:t>
      </w:r>
    </w:p>
    <w:p w14:paraId="61B1E003" w14:textId="77777777" w:rsidR="0046532D" w:rsidRPr="00D54F36" w:rsidRDefault="0046532D" w:rsidP="0046532D">
      <w:pPr>
        <w:jc w:val="both"/>
        <w:rPr>
          <w:lang w:val="de-DE"/>
        </w:rPr>
      </w:pPr>
    </w:p>
    <w:p w14:paraId="7FEBBCA9" w14:textId="77777777" w:rsidR="0046532D" w:rsidRPr="00D54F36" w:rsidRDefault="0046532D" w:rsidP="0046532D">
      <w:pPr>
        <w:jc w:val="both"/>
        <w:rPr>
          <w:lang w:val="de-DE"/>
        </w:rPr>
      </w:pPr>
      <w:r w:rsidRPr="00D54F36">
        <w:rPr>
          <w:lang w:val="de-DE"/>
        </w:rPr>
        <w:tab/>
        <w:t>4. die Differenz zwischen der Referenzsteuer und der individuell berechneten geschuldeten Steuer.</w:t>
      </w:r>
    </w:p>
    <w:p w14:paraId="11B19CFA" w14:textId="77777777" w:rsidR="0046532D" w:rsidRPr="00D54F36" w:rsidRDefault="0046532D" w:rsidP="0046532D">
      <w:pPr>
        <w:jc w:val="both"/>
        <w:rPr>
          <w:lang w:val="de-DE"/>
        </w:rPr>
      </w:pPr>
    </w:p>
    <w:p w14:paraId="65DFE6C7" w14:textId="77777777" w:rsidR="0046532D" w:rsidRPr="00D54F36" w:rsidRDefault="0046532D" w:rsidP="0046532D">
      <w:pPr>
        <w:jc w:val="both"/>
        <w:rPr>
          <w:lang w:val="de-DE"/>
        </w:rPr>
      </w:pPr>
      <w:r w:rsidRPr="00D54F36">
        <w:rPr>
          <w:lang w:val="de-DE"/>
        </w:rPr>
        <w:tab/>
        <w:t>Die Referenzsteuer entspricht der geschuldeten Steuer, die nach den föderalen steuerrechtlichen Regeln ohne Anwendung von § 1 und von Artikel 5/2 § 1 berechnet wird.</w:t>
      </w:r>
    </w:p>
    <w:p w14:paraId="59A556D4" w14:textId="77777777" w:rsidR="0046532D" w:rsidRPr="00D54F36" w:rsidRDefault="0046532D" w:rsidP="0046532D">
      <w:pPr>
        <w:jc w:val="both"/>
        <w:rPr>
          <w:lang w:val="de-DE"/>
        </w:rPr>
      </w:pPr>
    </w:p>
    <w:p w14:paraId="3700EA7E" w14:textId="77777777" w:rsidR="0046532D" w:rsidRPr="00D54F36" w:rsidRDefault="0046532D" w:rsidP="0046532D">
      <w:pPr>
        <w:jc w:val="both"/>
        <w:rPr>
          <w:lang w:val="de-DE"/>
        </w:rPr>
      </w:pPr>
      <w:r w:rsidRPr="00D54F36">
        <w:rPr>
          <w:lang w:val="de-DE"/>
        </w:rPr>
        <w:tab/>
        <w:t>§ 3 - Im Bereich der Steuer der Gebietsfremden wird die in § 2 erwähnte Differenz spätestens am Ende des Monats nach dem Monat, in dem die Übersicht übermittelt worden ist, ausgezahlt.</w:t>
      </w:r>
    </w:p>
    <w:p w14:paraId="3930B7B2" w14:textId="77777777" w:rsidR="0046532D" w:rsidRPr="00D54F36" w:rsidRDefault="0046532D" w:rsidP="0046532D">
      <w:pPr>
        <w:jc w:val="both"/>
        <w:rPr>
          <w:lang w:val="de-DE"/>
        </w:rPr>
      </w:pPr>
    </w:p>
    <w:p w14:paraId="1D03EBED" w14:textId="77777777" w:rsidR="0046532D" w:rsidRDefault="0046532D" w:rsidP="0046532D">
      <w:pPr>
        <w:autoSpaceDE w:val="0"/>
        <w:autoSpaceDN w:val="0"/>
        <w:adjustRightInd w:val="0"/>
        <w:jc w:val="both"/>
        <w:rPr>
          <w:lang w:val="de-DE"/>
        </w:rPr>
      </w:pPr>
      <w:r w:rsidRPr="00D54F36">
        <w:rPr>
          <w:lang w:val="de-DE"/>
        </w:rPr>
        <w:tab/>
        <w:t>§ 4 - Die finanziellen Modalitäten für die in § 3 erwähnten Verrichtungen werden nach Konzertierung mit den Regionalregierungen durch einen im Ministerrat beratenen Königlichen Erlass festgelegt.</w:t>
      </w:r>
      <w:r>
        <w:rPr>
          <w:lang w:val="de-DE"/>
        </w:rPr>
        <w:t>]</w:t>
      </w:r>
    </w:p>
    <w:p w14:paraId="3A7EA8C8" w14:textId="77777777" w:rsidR="0046532D" w:rsidRDefault="0046532D" w:rsidP="0046532D">
      <w:pPr>
        <w:autoSpaceDE w:val="0"/>
        <w:autoSpaceDN w:val="0"/>
        <w:adjustRightInd w:val="0"/>
        <w:jc w:val="both"/>
        <w:rPr>
          <w:lang w:val="de-DE"/>
        </w:rPr>
      </w:pPr>
    </w:p>
    <w:p w14:paraId="281DD7A6" w14:textId="77777777" w:rsidR="0046532D" w:rsidRPr="0046532D" w:rsidRDefault="0046532D" w:rsidP="0046532D">
      <w:pPr>
        <w:autoSpaceDE w:val="0"/>
        <w:autoSpaceDN w:val="0"/>
        <w:adjustRightInd w:val="0"/>
        <w:jc w:val="both"/>
        <w:rPr>
          <w:i/>
          <w:lang w:val="de-DE"/>
        </w:rPr>
      </w:pPr>
      <w:r>
        <w:rPr>
          <w:i/>
          <w:lang w:val="de-DE"/>
        </w:rPr>
        <w:t>[Art. 54/2 eingefügt durch Art. 60</w:t>
      </w:r>
      <w:r>
        <w:rPr>
          <w:i/>
          <w:iCs/>
          <w:lang w:val="de-DE"/>
        </w:rPr>
        <w:t xml:space="preserve"> des G. vom 6. Januar 2014 (B.S. vom 31. Januar 2014)]</w:t>
      </w:r>
    </w:p>
    <w:p w14:paraId="1BE6D0BA" w14:textId="77777777" w:rsidR="00D21FAA" w:rsidRPr="00D21FAA" w:rsidRDefault="00CF5A1B" w:rsidP="00CF5A1B">
      <w:pPr>
        <w:autoSpaceDE w:val="0"/>
        <w:autoSpaceDN w:val="0"/>
        <w:adjustRightInd w:val="0"/>
        <w:jc w:val="center"/>
        <w:rPr>
          <w:lang w:val="de-DE"/>
        </w:rPr>
      </w:pPr>
      <w:r>
        <w:rPr>
          <w:b/>
          <w:bCs/>
          <w:lang w:val="de-DE"/>
        </w:rPr>
        <w:br w:type="page"/>
      </w:r>
      <w:r w:rsidR="00D21FAA" w:rsidRPr="00D21FAA">
        <w:rPr>
          <w:b/>
          <w:bCs/>
          <w:lang w:val="de-DE"/>
        </w:rPr>
        <w:lastRenderedPageBreak/>
        <w:t>TITEL VIII - Verschiedene Bestimmungen</w:t>
      </w:r>
    </w:p>
    <w:p w14:paraId="00E225BF" w14:textId="77777777" w:rsidR="00D21FAA" w:rsidRPr="00D21FAA" w:rsidRDefault="00D21FAA" w:rsidP="00D21FAA">
      <w:pPr>
        <w:autoSpaceDE w:val="0"/>
        <w:autoSpaceDN w:val="0"/>
        <w:adjustRightInd w:val="0"/>
        <w:jc w:val="both"/>
        <w:rPr>
          <w:lang w:val="de-DE"/>
        </w:rPr>
      </w:pPr>
    </w:p>
    <w:p w14:paraId="7ECED05F" w14:textId="77777777" w:rsidR="00D21FAA" w:rsidRPr="00D21FAA" w:rsidRDefault="00D21FAA" w:rsidP="00D21FAA">
      <w:pPr>
        <w:autoSpaceDE w:val="0"/>
        <w:autoSpaceDN w:val="0"/>
        <w:adjustRightInd w:val="0"/>
        <w:jc w:val="both"/>
        <w:rPr>
          <w:lang w:val="de-DE"/>
        </w:rPr>
      </w:pPr>
    </w:p>
    <w:p w14:paraId="5F1CD15C"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55</w:t>
      </w:r>
      <w:r w:rsidRPr="00D21FAA">
        <w:rPr>
          <w:lang w:val="de-DE"/>
        </w:rPr>
        <w:t xml:space="preserve"> - § 1 - Die Anteile der Nationalen Gesellschaft für die Umstrukturierung der Nationalen Sektoren (NGUNS) an und ihre Forderungen gegenüber Unternehmen, Invests einbegriffen, die in der Flämischen Region, in der Wallonischen Region und in der Region Brüssel</w:t>
      </w:r>
      <w:r w:rsidRPr="00D21FAA">
        <w:rPr>
          <w:lang w:val="de-DE"/>
        </w:rPr>
        <w:noBreakHyphen/>
        <w:t>Hauptstadt ansässig sind, werden dem “Fonds voor de Herstructurering van de Nationale Sectoren in het Vlaamse Gewest (FNSV)”, dem “Fonds pour la restructuration des Secteurs nationaux en Région wallonne (FSNW)” beziehungsweise der Regionalen Investitionsgesellschaft für Brüssel (RIGB) übertragen.</w:t>
      </w:r>
    </w:p>
    <w:p w14:paraId="6F989DBF" w14:textId="77777777" w:rsidR="00D21FAA" w:rsidRPr="00D21FAA" w:rsidRDefault="00D21FAA" w:rsidP="00D21FAA">
      <w:pPr>
        <w:autoSpaceDE w:val="0"/>
        <w:autoSpaceDN w:val="0"/>
        <w:adjustRightInd w:val="0"/>
        <w:jc w:val="both"/>
        <w:rPr>
          <w:lang w:val="de-DE"/>
        </w:rPr>
      </w:pPr>
    </w:p>
    <w:p w14:paraId="4CE894BC" w14:textId="77777777" w:rsidR="00D21FAA" w:rsidRPr="00D21FAA" w:rsidRDefault="00D21FAA" w:rsidP="00D21FAA">
      <w:pPr>
        <w:autoSpaceDE w:val="0"/>
        <w:autoSpaceDN w:val="0"/>
        <w:adjustRightInd w:val="0"/>
        <w:jc w:val="both"/>
        <w:rPr>
          <w:lang w:val="de-DE"/>
        </w:rPr>
      </w:pPr>
      <w:r w:rsidRPr="00D21FAA">
        <w:rPr>
          <w:lang w:val="de-DE"/>
        </w:rPr>
        <w:tab/>
        <w:t>Diese Übertragungen sind ohne weitere Formalitäten von Rechts wegen Dritten gegenüber wirksam, sobald vorliegendes Gesetz in Kraft tritt.</w:t>
      </w:r>
    </w:p>
    <w:p w14:paraId="119EBCF4" w14:textId="77777777" w:rsidR="00D21FAA" w:rsidRPr="00D21FAA" w:rsidRDefault="00D21FAA" w:rsidP="00D21FAA">
      <w:pPr>
        <w:autoSpaceDE w:val="0"/>
        <w:autoSpaceDN w:val="0"/>
        <w:adjustRightInd w:val="0"/>
        <w:jc w:val="both"/>
        <w:rPr>
          <w:lang w:val="de-DE"/>
        </w:rPr>
      </w:pPr>
    </w:p>
    <w:p w14:paraId="11C38927" w14:textId="77777777" w:rsidR="00D21FAA" w:rsidRPr="00D21FAA" w:rsidRDefault="00D21FAA" w:rsidP="00D21FAA">
      <w:pPr>
        <w:autoSpaceDE w:val="0"/>
        <w:autoSpaceDN w:val="0"/>
        <w:adjustRightInd w:val="0"/>
        <w:jc w:val="both"/>
        <w:rPr>
          <w:lang w:val="de-DE"/>
        </w:rPr>
      </w:pPr>
      <w:r w:rsidRPr="00D21FAA">
        <w:rPr>
          <w:lang w:val="de-DE"/>
        </w:rPr>
        <w:tab/>
        <w:t xml:space="preserve">Das Inventar der Anteile und Forderungen, die jeder Einrichtung übertragen werden, wird binnen einem Monat nach Inkrafttreten des vorliegenden Gesetzes im </w:t>
      </w:r>
      <w:r w:rsidRPr="00D21FAA">
        <w:rPr>
          <w:i/>
          <w:iCs/>
          <w:lang w:val="de-DE"/>
        </w:rPr>
        <w:t>Belgischen Staatsblatt</w:t>
      </w:r>
      <w:r w:rsidRPr="00D21FAA">
        <w:rPr>
          <w:lang w:val="de-DE"/>
        </w:rPr>
        <w:t xml:space="preserve"> veröffentlicht.</w:t>
      </w:r>
    </w:p>
    <w:p w14:paraId="15714C9A" w14:textId="77777777" w:rsidR="00D21FAA" w:rsidRPr="00D21FAA" w:rsidRDefault="00D21FAA" w:rsidP="00D21FAA">
      <w:pPr>
        <w:autoSpaceDE w:val="0"/>
        <w:autoSpaceDN w:val="0"/>
        <w:adjustRightInd w:val="0"/>
        <w:jc w:val="both"/>
        <w:rPr>
          <w:lang w:val="de-DE"/>
        </w:rPr>
      </w:pPr>
    </w:p>
    <w:p w14:paraId="36946299" w14:textId="77777777" w:rsidR="00D21FAA" w:rsidRPr="00D21FAA" w:rsidRDefault="00D21FAA" w:rsidP="00D21FAA">
      <w:pPr>
        <w:autoSpaceDE w:val="0"/>
        <w:autoSpaceDN w:val="0"/>
        <w:adjustRightInd w:val="0"/>
        <w:jc w:val="both"/>
        <w:rPr>
          <w:lang w:val="de-DE"/>
        </w:rPr>
      </w:pPr>
      <w:r w:rsidRPr="00D21FAA">
        <w:rPr>
          <w:lang w:val="de-DE"/>
        </w:rPr>
        <w:tab/>
        <w:t>§ 2 - Am Datum des Inkrafttretens des vorliegenden Gesetzes werden den Fonds und der RIGB, die in § 1 erwähnt sind, was ihren jeweiligen Bereich betrifft, die finanziellen Mittel übertragen, die den Salden der an diesem Datum bestehenden Umstrukturierungsmittel entsprechen, mit der Auflage für die Fonds, der NGUNS den Anlageertrag dieser finanziellen Mittel zuzuführen, solange diese Mittel nicht für Umstrukturierungsprojekte verwendet worden sind.</w:t>
      </w:r>
    </w:p>
    <w:p w14:paraId="75975953" w14:textId="77777777" w:rsidR="00D21FAA" w:rsidRPr="00D21FAA" w:rsidRDefault="00D21FAA" w:rsidP="00D21FAA">
      <w:pPr>
        <w:autoSpaceDE w:val="0"/>
        <w:autoSpaceDN w:val="0"/>
        <w:adjustRightInd w:val="0"/>
        <w:jc w:val="both"/>
        <w:rPr>
          <w:lang w:val="de-DE"/>
        </w:rPr>
      </w:pPr>
    </w:p>
    <w:p w14:paraId="4A4ACBE0" w14:textId="77777777" w:rsidR="00D21FAA" w:rsidRPr="00D21FAA" w:rsidRDefault="00D21FAA" w:rsidP="00D21FAA">
      <w:pPr>
        <w:autoSpaceDE w:val="0"/>
        <w:autoSpaceDN w:val="0"/>
        <w:adjustRightInd w:val="0"/>
        <w:jc w:val="both"/>
        <w:rPr>
          <w:lang w:val="de-DE"/>
        </w:rPr>
      </w:pPr>
      <w:r w:rsidRPr="00D21FAA">
        <w:rPr>
          <w:lang w:val="de-DE"/>
        </w:rPr>
        <w:tab/>
        <w:t>Die Modalitäten für die Zuführung des Anlageertrags werden nach Absprache mit den betreffenden [Regierungen] durch einen im Ministerrat beratenen Königlichen Erlass festgelegt.</w:t>
      </w:r>
    </w:p>
    <w:p w14:paraId="327C1AA1" w14:textId="77777777" w:rsidR="00D21FAA" w:rsidRPr="00D21FAA" w:rsidRDefault="00D21FAA" w:rsidP="00D21FAA">
      <w:pPr>
        <w:autoSpaceDE w:val="0"/>
        <w:autoSpaceDN w:val="0"/>
        <w:adjustRightInd w:val="0"/>
        <w:jc w:val="both"/>
        <w:rPr>
          <w:lang w:val="de-DE"/>
        </w:rPr>
      </w:pPr>
    </w:p>
    <w:p w14:paraId="5E166C8D" w14:textId="77777777" w:rsidR="00D21FAA" w:rsidRPr="00D21FAA" w:rsidRDefault="00D21FAA" w:rsidP="00D21FAA">
      <w:pPr>
        <w:autoSpaceDE w:val="0"/>
        <w:autoSpaceDN w:val="0"/>
        <w:adjustRightInd w:val="0"/>
        <w:jc w:val="both"/>
        <w:rPr>
          <w:lang w:val="de-DE"/>
        </w:rPr>
      </w:pPr>
      <w:r w:rsidRPr="00D21FAA">
        <w:rPr>
          <w:lang w:val="de-DE"/>
        </w:rPr>
        <w:tab/>
        <w:t>§ 3 - Jede in § 1 erwähnte Einrichtung, zu deren Gunsten die Übertragung erfolgt, überträgt der übertragenden Einrichtung Aktien für ihr Kapital in Höhe eines Betrags, der den aufgrund der Paragraphen 1 und 2 erhaltenen Anteilen, Forderungen und finanziellen Mittel entspricht.</w:t>
      </w:r>
    </w:p>
    <w:p w14:paraId="1D4F43CD" w14:textId="77777777" w:rsidR="00D21FAA" w:rsidRPr="00D21FAA" w:rsidRDefault="00D21FAA" w:rsidP="00D21FAA">
      <w:pPr>
        <w:autoSpaceDE w:val="0"/>
        <w:autoSpaceDN w:val="0"/>
        <w:adjustRightInd w:val="0"/>
        <w:jc w:val="both"/>
        <w:rPr>
          <w:lang w:val="de-DE"/>
        </w:rPr>
      </w:pPr>
    </w:p>
    <w:p w14:paraId="04E8DC81" w14:textId="77777777" w:rsidR="00D21FAA" w:rsidRPr="00D21FAA" w:rsidRDefault="00D21FAA" w:rsidP="00D21FAA">
      <w:pPr>
        <w:autoSpaceDE w:val="0"/>
        <w:autoSpaceDN w:val="0"/>
        <w:adjustRightInd w:val="0"/>
        <w:jc w:val="both"/>
        <w:rPr>
          <w:lang w:val="de-DE"/>
        </w:rPr>
      </w:pPr>
      <w:r w:rsidRPr="00D21FAA">
        <w:rPr>
          <w:lang w:val="de-DE"/>
        </w:rPr>
        <w:tab/>
        <w:t>§ 4 - Die Nationale Gesellschaft für die Umstrukturierung der Nationalen Sektoren überträgt dem Staat unverzüglich alle Anteile, die sie an den in § 1 erwähnten Einrichtungen besitzt, einschließlich der in § 3 erwähnten Aktien. Der Staat wiederum überträgt sie unverzüglich und unentgeltlich an die zuständigen Regionen.</w:t>
      </w:r>
    </w:p>
    <w:p w14:paraId="745FE9D9" w14:textId="77777777" w:rsidR="00D21FAA" w:rsidRPr="00D21FAA" w:rsidRDefault="00D21FAA" w:rsidP="00D21FAA">
      <w:pPr>
        <w:autoSpaceDE w:val="0"/>
        <w:autoSpaceDN w:val="0"/>
        <w:adjustRightInd w:val="0"/>
        <w:jc w:val="both"/>
        <w:rPr>
          <w:lang w:val="de-DE"/>
        </w:rPr>
      </w:pPr>
    </w:p>
    <w:p w14:paraId="1E9B1163" w14:textId="77777777" w:rsidR="00D21FAA" w:rsidRPr="00D21FAA" w:rsidRDefault="00D21FAA" w:rsidP="00D21FAA">
      <w:pPr>
        <w:autoSpaceDE w:val="0"/>
        <w:autoSpaceDN w:val="0"/>
        <w:adjustRightInd w:val="0"/>
        <w:jc w:val="both"/>
        <w:rPr>
          <w:lang w:val="de-DE"/>
        </w:rPr>
      </w:pPr>
      <w:r w:rsidRPr="00D21FAA">
        <w:rPr>
          <w:lang w:val="de-DE"/>
        </w:rPr>
        <w:tab/>
        <w:t>§ 5 - Für die Übertragung der in den Paragraphen 1 und 2 erwähnten Anteile, Forderungen und finanziellen Mittel ist keine Registrierungsgebühr zu zahlen.</w:t>
      </w:r>
    </w:p>
    <w:p w14:paraId="3DF6B7A4" w14:textId="77777777" w:rsidR="00D21FAA" w:rsidRPr="00D21FAA" w:rsidRDefault="00D21FAA" w:rsidP="00D21FAA">
      <w:pPr>
        <w:autoSpaceDE w:val="0"/>
        <w:autoSpaceDN w:val="0"/>
        <w:adjustRightInd w:val="0"/>
        <w:jc w:val="both"/>
        <w:rPr>
          <w:lang w:val="de-DE"/>
        </w:rPr>
      </w:pPr>
    </w:p>
    <w:p w14:paraId="3CEFDCA7" w14:textId="77777777" w:rsidR="00D21FAA" w:rsidRPr="00D21FAA" w:rsidRDefault="00D21FAA" w:rsidP="00D21FAA">
      <w:pPr>
        <w:autoSpaceDE w:val="0"/>
        <w:autoSpaceDN w:val="0"/>
        <w:adjustRightInd w:val="0"/>
        <w:jc w:val="both"/>
        <w:rPr>
          <w:lang w:val="de-DE"/>
        </w:rPr>
      </w:pPr>
      <w:r w:rsidRPr="00D21FAA">
        <w:rPr>
          <w:lang w:val="de-DE"/>
        </w:rPr>
        <w:tab/>
        <w:t xml:space="preserve">§ 6 - Ab dem 1. Januar 1989 werden die in Artikel 12 des Gesetzes vom 5. März 1984 über die Salden und Altlasten der Gemeinschaften und Regionen und die nationalen Wirtschaftssektoren erwähnten Befugnisse des Staates von der Wallonischen Region, der Flämischen Region und der Region Brüssel-Hauptstadt ausgeübt, was die auf ihrem jeweiligen Gebiet ansässigen Unternehmen betrifft.  </w:t>
      </w:r>
    </w:p>
    <w:p w14:paraId="58F0D6D9" w14:textId="77777777" w:rsidR="00D21FAA" w:rsidRPr="00D21FAA" w:rsidRDefault="00D21FAA" w:rsidP="00D21FAA">
      <w:pPr>
        <w:autoSpaceDE w:val="0"/>
        <w:autoSpaceDN w:val="0"/>
        <w:adjustRightInd w:val="0"/>
        <w:jc w:val="both"/>
        <w:rPr>
          <w:lang w:val="de-DE"/>
        </w:rPr>
      </w:pPr>
    </w:p>
    <w:p w14:paraId="2A6F170E" w14:textId="77777777" w:rsidR="00D21FAA" w:rsidRPr="00D21FAA" w:rsidRDefault="00D21FAA" w:rsidP="00D21FAA">
      <w:pPr>
        <w:autoSpaceDE w:val="0"/>
        <w:autoSpaceDN w:val="0"/>
        <w:adjustRightInd w:val="0"/>
        <w:jc w:val="both"/>
        <w:rPr>
          <w:lang w:val="de-DE"/>
        </w:rPr>
      </w:pPr>
      <w:r w:rsidRPr="00D21FAA">
        <w:rPr>
          <w:lang w:val="de-DE"/>
        </w:rPr>
        <w:lastRenderedPageBreak/>
        <w:tab/>
        <w:t>§ 7 - Die Regionen müssen, jede für ihren Bereich, die notwendigen Mittel vorsehen, um den vom FNSV beziehungsweise vom FSNW eingegangenen, zum Zeitpunkt des Inkrafttretens des vorliegenden Gesetzes bestehenden Verpflichtungen nachzukommen.</w:t>
      </w:r>
    </w:p>
    <w:p w14:paraId="02D42DDC" w14:textId="77777777" w:rsidR="00CF5A1B" w:rsidRDefault="00CF5A1B" w:rsidP="00D21FAA">
      <w:pPr>
        <w:autoSpaceDE w:val="0"/>
        <w:autoSpaceDN w:val="0"/>
        <w:adjustRightInd w:val="0"/>
        <w:jc w:val="both"/>
        <w:rPr>
          <w:lang w:val="de-DE"/>
        </w:rPr>
      </w:pPr>
    </w:p>
    <w:p w14:paraId="20F00620" w14:textId="77777777" w:rsidR="00D21FAA" w:rsidRPr="00D21FAA" w:rsidRDefault="00D21FAA" w:rsidP="00D21FAA">
      <w:pPr>
        <w:autoSpaceDE w:val="0"/>
        <w:autoSpaceDN w:val="0"/>
        <w:adjustRightInd w:val="0"/>
        <w:jc w:val="both"/>
        <w:rPr>
          <w:lang w:val="de-DE"/>
        </w:rPr>
      </w:pPr>
      <w:r w:rsidRPr="00D21FAA">
        <w:rPr>
          <w:lang w:val="de-DE"/>
        </w:rPr>
        <w:tab/>
        <w:t>§ 8 - Die durch den Königlichen Erlass vom 29. Juni 1981 zur Schaffung einer Belgischen Gesellschaft zur Finanzierung der Industrie gewährte Staatsgarantie wird bis zum 31. Dezember 2004 in Höhe des für den Eisen- und Stahlsektor vorgesehenen Betrags von 20 Milliarden Franken zu den im vorerwähnten Königlichen Erlass vorgesehenen Bedingungen beibehalten.</w:t>
      </w:r>
    </w:p>
    <w:p w14:paraId="3327ABC1" w14:textId="77777777" w:rsidR="00D21FAA" w:rsidRPr="00D21FAA" w:rsidRDefault="00D21FAA" w:rsidP="00D21FAA">
      <w:pPr>
        <w:autoSpaceDE w:val="0"/>
        <w:autoSpaceDN w:val="0"/>
        <w:adjustRightInd w:val="0"/>
        <w:jc w:val="both"/>
        <w:rPr>
          <w:lang w:val="de-DE"/>
        </w:rPr>
      </w:pPr>
    </w:p>
    <w:p w14:paraId="13F4E973" w14:textId="77777777" w:rsidR="00D21FAA" w:rsidRPr="00D21FAA" w:rsidRDefault="00D21FAA" w:rsidP="00D21FAA">
      <w:pPr>
        <w:autoSpaceDE w:val="0"/>
        <w:autoSpaceDN w:val="0"/>
        <w:adjustRightInd w:val="0"/>
        <w:jc w:val="both"/>
        <w:rPr>
          <w:lang w:val="de-DE"/>
        </w:rPr>
      </w:pPr>
      <w:r w:rsidRPr="00D21FAA">
        <w:rPr>
          <w:lang w:val="de-DE"/>
        </w:rPr>
        <w:tab/>
        <w:t>Die durch das Gesetz vom 23. August 1948 zur Erhaltung und Entwicklung der Handelsmarine, der Seefischerei und des Schiffbaus und zur Einrichtung eines Fonds für die Ausrüstung und den Bau von Seeschiffen gewährte Staatsgarantie wird bis zum 31. Dezember 2004 in Höhe des derzeitigen Betrags von 18 Milliarden Franken zu den im besagten Gesetz vorgesehenen Bedingungen beibehalten.</w:t>
      </w:r>
    </w:p>
    <w:p w14:paraId="35ACAE8E" w14:textId="77777777" w:rsidR="00D21FAA" w:rsidRPr="00D21FAA" w:rsidRDefault="00D21FAA" w:rsidP="00D21FAA">
      <w:pPr>
        <w:autoSpaceDE w:val="0"/>
        <w:autoSpaceDN w:val="0"/>
        <w:adjustRightInd w:val="0"/>
        <w:jc w:val="both"/>
        <w:rPr>
          <w:lang w:val="de-DE"/>
        </w:rPr>
      </w:pPr>
    </w:p>
    <w:p w14:paraId="3CB145E4" w14:textId="77777777" w:rsidR="00D21FAA" w:rsidRPr="00D21FAA" w:rsidRDefault="00D21FAA" w:rsidP="00D21FAA">
      <w:pPr>
        <w:autoSpaceDE w:val="0"/>
        <w:autoSpaceDN w:val="0"/>
        <w:adjustRightInd w:val="0"/>
        <w:jc w:val="both"/>
        <w:rPr>
          <w:lang w:val="de-DE"/>
        </w:rPr>
      </w:pPr>
      <w:r w:rsidRPr="00D21FAA">
        <w:rPr>
          <w:lang w:val="de-DE"/>
        </w:rPr>
        <w:tab/>
        <w:t>§ 9 - Die Schuldforderungen gegen den FSNW infolge des Abkommens über die von diesem Fonds am 4. Juni 1984 ausgegebenen Anleihen haben ein besonderes Vorzugsrecht auf:</w:t>
      </w:r>
    </w:p>
    <w:p w14:paraId="77D32087" w14:textId="77777777" w:rsidR="00D21FAA" w:rsidRPr="00D21FAA" w:rsidRDefault="00D21FAA" w:rsidP="00D21FAA">
      <w:pPr>
        <w:autoSpaceDE w:val="0"/>
        <w:autoSpaceDN w:val="0"/>
        <w:adjustRightInd w:val="0"/>
        <w:jc w:val="both"/>
        <w:rPr>
          <w:lang w:val="de-DE"/>
        </w:rPr>
      </w:pPr>
    </w:p>
    <w:p w14:paraId="7993E00A" w14:textId="77777777" w:rsidR="00D21FAA" w:rsidRPr="00D21FAA" w:rsidRDefault="00D21FAA" w:rsidP="00D21FAA">
      <w:pPr>
        <w:autoSpaceDE w:val="0"/>
        <w:autoSpaceDN w:val="0"/>
        <w:adjustRightInd w:val="0"/>
        <w:jc w:val="both"/>
        <w:rPr>
          <w:lang w:val="de-DE"/>
        </w:rPr>
      </w:pPr>
      <w:r w:rsidRPr="00D21FAA">
        <w:rPr>
          <w:lang w:val="de-DE"/>
        </w:rPr>
        <w:tab/>
        <w:t>1. die der Wallonischen Region aufgrund der Artikel 4 bis 11 zugewiesene Erbschaftssteuer in Höhe der liquiden und fälligen Schuldforderungen für jedes Haushaltsjahr,</w:t>
      </w:r>
    </w:p>
    <w:p w14:paraId="3906C95B" w14:textId="77777777" w:rsidR="00D21FAA" w:rsidRPr="00D21FAA" w:rsidRDefault="00D21FAA" w:rsidP="00D21FAA">
      <w:pPr>
        <w:autoSpaceDE w:val="0"/>
        <w:autoSpaceDN w:val="0"/>
        <w:adjustRightInd w:val="0"/>
        <w:jc w:val="both"/>
        <w:rPr>
          <w:lang w:val="de-DE"/>
        </w:rPr>
      </w:pPr>
    </w:p>
    <w:p w14:paraId="54678D49" w14:textId="77777777" w:rsidR="00D21FAA" w:rsidRPr="00D21FAA" w:rsidRDefault="00D21FAA" w:rsidP="00D21FAA">
      <w:pPr>
        <w:autoSpaceDE w:val="0"/>
        <w:autoSpaceDN w:val="0"/>
        <w:adjustRightInd w:val="0"/>
        <w:jc w:val="both"/>
        <w:rPr>
          <w:lang w:val="de-DE"/>
        </w:rPr>
      </w:pPr>
      <w:r w:rsidRPr="00D21FAA">
        <w:rPr>
          <w:lang w:val="de-DE"/>
        </w:rPr>
        <w:tab/>
        <w:t>2. die Schuldforderungen, die der FSNW gegen Unternehmen hat, die den Sektoren des Kohlenbergbaus, des Schiffbaus und der Schiffswartung, der Glasverpackungsindustrie, der Textilindustrie und der Eisen-und Stahlindustrie einschließlich der Beförderung von Erzen und Koks angehören, und die Aktien und Gewinnanteile, die er an diesen Unternehmen besitzt.</w:t>
      </w:r>
    </w:p>
    <w:p w14:paraId="23A41292" w14:textId="77777777" w:rsidR="00D21FAA" w:rsidRPr="00D21FAA" w:rsidRDefault="00D21FAA" w:rsidP="00D21FAA">
      <w:pPr>
        <w:autoSpaceDE w:val="0"/>
        <w:autoSpaceDN w:val="0"/>
        <w:adjustRightInd w:val="0"/>
        <w:jc w:val="both"/>
        <w:rPr>
          <w:lang w:val="de-DE"/>
        </w:rPr>
      </w:pPr>
    </w:p>
    <w:p w14:paraId="686937D7" w14:textId="77777777" w:rsidR="00D21FAA" w:rsidRPr="00D21FAA" w:rsidRDefault="00D21FAA" w:rsidP="00D21FAA">
      <w:pPr>
        <w:autoSpaceDE w:val="0"/>
        <w:autoSpaceDN w:val="0"/>
        <w:adjustRightInd w:val="0"/>
        <w:jc w:val="both"/>
        <w:rPr>
          <w:lang w:val="de-DE"/>
        </w:rPr>
      </w:pPr>
      <w:r w:rsidRPr="00D21FAA">
        <w:rPr>
          <w:lang w:val="de-DE"/>
        </w:rPr>
        <w:tab/>
        <w:t>Die Schuldforderungen gegen den FNSV infolge des Abkommens über die von diesem Fonds am 16. Juli 1987 ausgegebenen Anleihen haben ein besonderes Vorzugsrecht auf:</w:t>
      </w:r>
    </w:p>
    <w:p w14:paraId="279013EA" w14:textId="77777777" w:rsidR="00D21FAA" w:rsidRPr="00D21FAA" w:rsidRDefault="00D21FAA" w:rsidP="00D21FAA">
      <w:pPr>
        <w:autoSpaceDE w:val="0"/>
        <w:autoSpaceDN w:val="0"/>
        <w:adjustRightInd w:val="0"/>
        <w:jc w:val="both"/>
        <w:rPr>
          <w:lang w:val="de-DE"/>
        </w:rPr>
      </w:pPr>
    </w:p>
    <w:p w14:paraId="5D58C58F" w14:textId="77777777" w:rsidR="00D21FAA" w:rsidRPr="00D21FAA" w:rsidRDefault="00D21FAA" w:rsidP="00D21FAA">
      <w:pPr>
        <w:autoSpaceDE w:val="0"/>
        <w:autoSpaceDN w:val="0"/>
        <w:adjustRightInd w:val="0"/>
        <w:jc w:val="both"/>
        <w:rPr>
          <w:lang w:val="de-DE"/>
        </w:rPr>
      </w:pPr>
      <w:r w:rsidRPr="00D21FAA">
        <w:rPr>
          <w:lang w:val="de-DE"/>
        </w:rPr>
        <w:tab/>
        <w:t>1. die der Flämischen Region aufgrund der Artikel 4 bis 11 zugewiesene Erbschaftssteuer in Höhe der liquiden und fälligen Schuldforderungen für jedes Haushaltsjahr,</w:t>
      </w:r>
    </w:p>
    <w:p w14:paraId="319FD8B7" w14:textId="77777777" w:rsidR="00D21FAA" w:rsidRPr="00D21FAA" w:rsidRDefault="00D21FAA" w:rsidP="00D21FAA">
      <w:pPr>
        <w:autoSpaceDE w:val="0"/>
        <w:autoSpaceDN w:val="0"/>
        <w:adjustRightInd w:val="0"/>
        <w:jc w:val="both"/>
        <w:rPr>
          <w:lang w:val="de-DE"/>
        </w:rPr>
      </w:pPr>
    </w:p>
    <w:p w14:paraId="5C49AF2F" w14:textId="77777777" w:rsidR="00D21FAA" w:rsidRPr="00D21FAA" w:rsidRDefault="00D21FAA" w:rsidP="00D21FAA">
      <w:pPr>
        <w:autoSpaceDE w:val="0"/>
        <w:autoSpaceDN w:val="0"/>
        <w:adjustRightInd w:val="0"/>
        <w:jc w:val="both"/>
        <w:rPr>
          <w:lang w:val="de-DE"/>
        </w:rPr>
      </w:pPr>
      <w:r w:rsidRPr="00D21FAA">
        <w:rPr>
          <w:lang w:val="de-DE"/>
        </w:rPr>
        <w:tab/>
        <w:t>2. die Schuldforderungen, die der FNSV gegen Unternehmen hat, die den Sektoren des Kohlenbergbaus, des Schiffbaus und der Schiffswartung, der Glasverpackungsindustrie, der Textilindustrie und der Eisen-und Stahlindustrie einschließlich der Beförderung von Erzen und Koks angehören, und die Aktien und Gewinnanteile, die er an diesen Unternehmen besitzt.</w:t>
      </w:r>
    </w:p>
    <w:p w14:paraId="11D27B96" w14:textId="77777777" w:rsidR="00D21FAA" w:rsidRPr="00D21FAA" w:rsidRDefault="00D21FAA" w:rsidP="00D21FAA">
      <w:pPr>
        <w:autoSpaceDE w:val="0"/>
        <w:autoSpaceDN w:val="0"/>
        <w:adjustRightInd w:val="0"/>
        <w:jc w:val="both"/>
        <w:rPr>
          <w:lang w:val="de-DE"/>
        </w:rPr>
      </w:pPr>
    </w:p>
    <w:p w14:paraId="52DBF758" w14:textId="77777777" w:rsidR="00D21FAA" w:rsidRPr="00D21FAA" w:rsidRDefault="00D21FAA" w:rsidP="00D21FAA">
      <w:pPr>
        <w:autoSpaceDE w:val="0"/>
        <w:autoSpaceDN w:val="0"/>
        <w:adjustRightInd w:val="0"/>
        <w:jc w:val="both"/>
        <w:rPr>
          <w:lang w:val="de-DE"/>
        </w:rPr>
      </w:pPr>
      <w:r w:rsidRPr="00D21FAA">
        <w:rPr>
          <w:lang w:val="de-DE"/>
        </w:rPr>
        <w:tab/>
        <w:t>Das in vorliegendem Paragraphen erwähnte besondere Vorzugsrecht steht im Rang unmittelbar nach dem in Artikel 20 Nr. 4 des Gesetzes vom 16. Dezember 1851 über die Vorzugsrechte und die Hypotheken vorgesehenen Vorzugsrecht.</w:t>
      </w:r>
    </w:p>
    <w:p w14:paraId="5BACBA3E" w14:textId="77777777" w:rsidR="00D21FAA" w:rsidRPr="00D21FAA" w:rsidRDefault="00D21FAA" w:rsidP="00D21FAA">
      <w:pPr>
        <w:autoSpaceDE w:val="0"/>
        <w:autoSpaceDN w:val="0"/>
        <w:adjustRightInd w:val="0"/>
        <w:jc w:val="both"/>
        <w:rPr>
          <w:lang w:val="de-DE"/>
        </w:rPr>
      </w:pPr>
    </w:p>
    <w:p w14:paraId="0C71BD1C" w14:textId="77777777" w:rsidR="00D21FAA" w:rsidRPr="00D21FAA" w:rsidRDefault="00D21FAA" w:rsidP="00D21FAA">
      <w:pPr>
        <w:autoSpaceDE w:val="0"/>
        <w:autoSpaceDN w:val="0"/>
        <w:adjustRightInd w:val="0"/>
        <w:jc w:val="both"/>
        <w:rPr>
          <w:lang w:val="de-DE"/>
        </w:rPr>
      </w:pPr>
      <w:r w:rsidRPr="00D21FAA">
        <w:rPr>
          <w:lang w:val="de-DE"/>
        </w:rPr>
        <w:tab/>
        <w:t>§ 10 - Die Schuldforderungen des Fonds für den Schiffskredit sowie der Saldo des Fonds auf Postscheckkonto werden bei Inkrafttreten des vorliegenden Gesetzes sofort an die Flämische Region übertragen.</w:t>
      </w:r>
    </w:p>
    <w:p w14:paraId="027093D2" w14:textId="77777777" w:rsidR="00D21FAA" w:rsidRPr="00D21FAA" w:rsidRDefault="00D21FAA" w:rsidP="00D21FAA">
      <w:pPr>
        <w:autoSpaceDE w:val="0"/>
        <w:autoSpaceDN w:val="0"/>
        <w:adjustRightInd w:val="0"/>
        <w:jc w:val="both"/>
        <w:rPr>
          <w:lang w:val="de-DE"/>
        </w:rPr>
      </w:pPr>
    </w:p>
    <w:p w14:paraId="33E39F0E" w14:textId="77777777" w:rsidR="00D21FAA" w:rsidRPr="00D21FAA" w:rsidRDefault="00D21FAA" w:rsidP="00D21FAA">
      <w:pPr>
        <w:autoSpaceDE w:val="0"/>
        <w:autoSpaceDN w:val="0"/>
        <w:adjustRightInd w:val="0"/>
        <w:jc w:val="both"/>
        <w:rPr>
          <w:lang w:val="de-DE"/>
        </w:rPr>
      </w:pPr>
      <w:r w:rsidRPr="00D21FAA">
        <w:rPr>
          <w:lang w:val="de-DE"/>
        </w:rPr>
        <w:lastRenderedPageBreak/>
        <w:tab/>
        <w:t>Diese Übertragungen sind ohne weitere Formalitäten von Rechts wegen Dritten gegenüber wirksam, sobald vorliegendes Gesetz in Kraft tritt.</w:t>
      </w:r>
    </w:p>
    <w:p w14:paraId="3E59A5AB" w14:textId="77777777" w:rsidR="00CF5A1B" w:rsidRDefault="00CF5A1B" w:rsidP="00D21FAA">
      <w:pPr>
        <w:autoSpaceDE w:val="0"/>
        <w:autoSpaceDN w:val="0"/>
        <w:adjustRightInd w:val="0"/>
        <w:jc w:val="both"/>
        <w:rPr>
          <w:lang w:val="de-DE"/>
        </w:rPr>
      </w:pPr>
    </w:p>
    <w:p w14:paraId="103569D7" w14:textId="77777777" w:rsidR="00D21FAA" w:rsidRPr="00D21FAA" w:rsidRDefault="00D21FAA" w:rsidP="00D21FAA">
      <w:pPr>
        <w:autoSpaceDE w:val="0"/>
        <w:autoSpaceDN w:val="0"/>
        <w:adjustRightInd w:val="0"/>
        <w:jc w:val="both"/>
        <w:rPr>
          <w:lang w:val="de-DE"/>
        </w:rPr>
      </w:pPr>
      <w:r w:rsidRPr="00D21FAA">
        <w:rPr>
          <w:lang w:val="de-DE"/>
        </w:rPr>
        <w:tab/>
        <w:t>§ 11 - Der Staat ist dazu verpflichtet, alle Ausgaben zu übernehmen, die sich aus  Beschlüssen ergeben, die die [Föderalbehörde] vor Inkrafttreten des vorliegenden Gesetzes in Anwendung des Gesetzes vom 17. Juli 1959 zur Einführung und Koordinierung von Maßnahmen zur Förderung des Wirtschaftsaufschwungs und der Schaffung neuer Industrien, des Gesetzes vom 30. Dezember 1970 über den Wirtschaftsaufschwung oder des Gesetzes vom 4. August 1978 zur wirtschaftlichen Neuorientierung gefasst hat, und die sich auf Unternehmen beziehen, die den Sektoren des Kohlenbergbaus, des Schiffbaus und der Schiffswartung, der Glasverpackungsindustrie, der Textilindustrie und der Eisen-</w:t>
      </w:r>
      <w:r w:rsidR="00CF5A1B">
        <w:rPr>
          <w:lang w:val="de-DE"/>
        </w:rPr>
        <w:t xml:space="preserve"> </w:t>
      </w:r>
      <w:r w:rsidRPr="00D21FAA">
        <w:rPr>
          <w:lang w:val="de-DE"/>
        </w:rPr>
        <w:t>und Stahlindustrie einschließlich der Beförderung von Erzen und Koks angehören.</w:t>
      </w:r>
    </w:p>
    <w:p w14:paraId="6C2A12FA" w14:textId="77777777" w:rsidR="00D21FAA" w:rsidRPr="00D21FAA" w:rsidRDefault="00D21FAA" w:rsidP="00D21FAA">
      <w:pPr>
        <w:autoSpaceDE w:val="0"/>
        <w:autoSpaceDN w:val="0"/>
        <w:adjustRightInd w:val="0"/>
        <w:jc w:val="both"/>
        <w:rPr>
          <w:lang w:val="de-DE"/>
        </w:rPr>
      </w:pPr>
    </w:p>
    <w:p w14:paraId="2526F1AA" w14:textId="77777777" w:rsidR="00D21FAA" w:rsidRPr="00D21FAA" w:rsidRDefault="00D21FAA" w:rsidP="00D21FAA">
      <w:pPr>
        <w:autoSpaceDE w:val="0"/>
        <w:autoSpaceDN w:val="0"/>
        <w:adjustRightInd w:val="0"/>
        <w:jc w:val="both"/>
        <w:rPr>
          <w:lang w:val="de-DE"/>
        </w:rPr>
      </w:pPr>
      <w:r w:rsidRPr="00D21FAA">
        <w:rPr>
          <w:i/>
          <w:iCs/>
          <w:lang w:val="de-DE"/>
        </w:rPr>
        <w:t>[Art. 55 § 2 Abs. 2 abgeändert durch Art. 127 § 1 des G. vom 16. Juli 1993 (B.S. vom 20. Juli 1993); § 11 abgeändert durch Art. 127 § 1 des G. vom 16. Juli 1993 (B.S. vom 20. Juli 1993)]</w:t>
      </w:r>
    </w:p>
    <w:p w14:paraId="6211CF83" w14:textId="77777777" w:rsidR="00D21FAA" w:rsidRPr="00D21FAA" w:rsidRDefault="00D21FAA" w:rsidP="00D21FAA">
      <w:pPr>
        <w:autoSpaceDE w:val="0"/>
        <w:autoSpaceDN w:val="0"/>
        <w:adjustRightInd w:val="0"/>
        <w:jc w:val="both"/>
        <w:rPr>
          <w:lang w:val="de-DE"/>
        </w:rPr>
      </w:pPr>
    </w:p>
    <w:p w14:paraId="6052BCBD" w14:textId="77777777" w:rsidR="00D21FAA" w:rsidRPr="00D21FAA" w:rsidRDefault="00D21FAA" w:rsidP="00D21FAA">
      <w:pPr>
        <w:autoSpaceDE w:val="0"/>
        <w:autoSpaceDN w:val="0"/>
        <w:adjustRightInd w:val="0"/>
        <w:jc w:val="both"/>
        <w:rPr>
          <w:lang w:val="de-DE"/>
        </w:rPr>
      </w:pPr>
    </w:p>
    <w:p w14:paraId="611F8AEE"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56</w:t>
      </w:r>
      <w:r w:rsidRPr="00D21FAA">
        <w:rPr>
          <w:lang w:val="de-DE"/>
        </w:rPr>
        <w:t xml:space="preserve"> - § 1 - Als Salden für den ersten, zweiten und dritten Auftrag des Fonds für industrielle Erneuerung, wie vorgesehen in Artikel 3 des Königlichen Erlasses Nr. 31 vom 15. Dezember 1978 zur Schaffung eines Fonds für industrielle Erneuerung, werden folgende Beträge an die Regionen übertragen:</w:t>
      </w:r>
    </w:p>
    <w:p w14:paraId="1221B85C" w14:textId="77777777" w:rsidR="00D21FAA" w:rsidRPr="00D21FAA" w:rsidRDefault="00D21FAA" w:rsidP="00D21FAA">
      <w:pPr>
        <w:autoSpaceDE w:val="0"/>
        <w:autoSpaceDN w:val="0"/>
        <w:adjustRightInd w:val="0"/>
        <w:jc w:val="both"/>
        <w:rPr>
          <w:lang w:val="de-DE"/>
        </w:rPr>
      </w:pPr>
    </w:p>
    <w:p w14:paraId="32AA6A7A" w14:textId="77777777" w:rsidR="00D21FAA" w:rsidRPr="00D21FAA" w:rsidRDefault="00D21FAA" w:rsidP="00D21FAA">
      <w:pPr>
        <w:autoSpaceDE w:val="0"/>
        <w:autoSpaceDN w:val="0"/>
        <w:adjustRightInd w:val="0"/>
        <w:jc w:val="both"/>
        <w:rPr>
          <w:lang w:val="de-DE"/>
        </w:rPr>
      </w:pPr>
      <w:r w:rsidRPr="00D21FAA">
        <w:rPr>
          <w:lang w:val="de-DE"/>
        </w:rPr>
        <w:tab/>
        <w:t>876,8 Millionen Franken an die Flämische Region,</w:t>
      </w:r>
    </w:p>
    <w:p w14:paraId="4EC3A7FB" w14:textId="77777777" w:rsidR="00D21FAA" w:rsidRPr="00D21FAA" w:rsidRDefault="00D21FAA" w:rsidP="00D21FAA">
      <w:pPr>
        <w:autoSpaceDE w:val="0"/>
        <w:autoSpaceDN w:val="0"/>
        <w:adjustRightInd w:val="0"/>
        <w:jc w:val="both"/>
        <w:rPr>
          <w:lang w:val="de-DE"/>
        </w:rPr>
      </w:pPr>
    </w:p>
    <w:p w14:paraId="431023F9" w14:textId="77777777" w:rsidR="00D21FAA" w:rsidRPr="00D21FAA" w:rsidRDefault="00D21FAA" w:rsidP="00D21FAA">
      <w:pPr>
        <w:autoSpaceDE w:val="0"/>
        <w:autoSpaceDN w:val="0"/>
        <w:adjustRightInd w:val="0"/>
        <w:jc w:val="both"/>
        <w:rPr>
          <w:lang w:val="de-DE"/>
        </w:rPr>
      </w:pPr>
      <w:r w:rsidRPr="00D21FAA">
        <w:rPr>
          <w:lang w:val="de-DE"/>
        </w:rPr>
        <w:tab/>
        <w:t>547, 3 Millionen Franken an die Wallonische Region,</w:t>
      </w:r>
    </w:p>
    <w:p w14:paraId="5D40CE7D" w14:textId="77777777" w:rsidR="00D21FAA" w:rsidRPr="00D21FAA" w:rsidRDefault="00D21FAA" w:rsidP="00D21FAA">
      <w:pPr>
        <w:autoSpaceDE w:val="0"/>
        <w:autoSpaceDN w:val="0"/>
        <w:adjustRightInd w:val="0"/>
        <w:jc w:val="both"/>
        <w:rPr>
          <w:lang w:val="de-DE"/>
        </w:rPr>
      </w:pPr>
    </w:p>
    <w:p w14:paraId="1A3E72BF" w14:textId="77777777" w:rsidR="00D21FAA" w:rsidRPr="00D21FAA" w:rsidRDefault="00D21FAA" w:rsidP="00D21FAA">
      <w:pPr>
        <w:autoSpaceDE w:val="0"/>
        <w:autoSpaceDN w:val="0"/>
        <w:adjustRightInd w:val="0"/>
        <w:jc w:val="both"/>
        <w:rPr>
          <w:lang w:val="de-DE"/>
        </w:rPr>
      </w:pPr>
      <w:r w:rsidRPr="00D21FAA">
        <w:rPr>
          <w:lang w:val="de-DE"/>
        </w:rPr>
        <w:tab/>
        <w:t>237,7 Millionen Franken an die Region Brüssel-Hauptstadt.</w:t>
      </w:r>
    </w:p>
    <w:p w14:paraId="68C4BAFD" w14:textId="77777777" w:rsidR="00D21FAA" w:rsidRPr="00D21FAA" w:rsidRDefault="00D21FAA" w:rsidP="00D21FAA">
      <w:pPr>
        <w:autoSpaceDE w:val="0"/>
        <w:autoSpaceDN w:val="0"/>
        <w:adjustRightInd w:val="0"/>
        <w:jc w:val="both"/>
        <w:rPr>
          <w:lang w:val="de-DE"/>
        </w:rPr>
      </w:pPr>
    </w:p>
    <w:p w14:paraId="5E465F30" w14:textId="77777777" w:rsidR="00D21FAA" w:rsidRPr="00D21FAA" w:rsidRDefault="00D21FAA" w:rsidP="00D21FAA">
      <w:pPr>
        <w:autoSpaceDE w:val="0"/>
        <w:autoSpaceDN w:val="0"/>
        <w:adjustRightInd w:val="0"/>
        <w:jc w:val="both"/>
        <w:rPr>
          <w:lang w:val="de-DE"/>
        </w:rPr>
      </w:pPr>
      <w:r w:rsidRPr="00D21FAA">
        <w:rPr>
          <w:lang w:val="de-DE"/>
        </w:rPr>
        <w:tab/>
        <w:t>Diese Beträge werden durch einen nach Absprache mit den betreffenden [Regierungen] im Ministerrat beratenen Königlichen Erlass um die nach dem 30. November 1988 auf den Haushaltsplan von 1988 angewiesenen Beträge verringert. Dieser Königliche Erlass ergeht binnen drei Monaten nach Inkrafttreten des vorliegenden Gesetzes.</w:t>
      </w:r>
    </w:p>
    <w:p w14:paraId="4CBEA820" w14:textId="77777777" w:rsidR="00D21FAA" w:rsidRPr="00D21FAA" w:rsidRDefault="00D21FAA" w:rsidP="00D21FAA">
      <w:pPr>
        <w:autoSpaceDE w:val="0"/>
        <w:autoSpaceDN w:val="0"/>
        <w:adjustRightInd w:val="0"/>
        <w:jc w:val="both"/>
        <w:rPr>
          <w:lang w:val="de-DE"/>
        </w:rPr>
      </w:pPr>
    </w:p>
    <w:p w14:paraId="4944BED9" w14:textId="77777777" w:rsidR="00D21FAA" w:rsidRPr="00D21FAA" w:rsidRDefault="00D21FAA" w:rsidP="00D21FAA">
      <w:pPr>
        <w:autoSpaceDE w:val="0"/>
        <w:autoSpaceDN w:val="0"/>
        <w:adjustRightInd w:val="0"/>
        <w:jc w:val="both"/>
        <w:rPr>
          <w:lang w:val="de-DE"/>
        </w:rPr>
      </w:pPr>
      <w:r w:rsidRPr="00D21FAA">
        <w:rPr>
          <w:lang w:val="de-DE"/>
        </w:rPr>
        <w:tab/>
        <w:t>§ 2 - Für das Jahr 1989 wird dem Fonds für industrielle Erneuerung für die Zahlung der Verbindlichkeiten, die vor Inkrafttreten des vorliegenden Gesetzes für die Region Brüssel-Hauptstadt eingegangen worden sind, ein Betrag von 400 Millionen Franken zugewiesen. Der Saldo dieses Betrags am 31. Dezember 1989 wird der Region Brüssel-Hauptstadt durch einen nach Absprache mit der betreffenden [Regierung] im Ministerrat beratenen Königlichen Erlass übertragen, der vor dem 1. April 1990 angenommen wird.</w:t>
      </w:r>
    </w:p>
    <w:p w14:paraId="6D5A61E5" w14:textId="77777777" w:rsidR="00D21FAA" w:rsidRPr="00D21FAA" w:rsidRDefault="00D21FAA" w:rsidP="00D21FAA">
      <w:pPr>
        <w:autoSpaceDE w:val="0"/>
        <w:autoSpaceDN w:val="0"/>
        <w:adjustRightInd w:val="0"/>
        <w:jc w:val="both"/>
        <w:rPr>
          <w:lang w:val="de-DE"/>
        </w:rPr>
      </w:pPr>
    </w:p>
    <w:p w14:paraId="3F6A90F1" w14:textId="77777777" w:rsidR="00D21FAA" w:rsidRPr="00D21FAA" w:rsidRDefault="00D21FAA" w:rsidP="00D21FAA">
      <w:pPr>
        <w:autoSpaceDE w:val="0"/>
        <w:autoSpaceDN w:val="0"/>
        <w:adjustRightInd w:val="0"/>
        <w:jc w:val="both"/>
        <w:rPr>
          <w:lang w:val="de-DE"/>
        </w:rPr>
      </w:pPr>
      <w:r w:rsidRPr="00D21FAA">
        <w:rPr>
          <w:i/>
          <w:iCs/>
          <w:lang w:val="de-DE"/>
        </w:rPr>
        <w:t>[Art. 56 § 1 Abs. 2 abgeändert durch Art. 127 § 1 des G. vom 16. Juli 1993 (B.S. vom 20. Juli 1993); § 2 abgeändert durch Art. 127 § 1 des G. vom 16. Juli 1993 (B.S. vom 20. Juli 1993)]</w:t>
      </w:r>
    </w:p>
    <w:p w14:paraId="7647460A" w14:textId="77777777" w:rsidR="00D21FAA" w:rsidRPr="00D21FAA" w:rsidRDefault="00D21FAA" w:rsidP="00D21FAA">
      <w:pPr>
        <w:autoSpaceDE w:val="0"/>
        <w:autoSpaceDN w:val="0"/>
        <w:adjustRightInd w:val="0"/>
        <w:jc w:val="both"/>
        <w:rPr>
          <w:lang w:val="de-DE"/>
        </w:rPr>
      </w:pPr>
    </w:p>
    <w:p w14:paraId="2756DB54" w14:textId="77777777" w:rsidR="00D21FAA" w:rsidRPr="00D21FAA" w:rsidRDefault="00D21FAA" w:rsidP="00D21FAA">
      <w:pPr>
        <w:autoSpaceDE w:val="0"/>
        <w:autoSpaceDN w:val="0"/>
        <w:adjustRightInd w:val="0"/>
        <w:jc w:val="both"/>
        <w:rPr>
          <w:lang w:val="de-DE"/>
        </w:rPr>
      </w:pPr>
    </w:p>
    <w:p w14:paraId="4A28FC5B" w14:textId="77777777" w:rsidR="00D21FAA" w:rsidRPr="00D21FAA" w:rsidRDefault="00D21FAA" w:rsidP="00D21FAA">
      <w:pPr>
        <w:autoSpaceDE w:val="0"/>
        <w:autoSpaceDN w:val="0"/>
        <w:adjustRightInd w:val="0"/>
        <w:jc w:val="both"/>
        <w:rPr>
          <w:lang w:val="de-DE"/>
        </w:rPr>
      </w:pPr>
      <w:r w:rsidRPr="00D21FAA">
        <w:rPr>
          <w:lang w:val="de-DE"/>
        </w:rPr>
        <w:lastRenderedPageBreak/>
        <w:tab/>
      </w:r>
      <w:r w:rsidRPr="00D21FAA">
        <w:rPr>
          <w:b/>
          <w:bCs/>
          <w:lang w:val="de-DE"/>
        </w:rPr>
        <w:t>Art. 57</w:t>
      </w:r>
      <w:r w:rsidRPr="00D21FAA">
        <w:rPr>
          <w:lang w:val="de-DE"/>
        </w:rPr>
        <w:t xml:space="preserve"> - § 1 - In Abweichung von Artikel 12 des Sondergesetzes vom 8. August 1980 zur Reform der Institutionen werden die beweglichen und unbeweglichen Güter des Staates, sowohl des öffentlichen als auch des privaten Eigentums, die ausschließlich für das französischsprachige oder ausschließlich für das niederländischsprachige Unterrichtswesen verwendet werden, ohne Entschädigung der Französischen Gemeinschaft beziehungsweise der Flämischen Gemeinschaft übertragen.</w:t>
      </w:r>
    </w:p>
    <w:p w14:paraId="21661CE8" w14:textId="77777777" w:rsidR="00CF5A1B" w:rsidRDefault="00CF5A1B" w:rsidP="00D21FAA">
      <w:pPr>
        <w:autoSpaceDE w:val="0"/>
        <w:autoSpaceDN w:val="0"/>
        <w:adjustRightInd w:val="0"/>
        <w:jc w:val="both"/>
        <w:rPr>
          <w:lang w:val="de-DE"/>
        </w:rPr>
      </w:pPr>
    </w:p>
    <w:p w14:paraId="656FAEB2" w14:textId="77777777" w:rsidR="00D21FAA" w:rsidRPr="00D21FAA" w:rsidRDefault="00D21FAA" w:rsidP="00D21FAA">
      <w:pPr>
        <w:autoSpaceDE w:val="0"/>
        <w:autoSpaceDN w:val="0"/>
        <w:adjustRightInd w:val="0"/>
        <w:jc w:val="both"/>
        <w:rPr>
          <w:lang w:val="de-DE"/>
        </w:rPr>
      </w:pPr>
      <w:r w:rsidRPr="00D21FAA">
        <w:rPr>
          <w:lang w:val="de-DE"/>
        </w:rPr>
        <w:tab/>
        <w:t>§ 2 - In Abweichung von Artikel 12 des vorerwähnten Gesetzes vom 8. August 1980 werden die beweglichen und unbeweglichen Güter des Staates, sowohl des öffentlichen als auch des privaten Eigentums, die aufgrund von Artikel 6 § 1 römisch III Nr. 8 und römisch X desselben Gesetzes in die Zuständigkeit der Regionen fallen, sowie die großen Wasserbauarbeiten je nach ihrer Lokalisierung ohne Entschädigung der Wallonischen Region, der Flämischen Region und der Region Brüssel-Hauptstadt übertragen.</w:t>
      </w:r>
    </w:p>
    <w:p w14:paraId="088DC845" w14:textId="77777777" w:rsidR="00D21FAA" w:rsidRPr="00D21FAA" w:rsidRDefault="00D21FAA" w:rsidP="00D21FAA">
      <w:pPr>
        <w:autoSpaceDE w:val="0"/>
        <w:autoSpaceDN w:val="0"/>
        <w:adjustRightInd w:val="0"/>
        <w:jc w:val="both"/>
        <w:rPr>
          <w:lang w:val="de-DE"/>
        </w:rPr>
      </w:pPr>
    </w:p>
    <w:p w14:paraId="4248BE3B" w14:textId="77777777" w:rsidR="00D21FAA" w:rsidRPr="00D21FAA" w:rsidRDefault="00D21FAA" w:rsidP="00D21FAA">
      <w:pPr>
        <w:autoSpaceDE w:val="0"/>
        <w:autoSpaceDN w:val="0"/>
        <w:adjustRightInd w:val="0"/>
        <w:jc w:val="both"/>
        <w:rPr>
          <w:lang w:val="de-DE"/>
        </w:rPr>
      </w:pPr>
      <w:r w:rsidRPr="00D21FAA">
        <w:rPr>
          <w:lang w:val="de-DE"/>
        </w:rPr>
        <w:tab/>
        <w:t>§ 3 - In Abweichung von Artikel 12 des vorerwähnten Gesetzes vom 8. August 1980 werden den Regionen, jeder für ihren Bereich, ohne Entschädigung die beweglichen und unbeweglichen Güter des Staates, sowohl des öffentlichen als auch des privaten Eigentums, die infolge nach dem 1. Januar 1975 erfolgter Beratungen der ministeriellen Ausschüsse für die regionalen wallonischen, flämischen und Brüsseler Angelegenheiten, die durch das Gesetz vom 1. August 1974 zur Schaffung regionaler Einrichtungen zur Vorbereitung der Anwendung von Artikel 107</w:t>
      </w:r>
      <w:r w:rsidRPr="00D21FAA">
        <w:rPr>
          <w:i/>
          <w:iCs/>
          <w:lang w:val="de-DE"/>
        </w:rPr>
        <w:t>quater</w:t>
      </w:r>
      <w:r w:rsidRPr="00D21FAA">
        <w:rPr>
          <w:lang w:val="de-DE"/>
        </w:rPr>
        <w:t xml:space="preserve"> der Verfassung eingerichtet wurden, erworben oder gebaut worden sind, übertragen.</w:t>
      </w:r>
    </w:p>
    <w:p w14:paraId="7BB6BBFD" w14:textId="77777777" w:rsidR="00D21FAA" w:rsidRPr="00D21FAA" w:rsidRDefault="00D21FAA" w:rsidP="00D21FAA">
      <w:pPr>
        <w:autoSpaceDE w:val="0"/>
        <w:autoSpaceDN w:val="0"/>
        <w:adjustRightInd w:val="0"/>
        <w:jc w:val="both"/>
        <w:rPr>
          <w:lang w:val="de-DE"/>
        </w:rPr>
      </w:pPr>
    </w:p>
    <w:p w14:paraId="2C56E1F5" w14:textId="77777777" w:rsidR="00D21FAA" w:rsidRPr="00D21FAA" w:rsidRDefault="00D21FAA" w:rsidP="00D21FAA">
      <w:pPr>
        <w:autoSpaceDE w:val="0"/>
        <w:autoSpaceDN w:val="0"/>
        <w:adjustRightInd w:val="0"/>
        <w:jc w:val="both"/>
        <w:rPr>
          <w:lang w:val="de-DE"/>
        </w:rPr>
      </w:pPr>
      <w:r w:rsidRPr="00D21FAA">
        <w:rPr>
          <w:lang w:val="de-DE"/>
        </w:rPr>
        <w:tab/>
        <w:t>In Abweichung von Artikel 12 des vorerwähnten Gesetzes vom 8. August 1980 werden den Gemeinschaften, jeder für ihren Bereich, ohne Entschädigung die beweglichen und unbeweglichen Güter des Staates, sowohl des öffentlichen als auch des privaten Eigentums, die:</w:t>
      </w:r>
    </w:p>
    <w:p w14:paraId="1C273006" w14:textId="77777777" w:rsidR="00D21FAA" w:rsidRPr="00D21FAA" w:rsidRDefault="00D21FAA" w:rsidP="00D21FAA">
      <w:pPr>
        <w:autoSpaceDE w:val="0"/>
        <w:autoSpaceDN w:val="0"/>
        <w:adjustRightInd w:val="0"/>
        <w:jc w:val="both"/>
        <w:rPr>
          <w:lang w:val="de-DE"/>
        </w:rPr>
      </w:pPr>
    </w:p>
    <w:p w14:paraId="266A1C9D" w14:textId="77777777" w:rsidR="00D21FAA" w:rsidRPr="00D21FAA" w:rsidRDefault="00D21FAA" w:rsidP="00D21FAA">
      <w:pPr>
        <w:autoSpaceDE w:val="0"/>
        <w:autoSpaceDN w:val="0"/>
        <w:adjustRightInd w:val="0"/>
        <w:jc w:val="both"/>
        <w:rPr>
          <w:lang w:val="de-DE"/>
        </w:rPr>
      </w:pPr>
      <w:r w:rsidRPr="00D21FAA">
        <w:rPr>
          <w:lang w:val="de-DE"/>
        </w:rPr>
        <w:tab/>
        <w:t>1. entweder infolge eines nach dem 1. Januar 1972 von den Ministern der Kultur gefassten Beschlusses</w:t>
      </w:r>
    </w:p>
    <w:p w14:paraId="4FD882FC" w14:textId="77777777" w:rsidR="00D21FAA" w:rsidRPr="00D21FAA" w:rsidRDefault="00D21FAA" w:rsidP="00D21FAA">
      <w:pPr>
        <w:autoSpaceDE w:val="0"/>
        <w:autoSpaceDN w:val="0"/>
        <w:adjustRightInd w:val="0"/>
        <w:jc w:val="both"/>
        <w:rPr>
          <w:lang w:val="de-DE"/>
        </w:rPr>
      </w:pPr>
      <w:r w:rsidRPr="00D21FAA">
        <w:rPr>
          <w:lang w:val="de-DE"/>
        </w:rPr>
        <w:tab/>
      </w:r>
    </w:p>
    <w:p w14:paraId="4025D01E" w14:textId="77777777" w:rsidR="00D21FAA" w:rsidRPr="00D21FAA" w:rsidRDefault="00D21FAA" w:rsidP="00D21FAA">
      <w:pPr>
        <w:autoSpaceDE w:val="0"/>
        <w:autoSpaceDN w:val="0"/>
        <w:adjustRightInd w:val="0"/>
        <w:jc w:val="both"/>
        <w:rPr>
          <w:lang w:val="de-DE"/>
        </w:rPr>
      </w:pPr>
      <w:r w:rsidRPr="00D21FAA">
        <w:rPr>
          <w:lang w:val="de-DE"/>
        </w:rPr>
        <w:tab/>
        <w:t>2. oder infolge nach dem 1. Januar 1980 erfolgter Beratungen der durch das Gesetz vom 5. Juli 1979 eingerichteten Ministeriellen Ausschüsse für die Französische Gemeinschaft und für die Niederländische Gemeinschaft</w:t>
      </w:r>
    </w:p>
    <w:p w14:paraId="05ADEF2F" w14:textId="77777777" w:rsidR="00D21FAA" w:rsidRPr="00D21FAA" w:rsidRDefault="00D21FAA" w:rsidP="00D21FAA">
      <w:pPr>
        <w:autoSpaceDE w:val="0"/>
        <w:autoSpaceDN w:val="0"/>
        <w:adjustRightInd w:val="0"/>
        <w:jc w:val="both"/>
        <w:rPr>
          <w:lang w:val="de-DE"/>
        </w:rPr>
      </w:pPr>
      <w:r w:rsidRPr="00D21FAA">
        <w:rPr>
          <w:lang w:val="de-DE"/>
        </w:rPr>
        <w:t xml:space="preserve"> </w:t>
      </w:r>
    </w:p>
    <w:p w14:paraId="7CBDA135" w14:textId="77777777" w:rsidR="00D21FAA" w:rsidRPr="00D21FAA" w:rsidRDefault="00D21FAA" w:rsidP="00D21FAA">
      <w:pPr>
        <w:autoSpaceDE w:val="0"/>
        <w:autoSpaceDN w:val="0"/>
        <w:adjustRightInd w:val="0"/>
        <w:jc w:val="both"/>
        <w:rPr>
          <w:lang w:val="de-DE"/>
        </w:rPr>
      </w:pPr>
      <w:r w:rsidRPr="00D21FAA">
        <w:rPr>
          <w:lang w:val="de-DE"/>
        </w:rPr>
        <w:tab/>
        <w:t>erworben oder gebaut worden sind, übertragen.</w:t>
      </w:r>
    </w:p>
    <w:p w14:paraId="11DE64DE" w14:textId="77777777" w:rsidR="00D21FAA" w:rsidRPr="00D21FAA" w:rsidRDefault="00D21FAA" w:rsidP="00D21FAA">
      <w:pPr>
        <w:autoSpaceDE w:val="0"/>
        <w:autoSpaceDN w:val="0"/>
        <w:adjustRightInd w:val="0"/>
        <w:jc w:val="both"/>
        <w:rPr>
          <w:lang w:val="de-DE"/>
        </w:rPr>
      </w:pPr>
    </w:p>
    <w:p w14:paraId="1BD060CF" w14:textId="77777777" w:rsidR="00D21FAA" w:rsidRPr="00D21FAA" w:rsidRDefault="00D21FAA" w:rsidP="00D21FAA">
      <w:pPr>
        <w:autoSpaceDE w:val="0"/>
        <w:autoSpaceDN w:val="0"/>
        <w:adjustRightInd w:val="0"/>
        <w:jc w:val="both"/>
        <w:rPr>
          <w:lang w:val="de-DE"/>
        </w:rPr>
      </w:pPr>
      <w:r w:rsidRPr="00D21FAA">
        <w:rPr>
          <w:lang w:val="de-DE"/>
        </w:rPr>
        <w:tab/>
        <w:t>§ 4 - Die in den Paragraphen 1 bis 3 einschließlich erwähnten Übertragungen erfolgen von Rechts wegen. Sie sind ohne weitere Formalitäten von Rechts wegen Dritten gegenüber wirksam, sobald vorliegendes Gesetz in Kraft tritt.</w:t>
      </w:r>
    </w:p>
    <w:p w14:paraId="241E959B" w14:textId="77777777" w:rsidR="00D21FAA" w:rsidRPr="00D21FAA" w:rsidRDefault="00D21FAA" w:rsidP="00D21FAA">
      <w:pPr>
        <w:autoSpaceDE w:val="0"/>
        <w:autoSpaceDN w:val="0"/>
        <w:adjustRightInd w:val="0"/>
        <w:jc w:val="both"/>
        <w:rPr>
          <w:lang w:val="de-DE"/>
        </w:rPr>
      </w:pPr>
    </w:p>
    <w:p w14:paraId="445E1BD2" w14:textId="77777777" w:rsidR="00D21FAA" w:rsidRPr="00D21FAA" w:rsidRDefault="00D21FAA" w:rsidP="00D21FAA">
      <w:pPr>
        <w:autoSpaceDE w:val="0"/>
        <w:autoSpaceDN w:val="0"/>
        <w:adjustRightInd w:val="0"/>
        <w:jc w:val="both"/>
        <w:rPr>
          <w:lang w:val="de-DE"/>
        </w:rPr>
      </w:pPr>
      <w:r w:rsidRPr="00D21FAA">
        <w:rPr>
          <w:lang w:val="de-DE"/>
        </w:rPr>
        <w:tab/>
        <w:t xml:space="preserve">Unbeschadet des Absatzes 1 des vorliegenden Paragraphen wird die Liste der in den Paragraphen 1 bis 3 erwähnten Güter durch einen im Ministerrat beratenen Königlichen Erlass nach gleichlautender Stellungnahme der [Regierungen] der Gemeinschaften und der Regionen erstellt und im </w:t>
      </w:r>
      <w:r w:rsidRPr="00D21FAA">
        <w:rPr>
          <w:i/>
          <w:iCs/>
          <w:lang w:val="de-DE"/>
        </w:rPr>
        <w:t>Belgischen Staatsblatt</w:t>
      </w:r>
      <w:r w:rsidRPr="00D21FAA">
        <w:rPr>
          <w:lang w:val="de-DE"/>
        </w:rPr>
        <w:t xml:space="preserve"> veröffentlicht.</w:t>
      </w:r>
    </w:p>
    <w:p w14:paraId="695E3030" w14:textId="77777777" w:rsidR="00D21FAA" w:rsidRPr="00D21FAA" w:rsidRDefault="00D21FAA" w:rsidP="00D21FAA">
      <w:pPr>
        <w:autoSpaceDE w:val="0"/>
        <w:autoSpaceDN w:val="0"/>
        <w:adjustRightInd w:val="0"/>
        <w:jc w:val="both"/>
        <w:rPr>
          <w:lang w:val="de-DE"/>
        </w:rPr>
      </w:pPr>
    </w:p>
    <w:p w14:paraId="5D6B86AA" w14:textId="77777777" w:rsidR="00D21FAA" w:rsidRPr="00D21FAA" w:rsidRDefault="00D21FAA" w:rsidP="00D21FAA">
      <w:pPr>
        <w:autoSpaceDE w:val="0"/>
        <w:autoSpaceDN w:val="0"/>
        <w:adjustRightInd w:val="0"/>
        <w:jc w:val="both"/>
        <w:rPr>
          <w:lang w:val="de-DE"/>
        </w:rPr>
      </w:pPr>
      <w:r w:rsidRPr="00D21FAA">
        <w:rPr>
          <w:lang w:val="de-DE"/>
        </w:rPr>
        <w:lastRenderedPageBreak/>
        <w:tab/>
        <w:t>§ 5 - Die Gemeinschaften und Regionen übernehmen die Rechte und Pflichten des Staates bezüglich der ihnen aufgrund des vorliegenden Artikels übertragenen Güter, einschließlich der Rechte und Pflichten, die sich aus laufenden und künftigen Gerichtsverfahren ergeben.</w:t>
      </w:r>
    </w:p>
    <w:p w14:paraId="011A10D0" w14:textId="77777777" w:rsidR="00D21FAA" w:rsidRPr="00D21FAA" w:rsidRDefault="00D21FAA" w:rsidP="00D21FAA">
      <w:pPr>
        <w:autoSpaceDE w:val="0"/>
        <w:autoSpaceDN w:val="0"/>
        <w:adjustRightInd w:val="0"/>
        <w:jc w:val="both"/>
        <w:rPr>
          <w:lang w:val="de-DE"/>
        </w:rPr>
      </w:pPr>
    </w:p>
    <w:p w14:paraId="6003A200" w14:textId="77777777" w:rsidR="00D21FAA" w:rsidRPr="00D21FAA" w:rsidRDefault="00D21FAA" w:rsidP="00D21FAA">
      <w:pPr>
        <w:autoSpaceDE w:val="0"/>
        <w:autoSpaceDN w:val="0"/>
        <w:adjustRightInd w:val="0"/>
        <w:jc w:val="both"/>
        <w:rPr>
          <w:lang w:val="de-DE"/>
        </w:rPr>
      </w:pPr>
      <w:r w:rsidRPr="00D21FAA">
        <w:rPr>
          <w:lang w:val="de-DE"/>
        </w:rPr>
        <w:tab/>
        <w:t>Der Staat steht jedoch allein ein für die Verpflichtungen, deren Zahlung oder Erfüllung vor der Übertragung seines Eigentums an den in vorliegendem Artikel erwähnten Gütern fällig war.</w:t>
      </w:r>
    </w:p>
    <w:p w14:paraId="066ABAD0" w14:textId="77777777" w:rsidR="00D21FAA" w:rsidRPr="00D21FAA" w:rsidRDefault="00D21FAA" w:rsidP="00D21FAA">
      <w:pPr>
        <w:autoSpaceDE w:val="0"/>
        <w:autoSpaceDN w:val="0"/>
        <w:adjustRightInd w:val="0"/>
        <w:jc w:val="both"/>
        <w:rPr>
          <w:lang w:val="de-DE"/>
        </w:rPr>
      </w:pPr>
    </w:p>
    <w:p w14:paraId="478D7037" w14:textId="77777777" w:rsidR="00D21FAA" w:rsidRPr="00D21FAA" w:rsidRDefault="00D21FAA" w:rsidP="00D21FAA">
      <w:pPr>
        <w:autoSpaceDE w:val="0"/>
        <w:autoSpaceDN w:val="0"/>
        <w:adjustRightInd w:val="0"/>
        <w:jc w:val="both"/>
        <w:rPr>
          <w:lang w:val="de-DE"/>
        </w:rPr>
      </w:pPr>
      <w:r w:rsidRPr="00D21FAA">
        <w:rPr>
          <w:lang w:val="de-DE"/>
        </w:rPr>
        <w:tab/>
        <w:t>§ 6 - Für jedes übertragene Gut übermittelt der Staat der betreffenden Gemeinschaft oder Region die Urkunden und Schriftstücke, einschließlich der Auszüge aus den Katastermutterrollen und aus dem Katasterplan, in denen die mit dem Gut verbundenen Rechte, Lasten und Pflichten angegeben sind.</w:t>
      </w:r>
    </w:p>
    <w:p w14:paraId="1816BFBB" w14:textId="77777777" w:rsidR="00C569C9" w:rsidRDefault="00C569C9" w:rsidP="00D21FAA">
      <w:pPr>
        <w:autoSpaceDE w:val="0"/>
        <w:autoSpaceDN w:val="0"/>
        <w:adjustRightInd w:val="0"/>
        <w:jc w:val="both"/>
        <w:rPr>
          <w:lang w:val="de-DE"/>
        </w:rPr>
      </w:pPr>
    </w:p>
    <w:p w14:paraId="3BC622EE" w14:textId="77777777" w:rsidR="00D21FAA" w:rsidRPr="00D21FAA" w:rsidRDefault="00D21FAA" w:rsidP="00D21FAA">
      <w:pPr>
        <w:autoSpaceDE w:val="0"/>
        <w:autoSpaceDN w:val="0"/>
        <w:adjustRightInd w:val="0"/>
        <w:jc w:val="both"/>
        <w:rPr>
          <w:lang w:val="de-DE"/>
        </w:rPr>
      </w:pPr>
      <w:r w:rsidRPr="00D21FAA">
        <w:rPr>
          <w:lang w:val="de-DE"/>
        </w:rPr>
        <w:tab/>
        <w:t>Das Inventar dieser Urkunden und Schriftstücke wird schnellstmöglich erstellt. Es wird vom Minister der Finanzen oder vom Minister, der das Gut verwaltet hat, oder von ihrem Beauftragten und von der betreffenden [Regierung] oder von ihrem Beauftragten unterzeichnet.</w:t>
      </w:r>
    </w:p>
    <w:p w14:paraId="3B36CE91" w14:textId="77777777" w:rsidR="00D21FAA" w:rsidRPr="00D21FAA" w:rsidRDefault="00D21FAA" w:rsidP="00D21FAA">
      <w:pPr>
        <w:autoSpaceDE w:val="0"/>
        <w:autoSpaceDN w:val="0"/>
        <w:adjustRightInd w:val="0"/>
        <w:jc w:val="both"/>
        <w:rPr>
          <w:lang w:val="de-DE"/>
        </w:rPr>
      </w:pPr>
    </w:p>
    <w:p w14:paraId="409F5CCE" w14:textId="77777777" w:rsidR="00D21FAA" w:rsidRPr="00D21FAA" w:rsidRDefault="00D21FAA" w:rsidP="00D21FAA">
      <w:pPr>
        <w:autoSpaceDE w:val="0"/>
        <w:autoSpaceDN w:val="0"/>
        <w:adjustRightInd w:val="0"/>
        <w:jc w:val="both"/>
        <w:rPr>
          <w:lang w:val="de-DE"/>
        </w:rPr>
      </w:pPr>
      <w:r w:rsidRPr="00D21FAA">
        <w:rPr>
          <w:lang w:val="de-DE"/>
        </w:rPr>
        <w:tab/>
        <w:t>§ 7 - Bei Rechtsstreitigkeiten mit Bezug auf ein übertragenes Gut kann die betreffende Gemeinschaft oder Region den Staat jederzeit in das Verfahren heranziehen und dieser kann dem Verfahren jederzeit beitreten.</w:t>
      </w:r>
    </w:p>
    <w:p w14:paraId="3CB8134B" w14:textId="77777777" w:rsidR="00D21FAA" w:rsidRPr="00D21FAA" w:rsidRDefault="00D21FAA" w:rsidP="00D21FAA">
      <w:pPr>
        <w:autoSpaceDE w:val="0"/>
        <w:autoSpaceDN w:val="0"/>
        <w:adjustRightInd w:val="0"/>
        <w:jc w:val="both"/>
        <w:rPr>
          <w:lang w:val="de-DE"/>
        </w:rPr>
      </w:pPr>
    </w:p>
    <w:p w14:paraId="7CC8F085" w14:textId="77777777" w:rsidR="00D21FAA" w:rsidRPr="00D21FAA" w:rsidRDefault="00D21FAA" w:rsidP="00D21FAA">
      <w:pPr>
        <w:autoSpaceDE w:val="0"/>
        <w:autoSpaceDN w:val="0"/>
        <w:adjustRightInd w:val="0"/>
        <w:jc w:val="both"/>
        <w:rPr>
          <w:lang w:val="de-DE"/>
        </w:rPr>
      </w:pPr>
      <w:r w:rsidRPr="00D21FAA">
        <w:rPr>
          <w:i/>
          <w:iCs/>
          <w:lang w:val="de-DE"/>
        </w:rPr>
        <w:t>[Art. 57 § 4 Abs. 2 abgeändert durch Art. 127 § 1 des G. vom 16. Juli 1993 (B.S. vom 20. Juli 1993); § 6 Abs. 2 abgeändert durch Art. 127 § 1 des G. vom 16. Juli 1993 (B.S. vom 20. Juli 1993)]</w:t>
      </w:r>
    </w:p>
    <w:p w14:paraId="43C01B12" w14:textId="77777777" w:rsidR="00D21FAA" w:rsidRPr="00D21FAA" w:rsidRDefault="00D21FAA" w:rsidP="00D21FAA">
      <w:pPr>
        <w:autoSpaceDE w:val="0"/>
        <w:autoSpaceDN w:val="0"/>
        <w:adjustRightInd w:val="0"/>
        <w:jc w:val="both"/>
        <w:rPr>
          <w:lang w:val="de-DE"/>
        </w:rPr>
      </w:pPr>
    </w:p>
    <w:p w14:paraId="3BDB6C03" w14:textId="77777777" w:rsidR="00D21FAA" w:rsidRPr="00D21FAA" w:rsidRDefault="00D21FAA" w:rsidP="00D21FAA">
      <w:pPr>
        <w:autoSpaceDE w:val="0"/>
        <w:autoSpaceDN w:val="0"/>
        <w:adjustRightInd w:val="0"/>
        <w:jc w:val="both"/>
        <w:rPr>
          <w:lang w:val="de-DE"/>
        </w:rPr>
      </w:pPr>
    </w:p>
    <w:p w14:paraId="6BCB8D33"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58</w:t>
      </w:r>
      <w:r w:rsidRPr="00D21FAA">
        <w:rPr>
          <w:lang w:val="de-DE"/>
        </w:rPr>
        <w:t xml:space="preserve"> - § 1 - Der Regionale Wirtschaftsrat für Brabant wird an dem vom König festgelegten Datum durch einen im Ministerrat beratenen Erlass abgeschafft.</w:t>
      </w:r>
    </w:p>
    <w:p w14:paraId="7AF4BCC2" w14:textId="77777777" w:rsidR="00D21FAA" w:rsidRPr="00D21FAA" w:rsidRDefault="00D21FAA" w:rsidP="00D21FAA">
      <w:pPr>
        <w:autoSpaceDE w:val="0"/>
        <w:autoSpaceDN w:val="0"/>
        <w:adjustRightInd w:val="0"/>
        <w:jc w:val="both"/>
        <w:rPr>
          <w:lang w:val="de-DE"/>
        </w:rPr>
      </w:pPr>
    </w:p>
    <w:p w14:paraId="19FA5996" w14:textId="77777777" w:rsidR="00D21FAA" w:rsidRPr="00D21FAA" w:rsidRDefault="00D21FAA" w:rsidP="00D21FAA">
      <w:pPr>
        <w:autoSpaceDE w:val="0"/>
        <w:autoSpaceDN w:val="0"/>
        <w:adjustRightInd w:val="0"/>
        <w:jc w:val="both"/>
        <w:rPr>
          <w:lang w:val="de-DE"/>
        </w:rPr>
      </w:pPr>
      <w:r w:rsidRPr="00D21FAA">
        <w:rPr>
          <w:lang w:val="de-DE"/>
        </w:rPr>
        <w:tab/>
        <w:t>§ 2 - Im Hinblick auf die Abschaffung der in § 1 erwähnten Einrichtung regelt der König durch im Ministerrat beratene Erlasse die Auflösung und alle mit ihr verbundenen Angelegenheiten, insbesondere die Übertragung der Personalmitglieder, Güter, Rechte und Pflichten der Einrichtung an die Regionen, jede für das, was sie betrifft.</w:t>
      </w:r>
    </w:p>
    <w:p w14:paraId="344B93C1" w14:textId="77777777" w:rsidR="00D21FAA" w:rsidRPr="00D21FAA" w:rsidRDefault="00D21FAA" w:rsidP="00D21FAA">
      <w:pPr>
        <w:autoSpaceDE w:val="0"/>
        <w:autoSpaceDN w:val="0"/>
        <w:adjustRightInd w:val="0"/>
        <w:jc w:val="both"/>
        <w:rPr>
          <w:lang w:val="de-DE"/>
        </w:rPr>
      </w:pPr>
    </w:p>
    <w:p w14:paraId="527018CC" w14:textId="77777777" w:rsidR="00D21FAA" w:rsidRPr="00D21FAA" w:rsidRDefault="00D21FAA" w:rsidP="00D21FAA">
      <w:pPr>
        <w:autoSpaceDE w:val="0"/>
        <w:autoSpaceDN w:val="0"/>
        <w:adjustRightInd w:val="0"/>
        <w:jc w:val="both"/>
        <w:rPr>
          <w:lang w:val="de-DE"/>
        </w:rPr>
      </w:pPr>
      <w:r w:rsidRPr="00D21FAA">
        <w:rPr>
          <w:lang w:val="de-DE"/>
        </w:rPr>
        <w:tab/>
        <w:t>Die bestehenden Schulden des Regionalen Wirtschaftsrats für Brabant werden unter die Regionen aufgeteilt je nach dem ungleichen Beitrag, den jede Region im Laufe der vorangegangenen Jahre zur Bewältigung oder zur Verringerung dieser Schulden geleistet hat.</w:t>
      </w:r>
    </w:p>
    <w:p w14:paraId="3174211A" w14:textId="77777777" w:rsidR="00D21FAA" w:rsidRPr="00D21FAA" w:rsidRDefault="00D21FAA" w:rsidP="00D21FAA">
      <w:pPr>
        <w:autoSpaceDE w:val="0"/>
        <w:autoSpaceDN w:val="0"/>
        <w:adjustRightInd w:val="0"/>
        <w:jc w:val="both"/>
        <w:rPr>
          <w:lang w:val="de-DE"/>
        </w:rPr>
      </w:pPr>
    </w:p>
    <w:p w14:paraId="4F26B7DD" w14:textId="77777777" w:rsidR="00D21FAA" w:rsidRPr="00D21FAA" w:rsidRDefault="00D21FAA" w:rsidP="00D21FAA">
      <w:pPr>
        <w:autoSpaceDE w:val="0"/>
        <w:autoSpaceDN w:val="0"/>
        <w:adjustRightInd w:val="0"/>
        <w:jc w:val="both"/>
        <w:rPr>
          <w:lang w:val="de-DE"/>
        </w:rPr>
      </w:pPr>
      <w:r w:rsidRPr="00D21FAA">
        <w:rPr>
          <w:lang w:val="de-DE"/>
        </w:rPr>
        <w:tab/>
        <w:t>§ 3 - In den in § 2 erwähnten Königlichen Erlassen werden nach Absprache mit den repräsentativen Gewerkschaftsorganisationen des Personals die Modalitäten der Übertragung des Personals und die notwendigen Maßnahmen zur Gewährleistung seiner Rechte festgelegt, und dies unter Einhaltung der in Artikel 88 § 2 Absatz 2, 3 und 4 des Sondergesetzes vom 8. August 1980 erwähnten Grundsätze.</w:t>
      </w:r>
    </w:p>
    <w:p w14:paraId="1B6875D3" w14:textId="77777777" w:rsidR="00D21FAA" w:rsidRPr="00D21FAA" w:rsidRDefault="00D21FAA" w:rsidP="00D21FAA">
      <w:pPr>
        <w:autoSpaceDE w:val="0"/>
        <w:autoSpaceDN w:val="0"/>
        <w:adjustRightInd w:val="0"/>
        <w:jc w:val="both"/>
        <w:rPr>
          <w:lang w:val="de-DE"/>
        </w:rPr>
      </w:pPr>
    </w:p>
    <w:p w14:paraId="117CDFA5" w14:textId="77777777" w:rsidR="00D21FAA" w:rsidRPr="00D21FAA" w:rsidRDefault="00D21FAA" w:rsidP="00D21FAA">
      <w:pPr>
        <w:autoSpaceDE w:val="0"/>
        <w:autoSpaceDN w:val="0"/>
        <w:adjustRightInd w:val="0"/>
        <w:jc w:val="both"/>
        <w:rPr>
          <w:lang w:val="de-DE"/>
        </w:rPr>
      </w:pPr>
      <w:r w:rsidRPr="00D21FAA">
        <w:rPr>
          <w:lang w:val="de-DE"/>
        </w:rPr>
        <w:tab/>
        <w:t>§ 4 - Der Betrag der Pension, die den übertragenen Personalmitgliedern in Ausführung von § 2 zuerkannt wird, sowie der Betrag der Pension ihrer Rechtsnachfolger darf nicht unter dem Betrag der Pension liegen, die die Betreffenden gemäß den Gesetzes</w:t>
      </w:r>
      <w:r w:rsidRPr="00D21FAA">
        <w:rPr>
          <w:lang w:val="de-DE"/>
        </w:rPr>
        <w:noBreakHyphen/>
        <w:t xml:space="preserve"> und </w:t>
      </w:r>
      <w:r w:rsidRPr="00D21FAA">
        <w:rPr>
          <w:lang w:val="de-DE"/>
        </w:rPr>
        <w:lastRenderedPageBreak/>
        <w:t>Verordnungsbestimmungen, die zum Zeitpunkt der Übertragung auf sie anwendbar waren, erhalten hätten, wobei jedoch den eventuellen späteren Abänderungen dieser Bestimmungen aufgrund allgemeiner Maßnahmen, die auf die Gesamtheit der Einrichtungen, die derselben Kategorie wie die abzuschaffende Einrichtung angehören, anwendbar sind, Rechnung zu tragen ist.</w:t>
      </w:r>
    </w:p>
    <w:p w14:paraId="7E9C750F" w14:textId="77777777" w:rsidR="00D21FAA" w:rsidRPr="00D21FAA" w:rsidRDefault="00D21FAA" w:rsidP="00D21FAA">
      <w:pPr>
        <w:autoSpaceDE w:val="0"/>
        <w:autoSpaceDN w:val="0"/>
        <w:adjustRightInd w:val="0"/>
        <w:jc w:val="both"/>
        <w:rPr>
          <w:lang w:val="de-DE"/>
        </w:rPr>
      </w:pPr>
    </w:p>
    <w:p w14:paraId="5343C286" w14:textId="77777777" w:rsidR="00D21FAA" w:rsidRPr="00D21FAA" w:rsidRDefault="00D21FAA" w:rsidP="00D21FAA">
      <w:pPr>
        <w:autoSpaceDE w:val="0"/>
        <w:autoSpaceDN w:val="0"/>
        <w:adjustRightInd w:val="0"/>
        <w:jc w:val="both"/>
        <w:rPr>
          <w:lang w:val="de-DE"/>
        </w:rPr>
      </w:pPr>
      <w:r w:rsidRPr="00D21FAA">
        <w:rPr>
          <w:lang w:val="de-DE"/>
        </w:rPr>
        <w:tab/>
        <w:t>Die Modalitäten für die Übernahme der Mehrkosten, die sich ergeben aus der durch den vorhergehenden Absatz eingeführten Garantie, können auf Vorschlag des Ministers, zu dessen Zuständigkeitsbereich die Verwaltung der Pensionen gehört, vom König festgelegt werden.</w:t>
      </w:r>
    </w:p>
    <w:p w14:paraId="698A751B" w14:textId="77777777" w:rsidR="00D21FAA" w:rsidRPr="00D21FAA" w:rsidRDefault="00D21FAA" w:rsidP="00D21FAA">
      <w:pPr>
        <w:autoSpaceDE w:val="0"/>
        <w:autoSpaceDN w:val="0"/>
        <w:adjustRightInd w:val="0"/>
        <w:jc w:val="both"/>
        <w:rPr>
          <w:lang w:val="de-DE"/>
        </w:rPr>
      </w:pPr>
    </w:p>
    <w:p w14:paraId="7FBB7242" w14:textId="77777777" w:rsidR="00D21FAA" w:rsidRPr="00D21FAA" w:rsidRDefault="00D21FAA" w:rsidP="00D21FAA">
      <w:pPr>
        <w:autoSpaceDE w:val="0"/>
        <w:autoSpaceDN w:val="0"/>
        <w:adjustRightInd w:val="0"/>
        <w:jc w:val="both"/>
        <w:rPr>
          <w:lang w:val="de-DE"/>
        </w:rPr>
      </w:pPr>
      <w:r w:rsidRPr="00D21FAA">
        <w:rPr>
          <w:lang w:val="de-DE"/>
        </w:rPr>
        <w:tab/>
        <w:t>§ 5 - Die in den Paragraphen 2 und 3 erwähnten Königlichen Erlasse werden nach Stellungnahme der betreffenden [Regionalregierungen] angenommen.</w:t>
      </w:r>
    </w:p>
    <w:p w14:paraId="551B4BEE" w14:textId="77777777" w:rsidR="00C569C9" w:rsidRDefault="00C569C9" w:rsidP="00D21FAA">
      <w:pPr>
        <w:autoSpaceDE w:val="0"/>
        <w:autoSpaceDN w:val="0"/>
        <w:adjustRightInd w:val="0"/>
        <w:jc w:val="both"/>
        <w:rPr>
          <w:lang w:val="de-DE"/>
        </w:rPr>
      </w:pPr>
    </w:p>
    <w:p w14:paraId="133CD057" w14:textId="77777777" w:rsidR="00D21FAA" w:rsidRPr="00D21FAA" w:rsidRDefault="00D21FAA" w:rsidP="00D21FAA">
      <w:pPr>
        <w:autoSpaceDE w:val="0"/>
        <w:autoSpaceDN w:val="0"/>
        <w:adjustRightInd w:val="0"/>
        <w:jc w:val="both"/>
        <w:rPr>
          <w:lang w:val="de-DE"/>
        </w:rPr>
      </w:pPr>
      <w:r w:rsidRPr="00D21FAA">
        <w:rPr>
          <w:lang w:val="de-DE"/>
        </w:rPr>
        <w:tab/>
        <w:t>§ 6 - Die Bestimmungen des Gesetzes vom 15. Juli 1970 zur Organisation der Planung und wirtschaftlichen Dezentralisierung werden am Datum des Inkrafttretens des in § 1 erwähnten Königlichen Erlasses aufgehoben, insoweit sie den Regionalen Wirtschaftsrat für Brabant betreffen.</w:t>
      </w:r>
    </w:p>
    <w:p w14:paraId="1F115C25" w14:textId="77777777" w:rsidR="00D21FAA" w:rsidRPr="00D21FAA" w:rsidRDefault="00D21FAA" w:rsidP="00D21FAA">
      <w:pPr>
        <w:autoSpaceDE w:val="0"/>
        <w:autoSpaceDN w:val="0"/>
        <w:adjustRightInd w:val="0"/>
        <w:jc w:val="both"/>
        <w:rPr>
          <w:lang w:val="de-DE"/>
        </w:rPr>
      </w:pPr>
    </w:p>
    <w:p w14:paraId="7808B64E" w14:textId="77777777" w:rsidR="00D21FAA" w:rsidRPr="00D21FAA" w:rsidRDefault="00D21FAA" w:rsidP="00D21FAA">
      <w:pPr>
        <w:autoSpaceDE w:val="0"/>
        <w:autoSpaceDN w:val="0"/>
        <w:adjustRightInd w:val="0"/>
        <w:jc w:val="both"/>
        <w:rPr>
          <w:lang w:val="de-DE"/>
        </w:rPr>
      </w:pPr>
      <w:r w:rsidRPr="00D21FAA">
        <w:rPr>
          <w:lang w:val="de-DE"/>
        </w:rPr>
        <w:tab/>
        <w:t>Der König kann das vorerwähnte Gesetz anpassen, um den Text mit den im vorhergehenden Absatz erwähnten Aufhebungen in Übereinstimmung zu bringen.</w:t>
      </w:r>
    </w:p>
    <w:p w14:paraId="0146B764" w14:textId="77777777" w:rsidR="00D21FAA" w:rsidRPr="00D21FAA" w:rsidRDefault="00D21FAA" w:rsidP="00D21FAA">
      <w:pPr>
        <w:autoSpaceDE w:val="0"/>
        <w:autoSpaceDN w:val="0"/>
        <w:adjustRightInd w:val="0"/>
        <w:jc w:val="both"/>
        <w:rPr>
          <w:lang w:val="de-DE"/>
        </w:rPr>
      </w:pPr>
    </w:p>
    <w:p w14:paraId="10F61DEB" w14:textId="77777777" w:rsidR="00D21FAA" w:rsidRPr="00D21FAA" w:rsidRDefault="00D21FAA" w:rsidP="00D21FAA">
      <w:pPr>
        <w:autoSpaceDE w:val="0"/>
        <w:autoSpaceDN w:val="0"/>
        <w:adjustRightInd w:val="0"/>
        <w:jc w:val="both"/>
        <w:rPr>
          <w:lang w:val="de-DE"/>
        </w:rPr>
      </w:pPr>
      <w:r w:rsidRPr="00D21FAA">
        <w:rPr>
          <w:lang w:val="de-DE"/>
        </w:rPr>
        <w:tab/>
        <w:t>Zu diesem Zweck kann Er:</w:t>
      </w:r>
    </w:p>
    <w:p w14:paraId="4CE688C1" w14:textId="77777777" w:rsidR="00D21FAA" w:rsidRPr="00D21FAA" w:rsidRDefault="00D21FAA" w:rsidP="00D21FAA">
      <w:pPr>
        <w:autoSpaceDE w:val="0"/>
        <w:autoSpaceDN w:val="0"/>
        <w:adjustRightInd w:val="0"/>
        <w:jc w:val="both"/>
        <w:rPr>
          <w:lang w:val="de-DE"/>
        </w:rPr>
      </w:pPr>
    </w:p>
    <w:p w14:paraId="431924EC" w14:textId="77777777" w:rsidR="00D21FAA" w:rsidRPr="00D21FAA" w:rsidRDefault="00D21FAA" w:rsidP="00D21FAA">
      <w:pPr>
        <w:autoSpaceDE w:val="0"/>
        <w:autoSpaceDN w:val="0"/>
        <w:adjustRightInd w:val="0"/>
        <w:jc w:val="both"/>
        <w:rPr>
          <w:lang w:val="de-DE"/>
        </w:rPr>
      </w:pPr>
      <w:r w:rsidRPr="00D21FAA">
        <w:rPr>
          <w:lang w:val="de-DE"/>
        </w:rPr>
        <w:tab/>
        <w:t>1. die Reihenfolge, die Nummerierung und, im Allgemeinen, die Präsentation der Bestimmungen ändern,</w:t>
      </w:r>
    </w:p>
    <w:p w14:paraId="36AA5AEF" w14:textId="77777777" w:rsidR="00D21FAA" w:rsidRPr="00D21FAA" w:rsidRDefault="00D21FAA" w:rsidP="00D21FAA">
      <w:pPr>
        <w:autoSpaceDE w:val="0"/>
        <w:autoSpaceDN w:val="0"/>
        <w:adjustRightInd w:val="0"/>
        <w:jc w:val="both"/>
        <w:rPr>
          <w:lang w:val="de-DE"/>
        </w:rPr>
      </w:pPr>
    </w:p>
    <w:p w14:paraId="406F5D90" w14:textId="77777777" w:rsidR="00D21FAA" w:rsidRPr="00D21FAA" w:rsidRDefault="00D21FAA" w:rsidP="00D21FAA">
      <w:pPr>
        <w:autoSpaceDE w:val="0"/>
        <w:autoSpaceDN w:val="0"/>
        <w:adjustRightInd w:val="0"/>
        <w:jc w:val="both"/>
        <w:rPr>
          <w:lang w:val="de-DE"/>
        </w:rPr>
      </w:pPr>
      <w:r w:rsidRPr="00D21FAA">
        <w:rPr>
          <w:lang w:val="de-DE"/>
        </w:rPr>
        <w:tab/>
        <w:t>2. die Verweise, die in den zu vereinfachenden Bestimmungen enthalten sein können, ändern, um sie mit der neuen Nummerierung in Einklang zu bringen,</w:t>
      </w:r>
    </w:p>
    <w:p w14:paraId="0B6535E2" w14:textId="77777777" w:rsidR="00D21FAA" w:rsidRPr="00D21FAA" w:rsidRDefault="00D21FAA" w:rsidP="00D21FAA">
      <w:pPr>
        <w:autoSpaceDE w:val="0"/>
        <w:autoSpaceDN w:val="0"/>
        <w:adjustRightInd w:val="0"/>
        <w:jc w:val="both"/>
        <w:rPr>
          <w:lang w:val="de-DE"/>
        </w:rPr>
      </w:pPr>
    </w:p>
    <w:p w14:paraId="44D0C70A" w14:textId="77777777" w:rsidR="00D21FAA" w:rsidRPr="00D21FAA" w:rsidRDefault="00D21FAA" w:rsidP="00D21FAA">
      <w:pPr>
        <w:autoSpaceDE w:val="0"/>
        <w:autoSpaceDN w:val="0"/>
        <w:adjustRightInd w:val="0"/>
        <w:jc w:val="both"/>
        <w:rPr>
          <w:lang w:val="de-DE"/>
        </w:rPr>
      </w:pPr>
      <w:r w:rsidRPr="00D21FAA">
        <w:rPr>
          <w:lang w:val="de-DE"/>
        </w:rPr>
        <w:tab/>
        <w:t>3. den Wortlaut der zu koordinierenden Bestimmungen ändern, um sie miteinander in Einklang zu bringen und ihre Terminologie zu vereinheitlichen, ohne dass dadurch die in diesen Bestimmungen enthaltenen Grundsätze beeinträchtigt werden dürfen.</w:t>
      </w:r>
    </w:p>
    <w:p w14:paraId="18709D5B" w14:textId="77777777" w:rsidR="00D21FAA" w:rsidRPr="00D21FAA" w:rsidRDefault="00D21FAA" w:rsidP="00D21FAA">
      <w:pPr>
        <w:autoSpaceDE w:val="0"/>
        <w:autoSpaceDN w:val="0"/>
        <w:adjustRightInd w:val="0"/>
        <w:jc w:val="both"/>
        <w:rPr>
          <w:lang w:val="de-DE"/>
        </w:rPr>
      </w:pPr>
    </w:p>
    <w:p w14:paraId="335173EA" w14:textId="77777777" w:rsidR="00D21FAA" w:rsidRPr="00D21FAA" w:rsidRDefault="00D21FAA" w:rsidP="00D21FAA">
      <w:pPr>
        <w:autoSpaceDE w:val="0"/>
        <w:autoSpaceDN w:val="0"/>
        <w:adjustRightInd w:val="0"/>
        <w:jc w:val="both"/>
        <w:rPr>
          <w:lang w:val="de-DE"/>
        </w:rPr>
      </w:pPr>
      <w:r w:rsidRPr="00D21FAA">
        <w:rPr>
          <w:i/>
          <w:iCs/>
          <w:lang w:val="de-DE"/>
        </w:rPr>
        <w:t>[Art. 58 § 5 abgeändert durch Art. 127 § 1 des G. vom 16. Juli 1993 (B.S. vom 20. Juli 1993)]</w:t>
      </w:r>
    </w:p>
    <w:p w14:paraId="56D8B943" w14:textId="77777777" w:rsidR="00D21FAA" w:rsidRPr="00D21FAA" w:rsidRDefault="00D21FAA" w:rsidP="00D21FAA">
      <w:pPr>
        <w:autoSpaceDE w:val="0"/>
        <w:autoSpaceDN w:val="0"/>
        <w:adjustRightInd w:val="0"/>
        <w:jc w:val="both"/>
        <w:rPr>
          <w:lang w:val="de-DE"/>
        </w:rPr>
      </w:pPr>
    </w:p>
    <w:p w14:paraId="534836B3" w14:textId="77777777" w:rsidR="00D21FAA" w:rsidRPr="00D21FAA" w:rsidRDefault="00D21FAA" w:rsidP="00D21FAA">
      <w:pPr>
        <w:autoSpaceDE w:val="0"/>
        <w:autoSpaceDN w:val="0"/>
        <w:adjustRightInd w:val="0"/>
        <w:jc w:val="both"/>
        <w:rPr>
          <w:lang w:val="de-DE"/>
        </w:rPr>
      </w:pPr>
    </w:p>
    <w:p w14:paraId="1467586E"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59</w:t>
      </w:r>
      <w:r w:rsidRPr="00D21FAA">
        <w:rPr>
          <w:lang w:val="de-DE"/>
        </w:rPr>
        <w:t xml:space="preserve"> - </w:t>
      </w:r>
      <w:r w:rsidRPr="00D21FAA">
        <w:rPr>
          <w:i/>
          <w:iCs/>
          <w:lang w:val="de-DE"/>
        </w:rPr>
        <w:t>[Abänderungsbestimmungen]</w:t>
      </w:r>
    </w:p>
    <w:p w14:paraId="5BB840E9" w14:textId="77777777" w:rsidR="00D21FAA" w:rsidRPr="00D21FAA" w:rsidRDefault="00D21FAA" w:rsidP="00D21FAA">
      <w:pPr>
        <w:autoSpaceDE w:val="0"/>
        <w:autoSpaceDN w:val="0"/>
        <w:adjustRightInd w:val="0"/>
        <w:jc w:val="both"/>
        <w:rPr>
          <w:lang w:val="de-DE"/>
        </w:rPr>
      </w:pPr>
    </w:p>
    <w:p w14:paraId="469F1963" w14:textId="77777777" w:rsidR="00D21FAA" w:rsidRPr="00D21FAA" w:rsidRDefault="00D21FAA" w:rsidP="00D21FAA">
      <w:pPr>
        <w:autoSpaceDE w:val="0"/>
        <w:autoSpaceDN w:val="0"/>
        <w:adjustRightInd w:val="0"/>
        <w:jc w:val="both"/>
        <w:rPr>
          <w:lang w:val="de-DE"/>
        </w:rPr>
      </w:pPr>
    </w:p>
    <w:p w14:paraId="609DD6A3"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60</w:t>
      </w:r>
      <w:r w:rsidRPr="00D21FAA">
        <w:rPr>
          <w:lang w:val="de-DE"/>
        </w:rPr>
        <w:t xml:space="preserve"> - </w:t>
      </w:r>
      <w:r w:rsidRPr="00D21FAA">
        <w:rPr>
          <w:i/>
          <w:iCs/>
          <w:lang w:val="de-DE"/>
        </w:rPr>
        <w:t>[Abänderungsbestimmungen]</w:t>
      </w:r>
    </w:p>
    <w:p w14:paraId="224005BB" w14:textId="77777777" w:rsidR="00D21FAA" w:rsidRPr="00D21FAA" w:rsidRDefault="00D21FAA" w:rsidP="00D21FAA">
      <w:pPr>
        <w:autoSpaceDE w:val="0"/>
        <w:autoSpaceDN w:val="0"/>
        <w:adjustRightInd w:val="0"/>
        <w:jc w:val="both"/>
        <w:rPr>
          <w:lang w:val="de-DE"/>
        </w:rPr>
      </w:pPr>
    </w:p>
    <w:p w14:paraId="0D289A99" w14:textId="77777777" w:rsidR="00D21FAA" w:rsidRPr="00D21FAA" w:rsidRDefault="00D21FAA" w:rsidP="00D21FAA">
      <w:pPr>
        <w:autoSpaceDE w:val="0"/>
        <w:autoSpaceDN w:val="0"/>
        <w:adjustRightInd w:val="0"/>
        <w:jc w:val="both"/>
        <w:rPr>
          <w:lang w:val="de-DE"/>
        </w:rPr>
      </w:pPr>
    </w:p>
    <w:p w14:paraId="69BF93E1"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61</w:t>
      </w:r>
      <w:r w:rsidRPr="00D21FAA">
        <w:rPr>
          <w:lang w:val="de-DE"/>
        </w:rPr>
        <w:t xml:space="preserve"> - § 1 - Vorbehaltlich anders lautender Bestimmungen in vorliegendem Gesetz übernehmen die Gemeinschaften und Regionen die Rechte und Pflichten des Staates hinsichtlich der Befugnisse, die ihnen durch das Gesetz vom 8. August 1988 zur Abänderung des Sondergesetzes vom 8. August 1980 zur Reform der Institutionen übertragen werden, </w:t>
      </w:r>
      <w:r w:rsidRPr="00D21FAA">
        <w:rPr>
          <w:lang w:val="de-DE"/>
        </w:rPr>
        <w:lastRenderedPageBreak/>
        <w:t>einschließlich der Rechte und Pflichten, die sich aus laufenden und zukünftigen Gerichtsverfahren ergeben.</w:t>
      </w:r>
    </w:p>
    <w:p w14:paraId="759916B2" w14:textId="77777777" w:rsidR="00D21FAA" w:rsidRPr="00D21FAA" w:rsidRDefault="00D21FAA" w:rsidP="00D21FAA">
      <w:pPr>
        <w:autoSpaceDE w:val="0"/>
        <w:autoSpaceDN w:val="0"/>
        <w:adjustRightInd w:val="0"/>
        <w:jc w:val="both"/>
        <w:rPr>
          <w:lang w:val="de-DE"/>
        </w:rPr>
      </w:pPr>
    </w:p>
    <w:p w14:paraId="0D08A374" w14:textId="77777777" w:rsidR="00D21FAA" w:rsidRPr="00D21FAA" w:rsidRDefault="00D21FAA" w:rsidP="00D21FAA">
      <w:pPr>
        <w:autoSpaceDE w:val="0"/>
        <w:autoSpaceDN w:val="0"/>
        <w:adjustRightInd w:val="0"/>
        <w:jc w:val="both"/>
        <w:rPr>
          <w:lang w:val="de-DE"/>
        </w:rPr>
      </w:pPr>
      <w:r w:rsidRPr="00D21FAA">
        <w:rPr>
          <w:lang w:val="de-DE"/>
        </w:rPr>
        <w:tab/>
        <w:t>Zu Lasten des Staates bleiben jedoch die in Absatz 1 erwähnten Verpflichtungen aus Anleihen, die vor Inkrafttreten des vorliegenden Gesetzes aufgenommen worden sind, sei es:</w:t>
      </w:r>
    </w:p>
    <w:p w14:paraId="1F734520" w14:textId="77777777" w:rsidR="00D21FAA" w:rsidRPr="00D21FAA" w:rsidRDefault="00D21FAA" w:rsidP="00D21FAA">
      <w:pPr>
        <w:autoSpaceDE w:val="0"/>
        <w:autoSpaceDN w:val="0"/>
        <w:adjustRightInd w:val="0"/>
        <w:jc w:val="both"/>
        <w:rPr>
          <w:lang w:val="de-DE"/>
        </w:rPr>
      </w:pPr>
    </w:p>
    <w:p w14:paraId="242FA801" w14:textId="77777777" w:rsidR="00D21FAA" w:rsidRPr="00D21FAA" w:rsidRDefault="00D21FAA" w:rsidP="00D21FAA">
      <w:pPr>
        <w:autoSpaceDE w:val="0"/>
        <w:autoSpaceDN w:val="0"/>
        <w:adjustRightInd w:val="0"/>
        <w:jc w:val="both"/>
        <w:rPr>
          <w:lang w:val="de-DE"/>
        </w:rPr>
      </w:pPr>
      <w:r w:rsidRPr="00D21FAA">
        <w:rPr>
          <w:lang w:val="de-DE"/>
        </w:rPr>
        <w:tab/>
        <w:t>- vom Straßenbaufonds,</w:t>
      </w:r>
    </w:p>
    <w:p w14:paraId="534CFDDD" w14:textId="77777777" w:rsidR="00D21FAA" w:rsidRPr="00D21FAA" w:rsidRDefault="00D21FAA" w:rsidP="00D21FAA">
      <w:pPr>
        <w:autoSpaceDE w:val="0"/>
        <w:autoSpaceDN w:val="0"/>
        <w:adjustRightInd w:val="0"/>
        <w:jc w:val="both"/>
        <w:rPr>
          <w:lang w:val="de-DE"/>
        </w:rPr>
      </w:pPr>
    </w:p>
    <w:p w14:paraId="4BB3D669" w14:textId="77777777" w:rsidR="00D21FAA" w:rsidRPr="00D21FAA" w:rsidRDefault="00D21FAA" w:rsidP="00D21FAA">
      <w:pPr>
        <w:autoSpaceDE w:val="0"/>
        <w:autoSpaceDN w:val="0"/>
        <w:adjustRightInd w:val="0"/>
        <w:jc w:val="both"/>
        <w:rPr>
          <w:lang w:val="de-DE"/>
        </w:rPr>
      </w:pPr>
      <w:r w:rsidRPr="00D21FAA">
        <w:rPr>
          <w:lang w:val="de-DE"/>
        </w:rPr>
        <w:tab/>
        <w:t>- im Rahmen des Gesetzes vom 8. Januar 1981 über die Konsolidierungsanleihe zugunsten der untergeordneten Brüsseler Behörden und des Artikels 51 des Gesetzes vom 26. Juli 1971 zur Organisation der Agglomerationen und der Gemeindeföderationen,</w:t>
      </w:r>
    </w:p>
    <w:p w14:paraId="4D354CCA" w14:textId="77777777" w:rsidR="00D21FAA" w:rsidRPr="00D21FAA" w:rsidRDefault="00D21FAA" w:rsidP="00D21FAA">
      <w:pPr>
        <w:autoSpaceDE w:val="0"/>
        <w:autoSpaceDN w:val="0"/>
        <w:adjustRightInd w:val="0"/>
        <w:jc w:val="both"/>
        <w:rPr>
          <w:lang w:val="de-DE"/>
        </w:rPr>
      </w:pPr>
    </w:p>
    <w:p w14:paraId="10CFC8A3" w14:textId="77777777" w:rsidR="00D21FAA" w:rsidRPr="00D21FAA" w:rsidRDefault="00D21FAA" w:rsidP="00D21FAA">
      <w:pPr>
        <w:autoSpaceDE w:val="0"/>
        <w:autoSpaceDN w:val="0"/>
        <w:adjustRightInd w:val="0"/>
        <w:jc w:val="both"/>
        <w:rPr>
          <w:lang w:val="de-DE"/>
        </w:rPr>
      </w:pPr>
      <w:r w:rsidRPr="00D21FAA">
        <w:rPr>
          <w:lang w:val="de-DE"/>
        </w:rPr>
        <w:tab/>
        <w:t>- im Rahmen des Königlichen Erlasses Nr. 31 vom 15. Dezember 1978 zur Schaffung eines Fonds für industrielle Erneuerung,</w:t>
      </w:r>
    </w:p>
    <w:p w14:paraId="0E50D43C" w14:textId="77777777" w:rsidR="00C569C9" w:rsidRDefault="00C569C9" w:rsidP="00D21FAA">
      <w:pPr>
        <w:autoSpaceDE w:val="0"/>
        <w:autoSpaceDN w:val="0"/>
        <w:adjustRightInd w:val="0"/>
        <w:jc w:val="both"/>
        <w:rPr>
          <w:lang w:val="de-DE"/>
        </w:rPr>
      </w:pPr>
    </w:p>
    <w:p w14:paraId="4DEAAC0E" w14:textId="77777777" w:rsidR="00D21FAA" w:rsidRPr="00D21FAA" w:rsidRDefault="00D21FAA" w:rsidP="00D21FAA">
      <w:pPr>
        <w:autoSpaceDE w:val="0"/>
        <w:autoSpaceDN w:val="0"/>
        <w:adjustRightInd w:val="0"/>
        <w:jc w:val="both"/>
        <w:rPr>
          <w:lang w:val="de-DE"/>
        </w:rPr>
      </w:pPr>
      <w:r w:rsidRPr="00D21FAA">
        <w:rPr>
          <w:lang w:val="de-DE"/>
        </w:rPr>
        <w:tab/>
        <w:t>- von interkommunalen Gesellschaften für öffentlichen Verkehr, die eine Beteiligung des Staates zu Lasten des Haushaltspostens 31.03 des Ministeriums des Verkehrswesens zur Folge haben,</w:t>
      </w:r>
    </w:p>
    <w:p w14:paraId="3ED78002" w14:textId="77777777" w:rsidR="00D21FAA" w:rsidRPr="00D21FAA" w:rsidRDefault="00D21FAA" w:rsidP="00D21FAA">
      <w:pPr>
        <w:autoSpaceDE w:val="0"/>
        <w:autoSpaceDN w:val="0"/>
        <w:adjustRightInd w:val="0"/>
        <w:jc w:val="both"/>
        <w:rPr>
          <w:lang w:val="de-DE"/>
        </w:rPr>
      </w:pPr>
    </w:p>
    <w:p w14:paraId="6C56AE48" w14:textId="77777777" w:rsidR="00D21FAA" w:rsidRPr="00D21FAA" w:rsidRDefault="00D21FAA" w:rsidP="00D21FAA">
      <w:pPr>
        <w:autoSpaceDE w:val="0"/>
        <w:autoSpaceDN w:val="0"/>
        <w:adjustRightInd w:val="0"/>
        <w:jc w:val="both"/>
        <w:rPr>
          <w:lang w:val="de-DE"/>
        </w:rPr>
      </w:pPr>
      <w:r w:rsidRPr="00D21FAA">
        <w:rPr>
          <w:lang w:val="de-DE"/>
        </w:rPr>
        <w:tab/>
        <w:t>- von der “S.A. du Canal et des Installations maritimes de Bruxelles”/“N.V. Zeekanaal en Haveninrichtingingen van Brussel”, die eine Beteiligung des Staates zu Lasten des Haushaltspostens 21.02 und des Haushaltspostens 51.08 des Ministeriums der Öffentlichen Arbeiten zur Folge haben,</w:t>
      </w:r>
    </w:p>
    <w:p w14:paraId="5468ED07" w14:textId="77777777" w:rsidR="00D21FAA" w:rsidRPr="00D21FAA" w:rsidRDefault="00D21FAA" w:rsidP="00D21FAA">
      <w:pPr>
        <w:autoSpaceDE w:val="0"/>
        <w:autoSpaceDN w:val="0"/>
        <w:adjustRightInd w:val="0"/>
        <w:jc w:val="both"/>
        <w:rPr>
          <w:lang w:val="de-DE"/>
        </w:rPr>
      </w:pPr>
    </w:p>
    <w:p w14:paraId="5859FC89" w14:textId="77777777" w:rsidR="00D21FAA" w:rsidRPr="00D21FAA" w:rsidRDefault="00D21FAA" w:rsidP="00D21FAA">
      <w:pPr>
        <w:autoSpaceDE w:val="0"/>
        <w:autoSpaceDN w:val="0"/>
        <w:adjustRightInd w:val="0"/>
        <w:jc w:val="both"/>
        <w:rPr>
          <w:lang w:val="de-DE"/>
        </w:rPr>
      </w:pPr>
      <w:r w:rsidRPr="00D21FAA">
        <w:rPr>
          <w:lang w:val="de-DE"/>
        </w:rPr>
        <w:tab/>
        <w:t>- in Anwendung der Rahmenübereinkommen vom 30. März 1979 und vom 1. und 15. Juni 1981 mit der Nationalen Industriekreditgesellschaft und vom 2. Juli 1979 mit der Allgemeinen Spar</w:t>
      </w:r>
      <w:r w:rsidRPr="00D21FAA">
        <w:rPr>
          <w:lang w:val="de-DE"/>
        </w:rPr>
        <w:noBreakHyphen/>
        <w:t xml:space="preserve"> und Rentenkasse.</w:t>
      </w:r>
    </w:p>
    <w:p w14:paraId="0F39E931" w14:textId="77777777" w:rsidR="00D21FAA" w:rsidRPr="00D21FAA" w:rsidRDefault="00D21FAA" w:rsidP="00D21FAA">
      <w:pPr>
        <w:autoSpaceDE w:val="0"/>
        <w:autoSpaceDN w:val="0"/>
        <w:adjustRightInd w:val="0"/>
        <w:jc w:val="both"/>
        <w:rPr>
          <w:lang w:val="de-DE"/>
        </w:rPr>
      </w:pPr>
    </w:p>
    <w:p w14:paraId="3BB3B2F9" w14:textId="77777777" w:rsidR="00D21FAA" w:rsidRPr="00D21FAA" w:rsidRDefault="00D21FAA" w:rsidP="00D21FAA">
      <w:pPr>
        <w:autoSpaceDE w:val="0"/>
        <w:autoSpaceDN w:val="0"/>
        <w:adjustRightInd w:val="0"/>
        <w:jc w:val="both"/>
        <w:rPr>
          <w:lang w:val="de-DE"/>
        </w:rPr>
      </w:pPr>
      <w:r w:rsidRPr="00D21FAA">
        <w:rPr>
          <w:lang w:val="de-DE"/>
        </w:rPr>
        <w:tab/>
        <w:t>Unbeschadet des Artikels 73 § 1 bleibt der Staat an die vertraglichen Verpflichtungen gebunden, die er vor Inkrafttreten des vorliegenden Gesetzes eingegangen ist oder festgestellt hat zu Lasten der aufgegliederten Mittel aus Teil I - Mittel zur Verwirklichung des Investitionsprogramms, in Titel II - Kapitalaufwendungen, oder der Fonds in Titel IV </w:t>
      </w:r>
      <w:r w:rsidRPr="00D21FAA">
        <w:rPr>
          <w:lang w:val="de-DE"/>
        </w:rPr>
        <w:noBreakHyphen/>
        <w:t> Sonderabschnitt des Haushaltsplans, die durch nicht aufgegliederte Mittel aus Teil I in Titel II des Haushalts gespeist werden.</w:t>
      </w:r>
    </w:p>
    <w:p w14:paraId="77E5E0CE" w14:textId="77777777" w:rsidR="00D21FAA" w:rsidRPr="00D21FAA" w:rsidRDefault="00D21FAA" w:rsidP="00D21FAA">
      <w:pPr>
        <w:autoSpaceDE w:val="0"/>
        <w:autoSpaceDN w:val="0"/>
        <w:adjustRightInd w:val="0"/>
        <w:jc w:val="both"/>
        <w:rPr>
          <w:lang w:val="de-DE"/>
        </w:rPr>
      </w:pPr>
    </w:p>
    <w:p w14:paraId="48EE43AF" w14:textId="77777777" w:rsidR="00D21FAA" w:rsidRPr="00D21FAA" w:rsidRDefault="00D21FAA" w:rsidP="00D21FAA">
      <w:pPr>
        <w:autoSpaceDE w:val="0"/>
        <w:autoSpaceDN w:val="0"/>
        <w:adjustRightInd w:val="0"/>
        <w:jc w:val="both"/>
        <w:rPr>
          <w:lang w:val="de-DE"/>
        </w:rPr>
      </w:pPr>
      <w:r w:rsidRPr="00D21FAA">
        <w:rPr>
          <w:lang w:val="de-DE"/>
        </w:rPr>
        <w:tab/>
        <w:t>Die gleiche Regel gilt für die vertraglichen Verpflichtungen, die der Straßenbaufonds vor Inkrafttreten des vorliegenden Gesetzes zu Lasten der im Haushaltsplan dieser Einrichtung enthaltenen Verpflichtungsermächtigungen eingegangen ist.</w:t>
      </w:r>
    </w:p>
    <w:p w14:paraId="77A76C5C" w14:textId="77777777" w:rsidR="00D21FAA" w:rsidRPr="00D21FAA" w:rsidRDefault="00D21FAA" w:rsidP="00D21FAA">
      <w:pPr>
        <w:autoSpaceDE w:val="0"/>
        <w:autoSpaceDN w:val="0"/>
        <w:adjustRightInd w:val="0"/>
        <w:jc w:val="both"/>
        <w:rPr>
          <w:lang w:val="de-DE"/>
        </w:rPr>
      </w:pPr>
    </w:p>
    <w:p w14:paraId="6CF4F2D1" w14:textId="77777777" w:rsidR="00D21FAA" w:rsidRPr="00D21FAA" w:rsidRDefault="00D21FAA" w:rsidP="00D21FAA">
      <w:pPr>
        <w:autoSpaceDE w:val="0"/>
        <w:autoSpaceDN w:val="0"/>
        <w:adjustRightInd w:val="0"/>
        <w:jc w:val="both"/>
        <w:rPr>
          <w:lang w:val="de-DE"/>
        </w:rPr>
      </w:pPr>
      <w:r w:rsidRPr="00D21FAA">
        <w:rPr>
          <w:lang w:val="de-DE"/>
        </w:rPr>
        <w:tab/>
        <w:t>Die in den beiden vorhergehenden Absätzen erwähnten vertraglichen Verpflichtungen  beziehen sich auf die vor Inkrafttreten des vorliegenden Gesetzes ordnungsgemäß eingegangenen Verbindlichkeiten, wie sie in der Buchführung der Finanzprüfer oder in der Buchführung des Straßenbaufonds ausgewiesen sind.</w:t>
      </w:r>
    </w:p>
    <w:p w14:paraId="0C141D43" w14:textId="77777777" w:rsidR="00D21FAA" w:rsidRPr="00D21FAA" w:rsidRDefault="00D21FAA" w:rsidP="00D21FAA">
      <w:pPr>
        <w:autoSpaceDE w:val="0"/>
        <w:autoSpaceDN w:val="0"/>
        <w:adjustRightInd w:val="0"/>
        <w:jc w:val="both"/>
        <w:rPr>
          <w:lang w:val="de-DE"/>
        </w:rPr>
      </w:pPr>
    </w:p>
    <w:p w14:paraId="7AB34504" w14:textId="77777777" w:rsidR="00D21FAA" w:rsidRPr="00D21FAA" w:rsidRDefault="00C569C9" w:rsidP="00D21FAA">
      <w:pPr>
        <w:autoSpaceDE w:val="0"/>
        <w:autoSpaceDN w:val="0"/>
        <w:adjustRightInd w:val="0"/>
        <w:jc w:val="both"/>
        <w:rPr>
          <w:lang w:val="de-DE"/>
        </w:rPr>
      </w:pPr>
      <w:r>
        <w:rPr>
          <w:lang w:val="de-DE"/>
        </w:rPr>
        <w:br w:type="page"/>
      </w:r>
      <w:r w:rsidR="00D21FAA" w:rsidRPr="00D21FAA">
        <w:rPr>
          <w:lang w:val="de-DE"/>
        </w:rPr>
        <w:lastRenderedPageBreak/>
        <w:tab/>
        <w:t>Was die Ausgaben betrifft, die in den obigen Absätzen 2, 3 und 4 nicht erwähnt sind, bleibt der Staat auch an die am 31. Dezember 1988 bestehenden Verpflichtungen gebunden:</w:t>
      </w:r>
    </w:p>
    <w:p w14:paraId="4A6B94B3" w14:textId="77777777" w:rsidR="00D21FAA" w:rsidRPr="00D21FAA" w:rsidRDefault="00D21FAA" w:rsidP="00D21FAA">
      <w:pPr>
        <w:autoSpaceDE w:val="0"/>
        <w:autoSpaceDN w:val="0"/>
        <w:adjustRightInd w:val="0"/>
        <w:jc w:val="both"/>
        <w:rPr>
          <w:lang w:val="de-DE"/>
        </w:rPr>
      </w:pPr>
    </w:p>
    <w:p w14:paraId="1C3486BF" w14:textId="77777777" w:rsidR="00D21FAA" w:rsidRPr="00D21FAA" w:rsidRDefault="00D21FAA" w:rsidP="00D21FAA">
      <w:pPr>
        <w:autoSpaceDE w:val="0"/>
        <w:autoSpaceDN w:val="0"/>
        <w:adjustRightInd w:val="0"/>
        <w:jc w:val="both"/>
        <w:rPr>
          <w:lang w:val="de-DE"/>
        </w:rPr>
      </w:pPr>
      <w:r w:rsidRPr="00D21FAA">
        <w:rPr>
          <w:lang w:val="de-DE"/>
        </w:rPr>
        <w:tab/>
        <w:t>- sei es, dass ihre Zahlung an diesem Datum fällig ist, falls es sich um feste Ausgaben oder um Ausgaben handelt, für die keine Schuldforderung vorzulegen ist,</w:t>
      </w:r>
    </w:p>
    <w:p w14:paraId="2622208F" w14:textId="77777777" w:rsidR="00D21FAA" w:rsidRPr="00D21FAA" w:rsidRDefault="00D21FAA" w:rsidP="00D21FAA">
      <w:pPr>
        <w:autoSpaceDE w:val="0"/>
        <w:autoSpaceDN w:val="0"/>
        <w:adjustRightInd w:val="0"/>
        <w:jc w:val="both"/>
        <w:rPr>
          <w:lang w:val="de-DE"/>
        </w:rPr>
      </w:pPr>
    </w:p>
    <w:p w14:paraId="0647D942" w14:textId="77777777" w:rsidR="00D21FAA" w:rsidRPr="00D21FAA" w:rsidRDefault="00D21FAA" w:rsidP="00D21FAA">
      <w:pPr>
        <w:autoSpaceDE w:val="0"/>
        <w:autoSpaceDN w:val="0"/>
        <w:adjustRightInd w:val="0"/>
        <w:jc w:val="both"/>
        <w:rPr>
          <w:lang w:val="de-DE"/>
        </w:rPr>
      </w:pPr>
      <w:r w:rsidRPr="00D21FAA">
        <w:rPr>
          <w:lang w:val="de-DE"/>
        </w:rPr>
        <w:tab/>
        <w:t>- sei es, dass es sich um andere Schulden handelt, die erwiesen sind und deren Zahlung gemäß den geltenden Gesetzen und Bestimmungen zum selben Zeitpunkt ordnungsgemäß gefordert worden ist.</w:t>
      </w:r>
    </w:p>
    <w:p w14:paraId="0D665B26" w14:textId="77777777" w:rsidR="00D21FAA" w:rsidRPr="00D21FAA" w:rsidRDefault="00D21FAA" w:rsidP="00D21FAA">
      <w:pPr>
        <w:autoSpaceDE w:val="0"/>
        <w:autoSpaceDN w:val="0"/>
        <w:adjustRightInd w:val="0"/>
        <w:jc w:val="both"/>
        <w:rPr>
          <w:lang w:val="de-DE"/>
        </w:rPr>
      </w:pPr>
    </w:p>
    <w:p w14:paraId="2AC36DB0" w14:textId="77777777" w:rsidR="00D21FAA" w:rsidRPr="00D21FAA" w:rsidRDefault="00D21FAA" w:rsidP="00D21FAA">
      <w:pPr>
        <w:autoSpaceDE w:val="0"/>
        <w:autoSpaceDN w:val="0"/>
        <w:adjustRightInd w:val="0"/>
        <w:jc w:val="both"/>
        <w:rPr>
          <w:lang w:val="de-DE"/>
        </w:rPr>
      </w:pPr>
      <w:r w:rsidRPr="00D21FAA">
        <w:rPr>
          <w:lang w:val="de-DE"/>
        </w:rPr>
        <w:tab/>
        <w:t>Der Staat übermittelt den Gemeinschaften und Regionen umgehend die sie betreffenden Urkunden und Schriftstücke, in denen angegeben ist, welche Rechte und Pflichten sie aufgrund des vorliegenden Paragraphen übernehmen. Ein Inventar der übermittelten Urkunden und Schriftstücke wird erstellt und vom zuständigen Minister oder von seinem Beauftragten und von der zuständigen [Regierung] oder von ihrem Beauftragten unterzeichnet.</w:t>
      </w:r>
    </w:p>
    <w:p w14:paraId="2653CB36" w14:textId="77777777" w:rsidR="00D21FAA" w:rsidRPr="00D21FAA" w:rsidRDefault="00D21FAA" w:rsidP="00D21FAA">
      <w:pPr>
        <w:autoSpaceDE w:val="0"/>
        <w:autoSpaceDN w:val="0"/>
        <w:adjustRightInd w:val="0"/>
        <w:jc w:val="both"/>
        <w:rPr>
          <w:lang w:val="de-DE"/>
        </w:rPr>
      </w:pPr>
    </w:p>
    <w:p w14:paraId="77A79B06" w14:textId="77777777" w:rsidR="00D21FAA" w:rsidRPr="00D21FAA" w:rsidRDefault="00D21FAA" w:rsidP="00D21FAA">
      <w:pPr>
        <w:autoSpaceDE w:val="0"/>
        <w:autoSpaceDN w:val="0"/>
        <w:adjustRightInd w:val="0"/>
        <w:jc w:val="both"/>
        <w:rPr>
          <w:lang w:val="de-DE"/>
        </w:rPr>
      </w:pPr>
      <w:r w:rsidRPr="00D21FAA">
        <w:rPr>
          <w:lang w:val="de-DE"/>
        </w:rPr>
        <w:tab/>
        <w:t>Bei Rechtsstreitigkeiten kann die betreffende Gemeinschaft oder Region den Staat jederzeit in das Verfahren heranziehen und letzterer kann dem Verfahren jederzeit beitreten.</w:t>
      </w:r>
    </w:p>
    <w:p w14:paraId="73F32F29" w14:textId="77777777" w:rsidR="00C569C9" w:rsidRDefault="00C569C9" w:rsidP="00D21FAA">
      <w:pPr>
        <w:autoSpaceDE w:val="0"/>
        <w:autoSpaceDN w:val="0"/>
        <w:adjustRightInd w:val="0"/>
        <w:jc w:val="both"/>
        <w:rPr>
          <w:lang w:val="de-DE"/>
        </w:rPr>
      </w:pPr>
    </w:p>
    <w:p w14:paraId="53652D02" w14:textId="77777777" w:rsidR="00D21FAA" w:rsidRPr="00D21FAA" w:rsidRDefault="00D21FAA" w:rsidP="00D21FAA">
      <w:pPr>
        <w:autoSpaceDE w:val="0"/>
        <w:autoSpaceDN w:val="0"/>
        <w:adjustRightInd w:val="0"/>
        <w:jc w:val="both"/>
        <w:rPr>
          <w:lang w:val="de-DE"/>
        </w:rPr>
      </w:pPr>
      <w:r w:rsidRPr="00D21FAA">
        <w:rPr>
          <w:lang w:val="de-DE"/>
        </w:rPr>
        <w:tab/>
        <w:t>§ 2 - Die Artikel 1, 2 und 8 des Gesetzes vom 5. März 1984 über die Salden und Altlasten der Gemeinschaften und Regionen und die nationalen Wirtschaftssektoren bleiben anwendbar in dem Maße, wie sie sich auf die im Sondergesetz vom 8. August 1980 zur Reform der Institutionen und im koordinierten Gesetz vom 20. Juli 1979 zur Schaffung provisorischer gemeinschaftlicher und regionaler Einrichtungen erwähnten Angelegenheiten beziehen, ohne dass den nach dem Inkrafttreten des vorerwähnten Gesetzes vom 5. März 1984 erfolgten Abänderungen dieser Gesetze Rechnung getragen wird.</w:t>
      </w:r>
    </w:p>
    <w:p w14:paraId="6B7C7BF7" w14:textId="77777777" w:rsidR="00D21FAA" w:rsidRPr="00D21FAA" w:rsidRDefault="00D21FAA" w:rsidP="00D21FAA">
      <w:pPr>
        <w:autoSpaceDE w:val="0"/>
        <w:autoSpaceDN w:val="0"/>
        <w:adjustRightInd w:val="0"/>
        <w:jc w:val="both"/>
        <w:rPr>
          <w:lang w:val="de-DE"/>
        </w:rPr>
      </w:pPr>
    </w:p>
    <w:p w14:paraId="21ACB58F" w14:textId="77777777" w:rsidR="00D21FAA" w:rsidRPr="00D21FAA" w:rsidRDefault="00D21FAA" w:rsidP="00D21FAA">
      <w:pPr>
        <w:autoSpaceDE w:val="0"/>
        <w:autoSpaceDN w:val="0"/>
        <w:adjustRightInd w:val="0"/>
        <w:jc w:val="both"/>
        <w:rPr>
          <w:lang w:val="de-DE"/>
        </w:rPr>
      </w:pPr>
      <w:r w:rsidRPr="00D21FAA">
        <w:rPr>
          <w:lang w:val="de-DE"/>
        </w:rPr>
        <w:tab/>
        <w:t xml:space="preserve">Die Artikel 1, 2 und 8 des besagten Gesetzes dürfen nur mit der in </w:t>
      </w:r>
      <w:r w:rsidR="0046532D">
        <w:rPr>
          <w:lang w:val="de-DE"/>
        </w:rPr>
        <w:t>[</w:t>
      </w:r>
      <w:r w:rsidR="0046532D" w:rsidRPr="00D54F36">
        <w:rPr>
          <w:lang w:val="de-DE"/>
        </w:rPr>
        <w:t>Artikel 4 Absatz 3</w:t>
      </w:r>
      <w:r w:rsidR="0046532D">
        <w:rPr>
          <w:lang w:val="de-DE"/>
        </w:rPr>
        <w:t xml:space="preserve">] </w:t>
      </w:r>
      <w:r w:rsidRPr="00D21FAA">
        <w:rPr>
          <w:lang w:val="de-DE"/>
        </w:rPr>
        <w:t>der Verfassung vorgesehenen Mehrheit abgeändert werden.</w:t>
      </w:r>
    </w:p>
    <w:p w14:paraId="79BDE81E" w14:textId="77777777" w:rsidR="00D21FAA" w:rsidRPr="00D21FAA" w:rsidRDefault="00D21FAA" w:rsidP="00D21FAA">
      <w:pPr>
        <w:autoSpaceDE w:val="0"/>
        <w:autoSpaceDN w:val="0"/>
        <w:adjustRightInd w:val="0"/>
        <w:jc w:val="both"/>
        <w:rPr>
          <w:lang w:val="de-DE"/>
        </w:rPr>
      </w:pPr>
    </w:p>
    <w:p w14:paraId="057EB772" w14:textId="77777777" w:rsidR="00D21FAA" w:rsidRPr="00D21FAA" w:rsidRDefault="00D21FAA" w:rsidP="00D21FAA">
      <w:pPr>
        <w:autoSpaceDE w:val="0"/>
        <w:autoSpaceDN w:val="0"/>
        <w:adjustRightInd w:val="0"/>
        <w:jc w:val="both"/>
        <w:rPr>
          <w:lang w:val="de-DE"/>
        </w:rPr>
      </w:pPr>
      <w:r w:rsidRPr="00D21FAA">
        <w:rPr>
          <w:lang w:val="de-DE"/>
        </w:rPr>
        <w:tab/>
        <w:t>Für die Anwendung des vorliegenden Paragraphen sind unter den Wörtern “des Ministeriums der Brüsseler Region” und “Der in Anwendung von Artikel 7 des in § 1 erwähnten Gesetzes festgelegte Haushaltsmittelbetrag für das Ministerium der Brüsseler Region”, die in § 1 beziehungsweise in § 3 von Artikel 8 des vorerwähnten Gesetzes vom 5. März 1984 enthalten sind, ab dem Datum des Inkrafttretens des vorliegenden Gesetzes die Wörter “der Region Brüssel</w:t>
      </w:r>
      <w:r w:rsidRPr="00D21FAA">
        <w:rPr>
          <w:lang w:val="de-DE"/>
        </w:rPr>
        <w:noBreakHyphen/>
        <w:t>Hauptstadt” beziehungsweise “Die Finanzmittel, die der Region Brüssel</w:t>
      </w:r>
      <w:r w:rsidRPr="00D21FAA">
        <w:rPr>
          <w:lang w:val="de-DE"/>
        </w:rPr>
        <w:noBreakHyphen/>
        <w:t>Hauptstadt aufgrund des Sondergesetzes bezüglich der Finanzierung der Gemeinschaften und Regionen zugewiesen werden,” zu verstehen.</w:t>
      </w:r>
    </w:p>
    <w:p w14:paraId="69503D4B" w14:textId="77777777" w:rsidR="00D21FAA" w:rsidRPr="00D21FAA" w:rsidRDefault="00D21FAA" w:rsidP="00D21FAA">
      <w:pPr>
        <w:autoSpaceDE w:val="0"/>
        <w:autoSpaceDN w:val="0"/>
        <w:adjustRightInd w:val="0"/>
        <w:jc w:val="both"/>
        <w:rPr>
          <w:lang w:val="de-DE"/>
        </w:rPr>
      </w:pPr>
    </w:p>
    <w:p w14:paraId="464C5EE1" w14:textId="77777777" w:rsidR="00D21FAA" w:rsidRPr="00D21FAA" w:rsidRDefault="00D21FAA" w:rsidP="00D21FAA">
      <w:pPr>
        <w:autoSpaceDE w:val="0"/>
        <w:autoSpaceDN w:val="0"/>
        <w:adjustRightInd w:val="0"/>
        <w:jc w:val="both"/>
        <w:rPr>
          <w:lang w:val="de-DE"/>
        </w:rPr>
      </w:pPr>
      <w:r w:rsidRPr="00D21FAA">
        <w:rPr>
          <w:lang w:val="de-DE"/>
        </w:rPr>
        <w:tab/>
        <w:t>§ 3 - Die Gemeinschaften und Regionen übernehmen nach den gesetzlich festgelegten Modalitäten unter Einhaltung der in Artikel 57 und in § 1 Absatz 2 bis 8 des vorliegenden Artikels aufgeführten Grundsätze die sie betreffenden Güter, Rechte und Pflichten der Einrichtungen öffentlichen Interesses, deren Aufgaben in die Zuständigkeit der Gemeinschaften und Regionen fallen.</w:t>
      </w:r>
    </w:p>
    <w:p w14:paraId="7AE0C882" w14:textId="77777777" w:rsidR="00D21FAA" w:rsidRDefault="00D21FAA" w:rsidP="00D21FAA">
      <w:pPr>
        <w:autoSpaceDE w:val="0"/>
        <w:autoSpaceDN w:val="0"/>
        <w:adjustRightInd w:val="0"/>
        <w:jc w:val="both"/>
        <w:rPr>
          <w:lang w:val="de-DE"/>
        </w:rPr>
      </w:pPr>
    </w:p>
    <w:p w14:paraId="1C791D36" w14:textId="77777777" w:rsidR="0046532D" w:rsidRDefault="0046532D" w:rsidP="00D21FAA">
      <w:pPr>
        <w:autoSpaceDE w:val="0"/>
        <w:autoSpaceDN w:val="0"/>
        <w:adjustRightInd w:val="0"/>
        <w:jc w:val="both"/>
        <w:rPr>
          <w:lang w:val="de-DE"/>
        </w:rPr>
      </w:pPr>
      <w:r>
        <w:rPr>
          <w:lang w:val="de-DE"/>
        </w:rPr>
        <w:tab/>
        <w:t>[</w:t>
      </w:r>
      <w:r w:rsidRPr="00D54F36">
        <w:rPr>
          <w:lang w:val="de-DE"/>
        </w:rPr>
        <w:t xml:space="preserve">In Abweichung von Absatz 1 werden die Modalitäten für die Übertragung der Güter, Rechte und Pflichten des Belgischen Interventions- und Rückgabebüros an die Föderalbehörde </w:t>
      </w:r>
      <w:r w:rsidRPr="00D54F36">
        <w:rPr>
          <w:lang w:val="de-DE"/>
        </w:rPr>
        <w:lastRenderedPageBreak/>
        <w:t>und an die Regionen, jede für ihren Bereich, durch oder aufgrund des Gesetzes festgelegt, ohne dass die Altlasten an die Regionen übertragen werden können.</w:t>
      </w:r>
      <w:r>
        <w:rPr>
          <w:lang w:val="de-DE"/>
        </w:rPr>
        <w:t>]</w:t>
      </w:r>
    </w:p>
    <w:p w14:paraId="6D626F5D" w14:textId="77777777" w:rsidR="0046532D" w:rsidRPr="00D21FAA" w:rsidRDefault="0046532D" w:rsidP="00D21FAA">
      <w:pPr>
        <w:autoSpaceDE w:val="0"/>
        <w:autoSpaceDN w:val="0"/>
        <w:adjustRightInd w:val="0"/>
        <w:jc w:val="both"/>
        <w:rPr>
          <w:lang w:val="de-DE"/>
        </w:rPr>
      </w:pPr>
    </w:p>
    <w:p w14:paraId="74573F50" w14:textId="77777777" w:rsidR="00D21FAA" w:rsidRPr="00D21FAA" w:rsidRDefault="00D21FAA" w:rsidP="00D21FAA">
      <w:pPr>
        <w:autoSpaceDE w:val="0"/>
        <w:autoSpaceDN w:val="0"/>
        <w:adjustRightInd w:val="0"/>
        <w:jc w:val="both"/>
        <w:rPr>
          <w:lang w:val="de-DE"/>
        </w:rPr>
      </w:pPr>
      <w:r w:rsidRPr="00D21FAA">
        <w:rPr>
          <w:lang w:val="de-DE"/>
        </w:rPr>
        <w:tab/>
        <w:t>§ 4 - Am Datum des Inkrafttretens des vorliegenden Gesetzes übernehmen die Regionen die Rechte und Pflichten der Gemeinschaften, was die auf ihrem Gebiet gelegenen Denkmäler und Landschaften betrifft.</w:t>
      </w:r>
    </w:p>
    <w:p w14:paraId="5224DC11" w14:textId="77777777" w:rsidR="00D21FAA" w:rsidRPr="00D21FAA" w:rsidRDefault="00D21FAA" w:rsidP="00D21FAA">
      <w:pPr>
        <w:autoSpaceDE w:val="0"/>
        <w:autoSpaceDN w:val="0"/>
        <w:adjustRightInd w:val="0"/>
        <w:jc w:val="both"/>
        <w:rPr>
          <w:lang w:val="de-DE"/>
        </w:rPr>
      </w:pPr>
    </w:p>
    <w:p w14:paraId="6B1B69B1" w14:textId="77777777" w:rsidR="00D21FAA" w:rsidRPr="00D21FAA" w:rsidRDefault="00D21FAA" w:rsidP="00D21FAA">
      <w:pPr>
        <w:autoSpaceDE w:val="0"/>
        <w:autoSpaceDN w:val="0"/>
        <w:adjustRightInd w:val="0"/>
        <w:jc w:val="both"/>
        <w:rPr>
          <w:lang w:val="de-DE"/>
        </w:rPr>
      </w:pPr>
      <w:r w:rsidRPr="00D21FAA">
        <w:rPr>
          <w:lang w:val="de-DE"/>
        </w:rPr>
        <w:tab/>
        <w:t>§ 5 - Der Staat ist dazu verpflichtet, alle Ausgaben zu übernehmen, die sich aus Verbindlichkeiten ergeben, die vor Inkrafttreten des vorliegenden Gesetzes im Bereich der sozialen Begleitung der Umstrukturierung der Unternehmen, die den Sektoren des Kohlenbergbaus, des Schiffbaus und der Schiffswartung, der Glasverpackungsindustrie, der Textilindustrie und der Eisen-</w:t>
      </w:r>
      <w:r w:rsidR="00C569C9">
        <w:rPr>
          <w:lang w:val="de-DE"/>
        </w:rPr>
        <w:t xml:space="preserve"> </w:t>
      </w:r>
      <w:r w:rsidRPr="00D21FAA">
        <w:rPr>
          <w:lang w:val="de-DE"/>
        </w:rPr>
        <w:t>und Stahlindustrie einschließlich der Beförderung von Erzen und Koks angehören, eingegangen worden sind.</w:t>
      </w:r>
    </w:p>
    <w:p w14:paraId="15B28C43" w14:textId="77777777" w:rsidR="00D21FAA" w:rsidRPr="00D21FAA" w:rsidRDefault="00D21FAA" w:rsidP="00D21FAA">
      <w:pPr>
        <w:autoSpaceDE w:val="0"/>
        <w:autoSpaceDN w:val="0"/>
        <w:adjustRightInd w:val="0"/>
        <w:jc w:val="both"/>
        <w:rPr>
          <w:lang w:val="de-DE"/>
        </w:rPr>
      </w:pPr>
    </w:p>
    <w:p w14:paraId="7DBB9B9C" w14:textId="77777777" w:rsidR="00D21FAA" w:rsidRPr="00D21FAA" w:rsidRDefault="00D21FAA" w:rsidP="00D21FAA">
      <w:pPr>
        <w:autoSpaceDE w:val="0"/>
        <w:autoSpaceDN w:val="0"/>
        <w:adjustRightInd w:val="0"/>
        <w:jc w:val="both"/>
        <w:rPr>
          <w:lang w:val="de-DE"/>
        </w:rPr>
      </w:pPr>
      <w:r w:rsidRPr="00D21FAA">
        <w:rPr>
          <w:lang w:val="de-DE"/>
        </w:rPr>
        <w:tab/>
        <w:t>[§ 6 - Was die vor dem 1. Januar 1993 im Bereich des Fonds für Landwirtschaftliche Investitionen eingegangenen Verbindlichkeiten betrifft, behält der Staat alle seine Rechte und Pflichten.</w:t>
      </w:r>
    </w:p>
    <w:p w14:paraId="214DB57F" w14:textId="77777777" w:rsidR="00D21FAA" w:rsidRPr="00D21FAA" w:rsidRDefault="00D21FAA" w:rsidP="00D21FAA">
      <w:pPr>
        <w:autoSpaceDE w:val="0"/>
        <w:autoSpaceDN w:val="0"/>
        <w:adjustRightInd w:val="0"/>
        <w:jc w:val="both"/>
        <w:rPr>
          <w:lang w:val="de-DE"/>
        </w:rPr>
      </w:pPr>
    </w:p>
    <w:p w14:paraId="3D388C7F" w14:textId="77777777" w:rsidR="00D21FAA" w:rsidRPr="00D21FAA" w:rsidRDefault="00D21FAA" w:rsidP="00D21FAA">
      <w:pPr>
        <w:autoSpaceDE w:val="0"/>
        <w:autoSpaceDN w:val="0"/>
        <w:adjustRightInd w:val="0"/>
        <w:jc w:val="both"/>
        <w:rPr>
          <w:lang w:val="de-DE"/>
        </w:rPr>
      </w:pPr>
      <w:r w:rsidRPr="00D21FAA">
        <w:rPr>
          <w:lang w:val="de-DE"/>
        </w:rPr>
        <w:tab/>
        <w:t>Was die Ausgaben betrifft, die nicht im vorhergehenden Absatz erwähnt sind, bleibt der Staat auch an die am 31. Dezember 1992 bestehenden Verpflichtungen gebunden:</w:t>
      </w:r>
    </w:p>
    <w:p w14:paraId="3D72C94A" w14:textId="77777777" w:rsidR="00D21FAA" w:rsidRPr="00D21FAA" w:rsidRDefault="00D21FAA" w:rsidP="00D21FAA">
      <w:pPr>
        <w:autoSpaceDE w:val="0"/>
        <w:autoSpaceDN w:val="0"/>
        <w:adjustRightInd w:val="0"/>
        <w:jc w:val="both"/>
        <w:rPr>
          <w:lang w:val="de-DE"/>
        </w:rPr>
      </w:pPr>
    </w:p>
    <w:p w14:paraId="77A0FDF6" w14:textId="77777777" w:rsidR="00D21FAA" w:rsidRPr="00D21FAA" w:rsidRDefault="00D21FAA" w:rsidP="00D21FAA">
      <w:pPr>
        <w:autoSpaceDE w:val="0"/>
        <w:autoSpaceDN w:val="0"/>
        <w:adjustRightInd w:val="0"/>
        <w:jc w:val="both"/>
        <w:rPr>
          <w:lang w:val="de-DE"/>
        </w:rPr>
      </w:pPr>
      <w:r w:rsidRPr="00D21FAA">
        <w:rPr>
          <w:lang w:val="de-DE"/>
        </w:rPr>
        <w:tab/>
        <w:t>- sei es, dass ihre Zahlung an diesem Datum fällig ist, falls es sich um feste Ausgaben oder um Ausgaben handelt, für die keine Schuldforderung vorzulegen ist,</w:t>
      </w:r>
    </w:p>
    <w:p w14:paraId="763BBDA6" w14:textId="77777777" w:rsidR="00D21FAA" w:rsidRPr="00D21FAA" w:rsidRDefault="00D21FAA" w:rsidP="00D21FAA">
      <w:pPr>
        <w:autoSpaceDE w:val="0"/>
        <w:autoSpaceDN w:val="0"/>
        <w:adjustRightInd w:val="0"/>
        <w:jc w:val="both"/>
        <w:rPr>
          <w:lang w:val="de-DE"/>
        </w:rPr>
      </w:pPr>
    </w:p>
    <w:p w14:paraId="6CE79019" w14:textId="77777777" w:rsidR="00D21FAA" w:rsidRPr="00D21FAA" w:rsidRDefault="00D21FAA" w:rsidP="00D21FAA">
      <w:pPr>
        <w:autoSpaceDE w:val="0"/>
        <w:autoSpaceDN w:val="0"/>
        <w:adjustRightInd w:val="0"/>
        <w:jc w:val="both"/>
        <w:rPr>
          <w:lang w:val="de-DE"/>
        </w:rPr>
      </w:pPr>
      <w:r w:rsidRPr="00D21FAA">
        <w:rPr>
          <w:lang w:val="de-DE"/>
        </w:rPr>
        <w:tab/>
        <w:t>- sei es, dass es sich um andere Schulden handelt, die erwiesen sind und deren Zahlung gemäß den geltenden Gesetzen und Bestimmungen zu diesem Zeitpunkt ordnungsgemäß gefordert worden ist.]</w:t>
      </w:r>
    </w:p>
    <w:p w14:paraId="0A900699" w14:textId="77777777" w:rsidR="00C569C9" w:rsidRDefault="00C569C9" w:rsidP="00D21FAA">
      <w:pPr>
        <w:autoSpaceDE w:val="0"/>
        <w:autoSpaceDN w:val="0"/>
        <w:adjustRightInd w:val="0"/>
        <w:jc w:val="both"/>
        <w:rPr>
          <w:lang w:val="de-DE"/>
        </w:rPr>
      </w:pPr>
    </w:p>
    <w:p w14:paraId="5259C444" w14:textId="77777777" w:rsidR="00D21FAA" w:rsidRPr="00D21FAA" w:rsidRDefault="00D21FAA" w:rsidP="00D21FAA">
      <w:pPr>
        <w:autoSpaceDE w:val="0"/>
        <w:autoSpaceDN w:val="0"/>
        <w:adjustRightInd w:val="0"/>
        <w:jc w:val="both"/>
        <w:rPr>
          <w:lang w:val="de-DE"/>
        </w:rPr>
      </w:pPr>
      <w:r w:rsidRPr="00D21FAA">
        <w:rPr>
          <w:lang w:val="de-DE"/>
        </w:rPr>
        <w:tab/>
        <w:t>[§ 7 - Vorbehaltlich anders lautender Bestimmungen in vorliegendem Paragraphen übernehmen die Regionen die Rechte und Pflichten des Staates hinsichtlich der Befugnisse, die ihnen durch das Sondergesetz vom 13. Juli 2001 zur Übertragung verschiedener Befugnisse an die Regionen und Gemeinschaften übertragen werden, einschließlich der Rechte und Pflichten, die sich aus laufenden und zukünftigen Gerichtsverfahren ergeben.</w:t>
      </w:r>
    </w:p>
    <w:p w14:paraId="58CB56BE" w14:textId="77777777" w:rsidR="00D21FAA" w:rsidRPr="00D21FAA" w:rsidRDefault="00D21FAA" w:rsidP="00D21FAA">
      <w:pPr>
        <w:autoSpaceDE w:val="0"/>
        <w:autoSpaceDN w:val="0"/>
        <w:adjustRightInd w:val="0"/>
        <w:jc w:val="both"/>
        <w:rPr>
          <w:lang w:val="de-DE"/>
        </w:rPr>
      </w:pPr>
    </w:p>
    <w:p w14:paraId="0BCBA266" w14:textId="77777777" w:rsidR="00D21FAA" w:rsidRPr="00D21FAA" w:rsidRDefault="00D21FAA" w:rsidP="00D21FAA">
      <w:pPr>
        <w:autoSpaceDE w:val="0"/>
        <w:autoSpaceDN w:val="0"/>
        <w:adjustRightInd w:val="0"/>
        <w:jc w:val="both"/>
        <w:rPr>
          <w:lang w:val="de-DE"/>
        </w:rPr>
      </w:pPr>
      <w:r w:rsidRPr="00D21FAA">
        <w:rPr>
          <w:lang w:val="de-DE"/>
        </w:rPr>
        <w:tab/>
        <w:t>Was diese übertragenen Befugnisse betrifft, bleibt der Staat für die vor dem 1. Januar 2002 eingegangenen Verbindlichkeiten an die am 31. Dezember 2001 bestehenden Verpflichtungen gebunden:</w:t>
      </w:r>
    </w:p>
    <w:p w14:paraId="1E21E1B2" w14:textId="77777777" w:rsidR="00D21FAA" w:rsidRPr="00D21FAA" w:rsidRDefault="00D21FAA" w:rsidP="00D21FAA">
      <w:pPr>
        <w:autoSpaceDE w:val="0"/>
        <w:autoSpaceDN w:val="0"/>
        <w:adjustRightInd w:val="0"/>
        <w:jc w:val="both"/>
        <w:rPr>
          <w:lang w:val="de-DE"/>
        </w:rPr>
      </w:pPr>
    </w:p>
    <w:p w14:paraId="14DC3DD0" w14:textId="77777777" w:rsidR="00D21FAA" w:rsidRPr="00D21FAA" w:rsidRDefault="00D21FAA" w:rsidP="00D21FAA">
      <w:pPr>
        <w:autoSpaceDE w:val="0"/>
        <w:autoSpaceDN w:val="0"/>
        <w:adjustRightInd w:val="0"/>
        <w:jc w:val="both"/>
        <w:rPr>
          <w:lang w:val="de-DE"/>
        </w:rPr>
      </w:pPr>
      <w:r w:rsidRPr="00D21FAA">
        <w:rPr>
          <w:lang w:val="de-DE"/>
        </w:rPr>
        <w:tab/>
        <w:t>- sei es, dass ihre Zahlung an diesem Datum fällig ist, falls es sich um feste Ausgaben oder um Ausgaben handelt, für die keine Schuldforderung vorzulegen ist,</w:t>
      </w:r>
    </w:p>
    <w:p w14:paraId="603C075D" w14:textId="77777777" w:rsidR="00D21FAA" w:rsidRPr="00D21FAA" w:rsidRDefault="00D21FAA" w:rsidP="00D21FAA">
      <w:pPr>
        <w:autoSpaceDE w:val="0"/>
        <w:autoSpaceDN w:val="0"/>
        <w:adjustRightInd w:val="0"/>
        <w:jc w:val="both"/>
        <w:rPr>
          <w:lang w:val="de-DE"/>
        </w:rPr>
      </w:pPr>
    </w:p>
    <w:p w14:paraId="79F35A77" w14:textId="77777777" w:rsidR="00D21FAA" w:rsidRPr="00D21FAA" w:rsidRDefault="00D21FAA" w:rsidP="00D21FAA">
      <w:pPr>
        <w:autoSpaceDE w:val="0"/>
        <w:autoSpaceDN w:val="0"/>
        <w:adjustRightInd w:val="0"/>
        <w:jc w:val="both"/>
        <w:rPr>
          <w:lang w:val="de-DE"/>
        </w:rPr>
      </w:pPr>
      <w:r w:rsidRPr="00D21FAA">
        <w:rPr>
          <w:lang w:val="de-DE"/>
        </w:rPr>
        <w:tab/>
        <w:t>- sei es, dass es sich um andere Schulden handelt, die erwiesen sind und deren Zahlung gemäß den geltenden Gesetzen und Bestimmungen zu diesem Zeitpunkt ordnungsgemäß gefordert worden ist.</w:t>
      </w:r>
    </w:p>
    <w:p w14:paraId="07E285B7" w14:textId="77777777" w:rsidR="00D21FAA" w:rsidRPr="00D21FAA" w:rsidRDefault="00D21FAA" w:rsidP="00D21FAA">
      <w:pPr>
        <w:autoSpaceDE w:val="0"/>
        <w:autoSpaceDN w:val="0"/>
        <w:adjustRightInd w:val="0"/>
        <w:jc w:val="both"/>
        <w:rPr>
          <w:lang w:val="de-DE"/>
        </w:rPr>
      </w:pPr>
    </w:p>
    <w:p w14:paraId="183061F9" w14:textId="77777777" w:rsidR="00D21FAA" w:rsidRPr="00D21FAA" w:rsidRDefault="00D21FAA" w:rsidP="00D21FAA">
      <w:pPr>
        <w:autoSpaceDE w:val="0"/>
        <w:autoSpaceDN w:val="0"/>
        <w:adjustRightInd w:val="0"/>
        <w:jc w:val="both"/>
        <w:rPr>
          <w:lang w:val="de-DE"/>
        </w:rPr>
      </w:pPr>
      <w:r w:rsidRPr="00D21FAA">
        <w:rPr>
          <w:lang w:val="de-DE"/>
        </w:rPr>
        <w:tab/>
        <w:t xml:space="preserve">Was die Vorfinanzierung durch den Staat - für Rechnung der lokalen Behörden, die auf die Dienste eines regionalen Einnehmers zurückgreifen - der Kosten betrifft, die sich auf die </w:t>
      </w:r>
      <w:r w:rsidRPr="00D21FAA">
        <w:rPr>
          <w:lang w:val="de-DE"/>
        </w:rPr>
        <w:lastRenderedPageBreak/>
        <w:t>Besoldungen und sonstigen festen Ausgaben für die regionalen Einnehmer sowie auf die Betriebsausgaben der regionalen Gemeindeeinnahmen beziehen, behält der Staat sein Recht darauf, die Beträge, die er bis zum 31. Dezember 2001 einschließlich vorfinanziert hat, von diesen lokalen Behörden zurückzufordern.]</w:t>
      </w:r>
    </w:p>
    <w:p w14:paraId="132B528B" w14:textId="77777777" w:rsidR="00D21FAA" w:rsidRDefault="00D21FAA" w:rsidP="00D21FAA">
      <w:pPr>
        <w:autoSpaceDE w:val="0"/>
        <w:autoSpaceDN w:val="0"/>
        <w:adjustRightInd w:val="0"/>
        <w:jc w:val="both"/>
        <w:rPr>
          <w:lang w:val="de-DE"/>
        </w:rPr>
      </w:pPr>
    </w:p>
    <w:p w14:paraId="000A641C" w14:textId="77777777" w:rsidR="0046532D" w:rsidRPr="00D54F36" w:rsidRDefault="0046532D" w:rsidP="0046532D">
      <w:pPr>
        <w:jc w:val="both"/>
        <w:rPr>
          <w:lang w:val="de-DE"/>
        </w:rPr>
      </w:pPr>
      <w:r>
        <w:rPr>
          <w:lang w:val="de-DE"/>
        </w:rPr>
        <w:tab/>
        <w:t>[</w:t>
      </w:r>
      <w:r w:rsidRPr="00D54F36">
        <w:rPr>
          <w:lang w:val="de-DE"/>
        </w:rPr>
        <w:t>§ 8 - Vorbehaltlich anders lautender Bestimmungen in vorliegendem Paragraphen übernehmen die Gemeinschaften und Regionen die Rechte und Pflichten der Föderalbehörde hinsichtlich der Befugnisse, die ihnen durch das Sondergesetz vom 6. Januar 2014 über die Sechste Staatsreform übertragen werden, einschließlich der Rechte und Pflichten, die sich aus laufenden und zukünftigen Gerichtsverfahren ergeben.</w:t>
      </w:r>
    </w:p>
    <w:p w14:paraId="29AF2FD5" w14:textId="77777777" w:rsidR="0046532D" w:rsidRPr="00D54F36" w:rsidRDefault="0046532D" w:rsidP="0046532D">
      <w:pPr>
        <w:jc w:val="both"/>
        <w:rPr>
          <w:lang w:val="de-DE"/>
        </w:rPr>
      </w:pPr>
    </w:p>
    <w:p w14:paraId="40CAD7EB" w14:textId="77777777" w:rsidR="0046532D" w:rsidRPr="00D54F36" w:rsidRDefault="0046532D" w:rsidP="0046532D">
      <w:pPr>
        <w:jc w:val="both"/>
        <w:rPr>
          <w:lang w:val="de-DE"/>
        </w:rPr>
      </w:pPr>
      <w:r w:rsidRPr="00D54F36">
        <w:rPr>
          <w:lang w:val="de-DE"/>
        </w:rPr>
        <w:tab/>
        <w:t>Was diese übertragenen Befugnisse betrifft, bleibt die Föderalbehörde für die vor dem 1. Juli 2014 eingegangenen Verbindlichkeiten an die am 30. Juni 2014 bestehenden Verpflichtungen gebunden:</w:t>
      </w:r>
    </w:p>
    <w:p w14:paraId="40CA3C2C" w14:textId="77777777" w:rsidR="0046532D" w:rsidRPr="00D54F36" w:rsidRDefault="0046532D" w:rsidP="0046532D">
      <w:pPr>
        <w:jc w:val="both"/>
        <w:rPr>
          <w:lang w:val="de-DE"/>
        </w:rPr>
      </w:pPr>
    </w:p>
    <w:p w14:paraId="297329BF" w14:textId="77777777" w:rsidR="0046532D" w:rsidRPr="00D54F36" w:rsidRDefault="0046532D" w:rsidP="0046532D">
      <w:pPr>
        <w:jc w:val="both"/>
        <w:rPr>
          <w:lang w:val="de-DE"/>
        </w:rPr>
      </w:pPr>
      <w:r w:rsidRPr="00D54F36">
        <w:rPr>
          <w:lang w:val="de-DE"/>
        </w:rPr>
        <w:tab/>
        <w:t>1. sei es, dass die Zahlung an diesem Datum fällig ist, falls es sich um feste Ausgaben oder um Ausgaben handelt, für die keine Forderungsanmeldung vorzulegen ist,</w:t>
      </w:r>
    </w:p>
    <w:p w14:paraId="42153BFC" w14:textId="77777777" w:rsidR="0046532D" w:rsidRDefault="0046532D" w:rsidP="0046532D">
      <w:pPr>
        <w:jc w:val="both"/>
        <w:rPr>
          <w:lang w:val="de-DE"/>
        </w:rPr>
      </w:pPr>
    </w:p>
    <w:p w14:paraId="43AB03D8" w14:textId="77777777" w:rsidR="0046532D" w:rsidRDefault="0046532D" w:rsidP="0046532D">
      <w:pPr>
        <w:autoSpaceDE w:val="0"/>
        <w:autoSpaceDN w:val="0"/>
        <w:adjustRightInd w:val="0"/>
        <w:jc w:val="both"/>
        <w:rPr>
          <w:lang w:val="de-DE"/>
        </w:rPr>
      </w:pPr>
      <w:r w:rsidRPr="00D54F36">
        <w:rPr>
          <w:lang w:val="de-DE"/>
        </w:rPr>
        <w:tab/>
        <w:t>2. sei es, dass es sich um andere Schulden handelt, die erwiesen sind und deren Zahlung gemäß den geltenden Gesetzen und Bestimmungen zum selben Datum ordnungsgemäß gefordert worden ist.</w:t>
      </w:r>
      <w:r>
        <w:rPr>
          <w:lang w:val="de-DE"/>
        </w:rPr>
        <w:t>]</w:t>
      </w:r>
    </w:p>
    <w:p w14:paraId="12BF5262" w14:textId="77777777" w:rsidR="0046532D" w:rsidRPr="00D21FAA" w:rsidRDefault="0046532D" w:rsidP="0046532D">
      <w:pPr>
        <w:autoSpaceDE w:val="0"/>
        <w:autoSpaceDN w:val="0"/>
        <w:adjustRightInd w:val="0"/>
        <w:jc w:val="both"/>
        <w:rPr>
          <w:lang w:val="de-DE"/>
        </w:rPr>
      </w:pPr>
    </w:p>
    <w:p w14:paraId="50C83611" w14:textId="77777777" w:rsidR="00D21FAA" w:rsidRPr="00D21FAA" w:rsidRDefault="00D21FAA" w:rsidP="00D21FAA">
      <w:pPr>
        <w:autoSpaceDE w:val="0"/>
        <w:autoSpaceDN w:val="0"/>
        <w:adjustRightInd w:val="0"/>
        <w:jc w:val="both"/>
        <w:rPr>
          <w:lang w:val="de-DE"/>
        </w:rPr>
      </w:pPr>
      <w:r w:rsidRPr="00D21FAA">
        <w:rPr>
          <w:i/>
          <w:iCs/>
          <w:lang w:val="de-DE"/>
        </w:rPr>
        <w:t xml:space="preserve">[Art. 61 § 1 Abs. 7 abgeändert durch Art. 127 § 1 des G. vom 16. Juli 1993 (B.S. vom 20. Juli 1993); </w:t>
      </w:r>
      <w:r w:rsidR="003072EA">
        <w:rPr>
          <w:i/>
          <w:iCs/>
          <w:lang w:val="de-DE"/>
        </w:rPr>
        <w:t xml:space="preserve">§ 2 Abs. 2 abgeändert durch Art. 61 Nr. 1 des G. vom 6. Januar 2014 (B.S. vom 31. Januar 2014); § 3 Abs. 2 eingefügt durch Art. 61 Nr. 2 des G. vom 6. Januar 2014 (B.S. vom 31. Januar 2014); </w:t>
      </w:r>
      <w:r w:rsidRPr="00D21FAA">
        <w:rPr>
          <w:i/>
          <w:iCs/>
          <w:lang w:val="de-DE"/>
        </w:rPr>
        <w:t>§ 6 eingefügt durch Art. 116 des G. vom 16. Juli 1993 (B.S. vom 20. Juli 1993); § 7 eingefügt durch Art. 39 des G. vom 13. Juli 2001 (B.S. vom 3. August 2001)</w:t>
      </w:r>
      <w:r w:rsidR="003072EA">
        <w:rPr>
          <w:i/>
          <w:iCs/>
          <w:lang w:val="de-DE"/>
        </w:rPr>
        <w:t>; § 8 eingefügt durch Art. 61 Nr. 3 des G. vom 6. Januar 2014 (B.S. vom 31. Januar 2014)</w:t>
      </w:r>
      <w:r w:rsidRPr="00D21FAA">
        <w:rPr>
          <w:i/>
          <w:iCs/>
          <w:lang w:val="de-DE"/>
        </w:rPr>
        <w:t>]</w:t>
      </w:r>
    </w:p>
    <w:p w14:paraId="2BCF1A6B" w14:textId="77777777" w:rsidR="00D21FAA" w:rsidRPr="00D21FAA" w:rsidRDefault="00D21FAA" w:rsidP="00D21FAA">
      <w:pPr>
        <w:autoSpaceDE w:val="0"/>
        <w:autoSpaceDN w:val="0"/>
        <w:adjustRightInd w:val="0"/>
        <w:jc w:val="both"/>
        <w:rPr>
          <w:lang w:val="de-DE"/>
        </w:rPr>
      </w:pPr>
    </w:p>
    <w:p w14:paraId="43355875" w14:textId="77777777" w:rsidR="00D21FAA" w:rsidRPr="00D21FAA" w:rsidRDefault="00D21FAA" w:rsidP="00D21FAA">
      <w:pPr>
        <w:autoSpaceDE w:val="0"/>
        <w:autoSpaceDN w:val="0"/>
        <w:adjustRightInd w:val="0"/>
        <w:jc w:val="both"/>
        <w:rPr>
          <w:lang w:val="de-DE"/>
        </w:rPr>
      </w:pPr>
    </w:p>
    <w:p w14:paraId="708F5552"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62</w:t>
      </w:r>
      <w:r w:rsidRPr="00D21FAA">
        <w:rPr>
          <w:lang w:val="de-DE"/>
        </w:rPr>
        <w:t xml:space="preserve"> - § 1 - Unbeschadet der Anwendung des vorliegenden Gesetzes wird im Staatshaushalt jährlich zugunsten der Gemeinschaften ein Haushaltsmittelbetrag vorgesehen für die Finanzierung des Universitätsunterrichts, der ausländischen Studenten erteilt wird.</w:t>
      </w:r>
    </w:p>
    <w:p w14:paraId="45C91C4E" w14:textId="77777777" w:rsidR="00D21FAA" w:rsidRPr="00D21FAA" w:rsidRDefault="00D21FAA" w:rsidP="00D21FAA">
      <w:pPr>
        <w:autoSpaceDE w:val="0"/>
        <w:autoSpaceDN w:val="0"/>
        <w:adjustRightInd w:val="0"/>
        <w:jc w:val="both"/>
        <w:rPr>
          <w:lang w:val="de-DE"/>
        </w:rPr>
      </w:pPr>
    </w:p>
    <w:p w14:paraId="4F4FBD5E" w14:textId="77777777" w:rsidR="00D21FAA" w:rsidRPr="00D21FAA" w:rsidRDefault="00D21FAA" w:rsidP="00D21FAA">
      <w:pPr>
        <w:autoSpaceDE w:val="0"/>
        <w:autoSpaceDN w:val="0"/>
        <w:adjustRightInd w:val="0"/>
        <w:jc w:val="both"/>
        <w:rPr>
          <w:lang w:val="de-DE"/>
        </w:rPr>
      </w:pPr>
      <w:r w:rsidRPr="00D21FAA">
        <w:rPr>
          <w:lang w:val="de-DE"/>
        </w:rPr>
        <w:tab/>
        <w:t>Für das Haushaltsjahr 1989 belaufen sich diese Beträge auf 1.200 Millionen für die Französische Gemeinschaft und auf 300 Millionen für die Flämische Gemeinschaft.</w:t>
      </w:r>
    </w:p>
    <w:p w14:paraId="4120A19B" w14:textId="77777777" w:rsidR="00D21FAA" w:rsidRPr="00D21FAA" w:rsidRDefault="00D21FAA" w:rsidP="00D21FAA">
      <w:pPr>
        <w:autoSpaceDE w:val="0"/>
        <w:autoSpaceDN w:val="0"/>
        <w:adjustRightInd w:val="0"/>
        <w:jc w:val="both"/>
        <w:rPr>
          <w:lang w:val="de-DE"/>
        </w:rPr>
      </w:pPr>
    </w:p>
    <w:p w14:paraId="1BE484B6" w14:textId="77777777" w:rsidR="00D21FAA" w:rsidRPr="00D21FAA" w:rsidRDefault="00D21FAA" w:rsidP="00D21FAA">
      <w:pPr>
        <w:autoSpaceDE w:val="0"/>
        <w:autoSpaceDN w:val="0"/>
        <w:adjustRightInd w:val="0"/>
        <w:jc w:val="both"/>
        <w:rPr>
          <w:lang w:val="de-DE"/>
        </w:rPr>
      </w:pPr>
      <w:r w:rsidRPr="00D21FAA">
        <w:rPr>
          <w:lang w:val="de-DE"/>
        </w:rPr>
        <w:tab/>
        <w:t>[Für das Haushaltsjahr 2000 belaufen sich diese Beträge auf 56.162.756,97 EUR für die Französische Gemeinschaft und auf 27.662.438,42 EUR für die Flämische Gemeinschaft.]</w:t>
      </w:r>
    </w:p>
    <w:p w14:paraId="28C405F2" w14:textId="77777777" w:rsidR="00D21FAA" w:rsidRPr="00D21FAA" w:rsidRDefault="00D21FAA" w:rsidP="00D21FAA">
      <w:pPr>
        <w:autoSpaceDE w:val="0"/>
        <w:autoSpaceDN w:val="0"/>
        <w:adjustRightInd w:val="0"/>
        <w:jc w:val="both"/>
        <w:rPr>
          <w:lang w:val="de-DE"/>
        </w:rPr>
      </w:pPr>
    </w:p>
    <w:p w14:paraId="0324E7DD" w14:textId="77777777" w:rsidR="00D21FAA" w:rsidRPr="00D21FAA" w:rsidRDefault="00D21FAA" w:rsidP="00D21FAA">
      <w:pPr>
        <w:autoSpaceDE w:val="0"/>
        <w:autoSpaceDN w:val="0"/>
        <w:adjustRightInd w:val="0"/>
        <w:jc w:val="both"/>
        <w:rPr>
          <w:lang w:val="de-DE"/>
        </w:rPr>
      </w:pPr>
      <w:r w:rsidRPr="00D21FAA">
        <w:rPr>
          <w:lang w:val="de-DE"/>
        </w:rPr>
        <w:tab/>
        <w:t>§ 2 - Für das Haushaltsjahr 1990 und jedes der darauffolgenden Haushaltsjahre werden die in § 1 erwähnten Beträge nach den in Artikel 13 § 2 festgelegten Modalitäten der Schwankungsrate des durchschnittlichen Verbraucherpreisindexes angeglichen.</w:t>
      </w:r>
    </w:p>
    <w:p w14:paraId="39DFBFAF" w14:textId="77777777" w:rsidR="00D21FAA" w:rsidRPr="00D21FAA" w:rsidRDefault="00D21FAA" w:rsidP="00D21FAA">
      <w:pPr>
        <w:autoSpaceDE w:val="0"/>
        <w:autoSpaceDN w:val="0"/>
        <w:adjustRightInd w:val="0"/>
        <w:jc w:val="both"/>
        <w:rPr>
          <w:lang w:val="de-DE"/>
        </w:rPr>
      </w:pPr>
    </w:p>
    <w:p w14:paraId="57C97178" w14:textId="77777777" w:rsidR="00D21FAA" w:rsidRPr="00D21FAA" w:rsidRDefault="00D21FAA" w:rsidP="00D21FAA">
      <w:pPr>
        <w:autoSpaceDE w:val="0"/>
        <w:autoSpaceDN w:val="0"/>
        <w:adjustRightInd w:val="0"/>
        <w:jc w:val="both"/>
        <w:rPr>
          <w:lang w:val="de-DE"/>
        </w:rPr>
      </w:pPr>
      <w:r w:rsidRPr="00D21FAA">
        <w:rPr>
          <w:lang w:val="de-DE"/>
        </w:rPr>
        <w:tab/>
        <w:t>[Ab dem Haushaltsjahr 2002 erfolgt die jährliche Angleichung an die Schwankungsrate des durchschnittlichen Verbraucherpreisindexes nach den in Artikel 38 § 3 festgelegten Modalitäten.]</w:t>
      </w:r>
    </w:p>
    <w:p w14:paraId="6612F1B7" w14:textId="77777777" w:rsidR="00D21FAA" w:rsidRPr="00D21FAA" w:rsidRDefault="00D21FAA" w:rsidP="00D21FAA">
      <w:pPr>
        <w:autoSpaceDE w:val="0"/>
        <w:autoSpaceDN w:val="0"/>
        <w:adjustRightInd w:val="0"/>
        <w:jc w:val="both"/>
        <w:rPr>
          <w:lang w:val="de-DE"/>
        </w:rPr>
      </w:pPr>
    </w:p>
    <w:p w14:paraId="7FCFF39C" w14:textId="77777777" w:rsidR="00D21FAA" w:rsidRPr="00D21FAA" w:rsidRDefault="00D21FAA" w:rsidP="00D21FAA">
      <w:pPr>
        <w:autoSpaceDE w:val="0"/>
        <w:autoSpaceDN w:val="0"/>
        <w:adjustRightInd w:val="0"/>
        <w:jc w:val="both"/>
        <w:rPr>
          <w:lang w:val="de-DE"/>
        </w:rPr>
      </w:pPr>
      <w:r w:rsidRPr="00D21FAA">
        <w:rPr>
          <w:lang w:val="de-DE"/>
        </w:rPr>
        <w:tab/>
        <w:t>§ 3 - Ab dem Jahr 1990 können die in § 2 erwähnten Beträge erhöht werden, insbesondere um den eventuellen finanziellen Auswirkungen von Beschlüssen, die die [Föderalbehörde] in Ausübung ihrer eigenen Befugnisse gefasst hat, auf die Gemeinschaften Rechnung zu tragen.</w:t>
      </w:r>
    </w:p>
    <w:p w14:paraId="67C1AAB8" w14:textId="77777777" w:rsidR="00C569C9" w:rsidRDefault="00C569C9" w:rsidP="00D21FAA">
      <w:pPr>
        <w:autoSpaceDE w:val="0"/>
        <w:autoSpaceDN w:val="0"/>
        <w:adjustRightInd w:val="0"/>
        <w:jc w:val="both"/>
        <w:rPr>
          <w:lang w:val="de-DE"/>
        </w:rPr>
      </w:pPr>
    </w:p>
    <w:p w14:paraId="0BBF4936" w14:textId="77777777" w:rsidR="00D21FAA" w:rsidRPr="00D21FAA" w:rsidRDefault="00D21FAA" w:rsidP="00D21FAA">
      <w:pPr>
        <w:autoSpaceDE w:val="0"/>
        <w:autoSpaceDN w:val="0"/>
        <w:adjustRightInd w:val="0"/>
        <w:jc w:val="both"/>
        <w:rPr>
          <w:lang w:val="de-DE"/>
        </w:rPr>
      </w:pPr>
      <w:r w:rsidRPr="00D21FAA">
        <w:rPr>
          <w:lang w:val="de-DE"/>
        </w:rPr>
        <w:tab/>
        <w:t>Über den Gesetzentwurf, der den in § 1 erwähnten Haushaltsmittelbetrag festlegt, findet diesbezüglich jedes Jahr vorab eine Absprache zwischen der [Föderalregierung] und den [Gemeinschaftsregierungen] statt.</w:t>
      </w:r>
    </w:p>
    <w:p w14:paraId="44685377" w14:textId="77777777" w:rsidR="00D21FAA" w:rsidRPr="00D21FAA" w:rsidRDefault="00D21FAA" w:rsidP="00D21FAA">
      <w:pPr>
        <w:autoSpaceDE w:val="0"/>
        <w:autoSpaceDN w:val="0"/>
        <w:adjustRightInd w:val="0"/>
        <w:jc w:val="both"/>
        <w:rPr>
          <w:lang w:val="de-DE"/>
        </w:rPr>
      </w:pPr>
    </w:p>
    <w:p w14:paraId="7156D491" w14:textId="77777777" w:rsidR="00D21FAA" w:rsidRPr="00D21FAA" w:rsidRDefault="00D21FAA" w:rsidP="00D21FAA">
      <w:pPr>
        <w:autoSpaceDE w:val="0"/>
        <w:autoSpaceDN w:val="0"/>
        <w:adjustRightInd w:val="0"/>
        <w:jc w:val="both"/>
        <w:rPr>
          <w:lang w:val="de-DE"/>
        </w:rPr>
      </w:pPr>
      <w:r w:rsidRPr="00D21FAA">
        <w:rPr>
          <w:lang w:val="de-DE"/>
        </w:rPr>
        <w:tab/>
        <w:t>§ 4 - Artikel 54 § 1 Absatz 4 und § 2 sind auf diesen Haushaltsmittelbetrag anwendbar.</w:t>
      </w:r>
    </w:p>
    <w:p w14:paraId="2B25C4CD" w14:textId="77777777" w:rsidR="00D21FAA" w:rsidRPr="00D21FAA" w:rsidRDefault="00D21FAA" w:rsidP="00D21FAA">
      <w:pPr>
        <w:autoSpaceDE w:val="0"/>
        <w:autoSpaceDN w:val="0"/>
        <w:adjustRightInd w:val="0"/>
        <w:jc w:val="both"/>
        <w:rPr>
          <w:lang w:val="de-DE"/>
        </w:rPr>
      </w:pPr>
    </w:p>
    <w:p w14:paraId="62FBA557" w14:textId="77777777" w:rsidR="00D21FAA" w:rsidRPr="00D21FAA" w:rsidRDefault="00D21FAA" w:rsidP="00D21FAA">
      <w:pPr>
        <w:autoSpaceDE w:val="0"/>
        <w:autoSpaceDN w:val="0"/>
        <w:adjustRightInd w:val="0"/>
        <w:jc w:val="both"/>
        <w:rPr>
          <w:lang w:val="de-DE"/>
        </w:rPr>
      </w:pPr>
      <w:r w:rsidRPr="00D21FAA">
        <w:rPr>
          <w:i/>
          <w:iCs/>
          <w:lang w:val="de-DE"/>
        </w:rPr>
        <w:t>[Art. 62 § 1 Abs. 3 eingefügt durch Art. 40 Nr. 1 des G. vom 13. Juli 2001 (B.S. vom 3. August 2001); § 2 Abs. 2 eingefügt durch Art. 40 Nr. 2 des G. vom 13. Juli 2001 (B.S. vom 3. August 2001); § 3 Abs. 1 und 2 abgeändert durch Art. 127 § 1 des G. vom 16. Juli 1993 (B.S.</w:t>
      </w:r>
      <w:r w:rsidR="00C569C9">
        <w:rPr>
          <w:i/>
          <w:iCs/>
          <w:lang w:val="de-DE"/>
        </w:rPr>
        <w:t> </w:t>
      </w:r>
      <w:r w:rsidRPr="00D21FAA">
        <w:rPr>
          <w:i/>
          <w:iCs/>
          <w:lang w:val="de-DE"/>
        </w:rPr>
        <w:t>vom 20. Juli 1993)]</w:t>
      </w:r>
    </w:p>
    <w:p w14:paraId="6B02F5A3" w14:textId="77777777" w:rsidR="00D21FAA" w:rsidRPr="00D21FAA" w:rsidRDefault="00D21FAA" w:rsidP="00D21FAA">
      <w:pPr>
        <w:autoSpaceDE w:val="0"/>
        <w:autoSpaceDN w:val="0"/>
        <w:adjustRightInd w:val="0"/>
        <w:jc w:val="both"/>
        <w:rPr>
          <w:lang w:val="de-DE"/>
        </w:rPr>
      </w:pPr>
    </w:p>
    <w:p w14:paraId="6B9651CB" w14:textId="77777777" w:rsidR="00D21FAA" w:rsidRPr="00D21FAA" w:rsidRDefault="00D21FAA" w:rsidP="00D21FAA">
      <w:pPr>
        <w:autoSpaceDE w:val="0"/>
        <w:autoSpaceDN w:val="0"/>
        <w:adjustRightInd w:val="0"/>
        <w:jc w:val="both"/>
        <w:rPr>
          <w:lang w:val="de-DE"/>
        </w:rPr>
      </w:pPr>
    </w:p>
    <w:p w14:paraId="00CCC206"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62</w:t>
      </w:r>
      <w:r w:rsidRPr="00D21FAA">
        <w:rPr>
          <w:b/>
          <w:bCs/>
          <w:i/>
          <w:iCs/>
          <w:lang w:val="de-DE"/>
        </w:rPr>
        <w:t>bis</w:t>
      </w:r>
      <w:r w:rsidRPr="00D21FAA">
        <w:rPr>
          <w:lang w:val="de-DE"/>
        </w:rPr>
        <w:t xml:space="preserve"> - Ab dem Haushaltsjahr 2002 wird jedes Jahr ein Betrag festgelegt, der 27,44 % des zu verteilenden Gewinns der Nationallotterie entspricht, wie durch einen im Ministerrat beratenen Königlichen Erlass vorgesehen.</w:t>
      </w:r>
    </w:p>
    <w:p w14:paraId="4A3C1B99" w14:textId="77777777" w:rsidR="00D21FAA" w:rsidRPr="00D21FAA" w:rsidRDefault="00D21FAA" w:rsidP="00D21FAA">
      <w:pPr>
        <w:autoSpaceDE w:val="0"/>
        <w:autoSpaceDN w:val="0"/>
        <w:adjustRightInd w:val="0"/>
        <w:jc w:val="both"/>
        <w:rPr>
          <w:lang w:val="de-DE"/>
        </w:rPr>
      </w:pPr>
    </w:p>
    <w:p w14:paraId="7EFB97FE" w14:textId="77777777" w:rsidR="00D21FAA" w:rsidRPr="00D21FAA" w:rsidRDefault="00D21FAA" w:rsidP="00D21FAA">
      <w:pPr>
        <w:autoSpaceDE w:val="0"/>
        <w:autoSpaceDN w:val="0"/>
        <w:adjustRightInd w:val="0"/>
        <w:jc w:val="both"/>
        <w:rPr>
          <w:lang w:val="de-DE"/>
        </w:rPr>
      </w:pPr>
      <w:r w:rsidRPr="00D21FAA">
        <w:rPr>
          <w:lang w:val="de-DE"/>
        </w:rPr>
        <w:tab/>
        <w:t>Der in Anwendung von Absatz 1 ermittelte Betrag wird jährlich um einen Betrag verringert, der 0,8428 % des in Anwendung von Absatz 1 ermittelten Betrags entspricht.</w:t>
      </w:r>
    </w:p>
    <w:p w14:paraId="1502E7A8" w14:textId="77777777" w:rsidR="00D21FAA" w:rsidRPr="00D21FAA" w:rsidRDefault="00D21FAA" w:rsidP="00D21FAA">
      <w:pPr>
        <w:autoSpaceDE w:val="0"/>
        <w:autoSpaceDN w:val="0"/>
        <w:adjustRightInd w:val="0"/>
        <w:jc w:val="both"/>
        <w:rPr>
          <w:lang w:val="de-DE"/>
        </w:rPr>
      </w:pPr>
    </w:p>
    <w:p w14:paraId="2B7DDF97" w14:textId="77777777" w:rsidR="00D21FAA" w:rsidRPr="00D21FAA" w:rsidRDefault="00D21FAA" w:rsidP="00D21FAA">
      <w:pPr>
        <w:autoSpaceDE w:val="0"/>
        <w:autoSpaceDN w:val="0"/>
        <w:adjustRightInd w:val="0"/>
        <w:jc w:val="both"/>
        <w:rPr>
          <w:lang w:val="de-DE"/>
        </w:rPr>
      </w:pPr>
      <w:r w:rsidRPr="00D21FAA">
        <w:rPr>
          <w:lang w:val="de-DE"/>
        </w:rPr>
        <w:tab/>
        <w:t xml:space="preserve">Der in Anwendung von Absatz 2 ermittelte Betrag wird jährlich nach dem Anteil jeder Gemeinschaft an dem in Anwendung von </w:t>
      </w:r>
      <w:r w:rsidR="003072EA">
        <w:rPr>
          <w:lang w:val="de-DE"/>
        </w:rPr>
        <w:t>[</w:t>
      </w:r>
      <w:r w:rsidR="003072EA" w:rsidRPr="00D54F36">
        <w:rPr>
          <w:lang w:val="de-DE"/>
        </w:rPr>
        <w:t>Artikel 36 Absatz 1 Nr. 1 und 2</w:t>
      </w:r>
      <w:r w:rsidR="003072EA">
        <w:rPr>
          <w:lang w:val="de-DE"/>
        </w:rPr>
        <w:t xml:space="preserve">] </w:t>
      </w:r>
      <w:r w:rsidRPr="00D21FAA">
        <w:rPr>
          <w:lang w:val="de-DE"/>
        </w:rPr>
        <w:t>für beide Gemeinschaften zusammen ermittelten Gesamtbetrag auf die Französische Gemeinschaft und die Flämische Gemeinschaft verteilt.</w:t>
      </w:r>
    </w:p>
    <w:p w14:paraId="16F7693E" w14:textId="77777777" w:rsidR="00D21FAA" w:rsidRPr="00D21FAA" w:rsidRDefault="00D21FAA" w:rsidP="00D21FAA">
      <w:pPr>
        <w:autoSpaceDE w:val="0"/>
        <w:autoSpaceDN w:val="0"/>
        <w:adjustRightInd w:val="0"/>
        <w:jc w:val="both"/>
        <w:rPr>
          <w:lang w:val="de-DE"/>
        </w:rPr>
      </w:pPr>
    </w:p>
    <w:p w14:paraId="2C8D2AA5" w14:textId="77777777" w:rsidR="00D21FAA" w:rsidRPr="00D21FAA" w:rsidRDefault="00D21FAA" w:rsidP="00D21FAA">
      <w:pPr>
        <w:autoSpaceDE w:val="0"/>
        <w:autoSpaceDN w:val="0"/>
        <w:adjustRightInd w:val="0"/>
        <w:jc w:val="both"/>
        <w:rPr>
          <w:lang w:val="de-DE"/>
        </w:rPr>
      </w:pPr>
      <w:r w:rsidRPr="00D21FAA">
        <w:rPr>
          <w:lang w:val="de-DE"/>
        </w:rPr>
        <w:tab/>
        <w:t>Die vorerwähnten Beträge werden in Form von Vorschüssen ausgezahlt, die am 30. Juni und am 31. Dezember des betreffenden Rechnungsjahres 50 % beziehungsweise 80 % der provisorischen Verteilung der Gewinne der Nationallotterie, wie im Ministerrat vorgesehen, nicht überschreiten dürfen.]</w:t>
      </w:r>
    </w:p>
    <w:p w14:paraId="3EA9BB7B" w14:textId="77777777" w:rsidR="00D21FAA" w:rsidRPr="00D21FAA" w:rsidRDefault="00D21FAA" w:rsidP="00D21FAA">
      <w:pPr>
        <w:autoSpaceDE w:val="0"/>
        <w:autoSpaceDN w:val="0"/>
        <w:adjustRightInd w:val="0"/>
        <w:jc w:val="both"/>
        <w:rPr>
          <w:lang w:val="de-DE"/>
        </w:rPr>
      </w:pPr>
    </w:p>
    <w:p w14:paraId="108A38BA" w14:textId="77777777" w:rsidR="00D21FAA" w:rsidRPr="00D21FAA" w:rsidRDefault="00D21FAA" w:rsidP="00D21FAA">
      <w:pPr>
        <w:autoSpaceDE w:val="0"/>
        <w:autoSpaceDN w:val="0"/>
        <w:adjustRightInd w:val="0"/>
        <w:jc w:val="both"/>
        <w:rPr>
          <w:lang w:val="de-DE"/>
        </w:rPr>
      </w:pPr>
      <w:r w:rsidRPr="00D21FAA">
        <w:rPr>
          <w:i/>
          <w:iCs/>
          <w:lang w:val="de-DE"/>
        </w:rPr>
        <w:t>[Art. 62bis eingefügt durch Art. 41 des G. vom 13. Juli 2001 (B.S. vom 3. August 2001)</w:t>
      </w:r>
      <w:r w:rsidR="003072EA">
        <w:rPr>
          <w:i/>
          <w:iCs/>
          <w:lang w:val="de-DE"/>
        </w:rPr>
        <w:t>; Abs. 3 abgeändert durch Art. 62 des G. vom 6. Januar 2014 (B.S. vom 31. Januar 2014)</w:t>
      </w:r>
      <w:r w:rsidRPr="00D21FAA">
        <w:rPr>
          <w:i/>
          <w:iCs/>
          <w:lang w:val="de-DE"/>
        </w:rPr>
        <w:t>]</w:t>
      </w:r>
    </w:p>
    <w:p w14:paraId="21AEDF49" w14:textId="77777777" w:rsidR="00D21FAA" w:rsidRPr="00D21FAA" w:rsidRDefault="00D21FAA" w:rsidP="00D21FAA">
      <w:pPr>
        <w:autoSpaceDE w:val="0"/>
        <w:autoSpaceDN w:val="0"/>
        <w:adjustRightInd w:val="0"/>
        <w:jc w:val="both"/>
        <w:rPr>
          <w:lang w:val="de-DE"/>
        </w:rPr>
      </w:pPr>
    </w:p>
    <w:p w14:paraId="4CB8B156" w14:textId="77777777" w:rsidR="00D21FAA" w:rsidRPr="00D21FAA" w:rsidRDefault="00D21FAA" w:rsidP="00D21FAA">
      <w:pPr>
        <w:autoSpaceDE w:val="0"/>
        <w:autoSpaceDN w:val="0"/>
        <w:adjustRightInd w:val="0"/>
        <w:jc w:val="both"/>
        <w:rPr>
          <w:lang w:val="de-DE"/>
        </w:rPr>
      </w:pPr>
    </w:p>
    <w:p w14:paraId="64780476"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62</w:t>
      </w:r>
      <w:r w:rsidRPr="00D21FAA">
        <w:rPr>
          <w:b/>
          <w:bCs/>
          <w:i/>
          <w:iCs/>
          <w:lang w:val="de-DE"/>
        </w:rPr>
        <w:t>ter</w:t>
      </w:r>
      <w:r w:rsidRPr="00D21FAA">
        <w:rPr>
          <w:lang w:val="de-DE"/>
        </w:rPr>
        <w:t xml:space="preserve"> - Ab dem Haushaltsjahr, in dem der Nationale botanische Garten von Belgien übertragen wird, werden der Flämischen Gemeinschaft und der Französischen Gemeinschaft zusätzliche Mittel, die einem in Preisen von 2002 ausgedrückten Betrag von 5.659.409,17 EUR entsprechen, zugeteilt. Die Verteilung dieses Betrags unter die beiden Gemeinschaften erfolgt nach einem Schlüssel, der mit der Sprachrolle des Personalbestands des Nationalen botanischen Gartens am Tag der Übertragung übereinstimmt, wie vorgesehen in Artikel 18 Nr. 4 des Sondergesetzes vom 13. Juli 2001 zur Übertragung verschiedener Befugnisse an die Regionen und Gemeinschaften.</w:t>
      </w:r>
    </w:p>
    <w:p w14:paraId="6B5002FF" w14:textId="77777777" w:rsidR="00D21FAA" w:rsidRPr="00D21FAA" w:rsidRDefault="00D21FAA" w:rsidP="00D21FAA">
      <w:pPr>
        <w:autoSpaceDE w:val="0"/>
        <w:autoSpaceDN w:val="0"/>
        <w:adjustRightInd w:val="0"/>
        <w:jc w:val="both"/>
        <w:rPr>
          <w:lang w:val="de-DE"/>
        </w:rPr>
      </w:pPr>
    </w:p>
    <w:p w14:paraId="778FF28F" w14:textId="77777777" w:rsidR="00D21FAA" w:rsidRPr="00D21FAA" w:rsidRDefault="00D21FAA" w:rsidP="00D21FAA">
      <w:pPr>
        <w:autoSpaceDE w:val="0"/>
        <w:autoSpaceDN w:val="0"/>
        <w:adjustRightInd w:val="0"/>
        <w:jc w:val="both"/>
        <w:rPr>
          <w:lang w:val="de-DE"/>
        </w:rPr>
      </w:pPr>
      <w:r w:rsidRPr="00D21FAA">
        <w:rPr>
          <w:lang w:val="de-DE"/>
        </w:rPr>
        <w:lastRenderedPageBreak/>
        <w:tab/>
        <w:t xml:space="preserve">Jedes Jahr werden diese Beträge nach den in Artikel 47 § 2 festgelegten Modalitäten der Schwankungsrate des durchschnittlichen Verbraucherpreisindexes sowie dem realen Wachstum </w:t>
      </w:r>
      <w:r w:rsidR="003072EA">
        <w:rPr>
          <w:lang w:val="de-DE"/>
        </w:rPr>
        <w:t>[</w:t>
      </w:r>
      <w:r w:rsidRPr="00D21FAA">
        <w:rPr>
          <w:lang w:val="de-DE"/>
        </w:rPr>
        <w:t>des Brutto</w:t>
      </w:r>
      <w:r w:rsidR="003072EA">
        <w:rPr>
          <w:lang w:val="de-DE"/>
        </w:rPr>
        <w:t>inlandsprodukt</w:t>
      </w:r>
      <w:r w:rsidRPr="00D21FAA">
        <w:rPr>
          <w:lang w:val="de-DE"/>
        </w:rPr>
        <w:t>s</w:t>
      </w:r>
      <w:r w:rsidR="003072EA">
        <w:rPr>
          <w:lang w:val="de-DE"/>
        </w:rPr>
        <w:t>]</w:t>
      </w:r>
      <w:r w:rsidRPr="00D21FAA">
        <w:rPr>
          <w:lang w:val="de-DE"/>
        </w:rPr>
        <w:t xml:space="preserve"> des betreffenden Haushaltsjahres angeglichen.]</w:t>
      </w:r>
    </w:p>
    <w:p w14:paraId="685956F3" w14:textId="77777777" w:rsidR="00D21FAA" w:rsidRPr="00D21FAA" w:rsidRDefault="00D21FAA" w:rsidP="00D21FAA">
      <w:pPr>
        <w:autoSpaceDE w:val="0"/>
        <w:autoSpaceDN w:val="0"/>
        <w:adjustRightInd w:val="0"/>
        <w:jc w:val="both"/>
        <w:rPr>
          <w:lang w:val="de-DE"/>
        </w:rPr>
      </w:pPr>
    </w:p>
    <w:p w14:paraId="4669A3FC" w14:textId="77777777" w:rsidR="00D21FAA" w:rsidRPr="00D21FAA" w:rsidRDefault="00D21FAA" w:rsidP="00D21FAA">
      <w:pPr>
        <w:autoSpaceDE w:val="0"/>
        <w:autoSpaceDN w:val="0"/>
        <w:adjustRightInd w:val="0"/>
        <w:jc w:val="both"/>
        <w:rPr>
          <w:lang w:val="de-DE"/>
        </w:rPr>
      </w:pPr>
      <w:r w:rsidRPr="00D21FAA">
        <w:rPr>
          <w:i/>
          <w:iCs/>
          <w:lang w:val="de-DE"/>
        </w:rPr>
        <w:t>[Art. 62ter eingefügt durch Art. 42 des G. vom 13. Juli 2001 (B.S. vom 3. August 2001)</w:t>
      </w:r>
      <w:r w:rsidR="003072EA">
        <w:rPr>
          <w:i/>
          <w:iCs/>
          <w:lang w:val="de-DE"/>
        </w:rPr>
        <w:t>; Abs. 2 abgeändert durch Art. 63 des G. vom 6. Januar 2014 (B.S. vom 31. Januar 2014)</w:t>
      </w:r>
      <w:r w:rsidRPr="00D21FAA">
        <w:rPr>
          <w:i/>
          <w:iCs/>
          <w:lang w:val="de-DE"/>
        </w:rPr>
        <w:t>]</w:t>
      </w:r>
    </w:p>
    <w:p w14:paraId="5DC4D01D" w14:textId="77777777" w:rsidR="00C569C9" w:rsidRDefault="00C569C9" w:rsidP="00D21FAA">
      <w:pPr>
        <w:autoSpaceDE w:val="0"/>
        <w:autoSpaceDN w:val="0"/>
        <w:adjustRightInd w:val="0"/>
        <w:jc w:val="both"/>
        <w:rPr>
          <w:lang w:val="de-DE"/>
        </w:rPr>
      </w:pPr>
    </w:p>
    <w:p w14:paraId="6270D302" w14:textId="77777777" w:rsidR="00C569C9" w:rsidRDefault="00C569C9" w:rsidP="00D21FAA">
      <w:pPr>
        <w:autoSpaceDE w:val="0"/>
        <w:autoSpaceDN w:val="0"/>
        <w:adjustRightInd w:val="0"/>
        <w:jc w:val="both"/>
        <w:rPr>
          <w:lang w:val="de-DE"/>
        </w:rPr>
      </w:pPr>
    </w:p>
    <w:p w14:paraId="1D5BD1D7" w14:textId="77777777" w:rsidR="00F5206E" w:rsidRPr="00B23F4C" w:rsidRDefault="00D21FAA" w:rsidP="00B23F4C">
      <w:pPr>
        <w:autoSpaceDE w:val="0"/>
        <w:autoSpaceDN w:val="0"/>
        <w:adjustRightInd w:val="0"/>
        <w:ind w:firstLine="851"/>
        <w:jc w:val="both"/>
        <w:rPr>
          <w:lang w:val="de-DE"/>
        </w:rPr>
      </w:pPr>
      <w:r w:rsidRPr="00D21FAA">
        <w:rPr>
          <w:b/>
          <w:bCs/>
          <w:lang w:val="de-DE"/>
        </w:rPr>
        <w:t>Art. 63</w:t>
      </w:r>
      <w:r w:rsidRPr="00D21FAA">
        <w:rPr>
          <w:lang w:val="de-DE"/>
        </w:rPr>
        <w:t xml:space="preserve"> - </w:t>
      </w:r>
      <w:r w:rsidR="00F5206E" w:rsidRPr="00B23F4C">
        <w:rPr>
          <w:lang w:val="de-DE"/>
        </w:rPr>
        <w:t>[§ 1 - Ein Sondermittelbetrag wird jedes Jahr in den Haushaltsplan des Ministeriums des Innern und des Öffentlichen Dienstes zugunsten der Gemeinden eingetragen, auf deren Gebiet sich Besitztümer befinden, die vom Immobiliensteuervorabzug befreit sind.</w:t>
      </w:r>
    </w:p>
    <w:p w14:paraId="668DDDF9" w14:textId="77777777" w:rsidR="00F5206E" w:rsidRPr="00B23F4C" w:rsidRDefault="00F5206E" w:rsidP="00B23F4C">
      <w:pPr>
        <w:autoSpaceDE w:val="0"/>
        <w:autoSpaceDN w:val="0"/>
        <w:adjustRightInd w:val="0"/>
        <w:ind w:firstLine="851"/>
        <w:jc w:val="both"/>
        <w:rPr>
          <w:lang w:val="de-DE"/>
        </w:rPr>
      </w:pPr>
    </w:p>
    <w:p w14:paraId="6B89947D" w14:textId="77777777" w:rsidR="00F5206E" w:rsidRPr="00B23F4C" w:rsidRDefault="00F5206E" w:rsidP="00B23F4C">
      <w:pPr>
        <w:autoSpaceDE w:val="0"/>
        <w:autoSpaceDN w:val="0"/>
        <w:adjustRightInd w:val="0"/>
        <w:ind w:firstLine="851"/>
        <w:jc w:val="both"/>
        <w:rPr>
          <w:lang w:val="de-DE"/>
        </w:rPr>
      </w:pPr>
      <w:r w:rsidRPr="00B23F4C">
        <w:rPr>
          <w:lang w:val="de-DE"/>
        </w:rPr>
        <w:t>§ 2 - Bei diesen Besitztümern handelt es sich um:</w:t>
      </w:r>
    </w:p>
    <w:p w14:paraId="181262FE" w14:textId="77777777" w:rsidR="00F5206E" w:rsidRPr="00B23F4C" w:rsidRDefault="00F5206E" w:rsidP="00B23F4C">
      <w:pPr>
        <w:autoSpaceDE w:val="0"/>
        <w:autoSpaceDN w:val="0"/>
        <w:adjustRightInd w:val="0"/>
        <w:ind w:firstLine="851"/>
        <w:jc w:val="both"/>
        <w:rPr>
          <w:lang w:val="de-DE"/>
        </w:rPr>
      </w:pPr>
    </w:p>
    <w:p w14:paraId="146C6D30" w14:textId="77777777" w:rsidR="00F5206E" w:rsidRPr="00B23F4C" w:rsidRDefault="00F5206E" w:rsidP="00B23F4C">
      <w:pPr>
        <w:autoSpaceDE w:val="0"/>
        <w:autoSpaceDN w:val="0"/>
        <w:adjustRightInd w:val="0"/>
        <w:ind w:firstLine="851"/>
        <w:jc w:val="both"/>
        <w:rPr>
          <w:lang w:val="de-DE"/>
        </w:rPr>
      </w:pPr>
      <w:r w:rsidRPr="00B23F4C">
        <w:rPr>
          <w:lang w:val="de-DE"/>
        </w:rPr>
        <w:t>1. unbewegliche Güter, die Eigentum eines ausländischen Staates oder einer völkerrechtlichen Organisation sind,</w:t>
      </w:r>
    </w:p>
    <w:p w14:paraId="1EA585C8" w14:textId="77777777" w:rsidR="00F5206E" w:rsidRPr="00B23F4C" w:rsidRDefault="00F5206E" w:rsidP="00B23F4C">
      <w:pPr>
        <w:autoSpaceDE w:val="0"/>
        <w:autoSpaceDN w:val="0"/>
        <w:adjustRightInd w:val="0"/>
        <w:ind w:firstLine="851"/>
        <w:jc w:val="both"/>
        <w:rPr>
          <w:lang w:val="de-DE"/>
        </w:rPr>
      </w:pPr>
    </w:p>
    <w:p w14:paraId="4F0A1E1A" w14:textId="77777777" w:rsidR="00F5206E" w:rsidRPr="00B23F4C" w:rsidRDefault="00F5206E" w:rsidP="00B23F4C">
      <w:pPr>
        <w:autoSpaceDE w:val="0"/>
        <w:autoSpaceDN w:val="0"/>
        <w:adjustRightInd w:val="0"/>
        <w:ind w:firstLine="851"/>
        <w:jc w:val="both"/>
        <w:rPr>
          <w:lang w:val="de-DE"/>
        </w:rPr>
      </w:pPr>
      <w:r w:rsidRPr="00B23F4C">
        <w:rPr>
          <w:lang w:val="de-DE"/>
        </w:rPr>
        <w:t>2. unbewegliche Güter, die Alleineigentum oder Miteigentum der Föderalbehörde, einer föderalen gemeinnützigen Einrichtung oder eines föderalen autonomen öffentlichen Unternehmens sind und die für einen öffentlichen Dienst oder für eine gemeinnützige Einrichtung verwendet werden, deren Tätigkeit sich auf das Königreich, eine Gemeinschaft, eine Region oder zumindest eine Provinz erstreckt.</w:t>
      </w:r>
    </w:p>
    <w:p w14:paraId="52319A1F" w14:textId="77777777" w:rsidR="00F5206E" w:rsidRPr="00B23F4C" w:rsidRDefault="00F5206E" w:rsidP="00B23F4C">
      <w:pPr>
        <w:autoSpaceDE w:val="0"/>
        <w:autoSpaceDN w:val="0"/>
        <w:adjustRightInd w:val="0"/>
        <w:ind w:firstLine="851"/>
        <w:jc w:val="both"/>
        <w:rPr>
          <w:lang w:val="de-DE"/>
        </w:rPr>
      </w:pPr>
    </w:p>
    <w:p w14:paraId="53F26676" w14:textId="77777777" w:rsidR="00F5206E" w:rsidRPr="00B23F4C" w:rsidRDefault="00F5206E" w:rsidP="00B23F4C">
      <w:pPr>
        <w:autoSpaceDE w:val="0"/>
        <w:autoSpaceDN w:val="0"/>
        <w:adjustRightInd w:val="0"/>
        <w:ind w:firstLine="851"/>
        <w:jc w:val="both"/>
        <w:rPr>
          <w:lang w:val="de-DE"/>
        </w:rPr>
      </w:pPr>
      <w:r w:rsidRPr="00B23F4C">
        <w:rPr>
          <w:lang w:val="de-DE"/>
        </w:rPr>
        <w:t>Zu den in Absatz 1 Nr. 2 erwähnten Gütern zählen nicht:</w:t>
      </w:r>
    </w:p>
    <w:p w14:paraId="1551967C" w14:textId="77777777" w:rsidR="00F5206E" w:rsidRPr="00B23F4C" w:rsidRDefault="00F5206E" w:rsidP="00B23F4C">
      <w:pPr>
        <w:autoSpaceDE w:val="0"/>
        <w:autoSpaceDN w:val="0"/>
        <w:adjustRightInd w:val="0"/>
        <w:ind w:firstLine="851"/>
        <w:jc w:val="both"/>
        <w:rPr>
          <w:lang w:val="de-DE"/>
        </w:rPr>
      </w:pPr>
    </w:p>
    <w:p w14:paraId="7606CFD0" w14:textId="77777777" w:rsidR="00F5206E" w:rsidRPr="003072EA" w:rsidRDefault="00F5206E" w:rsidP="00B23F4C">
      <w:pPr>
        <w:autoSpaceDE w:val="0"/>
        <w:autoSpaceDN w:val="0"/>
        <w:adjustRightInd w:val="0"/>
        <w:ind w:firstLine="851"/>
        <w:jc w:val="both"/>
        <w:rPr>
          <w:spacing w:val="-4"/>
          <w:lang w:val="de-DE"/>
        </w:rPr>
      </w:pPr>
      <w:r w:rsidRPr="003072EA">
        <w:rPr>
          <w:spacing w:val="-4"/>
          <w:lang w:val="de-DE"/>
        </w:rPr>
        <w:t>1. die Gebäude, die verwendet werden für die Außendienste der betreffenden Verwaltungs</w:t>
      </w:r>
      <w:r w:rsidR="003072EA" w:rsidRPr="003072EA">
        <w:rPr>
          <w:spacing w:val="-4"/>
          <w:lang w:val="de-DE"/>
        </w:rPr>
        <w:softHyphen/>
      </w:r>
      <w:r w:rsidRPr="003072EA">
        <w:rPr>
          <w:spacing w:val="-4"/>
          <w:lang w:val="de-DE"/>
        </w:rPr>
        <w:t>dienste, Einrichtungen und Unternehmen, mit Ausnahme der Gebäude, in denen die regionalen, provinzialen oder damit gleichgesetzten Direktionen der Ministerien untergebracht sind, des Unter</w:t>
      </w:r>
      <w:r w:rsidR="003072EA">
        <w:rPr>
          <w:spacing w:val="-4"/>
          <w:lang w:val="de-DE"/>
        </w:rPr>
        <w:softHyphen/>
      </w:r>
      <w:r w:rsidRPr="003072EA">
        <w:rPr>
          <w:spacing w:val="-4"/>
          <w:lang w:val="de-DE"/>
        </w:rPr>
        <w:t>nehmens DIE POST, von Belgacom und der Nationalen Gesellschaft der Belgischen Eisenbahnen,</w:t>
      </w:r>
    </w:p>
    <w:p w14:paraId="7E5F4450" w14:textId="77777777" w:rsidR="00F5206E" w:rsidRPr="00B23F4C" w:rsidRDefault="00F5206E" w:rsidP="00B23F4C">
      <w:pPr>
        <w:autoSpaceDE w:val="0"/>
        <w:autoSpaceDN w:val="0"/>
        <w:adjustRightInd w:val="0"/>
        <w:ind w:firstLine="851"/>
        <w:jc w:val="both"/>
        <w:rPr>
          <w:lang w:val="de-DE"/>
        </w:rPr>
      </w:pPr>
    </w:p>
    <w:p w14:paraId="27CCA4AE" w14:textId="77777777" w:rsidR="00F5206E" w:rsidRPr="00B23F4C" w:rsidRDefault="00F5206E" w:rsidP="00B23F4C">
      <w:pPr>
        <w:autoSpaceDE w:val="0"/>
        <w:autoSpaceDN w:val="0"/>
        <w:adjustRightInd w:val="0"/>
        <w:ind w:firstLine="851"/>
        <w:jc w:val="both"/>
        <w:rPr>
          <w:lang w:val="de-DE"/>
        </w:rPr>
      </w:pPr>
      <w:r w:rsidRPr="00B23F4C">
        <w:rPr>
          <w:lang w:val="de-DE"/>
        </w:rPr>
        <w:t>2. die Gebäude, die für die Dienste der rechtsprechenden Gewalt bestimmt sind, mit Ausnahme des Kassationshofes, der Appellationshöfe, des Militärgerichtshofes und der Arbeitsgerichtshöfe,</w:t>
      </w:r>
    </w:p>
    <w:p w14:paraId="70D6652D" w14:textId="77777777" w:rsidR="00F5206E" w:rsidRPr="00B23F4C" w:rsidRDefault="00F5206E" w:rsidP="00B23F4C">
      <w:pPr>
        <w:autoSpaceDE w:val="0"/>
        <w:autoSpaceDN w:val="0"/>
        <w:adjustRightInd w:val="0"/>
        <w:ind w:firstLine="851"/>
        <w:jc w:val="both"/>
        <w:rPr>
          <w:lang w:val="de-DE"/>
        </w:rPr>
      </w:pPr>
    </w:p>
    <w:p w14:paraId="6BF45180" w14:textId="77777777" w:rsidR="00F5206E" w:rsidRPr="00B23F4C" w:rsidRDefault="00F5206E" w:rsidP="00B23F4C">
      <w:pPr>
        <w:autoSpaceDE w:val="0"/>
        <w:autoSpaceDN w:val="0"/>
        <w:adjustRightInd w:val="0"/>
        <w:ind w:firstLine="851"/>
        <w:jc w:val="both"/>
        <w:rPr>
          <w:lang w:val="de-DE"/>
        </w:rPr>
      </w:pPr>
      <w:r w:rsidRPr="00B23F4C">
        <w:rPr>
          <w:lang w:val="de-DE"/>
        </w:rPr>
        <w:t>3. die Krankenhäuser,</w:t>
      </w:r>
    </w:p>
    <w:p w14:paraId="16E799E8" w14:textId="77777777" w:rsidR="00F5206E" w:rsidRPr="00B23F4C" w:rsidRDefault="00F5206E" w:rsidP="00B23F4C">
      <w:pPr>
        <w:autoSpaceDE w:val="0"/>
        <w:autoSpaceDN w:val="0"/>
        <w:adjustRightInd w:val="0"/>
        <w:ind w:firstLine="851"/>
        <w:jc w:val="both"/>
        <w:rPr>
          <w:lang w:val="de-DE"/>
        </w:rPr>
      </w:pPr>
    </w:p>
    <w:p w14:paraId="4E081D3E" w14:textId="77777777" w:rsidR="00F5206E" w:rsidRPr="00B23F4C" w:rsidRDefault="00F5206E" w:rsidP="00B23F4C">
      <w:pPr>
        <w:autoSpaceDE w:val="0"/>
        <w:autoSpaceDN w:val="0"/>
        <w:adjustRightInd w:val="0"/>
        <w:ind w:firstLine="851"/>
        <w:jc w:val="both"/>
        <w:rPr>
          <w:lang w:val="de-DE"/>
        </w:rPr>
      </w:pPr>
      <w:r w:rsidRPr="00B23F4C">
        <w:rPr>
          <w:lang w:val="de-DE"/>
        </w:rPr>
        <w:t>4. die Gebäude, die bestimmt sind für die Zentren der Verwaltungsdienste, die für Sport und Freiluftaktivitäten zuständig sind,</w:t>
      </w:r>
    </w:p>
    <w:p w14:paraId="2856A3B3" w14:textId="77777777" w:rsidR="00F5206E" w:rsidRPr="00B23F4C" w:rsidRDefault="00F5206E" w:rsidP="00B23F4C">
      <w:pPr>
        <w:autoSpaceDE w:val="0"/>
        <w:autoSpaceDN w:val="0"/>
        <w:adjustRightInd w:val="0"/>
        <w:ind w:firstLine="851"/>
        <w:jc w:val="both"/>
        <w:rPr>
          <w:lang w:val="de-DE"/>
        </w:rPr>
      </w:pPr>
    </w:p>
    <w:p w14:paraId="1ED2CB24" w14:textId="77777777" w:rsidR="00F5206E" w:rsidRPr="00B23F4C" w:rsidRDefault="00F5206E" w:rsidP="00B23F4C">
      <w:pPr>
        <w:autoSpaceDE w:val="0"/>
        <w:autoSpaceDN w:val="0"/>
        <w:adjustRightInd w:val="0"/>
        <w:ind w:firstLine="851"/>
        <w:jc w:val="both"/>
        <w:rPr>
          <w:lang w:val="de-DE"/>
        </w:rPr>
      </w:pPr>
      <w:r w:rsidRPr="00B23F4C">
        <w:rPr>
          <w:lang w:val="de-DE"/>
        </w:rPr>
        <w:t>5. die Gebäude, die bestimmt sind für die Dienste, die für Berufsausbildung und Arbeitsvermittlung zuständig sind,</w:t>
      </w:r>
    </w:p>
    <w:p w14:paraId="17C7F800" w14:textId="77777777" w:rsidR="00F5206E" w:rsidRPr="00B23F4C" w:rsidRDefault="00F5206E" w:rsidP="00B23F4C">
      <w:pPr>
        <w:autoSpaceDE w:val="0"/>
        <w:autoSpaceDN w:val="0"/>
        <w:adjustRightInd w:val="0"/>
        <w:ind w:firstLine="851"/>
        <w:jc w:val="both"/>
        <w:rPr>
          <w:lang w:val="de-DE"/>
        </w:rPr>
      </w:pPr>
    </w:p>
    <w:p w14:paraId="6D81DC42" w14:textId="77777777" w:rsidR="00F5206E" w:rsidRPr="00B23F4C" w:rsidRDefault="00F5206E" w:rsidP="00B23F4C">
      <w:pPr>
        <w:autoSpaceDE w:val="0"/>
        <w:autoSpaceDN w:val="0"/>
        <w:adjustRightInd w:val="0"/>
        <w:ind w:firstLine="851"/>
        <w:jc w:val="both"/>
        <w:rPr>
          <w:lang w:val="de-DE"/>
        </w:rPr>
      </w:pPr>
      <w:r w:rsidRPr="00B23F4C">
        <w:rPr>
          <w:lang w:val="de-DE"/>
        </w:rPr>
        <w:t>6. die Unterrichtsanstalten einschließlich der Universitäten und Verwaltungsgebäude, die von den besagten Anstalten abhängen,</w:t>
      </w:r>
    </w:p>
    <w:p w14:paraId="29EBBC06" w14:textId="77777777" w:rsidR="00F5206E" w:rsidRPr="00B23F4C" w:rsidRDefault="00F5206E" w:rsidP="00B23F4C">
      <w:pPr>
        <w:autoSpaceDE w:val="0"/>
        <w:autoSpaceDN w:val="0"/>
        <w:adjustRightInd w:val="0"/>
        <w:ind w:firstLine="851"/>
        <w:jc w:val="both"/>
        <w:rPr>
          <w:lang w:val="de-DE"/>
        </w:rPr>
      </w:pPr>
    </w:p>
    <w:p w14:paraId="53990952" w14:textId="77777777" w:rsidR="00F5206E" w:rsidRPr="00B23F4C" w:rsidRDefault="00F5206E" w:rsidP="00B23F4C">
      <w:pPr>
        <w:autoSpaceDE w:val="0"/>
        <w:autoSpaceDN w:val="0"/>
        <w:adjustRightInd w:val="0"/>
        <w:ind w:firstLine="851"/>
        <w:jc w:val="both"/>
        <w:rPr>
          <w:lang w:val="de-DE"/>
        </w:rPr>
      </w:pPr>
      <w:r w:rsidRPr="00B23F4C">
        <w:rPr>
          <w:lang w:val="de-DE"/>
        </w:rPr>
        <w:t>7. die Gebäude, die für den Kult bestimmt sind,</w:t>
      </w:r>
    </w:p>
    <w:p w14:paraId="31077225" w14:textId="77777777" w:rsidR="00F5206E" w:rsidRPr="00B23F4C" w:rsidRDefault="00F5206E" w:rsidP="00B23F4C">
      <w:pPr>
        <w:autoSpaceDE w:val="0"/>
        <w:autoSpaceDN w:val="0"/>
        <w:adjustRightInd w:val="0"/>
        <w:ind w:firstLine="851"/>
        <w:jc w:val="both"/>
        <w:rPr>
          <w:lang w:val="de-DE"/>
        </w:rPr>
      </w:pPr>
    </w:p>
    <w:p w14:paraId="05B2C9BD" w14:textId="77777777" w:rsidR="00F5206E" w:rsidRPr="00B23F4C" w:rsidRDefault="00F5206E" w:rsidP="00B23F4C">
      <w:pPr>
        <w:autoSpaceDE w:val="0"/>
        <w:autoSpaceDN w:val="0"/>
        <w:adjustRightInd w:val="0"/>
        <w:ind w:firstLine="851"/>
        <w:jc w:val="both"/>
        <w:rPr>
          <w:lang w:val="de-DE"/>
        </w:rPr>
      </w:pPr>
      <w:r w:rsidRPr="00B23F4C">
        <w:rPr>
          <w:lang w:val="de-DE"/>
        </w:rPr>
        <w:lastRenderedPageBreak/>
        <w:t>8. die Bahnhöfe.</w:t>
      </w:r>
    </w:p>
    <w:p w14:paraId="36F21866" w14:textId="77777777" w:rsidR="00F5206E" w:rsidRPr="00B23F4C" w:rsidRDefault="00F5206E" w:rsidP="00B23F4C">
      <w:pPr>
        <w:autoSpaceDE w:val="0"/>
        <w:autoSpaceDN w:val="0"/>
        <w:adjustRightInd w:val="0"/>
        <w:ind w:firstLine="851"/>
        <w:jc w:val="both"/>
        <w:rPr>
          <w:lang w:val="de-DE"/>
        </w:rPr>
      </w:pPr>
    </w:p>
    <w:p w14:paraId="009ED880" w14:textId="77777777" w:rsidR="00F5206E" w:rsidRPr="00B23F4C" w:rsidRDefault="00F5206E" w:rsidP="00B23F4C">
      <w:pPr>
        <w:autoSpaceDE w:val="0"/>
        <w:autoSpaceDN w:val="0"/>
        <w:adjustRightInd w:val="0"/>
        <w:ind w:firstLine="851"/>
        <w:jc w:val="both"/>
        <w:rPr>
          <w:lang w:val="de-DE"/>
        </w:rPr>
      </w:pPr>
      <w:r w:rsidRPr="00B23F4C">
        <w:rPr>
          <w:lang w:val="de-DE"/>
        </w:rPr>
        <w:t>Unter unbeweglichen Gütern sind die bebauten und unbebauten Parzellen zu verstehen, mit Ausnahme des Materials und der Ausrüstung, die in Artikel 471 des Einkommensteuergesetzbuches 1992 erwähnt sind.</w:t>
      </w:r>
    </w:p>
    <w:p w14:paraId="68E45900" w14:textId="77777777" w:rsidR="00F5206E" w:rsidRPr="00B23F4C" w:rsidRDefault="00F5206E" w:rsidP="00B23F4C">
      <w:pPr>
        <w:autoSpaceDE w:val="0"/>
        <w:autoSpaceDN w:val="0"/>
        <w:adjustRightInd w:val="0"/>
        <w:ind w:firstLine="851"/>
        <w:jc w:val="both"/>
        <w:rPr>
          <w:lang w:val="de-DE"/>
        </w:rPr>
      </w:pPr>
    </w:p>
    <w:p w14:paraId="1B373F2D" w14:textId="77777777" w:rsidR="00F5206E" w:rsidRPr="00B23F4C" w:rsidRDefault="00F5206E" w:rsidP="00B23F4C">
      <w:pPr>
        <w:autoSpaceDE w:val="0"/>
        <w:autoSpaceDN w:val="0"/>
        <w:adjustRightInd w:val="0"/>
        <w:ind w:firstLine="851"/>
        <w:jc w:val="both"/>
        <w:rPr>
          <w:lang w:val="de-DE"/>
        </w:rPr>
      </w:pPr>
      <w:r w:rsidRPr="00B23F4C">
        <w:rPr>
          <w:lang w:val="de-DE"/>
        </w:rPr>
        <w:t>Die zu erfüllenden Bedingungen werden pro vollständige Katasterparzelle und gegebenenfalls nach der Zweckbestimmung des größten Teils der Katasterparzelle beurteilt.</w:t>
      </w:r>
    </w:p>
    <w:p w14:paraId="317F6F0D" w14:textId="77777777" w:rsidR="00F5206E" w:rsidRPr="00B23F4C" w:rsidRDefault="00F5206E" w:rsidP="00B23F4C">
      <w:pPr>
        <w:autoSpaceDE w:val="0"/>
        <w:autoSpaceDN w:val="0"/>
        <w:adjustRightInd w:val="0"/>
        <w:ind w:firstLine="851"/>
        <w:jc w:val="both"/>
        <w:rPr>
          <w:lang w:val="de-DE"/>
        </w:rPr>
      </w:pPr>
    </w:p>
    <w:p w14:paraId="00D40710" w14:textId="77777777" w:rsidR="00F5206E" w:rsidRPr="00B23F4C" w:rsidRDefault="00F5206E" w:rsidP="00B23F4C">
      <w:pPr>
        <w:autoSpaceDE w:val="0"/>
        <w:autoSpaceDN w:val="0"/>
        <w:adjustRightInd w:val="0"/>
        <w:ind w:firstLine="851"/>
        <w:jc w:val="both"/>
        <w:rPr>
          <w:lang w:val="de-DE"/>
        </w:rPr>
      </w:pPr>
      <w:r w:rsidRPr="00B23F4C">
        <w:rPr>
          <w:lang w:val="de-DE"/>
        </w:rPr>
        <w:t>§ 3 - Dieser Sondermittelbetrag deckt [ganz] die Nichteinziehung der Gemeindezuschlaghundertstel auf den besagten Vorabzug.</w:t>
      </w:r>
    </w:p>
    <w:p w14:paraId="611FB346" w14:textId="77777777" w:rsidR="00F5206E" w:rsidRPr="00B23F4C" w:rsidRDefault="00F5206E" w:rsidP="00B23F4C">
      <w:pPr>
        <w:autoSpaceDE w:val="0"/>
        <w:autoSpaceDN w:val="0"/>
        <w:adjustRightInd w:val="0"/>
        <w:ind w:firstLine="851"/>
        <w:jc w:val="both"/>
        <w:rPr>
          <w:lang w:val="de-DE"/>
        </w:rPr>
      </w:pPr>
    </w:p>
    <w:p w14:paraId="182D62B2" w14:textId="77777777" w:rsidR="00F5206E" w:rsidRPr="00B23F4C" w:rsidRDefault="00F5206E" w:rsidP="00B23F4C">
      <w:pPr>
        <w:autoSpaceDE w:val="0"/>
        <w:autoSpaceDN w:val="0"/>
        <w:adjustRightInd w:val="0"/>
        <w:ind w:firstLine="851"/>
        <w:jc w:val="both"/>
        <w:rPr>
          <w:lang w:val="de-DE"/>
        </w:rPr>
      </w:pPr>
      <w:r w:rsidRPr="00B23F4C">
        <w:rPr>
          <w:lang w:val="de-DE"/>
        </w:rPr>
        <w:t>Die Berechnung dieses Sondermittelbetrags erfolgt:</w:t>
      </w:r>
    </w:p>
    <w:p w14:paraId="202FF293" w14:textId="77777777" w:rsidR="00F5206E" w:rsidRPr="00B23F4C" w:rsidRDefault="00F5206E" w:rsidP="00B23F4C">
      <w:pPr>
        <w:autoSpaceDE w:val="0"/>
        <w:autoSpaceDN w:val="0"/>
        <w:adjustRightInd w:val="0"/>
        <w:ind w:firstLine="851"/>
        <w:jc w:val="both"/>
        <w:rPr>
          <w:lang w:val="de-DE"/>
        </w:rPr>
      </w:pPr>
    </w:p>
    <w:p w14:paraId="6A79B5CF" w14:textId="77777777" w:rsidR="00F5206E" w:rsidRPr="00B23F4C" w:rsidRDefault="00F5206E" w:rsidP="00B23F4C">
      <w:pPr>
        <w:autoSpaceDE w:val="0"/>
        <w:autoSpaceDN w:val="0"/>
        <w:adjustRightInd w:val="0"/>
        <w:ind w:firstLine="851"/>
        <w:jc w:val="both"/>
        <w:rPr>
          <w:lang w:val="de-DE"/>
        </w:rPr>
      </w:pPr>
      <w:r w:rsidRPr="00B23F4C">
        <w:rPr>
          <w:lang w:val="de-DE"/>
        </w:rPr>
        <w:t>- auf der Grundlage der regionalen Steuersätze und der Gemeindezuschlaghundertstel [vom 1. Januar des vorangehenden Jahres],</w:t>
      </w:r>
    </w:p>
    <w:p w14:paraId="5A40C02E" w14:textId="77777777" w:rsidR="00F5206E" w:rsidRPr="00B23F4C" w:rsidRDefault="00F5206E" w:rsidP="00B23F4C">
      <w:pPr>
        <w:autoSpaceDE w:val="0"/>
        <w:autoSpaceDN w:val="0"/>
        <w:adjustRightInd w:val="0"/>
        <w:ind w:firstLine="851"/>
        <w:jc w:val="both"/>
        <w:rPr>
          <w:lang w:val="de-DE"/>
        </w:rPr>
      </w:pPr>
    </w:p>
    <w:p w14:paraId="011999D4" w14:textId="77777777" w:rsidR="00F5206E" w:rsidRPr="00B23F4C" w:rsidRDefault="00F5206E" w:rsidP="00B23F4C">
      <w:pPr>
        <w:autoSpaceDE w:val="0"/>
        <w:autoSpaceDN w:val="0"/>
        <w:adjustRightInd w:val="0"/>
        <w:ind w:firstLine="851"/>
        <w:jc w:val="both"/>
        <w:rPr>
          <w:lang w:val="de-DE"/>
        </w:rPr>
      </w:pPr>
      <w:r w:rsidRPr="00B23F4C">
        <w:rPr>
          <w:lang w:val="de-DE"/>
        </w:rPr>
        <w:t>- auf der Grundlage der neuesten offiziellen Daten mit Bezug auf die Katastereinkommen,</w:t>
      </w:r>
    </w:p>
    <w:p w14:paraId="4E2F09D2" w14:textId="77777777" w:rsidR="00F5206E" w:rsidRPr="00B23F4C" w:rsidRDefault="00F5206E" w:rsidP="00B23F4C">
      <w:pPr>
        <w:autoSpaceDE w:val="0"/>
        <w:autoSpaceDN w:val="0"/>
        <w:adjustRightInd w:val="0"/>
        <w:ind w:firstLine="851"/>
        <w:jc w:val="both"/>
        <w:rPr>
          <w:lang w:val="de-DE"/>
        </w:rPr>
      </w:pPr>
    </w:p>
    <w:p w14:paraId="7D9892C8" w14:textId="77777777" w:rsidR="00F5206E" w:rsidRPr="00B23F4C" w:rsidRDefault="00F5206E" w:rsidP="00B23F4C">
      <w:pPr>
        <w:autoSpaceDE w:val="0"/>
        <w:autoSpaceDN w:val="0"/>
        <w:adjustRightInd w:val="0"/>
        <w:ind w:firstLine="851"/>
        <w:jc w:val="both"/>
        <w:rPr>
          <w:lang w:val="de-DE"/>
        </w:rPr>
      </w:pPr>
      <w:r w:rsidRPr="00B23F4C">
        <w:rPr>
          <w:lang w:val="de-DE"/>
        </w:rPr>
        <w:t>- in Anwendung der ab 1. Januar 1991 eingeführten Indexierung der Katastereinkommen,</w:t>
      </w:r>
    </w:p>
    <w:p w14:paraId="6143F1A0" w14:textId="77777777" w:rsidR="00F5206E" w:rsidRPr="00B23F4C" w:rsidRDefault="00F5206E" w:rsidP="00B23F4C">
      <w:pPr>
        <w:autoSpaceDE w:val="0"/>
        <w:autoSpaceDN w:val="0"/>
        <w:adjustRightInd w:val="0"/>
        <w:ind w:firstLine="851"/>
        <w:jc w:val="both"/>
        <w:rPr>
          <w:lang w:val="de-DE"/>
        </w:rPr>
      </w:pPr>
    </w:p>
    <w:p w14:paraId="0699616B" w14:textId="77777777" w:rsidR="00F5206E" w:rsidRPr="00B23F4C" w:rsidRDefault="00F5206E" w:rsidP="00B23F4C">
      <w:pPr>
        <w:autoSpaceDE w:val="0"/>
        <w:autoSpaceDN w:val="0"/>
        <w:adjustRightInd w:val="0"/>
        <w:ind w:firstLine="851"/>
        <w:jc w:val="both"/>
        <w:rPr>
          <w:lang w:val="de-DE"/>
        </w:rPr>
      </w:pPr>
      <w:r w:rsidRPr="00B23F4C">
        <w:rPr>
          <w:lang w:val="de-DE"/>
        </w:rPr>
        <w:t>- für die unbeweglichen Güter, von denen die Föderalbehörde Miteigentümer ist: auf der Grundlage des Teils des Katastereinkommens, der dem Anteil der Föderalbehörde am Miteigentum entspricht.</w:t>
      </w:r>
    </w:p>
    <w:p w14:paraId="453AF4A0" w14:textId="77777777" w:rsidR="00F5206E" w:rsidRPr="00B23F4C" w:rsidRDefault="00F5206E" w:rsidP="00B23F4C">
      <w:pPr>
        <w:autoSpaceDE w:val="0"/>
        <w:autoSpaceDN w:val="0"/>
        <w:adjustRightInd w:val="0"/>
        <w:ind w:firstLine="851"/>
        <w:jc w:val="both"/>
        <w:rPr>
          <w:lang w:val="de-DE"/>
        </w:rPr>
      </w:pPr>
    </w:p>
    <w:p w14:paraId="01C78528" w14:textId="77777777" w:rsidR="00F5206E" w:rsidRPr="00B23F4C" w:rsidRDefault="00F5206E" w:rsidP="00B23F4C">
      <w:pPr>
        <w:autoSpaceDE w:val="0"/>
        <w:autoSpaceDN w:val="0"/>
        <w:adjustRightInd w:val="0"/>
        <w:ind w:firstLine="851"/>
        <w:jc w:val="both"/>
        <w:rPr>
          <w:lang w:val="de-DE"/>
        </w:rPr>
      </w:pPr>
      <w:r w:rsidRPr="00B23F4C">
        <w:rPr>
          <w:lang w:val="de-DE"/>
        </w:rPr>
        <w:t>Der Sondermittelbetrag wird auf der Grundlage der gemäß Absatz 2 berechneten Steuermindereinnahmen pro Gemeinde verteilt.</w:t>
      </w:r>
    </w:p>
    <w:p w14:paraId="5E4BF9A4" w14:textId="77777777" w:rsidR="00F5206E" w:rsidRPr="00B23F4C" w:rsidRDefault="00F5206E" w:rsidP="00B23F4C">
      <w:pPr>
        <w:autoSpaceDE w:val="0"/>
        <w:autoSpaceDN w:val="0"/>
        <w:adjustRightInd w:val="0"/>
        <w:ind w:firstLine="851"/>
        <w:jc w:val="both"/>
        <w:rPr>
          <w:lang w:val="de-DE"/>
        </w:rPr>
      </w:pPr>
    </w:p>
    <w:p w14:paraId="23B4E592" w14:textId="77777777" w:rsidR="00F5206E" w:rsidRPr="00B23F4C" w:rsidRDefault="00F5206E" w:rsidP="00B23F4C">
      <w:pPr>
        <w:autoSpaceDE w:val="0"/>
        <w:autoSpaceDN w:val="0"/>
        <w:adjustRightInd w:val="0"/>
        <w:ind w:firstLine="851"/>
        <w:jc w:val="both"/>
        <w:rPr>
          <w:lang w:val="de-DE"/>
        </w:rPr>
      </w:pPr>
      <w:r w:rsidRPr="00B23F4C">
        <w:rPr>
          <w:lang w:val="de-DE"/>
        </w:rPr>
        <w:t>Der Berechnungsmodus und die Verteilung dieses Sondermittelbetrags werden gemäß den vorhergehenden Absätzen nach Absprache mit den betreffenden Regionalregierungen durch einen im Ministerrat beratenen Königlichen Erlass festgelegt.</w:t>
      </w:r>
    </w:p>
    <w:p w14:paraId="6DD7C61D" w14:textId="77777777" w:rsidR="00F5206E" w:rsidRPr="00B23F4C" w:rsidRDefault="00F5206E" w:rsidP="00B23F4C">
      <w:pPr>
        <w:autoSpaceDE w:val="0"/>
        <w:autoSpaceDN w:val="0"/>
        <w:adjustRightInd w:val="0"/>
        <w:ind w:firstLine="851"/>
        <w:jc w:val="both"/>
        <w:rPr>
          <w:lang w:val="de-DE"/>
        </w:rPr>
      </w:pPr>
    </w:p>
    <w:p w14:paraId="09D82998" w14:textId="77777777" w:rsidR="00F5206E" w:rsidRPr="00B23F4C" w:rsidRDefault="00F5206E" w:rsidP="00B23F4C">
      <w:pPr>
        <w:autoSpaceDE w:val="0"/>
        <w:autoSpaceDN w:val="0"/>
        <w:adjustRightInd w:val="0"/>
        <w:ind w:firstLine="851"/>
        <w:jc w:val="both"/>
        <w:rPr>
          <w:lang w:val="de-DE"/>
        </w:rPr>
      </w:pPr>
      <w:r w:rsidRPr="00B23F4C">
        <w:rPr>
          <w:lang w:val="de-DE"/>
        </w:rPr>
        <w:t>Der Sondermittelbetrag, der dem der Gemeinden der Region Brüssel-Hauptstadt entspricht, wird der Region übertragen.]</w:t>
      </w:r>
    </w:p>
    <w:p w14:paraId="44C064CA" w14:textId="77777777" w:rsidR="00F5206E" w:rsidRPr="00B23F4C" w:rsidRDefault="00F5206E" w:rsidP="00B23F4C">
      <w:pPr>
        <w:autoSpaceDE w:val="0"/>
        <w:autoSpaceDN w:val="0"/>
        <w:adjustRightInd w:val="0"/>
        <w:ind w:firstLine="851"/>
        <w:jc w:val="both"/>
        <w:rPr>
          <w:lang w:val="de-DE"/>
        </w:rPr>
      </w:pPr>
    </w:p>
    <w:p w14:paraId="23E7788B" w14:textId="77777777" w:rsidR="00F5206E" w:rsidRPr="00B23F4C" w:rsidRDefault="00F5206E" w:rsidP="00B23F4C">
      <w:pPr>
        <w:autoSpaceDE w:val="0"/>
        <w:autoSpaceDN w:val="0"/>
        <w:adjustRightInd w:val="0"/>
        <w:ind w:firstLine="851"/>
        <w:jc w:val="both"/>
        <w:rPr>
          <w:lang w:val="de-DE"/>
        </w:rPr>
      </w:pPr>
      <w:r w:rsidRPr="00B23F4C">
        <w:rPr>
          <w:lang w:val="de-DE"/>
        </w:rPr>
        <w:t>[§ 4 - Ein Sondermittelbetrag wird jedes Jahr in den Haushaltsplan des FÖD Inneres zugunsten der Regionen eingetragen, auf deren Gebiet sich Besitztümer finden, die vom Immobiliensteuervorabzug befreit sind. Dieser Haushaltsmittelbetrag, der nach den in den Paragraphen 1 bis 3 festgelegten Modalitäten berechnet wird, deckt ganz die Nichteinziehung des Immobiliensteuervorabzugs durch die Regionen. Für die Region Brüssel-Hauptstadt deckt dieser Ausgleich auch ganz die Nichteinziehung der Agglomerationszuschlaghundertstel auf den besagten Vorabzug, die am 1. </w:t>
      </w:r>
      <w:r w:rsidRPr="00676F99">
        <w:rPr>
          <w:lang w:val="de-DE"/>
        </w:rPr>
        <w:t xml:space="preserve">Januar des </w:t>
      </w:r>
      <w:r w:rsidRPr="00B23F4C">
        <w:rPr>
          <w:lang w:val="de-DE"/>
        </w:rPr>
        <w:t>vorangehenden Jahres beschlossen wurden</w:t>
      </w:r>
      <w:r w:rsidRPr="00676F99">
        <w:rPr>
          <w:lang w:val="de-DE"/>
        </w:rPr>
        <w:t>.</w:t>
      </w:r>
      <w:r w:rsidRPr="00B23F4C">
        <w:rPr>
          <w:lang w:val="de-DE"/>
        </w:rPr>
        <w:t>]</w:t>
      </w:r>
    </w:p>
    <w:p w14:paraId="02083A33" w14:textId="77777777" w:rsidR="00F5206E" w:rsidRPr="00B23F4C" w:rsidRDefault="00F5206E" w:rsidP="00F5206E">
      <w:pPr>
        <w:autoSpaceDE w:val="0"/>
        <w:autoSpaceDN w:val="0"/>
        <w:adjustRightInd w:val="0"/>
        <w:jc w:val="both"/>
        <w:rPr>
          <w:lang w:val="de-DE"/>
        </w:rPr>
      </w:pPr>
    </w:p>
    <w:p w14:paraId="10AD77DE" w14:textId="77777777" w:rsidR="00F5206E" w:rsidRPr="00B23F4C" w:rsidRDefault="00F5206E" w:rsidP="00F5206E">
      <w:pPr>
        <w:autoSpaceDE w:val="0"/>
        <w:autoSpaceDN w:val="0"/>
        <w:adjustRightInd w:val="0"/>
        <w:jc w:val="both"/>
        <w:rPr>
          <w:lang w:val="de-DE"/>
        </w:rPr>
      </w:pPr>
      <w:r w:rsidRPr="00B23F4C">
        <w:rPr>
          <w:i/>
          <w:iCs/>
          <w:lang w:val="de-DE"/>
        </w:rPr>
        <w:t xml:space="preserve">[Art. 63 ersetzt durch Art. 117 des G. vom 16. Juli 1993 (B.S. vom 20. Juli 1993); § 3 Absatz 1 abgeändert durch Art. 2 Nr. 1 des G. vom 19. Juli 2012 (B.S. vom 22. August 2012); § 3 Abs. 2 </w:t>
      </w:r>
      <w:r w:rsidRPr="00B23F4C">
        <w:rPr>
          <w:i/>
          <w:iCs/>
          <w:lang w:val="de-DE"/>
        </w:rPr>
        <w:lastRenderedPageBreak/>
        <w:t>erster Gedankenstrich abgeändert durch Art. 2 Nr. 2 des G. vom 19. Juli 2012 (B.S. vom 22. August 2012); § 4 eingefügt durch Art. 2 Nr. 3 des G. vom 19. Juli 2012 (B.S. vom 22. August 2012)]</w:t>
      </w:r>
    </w:p>
    <w:p w14:paraId="69DC421C" w14:textId="77777777" w:rsidR="00F5206E" w:rsidRPr="00B23F4C" w:rsidRDefault="00F5206E" w:rsidP="00D21FAA">
      <w:pPr>
        <w:autoSpaceDE w:val="0"/>
        <w:autoSpaceDN w:val="0"/>
        <w:adjustRightInd w:val="0"/>
        <w:jc w:val="both"/>
        <w:rPr>
          <w:lang w:val="de-DE"/>
        </w:rPr>
      </w:pPr>
    </w:p>
    <w:p w14:paraId="41E1216F" w14:textId="77777777" w:rsidR="00F5206E" w:rsidRPr="00D21FAA" w:rsidRDefault="00F5206E" w:rsidP="00D21FAA">
      <w:pPr>
        <w:autoSpaceDE w:val="0"/>
        <w:autoSpaceDN w:val="0"/>
        <w:adjustRightInd w:val="0"/>
        <w:jc w:val="both"/>
        <w:rPr>
          <w:lang w:val="de-DE"/>
        </w:rPr>
      </w:pPr>
    </w:p>
    <w:p w14:paraId="74CC836D"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64</w:t>
      </w:r>
      <w:r w:rsidRPr="00D21FAA">
        <w:rPr>
          <w:lang w:val="de-DE"/>
        </w:rPr>
        <w:t xml:space="preserve"> - § 1 - Der Stadt Brüssel wird eine Sonderdotation gewährt. Der Basisbetrag dieser Dotation beläuft sich auf 2,5654 Milliarden Franken.</w:t>
      </w:r>
    </w:p>
    <w:p w14:paraId="64DAE036" w14:textId="77777777" w:rsidR="00D21FAA" w:rsidRPr="00D21FAA" w:rsidRDefault="00D21FAA" w:rsidP="00D21FAA">
      <w:pPr>
        <w:autoSpaceDE w:val="0"/>
        <w:autoSpaceDN w:val="0"/>
        <w:adjustRightInd w:val="0"/>
        <w:jc w:val="both"/>
        <w:rPr>
          <w:lang w:val="de-DE"/>
        </w:rPr>
      </w:pPr>
    </w:p>
    <w:p w14:paraId="3BD85BF2" w14:textId="77777777" w:rsidR="00D21FAA" w:rsidRPr="00D21FAA" w:rsidRDefault="00D21FAA" w:rsidP="00D21FAA">
      <w:pPr>
        <w:autoSpaceDE w:val="0"/>
        <w:autoSpaceDN w:val="0"/>
        <w:adjustRightInd w:val="0"/>
        <w:jc w:val="both"/>
        <w:rPr>
          <w:lang w:val="de-DE"/>
        </w:rPr>
      </w:pPr>
      <w:r w:rsidRPr="00D21FAA">
        <w:rPr>
          <w:lang w:val="de-DE"/>
        </w:rPr>
        <w:tab/>
        <w:t>§ 2 - Ab dem Haushaltsjahr 1990 wird dieser Betrag jährlich nach den in Artikel 13 § 2 festgelegten Modalitäten der Schwankungsrate des durchschnittlichen Verbraucherpreisindexes angeglichen.</w:t>
      </w:r>
    </w:p>
    <w:p w14:paraId="764C3511" w14:textId="77777777" w:rsidR="00D21FAA" w:rsidRPr="00D21FAA" w:rsidRDefault="00D21FAA" w:rsidP="00D21FAA">
      <w:pPr>
        <w:autoSpaceDE w:val="0"/>
        <w:autoSpaceDN w:val="0"/>
        <w:adjustRightInd w:val="0"/>
        <w:jc w:val="both"/>
        <w:rPr>
          <w:lang w:val="de-DE"/>
        </w:rPr>
      </w:pPr>
    </w:p>
    <w:p w14:paraId="649CCB6E" w14:textId="77777777" w:rsidR="00D21FAA" w:rsidRPr="00D21FAA" w:rsidRDefault="00D21FAA" w:rsidP="00D21FAA">
      <w:pPr>
        <w:autoSpaceDE w:val="0"/>
        <w:autoSpaceDN w:val="0"/>
        <w:adjustRightInd w:val="0"/>
        <w:jc w:val="both"/>
        <w:rPr>
          <w:lang w:val="de-DE"/>
        </w:rPr>
      </w:pPr>
      <w:r w:rsidRPr="00D21FAA">
        <w:rPr>
          <w:lang w:val="de-DE"/>
        </w:rPr>
        <w:tab/>
        <w:t>[Ab dem Haushaltsjahr 2002 erfolgt die jährliche Angleichung an die Schwankungsrate des durchschnittlichen Verbraucherpreisindexes nach den in Artikel 38 § 3 festgelegten Modalitäten.]</w:t>
      </w:r>
    </w:p>
    <w:p w14:paraId="6E351758" w14:textId="77777777" w:rsidR="00D21FAA" w:rsidRPr="00D21FAA" w:rsidRDefault="00D21FAA" w:rsidP="00D21FAA">
      <w:pPr>
        <w:autoSpaceDE w:val="0"/>
        <w:autoSpaceDN w:val="0"/>
        <w:adjustRightInd w:val="0"/>
        <w:jc w:val="both"/>
        <w:rPr>
          <w:lang w:val="de-DE"/>
        </w:rPr>
      </w:pPr>
    </w:p>
    <w:p w14:paraId="05CD89C0" w14:textId="77777777" w:rsidR="00D21FAA" w:rsidRPr="00D21FAA" w:rsidRDefault="00D21FAA" w:rsidP="00D21FAA">
      <w:pPr>
        <w:autoSpaceDE w:val="0"/>
        <w:autoSpaceDN w:val="0"/>
        <w:adjustRightInd w:val="0"/>
        <w:jc w:val="both"/>
        <w:rPr>
          <w:lang w:val="de-DE"/>
        </w:rPr>
      </w:pPr>
      <w:r w:rsidRPr="00D21FAA">
        <w:rPr>
          <w:lang w:val="de-DE"/>
        </w:rPr>
        <w:tab/>
        <w:t>§ 3 - Dieser Haushaltsmittelbetrag wird jährlich in den Haushaltsplan des Ministeriums des Innern und des Öffentlichen Dienstes eingetragen.</w:t>
      </w:r>
    </w:p>
    <w:p w14:paraId="392A4B1D" w14:textId="77777777" w:rsidR="00D21FAA" w:rsidRPr="00D21FAA" w:rsidRDefault="00D21FAA" w:rsidP="00D21FAA">
      <w:pPr>
        <w:autoSpaceDE w:val="0"/>
        <w:autoSpaceDN w:val="0"/>
        <w:adjustRightInd w:val="0"/>
        <w:jc w:val="both"/>
        <w:rPr>
          <w:lang w:val="de-DE"/>
        </w:rPr>
      </w:pPr>
    </w:p>
    <w:p w14:paraId="26907280" w14:textId="77777777" w:rsidR="00D21FAA" w:rsidRPr="00D21FAA" w:rsidRDefault="00D21FAA" w:rsidP="00D21FAA">
      <w:pPr>
        <w:autoSpaceDE w:val="0"/>
        <w:autoSpaceDN w:val="0"/>
        <w:adjustRightInd w:val="0"/>
        <w:jc w:val="both"/>
        <w:rPr>
          <w:lang w:val="de-DE"/>
        </w:rPr>
      </w:pPr>
      <w:r w:rsidRPr="00D21FAA">
        <w:rPr>
          <w:i/>
          <w:iCs/>
          <w:lang w:val="de-DE"/>
        </w:rPr>
        <w:t>[Art. 64 § 2 Abs. 2 eingefügt durch Art. 43 des G. vom 13. Juli 2001 (B.S. vom 3. August 2001)]</w:t>
      </w:r>
    </w:p>
    <w:p w14:paraId="0E855F9C" w14:textId="77777777" w:rsidR="00D21FAA" w:rsidRPr="00D21FAA" w:rsidRDefault="00D21FAA" w:rsidP="00D21FAA">
      <w:pPr>
        <w:autoSpaceDE w:val="0"/>
        <w:autoSpaceDN w:val="0"/>
        <w:adjustRightInd w:val="0"/>
        <w:jc w:val="both"/>
        <w:rPr>
          <w:lang w:val="de-DE"/>
        </w:rPr>
      </w:pPr>
    </w:p>
    <w:p w14:paraId="2DB1A59C" w14:textId="77777777" w:rsidR="00F94D01" w:rsidRDefault="00F94D01" w:rsidP="00D21FAA">
      <w:pPr>
        <w:autoSpaceDE w:val="0"/>
        <w:autoSpaceDN w:val="0"/>
        <w:adjustRightInd w:val="0"/>
        <w:jc w:val="both"/>
        <w:rPr>
          <w:lang w:val="de-DE"/>
        </w:rPr>
      </w:pPr>
    </w:p>
    <w:p w14:paraId="132B2585" w14:textId="77777777" w:rsidR="00F94D01" w:rsidRPr="00F94D01" w:rsidRDefault="00F94D01" w:rsidP="00F94D01">
      <w:pPr>
        <w:ind w:firstLine="708"/>
        <w:jc w:val="both"/>
        <w:rPr>
          <w:lang w:val="de-DE"/>
        </w:rPr>
      </w:pPr>
      <w:r>
        <w:rPr>
          <w:lang w:val="de-DE"/>
        </w:rPr>
        <w:t>[</w:t>
      </w:r>
      <w:r w:rsidRPr="00F94D01">
        <w:rPr>
          <w:b/>
          <w:lang w:val="de-DE"/>
        </w:rPr>
        <w:t>Art. 64</w:t>
      </w:r>
      <w:r w:rsidRPr="00F94D01">
        <w:rPr>
          <w:b/>
          <w:i/>
          <w:lang w:val="de-DE"/>
        </w:rPr>
        <w:t>bis</w:t>
      </w:r>
      <w:r w:rsidRPr="00F94D01">
        <w:rPr>
          <w:i/>
          <w:lang w:val="de-DE"/>
        </w:rPr>
        <w:t xml:space="preserve"> -</w:t>
      </w:r>
      <w:r w:rsidRPr="00F94D01">
        <w:rPr>
          <w:lang w:val="de-DE"/>
        </w:rPr>
        <w:t xml:space="preserve"> Ab dem Haushaltsjahr 2012 wird der Region Brüssel-Hauptstadt aufgrund der Mobilitätspolitik eine Sonderdotation gewährt. Diese Dotation beläuft sich 2012 auf 45 Millionen EUR, 2013 auf 75 Millionen EUR, 2014 auf 105 Millionen EUR und 2015 auf 135 Millionen EUR.</w:t>
      </w:r>
    </w:p>
    <w:p w14:paraId="794B1C9B" w14:textId="77777777" w:rsidR="00F94D01" w:rsidRPr="00F94D01" w:rsidRDefault="00F94D01" w:rsidP="00F94D01">
      <w:pPr>
        <w:ind w:firstLine="708"/>
        <w:jc w:val="both"/>
        <w:rPr>
          <w:lang w:val="de-DE"/>
        </w:rPr>
      </w:pPr>
    </w:p>
    <w:p w14:paraId="5195567A" w14:textId="77777777" w:rsidR="00F94D01" w:rsidRDefault="00F5206E" w:rsidP="00F94D01">
      <w:pPr>
        <w:autoSpaceDE w:val="0"/>
        <w:autoSpaceDN w:val="0"/>
        <w:adjustRightInd w:val="0"/>
        <w:jc w:val="both"/>
        <w:rPr>
          <w:lang w:val="de-DE"/>
        </w:rPr>
      </w:pPr>
      <w:r>
        <w:rPr>
          <w:lang w:val="de-DE"/>
        </w:rPr>
        <w:tab/>
      </w:r>
      <w:r w:rsidR="00F94D01" w:rsidRPr="00F94D01">
        <w:rPr>
          <w:lang w:val="de-DE"/>
        </w:rPr>
        <w:t>Ab dem Haushaltsjahr 2016 wird der Betrag des vorangehenden Jahres jährlich an die Schwankungsrate des durchschnittlichen Verbraucherpreisindexes sowie an 50 % des realen Wachstums des Bruttoinlandsprodukts des betreffenden Haushaltsjahres angeglichen, und zwar nach den in Artikel 47 § 2 festgelegten Modalitäten.</w:t>
      </w:r>
      <w:r w:rsidR="00F94D01">
        <w:rPr>
          <w:lang w:val="de-DE"/>
        </w:rPr>
        <w:t>]</w:t>
      </w:r>
    </w:p>
    <w:p w14:paraId="69235D03" w14:textId="77777777" w:rsidR="00F94D01" w:rsidRDefault="00F94D01" w:rsidP="00F94D01">
      <w:pPr>
        <w:autoSpaceDE w:val="0"/>
        <w:autoSpaceDN w:val="0"/>
        <w:adjustRightInd w:val="0"/>
        <w:jc w:val="both"/>
        <w:rPr>
          <w:lang w:val="de-DE"/>
        </w:rPr>
      </w:pPr>
    </w:p>
    <w:p w14:paraId="0CB41C00" w14:textId="77777777" w:rsidR="00F94D01" w:rsidRDefault="00F94D01" w:rsidP="00F94D01">
      <w:pPr>
        <w:autoSpaceDE w:val="0"/>
        <w:autoSpaceDN w:val="0"/>
        <w:adjustRightInd w:val="0"/>
        <w:jc w:val="both"/>
        <w:rPr>
          <w:lang w:val="de-DE"/>
        </w:rPr>
      </w:pPr>
      <w:r>
        <w:rPr>
          <w:i/>
          <w:lang w:val="de-DE"/>
        </w:rPr>
        <w:t xml:space="preserve">[Art. 64bis eingefügt durch Art. 3 </w:t>
      </w:r>
      <w:r>
        <w:rPr>
          <w:i/>
          <w:iCs/>
          <w:lang w:val="de-DE"/>
        </w:rPr>
        <w:t>des G. vom 19. Juli 2012 (B.S. vom 22. August 2012)</w:t>
      </w:r>
      <w:r>
        <w:rPr>
          <w:i/>
          <w:lang w:val="de-DE"/>
        </w:rPr>
        <w:t>]</w:t>
      </w:r>
    </w:p>
    <w:p w14:paraId="74A2F2A8" w14:textId="77777777" w:rsidR="00F5206E" w:rsidRDefault="00F5206E" w:rsidP="00F94D01">
      <w:pPr>
        <w:autoSpaceDE w:val="0"/>
        <w:autoSpaceDN w:val="0"/>
        <w:adjustRightInd w:val="0"/>
        <w:jc w:val="both"/>
        <w:rPr>
          <w:lang w:val="de-DE"/>
        </w:rPr>
      </w:pPr>
    </w:p>
    <w:p w14:paraId="2A43FBE3" w14:textId="77777777" w:rsidR="00F5206E" w:rsidRDefault="00F5206E" w:rsidP="00F94D01">
      <w:pPr>
        <w:autoSpaceDE w:val="0"/>
        <w:autoSpaceDN w:val="0"/>
        <w:adjustRightInd w:val="0"/>
        <w:jc w:val="both"/>
        <w:rPr>
          <w:lang w:val="de-DE"/>
        </w:rPr>
      </w:pPr>
    </w:p>
    <w:p w14:paraId="0D22F9D3" w14:textId="77777777" w:rsidR="00F5206E" w:rsidRPr="00F5206E" w:rsidRDefault="00F5206E" w:rsidP="00F5206E">
      <w:pPr>
        <w:ind w:firstLine="708"/>
        <w:jc w:val="both"/>
        <w:rPr>
          <w:lang w:val="de-DE"/>
        </w:rPr>
      </w:pPr>
      <w:r>
        <w:rPr>
          <w:lang w:val="de-DE"/>
        </w:rPr>
        <w:t>[</w:t>
      </w:r>
      <w:r w:rsidRPr="00F5206E">
        <w:rPr>
          <w:b/>
          <w:lang w:val="de-DE"/>
        </w:rPr>
        <w:t>Art. 64</w:t>
      </w:r>
      <w:r w:rsidRPr="00F5206E">
        <w:rPr>
          <w:b/>
          <w:i/>
          <w:lang w:val="de-DE"/>
        </w:rPr>
        <w:t>ter</w:t>
      </w:r>
      <w:r w:rsidRPr="00F5206E">
        <w:rPr>
          <w:i/>
          <w:lang w:val="de-DE"/>
        </w:rPr>
        <w:t xml:space="preserve"> - </w:t>
      </w:r>
      <w:r w:rsidRPr="00F5206E">
        <w:rPr>
          <w:lang w:val="de-DE"/>
        </w:rPr>
        <w:t>§ 1 - Eine Einbehaltung auf den Ertrag der Steuer der natürlichen Personen wird dem zweiten Teilfonds zugewiesen, der erwähnt ist in Artikel 2 Absatz 2 des Gesetzes vom 10. August 2001 zur Schaffung eines Fonds für die Finanzierung der internationalen Rolle und der hauptstädtischen Funktion Brüssels und zur Abänderung des Grundlagengesetzes vom 27. Dezember 1990 zur Schaffung von Haushaltsfonds.</w:t>
      </w:r>
    </w:p>
    <w:p w14:paraId="11D6DCA3" w14:textId="77777777" w:rsidR="00F5206E" w:rsidRPr="00F5206E" w:rsidRDefault="00F5206E" w:rsidP="00F5206E">
      <w:pPr>
        <w:ind w:firstLine="708"/>
        <w:jc w:val="both"/>
        <w:rPr>
          <w:lang w:val="de-DE"/>
        </w:rPr>
      </w:pPr>
    </w:p>
    <w:p w14:paraId="7ADB098A" w14:textId="77777777" w:rsidR="00F5206E" w:rsidRPr="00F5206E" w:rsidRDefault="00F5206E" w:rsidP="00F5206E">
      <w:pPr>
        <w:ind w:firstLine="708"/>
        <w:jc w:val="both"/>
        <w:rPr>
          <w:lang w:val="de-DE"/>
        </w:rPr>
      </w:pPr>
      <w:r w:rsidRPr="00F5206E">
        <w:rPr>
          <w:lang w:val="de-DE"/>
        </w:rPr>
        <w:t>Ab dem Haushaltsjahr 2012 beträgt diese Einbehaltung 55 Millionen EUR.</w:t>
      </w:r>
    </w:p>
    <w:p w14:paraId="4009F968" w14:textId="77777777" w:rsidR="00F5206E" w:rsidRPr="00F5206E" w:rsidRDefault="00F5206E" w:rsidP="00F5206E">
      <w:pPr>
        <w:ind w:firstLine="708"/>
        <w:jc w:val="both"/>
        <w:rPr>
          <w:lang w:val="de-DE"/>
        </w:rPr>
      </w:pPr>
    </w:p>
    <w:p w14:paraId="59B1D170" w14:textId="77777777" w:rsidR="00F5206E" w:rsidRPr="00F5206E" w:rsidRDefault="00F5206E" w:rsidP="00F5206E">
      <w:pPr>
        <w:ind w:firstLine="708"/>
        <w:jc w:val="both"/>
        <w:rPr>
          <w:lang w:val="de-DE"/>
        </w:rPr>
      </w:pPr>
      <w:r w:rsidRPr="00F5206E">
        <w:rPr>
          <w:lang w:val="de-DE"/>
        </w:rPr>
        <w:t xml:space="preserve">Die Ausgaben, darin einbegriffen die Zuschüsse für die Zonen der lokalen Polizei und für die Gemeinden, die zu Lasten des in Absatz 1 erwähnten Fonds getätigt werden können, sind Ausgaben mit Bezug auf die Sicherheit in Zusammenhang mit der Organisation der Europäischen </w:t>
      </w:r>
      <w:r w:rsidRPr="00F5206E">
        <w:rPr>
          <w:lang w:val="de-DE"/>
        </w:rPr>
        <w:lastRenderedPageBreak/>
        <w:t>Gipfel in Brüssel sowie Ausgaben mit Bezug auf Sicherheit und Prävention in Zusammenhang mit der internationalen und nationalen hauptstädtischen Funktion Brüssels.</w:t>
      </w:r>
    </w:p>
    <w:p w14:paraId="15BC9A8B" w14:textId="77777777" w:rsidR="00112618" w:rsidRDefault="00F5206E" w:rsidP="00F5206E">
      <w:pPr>
        <w:autoSpaceDE w:val="0"/>
        <w:autoSpaceDN w:val="0"/>
        <w:adjustRightInd w:val="0"/>
        <w:jc w:val="both"/>
        <w:rPr>
          <w:lang w:val="de-DE"/>
        </w:rPr>
      </w:pPr>
      <w:r>
        <w:rPr>
          <w:lang w:val="de-DE"/>
        </w:rPr>
        <w:tab/>
      </w:r>
    </w:p>
    <w:p w14:paraId="7F818CB3" w14:textId="77777777" w:rsidR="00F5206E" w:rsidRPr="00F5206E" w:rsidRDefault="00112618" w:rsidP="00F5206E">
      <w:pPr>
        <w:autoSpaceDE w:val="0"/>
        <w:autoSpaceDN w:val="0"/>
        <w:adjustRightInd w:val="0"/>
        <w:jc w:val="both"/>
        <w:rPr>
          <w:lang w:val="de-DE"/>
        </w:rPr>
      </w:pPr>
      <w:r>
        <w:rPr>
          <w:lang w:val="de-DE"/>
        </w:rPr>
        <w:tab/>
      </w:r>
      <w:r w:rsidR="00F5206E" w:rsidRPr="00F5206E">
        <w:rPr>
          <w:lang w:val="de-DE"/>
        </w:rPr>
        <w:t>§ 2 - Die regionalen Mitglieder des in Artikel 43 des Sondergesetzes vom 12. Januar 1989 über die Brüsseler Institutionen erwähnten Zusammenarbeitsausschusses entscheiden nach Stellungnahme der föderalen Mitglieder dieses Ausschusses über die Verwendung der in § 1 erwähnten Mittel.</w:t>
      </w:r>
      <w:r w:rsidR="00F5206E">
        <w:rPr>
          <w:lang w:val="de-DE"/>
        </w:rPr>
        <w:t>]</w:t>
      </w:r>
    </w:p>
    <w:p w14:paraId="27FFB6CD" w14:textId="77777777" w:rsidR="00F94D01" w:rsidRDefault="00F94D01" w:rsidP="00D21FAA">
      <w:pPr>
        <w:autoSpaceDE w:val="0"/>
        <w:autoSpaceDN w:val="0"/>
        <w:adjustRightInd w:val="0"/>
        <w:jc w:val="both"/>
        <w:rPr>
          <w:lang w:val="de-DE"/>
        </w:rPr>
      </w:pPr>
    </w:p>
    <w:p w14:paraId="18148F0C" w14:textId="77777777" w:rsidR="00F5206E" w:rsidRDefault="00F5206E" w:rsidP="00F5206E">
      <w:pPr>
        <w:autoSpaceDE w:val="0"/>
        <w:autoSpaceDN w:val="0"/>
        <w:adjustRightInd w:val="0"/>
        <w:jc w:val="both"/>
        <w:rPr>
          <w:lang w:val="de-DE"/>
        </w:rPr>
      </w:pPr>
      <w:r>
        <w:rPr>
          <w:i/>
          <w:lang w:val="de-DE"/>
        </w:rPr>
        <w:t xml:space="preserve">[Art. 64ter eingefügt durch Art. 4 </w:t>
      </w:r>
      <w:r>
        <w:rPr>
          <w:i/>
          <w:iCs/>
          <w:lang w:val="de-DE"/>
        </w:rPr>
        <w:t>des G. vom 19. Juli 2012 (B.S. vom 22. August 2012)</w:t>
      </w:r>
      <w:r>
        <w:rPr>
          <w:i/>
          <w:lang w:val="de-DE"/>
        </w:rPr>
        <w:t>]</w:t>
      </w:r>
    </w:p>
    <w:p w14:paraId="67C07827" w14:textId="77777777" w:rsidR="00F5206E" w:rsidRDefault="00F5206E" w:rsidP="00D21FAA">
      <w:pPr>
        <w:autoSpaceDE w:val="0"/>
        <w:autoSpaceDN w:val="0"/>
        <w:adjustRightInd w:val="0"/>
        <w:jc w:val="both"/>
        <w:rPr>
          <w:lang w:val="de-DE"/>
        </w:rPr>
      </w:pPr>
    </w:p>
    <w:p w14:paraId="5DCE643B" w14:textId="77777777" w:rsidR="00F94D01" w:rsidRDefault="00F94D01" w:rsidP="00D21FAA">
      <w:pPr>
        <w:autoSpaceDE w:val="0"/>
        <w:autoSpaceDN w:val="0"/>
        <w:adjustRightInd w:val="0"/>
        <w:jc w:val="both"/>
        <w:rPr>
          <w:lang w:val="de-DE"/>
        </w:rPr>
      </w:pPr>
    </w:p>
    <w:p w14:paraId="51E81322" w14:textId="77777777" w:rsidR="003072EA" w:rsidRPr="00D54F36" w:rsidRDefault="003072EA" w:rsidP="003072EA">
      <w:pPr>
        <w:jc w:val="both"/>
        <w:rPr>
          <w:lang w:val="de-DE"/>
        </w:rPr>
      </w:pPr>
      <w:r>
        <w:rPr>
          <w:lang w:val="de-DE"/>
        </w:rPr>
        <w:tab/>
        <w:t>[</w:t>
      </w:r>
      <w:r w:rsidRPr="003072EA">
        <w:rPr>
          <w:b/>
          <w:lang w:val="de-DE"/>
        </w:rPr>
        <w:t>Art. 64</w:t>
      </w:r>
      <w:r w:rsidRPr="003072EA">
        <w:rPr>
          <w:b/>
          <w:i/>
          <w:lang w:val="de-DE"/>
        </w:rPr>
        <w:t>quater</w:t>
      </w:r>
      <w:r w:rsidRPr="003072EA">
        <w:rPr>
          <w:b/>
          <w:lang w:val="de-DE"/>
        </w:rPr>
        <w:t xml:space="preserve"> </w:t>
      </w:r>
      <w:r w:rsidRPr="00D54F36">
        <w:rPr>
          <w:lang w:val="de-DE"/>
        </w:rPr>
        <w:t>- § 1 - Der Region Brüssel-Hauptstadt werden jährlich Mittel gewährt, um einen Teil des Einkommensverlusts infolge des Netto-Pendlerstroms auszugleichen.</w:t>
      </w:r>
    </w:p>
    <w:p w14:paraId="4F32E82D" w14:textId="77777777" w:rsidR="003072EA" w:rsidRPr="00D54F36" w:rsidRDefault="003072EA" w:rsidP="003072EA">
      <w:pPr>
        <w:jc w:val="both"/>
        <w:rPr>
          <w:lang w:val="de-DE"/>
        </w:rPr>
      </w:pPr>
    </w:p>
    <w:p w14:paraId="6F01E49B" w14:textId="77777777" w:rsidR="003072EA" w:rsidRPr="00D54F36" w:rsidRDefault="003072EA" w:rsidP="003072EA">
      <w:pPr>
        <w:jc w:val="both"/>
        <w:rPr>
          <w:lang w:val="de-DE"/>
        </w:rPr>
      </w:pPr>
      <w:r w:rsidRPr="00D54F36">
        <w:rPr>
          <w:lang w:val="de-DE"/>
        </w:rPr>
        <w:tab/>
        <w:t>Die in Absatz 1 erwähnten Mittel belaufen sich auf:</w:t>
      </w:r>
    </w:p>
    <w:p w14:paraId="36ABFB7B" w14:textId="77777777" w:rsidR="003072EA" w:rsidRPr="00D54F36" w:rsidRDefault="003072EA" w:rsidP="003072EA">
      <w:pPr>
        <w:jc w:val="both"/>
        <w:rPr>
          <w:lang w:val="de-DE"/>
        </w:rPr>
      </w:pPr>
    </w:p>
    <w:p w14:paraId="7EDB6A2F" w14:textId="77777777" w:rsidR="003072EA" w:rsidRPr="00D54F36" w:rsidRDefault="003072EA" w:rsidP="003072EA">
      <w:pPr>
        <w:jc w:val="both"/>
        <w:rPr>
          <w:lang w:val="de-DE"/>
        </w:rPr>
      </w:pPr>
      <w:r w:rsidRPr="00D54F36">
        <w:rPr>
          <w:lang w:val="de-DE"/>
        </w:rPr>
        <w:tab/>
        <w:t>1. für das Haushaltsjahr 2014: 32 Millionen EUR,</w:t>
      </w:r>
    </w:p>
    <w:p w14:paraId="4285785F" w14:textId="77777777" w:rsidR="003072EA" w:rsidRPr="00D54F36" w:rsidRDefault="003072EA" w:rsidP="003072EA">
      <w:pPr>
        <w:jc w:val="both"/>
        <w:rPr>
          <w:lang w:val="de-DE"/>
        </w:rPr>
      </w:pPr>
    </w:p>
    <w:p w14:paraId="1567B28D" w14:textId="77777777" w:rsidR="003072EA" w:rsidRPr="00D54F36" w:rsidRDefault="003072EA" w:rsidP="003072EA">
      <w:pPr>
        <w:jc w:val="both"/>
        <w:rPr>
          <w:lang w:val="de-DE"/>
        </w:rPr>
      </w:pPr>
      <w:r w:rsidRPr="00D54F36">
        <w:rPr>
          <w:lang w:val="de-DE"/>
        </w:rPr>
        <w:tab/>
        <w:t>2. für das Haushaltsjahr 2015: 48 Millionen EUR,</w:t>
      </w:r>
    </w:p>
    <w:p w14:paraId="46397D20" w14:textId="77777777" w:rsidR="003072EA" w:rsidRPr="00D54F36" w:rsidRDefault="003072EA" w:rsidP="003072EA">
      <w:pPr>
        <w:jc w:val="both"/>
        <w:rPr>
          <w:lang w:val="de-DE"/>
        </w:rPr>
      </w:pPr>
    </w:p>
    <w:p w14:paraId="26820D6B" w14:textId="77777777" w:rsidR="003072EA" w:rsidRPr="00D54F36" w:rsidRDefault="003072EA" w:rsidP="003072EA">
      <w:pPr>
        <w:jc w:val="both"/>
        <w:rPr>
          <w:lang w:val="de-DE"/>
        </w:rPr>
      </w:pPr>
      <w:r w:rsidRPr="00D54F36">
        <w:rPr>
          <w:lang w:val="de-DE"/>
        </w:rPr>
        <w:tab/>
        <w:t>3. für das Haushaltsjahr 2016: 49 Millionen EUR,</w:t>
      </w:r>
    </w:p>
    <w:p w14:paraId="66497EB6" w14:textId="77777777" w:rsidR="003072EA" w:rsidRPr="00D54F36" w:rsidRDefault="003072EA" w:rsidP="003072EA">
      <w:pPr>
        <w:jc w:val="both"/>
        <w:rPr>
          <w:lang w:val="de-DE"/>
        </w:rPr>
      </w:pPr>
    </w:p>
    <w:p w14:paraId="2C8EF8D7" w14:textId="77777777" w:rsidR="003072EA" w:rsidRPr="00D54F36" w:rsidRDefault="003072EA" w:rsidP="003072EA">
      <w:pPr>
        <w:jc w:val="both"/>
        <w:rPr>
          <w:lang w:val="de-DE"/>
        </w:rPr>
      </w:pPr>
      <w:r w:rsidRPr="00D54F36">
        <w:rPr>
          <w:lang w:val="de-DE"/>
        </w:rPr>
        <w:tab/>
        <w:t>4. ab dem Haushaltsjahr 2017: 44 Millionen EUR.</w:t>
      </w:r>
    </w:p>
    <w:p w14:paraId="03ED1917" w14:textId="77777777" w:rsidR="003072EA" w:rsidRPr="00D54F36" w:rsidRDefault="003072EA" w:rsidP="003072EA">
      <w:pPr>
        <w:jc w:val="both"/>
        <w:rPr>
          <w:lang w:val="de-DE"/>
        </w:rPr>
      </w:pPr>
    </w:p>
    <w:p w14:paraId="39E837AF" w14:textId="77777777" w:rsidR="003072EA" w:rsidRPr="00D54F36" w:rsidRDefault="003072EA" w:rsidP="003072EA">
      <w:pPr>
        <w:jc w:val="both"/>
        <w:rPr>
          <w:lang w:val="de-DE"/>
        </w:rPr>
      </w:pPr>
      <w:r w:rsidRPr="00D54F36">
        <w:rPr>
          <w:lang w:val="de-DE"/>
        </w:rPr>
        <w:tab/>
        <w:t>§ 2 - Die Finanzierung der in § 1 erwähnten Mittel wird jährlich unter die Flämische Region und die Wallonische Region im Verhältnis zu ihrem Anteil am Netto-Pendlerstrom zur Region Brüssel-Hauptstadt hin aufgeteilt.</w:t>
      </w:r>
    </w:p>
    <w:p w14:paraId="1CAD147C" w14:textId="77777777" w:rsidR="003072EA" w:rsidRPr="00D54F36" w:rsidRDefault="003072EA" w:rsidP="003072EA">
      <w:pPr>
        <w:jc w:val="both"/>
        <w:rPr>
          <w:lang w:val="de-DE"/>
        </w:rPr>
      </w:pPr>
    </w:p>
    <w:p w14:paraId="36F79FB5" w14:textId="77777777" w:rsidR="003072EA" w:rsidRPr="00D54F36" w:rsidRDefault="003072EA" w:rsidP="003072EA">
      <w:pPr>
        <w:jc w:val="both"/>
        <w:rPr>
          <w:lang w:val="de-DE"/>
        </w:rPr>
      </w:pPr>
      <w:r w:rsidRPr="00D54F36">
        <w:rPr>
          <w:lang w:val="de-DE"/>
        </w:rPr>
        <w:tab/>
        <w:t>Bei dem in Absatz 1 erwähnten Netto-Pendlerstrom handelt es sich um die Addierung des Netto-Pendlertstroms aus der Flämischen Region und des Netto-Pendlerstroms aus der Wallonischen Region.</w:t>
      </w:r>
    </w:p>
    <w:p w14:paraId="54B6A13E" w14:textId="77777777" w:rsidR="003072EA" w:rsidRPr="00D54F36" w:rsidRDefault="003072EA" w:rsidP="003072EA">
      <w:pPr>
        <w:jc w:val="both"/>
        <w:rPr>
          <w:lang w:val="de-DE"/>
        </w:rPr>
      </w:pPr>
    </w:p>
    <w:p w14:paraId="7D54B417" w14:textId="77777777" w:rsidR="003072EA" w:rsidRPr="00D54F36" w:rsidRDefault="003072EA" w:rsidP="003072EA">
      <w:pPr>
        <w:jc w:val="both"/>
        <w:rPr>
          <w:lang w:val="de-DE"/>
        </w:rPr>
      </w:pPr>
      <w:r w:rsidRPr="00D54F36">
        <w:rPr>
          <w:lang w:val="de-DE"/>
        </w:rPr>
        <w:tab/>
        <w:t>Es wird davon ausgegangen, dass der Netto-Pendlerstrom aus einer in Absatz 2 erwähnten Region der positiven Differenz entspricht zwischen:</w:t>
      </w:r>
    </w:p>
    <w:p w14:paraId="358DDE20" w14:textId="77777777" w:rsidR="003072EA" w:rsidRPr="00D54F36" w:rsidRDefault="003072EA" w:rsidP="003072EA">
      <w:pPr>
        <w:jc w:val="both"/>
        <w:rPr>
          <w:lang w:val="de-DE"/>
        </w:rPr>
      </w:pPr>
    </w:p>
    <w:p w14:paraId="1E8F5090" w14:textId="77777777" w:rsidR="003072EA" w:rsidRPr="00D54F36" w:rsidRDefault="003072EA" w:rsidP="003072EA">
      <w:pPr>
        <w:jc w:val="both"/>
        <w:rPr>
          <w:lang w:val="de-DE"/>
        </w:rPr>
      </w:pPr>
      <w:r w:rsidRPr="00D54F36">
        <w:rPr>
          <w:lang w:val="de-DE"/>
        </w:rPr>
        <w:tab/>
        <w:t>1. der Anzahl Personen, die sich für die Ausübung ihrer beruflichen Tätigkeit von der betreffenden Region zur Region Brüssel-Hauptstadt hin begeben,</w:t>
      </w:r>
    </w:p>
    <w:p w14:paraId="7B125D1B" w14:textId="77777777" w:rsidR="003072EA" w:rsidRPr="00D54F36" w:rsidRDefault="003072EA" w:rsidP="003072EA">
      <w:pPr>
        <w:jc w:val="both"/>
        <w:rPr>
          <w:lang w:val="de-DE"/>
        </w:rPr>
      </w:pPr>
    </w:p>
    <w:p w14:paraId="0A8AC8E0" w14:textId="77777777" w:rsidR="003072EA" w:rsidRPr="00D54F36" w:rsidRDefault="003072EA" w:rsidP="003072EA">
      <w:pPr>
        <w:jc w:val="both"/>
        <w:rPr>
          <w:lang w:val="de-DE"/>
        </w:rPr>
      </w:pPr>
      <w:r w:rsidRPr="00D54F36">
        <w:rPr>
          <w:lang w:val="de-DE"/>
        </w:rPr>
        <w:tab/>
        <w:t>2. der Anzahl Personen, die sich für die Ausübung ihrer beruflichen Tätigkeit von der Region Brüssel-Hauptstadt zur betreffenden Region hin begeben.</w:t>
      </w:r>
    </w:p>
    <w:p w14:paraId="0948FACB" w14:textId="77777777" w:rsidR="003072EA" w:rsidRDefault="003072EA" w:rsidP="003072EA">
      <w:pPr>
        <w:jc w:val="both"/>
        <w:rPr>
          <w:lang w:val="de-DE"/>
        </w:rPr>
      </w:pPr>
    </w:p>
    <w:p w14:paraId="4FC9E0D0" w14:textId="77777777" w:rsidR="003072EA" w:rsidRPr="00D54F36" w:rsidRDefault="003072EA" w:rsidP="003072EA">
      <w:pPr>
        <w:jc w:val="both"/>
        <w:rPr>
          <w:lang w:val="de-DE"/>
        </w:rPr>
      </w:pPr>
      <w:r w:rsidRPr="00D54F36">
        <w:rPr>
          <w:lang w:val="de-DE"/>
        </w:rPr>
        <w:tab/>
        <w:t>Unter der in Absatz 3 erwähnten Anzahl Personen versteht man die zuletzt bekannte Anzahl zum Zeitpunkt der in Artikel 54 erwähnten definitiven Festlegung der Mittel des betreffenden Haushaltsjahres.</w:t>
      </w:r>
    </w:p>
    <w:p w14:paraId="0EC265B4" w14:textId="77777777" w:rsidR="003072EA" w:rsidRPr="00D54F36" w:rsidRDefault="003072EA" w:rsidP="003072EA">
      <w:pPr>
        <w:jc w:val="both"/>
        <w:rPr>
          <w:lang w:val="de-DE"/>
        </w:rPr>
      </w:pPr>
    </w:p>
    <w:p w14:paraId="52C47192" w14:textId="77777777" w:rsidR="003072EA" w:rsidRPr="00D54F36" w:rsidRDefault="003072EA" w:rsidP="003072EA">
      <w:pPr>
        <w:jc w:val="both"/>
        <w:rPr>
          <w:lang w:val="de-DE"/>
        </w:rPr>
      </w:pPr>
      <w:r w:rsidRPr="00D54F36">
        <w:rPr>
          <w:lang w:val="de-DE"/>
        </w:rPr>
        <w:lastRenderedPageBreak/>
        <w:tab/>
        <w:t>§ 3 - Die in Anwendung von § 2 ermittelten Beträge, die zu Lasten der Flämischen Region und der Wallonischen Region gehen, werden von den Mitteln, die ihnen aufgrund von Artikel 35</w:t>
      </w:r>
      <w:r w:rsidRPr="00D54F36">
        <w:rPr>
          <w:i/>
          <w:lang w:val="de-DE"/>
        </w:rPr>
        <w:t>decies</w:t>
      </w:r>
      <w:r w:rsidRPr="00D54F36">
        <w:rPr>
          <w:lang w:val="de-DE"/>
        </w:rPr>
        <w:t xml:space="preserve"> für das betreffende Haushaltsjahr gewährt werden, abgezogen.</w:t>
      </w:r>
    </w:p>
    <w:p w14:paraId="5545DD4E" w14:textId="77777777" w:rsidR="003072EA" w:rsidRPr="00D54F36" w:rsidRDefault="003072EA" w:rsidP="003072EA">
      <w:pPr>
        <w:jc w:val="both"/>
        <w:rPr>
          <w:lang w:val="de-DE"/>
        </w:rPr>
      </w:pPr>
    </w:p>
    <w:p w14:paraId="7447EF6C" w14:textId="77777777" w:rsidR="003072EA" w:rsidRPr="00D54F36" w:rsidRDefault="003072EA" w:rsidP="003072EA">
      <w:pPr>
        <w:jc w:val="both"/>
        <w:rPr>
          <w:lang w:val="de-DE"/>
        </w:rPr>
      </w:pPr>
      <w:r w:rsidRPr="00D54F36">
        <w:rPr>
          <w:lang w:val="de-DE"/>
        </w:rPr>
        <w:tab/>
        <w:t>In Abweichung von Absatz 1 werden die für das Haushaltsjahr 2014 ermittelten Beträge von den Mitteln, die ihnen aufgrund von Artikel 33 gewährt werden, abgezogen.</w:t>
      </w:r>
    </w:p>
    <w:p w14:paraId="06B8E644" w14:textId="77777777" w:rsidR="003072EA" w:rsidRPr="00D54F36" w:rsidRDefault="003072EA" w:rsidP="003072EA">
      <w:pPr>
        <w:jc w:val="both"/>
        <w:rPr>
          <w:lang w:val="de-DE"/>
        </w:rPr>
      </w:pPr>
    </w:p>
    <w:p w14:paraId="7E66850F" w14:textId="77777777" w:rsidR="003072EA" w:rsidRDefault="003072EA" w:rsidP="003072EA">
      <w:pPr>
        <w:jc w:val="both"/>
        <w:rPr>
          <w:lang w:val="de-DE"/>
        </w:rPr>
      </w:pPr>
      <w:r w:rsidRPr="00D54F36">
        <w:rPr>
          <w:lang w:val="de-DE"/>
        </w:rPr>
        <w:tab/>
        <w:t>Die in § 1 erwähnten Mittel setzen sich aus einem Teil des Ertrags aus der föderalen Steuer der</w:t>
      </w:r>
      <w:r>
        <w:rPr>
          <w:lang w:val="de-DE"/>
        </w:rPr>
        <w:t xml:space="preserve"> natürlichen Personen zusammen.]</w:t>
      </w:r>
    </w:p>
    <w:p w14:paraId="3E0B7FCB" w14:textId="77777777" w:rsidR="003072EA" w:rsidRDefault="003072EA" w:rsidP="003072EA">
      <w:pPr>
        <w:jc w:val="both"/>
        <w:rPr>
          <w:lang w:val="de-DE"/>
        </w:rPr>
      </w:pPr>
    </w:p>
    <w:p w14:paraId="5A326596" w14:textId="77777777" w:rsidR="003072EA" w:rsidRPr="003072EA" w:rsidRDefault="003072EA" w:rsidP="003072EA">
      <w:pPr>
        <w:jc w:val="both"/>
        <w:rPr>
          <w:i/>
          <w:lang w:val="de-DE"/>
        </w:rPr>
      </w:pPr>
      <w:r>
        <w:rPr>
          <w:i/>
          <w:lang w:val="de-DE"/>
        </w:rPr>
        <w:t>[Art. 64quater eingefügt durch Art. 64</w:t>
      </w:r>
      <w:r>
        <w:rPr>
          <w:i/>
          <w:iCs/>
          <w:lang w:val="de-DE"/>
        </w:rPr>
        <w:t xml:space="preserve"> des G. vom 6. Januar 2014 (B.S. vom 31. Januar 2014)]</w:t>
      </w:r>
    </w:p>
    <w:p w14:paraId="5A701956" w14:textId="77777777" w:rsidR="003072EA" w:rsidRPr="00D54F36" w:rsidRDefault="003072EA" w:rsidP="003072EA">
      <w:pPr>
        <w:jc w:val="both"/>
        <w:rPr>
          <w:lang w:val="de-DE"/>
        </w:rPr>
      </w:pPr>
    </w:p>
    <w:p w14:paraId="1988DD06" w14:textId="77777777" w:rsidR="003072EA" w:rsidRPr="00D54F36" w:rsidRDefault="003072EA" w:rsidP="003072EA">
      <w:pPr>
        <w:jc w:val="both"/>
        <w:rPr>
          <w:lang w:val="de-DE"/>
        </w:rPr>
      </w:pPr>
    </w:p>
    <w:p w14:paraId="3293EE6C" w14:textId="77777777" w:rsidR="003072EA" w:rsidRPr="00D54F36" w:rsidRDefault="003072EA" w:rsidP="003072EA">
      <w:pPr>
        <w:jc w:val="both"/>
        <w:rPr>
          <w:lang w:val="de-DE"/>
        </w:rPr>
      </w:pPr>
      <w:r w:rsidRPr="00D54F36">
        <w:rPr>
          <w:lang w:val="de-DE"/>
        </w:rPr>
        <w:tab/>
      </w:r>
      <w:r>
        <w:rPr>
          <w:lang w:val="de-DE"/>
        </w:rPr>
        <w:t>[</w:t>
      </w:r>
      <w:r w:rsidRPr="003072EA">
        <w:rPr>
          <w:b/>
          <w:lang w:val="de-DE"/>
        </w:rPr>
        <w:t>Art. 64</w:t>
      </w:r>
      <w:r w:rsidRPr="003072EA">
        <w:rPr>
          <w:b/>
          <w:i/>
          <w:lang w:val="de-DE"/>
        </w:rPr>
        <w:t>quinquies</w:t>
      </w:r>
      <w:r w:rsidRPr="00D54F36">
        <w:rPr>
          <w:lang w:val="de-DE"/>
        </w:rPr>
        <w:t xml:space="preserve"> - Der Region Brüssel-Hauptstadt werden jährlich Mittel gewährt, um den Einkommensverlust infolge der Anwesenheit von Beamten internationaler Einrichtungen teilweise auszugleichen.</w:t>
      </w:r>
    </w:p>
    <w:p w14:paraId="702E6465" w14:textId="77777777" w:rsidR="003072EA" w:rsidRPr="00D54F36" w:rsidRDefault="003072EA" w:rsidP="003072EA">
      <w:pPr>
        <w:jc w:val="both"/>
        <w:rPr>
          <w:lang w:val="de-DE"/>
        </w:rPr>
      </w:pPr>
    </w:p>
    <w:p w14:paraId="3ECE7B9D" w14:textId="77777777" w:rsidR="003072EA" w:rsidRPr="00D54F36" w:rsidRDefault="003072EA" w:rsidP="003072EA">
      <w:pPr>
        <w:jc w:val="both"/>
        <w:rPr>
          <w:lang w:val="de-DE"/>
        </w:rPr>
      </w:pPr>
      <w:r w:rsidRPr="00D54F36">
        <w:rPr>
          <w:lang w:val="de-DE"/>
        </w:rPr>
        <w:tab/>
        <w:t>Die in Absatz 1 erwähnten Mittel belaufen sich auf:</w:t>
      </w:r>
    </w:p>
    <w:p w14:paraId="126918DE" w14:textId="77777777" w:rsidR="003072EA" w:rsidRPr="00D54F36" w:rsidRDefault="003072EA" w:rsidP="003072EA">
      <w:pPr>
        <w:jc w:val="both"/>
        <w:rPr>
          <w:lang w:val="de-DE"/>
        </w:rPr>
      </w:pPr>
    </w:p>
    <w:p w14:paraId="64EBC687" w14:textId="77777777" w:rsidR="003072EA" w:rsidRPr="00D54F36" w:rsidRDefault="003072EA" w:rsidP="003072EA">
      <w:pPr>
        <w:jc w:val="both"/>
        <w:rPr>
          <w:lang w:val="de-DE"/>
        </w:rPr>
      </w:pPr>
      <w:r w:rsidRPr="00D54F36">
        <w:rPr>
          <w:lang w:val="de-DE"/>
        </w:rPr>
        <w:tab/>
        <w:t>1. für das Haushaltsjahr 2014: 117 Millionen EUR,</w:t>
      </w:r>
    </w:p>
    <w:p w14:paraId="442C06A1" w14:textId="77777777" w:rsidR="003072EA" w:rsidRPr="00D54F36" w:rsidRDefault="003072EA" w:rsidP="003072EA">
      <w:pPr>
        <w:jc w:val="both"/>
        <w:rPr>
          <w:lang w:val="de-DE"/>
        </w:rPr>
      </w:pPr>
    </w:p>
    <w:p w14:paraId="6807234E" w14:textId="77777777" w:rsidR="003072EA" w:rsidRPr="00D54F36" w:rsidRDefault="003072EA" w:rsidP="003072EA">
      <w:pPr>
        <w:jc w:val="both"/>
        <w:rPr>
          <w:lang w:val="de-DE"/>
        </w:rPr>
      </w:pPr>
      <w:r w:rsidRPr="00D54F36">
        <w:rPr>
          <w:lang w:val="de-DE"/>
        </w:rPr>
        <w:tab/>
        <w:t>2. für das Haushaltsjahr 2015: 175 Millionen EUR,</w:t>
      </w:r>
    </w:p>
    <w:p w14:paraId="74E258D9" w14:textId="77777777" w:rsidR="003072EA" w:rsidRPr="00D54F36" w:rsidRDefault="003072EA" w:rsidP="003072EA">
      <w:pPr>
        <w:jc w:val="both"/>
        <w:rPr>
          <w:lang w:val="de-DE"/>
        </w:rPr>
      </w:pPr>
    </w:p>
    <w:p w14:paraId="2A778427" w14:textId="77777777" w:rsidR="003072EA" w:rsidRPr="00D54F36" w:rsidRDefault="003072EA" w:rsidP="003072EA">
      <w:pPr>
        <w:jc w:val="both"/>
        <w:rPr>
          <w:lang w:val="de-DE"/>
        </w:rPr>
      </w:pPr>
      <w:r w:rsidRPr="00D54F36">
        <w:rPr>
          <w:lang w:val="de-DE"/>
        </w:rPr>
        <w:tab/>
        <w:t>3. ab dem Haushaltsjahr 2016: einen Betrag von 159 Millionen EUR, der ab demselben Haushaltsjahr jährlich nach den in Artikel 38 § 3 festgelegten Modalitäten der Schwankungsrate des durchschnittlichen Verbraucherpreisindexes des betreffenden Haushaltsjahres angeglichen wird,</w:t>
      </w:r>
    </w:p>
    <w:p w14:paraId="4615A7CE" w14:textId="77777777" w:rsidR="003072EA" w:rsidRPr="00D54F36" w:rsidRDefault="003072EA" w:rsidP="003072EA">
      <w:pPr>
        <w:jc w:val="both"/>
        <w:rPr>
          <w:lang w:val="de-DE"/>
        </w:rPr>
      </w:pPr>
    </w:p>
    <w:p w14:paraId="47D3694B" w14:textId="77777777" w:rsidR="003072EA" w:rsidRPr="00D54F36" w:rsidRDefault="003072EA" w:rsidP="003072EA">
      <w:pPr>
        <w:jc w:val="both"/>
        <w:rPr>
          <w:lang w:val="de-DE"/>
        </w:rPr>
      </w:pPr>
      <w:r w:rsidRPr="00D54F36">
        <w:rPr>
          <w:lang w:val="de-DE"/>
        </w:rPr>
        <w:tab/>
        <w:t>4. ausschließlich für das Haushaltsjahr 2016: den in Nr. 3 erwähnten um 16 Millionen EUR erhöhten Betrag.</w:t>
      </w:r>
    </w:p>
    <w:p w14:paraId="147B4BD3" w14:textId="77777777" w:rsidR="003072EA" w:rsidRPr="00D54F36" w:rsidRDefault="003072EA" w:rsidP="003072EA">
      <w:pPr>
        <w:jc w:val="both"/>
        <w:rPr>
          <w:lang w:val="de-DE"/>
        </w:rPr>
      </w:pPr>
    </w:p>
    <w:p w14:paraId="59188E81" w14:textId="77777777" w:rsidR="003072EA" w:rsidRDefault="003072EA" w:rsidP="003072EA">
      <w:pPr>
        <w:autoSpaceDE w:val="0"/>
        <w:autoSpaceDN w:val="0"/>
        <w:adjustRightInd w:val="0"/>
        <w:jc w:val="both"/>
        <w:rPr>
          <w:lang w:val="de-DE"/>
        </w:rPr>
      </w:pPr>
      <w:r w:rsidRPr="00D54F36">
        <w:rPr>
          <w:lang w:val="de-DE"/>
        </w:rPr>
        <w:tab/>
        <w:t>Die in Absatz 1 erwähnten Mittel setzen sich aus einem Teil des Ertrags aus der föderalen Steuer der natürlichen Personen zusammen.</w:t>
      </w:r>
      <w:r>
        <w:rPr>
          <w:lang w:val="de-DE"/>
        </w:rPr>
        <w:t>]</w:t>
      </w:r>
    </w:p>
    <w:p w14:paraId="1E1FD530" w14:textId="77777777" w:rsidR="003072EA" w:rsidRDefault="003072EA" w:rsidP="003072EA">
      <w:pPr>
        <w:autoSpaceDE w:val="0"/>
        <w:autoSpaceDN w:val="0"/>
        <w:adjustRightInd w:val="0"/>
        <w:jc w:val="both"/>
        <w:rPr>
          <w:lang w:val="de-DE"/>
        </w:rPr>
      </w:pPr>
    </w:p>
    <w:p w14:paraId="4642629C" w14:textId="77777777" w:rsidR="003072EA" w:rsidRDefault="003072EA" w:rsidP="003072EA">
      <w:pPr>
        <w:autoSpaceDE w:val="0"/>
        <w:autoSpaceDN w:val="0"/>
        <w:adjustRightInd w:val="0"/>
        <w:jc w:val="both"/>
        <w:rPr>
          <w:i/>
          <w:iCs/>
          <w:lang w:val="de-DE"/>
        </w:rPr>
      </w:pPr>
      <w:r>
        <w:rPr>
          <w:i/>
          <w:lang w:val="de-DE"/>
        </w:rPr>
        <w:t>[Art. 64quinquies eingefügt durch Art. 65</w:t>
      </w:r>
      <w:r>
        <w:rPr>
          <w:i/>
          <w:iCs/>
          <w:lang w:val="de-DE"/>
        </w:rPr>
        <w:t xml:space="preserve"> des G. vom 6. Januar 2014 (B.S. vom 31. Januar 2014)]</w:t>
      </w:r>
    </w:p>
    <w:p w14:paraId="7BCDE225" w14:textId="77777777" w:rsidR="003072EA" w:rsidRDefault="003072EA" w:rsidP="003072EA">
      <w:pPr>
        <w:autoSpaceDE w:val="0"/>
        <w:autoSpaceDN w:val="0"/>
        <w:adjustRightInd w:val="0"/>
        <w:jc w:val="both"/>
        <w:rPr>
          <w:i/>
          <w:iCs/>
          <w:lang w:val="de-DE"/>
        </w:rPr>
      </w:pPr>
    </w:p>
    <w:p w14:paraId="24699FBA" w14:textId="77777777" w:rsidR="003072EA" w:rsidRPr="003072EA" w:rsidRDefault="003072EA" w:rsidP="003072EA">
      <w:pPr>
        <w:autoSpaceDE w:val="0"/>
        <w:autoSpaceDN w:val="0"/>
        <w:adjustRightInd w:val="0"/>
        <w:jc w:val="both"/>
        <w:rPr>
          <w:i/>
          <w:lang w:val="de-DE"/>
        </w:rPr>
      </w:pPr>
    </w:p>
    <w:p w14:paraId="032166D6" w14:textId="77777777" w:rsidR="00D21FAA" w:rsidRPr="00D21FAA" w:rsidRDefault="00D21FAA" w:rsidP="00D21FAA">
      <w:pPr>
        <w:autoSpaceDE w:val="0"/>
        <w:autoSpaceDN w:val="0"/>
        <w:adjustRightInd w:val="0"/>
        <w:jc w:val="both"/>
        <w:rPr>
          <w:lang w:val="de-DE"/>
        </w:rPr>
      </w:pPr>
      <w:r w:rsidRPr="00D21FAA">
        <w:rPr>
          <w:lang w:val="de-DE"/>
        </w:rPr>
        <w:tab/>
      </w:r>
      <w:r w:rsidR="00F5206E">
        <w:rPr>
          <w:b/>
          <w:bCs/>
          <w:lang w:val="de-DE"/>
        </w:rPr>
        <w:t>Art. </w:t>
      </w:r>
      <w:r w:rsidRPr="00D21FAA">
        <w:rPr>
          <w:b/>
          <w:bCs/>
          <w:lang w:val="de-DE"/>
        </w:rPr>
        <w:t>65</w:t>
      </w:r>
      <w:r w:rsidRPr="00D21FAA">
        <w:rPr>
          <w:lang w:val="de-DE"/>
        </w:rPr>
        <w:t xml:space="preserve"> - § 1 - Die Finanzierung des Haushalts der Gemeinsamen Gemeinschaftskommission für die Ausübung der Befugnisse, die in Artikel 63 des Sondergesetzes vom 12. Januar 1989 über die Brüsseler Institutionen erwähnt sind, erfolgt durch:</w:t>
      </w:r>
    </w:p>
    <w:p w14:paraId="3372BF10" w14:textId="77777777" w:rsidR="00C569C9" w:rsidRDefault="00C569C9" w:rsidP="00D21FAA">
      <w:pPr>
        <w:autoSpaceDE w:val="0"/>
        <w:autoSpaceDN w:val="0"/>
        <w:adjustRightInd w:val="0"/>
        <w:jc w:val="both"/>
        <w:rPr>
          <w:lang w:val="de-DE"/>
        </w:rPr>
      </w:pPr>
    </w:p>
    <w:p w14:paraId="54189FCE" w14:textId="77777777" w:rsidR="00D21FAA" w:rsidRPr="00D21FAA" w:rsidRDefault="00D21FAA" w:rsidP="00D21FAA">
      <w:pPr>
        <w:autoSpaceDE w:val="0"/>
        <w:autoSpaceDN w:val="0"/>
        <w:adjustRightInd w:val="0"/>
        <w:jc w:val="both"/>
        <w:rPr>
          <w:lang w:val="de-DE"/>
        </w:rPr>
      </w:pPr>
      <w:r w:rsidRPr="00D21FAA">
        <w:rPr>
          <w:lang w:val="de-DE"/>
        </w:rPr>
        <w:tab/>
      </w:r>
      <w:smartTag w:uri="urn:schemas-microsoft-com:office:smarttags" w:element="metricconverter">
        <w:smartTagPr>
          <w:attr w:name="ProductID" w:val="1. in"/>
        </w:smartTagPr>
        <w:r w:rsidRPr="00D21FAA">
          <w:rPr>
            <w:lang w:val="de-DE"/>
          </w:rPr>
          <w:t>1. in</w:t>
        </w:r>
      </w:smartTag>
      <w:r w:rsidRPr="00D21FAA">
        <w:rPr>
          <w:lang w:val="de-DE"/>
        </w:rPr>
        <w:t xml:space="preserve"> § 3 erwähnte eigene nichtsteuerliche Mittel,</w:t>
      </w:r>
    </w:p>
    <w:p w14:paraId="4FB78E42" w14:textId="77777777" w:rsidR="00D21FAA" w:rsidRPr="00D21FAA" w:rsidRDefault="00D21FAA" w:rsidP="00D21FAA">
      <w:pPr>
        <w:autoSpaceDE w:val="0"/>
        <w:autoSpaceDN w:val="0"/>
        <w:adjustRightInd w:val="0"/>
        <w:jc w:val="both"/>
        <w:rPr>
          <w:lang w:val="de-DE"/>
        </w:rPr>
      </w:pPr>
    </w:p>
    <w:p w14:paraId="4FD94D72" w14:textId="77777777" w:rsidR="00D21FAA" w:rsidRDefault="00D21FAA" w:rsidP="00D21FAA">
      <w:pPr>
        <w:autoSpaceDE w:val="0"/>
        <w:autoSpaceDN w:val="0"/>
        <w:adjustRightInd w:val="0"/>
        <w:jc w:val="both"/>
        <w:rPr>
          <w:lang w:val="de-DE"/>
        </w:rPr>
      </w:pPr>
      <w:r w:rsidRPr="00D21FAA">
        <w:rPr>
          <w:lang w:val="de-DE"/>
        </w:rPr>
        <w:tab/>
        <w:t xml:space="preserve">2. </w:t>
      </w:r>
      <w:r w:rsidR="00CC39DC">
        <w:rPr>
          <w:lang w:val="de-DE"/>
        </w:rPr>
        <w:t>[</w:t>
      </w:r>
      <w:r w:rsidR="00CC39DC" w:rsidRPr="00D54F36">
        <w:rPr>
          <w:lang w:val="de-DE"/>
        </w:rPr>
        <w:t>für jedes der Haushaltsjahre 1989 bis einschließlich 2014: eine Dotation zu Lasten des Haushalts der Föderalbehörde, deren Betrag gemäß § 4 bestimmt wird,</w:t>
      </w:r>
      <w:r w:rsidR="00CC39DC">
        <w:rPr>
          <w:lang w:val="de-DE"/>
        </w:rPr>
        <w:t>]</w:t>
      </w:r>
    </w:p>
    <w:p w14:paraId="5E7CF597" w14:textId="77777777" w:rsidR="00CC39DC" w:rsidRDefault="00CC39DC" w:rsidP="00D21FAA">
      <w:pPr>
        <w:autoSpaceDE w:val="0"/>
        <w:autoSpaceDN w:val="0"/>
        <w:adjustRightInd w:val="0"/>
        <w:jc w:val="both"/>
        <w:rPr>
          <w:lang w:val="de-DE"/>
        </w:rPr>
      </w:pPr>
    </w:p>
    <w:p w14:paraId="7AE68043" w14:textId="77777777" w:rsidR="00CC39DC" w:rsidRPr="00D21FAA" w:rsidRDefault="00CC39DC" w:rsidP="00D21FAA">
      <w:pPr>
        <w:autoSpaceDE w:val="0"/>
        <w:autoSpaceDN w:val="0"/>
        <w:adjustRightInd w:val="0"/>
        <w:jc w:val="both"/>
        <w:rPr>
          <w:lang w:val="de-DE"/>
        </w:rPr>
      </w:pPr>
      <w:r>
        <w:rPr>
          <w:lang w:val="de-DE"/>
        </w:rPr>
        <w:lastRenderedPageBreak/>
        <w:tab/>
        <w:t>[</w:t>
      </w:r>
      <w:r w:rsidRPr="00D54F36">
        <w:rPr>
          <w:lang w:val="de-DE"/>
        </w:rPr>
        <w:t>2/1. ab dem Haushaltsjahr 2015: Mittel, die sich aus einem Teil des Ertrags aus der föderalen Steuer der natürlichen Personen zusammensetzen,</w:t>
      </w:r>
      <w:r>
        <w:rPr>
          <w:lang w:val="de-DE"/>
        </w:rPr>
        <w:t>]</w:t>
      </w:r>
    </w:p>
    <w:p w14:paraId="77D38572" w14:textId="77777777" w:rsidR="00D21FAA" w:rsidRPr="00D21FAA" w:rsidRDefault="00D21FAA" w:rsidP="00D21FAA">
      <w:pPr>
        <w:autoSpaceDE w:val="0"/>
        <w:autoSpaceDN w:val="0"/>
        <w:adjustRightInd w:val="0"/>
        <w:jc w:val="both"/>
        <w:rPr>
          <w:lang w:val="de-DE"/>
        </w:rPr>
      </w:pPr>
    </w:p>
    <w:p w14:paraId="08B3510A" w14:textId="77777777" w:rsidR="00D21FAA" w:rsidRDefault="00CC39DC" w:rsidP="00D21FAA">
      <w:pPr>
        <w:autoSpaceDE w:val="0"/>
        <w:autoSpaceDN w:val="0"/>
        <w:adjustRightInd w:val="0"/>
        <w:jc w:val="both"/>
        <w:rPr>
          <w:lang w:val="de-DE"/>
        </w:rPr>
      </w:pPr>
      <w:r>
        <w:rPr>
          <w:lang w:val="de-DE"/>
        </w:rPr>
        <w:tab/>
        <w:t>3. Anleihen,</w:t>
      </w:r>
    </w:p>
    <w:p w14:paraId="6238B264" w14:textId="77777777" w:rsidR="00CC39DC" w:rsidRDefault="00CC39DC" w:rsidP="00D21FAA">
      <w:pPr>
        <w:autoSpaceDE w:val="0"/>
        <w:autoSpaceDN w:val="0"/>
        <w:adjustRightInd w:val="0"/>
        <w:jc w:val="both"/>
        <w:rPr>
          <w:lang w:val="de-DE"/>
        </w:rPr>
      </w:pPr>
    </w:p>
    <w:p w14:paraId="3420844A" w14:textId="77777777" w:rsidR="00CC39DC" w:rsidRPr="00D21FAA" w:rsidRDefault="00CC39DC" w:rsidP="00D21FAA">
      <w:pPr>
        <w:autoSpaceDE w:val="0"/>
        <w:autoSpaceDN w:val="0"/>
        <w:adjustRightInd w:val="0"/>
        <w:jc w:val="both"/>
        <w:rPr>
          <w:lang w:val="de-DE"/>
        </w:rPr>
      </w:pPr>
      <w:r>
        <w:rPr>
          <w:lang w:val="de-DE"/>
        </w:rPr>
        <w:tab/>
        <w:t>[</w:t>
      </w:r>
      <w:r w:rsidRPr="00D54F36">
        <w:rPr>
          <w:lang w:val="de-DE"/>
        </w:rPr>
        <w:t>4. gegebenenfalls: eine von der Region Brüssel-Hauptstadt gewährte Dotation.</w:t>
      </w:r>
      <w:r>
        <w:rPr>
          <w:lang w:val="de-DE"/>
        </w:rPr>
        <w:t>]</w:t>
      </w:r>
    </w:p>
    <w:p w14:paraId="5E7FDC2E" w14:textId="77777777" w:rsidR="00D21FAA" w:rsidRPr="00D21FAA" w:rsidRDefault="00D21FAA" w:rsidP="00D21FAA">
      <w:pPr>
        <w:autoSpaceDE w:val="0"/>
        <w:autoSpaceDN w:val="0"/>
        <w:adjustRightInd w:val="0"/>
        <w:jc w:val="both"/>
        <w:rPr>
          <w:lang w:val="de-DE"/>
        </w:rPr>
      </w:pPr>
    </w:p>
    <w:p w14:paraId="6A2EAD9F" w14:textId="77777777" w:rsidR="00D21FAA" w:rsidRPr="00D21FAA" w:rsidRDefault="00D21FAA" w:rsidP="00D21FAA">
      <w:pPr>
        <w:autoSpaceDE w:val="0"/>
        <w:autoSpaceDN w:val="0"/>
        <w:adjustRightInd w:val="0"/>
        <w:jc w:val="both"/>
        <w:rPr>
          <w:lang w:val="de-DE"/>
        </w:rPr>
      </w:pPr>
      <w:r w:rsidRPr="00D21FAA">
        <w:rPr>
          <w:lang w:val="de-DE"/>
        </w:rPr>
        <w:tab/>
        <w:t>§ 2 - Die Gemeinsame Gemeinschaftskommission unterliegt den Bestimmungen von Artikel 49.</w:t>
      </w:r>
    </w:p>
    <w:p w14:paraId="1BC78F98" w14:textId="77777777" w:rsidR="00D21FAA" w:rsidRPr="00D21FAA" w:rsidRDefault="00D21FAA" w:rsidP="00D21FAA">
      <w:pPr>
        <w:autoSpaceDE w:val="0"/>
        <w:autoSpaceDN w:val="0"/>
        <w:adjustRightInd w:val="0"/>
        <w:jc w:val="both"/>
        <w:rPr>
          <w:lang w:val="de-DE"/>
        </w:rPr>
      </w:pPr>
    </w:p>
    <w:p w14:paraId="51DC8419" w14:textId="77777777" w:rsidR="00D21FAA" w:rsidRPr="00D21FAA" w:rsidRDefault="00D21FAA" w:rsidP="00D21FAA">
      <w:pPr>
        <w:autoSpaceDE w:val="0"/>
        <w:autoSpaceDN w:val="0"/>
        <w:adjustRightInd w:val="0"/>
        <w:jc w:val="both"/>
        <w:rPr>
          <w:lang w:val="de-DE"/>
        </w:rPr>
      </w:pPr>
      <w:r w:rsidRPr="00D21FAA">
        <w:rPr>
          <w:lang w:val="de-DE"/>
        </w:rPr>
        <w:tab/>
        <w:t>§ 3 - Die eigenen nichtsteuerlichen Einnahmen, die mit der Ausübung der in § 1 erwähnten Befugnisse verbunden sind, kommen der Gemeinsamen Gemeinschaftskommission zu. Die Gemeinsame Gemeinschaftskommission kann Schenkungen und Legate erhalten. Artikel 54 § 1 Absatz 1 und § 2 sind gegebenenfalls auf diese Einnahmen anwendbar.</w:t>
      </w:r>
    </w:p>
    <w:p w14:paraId="13C490AC" w14:textId="77777777" w:rsidR="00D21FAA" w:rsidRPr="00D21FAA" w:rsidRDefault="00D21FAA" w:rsidP="00D21FAA">
      <w:pPr>
        <w:autoSpaceDE w:val="0"/>
        <w:autoSpaceDN w:val="0"/>
        <w:adjustRightInd w:val="0"/>
        <w:jc w:val="both"/>
        <w:rPr>
          <w:lang w:val="de-DE"/>
        </w:rPr>
      </w:pPr>
    </w:p>
    <w:p w14:paraId="76EEC4F0" w14:textId="77777777" w:rsidR="00D21FAA" w:rsidRPr="00D21FAA" w:rsidRDefault="00D21FAA" w:rsidP="00D21FAA">
      <w:pPr>
        <w:autoSpaceDE w:val="0"/>
        <w:autoSpaceDN w:val="0"/>
        <w:adjustRightInd w:val="0"/>
        <w:jc w:val="both"/>
        <w:rPr>
          <w:lang w:val="de-DE"/>
        </w:rPr>
      </w:pPr>
      <w:r w:rsidRPr="00D21FAA">
        <w:rPr>
          <w:lang w:val="de-DE"/>
        </w:rPr>
        <w:tab/>
        <w:t>§ 4 - Im Staatshaushalt des Jahres 1989 beläuft sich der Gesamthaushaltsmittelbetrag für die in § 1 Nr. 2 erwähnten Befugnisse auf 2,3817 Milliarden Franken.</w:t>
      </w:r>
    </w:p>
    <w:p w14:paraId="41061CB4" w14:textId="77777777" w:rsidR="00D21FAA" w:rsidRPr="00D21FAA" w:rsidRDefault="00D21FAA" w:rsidP="00D21FAA">
      <w:pPr>
        <w:autoSpaceDE w:val="0"/>
        <w:autoSpaceDN w:val="0"/>
        <w:adjustRightInd w:val="0"/>
        <w:jc w:val="both"/>
        <w:rPr>
          <w:lang w:val="de-DE"/>
        </w:rPr>
      </w:pPr>
    </w:p>
    <w:p w14:paraId="2288066D" w14:textId="77777777" w:rsidR="00D21FAA" w:rsidRPr="00D21FAA" w:rsidRDefault="00D21FAA" w:rsidP="00D21FAA">
      <w:pPr>
        <w:autoSpaceDE w:val="0"/>
        <w:autoSpaceDN w:val="0"/>
        <w:adjustRightInd w:val="0"/>
        <w:jc w:val="both"/>
        <w:rPr>
          <w:lang w:val="de-DE"/>
        </w:rPr>
      </w:pPr>
      <w:r w:rsidRPr="00D21FAA">
        <w:rPr>
          <w:lang w:val="de-DE"/>
        </w:rPr>
        <w:tab/>
        <w:t xml:space="preserve">Dieser Betrag wird </w:t>
      </w:r>
      <w:r w:rsidR="00CC39DC">
        <w:rPr>
          <w:lang w:val="de-DE"/>
        </w:rPr>
        <w:t>[</w:t>
      </w:r>
      <w:r w:rsidR="00CC39DC" w:rsidRPr="00D54F36">
        <w:rPr>
          <w:lang w:val="de-DE"/>
        </w:rPr>
        <w:t>für jedes der Haushaltsjahre 1990 bis einschließlich 2014</w:t>
      </w:r>
      <w:r w:rsidR="00CC39DC">
        <w:rPr>
          <w:lang w:val="de-DE"/>
        </w:rPr>
        <w:t xml:space="preserve">] </w:t>
      </w:r>
      <w:r w:rsidRPr="00D21FAA">
        <w:rPr>
          <w:lang w:val="de-DE"/>
        </w:rPr>
        <w:t>nach den in Artikel 13 § 2 festgelegten Modalitäten der Schwankungsrate des durchschnittlichen Verbraucherpreisindexes angeglichen. [Ab dem Haushaltsjahr 2002 erfolgt die jährliche Angleichung an die Schwankungsrate des durchschnittlichen Verbraucherpreisindexes nach den in Artikel 38 § 3 festgelegten Modalitäten.]</w:t>
      </w:r>
    </w:p>
    <w:p w14:paraId="576B3FB0" w14:textId="77777777" w:rsidR="00D21FAA" w:rsidRPr="00D21FAA" w:rsidRDefault="00D21FAA" w:rsidP="00D21FAA">
      <w:pPr>
        <w:autoSpaceDE w:val="0"/>
        <w:autoSpaceDN w:val="0"/>
        <w:adjustRightInd w:val="0"/>
        <w:jc w:val="both"/>
        <w:rPr>
          <w:lang w:val="de-DE"/>
        </w:rPr>
      </w:pPr>
    </w:p>
    <w:p w14:paraId="487736B4" w14:textId="77777777" w:rsidR="00D21FAA" w:rsidRPr="00D21FAA" w:rsidRDefault="00D21FAA" w:rsidP="00D21FAA">
      <w:pPr>
        <w:autoSpaceDE w:val="0"/>
        <w:autoSpaceDN w:val="0"/>
        <w:adjustRightInd w:val="0"/>
        <w:jc w:val="both"/>
        <w:rPr>
          <w:lang w:val="de-DE"/>
        </w:rPr>
      </w:pPr>
      <w:r w:rsidRPr="00D21FAA">
        <w:rPr>
          <w:lang w:val="de-DE"/>
        </w:rPr>
        <w:tab/>
        <w:t>Für die Jahre 1989 und 1990 wird jedoch eine außerordentliche und einmalige Herabsetzung dieses Haushaltsmittelbetrags um 264 beziehungsweise 132 Millionen vorgenommen.</w:t>
      </w:r>
    </w:p>
    <w:p w14:paraId="207A6338" w14:textId="77777777" w:rsidR="00D21FAA" w:rsidRPr="00D21FAA" w:rsidRDefault="00D21FAA" w:rsidP="00D21FAA">
      <w:pPr>
        <w:autoSpaceDE w:val="0"/>
        <w:autoSpaceDN w:val="0"/>
        <w:adjustRightInd w:val="0"/>
        <w:jc w:val="both"/>
        <w:rPr>
          <w:lang w:val="de-DE"/>
        </w:rPr>
      </w:pPr>
    </w:p>
    <w:p w14:paraId="123D2E4B" w14:textId="77777777" w:rsidR="00D21FAA" w:rsidRPr="00D21FAA" w:rsidRDefault="00D21FAA" w:rsidP="00D21FAA">
      <w:pPr>
        <w:autoSpaceDE w:val="0"/>
        <w:autoSpaceDN w:val="0"/>
        <w:adjustRightInd w:val="0"/>
        <w:jc w:val="both"/>
        <w:rPr>
          <w:lang w:val="de-DE"/>
        </w:rPr>
      </w:pPr>
      <w:r w:rsidRPr="00D21FAA">
        <w:rPr>
          <w:lang w:val="de-DE"/>
        </w:rPr>
        <w:tab/>
        <w:t>Artikel 54 § 1 Absatz 4 und § 2 sind auf diesen Haushaltsmittelbetrag anwendbar.</w:t>
      </w:r>
    </w:p>
    <w:p w14:paraId="5025A9A5" w14:textId="77777777" w:rsidR="00D21FAA" w:rsidRPr="00D21FAA" w:rsidRDefault="00D21FAA" w:rsidP="00D21FAA">
      <w:pPr>
        <w:autoSpaceDE w:val="0"/>
        <w:autoSpaceDN w:val="0"/>
        <w:adjustRightInd w:val="0"/>
        <w:jc w:val="both"/>
        <w:rPr>
          <w:lang w:val="de-DE"/>
        </w:rPr>
      </w:pPr>
    </w:p>
    <w:p w14:paraId="4FE9F3D6" w14:textId="77777777" w:rsidR="00D21FAA" w:rsidRPr="00D21FAA" w:rsidRDefault="00D21FAA" w:rsidP="00D21FAA">
      <w:pPr>
        <w:autoSpaceDE w:val="0"/>
        <w:autoSpaceDN w:val="0"/>
        <w:adjustRightInd w:val="0"/>
        <w:jc w:val="both"/>
        <w:rPr>
          <w:lang w:val="de-DE"/>
        </w:rPr>
      </w:pPr>
      <w:r w:rsidRPr="00D21FAA">
        <w:rPr>
          <w:lang w:val="de-DE"/>
        </w:rPr>
        <w:tab/>
        <w:t>§ 5 - Mit dem Einverständnis der zuständigen Behörden werden die in Artikel 42 § 1 erwähnten Beträge vom König durch einen im Ministerrat beratenen Erlass um die Mittel erhöht, die für die Bezuschussung der Einrichtungen und Organisationen des Privatsektors bestimmt sind, die sich vor dem 30. Juni 1989 für ein einzelgemeinschaftlich geltendes Statut entscheiden. Der König regelt die Modalitäten zur Ausführung dieser Bestimmung nach Absprache mit den betreffenden [Regierungen].</w:t>
      </w:r>
    </w:p>
    <w:p w14:paraId="5D3C2ADD" w14:textId="77777777" w:rsidR="00D21FAA" w:rsidRPr="00D21FAA" w:rsidRDefault="00D21FAA" w:rsidP="00D21FAA">
      <w:pPr>
        <w:autoSpaceDE w:val="0"/>
        <w:autoSpaceDN w:val="0"/>
        <w:adjustRightInd w:val="0"/>
        <w:jc w:val="both"/>
        <w:rPr>
          <w:lang w:val="de-DE"/>
        </w:rPr>
      </w:pPr>
    </w:p>
    <w:p w14:paraId="68453D1F" w14:textId="77777777" w:rsidR="00D21FAA" w:rsidRDefault="00D21FAA" w:rsidP="00D21FAA">
      <w:pPr>
        <w:autoSpaceDE w:val="0"/>
        <w:autoSpaceDN w:val="0"/>
        <w:adjustRightInd w:val="0"/>
        <w:jc w:val="both"/>
        <w:rPr>
          <w:lang w:val="de-DE"/>
        </w:rPr>
      </w:pPr>
      <w:r w:rsidRPr="00D21FAA">
        <w:rPr>
          <w:lang w:val="de-DE"/>
        </w:rPr>
        <w:tab/>
        <w:t>Der in § 4 Absatz 1 erwähnte Betrag wird vom König durch einen im Ministerrat beratenen Erlass um einen selben Betrag wie den im vorhergehenden Absatz erwähnten Betrag verringert.</w:t>
      </w:r>
    </w:p>
    <w:p w14:paraId="4346AA20" w14:textId="77777777" w:rsidR="00CC39DC" w:rsidRDefault="00CC39DC" w:rsidP="00D21FAA">
      <w:pPr>
        <w:autoSpaceDE w:val="0"/>
        <w:autoSpaceDN w:val="0"/>
        <w:adjustRightInd w:val="0"/>
        <w:jc w:val="both"/>
        <w:rPr>
          <w:lang w:val="de-DE"/>
        </w:rPr>
      </w:pPr>
    </w:p>
    <w:p w14:paraId="08F95BA1" w14:textId="77777777" w:rsidR="00CC39DC" w:rsidRPr="00D54F36" w:rsidRDefault="00CC39DC" w:rsidP="00CC39DC">
      <w:pPr>
        <w:jc w:val="both"/>
        <w:rPr>
          <w:lang w:val="de-DE"/>
        </w:rPr>
      </w:pPr>
      <w:r>
        <w:rPr>
          <w:lang w:val="de-DE"/>
        </w:rPr>
        <w:tab/>
        <w:t>[</w:t>
      </w:r>
      <w:r w:rsidRPr="00D54F36">
        <w:rPr>
          <w:lang w:val="de-DE"/>
        </w:rPr>
        <w:t>§ 6 - Die in § 1 Nr. 2/1 erwähnten Mittel für das Haushaltsjahr 2015 entsprechen dem in Anwendung von § 4 ermittelten Betrag für das Haushaltsjahr 2014, der nach den in Artikel 38 § 3 festgelegten Modalitäten der Schwankungsrate des durchschnittlichen Verbraucherpreisindexes für das Haushaltsjahr 2015 angeglichen und anschließend um 10.200.000 EUR verringert wird.</w:t>
      </w:r>
    </w:p>
    <w:p w14:paraId="613CE656" w14:textId="77777777" w:rsidR="00CC39DC" w:rsidRPr="00D54F36" w:rsidRDefault="00CC39DC" w:rsidP="00CC39DC">
      <w:pPr>
        <w:jc w:val="both"/>
        <w:rPr>
          <w:lang w:val="de-DE"/>
        </w:rPr>
      </w:pPr>
    </w:p>
    <w:p w14:paraId="785D4994" w14:textId="77777777" w:rsidR="00CC39DC" w:rsidRPr="00D54F36" w:rsidRDefault="00CC39DC" w:rsidP="00CC39DC">
      <w:pPr>
        <w:jc w:val="both"/>
        <w:rPr>
          <w:lang w:val="de-DE"/>
        </w:rPr>
      </w:pPr>
      <w:r w:rsidRPr="00D54F36">
        <w:rPr>
          <w:lang w:val="de-DE"/>
        </w:rPr>
        <w:lastRenderedPageBreak/>
        <w:tab/>
        <w:t>Für das Haushaltsjahr 2016 wird der für das Haushaltsjahr 2015 zugewiesene Betrag zuerst nach den in Artikel 33 § 2 festgelegten Modalitäten der Schwankungsrate des durchschnittlichen Verbraucherpreisindexes des betreffenden Haushaltsjahres und einem Prozentsatz des realen Wachstums des Bruttoinlandsprodukts des betreffenden Haushaltsjahres angeglichen und anschließend um 10.200.000 EUR verringert.</w:t>
      </w:r>
    </w:p>
    <w:p w14:paraId="2DDCB8E4" w14:textId="77777777" w:rsidR="00CC39DC" w:rsidRPr="00D54F36" w:rsidRDefault="00CC39DC" w:rsidP="00CC39DC">
      <w:pPr>
        <w:jc w:val="both"/>
        <w:rPr>
          <w:lang w:val="de-DE"/>
        </w:rPr>
      </w:pPr>
    </w:p>
    <w:p w14:paraId="07ADBBB4" w14:textId="77777777" w:rsidR="00CC39DC" w:rsidRPr="00D54F36" w:rsidRDefault="00CC39DC" w:rsidP="00CC39DC">
      <w:pPr>
        <w:jc w:val="both"/>
        <w:rPr>
          <w:lang w:val="de-DE"/>
        </w:rPr>
      </w:pPr>
      <w:r w:rsidRPr="00D54F36">
        <w:rPr>
          <w:lang w:val="de-DE"/>
        </w:rPr>
        <w:tab/>
        <w:t>Ab dem Haushaltsjahr 2017 wird der für das vorangegangene Haushaltsjahr zugewiesene Betrag nach den in Artikel 33 § 2 festgelegten Modalitäten der Schwankungsrate des durchschnittlichen Verbraucherpreisindexes des betreffenden Haushaltsjahres und einem Prozentsatz des realen Wachstums des Bruttoinlandsprodukts des betreffenden Haushaltsjahres angeglichen.</w:t>
      </w:r>
    </w:p>
    <w:p w14:paraId="2F0696B3" w14:textId="77777777" w:rsidR="00CC39DC" w:rsidRPr="00D54F36" w:rsidRDefault="00CC39DC" w:rsidP="00CC39DC">
      <w:pPr>
        <w:jc w:val="both"/>
        <w:rPr>
          <w:lang w:val="de-DE"/>
        </w:rPr>
      </w:pPr>
    </w:p>
    <w:p w14:paraId="2AD00E3F" w14:textId="77777777" w:rsidR="00CC39DC" w:rsidRPr="00D21FAA" w:rsidRDefault="00CC39DC" w:rsidP="00CC39DC">
      <w:pPr>
        <w:autoSpaceDE w:val="0"/>
        <w:autoSpaceDN w:val="0"/>
        <w:adjustRightInd w:val="0"/>
        <w:jc w:val="both"/>
        <w:rPr>
          <w:lang w:val="de-DE"/>
        </w:rPr>
      </w:pPr>
      <w:r w:rsidRPr="00D54F36">
        <w:rPr>
          <w:lang w:val="de-DE"/>
        </w:rPr>
        <w:tab/>
        <w:t>Der in den Absätzen 2 und 3 erwähnte Prozentsatz entspricht dem gemäß Artikel 47/7 § 4 Absatz 2 bestimmten Prozentsatz.</w:t>
      </w:r>
      <w:r>
        <w:rPr>
          <w:lang w:val="de-DE"/>
        </w:rPr>
        <w:t>]</w:t>
      </w:r>
    </w:p>
    <w:p w14:paraId="0ABF49BA" w14:textId="77777777" w:rsidR="00D21FAA" w:rsidRPr="00D21FAA" w:rsidRDefault="00D21FAA" w:rsidP="00D21FAA">
      <w:pPr>
        <w:autoSpaceDE w:val="0"/>
        <w:autoSpaceDN w:val="0"/>
        <w:adjustRightInd w:val="0"/>
        <w:jc w:val="both"/>
        <w:rPr>
          <w:lang w:val="de-DE"/>
        </w:rPr>
      </w:pPr>
    </w:p>
    <w:p w14:paraId="677C18F1" w14:textId="77777777" w:rsidR="00D21FAA" w:rsidRPr="00D21FAA" w:rsidRDefault="00D21FAA" w:rsidP="00D21FAA">
      <w:pPr>
        <w:autoSpaceDE w:val="0"/>
        <w:autoSpaceDN w:val="0"/>
        <w:adjustRightInd w:val="0"/>
        <w:jc w:val="both"/>
        <w:rPr>
          <w:lang w:val="de-DE"/>
        </w:rPr>
      </w:pPr>
      <w:r w:rsidRPr="00D21FAA">
        <w:rPr>
          <w:i/>
          <w:iCs/>
          <w:lang w:val="de-DE"/>
        </w:rPr>
        <w:t xml:space="preserve">[Art. 65 </w:t>
      </w:r>
      <w:r w:rsidR="00CC39DC">
        <w:rPr>
          <w:i/>
          <w:iCs/>
          <w:lang w:val="de-DE"/>
        </w:rPr>
        <w:t>§ 1 einziger Absatz Nr. 2 ersetzt durch Art. 66 Nr. 1 des G. vom 6. Januar 2014 (B.S. vom 31. Januar 2014); § 1 einziger Absatz Nr. 2/1 eingefügt durch Art. 66 Nr. 2 des G. vom 6. Januar 2014 (B.S. vom 31. Januar 2014);</w:t>
      </w:r>
      <w:r w:rsidR="00CC39DC" w:rsidRPr="00CC39DC">
        <w:rPr>
          <w:i/>
          <w:iCs/>
          <w:lang w:val="de-DE"/>
        </w:rPr>
        <w:t xml:space="preserve"> </w:t>
      </w:r>
      <w:r w:rsidR="00CC39DC">
        <w:rPr>
          <w:i/>
          <w:iCs/>
          <w:lang w:val="de-DE"/>
        </w:rPr>
        <w:t xml:space="preserve">§ 1 einziger Absatz Nr. 4 eingefügt durch Art. 66 Nr. 3 des G. vom 6. Januar 2014 (B.S. vom 31. Januar 2014); </w:t>
      </w:r>
      <w:r w:rsidRPr="00D21FAA">
        <w:rPr>
          <w:i/>
          <w:iCs/>
          <w:lang w:val="de-DE"/>
        </w:rPr>
        <w:t xml:space="preserve">§ 4 Abs. 2 </w:t>
      </w:r>
      <w:r w:rsidR="00CC39DC">
        <w:rPr>
          <w:i/>
          <w:iCs/>
          <w:lang w:val="de-DE"/>
        </w:rPr>
        <w:t>abgeänder</w:t>
      </w:r>
      <w:r w:rsidRPr="00D21FAA">
        <w:rPr>
          <w:i/>
          <w:iCs/>
          <w:lang w:val="de-DE"/>
        </w:rPr>
        <w:t>t durch Art</w:t>
      </w:r>
      <w:r w:rsidR="00CC39DC">
        <w:rPr>
          <w:i/>
          <w:iCs/>
          <w:lang w:val="de-DE"/>
        </w:rPr>
        <w:t>. </w:t>
      </w:r>
      <w:r w:rsidRPr="00D21FAA">
        <w:rPr>
          <w:i/>
          <w:iCs/>
          <w:lang w:val="de-DE"/>
        </w:rPr>
        <w:t>44 des G. vom 13. Juli 2001 (B.S. vom 3. August 2001)</w:t>
      </w:r>
      <w:r w:rsidR="00CC39DC">
        <w:rPr>
          <w:i/>
          <w:iCs/>
          <w:lang w:val="de-DE"/>
        </w:rPr>
        <w:t xml:space="preserve"> und Art. 66 Nr. 4 des G. vom 6. Januar 2014 (B.S. vom 31. Januar 2014)</w:t>
      </w:r>
      <w:r w:rsidRPr="00D21FAA">
        <w:rPr>
          <w:i/>
          <w:iCs/>
          <w:lang w:val="de-DE"/>
        </w:rPr>
        <w:t>; § 5 Abs. 1 abgeändert durch Art. 127 § 1 des G. vom 16. Juli 1993 (B.S. vom 20. Juli 1993)</w:t>
      </w:r>
      <w:r w:rsidR="00CC39DC">
        <w:rPr>
          <w:i/>
          <w:iCs/>
          <w:lang w:val="de-DE"/>
        </w:rPr>
        <w:t>; § 6 eingefügt durch Art. 66 Nr. 5 des G. vom 6. Januar 2014 (B.S. vom 31. Januar 2014)</w:t>
      </w:r>
      <w:r w:rsidRPr="00D21FAA">
        <w:rPr>
          <w:i/>
          <w:iCs/>
          <w:lang w:val="de-DE"/>
        </w:rPr>
        <w:t>]</w:t>
      </w:r>
    </w:p>
    <w:p w14:paraId="1ED5D47B" w14:textId="77777777" w:rsidR="00D21FAA" w:rsidRPr="00D21FAA" w:rsidRDefault="00D21FAA" w:rsidP="00D21FAA">
      <w:pPr>
        <w:autoSpaceDE w:val="0"/>
        <w:autoSpaceDN w:val="0"/>
        <w:adjustRightInd w:val="0"/>
        <w:jc w:val="both"/>
        <w:rPr>
          <w:lang w:val="de-DE"/>
        </w:rPr>
      </w:pPr>
    </w:p>
    <w:p w14:paraId="0C4540FD" w14:textId="77777777" w:rsidR="00D21FAA" w:rsidRPr="00D21FAA" w:rsidRDefault="00D21FAA" w:rsidP="00D21FAA">
      <w:pPr>
        <w:autoSpaceDE w:val="0"/>
        <w:autoSpaceDN w:val="0"/>
        <w:adjustRightInd w:val="0"/>
        <w:jc w:val="both"/>
        <w:rPr>
          <w:lang w:val="de-DE"/>
        </w:rPr>
      </w:pPr>
    </w:p>
    <w:p w14:paraId="57DAD644"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65</w:t>
      </w:r>
      <w:r w:rsidRPr="00D21FAA">
        <w:rPr>
          <w:b/>
          <w:bCs/>
          <w:i/>
          <w:iCs/>
          <w:lang w:val="de-DE"/>
        </w:rPr>
        <w:t>bis</w:t>
      </w:r>
      <w:r w:rsidRPr="00D21FAA">
        <w:rPr>
          <w:lang w:val="de-DE"/>
        </w:rPr>
        <w:t xml:space="preserve"> - Ab dem Haushaltsjahr 2002 werden der Französischen Gemeinschaftskommission und der Flämischen Gemeinschaftskommission, die in Artikel 60 Absatz 2 und 3 des Sondergesetzes vom 12. Januar 1989 über die Brüsseler Institutionen vorgesehen sind, Sondermittel zu Lasten der Föderalbehörde gewährt. Der Basisbetrag dieser Mittel beläuft sich auf 24.789.352,48 EUR.</w:t>
      </w:r>
    </w:p>
    <w:p w14:paraId="015ADCED" w14:textId="77777777" w:rsidR="00C569C9" w:rsidRDefault="00C569C9" w:rsidP="00D21FAA">
      <w:pPr>
        <w:autoSpaceDE w:val="0"/>
        <w:autoSpaceDN w:val="0"/>
        <w:adjustRightInd w:val="0"/>
        <w:jc w:val="both"/>
        <w:rPr>
          <w:lang w:val="de-DE"/>
        </w:rPr>
      </w:pPr>
    </w:p>
    <w:p w14:paraId="15DA2AFF" w14:textId="77777777" w:rsidR="00D21FAA" w:rsidRPr="00D21FAA" w:rsidRDefault="00D21FAA" w:rsidP="00D21FAA">
      <w:pPr>
        <w:autoSpaceDE w:val="0"/>
        <w:autoSpaceDN w:val="0"/>
        <w:adjustRightInd w:val="0"/>
        <w:jc w:val="both"/>
        <w:rPr>
          <w:lang w:val="de-DE"/>
        </w:rPr>
      </w:pPr>
      <w:r w:rsidRPr="00D21FAA">
        <w:rPr>
          <w:lang w:val="de-DE"/>
        </w:rPr>
        <w:tab/>
        <w:t xml:space="preserve">Ab dem Haushaltsjahr 2003 wird dieser Basisbetrag jährlich nach den in Artikel 47 § 2 festgelegten Modalitäten der Schwankungsrate des durchschnittlichen Verbraucherpreisindexes sowie dem realen Wachstum </w:t>
      </w:r>
      <w:r w:rsidR="00CC39DC">
        <w:rPr>
          <w:lang w:val="de-DE"/>
        </w:rPr>
        <w:t xml:space="preserve">[des Bruttoinlandsprodukts] </w:t>
      </w:r>
      <w:r w:rsidRPr="00D21FAA">
        <w:rPr>
          <w:lang w:val="de-DE"/>
        </w:rPr>
        <w:t>des betreffenden Haushaltsjahres angeglichen.</w:t>
      </w:r>
    </w:p>
    <w:p w14:paraId="6DB02345" w14:textId="77777777" w:rsidR="00D21FAA" w:rsidRPr="00D21FAA" w:rsidRDefault="00D21FAA" w:rsidP="00D21FAA">
      <w:pPr>
        <w:autoSpaceDE w:val="0"/>
        <w:autoSpaceDN w:val="0"/>
        <w:adjustRightInd w:val="0"/>
        <w:jc w:val="both"/>
        <w:rPr>
          <w:lang w:val="de-DE"/>
        </w:rPr>
      </w:pPr>
    </w:p>
    <w:p w14:paraId="194600F9" w14:textId="77777777" w:rsidR="00D21FAA" w:rsidRPr="00D21FAA" w:rsidRDefault="00D21FAA" w:rsidP="00D21FAA">
      <w:pPr>
        <w:autoSpaceDE w:val="0"/>
        <w:autoSpaceDN w:val="0"/>
        <w:adjustRightInd w:val="0"/>
        <w:jc w:val="both"/>
        <w:rPr>
          <w:lang w:val="de-DE"/>
        </w:rPr>
      </w:pPr>
      <w:r w:rsidRPr="00D21FAA">
        <w:rPr>
          <w:lang w:val="de-DE"/>
        </w:rPr>
        <w:tab/>
        <w:t>Diese Mittel bestehen aus einem Teil des Ertrags aus der Steuer der natürlichen Personen.</w:t>
      </w:r>
    </w:p>
    <w:p w14:paraId="2DA005BC" w14:textId="77777777" w:rsidR="00D21FAA" w:rsidRPr="00D21FAA" w:rsidRDefault="00D21FAA" w:rsidP="00D21FAA">
      <w:pPr>
        <w:autoSpaceDE w:val="0"/>
        <w:autoSpaceDN w:val="0"/>
        <w:adjustRightInd w:val="0"/>
        <w:jc w:val="both"/>
        <w:rPr>
          <w:lang w:val="de-DE"/>
        </w:rPr>
      </w:pPr>
    </w:p>
    <w:p w14:paraId="6F08B664" w14:textId="77777777" w:rsidR="00D21FAA" w:rsidRPr="00D21FAA" w:rsidRDefault="00D21FAA" w:rsidP="00D21FAA">
      <w:pPr>
        <w:autoSpaceDE w:val="0"/>
        <w:autoSpaceDN w:val="0"/>
        <w:adjustRightInd w:val="0"/>
        <w:jc w:val="both"/>
        <w:rPr>
          <w:lang w:val="de-DE"/>
        </w:rPr>
      </w:pPr>
      <w:r w:rsidRPr="00D21FAA">
        <w:rPr>
          <w:lang w:val="de-DE"/>
        </w:rPr>
        <w:tab/>
        <w:t>Dieser Betrag geht zu 80 % an die Französische Gemeinschaftskommission und zu 20 % an die Flämische Gemeinschaftskommission.]</w:t>
      </w:r>
    </w:p>
    <w:p w14:paraId="3C4A03E7" w14:textId="77777777" w:rsidR="00D21FAA" w:rsidRPr="00D21FAA" w:rsidRDefault="00D21FAA" w:rsidP="00D21FAA">
      <w:pPr>
        <w:autoSpaceDE w:val="0"/>
        <w:autoSpaceDN w:val="0"/>
        <w:adjustRightInd w:val="0"/>
        <w:jc w:val="both"/>
        <w:rPr>
          <w:lang w:val="de-DE"/>
        </w:rPr>
      </w:pPr>
    </w:p>
    <w:p w14:paraId="7E848C35" w14:textId="77777777" w:rsidR="00D21FAA" w:rsidRPr="00D21FAA" w:rsidRDefault="00D21FAA" w:rsidP="00D21FAA">
      <w:pPr>
        <w:autoSpaceDE w:val="0"/>
        <w:autoSpaceDN w:val="0"/>
        <w:adjustRightInd w:val="0"/>
        <w:jc w:val="both"/>
        <w:rPr>
          <w:lang w:val="de-DE"/>
        </w:rPr>
      </w:pPr>
      <w:r w:rsidRPr="00D21FAA">
        <w:rPr>
          <w:i/>
          <w:iCs/>
          <w:lang w:val="de-DE"/>
        </w:rPr>
        <w:t>[Art. 65bis eingefügt durch Art. 45 des G. vom 13. Juli 2001 (B.S. vom 3. August 2001)</w:t>
      </w:r>
      <w:r w:rsidR="00CC39DC">
        <w:rPr>
          <w:i/>
          <w:iCs/>
          <w:lang w:val="de-DE"/>
        </w:rPr>
        <w:t>; Abs. 2 abgeändert durch Art. 67 des G. vom 6. Januar 2014 (B.S. vom 31. Januar 2014)</w:t>
      </w:r>
      <w:r w:rsidRPr="00D21FAA">
        <w:rPr>
          <w:i/>
          <w:iCs/>
          <w:lang w:val="de-DE"/>
        </w:rPr>
        <w:t>]</w:t>
      </w:r>
    </w:p>
    <w:p w14:paraId="3E03BE8C" w14:textId="77777777" w:rsidR="00D21FAA" w:rsidRDefault="00D21FAA" w:rsidP="00D21FAA">
      <w:pPr>
        <w:autoSpaceDE w:val="0"/>
        <w:autoSpaceDN w:val="0"/>
        <w:adjustRightInd w:val="0"/>
        <w:jc w:val="both"/>
        <w:rPr>
          <w:lang w:val="de-DE"/>
        </w:rPr>
      </w:pPr>
    </w:p>
    <w:p w14:paraId="30B1CCEA" w14:textId="77777777" w:rsidR="00F5206E" w:rsidRDefault="00F5206E" w:rsidP="00D21FAA">
      <w:pPr>
        <w:autoSpaceDE w:val="0"/>
        <w:autoSpaceDN w:val="0"/>
        <w:adjustRightInd w:val="0"/>
        <w:jc w:val="both"/>
        <w:rPr>
          <w:lang w:val="de-DE"/>
        </w:rPr>
      </w:pPr>
    </w:p>
    <w:p w14:paraId="300EEE7F" w14:textId="77777777" w:rsidR="00F5206E" w:rsidRDefault="00F5206E" w:rsidP="00D21FAA">
      <w:pPr>
        <w:autoSpaceDE w:val="0"/>
        <w:autoSpaceDN w:val="0"/>
        <w:adjustRightInd w:val="0"/>
        <w:jc w:val="both"/>
        <w:rPr>
          <w:lang w:val="de-DE"/>
        </w:rPr>
      </w:pPr>
      <w:r>
        <w:rPr>
          <w:lang w:val="de-DE"/>
        </w:rPr>
        <w:tab/>
        <w:t>[</w:t>
      </w:r>
      <w:r w:rsidRPr="00F5206E">
        <w:rPr>
          <w:b/>
          <w:lang w:val="de-DE"/>
        </w:rPr>
        <w:t>Art. 65</w:t>
      </w:r>
      <w:r w:rsidRPr="00F5206E">
        <w:rPr>
          <w:b/>
          <w:i/>
          <w:lang w:val="de-DE"/>
        </w:rPr>
        <w:t>ter</w:t>
      </w:r>
      <w:r w:rsidRPr="00F5206E">
        <w:rPr>
          <w:i/>
          <w:lang w:val="de-DE"/>
        </w:rPr>
        <w:t xml:space="preserve"> - </w:t>
      </w:r>
      <w:r w:rsidRPr="00F5206E">
        <w:rPr>
          <w:lang w:val="de-DE"/>
        </w:rPr>
        <w:t>Der Betrag, der jährlich in Anwendung von Artikel 65</w:t>
      </w:r>
      <w:r w:rsidRPr="00F5206E">
        <w:rPr>
          <w:i/>
          <w:lang w:val="de-DE"/>
        </w:rPr>
        <w:t>bis</w:t>
      </w:r>
      <w:r w:rsidRPr="00F5206E">
        <w:rPr>
          <w:lang w:val="de-DE"/>
        </w:rPr>
        <w:t xml:space="preserve"> errechnet wird, wird 2012, 2013, 2014 und 2015 jedes Jahr um einen zusätzlichen Betrag von 10 Millionen EUR </w:t>
      </w:r>
      <w:r w:rsidRPr="00F5206E">
        <w:rPr>
          <w:lang w:val="de-DE"/>
        </w:rPr>
        <w:lastRenderedPageBreak/>
        <w:t>erhöht. Diese zusätzlichen Beträge werden auf die auf der Grundlage von Artikel 65</w:t>
      </w:r>
      <w:r w:rsidRPr="00F5206E">
        <w:rPr>
          <w:i/>
          <w:lang w:val="de-DE"/>
        </w:rPr>
        <w:t>bis</w:t>
      </w:r>
      <w:r w:rsidRPr="00F5206E">
        <w:rPr>
          <w:lang w:val="de-DE"/>
        </w:rPr>
        <w:t xml:space="preserve"> für die Jahre 2012, 2013, 2014 und 2015 berechneten Beträge kumulativ hinzugerechnet und entwickeln sich ab dem Jahr, das ihrer Hinzurechnung zum Basisbetrag folgt, nach den im selben Artikel vorgesehenen Mechanismen.</w:t>
      </w:r>
      <w:r>
        <w:rPr>
          <w:lang w:val="de-DE"/>
        </w:rPr>
        <w:t>]</w:t>
      </w:r>
    </w:p>
    <w:p w14:paraId="47E04E89" w14:textId="77777777" w:rsidR="00F5206E" w:rsidRDefault="00F5206E" w:rsidP="00D21FAA">
      <w:pPr>
        <w:autoSpaceDE w:val="0"/>
        <w:autoSpaceDN w:val="0"/>
        <w:adjustRightInd w:val="0"/>
        <w:jc w:val="both"/>
        <w:rPr>
          <w:lang w:val="de-DE"/>
        </w:rPr>
      </w:pPr>
    </w:p>
    <w:p w14:paraId="0331B3CB" w14:textId="77777777" w:rsidR="00F5206E" w:rsidRPr="00F5206E" w:rsidRDefault="00F5206E" w:rsidP="00D21FAA">
      <w:pPr>
        <w:autoSpaceDE w:val="0"/>
        <w:autoSpaceDN w:val="0"/>
        <w:adjustRightInd w:val="0"/>
        <w:jc w:val="both"/>
        <w:rPr>
          <w:lang w:val="de-DE"/>
        </w:rPr>
      </w:pPr>
      <w:r>
        <w:rPr>
          <w:i/>
          <w:lang w:val="de-DE"/>
        </w:rPr>
        <w:t xml:space="preserve">[Art. 65ter eingefügt durch Art. 5 </w:t>
      </w:r>
      <w:r>
        <w:rPr>
          <w:i/>
          <w:iCs/>
          <w:lang w:val="de-DE"/>
        </w:rPr>
        <w:t>des G. vom 19. Juli 2012 (B.S. vom 22. August 2012)</w:t>
      </w:r>
      <w:r>
        <w:rPr>
          <w:i/>
          <w:lang w:val="de-DE"/>
        </w:rPr>
        <w:t>]</w:t>
      </w:r>
    </w:p>
    <w:p w14:paraId="24CB13F1" w14:textId="77777777" w:rsidR="00F5206E" w:rsidRDefault="00F5206E" w:rsidP="00D21FAA">
      <w:pPr>
        <w:autoSpaceDE w:val="0"/>
        <w:autoSpaceDN w:val="0"/>
        <w:adjustRightInd w:val="0"/>
        <w:jc w:val="both"/>
        <w:rPr>
          <w:lang w:val="de-DE"/>
        </w:rPr>
      </w:pPr>
    </w:p>
    <w:p w14:paraId="1DC8C9F0" w14:textId="77777777" w:rsidR="00CC39DC" w:rsidRDefault="00CC39DC" w:rsidP="00D21FAA">
      <w:pPr>
        <w:autoSpaceDE w:val="0"/>
        <w:autoSpaceDN w:val="0"/>
        <w:adjustRightInd w:val="0"/>
        <w:jc w:val="both"/>
        <w:rPr>
          <w:lang w:val="de-DE"/>
        </w:rPr>
      </w:pPr>
    </w:p>
    <w:p w14:paraId="30D3CA55" w14:textId="5E53C4B4" w:rsidR="00CC39DC" w:rsidRDefault="00CC39DC" w:rsidP="00B17682">
      <w:pPr>
        <w:jc w:val="both"/>
        <w:rPr>
          <w:lang w:val="de-DE"/>
        </w:rPr>
      </w:pPr>
      <w:r>
        <w:rPr>
          <w:lang w:val="de-DE"/>
        </w:rPr>
        <w:tab/>
        <w:t>[</w:t>
      </w:r>
      <w:r w:rsidRPr="00CC39DC">
        <w:rPr>
          <w:b/>
          <w:lang w:val="de-DE"/>
        </w:rPr>
        <w:t>Art. 65</w:t>
      </w:r>
      <w:r w:rsidRPr="00CC39DC">
        <w:rPr>
          <w:b/>
          <w:i/>
          <w:lang w:val="de-DE"/>
        </w:rPr>
        <w:t>quater</w:t>
      </w:r>
      <w:r w:rsidRPr="00D54F36">
        <w:rPr>
          <w:lang w:val="de-DE"/>
        </w:rPr>
        <w:t xml:space="preserve"> - </w:t>
      </w:r>
      <w:r w:rsidR="00B17682">
        <w:rPr>
          <w:lang w:val="de-DE"/>
        </w:rPr>
        <w:t>[...]</w:t>
      </w:r>
      <w:r>
        <w:rPr>
          <w:lang w:val="de-DE"/>
        </w:rPr>
        <w:t>]</w:t>
      </w:r>
    </w:p>
    <w:p w14:paraId="4805EC34" w14:textId="77777777" w:rsidR="00CC39DC" w:rsidRDefault="00CC39DC" w:rsidP="00CC39DC">
      <w:pPr>
        <w:jc w:val="both"/>
        <w:rPr>
          <w:lang w:val="de-DE"/>
        </w:rPr>
      </w:pPr>
    </w:p>
    <w:p w14:paraId="2643721D" w14:textId="059198AD" w:rsidR="00CC39DC" w:rsidRPr="00CC39DC" w:rsidRDefault="00CC39DC" w:rsidP="00CC39DC">
      <w:pPr>
        <w:jc w:val="both"/>
        <w:rPr>
          <w:i/>
          <w:lang w:val="de-DE"/>
        </w:rPr>
      </w:pPr>
      <w:r>
        <w:rPr>
          <w:i/>
          <w:lang w:val="de-DE"/>
        </w:rPr>
        <w:t>[Art. 65quater eingefügt durch Art. 68</w:t>
      </w:r>
      <w:r>
        <w:rPr>
          <w:i/>
          <w:iCs/>
          <w:lang w:val="de-DE"/>
        </w:rPr>
        <w:t xml:space="preserve"> des G. vom 6. Januar 2014 (B.S. vom 31. Januar 2014)</w:t>
      </w:r>
      <w:r w:rsidR="00B17682">
        <w:rPr>
          <w:i/>
          <w:iCs/>
          <w:lang w:val="de-DE"/>
        </w:rPr>
        <w:t xml:space="preserve"> und aufgehoben durch Art. 2 des G. vom 11. Juni 2023 (B.S. vom 15. Juni 2023)</w:t>
      </w:r>
      <w:r>
        <w:rPr>
          <w:i/>
          <w:iCs/>
          <w:lang w:val="de-DE"/>
        </w:rPr>
        <w:t>]</w:t>
      </w:r>
    </w:p>
    <w:p w14:paraId="047D999B" w14:textId="77777777" w:rsidR="00CC39DC" w:rsidRPr="00D54F36" w:rsidRDefault="00CC39DC" w:rsidP="00CC39DC">
      <w:pPr>
        <w:jc w:val="both"/>
        <w:rPr>
          <w:lang w:val="de-DE"/>
        </w:rPr>
      </w:pPr>
    </w:p>
    <w:p w14:paraId="617A8555" w14:textId="77777777" w:rsidR="00CC39DC" w:rsidRDefault="00CC39DC" w:rsidP="00CC39DC">
      <w:pPr>
        <w:jc w:val="both"/>
        <w:rPr>
          <w:lang w:val="de-DE"/>
        </w:rPr>
      </w:pPr>
    </w:p>
    <w:p w14:paraId="3459E64C" w14:textId="77777777" w:rsidR="00F53903" w:rsidRDefault="00F53903" w:rsidP="00F53903">
      <w:pPr>
        <w:jc w:val="both"/>
        <w:rPr>
          <w:sz w:val="20"/>
          <w:szCs w:val="20"/>
          <w:lang w:val="de-DE"/>
        </w:rPr>
      </w:pPr>
      <w:r>
        <w:rPr>
          <w:sz w:val="20"/>
          <w:szCs w:val="20"/>
          <w:lang w:val="de-DE"/>
        </w:rPr>
        <w:t>Ab dem 1. Januar 2015 (gemäß Art. 82 § 2 Abs. 4</w:t>
      </w:r>
      <w:r>
        <w:rPr>
          <w:i/>
          <w:iCs/>
          <w:lang w:val="de-DE"/>
        </w:rPr>
        <w:t xml:space="preserve"> </w:t>
      </w:r>
      <w:r w:rsidRPr="00F53903">
        <w:rPr>
          <w:iCs/>
          <w:sz w:val="20"/>
          <w:szCs w:val="20"/>
          <w:lang w:val="de-DE"/>
        </w:rPr>
        <w:t>des G. vom 6. Januar 2014 (B.S. vom 31. Januar 2014)</w:t>
      </w:r>
      <w:r>
        <w:rPr>
          <w:iCs/>
          <w:sz w:val="20"/>
          <w:szCs w:val="20"/>
          <w:lang w:val="de-DE"/>
        </w:rPr>
        <w:t xml:space="preserve">) wird </w:t>
      </w:r>
      <w:r>
        <w:rPr>
          <w:sz w:val="20"/>
          <w:szCs w:val="20"/>
          <w:lang w:val="de-DE"/>
        </w:rPr>
        <w:t>ein Artikel 65</w:t>
      </w:r>
      <w:r w:rsidRPr="00F53903">
        <w:rPr>
          <w:i/>
          <w:sz w:val="20"/>
          <w:szCs w:val="20"/>
          <w:lang w:val="de-DE"/>
        </w:rPr>
        <w:t>quinquies</w:t>
      </w:r>
      <w:r>
        <w:rPr>
          <w:sz w:val="20"/>
          <w:szCs w:val="20"/>
          <w:lang w:val="de-DE"/>
        </w:rPr>
        <w:t xml:space="preserve"> mit folgendem Wortlaut eingefügt:</w:t>
      </w:r>
    </w:p>
    <w:p w14:paraId="77E4B1F8" w14:textId="77777777" w:rsidR="00F53903" w:rsidRPr="00F53903" w:rsidRDefault="00F53903" w:rsidP="00CC39DC">
      <w:pPr>
        <w:jc w:val="both"/>
        <w:rPr>
          <w:sz w:val="20"/>
          <w:szCs w:val="20"/>
          <w:lang w:val="de-DE"/>
        </w:rPr>
      </w:pPr>
    </w:p>
    <w:p w14:paraId="1B8C786C" w14:textId="77777777" w:rsidR="00CC39DC" w:rsidRPr="00F53903" w:rsidRDefault="00F53903" w:rsidP="00CC39DC">
      <w:pPr>
        <w:jc w:val="both"/>
        <w:rPr>
          <w:sz w:val="20"/>
          <w:szCs w:val="20"/>
          <w:lang w:val="de-DE"/>
        </w:rPr>
      </w:pPr>
      <w:r w:rsidRPr="00F53903">
        <w:rPr>
          <w:sz w:val="20"/>
          <w:szCs w:val="20"/>
          <w:lang w:val="de-DE"/>
        </w:rPr>
        <w:t>"</w:t>
      </w:r>
      <w:r w:rsidR="00CC39DC" w:rsidRPr="00F53903">
        <w:rPr>
          <w:sz w:val="20"/>
          <w:szCs w:val="20"/>
          <w:lang w:val="de-DE"/>
        </w:rPr>
        <w:t>[Art. 65</w:t>
      </w:r>
      <w:r w:rsidR="00CC39DC" w:rsidRPr="00F53903">
        <w:rPr>
          <w:i/>
          <w:sz w:val="20"/>
          <w:szCs w:val="20"/>
          <w:lang w:val="de-DE"/>
        </w:rPr>
        <w:t>quinquies</w:t>
      </w:r>
      <w:r w:rsidR="00CC39DC" w:rsidRPr="00F53903">
        <w:rPr>
          <w:sz w:val="20"/>
          <w:szCs w:val="20"/>
          <w:lang w:val="de-DE"/>
        </w:rPr>
        <w:t xml:space="preserve"> - § 1 - Für das Haushaltsjahr 2015 und die darauffolgenden Haushaltsjahre sind die Französische Gemeinschaft, die Flämische Gemeinschaft, die Wallonische Region, die Region Brüssel-Hauptstadt, die Französische Gemeinschaftskommission und die Gemeinsame Gemeinschaftskommission verpflichtet, einen </w:t>
      </w:r>
      <w:r>
        <w:rPr>
          <w:sz w:val="20"/>
          <w:szCs w:val="20"/>
          <w:lang w:val="de-DE"/>
        </w:rPr>
        <w:t>V</w:t>
      </w:r>
      <w:r w:rsidR="00CC39DC" w:rsidRPr="00F53903">
        <w:rPr>
          <w:sz w:val="20"/>
          <w:szCs w:val="20"/>
          <w:lang w:val="de-DE"/>
        </w:rPr>
        <w:t>erantwortlichkeitsbeitrag für die Pension ihrer Beamten zu zahlen.</w:t>
      </w:r>
    </w:p>
    <w:p w14:paraId="76F48E7D" w14:textId="77777777" w:rsidR="00CC39DC" w:rsidRPr="00F53903" w:rsidRDefault="00CC39DC" w:rsidP="00CC39DC">
      <w:pPr>
        <w:jc w:val="both"/>
        <w:rPr>
          <w:sz w:val="20"/>
          <w:szCs w:val="20"/>
          <w:lang w:val="de-DE"/>
        </w:rPr>
      </w:pPr>
    </w:p>
    <w:p w14:paraId="1F0B47A6" w14:textId="77777777" w:rsidR="00CC39DC" w:rsidRPr="00F53903" w:rsidRDefault="00CC39DC" w:rsidP="00CC39DC">
      <w:pPr>
        <w:jc w:val="both"/>
        <w:rPr>
          <w:sz w:val="20"/>
          <w:szCs w:val="20"/>
          <w:lang w:val="de-DE"/>
        </w:rPr>
      </w:pPr>
      <w:r w:rsidRPr="00F53903">
        <w:rPr>
          <w:sz w:val="20"/>
          <w:szCs w:val="20"/>
          <w:lang w:val="de-DE"/>
        </w:rPr>
        <w:t xml:space="preserve">Für die Haushaltsjahre 2015 bis einschließlich 2020 werden die Verantwortlichkeitsbeiträge wie folgt </w:t>
      </w:r>
      <w:r w:rsidR="00F53903">
        <w:rPr>
          <w:sz w:val="20"/>
          <w:szCs w:val="20"/>
          <w:lang w:val="de-DE"/>
        </w:rPr>
        <w:t>b</w:t>
      </w:r>
      <w:r w:rsidRPr="00F53903">
        <w:rPr>
          <w:sz w:val="20"/>
          <w:szCs w:val="20"/>
          <w:lang w:val="de-DE"/>
        </w:rPr>
        <w:t>estimmt:</w:t>
      </w:r>
    </w:p>
    <w:p w14:paraId="0EC8770F" w14:textId="77777777" w:rsidR="00CC39DC" w:rsidRPr="00F53903" w:rsidRDefault="00CC39DC" w:rsidP="00CC39DC">
      <w:pPr>
        <w:jc w:val="both"/>
        <w:rPr>
          <w:sz w:val="20"/>
          <w:szCs w:val="20"/>
          <w:lang w:val="de-DE"/>
        </w:rPr>
      </w:pPr>
    </w:p>
    <w:p w14:paraId="3B8C466D" w14:textId="77777777" w:rsidR="00CC39DC" w:rsidRPr="00F53903" w:rsidRDefault="00CC39DC" w:rsidP="00CC39DC">
      <w:pPr>
        <w:jc w:val="both"/>
        <w:rPr>
          <w:sz w:val="20"/>
          <w:szCs w:val="20"/>
          <w:lang w:val="de-DE"/>
        </w:rPr>
      </w:pPr>
      <w:r w:rsidRPr="00F53903">
        <w:rPr>
          <w:sz w:val="20"/>
          <w:szCs w:val="20"/>
          <w:lang w:val="de-DE"/>
        </w:rPr>
        <w:t>1. für die Flämische Gemeinschaft: Beträge pro Haushaltsjahr nach folgender Tabelle:</w:t>
      </w:r>
    </w:p>
    <w:p w14:paraId="0F76A47C" w14:textId="77777777" w:rsidR="00CC39DC" w:rsidRPr="00F53903" w:rsidRDefault="00CC39DC" w:rsidP="00CC39DC">
      <w:pPr>
        <w:jc w:val="both"/>
        <w:rPr>
          <w:sz w:val="20"/>
          <w:szCs w:val="20"/>
          <w:lang w:val="de-DE"/>
        </w:rPr>
      </w:pPr>
    </w:p>
    <w:p w14:paraId="5590D734" w14:textId="77777777" w:rsidR="00CC39DC" w:rsidRPr="00F53903" w:rsidRDefault="00CC39DC" w:rsidP="00CC39DC">
      <w:pPr>
        <w:jc w:val="both"/>
        <w:rPr>
          <w:sz w:val="20"/>
          <w:szCs w:val="20"/>
        </w:rPr>
      </w:pPr>
      <w:r w:rsidRPr="00F53903">
        <w:rPr>
          <w:sz w:val="20"/>
          <w:szCs w:val="20"/>
        </w:rPr>
        <w:t>2015</w:t>
      </w:r>
      <w:r w:rsidRPr="00F53903">
        <w:rPr>
          <w:sz w:val="20"/>
          <w:szCs w:val="20"/>
        </w:rPr>
        <w:tab/>
        <w:t>84.463.244 EUR</w:t>
      </w:r>
    </w:p>
    <w:p w14:paraId="309CBB89" w14:textId="77777777" w:rsidR="00CC39DC" w:rsidRPr="00F53903" w:rsidRDefault="00CC39DC" w:rsidP="00CC39DC">
      <w:pPr>
        <w:jc w:val="both"/>
        <w:rPr>
          <w:sz w:val="20"/>
          <w:szCs w:val="20"/>
        </w:rPr>
      </w:pPr>
    </w:p>
    <w:p w14:paraId="07D341DA" w14:textId="77777777" w:rsidR="00CC39DC" w:rsidRPr="00F53903" w:rsidRDefault="00CC39DC" w:rsidP="00CC39DC">
      <w:pPr>
        <w:jc w:val="both"/>
        <w:rPr>
          <w:sz w:val="20"/>
          <w:szCs w:val="20"/>
        </w:rPr>
      </w:pPr>
      <w:r w:rsidRPr="00F53903">
        <w:rPr>
          <w:sz w:val="20"/>
          <w:szCs w:val="20"/>
        </w:rPr>
        <w:t>2016</w:t>
      </w:r>
      <w:r w:rsidRPr="00F53903">
        <w:rPr>
          <w:sz w:val="20"/>
          <w:szCs w:val="20"/>
        </w:rPr>
        <w:tab/>
        <w:t>93.781.301 EUR</w:t>
      </w:r>
    </w:p>
    <w:p w14:paraId="4E91FBD2" w14:textId="77777777" w:rsidR="00CC39DC" w:rsidRPr="00F53903" w:rsidRDefault="00CC39DC" w:rsidP="00CC39DC">
      <w:pPr>
        <w:jc w:val="both"/>
        <w:rPr>
          <w:sz w:val="20"/>
          <w:szCs w:val="20"/>
        </w:rPr>
      </w:pPr>
    </w:p>
    <w:p w14:paraId="517686E6" w14:textId="77777777" w:rsidR="00CC39DC" w:rsidRPr="00F53903" w:rsidRDefault="00CC39DC" w:rsidP="00CC39DC">
      <w:pPr>
        <w:jc w:val="both"/>
        <w:rPr>
          <w:sz w:val="20"/>
          <w:szCs w:val="20"/>
        </w:rPr>
      </w:pPr>
      <w:r w:rsidRPr="00F53903">
        <w:rPr>
          <w:sz w:val="20"/>
          <w:szCs w:val="20"/>
        </w:rPr>
        <w:t>2017</w:t>
      </w:r>
      <w:r w:rsidRPr="00F53903">
        <w:rPr>
          <w:sz w:val="20"/>
          <w:szCs w:val="20"/>
        </w:rPr>
        <w:tab/>
        <w:t>103.099.358 EUR</w:t>
      </w:r>
    </w:p>
    <w:p w14:paraId="4B21F6B4" w14:textId="77777777" w:rsidR="00CC39DC" w:rsidRPr="00F53903" w:rsidRDefault="00CC39DC" w:rsidP="00CC39DC">
      <w:pPr>
        <w:jc w:val="both"/>
        <w:rPr>
          <w:sz w:val="20"/>
          <w:szCs w:val="20"/>
        </w:rPr>
      </w:pPr>
    </w:p>
    <w:p w14:paraId="7102265D" w14:textId="77777777" w:rsidR="00CC39DC" w:rsidRPr="00F53903" w:rsidRDefault="00CC39DC" w:rsidP="00F53903">
      <w:pPr>
        <w:jc w:val="both"/>
        <w:rPr>
          <w:sz w:val="20"/>
          <w:szCs w:val="20"/>
        </w:rPr>
      </w:pPr>
      <w:r w:rsidRPr="00F53903">
        <w:rPr>
          <w:sz w:val="20"/>
          <w:szCs w:val="20"/>
        </w:rPr>
        <w:t>2018</w:t>
      </w:r>
      <w:r w:rsidRPr="00F53903">
        <w:rPr>
          <w:sz w:val="20"/>
          <w:szCs w:val="20"/>
        </w:rPr>
        <w:tab/>
        <w:t>112.417.416 EUR</w:t>
      </w:r>
    </w:p>
    <w:p w14:paraId="7A86A8DB" w14:textId="77777777" w:rsidR="00CC39DC" w:rsidRPr="00F53903" w:rsidRDefault="00CC39DC" w:rsidP="00F53903">
      <w:pPr>
        <w:jc w:val="both"/>
        <w:rPr>
          <w:sz w:val="20"/>
          <w:szCs w:val="20"/>
        </w:rPr>
      </w:pPr>
    </w:p>
    <w:p w14:paraId="1B08C921" w14:textId="77777777" w:rsidR="00CC39DC" w:rsidRPr="00F53903" w:rsidRDefault="00CC39DC" w:rsidP="00F53903">
      <w:pPr>
        <w:jc w:val="both"/>
        <w:rPr>
          <w:sz w:val="20"/>
          <w:szCs w:val="20"/>
        </w:rPr>
      </w:pPr>
      <w:r w:rsidRPr="00F53903">
        <w:rPr>
          <w:sz w:val="20"/>
          <w:szCs w:val="20"/>
        </w:rPr>
        <w:t>2019</w:t>
      </w:r>
      <w:r w:rsidRPr="00F53903">
        <w:rPr>
          <w:sz w:val="20"/>
          <w:szCs w:val="20"/>
        </w:rPr>
        <w:tab/>
        <w:t>121.735.473 EUR</w:t>
      </w:r>
    </w:p>
    <w:p w14:paraId="3B18BC4C" w14:textId="77777777" w:rsidR="00CC39DC" w:rsidRPr="00F53903" w:rsidRDefault="00CC39DC" w:rsidP="00F53903">
      <w:pPr>
        <w:jc w:val="both"/>
        <w:rPr>
          <w:sz w:val="20"/>
          <w:szCs w:val="20"/>
        </w:rPr>
      </w:pPr>
    </w:p>
    <w:p w14:paraId="3EFC8A20" w14:textId="77777777" w:rsidR="00CC39DC" w:rsidRPr="00F53903" w:rsidRDefault="00CC39DC" w:rsidP="00F53903">
      <w:pPr>
        <w:jc w:val="both"/>
        <w:rPr>
          <w:sz w:val="20"/>
          <w:szCs w:val="20"/>
        </w:rPr>
      </w:pPr>
      <w:r w:rsidRPr="00F53903">
        <w:rPr>
          <w:sz w:val="20"/>
          <w:szCs w:val="20"/>
        </w:rPr>
        <w:t>2020</w:t>
      </w:r>
      <w:r w:rsidRPr="00F53903">
        <w:rPr>
          <w:sz w:val="20"/>
          <w:szCs w:val="20"/>
        </w:rPr>
        <w:tab/>
        <w:t>131.053.530 EUR</w:t>
      </w:r>
    </w:p>
    <w:p w14:paraId="794BB148" w14:textId="77777777" w:rsidR="00CC39DC" w:rsidRPr="00F53903" w:rsidRDefault="00CC39DC" w:rsidP="00F53903">
      <w:pPr>
        <w:jc w:val="both"/>
        <w:rPr>
          <w:sz w:val="20"/>
          <w:szCs w:val="20"/>
        </w:rPr>
      </w:pPr>
    </w:p>
    <w:p w14:paraId="67DD182E" w14:textId="77777777" w:rsidR="00CC39DC" w:rsidRPr="00F53903" w:rsidRDefault="00CC39DC" w:rsidP="00F53903">
      <w:pPr>
        <w:jc w:val="both"/>
        <w:rPr>
          <w:sz w:val="20"/>
          <w:szCs w:val="20"/>
          <w:lang w:val="de-DE"/>
        </w:rPr>
      </w:pPr>
      <w:r w:rsidRPr="00F53903">
        <w:rPr>
          <w:sz w:val="20"/>
          <w:szCs w:val="20"/>
          <w:lang w:val="de-DE"/>
        </w:rPr>
        <w:t>2. für die Französische Gemeinschaft: Beträge pro Haushaltsjahr nach folgender Tabelle:</w:t>
      </w:r>
    </w:p>
    <w:p w14:paraId="27F594D3" w14:textId="77777777" w:rsidR="00CC39DC" w:rsidRPr="00F53903" w:rsidRDefault="00CC39DC" w:rsidP="00F53903">
      <w:pPr>
        <w:jc w:val="both"/>
        <w:rPr>
          <w:sz w:val="20"/>
          <w:szCs w:val="20"/>
          <w:lang w:val="de-DE"/>
        </w:rPr>
      </w:pPr>
    </w:p>
    <w:p w14:paraId="135B1CA6" w14:textId="77777777" w:rsidR="00CC39DC" w:rsidRPr="00F53903" w:rsidRDefault="00CC39DC" w:rsidP="00F53903">
      <w:pPr>
        <w:jc w:val="both"/>
        <w:rPr>
          <w:sz w:val="20"/>
          <w:szCs w:val="20"/>
        </w:rPr>
      </w:pPr>
      <w:r w:rsidRPr="00F53903">
        <w:rPr>
          <w:sz w:val="20"/>
          <w:szCs w:val="20"/>
        </w:rPr>
        <w:t>2015</w:t>
      </w:r>
      <w:r w:rsidRPr="00F53903">
        <w:rPr>
          <w:sz w:val="20"/>
          <w:szCs w:val="20"/>
        </w:rPr>
        <w:tab/>
        <w:t>55.938.253 EUR</w:t>
      </w:r>
    </w:p>
    <w:p w14:paraId="2966D669" w14:textId="77777777" w:rsidR="00CC39DC" w:rsidRPr="00F53903" w:rsidRDefault="00CC39DC" w:rsidP="00F53903">
      <w:pPr>
        <w:jc w:val="both"/>
        <w:rPr>
          <w:sz w:val="20"/>
          <w:szCs w:val="20"/>
        </w:rPr>
      </w:pPr>
    </w:p>
    <w:p w14:paraId="693C4645" w14:textId="77777777" w:rsidR="00CC39DC" w:rsidRPr="00F53903" w:rsidRDefault="00CC39DC" w:rsidP="00F53903">
      <w:pPr>
        <w:jc w:val="both"/>
        <w:rPr>
          <w:sz w:val="20"/>
          <w:szCs w:val="20"/>
        </w:rPr>
      </w:pPr>
      <w:r w:rsidRPr="00F53903">
        <w:rPr>
          <w:sz w:val="20"/>
          <w:szCs w:val="20"/>
        </w:rPr>
        <w:t>2016</w:t>
      </w:r>
      <w:r w:rsidRPr="00F53903">
        <w:rPr>
          <w:sz w:val="20"/>
          <w:szCs w:val="20"/>
        </w:rPr>
        <w:tab/>
        <w:t>62.109.209 EUR</w:t>
      </w:r>
    </w:p>
    <w:p w14:paraId="4860B3E3" w14:textId="77777777" w:rsidR="00CC39DC" w:rsidRPr="00F53903" w:rsidRDefault="00CC39DC" w:rsidP="00F53903">
      <w:pPr>
        <w:jc w:val="both"/>
        <w:rPr>
          <w:sz w:val="20"/>
          <w:szCs w:val="20"/>
        </w:rPr>
      </w:pPr>
    </w:p>
    <w:p w14:paraId="40E1D7BE" w14:textId="77777777" w:rsidR="00CC39DC" w:rsidRPr="00F53903" w:rsidRDefault="00CC39DC" w:rsidP="00F53903">
      <w:pPr>
        <w:jc w:val="both"/>
        <w:rPr>
          <w:sz w:val="20"/>
          <w:szCs w:val="20"/>
        </w:rPr>
      </w:pPr>
      <w:r w:rsidRPr="00F53903">
        <w:rPr>
          <w:sz w:val="20"/>
          <w:szCs w:val="20"/>
        </w:rPr>
        <w:t>2017</w:t>
      </w:r>
      <w:r w:rsidRPr="00F53903">
        <w:rPr>
          <w:sz w:val="20"/>
          <w:szCs w:val="20"/>
        </w:rPr>
        <w:tab/>
        <w:t>68.280.166 EUR</w:t>
      </w:r>
    </w:p>
    <w:p w14:paraId="331E6A6B" w14:textId="77777777" w:rsidR="00CC39DC" w:rsidRPr="00F53903" w:rsidRDefault="00CC39DC" w:rsidP="00F53903">
      <w:pPr>
        <w:jc w:val="both"/>
        <w:rPr>
          <w:sz w:val="20"/>
          <w:szCs w:val="20"/>
        </w:rPr>
      </w:pPr>
    </w:p>
    <w:p w14:paraId="30E54EE8" w14:textId="77777777" w:rsidR="00CC39DC" w:rsidRPr="00F53903" w:rsidRDefault="00CC39DC" w:rsidP="00F53903">
      <w:pPr>
        <w:jc w:val="both"/>
        <w:rPr>
          <w:sz w:val="20"/>
          <w:szCs w:val="20"/>
        </w:rPr>
      </w:pPr>
      <w:r w:rsidRPr="00F53903">
        <w:rPr>
          <w:sz w:val="20"/>
          <w:szCs w:val="20"/>
        </w:rPr>
        <w:t>2018</w:t>
      </w:r>
      <w:r w:rsidRPr="00F53903">
        <w:rPr>
          <w:sz w:val="20"/>
          <w:szCs w:val="20"/>
        </w:rPr>
        <w:tab/>
        <w:t>74.451.122 EUR</w:t>
      </w:r>
    </w:p>
    <w:p w14:paraId="6810F16C" w14:textId="77777777" w:rsidR="00CC39DC" w:rsidRPr="00F53903" w:rsidRDefault="00CC39DC" w:rsidP="00F53903">
      <w:pPr>
        <w:jc w:val="both"/>
        <w:rPr>
          <w:sz w:val="20"/>
          <w:szCs w:val="20"/>
        </w:rPr>
      </w:pPr>
    </w:p>
    <w:p w14:paraId="6D0A9F96" w14:textId="77777777" w:rsidR="00CC39DC" w:rsidRPr="00F53903" w:rsidRDefault="00CC39DC" w:rsidP="00F53903">
      <w:pPr>
        <w:jc w:val="both"/>
        <w:rPr>
          <w:sz w:val="20"/>
          <w:szCs w:val="20"/>
        </w:rPr>
      </w:pPr>
      <w:r w:rsidRPr="00F53903">
        <w:rPr>
          <w:sz w:val="20"/>
          <w:szCs w:val="20"/>
        </w:rPr>
        <w:t>2019</w:t>
      </w:r>
      <w:r w:rsidRPr="00F53903">
        <w:rPr>
          <w:sz w:val="20"/>
          <w:szCs w:val="20"/>
        </w:rPr>
        <w:tab/>
        <w:t>80.622.079 EUR</w:t>
      </w:r>
    </w:p>
    <w:p w14:paraId="4B993826" w14:textId="77777777" w:rsidR="00CC39DC" w:rsidRPr="00F53903" w:rsidRDefault="00CC39DC" w:rsidP="00F53903">
      <w:pPr>
        <w:jc w:val="both"/>
        <w:rPr>
          <w:sz w:val="20"/>
          <w:szCs w:val="20"/>
        </w:rPr>
      </w:pPr>
    </w:p>
    <w:p w14:paraId="500BF0FB" w14:textId="77777777" w:rsidR="00CC39DC" w:rsidRPr="00F53903" w:rsidRDefault="00CC39DC" w:rsidP="00F53903">
      <w:pPr>
        <w:jc w:val="both"/>
        <w:rPr>
          <w:sz w:val="20"/>
          <w:szCs w:val="20"/>
        </w:rPr>
      </w:pPr>
      <w:r w:rsidRPr="00F53903">
        <w:rPr>
          <w:sz w:val="20"/>
          <w:szCs w:val="20"/>
        </w:rPr>
        <w:t>2020</w:t>
      </w:r>
      <w:r w:rsidRPr="00F53903">
        <w:rPr>
          <w:sz w:val="20"/>
          <w:szCs w:val="20"/>
        </w:rPr>
        <w:tab/>
        <w:t>86.793.035 EUR</w:t>
      </w:r>
    </w:p>
    <w:p w14:paraId="7528AB97" w14:textId="77777777" w:rsidR="00CC39DC" w:rsidRPr="00F53903" w:rsidRDefault="00CC39DC" w:rsidP="00F53903">
      <w:pPr>
        <w:jc w:val="both"/>
        <w:rPr>
          <w:sz w:val="20"/>
          <w:szCs w:val="20"/>
        </w:rPr>
      </w:pPr>
    </w:p>
    <w:p w14:paraId="344BBAF7" w14:textId="3D9AEB81" w:rsidR="00CC39DC" w:rsidRPr="00F53903" w:rsidRDefault="00B17682" w:rsidP="00F53903">
      <w:pPr>
        <w:jc w:val="both"/>
        <w:rPr>
          <w:sz w:val="20"/>
          <w:szCs w:val="20"/>
          <w:lang w:val="de-DE"/>
        </w:rPr>
      </w:pPr>
      <w:r>
        <w:rPr>
          <w:sz w:val="20"/>
          <w:szCs w:val="20"/>
          <w:lang w:val="de-DE"/>
        </w:rPr>
        <w:br w:type="page"/>
      </w:r>
      <w:r w:rsidR="00CC39DC" w:rsidRPr="00F53903">
        <w:rPr>
          <w:sz w:val="20"/>
          <w:szCs w:val="20"/>
          <w:lang w:val="de-DE"/>
        </w:rPr>
        <w:lastRenderedPageBreak/>
        <w:t>3. für die Wallonische Region: Beträge pro Haushaltsjahr nach folgender Tabelle:</w:t>
      </w:r>
    </w:p>
    <w:p w14:paraId="585059FD" w14:textId="77777777" w:rsidR="00CC39DC" w:rsidRPr="00F53903" w:rsidRDefault="00CC39DC" w:rsidP="00F53903">
      <w:pPr>
        <w:jc w:val="both"/>
        <w:rPr>
          <w:sz w:val="20"/>
          <w:szCs w:val="20"/>
          <w:lang w:val="de-DE"/>
        </w:rPr>
      </w:pPr>
    </w:p>
    <w:p w14:paraId="1D992AF6" w14:textId="77777777" w:rsidR="00CC39DC" w:rsidRPr="00F53903" w:rsidRDefault="00CC39DC" w:rsidP="00F53903">
      <w:pPr>
        <w:jc w:val="both"/>
        <w:rPr>
          <w:sz w:val="20"/>
          <w:szCs w:val="20"/>
        </w:rPr>
      </w:pPr>
      <w:r w:rsidRPr="00F53903">
        <w:rPr>
          <w:sz w:val="20"/>
          <w:szCs w:val="20"/>
        </w:rPr>
        <w:t>2015</w:t>
      </w:r>
      <w:r w:rsidRPr="00F53903">
        <w:rPr>
          <w:sz w:val="20"/>
          <w:szCs w:val="20"/>
        </w:rPr>
        <w:tab/>
        <w:t>3.881.061 EUR</w:t>
      </w:r>
    </w:p>
    <w:p w14:paraId="1811D000" w14:textId="77777777" w:rsidR="00CC39DC" w:rsidRPr="00F53903" w:rsidRDefault="00CC39DC" w:rsidP="00F53903">
      <w:pPr>
        <w:jc w:val="both"/>
        <w:rPr>
          <w:sz w:val="20"/>
          <w:szCs w:val="20"/>
        </w:rPr>
      </w:pPr>
    </w:p>
    <w:p w14:paraId="7E653F0D" w14:textId="77777777" w:rsidR="00CC39DC" w:rsidRPr="00F53903" w:rsidRDefault="00CC39DC" w:rsidP="00F53903">
      <w:pPr>
        <w:jc w:val="both"/>
        <w:rPr>
          <w:sz w:val="20"/>
          <w:szCs w:val="20"/>
        </w:rPr>
      </w:pPr>
      <w:r w:rsidRPr="00F53903">
        <w:rPr>
          <w:sz w:val="20"/>
          <w:szCs w:val="20"/>
        </w:rPr>
        <w:t>2016</w:t>
      </w:r>
      <w:r w:rsidRPr="00F53903">
        <w:rPr>
          <w:sz w:val="20"/>
          <w:szCs w:val="20"/>
        </w:rPr>
        <w:tab/>
        <w:t>4.309.074 EUR</w:t>
      </w:r>
    </w:p>
    <w:p w14:paraId="0D30D8A0" w14:textId="77777777" w:rsidR="00CC39DC" w:rsidRPr="00F53903" w:rsidRDefault="00CC39DC" w:rsidP="00F53903">
      <w:pPr>
        <w:jc w:val="both"/>
        <w:rPr>
          <w:sz w:val="20"/>
          <w:szCs w:val="20"/>
        </w:rPr>
      </w:pPr>
    </w:p>
    <w:p w14:paraId="25F33231" w14:textId="77777777" w:rsidR="00CC39DC" w:rsidRPr="00F53903" w:rsidRDefault="00CC39DC" w:rsidP="00F53903">
      <w:pPr>
        <w:jc w:val="both"/>
        <w:rPr>
          <w:sz w:val="20"/>
          <w:szCs w:val="20"/>
        </w:rPr>
      </w:pPr>
      <w:r w:rsidRPr="00F53903">
        <w:rPr>
          <w:sz w:val="20"/>
          <w:szCs w:val="20"/>
        </w:rPr>
        <w:t>2017</w:t>
      </w:r>
      <w:r w:rsidRPr="00F53903">
        <w:rPr>
          <w:sz w:val="20"/>
          <w:szCs w:val="20"/>
        </w:rPr>
        <w:tab/>
        <w:t>4.737.087 EUR</w:t>
      </w:r>
    </w:p>
    <w:p w14:paraId="7DD940E3" w14:textId="77777777" w:rsidR="00CC39DC" w:rsidRPr="00F53903" w:rsidRDefault="00CC39DC" w:rsidP="00F53903">
      <w:pPr>
        <w:jc w:val="both"/>
        <w:rPr>
          <w:sz w:val="20"/>
          <w:szCs w:val="20"/>
        </w:rPr>
      </w:pPr>
    </w:p>
    <w:p w14:paraId="129B426C" w14:textId="77777777" w:rsidR="00CC39DC" w:rsidRPr="00F53903" w:rsidRDefault="00CC39DC" w:rsidP="00F53903">
      <w:pPr>
        <w:jc w:val="both"/>
        <w:rPr>
          <w:sz w:val="20"/>
          <w:szCs w:val="20"/>
        </w:rPr>
      </w:pPr>
      <w:r w:rsidRPr="00F53903">
        <w:rPr>
          <w:sz w:val="20"/>
          <w:szCs w:val="20"/>
        </w:rPr>
        <w:t>2018</w:t>
      </w:r>
      <w:r w:rsidRPr="00F53903">
        <w:rPr>
          <w:sz w:val="20"/>
          <w:szCs w:val="20"/>
        </w:rPr>
        <w:tab/>
        <w:t>5.165.101 EUR</w:t>
      </w:r>
    </w:p>
    <w:p w14:paraId="694FE9BF" w14:textId="77777777" w:rsidR="00CC39DC" w:rsidRPr="00F53903" w:rsidRDefault="00CC39DC" w:rsidP="00F53903">
      <w:pPr>
        <w:jc w:val="both"/>
        <w:rPr>
          <w:sz w:val="20"/>
          <w:szCs w:val="20"/>
        </w:rPr>
      </w:pPr>
    </w:p>
    <w:p w14:paraId="39C72D49" w14:textId="77777777" w:rsidR="00CC39DC" w:rsidRPr="00F53903" w:rsidRDefault="00CC39DC" w:rsidP="00F53903">
      <w:pPr>
        <w:jc w:val="both"/>
        <w:rPr>
          <w:sz w:val="20"/>
          <w:szCs w:val="20"/>
        </w:rPr>
      </w:pPr>
      <w:r w:rsidRPr="00F53903">
        <w:rPr>
          <w:sz w:val="20"/>
          <w:szCs w:val="20"/>
        </w:rPr>
        <w:t>2019</w:t>
      </w:r>
      <w:r w:rsidRPr="00F53903">
        <w:rPr>
          <w:sz w:val="20"/>
          <w:szCs w:val="20"/>
        </w:rPr>
        <w:tab/>
        <w:t>5.593.114 EUR</w:t>
      </w:r>
    </w:p>
    <w:p w14:paraId="29212EC0" w14:textId="77777777" w:rsidR="00CC39DC" w:rsidRPr="00F53903" w:rsidRDefault="00CC39DC" w:rsidP="00F53903">
      <w:pPr>
        <w:jc w:val="both"/>
        <w:rPr>
          <w:sz w:val="20"/>
          <w:szCs w:val="20"/>
        </w:rPr>
      </w:pPr>
    </w:p>
    <w:p w14:paraId="790B3E6F" w14:textId="77777777" w:rsidR="00CC39DC" w:rsidRPr="00F53903" w:rsidRDefault="00CC39DC" w:rsidP="00F53903">
      <w:pPr>
        <w:jc w:val="both"/>
        <w:rPr>
          <w:sz w:val="20"/>
          <w:szCs w:val="20"/>
        </w:rPr>
      </w:pPr>
      <w:r w:rsidRPr="00F53903">
        <w:rPr>
          <w:sz w:val="20"/>
          <w:szCs w:val="20"/>
        </w:rPr>
        <w:t>2020</w:t>
      </w:r>
      <w:r w:rsidRPr="00F53903">
        <w:rPr>
          <w:sz w:val="20"/>
          <w:szCs w:val="20"/>
        </w:rPr>
        <w:tab/>
        <w:t>6.021.127 EUR</w:t>
      </w:r>
    </w:p>
    <w:p w14:paraId="3F671B7D" w14:textId="77777777" w:rsidR="00CC39DC" w:rsidRPr="00F53903" w:rsidRDefault="00CC39DC" w:rsidP="00F53903">
      <w:pPr>
        <w:jc w:val="both"/>
        <w:rPr>
          <w:sz w:val="20"/>
          <w:szCs w:val="20"/>
        </w:rPr>
      </w:pPr>
    </w:p>
    <w:p w14:paraId="71966B4A" w14:textId="77777777" w:rsidR="00CC39DC" w:rsidRPr="00F53903" w:rsidRDefault="00CC39DC" w:rsidP="00F53903">
      <w:pPr>
        <w:jc w:val="both"/>
        <w:rPr>
          <w:sz w:val="20"/>
          <w:szCs w:val="20"/>
          <w:lang w:val="de-DE"/>
        </w:rPr>
      </w:pPr>
      <w:r w:rsidRPr="00F53903">
        <w:rPr>
          <w:sz w:val="20"/>
          <w:szCs w:val="20"/>
          <w:lang w:val="de-DE"/>
        </w:rPr>
        <w:t>4. für die Region Brüssel-Hauptstadt: Beträge pro Haushaltsjahr nach folgender Tabelle:</w:t>
      </w:r>
    </w:p>
    <w:p w14:paraId="329EF0C4" w14:textId="77777777" w:rsidR="00CC39DC" w:rsidRPr="00F53903" w:rsidRDefault="00CC39DC" w:rsidP="00F53903">
      <w:pPr>
        <w:jc w:val="both"/>
        <w:rPr>
          <w:sz w:val="20"/>
          <w:szCs w:val="20"/>
          <w:lang w:val="de-DE"/>
        </w:rPr>
      </w:pPr>
    </w:p>
    <w:p w14:paraId="168764D9" w14:textId="77777777" w:rsidR="00CC39DC" w:rsidRPr="00F53903" w:rsidRDefault="00CC39DC" w:rsidP="00F53903">
      <w:pPr>
        <w:jc w:val="both"/>
        <w:rPr>
          <w:sz w:val="20"/>
          <w:szCs w:val="20"/>
        </w:rPr>
      </w:pPr>
      <w:r w:rsidRPr="00F53903">
        <w:rPr>
          <w:sz w:val="20"/>
          <w:szCs w:val="20"/>
        </w:rPr>
        <w:t>2015</w:t>
      </w:r>
      <w:r w:rsidRPr="00F53903">
        <w:rPr>
          <w:sz w:val="20"/>
          <w:szCs w:val="20"/>
        </w:rPr>
        <w:tab/>
        <w:t>766.156 EUR</w:t>
      </w:r>
    </w:p>
    <w:p w14:paraId="6334A3E9" w14:textId="77777777" w:rsidR="00CC39DC" w:rsidRPr="00F53903" w:rsidRDefault="00CC39DC" w:rsidP="00F53903">
      <w:pPr>
        <w:jc w:val="both"/>
        <w:rPr>
          <w:sz w:val="20"/>
          <w:szCs w:val="20"/>
        </w:rPr>
      </w:pPr>
    </w:p>
    <w:p w14:paraId="7580FBA1" w14:textId="77777777" w:rsidR="00CC39DC" w:rsidRPr="00F53903" w:rsidRDefault="00CC39DC" w:rsidP="00F53903">
      <w:pPr>
        <w:jc w:val="both"/>
        <w:rPr>
          <w:sz w:val="20"/>
          <w:szCs w:val="20"/>
        </w:rPr>
      </w:pPr>
      <w:r w:rsidRPr="00F53903">
        <w:rPr>
          <w:sz w:val="20"/>
          <w:szCs w:val="20"/>
        </w:rPr>
        <w:t>2016</w:t>
      </w:r>
      <w:r w:rsidRPr="00F53903">
        <w:rPr>
          <w:sz w:val="20"/>
          <w:szCs w:val="20"/>
        </w:rPr>
        <w:tab/>
        <w:t>850.541 EUR</w:t>
      </w:r>
    </w:p>
    <w:p w14:paraId="70425575" w14:textId="77777777" w:rsidR="00CC39DC" w:rsidRPr="00F53903" w:rsidRDefault="00CC39DC" w:rsidP="00F53903">
      <w:pPr>
        <w:jc w:val="both"/>
        <w:rPr>
          <w:sz w:val="20"/>
          <w:szCs w:val="20"/>
        </w:rPr>
      </w:pPr>
    </w:p>
    <w:p w14:paraId="3BD56104" w14:textId="77777777" w:rsidR="00CC39DC" w:rsidRPr="00F53903" w:rsidRDefault="00CC39DC" w:rsidP="00F53903">
      <w:pPr>
        <w:jc w:val="both"/>
        <w:rPr>
          <w:sz w:val="20"/>
          <w:szCs w:val="20"/>
        </w:rPr>
      </w:pPr>
      <w:r w:rsidRPr="00F53903">
        <w:rPr>
          <w:sz w:val="20"/>
          <w:szCs w:val="20"/>
        </w:rPr>
        <w:t>2017</w:t>
      </w:r>
      <w:r w:rsidRPr="00F53903">
        <w:rPr>
          <w:sz w:val="20"/>
          <w:szCs w:val="20"/>
        </w:rPr>
        <w:tab/>
        <w:t>934.926 EUR</w:t>
      </w:r>
    </w:p>
    <w:p w14:paraId="03F7A582" w14:textId="77777777" w:rsidR="00CC39DC" w:rsidRPr="00F53903" w:rsidRDefault="00CC39DC" w:rsidP="00F53903">
      <w:pPr>
        <w:jc w:val="both"/>
        <w:rPr>
          <w:sz w:val="20"/>
          <w:szCs w:val="20"/>
        </w:rPr>
      </w:pPr>
    </w:p>
    <w:p w14:paraId="4E95118A" w14:textId="77777777" w:rsidR="00CC39DC" w:rsidRPr="00F53903" w:rsidRDefault="00CC39DC" w:rsidP="00F53903">
      <w:pPr>
        <w:jc w:val="both"/>
        <w:rPr>
          <w:sz w:val="20"/>
          <w:szCs w:val="20"/>
        </w:rPr>
      </w:pPr>
      <w:r w:rsidRPr="00F53903">
        <w:rPr>
          <w:sz w:val="20"/>
          <w:szCs w:val="20"/>
        </w:rPr>
        <w:t>2018</w:t>
      </w:r>
      <w:r w:rsidRPr="00F53903">
        <w:rPr>
          <w:sz w:val="20"/>
          <w:szCs w:val="20"/>
        </w:rPr>
        <w:tab/>
        <w:t>1.019.310 EUR</w:t>
      </w:r>
    </w:p>
    <w:p w14:paraId="47CEC681" w14:textId="77777777" w:rsidR="00CC39DC" w:rsidRPr="00F53903" w:rsidRDefault="00CC39DC" w:rsidP="00F53903">
      <w:pPr>
        <w:jc w:val="both"/>
        <w:rPr>
          <w:sz w:val="20"/>
          <w:szCs w:val="20"/>
        </w:rPr>
      </w:pPr>
    </w:p>
    <w:p w14:paraId="62A227DD" w14:textId="77777777" w:rsidR="00CC39DC" w:rsidRPr="00F53903" w:rsidRDefault="00CC39DC" w:rsidP="00F53903">
      <w:pPr>
        <w:jc w:val="both"/>
        <w:rPr>
          <w:sz w:val="20"/>
          <w:szCs w:val="20"/>
        </w:rPr>
      </w:pPr>
      <w:r w:rsidRPr="00F53903">
        <w:rPr>
          <w:sz w:val="20"/>
          <w:szCs w:val="20"/>
        </w:rPr>
        <w:t>2019</w:t>
      </w:r>
      <w:r w:rsidRPr="00F53903">
        <w:rPr>
          <w:sz w:val="20"/>
          <w:szCs w:val="20"/>
        </w:rPr>
        <w:tab/>
        <w:t>1.103.695 EUR</w:t>
      </w:r>
    </w:p>
    <w:p w14:paraId="01E043CC" w14:textId="77777777" w:rsidR="00CC39DC" w:rsidRPr="00F53903" w:rsidRDefault="00CC39DC" w:rsidP="00F53903">
      <w:pPr>
        <w:jc w:val="both"/>
        <w:rPr>
          <w:sz w:val="20"/>
          <w:szCs w:val="20"/>
        </w:rPr>
      </w:pPr>
    </w:p>
    <w:p w14:paraId="13959BEA" w14:textId="77777777" w:rsidR="00CC39DC" w:rsidRPr="00F53903" w:rsidRDefault="00CC39DC" w:rsidP="00F53903">
      <w:pPr>
        <w:jc w:val="both"/>
        <w:rPr>
          <w:sz w:val="20"/>
          <w:szCs w:val="20"/>
        </w:rPr>
      </w:pPr>
      <w:r w:rsidRPr="00F53903">
        <w:rPr>
          <w:sz w:val="20"/>
          <w:szCs w:val="20"/>
        </w:rPr>
        <w:t>2020</w:t>
      </w:r>
      <w:r w:rsidRPr="00F53903">
        <w:rPr>
          <w:sz w:val="20"/>
          <w:szCs w:val="20"/>
        </w:rPr>
        <w:tab/>
        <w:t>1.188.080 EUR</w:t>
      </w:r>
    </w:p>
    <w:p w14:paraId="6D8B1954" w14:textId="77777777" w:rsidR="00CC39DC" w:rsidRPr="00F53903" w:rsidRDefault="00CC39DC" w:rsidP="00F53903">
      <w:pPr>
        <w:jc w:val="both"/>
        <w:rPr>
          <w:sz w:val="20"/>
          <w:szCs w:val="20"/>
        </w:rPr>
      </w:pPr>
    </w:p>
    <w:p w14:paraId="0C579AA3" w14:textId="77777777" w:rsidR="00CC39DC" w:rsidRPr="00F53903" w:rsidRDefault="00CC39DC" w:rsidP="00F53903">
      <w:pPr>
        <w:jc w:val="both"/>
        <w:rPr>
          <w:sz w:val="20"/>
          <w:szCs w:val="20"/>
          <w:lang w:val="de-DE"/>
        </w:rPr>
      </w:pPr>
      <w:r w:rsidRPr="00F53903">
        <w:rPr>
          <w:sz w:val="20"/>
          <w:szCs w:val="20"/>
          <w:lang w:val="de-DE"/>
        </w:rPr>
        <w:t>5. für die Gemeinsame Gemeinschaftskommission: Beträge pro Haushaltsjahr nach folgender Tabelle:</w:t>
      </w:r>
    </w:p>
    <w:p w14:paraId="17D42114" w14:textId="77777777" w:rsidR="00CC39DC" w:rsidRPr="00F53903" w:rsidRDefault="00CC39DC" w:rsidP="00F53903">
      <w:pPr>
        <w:jc w:val="both"/>
        <w:rPr>
          <w:sz w:val="20"/>
          <w:szCs w:val="20"/>
          <w:lang w:val="de-DE"/>
        </w:rPr>
      </w:pPr>
    </w:p>
    <w:p w14:paraId="4005C924" w14:textId="77777777" w:rsidR="00CC39DC" w:rsidRPr="00F53903" w:rsidRDefault="00CC39DC" w:rsidP="00F53903">
      <w:pPr>
        <w:jc w:val="both"/>
        <w:rPr>
          <w:sz w:val="20"/>
          <w:szCs w:val="20"/>
        </w:rPr>
      </w:pPr>
      <w:r w:rsidRPr="00F53903">
        <w:rPr>
          <w:sz w:val="20"/>
          <w:szCs w:val="20"/>
        </w:rPr>
        <w:t>2015</w:t>
      </w:r>
      <w:r w:rsidRPr="00F53903">
        <w:rPr>
          <w:sz w:val="20"/>
          <w:szCs w:val="20"/>
        </w:rPr>
        <w:tab/>
        <w:t>30.292 EUR</w:t>
      </w:r>
    </w:p>
    <w:p w14:paraId="390251DB" w14:textId="77777777" w:rsidR="00CC39DC" w:rsidRPr="00F53903" w:rsidRDefault="00CC39DC" w:rsidP="00F53903">
      <w:pPr>
        <w:jc w:val="both"/>
        <w:rPr>
          <w:sz w:val="20"/>
          <w:szCs w:val="20"/>
        </w:rPr>
      </w:pPr>
    </w:p>
    <w:p w14:paraId="290B07FD" w14:textId="77777777" w:rsidR="00CC39DC" w:rsidRPr="00F53903" w:rsidRDefault="00CC39DC" w:rsidP="00F53903">
      <w:pPr>
        <w:jc w:val="both"/>
        <w:rPr>
          <w:sz w:val="20"/>
          <w:szCs w:val="20"/>
        </w:rPr>
      </w:pPr>
      <w:r w:rsidRPr="00F53903">
        <w:rPr>
          <w:sz w:val="20"/>
          <w:szCs w:val="20"/>
        </w:rPr>
        <w:t>2016</w:t>
      </w:r>
      <w:r w:rsidRPr="00F53903">
        <w:rPr>
          <w:sz w:val="20"/>
          <w:szCs w:val="20"/>
        </w:rPr>
        <w:tab/>
        <w:t>33.553 EUR</w:t>
      </w:r>
    </w:p>
    <w:p w14:paraId="273E4F0D" w14:textId="77777777" w:rsidR="00CC39DC" w:rsidRPr="00F53903" w:rsidRDefault="00CC39DC" w:rsidP="00F53903">
      <w:pPr>
        <w:jc w:val="both"/>
        <w:rPr>
          <w:sz w:val="20"/>
          <w:szCs w:val="20"/>
        </w:rPr>
      </w:pPr>
    </w:p>
    <w:p w14:paraId="1C6B6CE8" w14:textId="77777777" w:rsidR="00CC39DC" w:rsidRPr="00F53903" w:rsidRDefault="00CC39DC" w:rsidP="00F53903">
      <w:pPr>
        <w:jc w:val="both"/>
        <w:rPr>
          <w:sz w:val="20"/>
          <w:szCs w:val="20"/>
        </w:rPr>
      </w:pPr>
      <w:r w:rsidRPr="00F53903">
        <w:rPr>
          <w:sz w:val="20"/>
          <w:szCs w:val="20"/>
        </w:rPr>
        <w:t>2017</w:t>
      </w:r>
      <w:r w:rsidRPr="00F53903">
        <w:rPr>
          <w:sz w:val="20"/>
          <w:szCs w:val="20"/>
        </w:rPr>
        <w:tab/>
        <w:t>36.814 EUR</w:t>
      </w:r>
    </w:p>
    <w:p w14:paraId="603DC92F" w14:textId="77777777" w:rsidR="00CC39DC" w:rsidRPr="00F53903" w:rsidRDefault="00CC39DC" w:rsidP="00F53903">
      <w:pPr>
        <w:jc w:val="both"/>
        <w:rPr>
          <w:sz w:val="20"/>
          <w:szCs w:val="20"/>
        </w:rPr>
      </w:pPr>
    </w:p>
    <w:p w14:paraId="3D5C0629" w14:textId="77777777" w:rsidR="00CC39DC" w:rsidRPr="00F53903" w:rsidRDefault="00CC39DC" w:rsidP="00CC39DC">
      <w:pPr>
        <w:jc w:val="both"/>
        <w:rPr>
          <w:sz w:val="20"/>
          <w:szCs w:val="20"/>
        </w:rPr>
      </w:pPr>
      <w:r w:rsidRPr="00F53903">
        <w:rPr>
          <w:sz w:val="20"/>
          <w:szCs w:val="20"/>
        </w:rPr>
        <w:t>2018</w:t>
      </w:r>
      <w:r w:rsidRPr="00F53903">
        <w:rPr>
          <w:sz w:val="20"/>
          <w:szCs w:val="20"/>
        </w:rPr>
        <w:tab/>
        <w:t>40.075 EUR</w:t>
      </w:r>
    </w:p>
    <w:p w14:paraId="0E6536ED" w14:textId="77777777" w:rsidR="00CC39DC" w:rsidRPr="00F53903" w:rsidRDefault="00CC39DC" w:rsidP="00CC39DC">
      <w:pPr>
        <w:jc w:val="both"/>
        <w:rPr>
          <w:sz w:val="20"/>
          <w:szCs w:val="20"/>
        </w:rPr>
      </w:pPr>
    </w:p>
    <w:p w14:paraId="5BF8E861" w14:textId="77777777" w:rsidR="00CC39DC" w:rsidRPr="00F53903" w:rsidRDefault="00CC39DC" w:rsidP="00CC39DC">
      <w:pPr>
        <w:jc w:val="both"/>
        <w:rPr>
          <w:sz w:val="20"/>
          <w:szCs w:val="20"/>
        </w:rPr>
      </w:pPr>
      <w:r w:rsidRPr="00F53903">
        <w:rPr>
          <w:sz w:val="20"/>
          <w:szCs w:val="20"/>
        </w:rPr>
        <w:t>2019</w:t>
      </w:r>
      <w:r w:rsidRPr="00F53903">
        <w:rPr>
          <w:sz w:val="20"/>
          <w:szCs w:val="20"/>
        </w:rPr>
        <w:tab/>
        <w:t>43.336 EUR</w:t>
      </w:r>
    </w:p>
    <w:p w14:paraId="76F7B99C" w14:textId="77777777" w:rsidR="00CC39DC" w:rsidRPr="00F53903" w:rsidRDefault="00CC39DC" w:rsidP="00CC39DC">
      <w:pPr>
        <w:jc w:val="both"/>
        <w:rPr>
          <w:sz w:val="20"/>
          <w:szCs w:val="20"/>
        </w:rPr>
      </w:pPr>
    </w:p>
    <w:p w14:paraId="189896DA" w14:textId="77777777" w:rsidR="00CC39DC" w:rsidRPr="00F53903" w:rsidRDefault="00CC39DC" w:rsidP="00CC39DC">
      <w:pPr>
        <w:jc w:val="both"/>
        <w:rPr>
          <w:sz w:val="20"/>
          <w:szCs w:val="20"/>
        </w:rPr>
      </w:pPr>
      <w:r w:rsidRPr="00F53903">
        <w:rPr>
          <w:sz w:val="20"/>
          <w:szCs w:val="20"/>
        </w:rPr>
        <w:t>2020</w:t>
      </w:r>
      <w:r w:rsidRPr="00F53903">
        <w:rPr>
          <w:sz w:val="20"/>
          <w:szCs w:val="20"/>
        </w:rPr>
        <w:tab/>
        <w:t>46.597 EUR</w:t>
      </w:r>
    </w:p>
    <w:p w14:paraId="30DFE25E" w14:textId="77777777" w:rsidR="00CC39DC" w:rsidRPr="00F53903" w:rsidRDefault="00CC39DC" w:rsidP="00CC39DC">
      <w:pPr>
        <w:jc w:val="both"/>
        <w:rPr>
          <w:sz w:val="20"/>
          <w:szCs w:val="20"/>
        </w:rPr>
      </w:pPr>
    </w:p>
    <w:p w14:paraId="17FBFA55" w14:textId="77777777" w:rsidR="00CC39DC" w:rsidRPr="00F53903" w:rsidRDefault="00CC39DC" w:rsidP="00CC39DC">
      <w:pPr>
        <w:jc w:val="both"/>
        <w:rPr>
          <w:sz w:val="20"/>
          <w:szCs w:val="20"/>
          <w:lang w:val="de-DE"/>
        </w:rPr>
      </w:pPr>
      <w:r w:rsidRPr="00F53903">
        <w:rPr>
          <w:sz w:val="20"/>
          <w:szCs w:val="20"/>
          <w:lang w:val="de-DE"/>
        </w:rPr>
        <w:t>6. für die Französische Gemeinschaftskommission: Beträge pro Haushaltsjahr nach folgender Tabelle:</w:t>
      </w:r>
    </w:p>
    <w:p w14:paraId="38BF3B9D" w14:textId="77777777" w:rsidR="00CC39DC" w:rsidRPr="00F53903" w:rsidRDefault="00CC39DC" w:rsidP="00CC39DC">
      <w:pPr>
        <w:jc w:val="both"/>
        <w:rPr>
          <w:sz w:val="20"/>
          <w:szCs w:val="20"/>
          <w:lang w:val="de-DE"/>
        </w:rPr>
      </w:pPr>
    </w:p>
    <w:p w14:paraId="1B5EBA5F" w14:textId="77777777" w:rsidR="00CC39DC" w:rsidRPr="00F53903" w:rsidRDefault="00CC39DC" w:rsidP="00CC39DC">
      <w:pPr>
        <w:jc w:val="both"/>
        <w:rPr>
          <w:sz w:val="20"/>
          <w:szCs w:val="20"/>
        </w:rPr>
      </w:pPr>
      <w:r w:rsidRPr="00F53903">
        <w:rPr>
          <w:sz w:val="20"/>
          <w:szCs w:val="20"/>
        </w:rPr>
        <w:t>2015</w:t>
      </w:r>
      <w:r w:rsidRPr="00F53903">
        <w:rPr>
          <w:sz w:val="20"/>
          <w:szCs w:val="20"/>
        </w:rPr>
        <w:tab/>
        <w:t>142.186 EUR</w:t>
      </w:r>
    </w:p>
    <w:p w14:paraId="1C209B2A" w14:textId="77777777" w:rsidR="00CC39DC" w:rsidRPr="00F53903" w:rsidRDefault="00CC39DC" w:rsidP="00CC39DC">
      <w:pPr>
        <w:jc w:val="both"/>
        <w:rPr>
          <w:sz w:val="20"/>
          <w:szCs w:val="20"/>
        </w:rPr>
      </w:pPr>
    </w:p>
    <w:p w14:paraId="29ED6D21" w14:textId="77777777" w:rsidR="00CC39DC" w:rsidRPr="00F53903" w:rsidRDefault="00CC39DC" w:rsidP="00CC39DC">
      <w:pPr>
        <w:jc w:val="both"/>
        <w:rPr>
          <w:sz w:val="20"/>
          <w:szCs w:val="20"/>
        </w:rPr>
      </w:pPr>
      <w:r w:rsidRPr="00F53903">
        <w:rPr>
          <w:sz w:val="20"/>
          <w:szCs w:val="20"/>
        </w:rPr>
        <w:t>2016</w:t>
      </w:r>
      <w:r w:rsidRPr="00F53903">
        <w:rPr>
          <w:sz w:val="20"/>
          <w:szCs w:val="20"/>
        </w:rPr>
        <w:tab/>
        <w:t>157.675 EUR</w:t>
      </w:r>
    </w:p>
    <w:p w14:paraId="148060C9" w14:textId="77777777" w:rsidR="00CC39DC" w:rsidRPr="00F53903" w:rsidRDefault="00CC39DC" w:rsidP="00CC39DC">
      <w:pPr>
        <w:jc w:val="both"/>
        <w:rPr>
          <w:sz w:val="20"/>
          <w:szCs w:val="20"/>
        </w:rPr>
      </w:pPr>
    </w:p>
    <w:p w14:paraId="1C0DB1AC" w14:textId="77777777" w:rsidR="00CC39DC" w:rsidRPr="00F53903" w:rsidRDefault="00CC39DC" w:rsidP="00CC39DC">
      <w:pPr>
        <w:jc w:val="both"/>
        <w:rPr>
          <w:sz w:val="20"/>
          <w:szCs w:val="20"/>
        </w:rPr>
      </w:pPr>
      <w:r w:rsidRPr="00F53903">
        <w:rPr>
          <w:sz w:val="20"/>
          <w:szCs w:val="20"/>
        </w:rPr>
        <w:t>2017</w:t>
      </w:r>
      <w:r w:rsidRPr="00F53903">
        <w:rPr>
          <w:sz w:val="20"/>
          <w:szCs w:val="20"/>
        </w:rPr>
        <w:tab/>
        <w:t>173.164 EUR</w:t>
      </w:r>
    </w:p>
    <w:p w14:paraId="5465E53B" w14:textId="77777777" w:rsidR="00CC39DC" w:rsidRPr="00F53903" w:rsidRDefault="00CC39DC" w:rsidP="00CC39DC">
      <w:pPr>
        <w:jc w:val="both"/>
        <w:rPr>
          <w:sz w:val="20"/>
          <w:szCs w:val="20"/>
        </w:rPr>
      </w:pPr>
    </w:p>
    <w:p w14:paraId="6417E8CA" w14:textId="77777777" w:rsidR="00CC39DC" w:rsidRPr="00F53903" w:rsidRDefault="00CC39DC" w:rsidP="00CC39DC">
      <w:pPr>
        <w:jc w:val="both"/>
        <w:rPr>
          <w:sz w:val="20"/>
          <w:szCs w:val="20"/>
        </w:rPr>
      </w:pPr>
      <w:r w:rsidRPr="00F53903">
        <w:rPr>
          <w:sz w:val="20"/>
          <w:szCs w:val="20"/>
        </w:rPr>
        <w:t>2018</w:t>
      </w:r>
      <w:r w:rsidRPr="00F53903">
        <w:rPr>
          <w:sz w:val="20"/>
          <w:szCs w:val="20"/>
        </w:rPr>
        <w:tab/>
        <w:t>188.652 EUR</w:t>
      </w:r>
    </w:p>
    <w:p w14:paraId="044A7DDB" w14:textId="77777777" w:rsidR="00CC39DC" w:rsidRPr="00F53903" w:rsidRDefault="00CC39DC" w:rsidP="00CC39DC">
      <w:pPr>
        <w:jc w:val="both"/>
        <w:rPr>
          <w:sz w:val="20"/>
          <w:szCs w:val="20"/>
        </w:rPr>
      </w:pPr>
    </w:p>
    <w:p w14:paraId="38CAE053" w14:textId="77777777" w:rsidR="00CC39DC" w:rsidRPr="00F53903" w:rsidRDefault="00CC39DC" w:rsidP="00CC39DC">
      <w:pPr>
        <w:jc w:val="both"/>
        <w:rPr>
          <w:sz w:val="20"/>
          <w:szCs w:val="20"/>
        </w:rPr>
      </w:pPr>
      <w:r w:rsidRPr="00F53903">
        <w:rPr>
          <w:sz w:val="20"/>
          <w:szCs w:val="20"/>
        </w:rPr>
        <w:t>2019</w:t>
      </w:r>
      <w:r w:rsidRPr="00F53903">
        <w:rPr>
          <w:sz w:val="20"/>
          <w:szCs w:val="20"/>
        </w:rPr>
        <w:tab/>
        <w:t>204.141 EUR</w:t>
      </w:r>
    </w:p>
    <w:p w14:paraId="5A0C989B" w14:textId="77777777" w:rsidR="00F53903" w:rsidRDefault="00F53903" w:rsidP="00CC39DC">
      <w:pPr>
        <w:jc w:val="both"/>
        <w:rPr>
          <w:sz w:val="20"/>
          <w:szCs w:val="20"/>
        </w:rPr>
      </w:pPr>
    </w:p>
    <w:p w14:paraId="304764F3" w14:textId="77777777" w:rsidR="00CC39DC" w:rsidRPr="00F53903" w:rsidRDefault="00CC39DC" w:rsidP="00CC39DC">
      <w:pPr>
        <w:jc w:val="both"/>
        <w:rPr>
          <w:sz w:val="20"/>
          <w:szCs w:val="20"/>
        </w:rPr>
      </w:pPr>
      <w:r w:rsidRPr="00F53903">
        <w:rPr>
          <w:sz w:val="20"/>
          <w:szCs w:val="20"/>
        </w:rPr>
        <w:t>2020</w:t>
      </w:r>
      <w:r w:rsidRPr="00F53903">
        <w:rPr>
          <w:sz w:val="20"/>
          <w:szCs w:val="20"/>
        </w:rPr>
        <w:tab/>
        <w:t>219.630 EUR</w:t>
      </w:r>
    </w:p>
    <w:p w14:paraId="3DF894AC" w14:textId="77777777" w:rsidR="00CC39DC" w:rsidRPr="00F53903" w:rsidRDefault="00CC39DC" w:rsidP="00CC39DC">
      <w:pPr>
        <w:jc w:val="both"/>
        <w:rPr>
          <w:sz w:val="20"/>
          <w:szCs w:val="20"/>
        </w:rPr>
      </w:pPr>
    </w:p>
    <w:p w14:paraId="046C4E86" w14:textId="77777777" w:rsidR="00CC39DC" w:rsidRPr="00F53903" w:rsidRDefault="00CC39DC" w:rsidP="00CC39DC">
      <w:pPr>
        <w:jc w:val="both"/>
        <w:rPr>
          <w:sz w:val="20"/>
          <w:szCs w:val="20"/>
          <w:lang w:val="de-DE"/>
        </w:rPr>
      </w:pPr>
      <w:r w:rsidRPr="00F53903">
        <w:rPr>
          <w:sz w:val="20"/>
          <w:szCs w:val="20"/>
          <w:lang w:val="de-DE"/>
        </w:rPr>
        <w:lastRenderedPageBreak/>
        <w:t>Ab dem Haushaltsjahr 2021 wird der Verantwortlichkeitsbeitrag pro Körperschaft bestimmt, indem ein Prozentsatz auf die von der betreffenden Körperschaft im Laufe des vorhergehenden Kalenderjahres gezahlte Lohnsumme angewandt wird.</w:t>
      </w:r>
    </w:p>
    <w:p w14:paraId="4A0D1B75" w14:textId="77777777" w:rsidR="00CC39DC" w:rsidRPr="00F53903" w:rsidRDefault="00CC39DC" w:rsidP="00CC39DC">
      <w:pPr>
        <w:jc w:val="both"/>
        <w:rPr>
          <w:sz w:val="20"/>
          <w:szCs w:val="20"/>
          <w:lang w:val="de-DE"/>
        </w:rPr>
      </w:pPr>
    </w:p>
    <w:p w14:paraId="73E33ADB" w14:textId="77777777" w:rsidR="00CC39DC" w:rsidRPr="00F53903" w:rsidRDefault="00CC39DC" w:rsidP="00CC39DC">
      <w:pPr>
        <w:jc w:val="both"/>
        <w:rPr>
          <w:sz w:val="20"/>
          <w:szCs w:val="20"/>
          <w:lang w:val="de-DE"/>
        </w:rPr>
      </w:pPr>
      <w:r w:rsidRPr="00F53903">
        <w:rPr>
          <w:sz w:val="20"/>
          <w:szCs w:val="20"/>
          <w:lang w:val="de-DE"/>
        </w:rPr>
        <w:t>Der in Absatz 3 erwähnte Prozentsatz wird wie folgt festgelegt:</w:t>
      </w:r>
    </w:p>
    <w:p w14:paraId="6F55DE37" w14:textId="77777777" w:rsidR="00CC39DC" w:rsidRPr="00F53903" w:rsidRDefault="00CC39DC" w:rsidP="00CC39DC">
      <w:pPr>
        <w:jc w:val="both"/>
        <w:rPr>
          <w:sz w:val="20"/>
          <w:szCs w:val="20"/>
          <w:lang w:val="de-DE"/>
        </w:rPr>
      </w:pPr>
    </w:p>
    <w:p w14:paraId="4C3ACB28" w14:textId="77777777" w:rsidR="00CC39DC" w:rsidRPr="00F53903" w:rsidRDefault="00CC39DC" w:rsidP="00CC39DC">
      <w:pPr>
        <w:jc w:val="both"/>
        <w:rPr>
          <w:sz w:val="20"/>
          <w:szCs w:val="20"/>
          <w:lang w:val="de-DE"/>
        </w:rPr>
      </w:pPr>
      <w:r w:rsidRPr="00F53903">
        <w:rPr>
          <w:sz w:val="20"/>
          <w:szCs w:val="20"/>
          <w:lang w:val="de-DE"/>
        </w:rPr>
        <w:t>1. für das Haushaltsjahr 2021: auf 3/10 des Prozentsatzes des Sozialbeitrags, den jeder Arbeitgeber für seine Arbeitnehmer, die der Pensionsregelung für Lohnempfänger unterliegen, zahlen muss.</w:t>
      </w:r>
    </w:p>
    <w:p w14:paraId="06909C05" w14:textId="77777777" w:rsidR="00CC39DC" w:rsidRPr="00F53903" w:rsidRDefault="00CC39DC" w:rsidP="00CC39DC">
      <w:pPr>
        <w:jc w:val="both"/>
        <w:rPr>
          <w:sz w:val="20"/>
          <w:szCs w:val="20"/>
          <w:lang w:val="de-DE"/>
        </w:rPr>
      </w:pPr>
    </w:p>
    <w:p w14:paraId="74BE212A" w14:textId="77777777" w:rsidR="00CC39DC" w:rsidRPr="00F53903" w:rsidRDefault="00CC39DC" w:rsidP="00CC39DC">
      <w:pPr>
        <w:jc w:val="both"/>
        <w:rPr>
          <w:sz w:val="20"/>
          <w:szCs w:val="20"/>
          <w:lang w:val="de-DE"/>
        </w:rPr>
      </w:pPr>
      <w:r w:rsidRPr="00F53903">
        <w:rPr>
          <w:sz w:val="20"/>
          <w:szCs w:val="20"/>
          <w:lang w:val="de-DE"/>
        </w:rPr>
        <w:t>2. Für die Haushaltsjahre 2022 bis einschließlich 2027 wird der Zähler der Bruchzahl in Nr. 1 jährlich um eine Einheit erhöht.</w:t>
      </w:r>
    </w:p>
    <w:p w14:paraId="3D0B2EAF" w14:textId="77777777" w:rsidR="00CC39DC" w:rsidRPr="00F53903" w:rsidRDefault="00CC39DC" w:rsidP="00CC39DC">
      <w:pPr>
        <w:jc w:val="both"/>
        <w:rPr>
          <w:sz w:val="20"/>
          <w:szCs w:val="20"/>
          <w:lang w:val="de-DE"/>
        </w:rPr>
      </w:pPr>
    </w:p>
    <w:p w14:paraId="710AD519" w14:textId="77777777" w:rsidR="00CC39DC" w:rsidRPr="00F53903" w:rsidRDefault="00CC39DC" w:rsidP="00CC39DC">
      <w:pPr>
        <w:jc w:val="both"/>
        <w:rPr>
          <w:sz w:val="20"/>
          <w:szCs w:val="20"/>
          <w:lang w:val="de-DE"/>
        </w:rPr>
      </w:pPr>
      <w:r w:rsidRPr="00F53903">
        <w:rPr>
          <w:sz w:val="20"/>
          <w:szCs w:val="20"/>
          <w:lang w:val="de-DE"/>
        </w:rPr>
        <w:t>3. Ab dem Haushaltsjahr 2028 entspricht der Beitragsprozentsatz dem Prozentsatz des Sozialbeitrags, den jeder Arbeitgeber für seine Arbeitnehmer, die der Pensionsregelung für Lohnempfänger unterliegen, zahlen muss.</w:t>
      </w:r>
    </w:p>
    <w:p w14:paraId="479E2501" w14:textId="77777777" w:rsidR="00CC39DC" w:rsidRPr="00F53903" w:rsidRDefault="00CC39DC" w:rsidP="00CC39DC">
      <w:pPr>
        <w:jc w:val="both"/>
        <w:rPr>
          <w:sz w:val="20"/>
          <w:szCs w:val="20"/>
          <w:lang w:val="de-DE"/>
        </w:rPr>
      </w:pPr>
    </w:p>
    <w:p w14:paraId="18FE7A32" w14:textId="77777777" w:rsidR="00CC39DC" w:rsidRPr="00F53903" w:rsidRDefault="00CC39DC" w:rsidP="00CC39DC">
      <w:pPr>
        <w:jc w:val="both"/>
        <w:rPr>
          <w:sz w:val="20"/>
          <w:szCs w:val="20"/>
          <w:lang w:val="de-DE"/>
        </w:rPr>
      </w:pPr>
      <w:r w:rsidRPr="00F53903">
        <w:rPr>
          <w:sz w:val="20"/>
          <w:szCs w:val="20"/>
          <w:lang w:val="de-DE"/>
        </w:rPr>
        <w:t>§ 2 - Die zu berücksichtigenden Lohnsummen sind diejenigen, die dem in Artikel 60 des Gesetzes vom 15. Mai 1984 zur Festlegung von Maßnahmen zur Harmonisierung der Pensionsregelungen erwähnten Abzug unterliegen.</w:t>
      </w:r>
    </w:p>
    <w:p w14:paraId="75A29A0A" w14:textId="77777777" w:rsidR="00CC39DC" w:rsidRPr="00F53903" w:rsidRDefault="00CC39DC" w:rsidP="00CC39DC">
      <w:pPr>
        <w:jc w:val="both"/>
        <w:rPr>
          <w:sz w:val="20"/>
          <w:szCs w:val="20"/>
          <w:lang w:val="de-DE"/>
        </w:rPr>
      </w:pPr>
    </w:p>
    <w:p w14:paraId="79FC7594" w14:textId="77777777" w:rsidR="00CC39DC" w:rsidRPr="00F53903" w:rsidRDefault="00CC39DC" w:rsidP="00CC39DC">
      <w:pPr>
        <w:jc w:val="both"/>
        <w:rPr>
          <w:sz w:val="20"/>
          <w:szCs w:val="20"/>
          <w:lang w:val="de-DE"/>
        </w:rPr>
      </w:pPr>
      <w:r w:rsidRPr="00F53903">
        <w:rPr>
          <w:sz w:val="20"/>
          <w:szCs w:val="20"/>
          <w:lang w:val="de-DE"/>
        </w:rPr>
        <w:t>Für die Festlegung der in § 1 Absatz 3 erwähnten Lohnsumme wird die Gesamtheit der im Laufe des betreffenden Kalenderjahres gezahlten Gehälter und Pensionen berücksichtigt.</w:t>
      </w:r>
    </w:p>
    <w:p w14:paraId="6537AA05" w14:textId="77777777" w:rsidR="00CC39DC" w:rsidRPr="00F53903" w:rsidRDefault="00CC39DC" w:rsidP="00CC39DC">
      <w:pPr>
        <w:jc w:val="both"/>
        <w:rPr>
          <w:sz w:val="20"/>
          <w:szCs w:val="20"/>
          <w:lang w:val="de-DE"/>
        </w:rPr>
      </w:pPr>
    </w:p>
    <w:p w14:paraId="23827A61" w14:textId="77777777" w:rsidR="00CC39DC" w:rsidRPr="00F53903" w:rsidRDefault="00CC39DC" w:rsidP="00CC39DC">
      <w:pPr>
        <w:jc w:val="both"/>
        <w:rPr>
          <w:sz w:val="20"/>
          <w:szCs w:val="20"/>
          <w:lang w:val="de-DE"/>
        </w:rPr>
      </w:pPr>
      <w:r w:rsidRPr="00F53903">
        <w:rPr>
          <w:sz w:val="20"/>
          <w:szCs w:val="20"/>
          <w:lang w:val="de-DE"/>
        </w:rPr>
        <w:t>§ 3 - Ab dem Haushaltsjahr 2021 legt der König jährlich nach Konzertierung mit den Regierungen der in § 1 Absatz 1 erwähnten Körperschaften durch einen im Ministerrat beratenen Erlass den Betrag des Verantwortlichkeitsbeitrags, den jede Körperschaft für das laufende Haushaltsjahr zahlen muss, fest.</w:t>
      </w:r>
    </w:p>
    <w:p w14:paraId="5F9D98AE" w14:textId="77777777" w:rsidR="00CC39DC" w:rsidRPr="00F53903" w:rsidRDefault="00CC39DC" w:rsidP="00CC39DC">
      <w:pPr>
        <w:jc w:val="both"/>
        <w:rPr>
          <w:sz w:val="20"/>
          <w:szCs w:val="20"/>
          <w:lang w:val="de-DE"/>
        </w:rPr>
      </w:pPr>
    </w:p>
    <w:p w14:paraId="3BF722F4" w14:textId="77777777" w:rsidR="00CC39DC" w:rsidRPr="00F53903" w:rsidRDefault="00CC39DC" w:rsidP="00CC39DC">
      <w:pPr>
        <w:jc w:val="both"/>
        <w:rPr>
          <w:sz w:val="20"/>
          <w:szCs w:val="20"/>
          <w:lang w:val="de-DE"/>
        </w:rPr>
      </w:pPr>
      <w:r w:rsidRPr="00F53903">
        <w:rPr>
          <w:sz w:val="20"/>
          <w:szCs w:val="20"/>
          <w:lang w:val="de-DE"/>
        </w:rPr>
        <w:t>Spätestens am 1. März, der dem Kalenderjahr folgt, teilen die in § 1 Absatz 1 erwähnten Körperschaften dem Föderalminister der Finanzen den Betrag der in § 2 erwähnten Lohnsumme mit.</w:t>
      </w:r>
    </w:p>
    <w:p w14:paraId="1304B905" w14:textId="77777777" w:rsidR="00CC39DC" w:rsidRPr="00F53903" w:rsidRDefault="00CC39DC" w:rsidP="00CC39DC">
      <w:pPr>
        <w:jc w:val="both"/>
        <w:rPr>
          <w:sz w:val="20"/>
          <w:szCs w:val="20"/>
          <w:lang w:val="de-DE"/>
        </w:rPr>
      </w:pPr>
    </w:p>
    <w:p w14:paraId="373AA825" w14:textId="77777777" w:rsidR="00CC39DC" w:rsidRPr="00F53903" w:rsidRDefault="00CC39DC" w:rsidP="00CC39DC">
      <w:pPr>
        <w:jc w:val="both"/>
        <w:rPr>
          <w:sz w:val="20"/>
          <w:szCs w:val="20"/>
          <w:lang w:val="de-DE"/>
        </w:rPr>
      </w:pPr>
      <w:r w:rsidRPr="00F53903">
        <w:rPr>
          <w:sz w:val="20"/>
          <w:szCs w:val="20"/>
          <w:lang w:val="de-DE"/>
        </w:rPr>
        <w:t>§ 4 - Die in § 1 Absatz 1 erwähnten Beträge und die in § 3 festgelegten Beträge werden abgezogen:</w:t>
      </w:r>
    </w:p>
    <w:p w14:paraId="6051572D" w14:textId="77777777" w:rsidR="00CC39DC" w:rsidRPr="00F53903" w:rsidRDefault="00CC39DC" w:rsidP="00CC39DC">
      <w:pPr>
        <w:jc w:val="both"/>
        <w:rPr>
          <w:sz w:val="20"/>
          <w:szCs w:val="20"/>
          <w:lang w:val="de-DE"/>
        </w:rPr>
      </w:pPr>
    </w:p>
    <w:p w14:paraId="2B8A3AFB" w14:textId="77777777" w:rsidR="00CC39DC" w:rsidRPr="00F53903" w:rsidRDefault="00CC39DC" w:rsidP="00CC39DC">
      <w:pPr>
        <w:jc w:val="both"/>
        <w:rPr>
          <w:sz w:val="20"/>
          <w:szCs w:val="20"/>
          <w:lang w:val="de-DE"/>
        </w:rPr>
      </w:pPr>
      <w:r w:rsidRPr="00F53903">
        <w:rPr>
          <w:sz w:val="20"/>
          <w:szCs w:val="20"/>
          <w:lang w:val="de-DE"/>
        </w:rPr>
        <w:t>1. für die Regionen: von den in Titel IV Kapitel II Abschnitt 4 erwähnten Mitteln, die der betreffenden Region gewährt werden,</w:t>
      </w:r>
    </w:p>
    <w:p w14:paraId="71057CA8" w14:textId="77777777" w:rsidR="00CC39DC" w:rsidRPr="00F53903" w:rsidRDefault="00CC39DC" w:rsidP="00CC39DC">
      <w:pPr>
        <w:jc w:val="both"/>
        <w:rPr>
          <w:sz w:val="20"/>
          <w:szCs w:val="20"/>
          <w:lang w:val="de-DE"/>
        </w:rPr>
      </w:pPr>
    </w:p>
    <w:p w14:paraId="7A8C3230" w14:textId="77777777" w:rsidR="00CC39DC" w:rsidRDefault="00CC39DC" w:rsidP="00CC39DC">
      <w:pPr>
        <w:jc w:val="both"/>
        <w:rPr>
          <w:sz w:val="20"/>
          <w:szCs w:val="20"/>
          <w:lang w:val="de-DE"/>
        </w:rPr>
      </w:pPr>
      <w:r w:rsidRPr="00F53903">
        <w:rPr>
          <w:sz w:val="20"/>
          <w:szCs w:val="20"/>
          <w:lang w:val="de-DE"/>
        </w:rPr>
        <w:t>2. für die Gemeinschaften: von den in Titel IV Kapitel III Abschnitt 3 Unterabschnitt 2 erwähnten Mitteln, die der betreffenden Gemeinschaft gewährt werden,</w:t>
      </w:r>
    </w:p>
    <w:p w14:paraId="6F6E50B3" w14:textId="77777777" w:rsidR="00A27CAE" w:rsidRPr="00F53903" w:rsidRDefault="00A27CAE" w:rsidP="00CC39DC">
      <w:pPr>
        <w:jc w:val="both"/>
        <w:rPr>
          <w:sz w:val="20"/>
          <w:szCs w:val="20"/>
          <w:lang w:val="de-DE"/>
        </w:rPr>
      </w:pPr>
    </w:p>
    <w:p w14:paraId="761AC734" w14:textId="77777777" w:rsidR="00CC39DC" w:rsidRPr="00F53903" w:rsidRDefault="00CC39DC" w:rsidP="00CC39DC">
      <w:pPr>
        <w:jc w:val="both"/>
        <w:rPr>
          <w:sz w:val="20"/>
          <w:szCs w:val="20"/>
          <w:lang w:val="de-DE"/>
        </w:rPr>
      </w:pPr>
      <w:r w:rsidRPr="00F53903">
        <w:rPr>
          <w:sz w:val="20"/>
          <w:szCs w:val="20"/>
          <w:lang w:val="de-DE"/>
        </w:rPr>
        <w:t>3. für die Gemeinsame Gemeinschaftskommission: von den in Artikel 65 erwähnten Mitteln, die ihr gewährt werden, und gegebenenfalls von den in den Artikeln 47/8 und 47/7 erwähnten Mitteln,</w:t>
      </w:r>
    </w:p>
    <w:p w14:paraId="7C59108B" w14:textId="77777777" w:rsidR="00CC39DC" w:rsidRPr="00F53903" w:rsidRDefault="00CC39DC" w:rsidP="00CC39DC">
      <w:pPr>
        <w:jc w:val="both"/>
        <w:rPr>
          <w:sz w:val="20"/>
          <w:szCs w:val="20"/>
          <w:lang w:val="de-DE"/>
        </w:rPr>
      </w:pPr>
    </w:p>
    <w:p w14:paraId="7FDCB208" w14:textId="77777777" w:rsidR="00CC39DC" w:rsidRPr="00F53903" w:rsidRDefault="00CC39DC" w:rsidP="00CC39DC">
      <w:pPr>
        <w:autoSpaceDE w:val="0"/>
        <w:autoSpaceDN w:val="0"/>
        <w:adjustRightInd w:val="0"/>
        <w:jc w:val="both"/>
        <w:rPr>
          <w:sz w:val="20"/>
          <w:szCs w:val="20"/>
          <w:lang w:val="de-DE"/>
        </w:rPr>
      </w:pPr>
      <w:r w:rsidRPr="00F53903">
        <w:rPr>
          <w:sz w:val="20"/>
          <w:szCs w:val="20"/>
          <w:lang w:val="de-DE"/>
        </w:rPr>
        <w:t>4. für die Französische Gemeinschaftskommission: von den in Artikel 65</w:t>
      </w:r>
      <w:r w:rsidRPr="00F53903">
        <w:rPr>
          <w:i/>
          <w:sz w:val="20"/>
          <w:szCs w:val="20"/>
          <w:lang w:val="de-DE"/>
        </w:rPr>
        <w:t>bis</w:t>
      </w:r>
      <w:r w:rsidRPr="00F53903">
        <w:rPr>
          <w:sz w:val="20"/>
          <w:szCs w:val="20"/>
          <w:lang w:val="de-DE"/>
        </w:rPr>
        <w:t xml:space="preserve"> erwähnten Mitteln, die ihr gewährt werden.]</w:t>
      </w:r>
    </w:p>
    <w:p w14:paraId="50A6E1C1" w14:textId="77777777" w:rsidR="00CC39DC" w:rsidRPr="00F53903" w:rsidRDefault="00CC39DC" w:rsidP="00CC39DC">
      <w:pPr>
        <w:autoSpaceDE w:val="0"/>
        <w:autoSpaceDN w:val="0"/>
        <w:adjustRightInd w:val="0"/>
        <w:jc w:val="both"/>
        <w:rPr>
          <w:sz w:val="20"/>
          <w:szCs w:val="20"/>
          <w:lang w:val="de-DE"/>
        </w:rPr>
      </w:pPr>
    </w:p>
    <w:p w14:paraId="2D2F84E7" w14:textId="77777777" w:rsidR="00CC39DC" w:rsidRPr="00F53903" w:rsidRDefault="00CC39DC" w:rsidP="00CC39DC">
      <w:pPr>
        <w:autoSpaceDE w:val="0"/>
        <w:autoSpaceDN w:val="0"/>
        <w:adjustRightInd w:val="0"/>
        <w:jc w:val="both"/>
        <w:rPr>
          <w:iCs/>
          <w:sz w:val="20"/>
          <w:szCs w:val="20"/>
          <w:lang w:val="de-DE"/>
        </w:rPr>
      </w:pPr>
      <w:r w:rsidRPr="00F53903">
        <w:rPr>
          <w:i/>
          <w:sz w:val="20"/>
          <w:szCs w:val="20"/>
          <w:lang w:val="de-DE"/>
        </w:rPr>
        <w:t>[Art. </w:t>
      </w:r>
      <w:r w:rsidR="00F53903" w:rsidRPr="00F53903">
        <w:rPr>
          <w:i/>
          <w:sz w:val="20"/>
          <w:szCs w:val="20"/>
          <w:lang w:val="de-DE"/>
        </w:rPr>
        <w:t>65quinquies eingefügt durch Art. 69</w:t>
      </w:r>
      <w:r w:rsidR="00F53903" w:rsidRPr="00F53903">
        <w:rPr>
          <w:i/>
          <w:iCs/>
          <w:sz w:val="20"/>
          <w:szCs w:val="20"/>
          <w:lang w:val="de-DE"/>
        </w:rPr>
        <w:t xml:space="preserve"> des G. vom 6. Januar 2014 (B.S. vom 31. Januar 2014)]</w:t>
      </w:r>
      <w:r w:rsidR="00F53903" w:rsidRPr="00F53903">
        <w:rPr>
          <w:iCs/>
          <w:sz w:val="20"/>
          <w:szCs w:val="20"/>
          <w:lang w:val="de-DE"/>
        </w:rPr>
        <w:t>"</w:t>
      </w:r>
    </w:p>
    <w:p w14:paraId="130A58F4" w14:textId="77777777" w:rsidR="00F53903" w:rsidRPr="00F53903" w:rsidRDefault="00F53903" w:rsidP="00CC39DC">
      <w:pPr>
        <w:autoSpaceDE w:val="0"/>
        <w:autoSpaceDN w:val="0"/>
        <w:adjustRightInd w:val="0"/>
        <w:jc w:val="both"/>
        <w:rPr>
          <w:lang w:val="de-DE"/>
        </w:rPr>
      </w:pPr>
    </w:p>
    <w:p w14:paraId="0F03439D" w14:textId="77777777" w:rsidR="00D21FAA" w:rsidRPr="00D21FAA" w:rsidRDefault="00D21FAA" w:rsidP="00D21FAA">
      <w:pPr>
        <w:autoSpaceDE w:val="0"/>
        <w:autoSpaceDN w:val="0"/>
        <w:adjustRightInd w:val="0"/>
        <w:jc w:val="both"/>
        <w:rPr>
          <w:lang w:val="de-DE"/>
        </w:rPr>
      </w:pPr>
    </w:p>
    <w:p w14:paraId="0B458FA4"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66</w:t>
      </w:r>
      <w:r w:rsidRPr="00D21FAA">
        <w:rPr>
          <w:lang w:val="de-DE"/>
        </w:rPr>
        <w:t xml:space="preserve"> - </w:t>
      </w:r>
      <w:r w:rsidRPr="00D21FAA">
        <w:rPr>
          <w:i/>
          <w:iCs/>
          <w:lang w:val="de-DE"/>
        </w:rPr>
        <w:t>[Abänderungsbestimmungen]</w:t>
      </w:r>
    </w:p>
    <w:p w14:paraId="06A44380" w14:textId="77777777" w:rsidR="00D21FAA" w:rsidRPr="00D21FAA" w:rsidRDefault="00D21FAA" w:rsidP="00D21FAA">
      <w:pPr>
        <w:autoSpaceDE w:val="0"/>
        <w:autoSpaceDN w:val="0"/>
        <w:adjustRightInd w:val="0"/>
        <w:jc w:val="both"/>
        <w:rPr>
          <w:lang w:val="de-DE"/>
        </w:rPr>
      </w:pPr>
    </w:p>
    <w:p w14:paraId="66BE2C76" w14:textId="77777777" w:rsidR="00D21FAA" w:rsidRPr="00D21FAA" w:rsidRDefault="00D21FAA" w:rsidP="00D21FAA">
      <w:pPr>
        <w:autoSpaceDE w:val="0"/>
        <w:autoSpaceDN w:val="0"/>
        <w:adjustRightInd w:val="0"/>
        <w:jc w:val="both"/>
        <w:rPr>
          <w:lang w:val="de-DE"/>
        </w:rPr>
      </w:pPr>
    </w:p>
    <w:p w14:paraId="28BC9617"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67</w:t>
      </w:r>
      <w:r w:rsidRPr="00D21FAA">
        <w:rPr>
          <w:lang w:val="de-DE"/>
        </w:rPr>
        <w:t xml:space="preserve"> - </w:t>
      </w:r>
      <w:r w:rsidRPr="00D21FAA">
        <w:rPr>
          <w:i/>
          <w:iCs/>
          <w:lang w:val="de-DE"/>
        </w:rPr>
        <w:t>[Abänderungsbestimmungen]</w:t>
      </w:r>
    </w:p>
    <w:p w14:paraId="65D6C76C" w14:textId="77777777" w:rsidR="00D21FAA" w:rsidRPr="00D21FAA" w:rsidRDefault="00D21FAA" w:rsidP="00D21FAA">
      <w:pPr>
        <w:autoSpaceDE w:val="0"/>
        <w:autoSpaceDN w:val="0"/>
        <w:adjustRightInd w:val="0"/>
        <w:jc w:val="both"/>
        <w:rPr>
          <w:lang w:val="de-DE"/>
        </w:rPr>
      </w:pPr>
    </w:p>
    <w:p w14:paraId="7BAD569E" w14:textId="77777777" w:rsidR="00D21FAA" w:rsidRPr="00D21FAA" w:rsidRDefault="00D21FAA" w:rsidP="00D21FAA">
      <w:pPr>
        <w:autoSpaceDE w:val="0"/>
        <w:autoSpaceDN w:val="0"/>
        <w:adjustRightInd w:val="0"/>
        <w:jc w:val="both"/>
        <w:rPr>
          <w:lang w:val="de-DE"/>
        </w:rPr>
      </w:pPr>
    </w:p>
    <w:p w14:paraId="43E0EA2D" w14:textId="003B289D" w:rsidR="00D21FAA" w:rsidRPr="00D21FAA" w:rsidRDefault="00B17682" w:rsidP="00D21FAA">
      <w:pPr>
        <w:autoSpaceDE w:val="0"/>
        <w:autoSpaceDN w:val="0"/>
        <w:adjustRightInd w:val="0"/>
        <w:jc w:val="both"/>
        <w:rPr>
          <w:lang w:val="de-DE"/>
        </w:rPr>
      </w:pPr>
      <w:r>
        <w:rPr>
          <w:lang w:val="de-DE"/>
        </w:rPr>
        <w:br w:type="page"/>
      </w:r>
      <w:r w:rsidR="00D21FAA" w:rsidRPr="00D21FAA">
        <w:rPr>
          <w:lang w:val="de-DE"/>
        </w:rPr>
        <w:lastRenderedPageBreak/>
        <w:tab/>
      </w:r>
      <w:r w:rsidR="00D21FAA" w:rsidRPr="00D21FAA">
        <w:rPr>
          <w:b/>
          <w:bCs/>
          <w:lang w:val="de-DE"/>
        </w:rPr>
        <w:t>Art. 68</w:t>
      </w:r>
      <w:r w:rsidR="00D21FAA" w:rsidRPr="00D21FAA">
        <w:rPr>
          <w:lang w:val="de-DE"/>
        </w:rPr>
        <w:t xml:space="preserve"> - </w:t>
      </w:r>
      <w:r w:rsidR="00D21FAA" w:rsidRPr="00D21FAA">
        <w:rPr>
          <w:i/>
          <w:iCs/>
          <w:lang w:val="de-DE"/>
        </w:rPr>
        <w:t>[Abänderungsbestimmungen]</w:t>
      </w:r>
    </w:p>
    <w:p w14:paraId="2684A714" w14:textId="77777777" w:rsidR="00D21FAA" w:rsidRPr="00D21FAA" w:rsidRDefault="00D21FAA" w:rsidP="00D21FAA">
      <w:pPr>
        <w:autoSpaceDE w:val="0"/>
        <w:autoSpaceDN w:val="0"/>
        <w:adjustRightInd w:val="0"/>
        <w:jc w:val="both"/>
        <w:rPr>
          <w:lang w:val="de-DE"/>
        </w:rPr>
      </w:pPr>
    </w:p>
    <w:p w14:paraId="4A0A5EDD" w14:textId="77777777" w:rsidR="00D21FAA" w:rsidRPr="00D21FAA" w:rsidRDefault="00D21FAA" w:rsidP="00D21FAA">
      <w:pPr>
        <w:autoSpaceDE w:val="0"/>
        <w:autoSpaceDN w:val="0"/>
        <w:adjustRightInd w:val="0"/>
        <w:jc w:val="both"/>
        <w:rPr>
          <w:lang w:val="de-DE"/>
        </w:rPr>
      </w:pPr>
    </w:p>
    <w:p w14:paraId="0AE631C2"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68</w:t>
      </w:r>
      <w:r w:rsidRPr="00D21FAA">
        <w:rPr>
          <w:b/>
          <w:bCs/>
          <w:i/>
          <w:iCs/>
          <w:lang w:val="de-DE"/>
        </w:rPr>
        <w:t>bis</w:t>
      </w:r>
      <w:r w:rsidRPr="00D21FAA">
        <w:rPr>
          <w:lang w:val="de-DE"/>
        </w:rPr>
        <w:t xml:space="preserve"> - In Abweichung von Artikel 273 des Einkommensteuergesetzbuches 1992 schuldet die Flämische Gemeinschaft nicht den Berufssteuervorabzug auf die Jahresendzulagen, die das “Ministerie van de Vlaamse Gemeenschap - departement onderwijs” den Personalmitgliedern für die Jahre 1991 und 1992 direkt gezahlt hat.</w:t>
      </w:r>
    </w:p>
    <w:p w14:paraId="3C0FA16A" w14:textId="77777777" w:rsidR="00D21FAA" w:rsidRPr="00D21FAA" w:rsidRDefault="00D21FAA" w:rsidP="00D21FAA">
      <w:pPr>
        <w:autoSpaceDE w:val="0"/>
        <w:autoSpaceDN w:val="0"/>
        <w:adjustRightInd w:val="0"/>
        <w:jc w:val="both"/>
        <w:rPr>
          <w:lang w:val="de-DE"/>
        </w:rPr>
      </w:pPr>
    </w:p>
    <w:p w14:paraId="3EB0335A" w14:textId="77777777" w:rsidR="00D21FAA" w:rsidRPr="00D21FAA" w:rsidRDefault="00D21FAA" w:rsidP="00D21FAA">
      <w:pPr>
        <w:autoSpaceDE w:val="0"/>
        <w:autoSpaceDN w:val="0"/>
        <w:adjustRightInd w:val="0"/>
        <w:jc w:val="both"/>
        <w:rPr>
          <w:lang w:val="de-DE"/>
        </w:rPr>
      </w:pPr>
      <w:r w:rsidRPr="00D21FAA">
        <w:rPr>
          <w:lang w:val="de-DE"/>
        </w:rPr>
        <w:tab/>
        <w:t>Vorliegende Bestimmung hat - in Sachen Einkommensteuer der natürlichen Personen </w:t>
      </w:r>
      <w:r w:rsidRPr="00D21FAA">
        <w:rPr>
          <w:lang w:val="de-DE"/>
        </w:rPr>
        <w:noBreakHyphen/>
        <w:t> keine Auswirkungen auf die steuerliche Lage der Empfänger besagter Zulage.]</w:t>
      </w:r>
    </w:p>
    <w:p w14:paraId="08AEE75B" w14:textId="77777777" w:rsidR="00D21FAA" w:rsidRPr="00D21FAA" w:rsidRDefault="00D21FAA" w:rsidP="00D21FAA">
      <w:pPr>
        <w:autoSpaceDE w:val="0"/>
        <w:autoSpaceDN w:val="0"/>
        <w:adjustRightInd w:val="0"/>
        <w:jc w:val="both"/>
        <w:rPr>
          <w:lang w:val="de-DE"/>
        </w:rPr>
      </w:pPr>
    </w:p>
    <w:p w14:paraId="38EE3180" w14:textId="77777777" w:rsidR="00D21FAA" w:rsidRPr="00D21FAA" w:rsidRDefault="00D21FAA" w:rsidP="00D21FAA">
      <w:pPr>
        <w:autoSpaceDE w:val="0"/>
        <w:autoSpaceDN w:val="0"/>
        <w:adjustRightInd w:val="0"/>
        <w:jc w:val="both"/>
        <w:rPr>
          <w:lang w:val="de-DE"/>
        </w:rPr>
      </w:pPr>
      <w:r w:rsidRPr="00D21FAA">
        <w:rPr>
          <w:i/>
          <w:iCs/>
          <w:lang w:val="de-DE"/>
        </w:rPr>
        <w:t>[Art. 68bis eingefügt durch Art. 118 des G. vom 16. Juli 1993 (B.S. vom 20. Juli 1993)]</w:t>
      </w:r>
    </w:p>
    <w:p w14:paraId="24EDD21E" w14:textId="77777777" w:rsidR="00D21FAA" w:rsidRPr="00D21FAA" w:rsidRDefault="00D21FAA" w:rsidP="00D21FAA">
      <w:pPr>
        <w:autoSpaceDE w:val="0"/>
        <w:autoSpaceDN w:val="0"/>
        <w:adjustRightInd w:val="0"/>
        <w:jc w:val="both"/>
        <w:rPr>
          <w:lang w:val="de-DE"/>
        </w:rPr>
      </w:pPr>
    </w:p>
    <w:p w14:paraId="52A2A1D6" w14:textId="77777777" w:rsidR="00D21FAA" w:rsidRPr="00D21FAA" w:rsidRDefault="00D21FAA" w:rsidP="00D21FAA">
      <w:pPr>
        <w:autoSpaceDE w:val="0"/>
        <w:autoSpaceDN w:val="0"/>
        <w:adjustRightInd w:val="0"/>
        <w:jc w:val="both"/>
        <w:rPr>
          <w:lang w:val="de-DE"/>
        </w:rPr>
      </w:pPr>
    </w:p>
    <w:p w14:paraId="44277FE2"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68</w:t>
      </w:r>
      <w:r w:rsidRPr="00D21FAA">
        <w:rPr>
          <w:b/>
          <w:bCs/>
          <w:i/>
          <w:iCs/>
          <w:lang w:val="de-DE"/>
        </w:rPr>
        <w:t>ter</w:t>
      </w:r>
      <w:r w:rsidRPr="00D21FAA">
        <w:rPr>
          <w:lang w:val="de-DE"/>
        </w:rPr>
        <w:t xml:space="preserve"> - Ab dem Haushaltsjahr, in dem die Region den Dienst der in Absatz 2 erwähnten Steuern gewährleistet, und frühestens ab dem Haushaltsjahr 2004 wird jährlich eine Dotation in den Haushaltsplan des Ministeriums der Finanzen für die betreffende Region eingetragen. Diese Dotation entspricht dem in Anwendung der Absätze 2 und 3 für die betreffende Steuer festgelegten Kostpreis und wird nur weitergeleitet, sofern die Region das Personal der betreffenden Verwaltungsdienste übernommen hat.</w:t>
      </w:r>
    </w:p>
    <w:p w14:paraId="3A61E595" w14:textId="77777777" w:rsidR="00D21FAA" w:rsidRPr="00D21FAA" w:rsidRDefault="00D21FAA" w:rsidP="00D21FAA">
      <w:pPr>
        <w:autoSpaceDE w:val="0"/>
        <w:autoSpaceDN w:val="0"/>
        <w:adjustRightInd w:val="0"/>
        <w:jc w:val="both"/>
        <w:rPr>
          <w:lang w:val="de-DE"/>
        </w:rPr>
      </w:pPr>
    </w:p>
    <w:p w14:paraId="58B14EDB" w14:textId="77777777" w:rsidR="00D21FAA" w:rsidRPr="00D21FAA" w:rsidRDefault="00D21FAA" w:rsidP="00D21FAA">
      <w:pPr>
        <w:autoSpaceDE w:val="0"/>
        <w:autoSpaceDN w:val="0"/>
        <w:adjustRightInd w:val="0"/>
        <w:jc w:val="both"/>
        <w:rPr>
          <w:lang w:val="de-DE"/>
        </w:rPr>
      </w:pPr>
      <w:r w:rsidRPr="00D21FAA">
        <w:rPr>
          <w:lang w:val="de-DE"/>
        </w:rPr>
        <w:tab/>
        <w:t>Der gesamte Kostpreis des Dienstes der in Artikel 3 Absatz 1 Nr. 1 bis 8 und Nr. 10 bis 12 erwähnten Steuern wird vor dem 31. Dezember 2003 nach vorheriger Absprache mit den betreffenden Regionalregierungen per Gesetz festgelegt. Dieser gesamte Kostpreis wird pro Steuer als Mittelwert des für die Haushaltsjahre 1999 bis einschließlich 2001 festgelegten und vorab in Preisen von 2002 ausgedrückten Kostpreises berechnet.</w:t>
      </w:r>
    </w:p>
    <w:p w14:paraId="252B1D93" w14:textId="77777777" w:rsidR="00C569C9" w:rsidRDefault="00C569C9" w:rsidP="00D21FAA">
      <w:pPr>
        <w:autoSpaceDE w:val="0"/>
        <w:autoSpaceDN w:val="0"/>
        <w:adjustRightInd w:val="0"/>
        <w:jc w:val="both"/>
        <w:rPr>
          <w:lang w:val="de-DE"/>
        </w:rPr>
      </w:pPr>
    </w:p>
    <w:p w14:paraId="021A471B" w14:textId="77777777" w:rsidR="00D21FAA" w:rsidRPr="00D21FAA" w:rsidRDefault="00D21FAA" w:rsidP="00D21FAA">
      <w:pPr>
        <w:autoSpaceDE w:val="0"/>
        <w:autoSpaceDN w:val="0"/>
        <w:adjustRightInd w:val="0"/>
        <w:jc w:val="both"/>
        <w:rPr>
          <w:lang w:val="de-DE"/>
        </w:rPr>
      </w:pPr>
      <w:r w:rsidRPr="00D21FAA">
        <w:rPr>
          <w:lang w:val="de-DE"/>
        </w:rPr>
        <w:tab/>
        <w:t>Das Verhältnis wird bestimmt zwischen dem in Anwendung von Absatz 2 ermittelten gesamten Kostpreis und dem Gesamtbetrag der in den drei Regionen lokalisierten Einnahmen aus der betreffenden Steuer. Dieser Prozentsatz wird auf die in jeder Region lokalisierten Einnahmen aus der betreffenden Steuer angewandt. Die in vorliegendem Absatz erwähnten Einnahmen werden, nachdem eventuelle Tarifunterschiede zwischen den Regionen neutralisiert worden sind, als Mittelwert der Einnahmen der Haushaltsjahre 1999 bis einschließlich 2001, die vorab in Preisen von 2002 ausgedrückt worden sind, berechnet.</w:t>
      </w:r>
    </w:p>
    <w:p w14:paraId="45267AD9" w14:textId="77777777" w:rsidR="00D21FAA" w:rsidRPr="00D21FAA" w:rsidRDefault="00D21FAA" w:rsidP="00D21FAA">
      <w:pPr>
        <w:autoSpaceDE w:val="0"/>
        <w:autoSpaceDN w:val="0"/>
        <w:adjustRightInd w:val="0"/>
        <w:jc w:val="both"/>
        <w:rPr>
          <w:lang w:val="de-DE"/>
        </w:rPr>
      </w:pPr>
    </w:p>
    <w:p w14:paraId="7043BED5" w14:textId="77777777" w:rsidR="00D21FAA" w:rsidRPr="00D21FAA" w:rsidRDefault="00D21FAA" w:rsidP="00D21FAA">
      <w:pPr>
        <w:autoSpaceDE w:val="0"/>
        <w:autoSpaceDN w:val="0"/>
        <w:adjustRightInd w:val="0"/>
        <w:jc w:val="both"/>
        <w:rPr>
          <w:lang w:val="de-DE"/>
        </w:rPr>
      </w:pPr>
      <w:r w:rsidRPr="00D21FAA">
        <w:rPr>
          <w:lang w:val="de-DE"/>
        </w:rPr>
        <w:tab/>
        <w:t>Der in Anwendung von Absatz 3 ermittelte Betrag pro Steuer und pro Region wird ab dem Haushaltsjahr 2003 jährlich nach den in Artikel 38 § 3 festgelegten Modalitäten der Schwankungsrate des durchschnittlichen Verbraucherpreisindexes angeglichen.]</w:t>
      </w:r>
    </w:p>
    <w:p w14:paraId="71FCE6B7" w14:textId="77777777" w:rsidR="00D21FAA" w:rsidRPr="00D21FAA" w:rsidRDefault="00D21FAA" w:rsidP="00D21FAA">
      <w:pPr>
        <w:autoSpaceDE w:val="0"/>
        <w:autoSpaceDN w:val="0"/>
        <w:adjustRightInd w:val="0"/>
        <w:jc w:val="both"/>
        <w:rPr>
          <w:lang w:val="de-DE"/>
        </w:rPr>
      </w:pPr>
    </w:p>
    <w:p w14:paraId="0E2BE5B5" w14:textId="77777777" w:rsidR="00D21FAA" w:rsidRPr="00D21FAA" w:rsidRDefault="00D21FAA" w:rsidP="00D21FAA">
      <w:pPr>
        <w:autoSpaceDE w:val="0"/>
        <w:autoSpaceDN w:val="0"/>
        <w:adjustRightInd w:val="0"/>
        <w:jc w:val="both"/>
        <w:rPr>
          <w:lang w:val="de-DE"/>
        </w:rPr>
      </w:pPr>
      <w:r w:rsidRPr="00D21FAA">
        <w:rPr>
          <w:i/>
          <w:iCs/>
          <w:lang w:val="de-DE"/>
        </w:rPr>
        <w:t>[Art. 68ter eingefügt durch Art. 46 des G. vom 13. Juli 2001 (B.S. vom 3. August 2001)]</w:t>
      </w:r>
    </w:p>
    <w:p w14:paraId="45180188" w14:textId="77777777" w:rsidR="00D21FAA" w:rsidRPr="00D21FAA" w:rsidRDefault="00D21FAA" w:rsidP="00D21FAA">
      <w:pPr>
        <w:autoSpaceDE w:val="0"/>
        <w:autoSpaceDN w:val="0"/>
        <w:adjustRightInd w:val="0"/>
        <w:jc w:val="both"/>
        <w:rPr>
          <w:lang w:val="de-DE"/>
        </w:rPr>
      </w:pPr>
    </w:p>
    <w:p w14:paraId="44FFA1C3" w14:textId="77777777" w:rsidR="00D21FAA" w:rsidRPr="00D21FAA" w:rsidRDefault="00D21FAA" w:rsidP="00D21FAA">
      <w:pPr>
        <w:autoSpaceDE w:val="0"/>
        <w:autoSpaceDN w:val="0"/>
        <w:adjustRightInd w:val="0"/>
        <w:jc w:val="both"/>
        <w:rPr>
          <w:lang w:val="de-DE"/>
        </w:rPr>
      </w:pPr>
    </w:p>
    <w:p w14:paraId="1DED8A23"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68</w:t>
      </w:r>
      <w:r w:rsidRPr="00D21FAA">
        <w:rPr>
          <w:b/>
          <w:bCs/>
          <w:i/>
          <w:iCs/>
          <w:lang w:val="de-DE"/>
        </w:rPr>
        <w:t>quater</w:t>
      </w:r>
      <w:r w:rsidRPr="00D21FAA">
        <w:rPr>
          <w:lang w:val="de-DE"/>
        </w:rPr>
        <w:t xml:space="preserve"> - Auf der Grundlage der entsprechenden Mittel, wie vorgesehen im Haushaltsplan 2001, und nach den verschiedenen Verteilerschlüsseln für die Gemeinschaften beziehungsweise die Regionen, wie diese aus dem vorliegenden Sondergesetz abgeleitet werden können, werden die für die Übertragung der Befugnisse in Sachen Entwicklungszusammenarbeit erforderlichen Finanzmittel übertragen. Die in Artikel 6</w:t>
      </w:r>
      <w:r w:rsidRPr="00D21FAA">
        <w:rPr>
          <w:i/>
          <w:iCs/>
          <w:lang w:val="de-DE"/>
        </w:rPr>
        <w:t>ter</w:t>
      </w:r>
      <w:r w:rsidRPr="00D21FAA">
        <w:rPr>
          <w:lang w:val="de-DE"/>
        </w:rPr>
        <w:t xml:space="preserve"> des Sondergesetzes vom </w:t>
      </w:r>
      <w:r w:rsidRPr="00D21FAA">
        <w:rPr>
          <w:lang w:val="de-DE"/>
        </w:rPr>
        <w:lastRenderedPageBreak/>
        <w:t>8. August 1980 zur Reform der Institutionen erwähnte Arbeitsgruppe, wie eingefügt durch das Sondergesetz vom 13. Juli 2001 zur Übertragung verschiedener Befugnisse an die Regionen und Gemeinschaften, bereitet diese Übertragung vor.]</w:t>
      </w:r>
    </w:p>
    <w:p w14:paraId="3CD92174" w14:textId="77777777" w:rsidR="00D21FAA" w:rsidRPr="00D21FAA" w:rsidRDefault="00D21FAA" w:rsidP="00D21FAA">
      <w:pPr>
        <w:autoSpaceDE w:val="0"/>
        <w:autoSpaceDN w:val="0"/>
        <w:adjustRightInd w:val="0"/>
        <w:jc w:val="both"/>
        <w:rPr>
          <w:lang w:val="de-DE"/>
        </w:rPr>
      </w:pPr>
    </w:p>
    <w:p w14:paraId="70E53694" w14:textId="77777777" w:rsidR="00D21FAA" w:rsidRPr="00D21FAA" w:rsidRDefault="00D21FAA" w:rsidP="00D21FAA">
      <w:pPr>
        <w:autoSpaceDE w:val="0"/>
        <w:autoSpaceDN w:val="0"/>
        <w:adjustRightInd w:val="0"/>
        <w:jc w:val="both"/>
        <w:rPr>
          <w:lang w:val="de-DE"/>
        </w:rPr>
      </w:pPr>
      <w:r w:rsidRPr="00D21FAA">
        <w:rPr>
          <w:i/>
          <w:iCs/>
          <w:lang w:val="de-DE"/>
        </w:rPr>
        <w:t>[Art. 68quater eingefügt durch Art. 57 des G. vom 13. Juli 2001 (B.S. vom 3. August 2001)]</w:t>
      </w:r>
    </w:p>
    <w:p w14:paraId="246BCAFF" w14:textId="77777777" w:rsidR="00D21FAA" w:rsidRPr="00D21FAA" w:rsidRDefault="00D21FAA" w:rsidP="00D21FAA">
      <w:pPr>
        <w:autoSpaceDE w:val="0"/>
        <w:autoSpaceDN w:val="0"/>
        <w:adjustRightInd w:val="0"/>
        <w:jc w:val="both"/>
        <w:rPr>
          <w:lang w:val="de-DE"/>
        </w:rPr>
      </w:pPr>
    </w:p>
    <w:p w14:paraId="56575C98" w14:textId="77777777" w:rsidR="00D21FAA" w:rsidRPr="00D21FAA" w:rsidRDefault="00D21FAA" w:rsidP="00D21FAA">
      <w:pPr>
        <w:autoSpaceDE w:val="0"/>
        <w:autoSpaceDN w:val="0"/>
        <w:adjustRightInd w:val="0"/>
        <w:jc w:val="both"/>
        <w:rPr>
          <w:lang w:val="de-DE"/>
        </w:rPr>
      </w:pPr>
    </w:p>
    <w:p w14:paraId="708829C1" w14:textId="77777777" w:rsidR="00F53903" w:rsidRDefault="00F53903" w:rsidP="00F53903">
      <w:pPr>
        <w:jc w:val="both"/>
        <w:rPr>
          <w:sz w:val="20"/>
          <w:szCs w:val="20"/>
          <w:lang w:val="de-DE"/>
        </w:rPr>
      </w:pPr>
      <w:r>
        <w:rPr>
          <w:sz w:val="20"/>
          <w:szCs w:val="20"/>
          <w:lang w:val="de-DE"/>
        </w:rPr>
        <w:t>Ab dem 1. Januar 2015 (gemäß Art. 82 § 2 Abs. 4</w:t>
      </w:r>
      <w:r>
        <w:rPr>
          <w:i/>
          <w:iCs/>
          <w:lang w:val="de-DE"/>
        </w:rPr>
        <w:t xml:space="preserve"> </w:t>
      </w:r>
      <w:r>
        <w:rPr>
          <w:iCs/>
          <w:sz w:val="20"/>
          <w:szCs w:val="20"/>
          <w:lang w:val="de-DE"/>
        </w:rPr>
        <w:t xml:space="preserve">des G. vom 6. Januar 2014 (B.S. vom 31. Januar 2014)) wird </w:t>
      </w:r>
      <w:r>
        <w:rPr>
          <w:sz w:val="20"/>
          <w:szCs w:val="20"/>
          <w:lang w:val="de-DE"/>
        </w:rPr>
        <w:t>ein Artikel 68</w:t>
      </w:r>
      <w:r>
        <w:rPr>
          <w:i/>
          <w:sz w:val="20"/>
          <w:szCs w:val="20"/>
          <w:lang w:val="de-DE"/>
        </w:rPr>
        <w:t>quinquies</w:t>
      </w:r>
      <w:r>
        <w:rPr>
          <w:sz w:val="20"/>
          <w:szCs w:val="20"/>
          <w:lang w:val="de-DE"/>
        </w:rPr>
        <w:t xml:space="preserve"> mit folgendem Wortlaut eingefügt:</w:t>
      </w:r>
    </w:p>
    <w:p w14:paraId="32B6B897" w14:textId="77777777" w:rsidR="00F53903" w:rsidRDefault="00F53903" w:rsidP="00F53903">
      <w:pPr>
        <w:jc w:val="both"/>
        <w:rPr>
          <w:sz w:val="20"/>
          <w:szCs w:val="20"/>
          <w:lang w:val="de-DE"/>
        </w:rPr>
      </w:pPr>
    </w:p>
    <w:p w14:paraId="26D44CDA" w14:textId="77777777" w:rsidR="00F53903" w:rsidRPr="00F53903" w:rsidRDefault="00F53903" w:rsidP="00F53903">
      <w:pPr>
        <w:autoSpaceDE w:val="0"/>
        <w:autoSpaceDN w:val="0"/>
        <w:adjustRightInd w:val="0"/>
        <w:jc w:val="both"/>
        <w:rPr>
          <w:sz w:val="20"/>
          <w:szCs w:val="20"/>
          <w:lang w:val="de-DE"/>
        </w:rPr>
      </w:pPr>
      <w:r>
        <w:rPr>
          <w:sz w:val="20"/>
          <w:szCs w:val="20"/>
          <w:lang w:val="de-DE"/>
        </w:rPr>
        <w:t>"</w:t>
      </w:r>
      <w:r w:rsidR="00776819">
        <w:rPr>
          <w:sz w:val="20"/>
          <w:szCs w:val="20"/>
          <w:lang w:val="de-DE"/>
        </w:rPr>
        <w:t>[</w:t>
      </w:r>
      <w:r w:rsidRPr="00F53903">
        <w:rPr>
          <w:sz w:val="20"/>
          <w:szCs w:val="20"/>
          <w:lang w:val="de-DE"/>
        </w:rPr>
        <w:t>Art. 68</w:t>
      </w:r>
      <w:r w:rsidRPr="00F53903">
        <w:rPr>
          <w:i/>
          <w:sz w:val="20"/>
          <w:szCs w:val="20"/>
          <w:lang w:val="de-DE"/>
        </w:rPr>
        <w:t>quinquies</w:t>
      </w:r>
      <w:r w:rsidRPr="00F53903">
        <w:rPr>
          <w:sz w:val="20"/>
          <w:szCs w:val="20"/>
          <w:lang w:val="de-DE"/>
        </w:rPr>
        <w:t xml:space="preserve"> - § 1 - Solange die Föderalbehörde oder die Einrichtungen, die von ihr abhängen, gemäß Artikel 94 § 1</w:t>
      </w:r>
      <w:r w:rsidRPr="00F53903">
        <w:rPr>
          <w:i/>
          <w:sz w:val="20"/>
          <w:szCs w:val="20"/>
          <w:lang w:val="de-DE"/>
        </w:rPr>
        <w:t>bis</w:t>
      </w:r>
      <w:r w:rsidRPr="00F53903">
        <w:rPr>
          <w:sz w:val="20"/>
          <w:szCs w:val="20"/>
          <w:lang w:val="de-DE"/>
        </w:rPr>
        <w:t xml:space="preserve"> des Sondergesetzes vom 8. August 1980 zur Reform der Institutionen die Verwaltung und Auszahlung der Familienbeihilfen wahrnehmen, übernimmt jede Gemeinschaft und die Gemeinsame Gemeinschaftskommission, jede für ihren Bereich, deren Kosten.</w:t>
      </w:r>
    </w:p>
    <w:p w14:paraId="3995126D" w14:textId="77777777" w:rsidR="00F53903" w:rsidRPr="00F53903" w:rsidRDefault="00F53903" w:rsidP="00F53903">
      <w:pPr>
        <w:autoSpaceDE w:val="0"/>
        <w:autoSpaceDN w:val="0"/>
        <w:adjustRightInd w:val="0"/>
        <w:jc w:val="both"/>
        <w:rPr>
          <w:sz w:val="20"/>
          <w:szCs w:val="20"/>
          <w:lang w:val="de-DE"/>
        </w:rPr>
      </w:pPr>
    </w:p>
    <w:p w14:paraId="26F0A129"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Die Gesamtkosten für die Verwaltung und Auszahlung der Familienbeihilfen belaufen sich auf 214.296.029 EUR. Diese Kosten gehen zu Lasten jeder Gemeinschaft und der Gemeinsamen Gemeinschaftskommission, zu deren Gunsten die Föderalbehörde oder die Einrichtungen, die von ihr abhängen, die Verwaltung und Auszahlung der Familienbeihilfen übernehmen, und zwar nach dem Verhältnis der Anzahl Kinder von 0 bis einschließlich 18 Jahren, die am 1. Januar des betreffenden Haushaltsjahres in den Bevölkerungsregistern der Gemeinden des Sprachgebiets, in dem die betreffende Gemeinschaft oder die Gemeinsame Gemeinschaftskommission ihre Befugnis in Sachen Familienbeihilfen ausübt, eingetragen sind, zu der Anzahl Kinder von 0 bis einschließlich 18 Jahren, die an diesem Datum in den Bevölkerungsregistern eingetragen sind.</w:t>
      </w:r>
    </w:p>
    <w:p w14:paraId="78637942" w14:textId="77777777" w:rsidR="00F53903" w:rsidRPr="00F53903" w:rsidRDefault="00F53903" w:rsidP="00F53903">
      <w:pPr>
        <w:autoSpaceDE w:val="0"/>
        <w:autoSpaceDN w:val="0"/>
        <w:adjustRightInd w:val="0"/>
        <w:jc w:val="both"/>
        <w:rPr>
          <w:sz w:val="20"/>
          <w:szCs w:val="20"/>
          <w:lang w:val="de-DE"/>
        </w:rPr>
      </w:pPr>
    </w:p>
    <w:p w14:paraId="1B2FD13D"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Der so festgelegte Betrag wird jährlich auf die wie in Artikel 47/5 § 4 festgelegte Weise der Schwankungsrate des durchschnittlichen Verbraucherpreisindexes angeglichen.</w:t>
      </w:r>
    </w:p>
    <w:p w14:paraId="147AD92B" w14:textId="77777777" w:rsidR="00F53903" w:rsidRPr="00F53903" w:rsidRDefault="00F53903" w:rsidP="00F53903">
      <w:pPr>
        <w:autoSpaceDE w:val="0"/>
        <w:autoSpaceDN w:val="0"/>
        <w:adjustRightInd w:val="0"/>
        <w:jc w:val="both"/>
        <w:rPr>
          <w:sz w:val="20"/>
          <w:szCs w:val="20"/>
          <w:lang w:val="de-DE"/>
        </w:rPr>
      </w:pPr>
    </w:p>
    <w:p w14:paraId="47EA0F74"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 2 - Die Ausgaben, die von den Einrichtungen, die gemäß Artikel 94 § 1</w:t>
      </w:r>
      <w:r w:rsidRPr="00F53903">
        <w:rPr>
          <w:i/>
          <w:sz w:val="20"/>
          <w:szCs w:val="20"/>
          <w:lang w:val="de-DE"/>
        </w:rPr>
        <w:t>bis</w:t>
      </w:r>
      <w:r w:rsidRPr="00F53903">
        <w:rPr>
          <w:sz w:val="20"/>
          <w:szCs w:val="20"/>
          <w:lang w:val="de-DE"/>
        </w:rPr>
        <w:t xml:space="preserve"> des Sondergesetzes vom 8. August 1980 zur Reform der Institutionen spätestens bis zum 31. Dezember 2019 mit der Verwaltung und Auszahlung der Familienbeihilfen beauftragt sind, getätigt werden und zu Lasten der Französischen Gemeinschaft, der Flämischen Gemeinschaft und der Gemeinsamen Gemeinschaftskommission gehen, werden jährlich auf die jeweiligen in den Artikeln 47/5 und 47/8 erwähnten Dotationen dieser Körperschaften angerechnet.</w:t>
      </w:r>
    </w:p>
    <w:p w14:paraId="795F9DE5" w14:textId="77777777" w:rsidR="00F53903" w:rsidRPr="00F53903" w:rsidRDefault="00F53903" w:rsidP="00F53903">
      <w:pPr>
        <w:autoSpaceDE w:val="0"/>
        <w:autoSpaceDN w:val="0"/>
        <w:adjustRightInd w:val="0"/>
        <w:jc w:val="both"/>
        <w:rPr>
          <w:sz w:val="20"/>
          <w:szCs w:val="20"/>
          <w:lang w:val="de-DE"/>
        </w:rPr>
      </w:pPr>
    </w:p>
    <w:p w14:paraId="64394257"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Für die in Artikel 54 vorgesehene Zahlung der Vorschüsse wird der Schätzung dieser Ausgaben Rechnung getragen.</w:t>
      </w:r>
    </w:p>
    <w:p w14:paraId="03B2F008" w14:textId="77777777" w:rsidR="00F53903" w:rsidRDefault="00F53903" w:rsidP="00F53903">
      <w:pPr>
        <w:autoSpaceDE w:val="0"/>
        <w:autoSpaceDN w:val="0"/>
        <w:adjustRightInd w:val="0"/>
        <w:jc w:val="both"/>
        <w:rPr>
          <w:sz w:val="20"/>
          <w:szCs w:val="20"/>
          <w:lang w:val="de-DE"/>
        </w:rPr>
      </w:pPr>
    </w:p>
    <w:p w14:paraId="02AF1004" w14:textId="77777777" w:rsidR="00F53903" w:rsidRDefault="00F53903" w:rsidP="00F53903">
      <w:pPr>
        <w:autoSpaceDE w:val="0"/>
        <w:autoSpaceDN w:val="0"/>
        <w:adjustRightInd w:val="0"/>
        <w:jc w:val="both"/>
        <w:rPr>
          <w:sz w:val="20"/>
          <w:szCs w:val="20"/>
          <w:lang w:val="de-DE"/>
        </w:rPr>
      </w:pPr>
      <w:r w:rsidRPr="00F53903">
        <w:rPr>
          <w:sz w:val="20"/>
          <w:szCs w:val="20"/>
          <w:lang w:val="de-DE"/>
        </w:rPr>
        <w:t>§ 3 - Die in Artikel 94 § 1</w:t>
      </w:r>
      <w:r w:rsidRPr="00F53903">
        <w:rPr>
          <w:i/>
          <w:sz w:val="20"/>
          <w:szCs w:val="20"/>
          <w:lang w:val="de-DE"/>
        </w:rPr>
        <w:t>ter</w:t>
      </w:r>
      <w:r w:rsidRPr="00F53903">
        <w:rPr>
          <w:sz w:val="20"/>
          <w:szCs w:val="20"/>
          <w:lang w:val="de-DE"/>
        </w:rPr>
        <w:t xml:space="preserve"> des Sondergesetzes vom 8. August 1980 zur Reform der Institutionen erwähnte Vergütung beläuft sich auf 80 % der Eigenanteile für die in Artikel 5 § 1 römisch I Absatz 1 Nr. 3 bis 5 desselben Sondergesetzes erwähnten Pflegeleistungen. Sie ist von der Französischen Gemeinschaft, der Flämischen Gemeinschaft oder der Gemeinsamen Gemeinschaftskommission zu zahlen, je nachdem, ob die Leistungsempfänger im Bevölkerungsregister einer Gemeinde des französischen Sprachgebiets, des niederländischen Sprachgebiets oder des zweisprachigen Gebiets Brüssel-Hauptstadt eingetragen sind. Diese Vergütung wird von den jeweiligen in Artikel 47/7 erwähnten Dotationen abgezogen.</w:t>
      </w:r>
      <w:r>
        <w:rPr>
          <w:sz w:val="20"/>
          <w:szCs w:val="20"/>
          <w:lang w:val="de-DE"/>
        </w:rPr>
        <w:t>]</w:t>
      </w:r>
    </w:p>
    <w:p w14:paraId="11062A45" w14:textId="77777777" w:rsidR="00F53903" w:rsidRDefault="00F53903" w:rsidP="00F53903">
      <w:pPr>
        <w:autoSpaceDE w:val="0"/>
        <w:autoSpaceDN w:val="0"/>
        <w:adjustRightInd w:val="0"/>
        <w:jc w:val="both"/>
        <w:rPr>
          <w:sz w:val="20"/>
          <w:szCs w:val="20"/>
          <w:lang w:val="de-DE"/>
        </w:rPr>
      </w:pPr>
    </w:p>
    <w:p w14:paraId="3490511E" w14:textId="77777777" w:rsidR="00F53903" w:rsidRPr="00F53903" w:rsidRDefault="00F53903" w:rsidP="00F53903">
      <w:pPr>
        <w:autoSpaceDE w:val="0"/>
        <w:autoSpaceDN w:val="0"/>
        <w:adjustRightInd w:val="0"/>
        <w:jc w:val="both"/>
        <w:rPr>
          <w:iCs/>
          <w:sz w:val="20"/>
          <w:szCs w:val="20"/>
          <w:lang w:val="de-DE"/>
        </w:rPr>
      </w:pPr>
      <w:r>
        <w:rPr>
          <w:i/>
          <w:sz w:val="20"/>
          <w:szCs w:val="20"/>
          <w:lang w:val="de-DE"/>
        </w:rPr>
        <w:t>[Art. 68quinquies eingefügt durch Art. 70</w:t>
      </w:r>
      <w:r w:rsidRPr="00F53903">
        <w:rPr>
          <w:i/>
          <w:iCs/>
          <w:sz w:val="20"/>
          <w:szCs w:val="20"/>
          <w:lang w:val="de-DE"/>
        </w:rPr>
        <w:t xml:space="preserve"> des G. vom 6. Januar 2014 (B.S. vom 31. Januar 2014)</w:t>
      </w:r>
      <w:r>
        <w:rPr>
          <w:i/>
          <w:iCs/>
          <w:sz w:val="20"/>
          <w:szCs w:val="20"/>
          <w:lang w:val="de-DE"/>
        </w:rPr>
        <w:t>]</w:t>
      </w:r>
      <w:r>
        <w:rPr>
          <w:iCs/>
          <w:sz w:val="20"/>
          <w:szCs w:val="20"/>
          <w:lang w:val="de-DE"/>
        </w:rPr>
        <w:t>"</w:t>
      </w:r>
    </w:p>
    <w:p w14:paraId="1F84B149" w14:textId="77777777" w:rsidR="00D21FAA" w:rsidRPr="00D21FAA" w:rsidRDefault="00C569C9" w:rsidP="00F53903">
      <w:pPr>
        <w:autoSpaceDE w:val="0"/>
        <w:autoSpaceDN w:val="0"/>
        <w:adjustRightInd w:val="0"/>
        <w:jc w:val="center"/>
        <w:rPr>
          <w:lang w:val="de-DE"/>
        </w:rPr>
      </w:pPr>
      <w:r>
        <w:rPr>
          <w:b/>
          <w:bCs/>
          <w:lang w:val="de-DE"/>
        </w:rPr>
        <w:br w:type="page"/>
      </w:r>
      <w:r w:rsidR="00D21FAA" w:rsidRPr="00D21FAA">
        <w:rPr>
          <w:b/>
          <w:bCs/>
          <w:lang w:val="de-DE"/>
        </w:rPr>
        <w:lastRenderedPageBreak/>
        <w:t>TITEL IX - Aufhebungs- und Abänderungsbestimmungen</w:t>
      </w:r>
    </w:p>
    <w:p w14:paraId="4091F8A3" w14:textId="77777777" w:rsidR="00D21FAA" w:rsidRPr="00D21FAA" w:rsidRDefault="00D21FAA" w:rsidP="00D21FAA">
      <w:pPr>
        <w:autoSpaceDE w:val="0"/>
        <w:autoSpaceDN w:val="0"/>
        <w:adjustRightInd w:val="0"/>
        <w:jc w:val="both"/>
        <w:rPr>
          <w:lang w:val="de-DE"/>
        </w:rPr>
      </w:pPr>
    </w:p>
    <w:p w14:paraId="3AFC6B1E" w14:textId="77777777" w:rsidR="00D21FAA" w:rsidRPr="00D21FAA" w:rsidRDefault="00D21FAA" w:rsidP="00D21FAA">
      <w:pPr>
        <w:autoSpaceDE w:val="0"/>
        <w:autoSpaceDN w:val="0"/>
        <w:adjustRightInd w:val="0"/>
        <w:jc w:val="both"/>
        <w:rPr>
          <w:lang w:val="de-DE"/>
        </w:rPr>
      </w:pPr>
    </w:p>
    <w:p w14:paraId="00A638F1"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69</w:t>
      </w:r>
      <w:r w:rsidRPr="00D21FAA">
        <w:rPr>
          <w:lang w:val="de-DE"/>
        </w:rPr>
        <w:t xml:space="preserve"> - </w:t>
      </w:r>
      <w:r w:rsidRPr="00D21FAA">
        <w:rPr>
          <w:i/>
          <w:iCs/>
          <w:lang w:val="de-DE"/>
        </w:rPr>
        <w:t>[Aufhebungs- und Abänderungsbestimmungen]</w:t>
      </w:r>
    </w:p>
    <w:p w14:paraId="03E31D44" w14:textId="77777777" w:rsidR="00D21FAA" w:rsidRPr="00D21FAA" w:rsidRDefault="00D21FAA" w:rsidP="00D21FAA">
      <w:pPr>
        <w:autoSpaceDE w:val="0"/>
        <w:autoSpaceDN w:val="0"/>
        <w:adjustRightInd w:val="0"/>
        <w:jc w:val="both"/>
        <w:rPr>
          <w:lang w:val="de-DE"/>
        </w:rPr>
      </w:pPr>
    </w:p>
    <w:p w14:paraId="3AE67785" w14:textId="77777777" w:rsidR="00D21FAA" w:rsidRPr="00D21FAA" w:rsidRDefault="00D21FAA" w:rsidP="00D21FAA">
      <w:pPr>
        <w:autoSpaceDE w:val="0"/>
        <w:autoSpaceDN w:val="0"/>
        <w:adjustRightInd w:val="0"/>
        <w:jc w:val="both"/>
        <w:rPr>
          <w:lang w:val="de-DE"/>
        </w:rPr>
      </w:pPr>
    </w:p>
    <w:p w14:paraId="36840909"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70</w:t>
      </w:r>
      <w:r w:rsidRPr="00D21FAA">
        <w:rPr>
          <w:lang w:val="de-DE"/>
        </w:rPr>
        <w:t xml:space="preserve"> - </w:t>
      </w:r>
      <w:r w:rsidRPr="00D21FAA">
        <w:rPr>
          <w:i/>
          <w:iCs/>
          <w:lang w:val="de-DE"/>
        </w:rPr>
        <w:t>[Abänderungsbestimmungen]</w:t>
      </w:r>
    </w:p>
    <w:p w14:paraId="025B5F16" w14:textId="77777777" w:rsidR="00D21FAA" w:rsidRPr="00D21FAA" w:rsidRDefault="00D21FAA" w:rsidP="00D21FAA">
      <w:pPr>
        <w:autoSpaceDE w:val="0"/>
        <w:autoSpaceDN w:val="0"/>
        <w:adjustRightInd w:val="0"/>
        <w:jc w:val="both"/>
        <w:rPr>
          <w:lang w:val="de-DE"/>
        </w:rPr>
      </w:pPr>
    </w:p>
    <w:p w14:paraId="065B870B" w14:textId="77777777" w:rsidR="00D21FAA" w:rsidRPr="00D21FAA" w:rsidRDefault="00D21FAA" w:rsidP="00D21FAA">
      <w:pPr>
        <w:autoSpaceDE w:val="0"/>
        <w:autoSpaceDN w:val="0"/>
        <w:adjustRightInd w:val="0"/>
        <w:jc w:val="both"/>
        <w:rPr>
          <w:lang w:val="de-DE"/>
        </w:rPr>
      </w:pPr>
    </w:p>
    <w:p w14:paraId="00585F62" w14:textId="77777777" w:rsidR="00D21FAA" w:rsidRPr="00D21FAA" w:rsidRDefault="00C569C9" w:rsidP="00C569C9">
      <w:pPr>
        <w:autoSpaceDE w:val="0"/>
        <w:autoSpaceDN w:val="0"/>
        <w:adjustRightInd w:val="0"/>
        <w:jc w:val="center"/>
        <w:rPr>
          <w:lang w:val="de-DE"/>
        </w:rPr>
      </w:pPr>
      <w:r>
        <w:rPr>
          <w:b/>
          <w:bCs/>
          <w:lang w:val="de-DE"/>
        </w:rPr>
        <w:br w:type="page"/>
      </w:r>
      <w:r w:rsidR="00D21FAA" w:rsidRPr="00D21FAA">
        <w:rPr>
          <w:b/>
          <w:bCs/>
          <w:lang w:val="de-DE"/>
        </w:rPr>
        <w:lastRenderedPageBreak/>
        <w:t>TITEL X - Übergangs- und Schlussbestimmungen</w:t>
      </w:r>
    </w:p>
    <w:p w14:paraId="594FE76A" w14:textId="77777777" w:rsidR="00D21FAA" w:rsidRPr="00D21FAA" w:rsidRDefault="00D21FAA" w:rsidP="00D21FAA">
      <w:pPr>
        <w:autoSpaceDE w:val="0"/>
        <w:autoSpaceDN w:val="0"/>
        <w:adjustRightInd w:val="0"/>
        <w:jc w:val="both"/>
        <w:rPr>
          <w:lang w:val="de-DE"/>
        </w:rPr>
      </w:pPr>
    </w:p>
    <w:p w14:paraId="696DC0A0" w14:textId="77777777" w:rsidR="00D21FAA" w:rsidRPr="00D21FAA" w:rsidRDefault="00D21FAA" w:rsidP="00D21FAA">
      <w:pPr>
        <w:autoSpaceDE w:val="0"/>
        <w:autoSpaceDN w:val="0"/>
        <w:adjustRightInd w:val="0"/>
        <w:jc w:val="both"/>
        <w:rPr>
          <w:lang w:val="de-DE"/>
        </w:rPr>
      </w:pPr>
    </w:p>
    <w:p w14:paraId="3283A9C5"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71</w:t>
      </w:r>
      <w:r w:rsidRPr="00D21FAA">
        <w:rPr>
          <w:lang w:val="de-DE"/>
        </w:rPr>
        <w:t xml:space="preserve"> - § 1 - Bis zum Inkrafttreten des in Artikel 50 § 2 erwähnten Gesetzes sind die geltenden Bestimmungen bezüglich der Organisation der Kontrolle des Rechnungshofes und der Kontrolle über die Gewährung und die Verwendung von Zuschüssen sowie die Bestimmungen in Sachen Staatsbuchführung, unbeschadet der Bestimmung in § 2, was den Artikel 32</w:t>
      </w:r>
      <w:r w:rsidRPr="00D21FAA">
        <w:rPr>
          <w:i/>
          <w:iCs/>
          <w:lang w:val="de-DE"/>
        </w:rPr>
        <w:t>bis</w:t>
      </w:r>
      <w:r w:rsidRPr="00D21FAA">
        <w:rPr>
          <w:lang w:val="de-DE"/>
        </w:rPr>
        <w:t xml:space="preserve"> des Gesetzes vom 28. Juni 1963 zur Abänderung und Ergänzung der Gesetze über die Staatsbuchführung betrifft, auf die Gemeinschaften und die Regionen entsprechend anwendbar.</w:t>
      </w:r>
    </w:p>
    <w:p w14:paraId="0014B6C6" w14:textId="77777777" w:rsidR="00D21FAA" w:rsidRPr="00D21FAA" w:rsidRDefault="00D21FAA" w:rsidP="00D21FAA">
      <w:pPr>
        <w:autoSpaceDE w:val="0"/>
        <w:autoSpaceDN w:val="0"/>
        <w:adjustRightInd w:val="0"/>
        <w:jc w:val="both"/>
        <w:rPr>
          <w:lang w:val="de-DE"/>
        </w:rPr>
      </w:pPr>
    </w:p>
    <w:p w14:paraId="35B472FE" w14:textId="77777777" w:rsidR="00D21FAA" w:rsidRPr="00D21FAA" w:rsidRDefault="00D21FAA" w:rsidP="00D21FAA">
      <w:pPr>
        <w:autoSpaceDE w:val="0"/>
        <w:autoSpaceDN w:val="0"/>
        <w:adjustRightInd w:val="0"/>
        <w:jc w:val="both"/>
        <w:rPr>
          <w:lang w:val="de-DE"/>
        </w:rPr>
      </w:pPr>
      <w:r w:rsidRPr="00D21FAA">
        <w:rPr>
          <w:lang w:val="de-DE"/>
        </w:rPr>
        <w:tab/>
        <w:t>§ 2 - Bis zur Organisation einer in Artikel 51 erwähnten Verwaltungs- und Haushaltskontrolle sind die in Artikel 32</w:t>
      </w:r>
      <w:r w:rsidRPr="00D21FAA">
        <w:rPr>
          <w:i/>
          <w:iCs/>
          <w:lang w:val="de-DE"/>
        </w:rPr>
        <w:t>bis</w:t>
      </w:r>
      <w:r w:rsidRPr="00D21FAA">
        <w:rPr>
          <w:lang w:val="de-DE"/>
        </w:rPr>
        <w:t xml:space="preserve"> desselben Gesetzes vom 28. Juni 1963 erwähnten Bestimmungen auf die Gemeinschaften und die Regionen entsprechend anwendbar.</w:t>
      </w:r>
    </w:p>
    <w:p w14:paraId="66AC426E" w14:textId="77777777" w:rsidR="00C569C9" w:rsidRDefault="00C569C9" w:rsidP="00D21FAA">
      <w:pPr>
        <w:autoSpaceDE w:val="0"/>
        <w:autoSpaceDN w:val="0"/>
        <w:adjustRightInd w:val="0"/>
        <w:jc w:val="both"/>
        <w:rPr>
          <w:lang w:val="de-DE"/>
        </w:rPr>
      </w:pPr>
    </w:p>
    <w:p w14:paraId="797D5A5D" w14:textId="77777777" w:rsidR="00D21FAA" w:rsidRPr="00D21FAA" w:rsidRDefault="00D21FAA" w:rsidP="00D21FAA">
      <w:pPr>
        <w:autoSpaceDE w:val="0"/>
        <w:autoSpaceDN w:val="0"/>
        <w:adjustRightInd w:val="0"/>
        <w:jc w:val="both"/>
        <w:rPr>
          <w:lang w:val="de-DE"/>
        </w:rPr>
      </w:pPr>
      <w:r w:rsidRPr="00D21FAA">
        <w:rPr>
          <w:lang w:val="de-DE"/>
        </w:rPr>
        <w:tab/>
        <w:t>§ 3 - Bis zum Inkrafttreten des in Artikel 50 § 2 erwähnten Gesetzes bleiben die Bestimmungen des Gesetzes vom 16. März 1954 über die Kontrolle bestimmter Einrichtungen öffentlichen Interesses, was die Art und Weise der Ausübung der Kontrolle des Rechnungshofes betrifft, auf die Einrichtungen öffentlichen Interesses, die von den Gemeinschaften und den Regionen abhängen, entsprechend anwendbar.</w:t>
      </w:r>
    </w:p>
    <w:p w14:paraId="59008AE9" w14:textId="77777777" w:rsidR="00D21FAA" w:rsidRPr="00D21FAA" w:rsidRDefault="00D21FAA" w:rsidP="00D21FAA">
      <w:pPr>
        <w:autoSpaceDE w:val="0"/>
        <w:autoSpaceDN w:val="0"/>
        <w:adjustRightInd w:val="0"/>
        <w:jc w:val="both"/>
        <w:rPr>
          <w:lang w:val="de-DE"/>
        </w:rPr>
      </w:pPr>
    </w:p>
    <w:p w14:paraId="04DDE07E" w14:textId="77777777" w:rsidR="00D21FAA" w:rsidRPr="00D21FAA" w:rsidRDefault="00D21FAA" w:rsidP="00D21FAA">
      <w:pPr>
        <w:autoSpaceDE w:val="0"/>
        <w:autoSpaceDN w:val="0"/>
        <w:adjustRightInd w:val="0"/>
        <w:jc w:val="both"/>
        <w:rPr>
          <w:lang w:val="de-DE"/>
        </w:rPr>
      </w:pPr>
    </w:p>
    <w:p w14:paraId="4EF9FF10"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72</w:t>
      </w:r>
      <w:r w:rsidRPr="00D21FAA">
        <w:rPr>
          <w:lang w:val="de-DE"/>
        </w:rPr>
        <w:t xml:space="preserve"> - Bis zu dem vom König durch einen im Ministerrat beratenen Erlass festgelegten Datum werden die Beträge und der Prozentsatz, die in Artikel 13 §§ 1 und 3 und in Artikel 38 §§ 1 und 2 vorgesehen sind, wie folgt festgelegt:</w:t>
      </w:r>
    </w:p>
    <w:p w14:paraId="67BAF8FA" w14:textId="77777777" w:rsidR="00D21FAA" w:rsidRPr="00D21FAA" w:rsidRDefault="00D21FAA" w:rsidP="00D21FAA">
      <w:pPr>
        <w:autoSpaceDE w:val="0"/>
        <w:autoSpaceDN w:val="0"/>
        <w:adjustRightInd w:val="0"/>
        <w:jc w:val="both"/>
        <w:rPr>
          <w:lang w:val="de-DE"/>
        </w:rPr>
      </w:pPr>
    </w:p>
    <w:p w14:paraId="0AEE8BCE" w14:textId="77777777" w:rsidR="00D21FAA" w:rsidRPr="00D21FAA" w:rsidRDefault="00D21FAA" w:rsidP="00D21FAA">
      <w:pPr>
        <w:autoSpaceDE w:val="0"/>
        <w:autoSpaceDN w:val="0"/>
        <w:adjustRightInd w:val="0"/>
        <w:jc w:val="both"/>
        <w:rPr>
          <w:lang w:val="de-DE"/>
        </w:rPr>
      </w:pPr>
      <w:r w:rsidRPr="00D21FAA">
        <w:rPr>
          <w:lang w:val="de-DE"/>
        </w:rPr>
        <w:tab/>
        <w:t>- in Artikel 13 § 1:</w:t>
      </w:r>
    </w:p>
    <w:p w14:paraId="7C761069" w14:textId="77777777" w:rsidR="00D21FAA" w:rsidRPr="00D21FAA" w:rsidRDefault="00D21FAA" w:rsidP="00D21FAA">
      <w:pPr>
        <w:autoSpaceDE w:val="0"/>
        <w:autoSpaceDN w:val="0"/>
        <w:adjustRightInd w:val="0"/>
        <w:jc w:val="both"/>
        <w:rPr>
          <w:lang w:val="de-DE"/>
        </w:rPr>
      </w:pPr>
    </w:p>
    <w:p w14:paraId="58607D49" w14:textId="77777777" w:rsidR="00D21FAA" w:rsidRPr="00D21FAA" w:rsidRDefault="00D21FAA" w:rsidP="00D21FAA">
      <w:pPr>
        <w:autoSpaceDE w:val="0"/>
        <w:autoSpaceDN w:val="0"/>
        <w:adjustRightInd w:val="0"/>
        <w:jc w:val="both"/>
        <w:rPr>
          <w:lang w:val="de-DE"/>
        </w:rPr>
      </w:pPr>
      <w:r w:rsidRPr="00D21FAA">
        <w:rPr>
          <w:lang w:val="de-DE"/>
        </w:rPr>
        <w:tab/>
      </w:r>
      <w:r w:rsidRPr="00D21FAA">
        <w:rPr>
          <w:lang w:val="de-DE"/>
        </w:rPr>
        <w:tab/>
        <w:t>- für die Flämische Region: 30,7054 Milliarden Franken,</w:t>
      </w:r>
    </w:p>
    <w:p w14:paraId="08B33E27" w14:textId="77777777" w:rsidR="00D21FAA" w:rsidRPr="00D21FAA" w:rsidRDefault="00D21FAA" w:rsidP="00D21FAA">
      <w:pPr>
        <w:autoSpaceDE w:val="0"/>
        <w:autoSpaceDN w:val="0"/>
        <w:adjustRightInd w:val="0"/>
        <w:jc w:val="both"/>
        <w:rPr>
          <w:lang w:val="de-DE"/>
        </w:rPr>
      </w:pPr>
    </w:p>
    <w:p w14:paraId="5F640F78" w14:textId="77777777" w:rsidR="00D21FAA" w:rsidRPr="00D21FAA" w:rsidRDefault="00D21FAA" w:rsidP="00D21FAA">
      <w:pPr>
        <w:autoSpaceDE w:val="0"/>
        <w:autoSpaceDN w:val="0"/>
        <w:adjustRightInd w:val="0"/>
        <w:jc w:val="both"/>
        <w:rPr>
          <w:lang w:val="de-DE"/>
        </w:rPr>
      </w:pPr>
      <w:r w:rsidRPr="00D21FAA">
        <w:rPr>
          <w:lang w:val="de-DE"/>
        </w:rPr>
        <w:tab/>
      </w:r>
      <w:r w:rsidRPr="00D21FAA">
        <w:rPr>
          <w:lang w:val="de-DE"/>
        </w:rPr>
        <w:tab/>
        <w:t>- für die Wallonische Region: 21,0052 Milliarden Franken,</w:t>
      </w:r>
    </w:p>
    <w:p w14:paraId="1CB25C5E" w14:textId="77777777" w:rsidR="00D21FAA" w:rsidRPr="00D21FAA" w:rsidRDefault="00D21FAA" w:rsidP="00D21FAA">
      <w:pPr>
        <w:autoSpaceDE w:val="0"/>
        <w:autoSpaceDN w:val="0"/>
        <w:adjustRightInd w:val="0"/>
        <w:jc w:val="both"/>
        <w:rPr>
          <w:lang w:val="de-DE"/>
        </w:rPr>
      </w:pPr>
    </w:p>
    <w:p w14:paraId="018E3999" w14:textId="77777777" w:rsidR="00D21FAA" w:rsidRPr="00D21FAA" w:rsidRDefault="00D21FAA" w:rsidP="00D21FAA">
      <w:pPr>
        <w:autoSpaceDE w:val="0"/>
        <w:autoSpaceDN w:val="0"/>
        <w:adjustRightInd w:val="0"/>
        <w:jc w:val="both"/>
        <w:rPr>
          <w:lang w:val="de-DE"/>
        </w:rPr>
      </w:pPr>
      <w:r w:rsidRPr="00D21FAA">
        <w:rPr>
          <w:lang w:val="de-DE"/>
        </w:rPr>
        <w:tab/>
      </w:r>
      <w:r w:rsidRPr="00D21FAA">
        <w:rPr>
          <w:lang w:val="de-DE"/>
        </w:rPr>
        <w:tab/>
        <w:t>- für die Brüsseler Region: 10,3383 Milliarden Franken,</w:t>
      </w:r>
    </w:p>
    <w:p w14:paraId="484465F1" w14:textId="77777777" w:rsidR="00D21FAA" w:rsidRPr="00D21FAA" w:rsidRDefault="00D21FAA" w:rsidP="00D21FAA">
      <w:pPr>
        <w:autoSpaceDE w:val="0"/>
        <w:autoSpaceDN w:val="0"/>
        <w:adjustRightInd w:val="0"/>
        <w:jc w:val="both"/>
        <w:rPr>
          <w:lang w:val="de-DE"/>
        </w:rPr>
      </w:pPr>
    </w:p>
    <w:p w14:paraId="0307B3B6" w14:textId="77777777" w:rsidR="00D21FAA" w:rsidRPr="00D21FAA" w:rsidRDefault="00D21FAA" w:rsidP="00D21FAA">
      <w:pPr>
        <w:autoSpaceDE w:val="0"/>
        <w:autoSpaceDN w:val="0"/>
        <w:adjustRightInd w:val="0"/>
        <w:jc w:val="both"/>
        <w:rPr>
          <w:lang w:val="de-DE"/>
        </w:rPr>
      </w:pPr>
      <w:r w:rsidRPr="00D21FAA">
        <w:rPr>
          <w:lang w:val="de-DE"/>
        </w:rPr>
        <w:tab/>
        <w:t>- in Artikel 13 § 3: 98 %,</w:t>
      </w:r>
    </w:p>
    <w:p w14:paraId="5985EDEF" w14:textId="77777777" w:rsidR="00D21FAA" w:rsidRPr="00D21FAA" w:rsidRDefault="00D21FAA" w:rsidP="00D21FAA">
      <w:pPr>
        <w:autoSpaceDE w:val="0"/>
        <w:autoSpaceDN w:val="0"/>
        <w:adjustRightInd w:val="0"/>
        <w:jc w:val="both"/>
        <w:rPr>
          <w:lang w:val="de-DE"/>
        </w:rPr>
      </w:pPr>
    </w:p>
    <w:p w14:paraId="0205D919" w14:textId="77777777" w:rsidR="00D21FAA" w:rsidRPr="00D21FAA" w:rsidRDefault="00D21FAA" w:rsidP="00D21FAA">
      <w:pPr>
        <w:autoSpaceDE w:val="0"/>
        <w:autoSpaceDN w:val="0"/>
        <w:adjustRightInd w:val="0"/>
        <w:jc w:val="both"/>
        <w:rPr>
          <w:lang w:val="de-DE"/>
        </w:rPr>
      </w:pPr>
      <w:r w:rsidRPr="00D21FAA">
        <w:rPr>
          <w:lang w:val="de-DE"/>
        </w:rPr>
        <w:tab/>
        <w:t>- in Artikel 38 § 1:</w:t>
      </w:r>
    </w:p>
    <w:p w14:paraId="35665472" w14:textId="77777777" w:rsidR="00D21FAA" w:rsidRPr="00D21FAA" w:rsidRDefault="00D21FAA" w:rsidP="00D21FAA">
      <w:pPr>
        <w:autoSpaceDE w:val="0"/>
        <w:autoSpaceDN w:val="0"/>
        <w:adjustRightInd w:val="0"/>
        <w:jc w:val="both"/>
        <w:rPr>
          <w:lang w:val="de-DE"/>
        </w:rPr>
      </w:pPr>
    </w:p>
    <w:p w14:paraId="31C27461" w14:textId="77777777" w:rsidR="00D21FAA" w:rsidRPr="00D21FAA" w:rsidRDefault="00D21FAA" w:rsidP="00D21FAA">
      <w:pPr>
        <w:autoSpaceDE w:val="0"/>
        <w:autoSpaceDN w:val="0"/>
        <w:adjustRightInd w:val="0"/>
        <w:jc w:val="both"/>
        <w:rPr>
          <w:lang w:val="de-DE"/>
        </w:rPr>
      </w:pPr>
      <w:r w:rsidRPr="00D21FAA">
        <w:rPr>
          <w:lang w:val="de-DE"/>
        </w:rPr>
        <w:tab/>
      </w:r>
      <w:r w:rsidRPr="00D21FAA">
        <w:rPr>
          <w:lang w:val="de-DE"/>
        </w:rPr>
        <w:tab/>
        <w:t>- für die Flämische Gemeinschaft: 164,3399 Milliarden Franken,</w:t>
      </w:r>
    </w:p>
    <w:p w14:paraId="0BF78B5A" w14:textId="77777777" w:rsidR="00D21FAA" w:rsidRPr="00D21FAA" w:rsidRDefault="00D21FAA" w:rsidP="00D21FAA">
      <w:pPr>
        <w:autoSpaceDE w:val="0"/>
        <w:autoSpaceDN w:val="0"/>
        <w:adjustRightInd w:val="0"/>
        <w:jc w:val="both"/>
        <w:rPr>
          <w:lang w:val="de-DE"/>
        </w:rPr>
      </w:pPr>
    </w:p>
    <w:p w14:paraId="32A9B491" w14:textId="77777777" w:rsidR="00D21FAA" w:rsidRPr="00D21FAA" w:rsidRDefault="00D21FAA" w:rsidP="00D21FAA">
      <w:pPr>
        <w:autoSpaceDE w:val="0"/>
        <w:autoSpaceDN w:val="0"/>
        <w:adjustRightInd w:val="0"/>
        <w:jc w:val="both"/>
        <w:rPr>
          <w:lang w:val="de-DE"/>
        </w:rPr>
      </w:pPr>
      <w:r w:rsidRPr="00D21FAA">
        <w:rPr>
          <w:lang w:val="de-DE"/>
        </w:rPr>
        <w:tab/>
      </w:r>
      <w:r w:rsidRPr="00D21FAA">
        <w:rPr>
          <w:lang w:val="de-DE"/>
        </w:rPr>
        <w:tab/>
        <w:t>- für die Französische Gemeinschaft: 126,5602 Milliarden Franken,</w:t>
      </w:r>
    </w:p>
    <w:p w14:paraId="3380F359" w14:textId="77777777" w:rsidR="00D21FAA" w:rsidRPr="00D21FAA" w:rsidRDefault="00D21FAA" w:rsidP="00D21FAA">
      <w:pPr>
        <w:autoSpaceDE w:val="0"/>
        <w:autoSpaceDN w:val="0"/>
        <w:adjustRightInd w:val="0"/>
        <w:jc w:val="both"/>
        <w:rPr>
          <w:lang w:val="de-DE"/>
        </w:rPr>
      </w:pPr>
    </w:p>
    <w:p w14:paraId="75045A8C" w14:textId="77777777" w:rsidR="00D21FAA" w:rsidRPr="00D21FAA" w:rsidRDefault="00D21FAA" w:rsidP="00D21FAA">
      <w:pPr>
        <w:autoSpaceDE w:val="0"/>
        <w:autoSpaceDN w:val="0"/>
        <w:adjustRightInd w:val="0"/>
        <w:jc w:val="both"/>
        <w:rPr>
          <w:lang w:val="de-DE"/>
        </w:rPr>
      </w:pPr>
      <w:r w:rsidRPr="00D21FAA">
        <w:rPr>
          <w:lang w:val="de-DE"/>
        </w:rPr>
        <w:tab/>
        <w:t>- in Artikel 38 § 2: 4,4961 Milliarden Franken und 3,4532 Milliarden Franken.</w:t>
      </w:r>
    </w:p>
    <w:p w14:paraId="4312960F" w14:textId="77777777" w:rsidR="00D21FAA" w:rsidRPr="00D21FAA" w:rsidRDefault="00D21FAA" w:rsidP="00D21FAA">
      <w:pPr>
        <w:autoSpaceDE w:val="0"/>
        <w:autoSpaceDN w:val="0"/>
        <w:adjustRightInd w:val="0"/>
        <w:jc w:val="both"/>
        <w:rPr>
          <w:lang w:val="de-DE"/>
        </w:rPr>
      </w:pPr>
    </w:p>
    <w:p w14:paraId="3B139830" w14:textId="77777777" w:rsidR="00D21FAA" w:rsidRPr="00D21FAA" w:rsidRDefault="00D21FAA" w:rsidP="00D21FAA">
      <w:pPr>
        <w:autoSpaceDE w:val="0"/>
        <w:autoSpaceDN w:val="0"/>
        <w:adjustRightInd w:val="0"/>
        <w:jc w:val="both"/>
        <w:rPr>
          <w:lang w:val="de-DE"/>
        </w:rPr>
      </w:pPr>
    </w:p>
    <w:p w14:paraId="79C24200"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73</w:t>
      </w:r>
      <w:r w:rsidRPr="00D21FAA">
        <w:rPr>
          <w:lang w:val="de-DE"/>
        </w:rPr>
        <w:t xml:space="preserve"> - § 1 - Die Restbeträge, die am 31. Dezember 1988 als Zahlungsmittel auf jedem der Artikel des Sonderabschnitts des Haushaltsplans der Gemeinsamen Kulturellen Angelegenheiten und des Haushaltsplans des Unterrichtswesens des französischen Systems, des </w:t>
      </w:r>
      <w:r w:rsidRPr="00D21FAA">
        <w:rPr>
          <w:lang w:val="de-DE"/>
        </w:rPr>
        <w:lastRenderedPageBreak/>
        <w:t>niederländischen Systems und des gemeinsamen Sektors beider Systeme, einschließlich der für das laufende Jahr vorgesehenen, aber nicht verwendeten Speisung, verfügbar sind, werden den Gemeinschaften zugeteilt, sofern diese Restbeträge sich auf Angelegenheiten beziehen, die in ihre Zuständigkeit fallen.</w:t>
      </w:r>
    </w:p>
    <w:p w14:paraId="2C6AEEAA" w14:textId="77777777" w:rsidR="00D21FAA" w:rsidRPr="00D21FAA" w:rsidRDefault="00D21FAA" w:rsidP="00D21FAA">
      <w:pPr>
        <w:autoSpaceDE w:val="0"/>
        <w:autoSpaceDN w:val="0"/>
        <w:adjustRightInd w:val="0"/>
        <w:jc w:val="both"/>
        <w:rPr>
          <w:lang w:val="de-DE"/>
        </w:rPr>
      </w:pPr>
    </w:p>
    <w:p w14:paraId="1D52C28E" w14:textId="77777777" w:rsidR="00D21FAA" w:rsidRPr="00D21FAA" w:rsidRDefault="00D21FAA" w:rsidP="00D21FAA">
      <w:pPr>
        <w:autoSpaceDE w:val="0"/>
        <w:autoSpaceDN w:val="0"/>
        <w:adjustRightInd w:val="0"/>
        <w:jc w:val="both"/>
        <w:rPr>
          <w:lang w:val="de-DE"/>
        </w:rPr>
      </w:pPr>
      <w:r w:rsidRPr="00D21FAA">
        <w:rPr>
          <w:lang w:val="de-DE"/>
        </w:rPr>
        <w:tab/>
        <w:t>Bei Inkrafttreten des vorliegenden Gesetzes übernehmen die Gemeinschaften insbesondere die Verpflichtungen bezüglich der im vorhergehenden Absatz erwähnten Haushaltsplanartikel.</w:t>
      </w:r>
    </w:p>
    <w:p w14:paraId="0AFE906A" w14:textId="77777777" w:rsidR="00D21FAA" w:rsidRPr="00D21FAA" w:rsidRDefault="00D21FAA" w:rsidP="00D21FAA">
      <w:pPr>
        <w:autoSpaceDE w:val="0"/>
        <w:autoSpaceDN w:val="0"/>
        <w:adjustRightInd w:val="0"/>
        <w:jc w:val="both"/>
        <w:rPr>
          <w:lang w:val="de-DE"/>
        </w:rPr>
      </w:pPr>
    </w:p>
    <w:p w14:paraId="62F6E947" w14:textId="77777777" w:rsidR="00D21FAA" w:rsidRPr="00D21FAA" w:rsidRDefault="00D21FAA" w:rsidP="00D21FAA">
      <w:pPr>
        <w:autoSpaceDE w:val="0"/>
        <w:autoSpaceDN w:val="0"/>
        <w:adjustRightInd w:val="0"/>
        <w:jc w:val="both"/>
        <w:rPr>
          <w:lang w:val="de-DE"/>
        </w:rPr>
      </w:pPr>
      <w:r w:rsidRPr="00D21FAA">
        <w:rPr>
          <w:lang w:val="de-DE"/>
        </w:rPr>
        <w:tab/>
        <w:t>§ 2 - Von dem Betrag, für den der Nationale Garantiefonds für Schulgebäude gemäß Artikel 22 § 3 des Gesetzes vom 29. Mai 1959 zur Abänderung bestimmter Rechtsvorschriften im Unterrichtswesen eine Anleihengenehmigung mit Staatsgarantie und Zinszuschüssen gewähren kann, verfällt der Teil, der am 31. Dezember 1988 nicht verwendet oder für den keine prinzipielle Zusage erteilt worden ist.</w:t>
      </w:r>
    </w:p>
    <w:p w14:paraId="35604088" w14:textId="77777777" w:rsidR="00C569C9" w:rsidRDefault="00C569C9" w:rsidP="00D21FAA">
      <w:pPr>
        <w:autoSpaceDE w:val="0"/>
        <w:autoSpaceDN w:val="0"/>
        <w:adjustRightInd w:val="0"/>
        <w:jc w:val="both"/>
        <w:rPr>
          <w:lang w:val="de-DE"/>
        </w:rPr>
      </w:pPr>
    </w:p>
    <w:p w14:paraId="48985EEC" w14:textId="77777777" w:rsidR="00D21FAA" w:rsidRPr="00D21FAA" w:rsidRDefault="00D21FAA" w:rsidP="00D21FAA">
      <w:pPr>
        <w:autoSpaceDE w:val="0"/>
        <w:autoSpaceDN w:val="0"/>
        <w:adjustRightInd w:val="0"/>
        <w:jc w:val="both"/>
        <w:rPr>
          <w:lang w:val="de-DE"/>
        </w:rPr>
      </w:pPr>
      <w:r w:rsidRPr="00D21FAA">
        <w:rPr>
          <w:lang w:val="de-DE"/>
        </w:rPr>
        <w:tab/>
        <w:t>Stattdessen wird jeder Gemeinschaft für jedes der Jahre 1989 bis 1998 ein Haushaltsmittelbetrag gewährt, der 5,28 % ihres nominalen Anteils am verfallenen Betrag entspricht.</w:t>
      </w:r>
    </w:p>
    <w:p w14:paraId="187E6272" w14:textId="77777777" w:rsidR="00D21FAA" w:rsidRPr="00D21FAA" w:rsidRDefault="00D21FAA" w:rsidP="00D21FAA">
      <w:pPr>
        <w:autoSpaceDE w:val="0"/>
        <w:autoSpaceDN w:val="0"/>
        <w:adjustRightInd w:val="0"/>
        <w:jc w:val="both"/>
        <w:rPr>
          <w:lang w:val="de-DE"/>
        </w:rPr>
      </w:pPr>
    </w:p>
    <w:p w14:paraId="439379AB" w14:textId="77777777" w:rsidR="00D21FAA" w:rsidRPr="00D21FAA" w:rsidRDefault="00D21FAA" w:rsidP="00D21FAA">
      <w:pPr>
        <w:autoSpaceDE w:val="0"/>
        <w:autoSpaceDN w:val="0"/>
        <w:adjustRightInd w:val="0"/>
        <w:jc w:val="both"/>
        <w:rPr>
          <w:lang w:val="de-DE"/>
        </w:rPr>
      </w:pPr>
      <w:r w:rsidRPr="00D21FAA">
        <w:rPr>
          <w:lang w:val="de-DE"/>
        </w:rPr>
        <w:tab/>
        <w:t>§ 3 - Die vor Inkrafttreten des vorliegenden Gesetzes in Ausführung von Artikel 22 § 1, § 1</w:t>
      </w:r>
      <w:r w:rsidRPr="00D21FAA">
        <w:rPr>
          <w:i/>
          <w:iCs/>
          <w:lang w:val="de-DE"/>
        </w:rPr>
        <w:t>bis</w:t>
      </w:r>
      <w:r w:rsidRPr="00D21FAA">
        <w:rPr>
          <w:lang w:val="de-DE"/>
        </w:rPr>
        <w:t xml:space="preserve"> und § 2 desselben Gesetzes vom 29. Mai 1959 eingegangenen Verpflichtungen zu Lasten des Staates bleiben vollständig zu seinen Lasten.</w:t>
      </w:r>
    </w:p>
    <w:p w14:paraId="0BAF6F30" w14:textId="77777777" w:rsidR="00D21FAA" w:rsidRPr="00D21FAA" w:rsidRDefault="00D21FAA" w:rsidP="00D21FAA">
      <w:pPr>
        <w:autoSpaceDE w:val="0"/>
        <w:autoSpaceDN w:val="0"/>
        <w:adjustRightInd w:val="0"/>
        <w:jc w:val="both"/>
        <w:rPr>
          <w:lang w:val="de-DE"/>
        </w:rPr>
      </w:pPr>
    </w:p>
    <w:p w14:paraId="644944A6" w14:textId="77777777" w:rsidR="00D21FAA" w:rsidRPr="00D21FAA" w:rsidRDefault="00D21FAA" w:rsidP="00D21FAA">
      <w:pPr>
        <w:autoSpaceDE w:val="0"/>
        <w:autoSpaceDN w:val="0"/>
        <w:adjustRightInd w:val="0"/>
        <w:jc w:val="both"/>
        <w:rPr>
          <w:lang w:val="de-DE"/>
        </w:rPr>
      </w:pPr>
      <w:r w:rsidRPr="00D21FAA">
        <w:rPr>
          <w:lang w:val="de-DE"/>
        </w:rPr>
        <w:tab/>
        <w:t xml:space="preserve">§ 4 - Die Bestimmungen desselben Gesetzes vom 29. Mai 1959 sind unwirksam in dem Maße, wie sie die Speisung der Fonds bestimmen, die sie einrichten. </w:t>
      </w:r>
    </w:p>
    <w:p w14:paraId="69DB87B1" w14:textId="77777777" w:rsidR="00D21FAA" w:rsidRPr="00D21FAA" w:rsidRDefault="00D21FAA" w:rsidP="00D21FAA">
      <w:pPr>
        <w:autoSpaceDE w:val="0"/>
        <w:autoSpaceDN w:val="0"/>
        <w:adjustRightInd w:val="0"/>
        <w:jc w:val="both"/>
        <w:rPr>
          <w:lang w:val="de-DE"/>
        </w:rPr>
      </w:pPr>
    </w:p>
    <w:p w14:paraId="25F18704" w14:textId="77777777" w:rsidR="00D21FAA" w:rsidRPr="00D21FAA" w:rsidRDefault="00D21FAA" w:rsidP="00D21FAA">
      <w:pPr>
        <w:autoSpaceDE w:val="0"/>
        <w:autoSpaceDN w:val="0"/>
        <w:adjustRightInd w:val="0"/>
        <w:jc w:val="both"/>
        <w:rPr>
          <w:lang w:val="de-DE"/>
        </w:rPr>
      </w:pPr>
    </w:p>
    <w:p w14:paraId="3DD565A4"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74</w:t>
      </w:r>
      <w:r w:rsidRPr="00D21FAA">
        <w:rPr>
          <w:lang w:val="de-DE"/>
        </w:rPr>
        <w:t xml:space="preserve"> - Für das Haushaltsjahr 1989 werden die Finanzmittel, die der Gemeinsamen Gemeinschaftskommission aufgrund des vorliegenden Gesetzes zukommen, um den Gesamtbetrag der Summen verringert, die die Minister, die für die personenbezogenen Angelegenheiten, welche aufgrund von Artikel 59</w:t>
      </w:r>
      <w:r w:rsidRPr="00D21FAA">
        <w:rPr>
          <w:i/>
          <w:iCs/>
          <w:lang w:val="de-DE"/>
        </w:rPr>
        <w:t xml:space="preserve">bis </w:t>
      </w:r>
      <w:r w:rsidRPr="00D21FAA">
        <w:rPr>
          <w:lang w:val="de-DE"/>
        </w:rPr>
        <w:t>§ 4</w:t>
      </w:r>
      <w:r w:rsidRPr="00D21FAA">
        <w:rPr>
          <w:i/>
          <w:iCs/>
          <w:lang w:val="de-DE"/>
        </w:rPr>
        <w:t>bis</w:t>
      </w:r>
      <w:r w:rsidRPr="00D21FAA">
        <w:rPr>
          <w:lang w:val="de-DE"/>
        </w:rPr>
        <w:t xml:space="preserve"> der Verfassung nicht in die Zuständigkeit der Gemeinschaften fallen, zuständig sind, bis zur Einrichtung der Vereinigten Versammlung und des Vereinigten Kollegiums als solche angewiesen haben.</w:t>
      </w:r>
    </w:p>
    <w:p w14:paraId="3EA91F77" w14:textId="77777777" w:rsidR="00D21FAA" w:rsidRPr="00D21FAA" w:rsidRDefault="00D21FAA" w:rsidP="00D21FAA">
      <w:pPr>
        <w:autoSpaceDE w:val="0"/>
        <w:autoSpaceDN w:val="0"/>
        <w:adjustRightInd w:val="0"/>
        <w:jc w:val="both"/>
        <w:rPr>
          <w:lang w:val="de-DE"/>
        </w:rPr>
      </w:pPr>
    </w:p>
    <w:p w14:paraId="7928FEBB" w14:textId="77777777" w:rsidR="00D21FAA" w:rsidRPr="00D21FAA" w:rsidRDefault="00D21FAA" w:rsidP="00D21FAA">
      <w:pPr>
        <w:autoSpaceDE w:val="0"/>
        <w:autoSpaceDN w:val="0"/>
        <w:adjustRightInd w:val="0"/>
        <w:jc w:val="both"/>
        <w:rPr>
          <w:lang w:val="de-DE"/>
        </w:rPr>
      </w:pPr>
      <w:r w:rsidRPr="00D21FAA">
        <w:rPr>
          <w:lang w:val="de-DE"/>
        </w:rPr>
        <w:tab/>
        <w:t>Dieser Betrag wird binnen fünfzehn Tagen nach Einsetzung der Vereinigten Versammlung und des Vereinigten Kollegiums durch einen im Ministerrat beratenen Königlichen Erlass festgelegt, der aufgrund der Stellungnahme des Vereinigten Kollegiums ergangen ist.</w:t>
      </w:r>
    </w:p>
    <w:p w14:paraId="34C1385B" w14:textId="77777777" w:rsidR="00D21FAA" w:rsidRPr="00D21FAA" w:rsidRDefault="00D21FAA" w:rsidP="00D21FAA">
      <w:pPr>
        <w:autoSpaceDE w:val="0"/>
        <w:autoSpaceDN w:val="0"/>
        <w:adjustRightInd w:val="0"/>
        <w:jc w:val="both"/>
        <w:rPr>
          <w:lang w:val="de-DE"/>
        </w:rPr>
      </w:pPr>
    </w:p>
    <w:p w14:paraId="739BCE9A" w14:textId="77777777" w:rsidR="00D21FAA" w:rsidRPr="00D21FAA" w:rsidRDefault="00D21FAA" w:rsidP="00D21FAA">
      <w:pPr>
        <w:autoSpaceDE w:val="0"/>
        <w:autoSpaceDN w:val="0"/>
        <w:adjustRightInd w:val="0"/>
        <w:jc w:val="both"/>
        <w:rPr>
          <w:lang w:val="de-DE"/>
        </w:rPr>
      </w:pPr>
      <w:r w:rsidRPr="00D21FAA">
        <w:rPr>
          <w:lang w:val="de-DE"/>
        </w:rPr>
        <w:tab/>
      </w:r>
    </w:p>
    <w:p w14:paraId="3B51D817"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75</w:t>
      </w:r>
      <w:r w:rsidRPr="00D21FAA">
        <w:rPr>
          <w:lang w:val="de-DE"/>
        </w:rPr>
        <w:t xml:space="preserve"> - § 1 - Die Ausgabenverpflichtungen und die Anweisungen und Feststellungen der Ausgaben bezüglich der zu übertragenden Verwaltungsdienste, die weder effektiv noch vollständig von den Gemeinschaften, den Regionen und der Gemeinsamen Gemeinschaftskommission übernommen werden, werden zu Lasten der durch das Gesetz bereitgestellten Haushaltsmittelbeträge genehmigt. Die [Föderalbehörde] behält zu diesem Zweck von den an die Gemeinschaften und Regionen zu übertragenden Mitteln die zur Deckung dieser Ausgaben notwendigen Beträge ein.</w:t>
      </w:r>
    </w:p>
    <w:p w14:paraId="4DDBC4CB" w14:textId="77777777" w:rsidR="00D21FAA" w:rsidRPr="00D21FAA" w:rsidRDefault="00D21FAA" w:rsidP="00D21FAA">
      <w:pPr>
        <w:autoSpaceDE w:val="0"/>
        <w:autoSpaceDN w:val="0"/>
        <w:adjustRightInd w:val="0"/>
        <w:jc w:val="both"/>
        <w:rPr>
          <w:lang w:val="de-DE"/>
        </w:rPr>
      </w:pPr>
    </w:p>
    <w:p w14:paraId="031982CE" w14:textId="77777777" w:rsidR="00D21FAA" w:rsidRPr="00D21FAA" w:rsidRDefault="00D21FAA" w:rsidP="00D21FAA">
      <w:pPr>
        <w:autoSpaceDE w:val="0"/>
        <w:autoSpaceDN w:val="0"/>
        <w:adjustRightInd w:val="0"/>
        <w:jc w:val="both"/>
        <w:rPr>
          <w:lang w:val="de-DE"/>
        </w:rPr>
      </w:pPr>
      <w:r w:rsidRPr="00D21FAA">
        <w:rPr>
          <w:lang w:val="de-DE"/>
        </w:rPr>
        <w:lastRenderedPageBreak/>
        <w:tab/>
        <w:t>Diese Einbehaltungen werden nach Absprache mit den betreffenden [Regierungen] oder mit dem Vereinigten Kollegium durch einen im Ministerrat beratenen Königlichen Erlass  festgelegt.</w:t>
      </w:r>
    </w:p>
    <w:p w14:paraId="04BBD143" w14:textId="77777777" w:rsidR="00D21FAA" w:rsidRPr="00D21FAA" w:rsidRDefault="00D21FAA" w:rsidP="00D21FAA">
      <w:pPr>
        <w:autoSpaceDE w:val="0"/>
        <w:autoSpaceDN w:val="0"/>
        <w:adjustRightInd w:val="0"/>
        <w:jc w:val="both"/>
        <w:rPr>
          <w:lang w:val="de-DE"/>
        </w:rPr>
      </w:pPr>
    </w:p>
    <w:p w14:paraId="3457A234" w14:textId="77777777" w:rsidR="00D21FAA" w:rsidRPr="00D21FAA" w:rsidRDefault="00D21FAA" w:rsidP="00D21FAA">
      <w:pPr>
        <w:autoSpaceDE w:val="0"/>
        <w:autoSpaceDN w:val="0"/>
        <w:adjustRightInd w:val="0"/>
        <w:jc w:val="both"/>
        <w:rPr>
          <w:lang w:val="de-DE"/>
        </w:rPr>
      </w:pPr>
      <w:r w:rsidRPr="00D21FAA">
        <w:rPr>
          <w:lang w:val="de-DE"/>
        </w:rPr>
        <w:tab/>
        <w:t>Vorliegender Paragraph hört spätestens am 31. Dezember 1990 auf, anwendbar zu sein, was die Verwaltungsdienste betrifft.</w:t>
      </w:r>
    </w:p>
    <w:p w14:paraId="20F66B77" w14:textId="77777777" w:rsidR="00D21FAA" w:rsidRPr="00D21FAA" w:rsidRDefault="00D21FAA" w:rsidP="00D21FAA">
      <w:pPr>
        <w:autoSpaceDE w:val="0"/>
        <w:autoSpaceDN w:val="0"/>
        <w:adjustRightInd w:val="0"/>
        <w:jc w:val="both"/>
        <w:rPr>
          <w:lang w:val="de-DE"/>
        </w:rPr>
      </w:pPr>
    </w:p>
    <w:p w14:paraId="288582DF" w14:textId="77777777" w:rsidR="00D21FAA" w:rsidRPr="00D21FAA" w:rsidRDefault="00D21FAA" w:rsidP="00D21FAA">
      <w:pPr>
        <w:autoSpaceDE w:val="0"/>
        <w:autoSpaceDN w:val="0"/>
        <w:adjustRightInd w:val="0"/>
        <w:jc w:val="both"/>
        <w:rPr>
          <w:lang w:val="de-DE"/>
        </w:rPr>
      </w:pPr>
      <w:r w:rsidRPr="00D21FAA">
        <w:rPr>
          <w:lang w:val="de-DE"/>
        </w:rPr>
        <w:tab/>
        <w:t>[§ 1</w:t>
      </w:r>
      <w:r w:rsidRPr="00D21FAA">
        <w:rPr>
          <w:i/>
          <w:iCs/>
          <w:lang w:val="de-DE"/>
        </w:rPr>
        <w:t>bis</w:t>
      </w:r>
      <w:r w:rsidRPr="00D21FAA">
        <w:rPr>
          <w:lang w:val="de-DE"/>
        </w:rPr>
        <w:t xml:space="preserve"> - Die Ausgabenverpflichtungen und die Anweisungen und Feststellungen der Ausgaben bezüglich der zu übertragenden Verwaltungsdienste, die weder effektiv noch vollständig von den Regionen übernommen werden, werden zu Lasten der durch das Gesetz bereitgestellten Haushaltsmittelbeträge genehmigt. Die Föderalbehörde behält zu diesem Zweck von den an die Regionen zu übertragenden Mitteln die zur Deckung dieser Ausgaben notwendigen Beträge ein.</w:t>
      </w:r>
    </w:p>
    <w:p w14:paraId="24FA5D8C" w14:textId="77777777" w:rsidR="00D21FAA" w:rsidRPr="00D21FAA" w:rsidRDefault="00D21FAA" w:rsidP="00D21FAA">
      <w:pPr>
        <w:autoSpaceDE w:val="0"/>
        <w:autoSpaceDN w:val="0"/>
        <w:adjustRightInd w:val="0"/>
        <w:jc w:val="both"/>
        <w:rPr>
          <w:lang w:val="de-DE"/>
        </w:rPr>
      </w:pPr>
    </w:p>
    <w:p w14:paraId="33E38C5B" w14:textId="77777777" w:rsidR="00D21FAA" w:rsidRPr="00D21FAA" w:rsidRDefault="00D21FAA" w:rsidP="00D21FAA">
      <w:pPr>
        <w:autoSpaceDE w:val="0"/>
        <w:autoSpaceDN w:val="0"/>
        <w:adjustRightInd w:val="0"/>
        <w:jc w:val="both"/>
        <w:rPr>
          <w:lang w:val="de-DE"/>
        </w:rPr>
      </w:pPr>
      <w:r w:rsidRPr="00D21FAA">
        <w:rPr>
          <w:lang w:val="de-DE"/>
        </w:rPr>
        <w:tab/>
        <w:t>Diese Einbehaltungen werden nach Absprache mit den betreffenden [Regierungen] durch einen im Ministerrat beratenen Königlichen Erlass festgelegt.</w:t>
      </w:r>
    </w:p>
    <w:p w14:paraId="3B8C3BA4" w14:textId="77777777" w:rsidR="00C569C9" w:rsidRDefault="00C569C9" w:rsidP="00D21FAA">
      <w:pPr>
        <w:autoSpaceDE w:val="0"/>
        <w:autoSpaceDN w:val="0"/>
        <w:adjustRightInd w:val="0"/>
        <w:jc w:val="both"/>
        <w:rPr>
          <w:lang w:val="de-DE"/>
        </w:rPr>
      </w:pPr>
    </w:p>
    <w:p w14:paraId="0DD8C3BB" w14:textId="77777777" w:rsidR="00D21FAA" w:rsidRPr="00D21FAA" w:rsidRDefault="00D21FAA" w:rsidP="00D21FAA">
      <w:pPr>
        <w:autoSpaceDE w:val="0"/>
        <w:autoSpaceDN w:val="0"/>
        <w:adjustRightInd w:val="0"/>
        <w:jc w:val="both"/>
        <w:rPr>
          <w:lang w:val="de-DE"/>
        </w:rPr>
      </w:pPr>
      <w:r w:rsidRPr="00D21FAA">
        <w:rPr>
          <w:lang w:val="de-DE"/>
        </w:rPr>
        <w:tab/>
        <w:t>Vorliegender Paragraph hört spätestens am 31. Dezember 1994 auf, anwendbar zu sein, was die Verwaltungsdienste betrifft.]</w:t>
      </w:r>
    </w:p>
    <w:p w14:paraId="4FD9A11E" w14:textId="77777777" w:rsidR="00D21FAA" w:rsidRPr="00D21FAA" w:rsidRDefault="00D21FAA" w:rsidP="00D21FAA">
      <w:pPr>
        <w:autoSpaceDE w:val="0"/>
        <w:autoSpaceDN w:val="0"/>
        <w:adjustRightInd w:val="0"/>
        <w:jc w:val="both"/>
        <w:rPr>
          <w:lang w:val="de-DE"/>
        </w:rPr>
      </w:pPr>
    </w:p>
    <w:p w14:paraId="6B06E0F9" w14:textId="77777777" w:rsidR="00D21FAA" w:rsidRPr="00D21FAA" w:rsidRDefault="00D21FAA" w:rsidP="00D21FAA">
      <w:pPr>
        <w:autoSpaceDE w:val="0"/>
        <w:autoSpaceDN w:val="0"/>
        <w:adjustRightInd w:val="0"/>
        <w:jc w:val="both"/>
        <w:rPr>
          <w:lang w:val="de-DE"/>
        </w:rPr>
      </w:pPr>
      <w:r w:rsidRPr="00D21FAA">
        <w:rPr>
          <w:lang w:val="de-DE"/>
        </w:rPr>
        <w:tab/>
        <w:t>[§ 1</w:t>
      </w:r>
      <w:r w:rsidRPr="00D21FAA">
        <w:rPr>
          <w:i/>
          <w:iCs/>
          <w:lang w:val="de-DE"/>
        </w:rPr>
        <w:t>ter</w:t>
      </w:r>
      <w:r w:rsidRPr="00D21FAA">
        <w:rPr>
          <w:lang w:val="de-DE"/>
        </w:rPr>
        <w:t xml:space="preserve"> - Die Ausgabenverpflichtungen und die Anweisungen und Feststellungen der Ausgaben bezüglich der zu übertragenden Verwaltungsdienste, die weder effektiv noch vollständig von den Regionen und den Gemeinschaften übernommen werden, werden für einen Zeitraum von zwölf Monaten zu Lasten der durch das Gesetz bereitgestellten Haushaltsmittelbeträge genehmigt. Die Föderalbehörde behält zu diesem Zweck von den an die Gemeinschaften und Regionen zu übertragenden Mitteln die zur Deckung dieser Ausgaben notwendigen Beträge ein.</w:t>
      </w:r>
    </w:p>
    <w:p w14:paraId="01F1B1F0" w14:textId="77777777" w:rsidR="00D21FAA" w:rsidRPr="00D21FAA" w:rsidRDefault="00D21FAA" w:rsidP="00D21FAA">
      <w:pPr>
        <w:autoSpaceDE w:val="0"/>
        <w:autoSpaceDN w:val="0"/>
        <w:adjustRightInd w:val="0"/>
        <w:jc w:val="both"/>
        <w:rPr>
          <w:lang w:val="de-DE"/>
        </w:rPr>
      </w:pPr>
    </w:p>
    <w:p w14:paraId="3043F2DE" w14:textId="77777777" w:rsidR="00D21FAA" w:rsidRPr="00D21FAA" w:rsidRDefault="00D21FAA" w:rsidP="00D21FAA">
      <w:pPr>
        <w:autoSpaceDE w:val="0"/>
        <w:autoSpaceDN w:val="0"/>
        <w:adjustRightInd w:val="0"/>
        <w:jc w:val="both"/>
        <w:rPr>
          <w:lang w:val="de-DE"/>
        </w:rPr>
      </w:pPr>
      <w:r w:rsidRPr="00D21FAA">
        <w:rPr>
          <w:lang w:val="de-DE"/>
        </w:rPr>
        <w:tab/>
        <w:t>Diese Einbehaltungen werden nach Absprache mit den betreffenden Regierungen durch einen im Ministerrat beratenen Königlichen Erlass festgelegt.]</w:t>
      </w:r>
    </w:p>
    <w:p w14:paraId="39C90EB6" w14:textId="77777777" w:rsidR="00D21FAA" w:rsidRPr="00D21FAA" w:rsidRDefault="00D21FAA" w:rsidP="00D21FAA">
      <w:pPr>
        <w:autoSpaceDE w:val="0"/>
        <w:autoSpaceDN w:val="0"/>
        <w:adjustRightInd w:val="0"/>
        <w:jc w:val="both"/>
        <w:rPr>
          <w:lang w:val="de-DE"/>
        </w:rPr>
      </w:pPr>
    </w:p>
    <w:p w14:paraId="71462159" w14:textId="77777777" w:rsidR="00D21FAA" w:rsidRPr="00D21FAA" w:rsidRDefault="00D21FAA" w:rsidP="00D21FAA">
      <w:pPr>
        <w:autoSpaceDE w:val="0"/>
        <w:autoSpaceDN w:val="0"/>
        <w:adjustRightInd w:val="0"/>
        <w:jc w:val="both"/>
        <w:rPr>
          <w:lang w:val="de-DE"/>
        </w:rPr>
      </w:pPr>
      <w:r w:rsidRPr="00D21FAA">
        <w:rPr>
          <w:lang w:val="de-DE"/>
        </w:rPr>
        <w:tab/>
        <w:t>§ 2 - Die Gemeinschaften, die Regionen und die Gemeinsame Gemeinschaftskommission tragen zur Finanzierung der ihnen zu übertragenden Einrichtungen öffentlichen Interesses bei, solange diese nicht effektiv übertragen worden sind.</w:t>
      </w:r>
    </w:p>
    <w:p w14:paraId="2A7A4D3E" w14:textId="77777777" w:rsidR="00D21FAA" w:rsidRPr="00D21FAA" w:rsidRDefault="00D21FAA" w:rsidP="00D21FAA">
      <w:pPr>
        <w:autoSpaceDE w:val="0"/>
        <w:autoSpaceDN w:val="0"/>
        <w:adjustRightInd w:val="0"/>
        <w:jc w:val="both"/>
        <w:rPr>
          <w:lang w:val="de-DE"/>
        </w:rPr>
      </w:pPr>
    </w:p>
    <w:p w14:paraId="30F20B62" w14:textId="77777777" w:rsidR="00D21FAA" w:rsidRPr="00D21FAA" w:rsidRDefault="00D21FAA" w:rsidP="00D21FAA">
      <w:pPr>
        <w:autoSpaceDE w:val="0"/>
        <w:autoSpaceDN w:val="0"/>
        <w:adjustRightInd w:val="0"/>
        <w:jc w:val="both"/>
        <w:rPr>
          <w:lang w:val="de-DE"/>
        </w:rPr>
      </w:pPr>
      <w:r w:rsidRPr="00D21FAA">
        <w:rPr>
          <w:lang w:val="de-DE"/>
        </w:rPr>
        <w:tab/>
        <w:t>Wenn keine Einigung über diese Beiträge erzielt wird und die betreffende Einrichtung den Aufsichtsminister darüber informiert, werden diese Beiträge nach Absprache mit den betreffenden [Regierungen] oder mit dem Vereinigten Kollegium durch einen im Ministerrat beratenen Königlichen Erlass festgelegt. In diesem Fall ist § 1 Absatz 1 und 2 anwendbar.</w:t>
      </w:r>
    </w:p>
    <w:p w14:paraId="50AB697F" w14:textId="77777777" w:rsidR="00D21FAA" w:rsidRPr="00D21FAA" w:rsidRDefault="00D21FAA" w:rsidP="00D21FAA">
      <w:pPr>
        <w:autoSpaceDE w:val="0"/>
        <w:autoSpaceDN w:val="0"/>
        <w:adjustRightInd w:val="0"/>
        <w:jc w:val="both"/>
        <w:rPr>
          <w:lang w:val="de-DE"/>
        </w:rPr>
      </w:pPr>
    </w:p>
    <w:p w14:paraId="5AFAFE22" w14:textId="77777777" w:rsidR="00D21FAA" w:rsidRPr="00D21FAA" w:rsidRDefault="00D21FAA" w:rsidP="00D21FAA">
      <w:pPr>
        <w:autoSpaceDE w:val="0"/>
        <w:autoSpaceDN w:val="0"/>
        <w:adjustRightInd w:val="0"/>
        <w:jc w:val="both"/>
        <w:rPr>
          <w:lang w:val="de-DE"/>
        </w:rPr>
      </w:pPr>
      <w:r w:rsidRPr="00D21FAA">
        <w:rPr>
          <w:lang w:val="de-DE"/>
        </w:rPr>
        <w:tab/>
        <w:t>§ 3 - In Abweichung von § 2 Absatz 1 übernimmt der Staat die Schulden des durch den Königlichen Erlass Nr. 208 vom 23. September 1983 geschaffenen Hilfsfonds zur finanziellen Sanierung der Gemeinden, die den als uneintreibbar angesehenen Schuldforderungen entsprechen, die der Fonds aufgrund der in Artikel 6 des vorerwähnten Königlichen Erlasses vorgesehenen Vereinbarungen gegen die Gemeinden und gegen die Brüsseler Agglomeration  hat. Ein nach Absprache mit den [Regionalregierungen] im Ministerrat beratener Königlicher Erlass legt die Berechnungsweise fest und veranschlagt die Schuldforderungen.</w:t>
      </w:r>
    </w:p>
    <w:p w14:paraId="69F445C0" w14:textId="77777777" w:rsidR="00D21FAA" w:rsidRPr="00D21FAA" w:rsidRDefault="00D21FAA" w:rsidP="00D21FAA">
      <w:pPr>
        <w:autoSpaceDE w:val="0"/>
        <w:autoSpaceDN w:val="0"/>
        <w:adjustRightInd w:val="0"/>
        <w:jc w:val="both"/>
        <w:rPr>
          <w:lang w:val="de-DE"/>
        </w:rPr>
      </w:pPr>
      <w:r w:rsidRPr="00D21FAA">
        <w:rPr>
          <w:lang w:val="de-DE"/>
        </w:rPr>
        <w:lastRenderedPageBreak/>
        <w:tab/>
        <w:t>Für die Schulden, die den eintreibbaren Schuldforderungen des Fonds entsprechen, legt ein nach Absprache mit den [Regionalregierungen] im Ministerrat beratener Königlicher Erlass die Modalitäten für die Übernahme der Verpflichtungen des Fonds durch die jeweilige Region sowie die Modalitäten für die Übertragung der Rechte an die jeweilige Region fest.</w:t>
      </w:r>
    </w:p>
    <w:p w14:paraId="5B24CA10" w14:textId="77777777" w:rsidR="00D21FAA" w:rsidRPr="00D21FAA" w:rsidRDefault="00D21FAA" w:rsidP="00D21FAA">
      <w:pPr>
        <w:autoSpaceDE w:val="0"/>
        <w:autoSpaceDN w:val="0"/>
        <w:adjustRightInd w:val="0"/>
        <w:jc w:val="both"/>
        <w:rPr>
          <w:lang w:val="de-DE"/>
        </w:rPr>
      </w:pPr>
    </w:p>
    <w:p w14:paraId="2D68B68F" w14:textId="77777777" w:rsidR="00D21FAA" w:rsidRPr="00D21FAA" w:rsidRDefault="00D21FAA" w:rsidP="00D21FAA">
      <w:pPr>
        <w:autoSpaceDE w:val="0"/>
        <w:autoSpaceDN w:val="0"/>
        <w:adjustRightInd w:val="0"/>
        <w:jc w:val="both"/>
        <w:rPr>
          <w:lang w:val="de-DE"/>
        </w:rPr>
      </w:pPr>
      <w:r w:rsidRPr="00D21FAA">
        <w:rPr>
          <w:lang w:val="de-DE"/>
        </w:rPr>
        <w:tab/>
        <w:t>§ 4 - In Abweichung von § 2 kann der König nach Absprache mit den betreffenden  [Regierungen] durch einen im Ministerrat beratenen Erlass die Regie der Luftfahrtwege unter den Bedingungen, die Er festlegt, damit beauftragen, während eines Zeitraums von drei Jahren ab dem Datum des Inkrafttretens des vorliegenden Gesetzes die Defizite oder einen Teil der Defizite der regionalen öffentlichen Flughäfen und Flugplätze zu übernehmen.</w:t>
      </w:r>
    </w:p>
    <w:p w14:paraId="25305143" w14:textId="77777777" w:rsidR="00C569C9" w:rsidRDefault="00C569C9" w:rsidP="00D21FAA">
      <w:pPr>
        <w:autoSpaceDE w:val="0"/>
        <w:autoSpaceDN w:val="0"/>
        <w:adjustRightInd w:val="0"/>
        <w:jc w:val="both"/>
        <w:rPr>
          <w:lang w:val="de-DE"/>
        </w:rPr>
      </w:pPr>
    </w:p>
    <w:p w14:paraId="49AA2B7D" w14:textId="77777777" w:rsidR="00D21FAA" w:rsidRPr="00D21FAA" w:rsidRDefault="00D21FAA" w:rsidP="00D21FAA">
      <w:pPr>
        <w:autoSpaceDE w:val="0"/>
        <w:autoSpaceDN w:val="0"/>
        <w:adjustRightInd w:val="0"/>
        <w:jc w:val="both"/>
        <w:rPr>
          <w:lang w:val="de-DE"/>
        </w:rPr>
      </w:pPr>
      <w:r w:rsidRPr="00D21FAA">
        <w:rPr>
          <w:lang w:val="de-DE"/>
        </w:rPr>
        <w:tab/>
        <w:t>Der König kann unter denselben wie den im vorhergehenden Absatz festgelegten Bedingungen die Regie der Luftfahrtwege damit beauftragen, während einer bestimmten Zeit bestimmte Investitionen in den regionalen öffentlichen Flughäfen und Flugplätzen zu übernehmen.</w:t>
      </w:r>
    </w:p>
    <w:p w14:paraId="20534470" w14:textId="77777777" w:rsidR="00D21FAA" w:rsidRPr="00D21FAA" w:rsidRDefault="00D21FAA" w:rsidP="00D21FAA">
      <w:pPr>
        <w:autoSpaceDE w:val="0"/>
        <w:autoSpaceDN w:val="0"/>
        <w:adjustRightInd w:val="0"/>
        <w:jc w:val="both"/>
        <w:rPr>
          <w:lang w:val="de-DE"/>
        </w:rPr>
      </w:pPr>
    </w:p>
    <w:p w14:paraId="357530FD" w14:textId="77777777" w:rsidR="00D21FAA" w:rsidRPr="00D21FAA" w:rsidRDefault="00D21FAA" w:rsidP="00D21FAA">
      <w:pPr>
        <w:autoSpaceDE w:val="0"/>
        <w:autoSpaceDN w:val="0"/>
        <w:adjustRightInd w:val="0"/>
        <w:jc w:val="both"/>
        <w:rPr>
          <w:lang w:val="de-DE"/>
        </w:rPr>
      </w:pPr>
      <w:r w:rsidRPr="00D21FAA">
        <w:rPr>
          <w:i/>
          <w:iCs/>
          <w:lang w:val="de-DE"/>
        </w:rPr>
        <w:t>[Art. 75 § 1 Abs. 1 und 2 abgeändert durch Art. 127 § 1 des G. vom 16. Juli 1993 (B.S. vom 20. Juli 1993); § 1bis eingefügt durch Art. 119 des G. vom 16. Juli 1993 (B.S. vom 20. Juli 1993); § 1bis Abs. 2 abgeändert durch Art. 127 § 1 des G. vom 16. Juli 1993 (B.S. vom 20. Juli 1993); § 1ter eingefügt durch Art. 47 des G. vom 13. Juli 2001 (B.S. vom 3. August 2001); § 2 Abs. 2 abgeändert durch Art. 127 § 1 des G. vom 16. Juli 1993 (B.S. vom 20. Juli 1993); § 3 Abs. 1 und 2 abgeändert durch Art. 127 § 1 des G. vom 16. Juli 1993 (B.S. vom 20. Juli 1993); § 4 Abs. 1 abgeändert durch Art. 127 § 1 des G. vom 16. Juli 1993 (B.S. vom 20. Juli 1993)]</w:t>
      </w:r>
    </w:p>
    <w:p w14:paraId="6BE52B81" w14:textId="77777777" w:rsidR="00D21FAA" w:rsidRDefault="00D21FAA" w:rsidP="00D21FAA">
      <w:pPr>
        <w:autoSpaceDE w:val="0"/>
        <w:autoSpaceDN w:val="0"/>
        <w:adjustRightInd w:val="0"/>
        <w:jc w:val="both"/>
        <w:rPr>
          <w:lang w:val="de-DE"/>
        </w:rPr>
      </w:pPr>
    </w:p>
    <w:p w14:paraId="51C2ECA6" w14:textId="77777777" w:rsidR="00F53903" w:rsidRDefault="00F53903" w:rsidP="00D21FAA">
      <w:pPr>
        <w:autoSpaceDE w:val="0"/>
        <w:autoSpaceDN w:val="0"/>
        <w:adjustRightInd w:val="0"/>
        <w:jc w:val="both"/>
        <w:rPr>
          <w:lang w:val="de-DE"/>
        </w:rPr>
      </w:pPr>
    </w:p>
    <w:p w14:paraId="3DFD6EA7" w14:textId="77777777" w:rsidR="00F53903" w:rsidRDefault="00F53903" w:rsidP="00F53903">
      <w:pPr>
        <w:jc w:val="both"/>
        <w:rPr>
          <w:sz w:val="20"/>
          <w:szCs w:val="20"/>
          <w:lang w:val="de-DE"/>
        </w:rPr>
      </w:pPr>
      <w:r>
        <w:rPr>
          <w:sz w:val="20"/>
          <w:szCs w:val="20"/>
          <w:lang w:val="de-DE"/>
        </w:rPr>
        <w:t>Ab dem 1. Januar 2015 (gemäß Art. 82 § 2 Abs. 4</w:t>
      </w:r>
      <w:r>
        <w:rPr>
          <w:i/>
          <w:iCs/>
          <w:lang w:val="de-DE"/>
        </w:rPr>
        <w:t xml:space="preserve"> </w:t>
      </w:r>
      <w:r>
        <w:rPr>
          <w:iCs/>
          <w:sz w:val="20"/>
          <w:szCs w:val="20"/>
          <w:lang w:val="de-DE"/>
        </w:rPr>
        <w:t>des G. vom 6. Januar 2014 (B.S. vom 31. Januar 2014)) lautet</w:t>
      </w:r>
      <w:r>
        <w:rPr>
          <w:sz w:val="20"/>
          <w:szCs w:val="20"/>
          <w:lang w:val="de-DE"/>
        </w:rPr>
        <w:t xml:space="preserve"> Art. 75 wie folgt:</w:t>
      </w:r>
    </w:p>
    <w:p w14:paraId="3E8AC80C" w14:textId="77777777" w:rsidR="00F53903" w:rsidRDefault="00F53903" w:rsidP="00F53903">
      <w:pPr>
        <w:jc w:val="both"/>
        <w:rPr>
          <w:sz w:val="20"/>
          <w:szCs w:val="20"/>
          <w:lang w:val="de-DE"/>
        </w:rPr>
      </w:pPr>
    </w:p>
    <w:p w14:paraId="6D2943DB" w14:textId="77777777" w:rsidR="00F53903" w:rsidRPr="00F53903" w:rsidRDefault="00F53903" w:rsidP="00F53903">
      <w:pPr>
        <w:autoSpaceDE w:val="0"/>
        <w:autoSpaceDN w:val="0"/>
        <w:adjustRightInd w:val="0"/>
        <w:jc w:val="both"/>
        <w:rPr>
          <w:sz w:val="20"/>
          <w:szCs w:val="20"/>
          <w:lang w:val="de-DE"/>
        </w:rPr>
      </w:pPr>
      <w:r>
        <w:rPr>
          <w:sz w:val="20"/>
          <w:szCs w:val="20"/>
          <w:lang w:val="de-DE"/>
        </w:rPr>
        <w:t>"</w:t>
      </w:r>
      <w:r w:rsidRPr="00F53903">
        <w:rPr>
          <w:bCs/>
          <w:sz w:val="20"/>
          <w:szCs w:val="20"/>
          <w:lang w:val="de-DE"/>
        </w:rPr>
        <w:t>Art. 75</w:t>
      </w:r>
      <w:r w:rsidRPr="00F53903">
        <w:rPr>
          <w:sz w:val="20"/>
          <w:szCs w:val="20"/>
          <w:lang w:val="de-DE"/>
        </w:rPr>
        <w:t xml:space="preserve"> - § 1 - Die Ausgabenverpflichtungen und die Anweisungen und Feststellungen der Ausgaben bezüglich der zu übertragenden Verwaltungsdienste, die weder effektiv noch vollständig von den Gemeinschaften, den Regionen und der Gemeinsamen Gemeinschaftskommission übernommen werden, werden zu Lasten der durch das Gesetz bereitgestellten Haushaltsmittelbeträge genehmigt. Die [Föderalbehörde] behält zu diesem Zweck von den an die Gemeinschaften und Regionen zu übertragenden Mitteln die zur Deckung dieser Ausgaben notwendigen Beträge ein.</w:t>
      </w:r>
    </w:p>
    <w:p w14:paraId="631D1E0B" w14:textId="77777777" w:rsidR="00F53903" w:rsidRPr="00F53903" w:rsidRDefault="00F53903" w:rsidP="00F53903">
      <w:pPr>
        <w:autoSpaceDE w:val="0"/>
        <w:autoSpaceDN w:val="0"/>
        <w:adjustRightInd w:val="0"/>
        <w:jc w:val="both"/>
        <w:rPr>
          <w:sz w:val="20"/>
          <w:szCs w:val="20"/>
          <w:lang w:val="de-DE"/>
        </w:rPr>
      </w:pPr>
    </w:p>
    <w:p w14:paraId="6F168501"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Diese Einbehaltungen werden nach Absprache mit den betreffenden [Regierungen] oder mit dem Vereinigten Kollegium durch einen im Ministerrat beratenen Königlichen Erlass  festgelegt.</w:t>
      </w:r>
    </w:p>
    <w:p w14:paraId="4DF95E9D" w14:textId="77777777" w:rsidR="00F53903" w:rsidRPr="00F53903" w:rsidRDefault="00F53903" w:rsidP="00F53903">
      <w:pPr>
        <w:autoSpaceDE w:val="0"/>
        <w:autoSpaceDN w:val="0"/>
        <w:adjustRightInd w:val="0"/>
        <w:jc w:val="both"/>
        <w:rPr>
          <w:sz w:val="20"/>
          <w:szCs w:val="20"/>
          <w:lang w:val="de-DE"/>
        </w:rPr>
      </w:pPr>
    </w:p>
    <w:p w14:paraId="72AF928F"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Vorliegender Paragraph hört spätestens am 31. Dezember 1990 auf, anwendbar zu sein, was die Verwaltungsdienste betrifft.</w:t>
      </w:r>
    </w:p>
    <w:p w14:paraId="54967CDF" w14:textId="77777777" w:rsidR="00F53903" w:rsidRPr="00F53903" w:rsidRDefault="00F53903" w:rsidP="00F53903">
      <w:pPr>
        <w:autoSpaceDE w:val="0"/>
        <w:autoSpaceDN w:val="0"/>
        <w:adjustRightInd w:val="0"/>
        <w:jc w:val="both"/>
        <w:rPr>
          <w:sz w:val="20"/>
          <w:szCs w:val="20"/>
          <w:lang w:val="de-DE"/>
        </w:rPr>
      </w:pPr>
    </w:p>
    <w:p w14:paraId="2C4159D8"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 1</w:t>
      </w:r>
      <w:r w:rsidRPr="00F53903">
        <w:rPr>
          <w:i/>
          <w:iCs/>
          <w:sz w:val="20"/>
          <w:szCs w:val="20"/>
          <w:lang w:val="de-DE"/>
        </w:rPr>
        <w:t>bis</w:t>
      </w:r>
      <w:r w:rsidRPr="00F53903">
        <w:rPr>
          <w:sz w:val="20"/>
          <w:szCs w:val="20"/>
          <w:lang w:val="de-DE"/>
        </w:rPr>
        <w:t xml:space="preserve"> - Die Ausgabenverpflichtungen und die Anweisungen und Feststellungen der Ausgaben bezüglich der zu übertragenden Verwaltungsdienste, die weder effektiv noch vollständig von den Regionen übernommen werden, werden zu Lasten der durch das Gesetz bereitgestellten Haushaltsmittelbeträge genehmigt. Die Föderalbehörde behält zu diesem Zweck von den an die Regionen zu übertragenden Mitteln die zur Deckung dieser Ausgaben notwendigen Beträge ein.</w:t>
      </w:r>
    </w:p>
    <w:p w14:paraId="62207D59" w14:textId="77777777" w:rsidR="00F53903" w:rsidRPr="00F53903" w:rsidRDefault="00F53903" w:rsidP="00F53903">
      <w:pPr>
        <w:autoSpaceDE w:val="0"/>
        <w:autoSpaceDN w:val="0"/>
        <w:adjustRightInd w:val="0"/>
        <w:jc w:val="both"/>
        <w:rPr>
          <w:sz w:val="20"/>
          <w:szCs w:val="20"/>
          <w:lang w:val="de-DE"/>
        </w:rPr>
      </w:pPr>
    </w:p>
    <w:p w14:paraId="13759CEC"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Diese Einbehaltungen werden nach Absprache mit den betreffenden [Regierungen] durch einen im Ministerrat beratenen Königlichen Erlass festgelegt.</w:t>
      </w:r>
    </w:p>
    <w:p w14:paraId="2211B831" w14:textId="77777777" w:rsidR="00F53903" w:rsidRPr="00F53903" w:rsidRDefault="00F53903" w:rsidP="00F53903">
      <w:pPr>
        <w:autoSpaceDE w:val="0"/>
        <w:autoSpaceDN w:val="0"/>
        <w:adjustRightInd w:val="0"/>
        <w:jc w:val="both"/>
        <w:rPr>
          <w:sz w:val="20"/>
          <w:szCs w:val="20"/>
          <w:lang w:val="de-DE"/>
        </w:rPr>
      </w:pPr>
    </w:p>
    <w:p w14:paraId="1CD3FAF5"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Vorliegender Paragraph hört spätestens am 31. Dezember 1994 auf, anwendbar zu sein, was die Verwaltungsdienste betrifft.]</w:t>
      </w:r>
    </w:p>
    <w:p w14:paraId="0B4F439A" w14:textId="77777777" w:rsidR="00F53903" w:rsidRPr="00F53903" w:rsidRDefault="00F53903" w:rsidP="00F53903">
      <w:pPr>
        <w:autoSpaceDE w:val="0"/>
        <w:autoSpaceDN w:val="0"/>
        <w:adjustRightInd w:val="0"/>
        <w:jc w:val="both"/>
        <w:rPr>
          <w:sz w:val="20"/>
          <w:szCs w:val="20"/>
          <w:lang w:val="de-DE"/>
        </w:rPr>
      </w:pPr>
    </w:p>
    <w:p w14:paraId="7AE12011"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 1</w:t>
      </w:r>
      <w:r w:rsidRPr="00F53903">
        <w:rPr>
          <w:i/>
          <w:iCs/>
          <w:sz w:val="20"/>
          <w:szCs w:val="20"/>
          <w:lang w:val="de-DE"/>
        </w:rPr>
        <w:t>ter</w:t>
      </w:r>
      <w:r w:rsidRPr="00F53903">
        <w:rPr>
          <w:sz w:val="20"/>
          <w:szCs w:val="20"/>
          <w:lang w:val="de-DE"/>
        </w:rPr>
        <w:t xml:space="preserve"> - Die Ausgabenverpflichtungen und die Anweisungen und Feststellungen der Ausgaben bezüglich der zu übertragenden Verwaltungsdienste, die weder effektiv noch vollständig von den Regionen und den Gemeinschaften übernommen werden, werden für einen Zeitraum von zwölf Monaten zu Lasten der durch das Gesetz bereitgestellten Haushaltsmittelbeträge genehmigt. Die Föderalbehörde behält zu diesem Zweck von den an die Gemeinschaften und Regionen zu übertragenden Mitteln die zur Deckung dieser Ausgaben notwendigen Beträge ein.</w:t>
      </w:r>
    </w:p>
    <w:p w14:paraId="29982410" w14:textId="77777777" w:rsidR="00F53903" w:rsidRPr="00F53903" w:rsidRDefault="00F53903" w:rsidP="00F53903">
      <w:pPr>
        <w:autoSpaceDE w:val="0"/>
        <w:autoSpaceDN w:val="0"/>
        <w:adjustRightInd w:val="0"/>
        <w:jc w:val="both"/>
        <w:rPr>
          <w:sz w:val="20"/>
          <w:szCs w:val="20"/>
          <w:lang w:val="de-DE"/>
        </w:rPr>
      </w:pPr>
    </w:p>
    <w:p w14:paraId="4CAC4544" w14:textId="77777777" w:rsidR="00F53903" w:rsidRDefault="00F53903" w:rsidP="00F53903">
      <w:pPr>
        <w:autoSpaceDE w:val="0"/>
        <w:autoSpaceDN w:val="0"/>
        <w:adjustRightInd w:val="0"/>
        <w:jc w:val="both"/>
        <w:rPr>
          <w:sz w:val="20"/>
          <w:szCs w:val="20"/>
          <w:lang w:val="de-DE"/>
        </w:rPr>
      </w:pPr>
      <w:r w:rsidRPr="00F53903">
        <w:rPr>
          <w:sz w:val="20"/>
          <w:szCs w:val="20"/>
          <w:lang w:val="de-DE"/>
        </w:rPr>
        <w:t>Diese Einbehaltungen werden nach Absprache mit den betreffenden Regierungen durch einen im Ministerrat beratenen Königlichen Erlass festgelegt.]</w:t>
      </w:r>
    </w:p>
    <w:p w14:paraId="07EA182D" w14:textId="77777777" w:rsidR="00F53903" w:rsidRDefault="00F53903" w:rsidP="00F53903">
      <w:pPr>
        <w:autoSpaceDE w:val="0"/>
        <w:autoSpaceDN w:val="0"/>
        <w:adjustRightInd w:val="0"/>
        <w:jc w:val="both"/>
        <w:rPr>
          <w:sz w:val="20"/>
          <w:szCs w:val="20"/>
          <w:lang w:val="de-DE"/>
        </w:rPr>
      </w:pPr>
    </w:p>
    <w:p w14:paraId="3AAE1AFD" w14:textId="77777777" w:rsidR="00F53903" w:rsidRPr="00F53903" w:rsidRDefault="00F53903" w:rsidP="00F53903">
      <w:pPr>
        <w:autoSpaceDE w:val="0"/>
        <w:autoSpaceDN w:val="0"/>
        <w:adjustRightInd w:val="0"/>
        <w:jc w:val="both"/>
        <w:rPr>
          <w:sz w:val="20"/>
          <w:szCs w:val="20"/>
          <w:lang w:val="de-DE"/>
        </w:rPr>
      </w:pPr>
      <w:r>
        <w:rPr>
          <w:sz w:val="20"/>
          <w:szCs w:val="20"/>
          <w:lang w:val="de-DE"/>
        </w:rPr>
        <w:t>[</w:t>
      </w:r>
      <w:r w:rsidRPr="00F53903">
        <w:rPr>
          <w:sz w:val="20"/>
          <w:szCs w:val="20"/>
          <w:lang w:val="de-DE"/>
        </w:rPr>
        <w:t>§ 1</w:t>
      </w:r>
      <w:r w:rsidRPr="00F53903">
        <w:rPr>
          <w:i/>
          <w:sz w:val="20"/>
          <w:szCs w:val="20"/>
          <w:lang w:val="de-DE"/>
        </w:rPr>
        <w:t>quater</w:t>
      </w:r>
      <w:r w:rsidRPr="00F53903">
        <w:rPr>
          <w:sz w:val="20"/>
          <w:szCs w:val="20"/>
          <w:lang w:val="de-DE"/>
        </w:rPr>
        <w:t xml:space="preserve"> -  Die Ausgabenverpflichtungen und die Anweisungen und Feststellungen der Ausgaben bezüglich der zu übertragenden Verwaltungsdienste, die weder effektiv noch vollständig von den Regionen, den Gemeinschaften und der Gemeinsamen Gemeinschaftskommission übernommen werden, werden während eines Zeitraums, der am 31. Dezember 2015 endet, zu Lasten der durch das Gesetz bereitgestellten Haushaltsmittelbeträge genehmigt. Die Föderalbehörde behält zu diesem Zweck von den an die Regionen, die Gemeinschaften und die Gemeinsame Gemeinschaftskommission zu übertragenden Mitteln die zur Deckung dieser Ausgaben notwendigen Beträge ein.</w:t>
      </w:r>
    </w:p>
    <w:p w14:paraId="444E2EEE" w14:textId="77777777" w:rsidR="00F53903" w:rsidRPr="00F53903" w:rsidRDefault="00F53903" w:rsidP="00F53903">
      <w:pPr>
        <w:autoSpaceDE w:val="0"/>
        <w:autoSpaceDN w:val="0"/>
        <w:adjustRightInd w:val="0"/>
        <w:jc w:val="both"/>
        <w:rPr>
          <w:sz w:val="20"/>
          <w:szCs w:val="20"/>
          <w:lang w:val="de-DE"/>
        </w:rPr>
      </w:pPr>
    </w:p>
    <w:p w14:paraId="066B4432"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Diese Einbehaltungen werden nach Konzertierung mit den betreffenden Regierungen durch einen im Ministerrat beratenen Königlichen Erlass festgelegt.</w:t>
      </w:r>
      <w:r>
        <w:rPr>
          <w:sz w:val="20"/>
          <w:szCs w:val="20"/>
          <w:lang w:val="de-DE"/>
        </w:rPr>
        <w:t>]</w:t>
      </w:r>
    </w:p>
    <w:p w14:paraId="5C23DC92" w14:textId="77777777" w:rsidR="00F53903" w:rsidRPr="00F53903" w:rsidRDefault="00F53903" w:rsidP="00F53903">
      <w:pPr>
        <w:autoSpaceDE w:val="0"/>
        <w:autoSpaceDN w:val="0"/>
        <w:adjustRightInd w:val="0"/>
        <w:jc w:val="both"/>
        <w:rPr>
          <w:sz w:val="20"/>
          <w:szCs w:val="20"/>
          <w:lang w:val="de-DE"/>
        </w:rPr>
      </w:pPr>
    </w:p>
    <w:p w14:paraId="66D1C5E5"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 2 - Die Gemeinschaften, die Regionen und die Gemeinsame Gemeinschaftskommission tragen zur Finanzierung der ihnen zu übertragenden Einrichtungen öffentlichen Interesses bei, solange diese nicht effektiv übertragen worden sind.</w:t>
      </w:r>
    </w:p>
    <w:p w14:paraId="18A1E1DF" w14:textId="77777777" w:rsidR="00F53903" w:rsidRPr="00F53903" w:rsidRDefault="00F53903" w:rsidP="00F53903">
      <w:pPr>
        <w:autoSpaceDE w:val="0"/>
        <w:autoSpaceDN w:val="0"/>
        <w:adjustRightInd w:val="0"/>
        <w:jc w:val="both"/>
        <w:rPr>
          <w:sz w:val="20"/>
          <w:szCs w:val="20"/>
          <w:lang w:val="de-DE"/>
        </w:rPr>
      </w:pPr>
    </w:p>
    <w:p w14:paraId="1562EF45"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Wenn keine Einigung über diese Beiträge erzielt wird und die betreffende Einrichtung den Aufsichtsminister darüber informiert, werden diese Beiträge nach Absprache mit den betreffenden [Regierungen] oder mit dem Vereinigten Kollegium durch einen im Ministerrat beratenen Königlichen Erlass festgelegt. In diesem Fall ist § 1 Absatz 1 und 2 anwendbar.</w:t>
      </w:r>
    </w:p>
    <w:p w14:paraId="0F81F9F1" w14:textId="77777777" w:rsidR="00F53903" w:rsidRPr="00F53903" w:rsidRDefault="00F53903" w:rsidP="00F53903">
      <w:pPr>
        <w:autoSpaceDE w:val="0"/>
        <w:autoSpaceDN w:val="0"/>
        <w:adjustRightInd w:val="0"/>
        <w:jc w:val="both"/>
        <w:rPr>
          <w:sz w:val="20"/>
          <w:szCs w:val="20"/>
          <w:lang w:val="de-DE"/>
        </w:rPr>
      </w:pPr>
    </w:p>
    <w:p w14:paraId="085E5E28"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 3 - In Abweichung von § 2 Absatz 1 übernimmt der Staat die Schulden des durch den Königlichen Erlass Nr. 208 vom 23. September 1983 geschaffenen Hilfsfonds zur finanziellen Sanierung der Gemeinden, die den als uneintreibbar angesehenen Schuldforderungen entsprechen, die der Fonds aufgrund der in Artikel 6 des vorerwähnten Königlichen Erlasses vorgesehenen Vereinbarungen gegen die Gemeinden und gegen die Brüsseler Agglomeration  hat. Ein nach Absprache mit den [Regionalregierungen] im Ministerrat beratener Königlicher Erlass legt die Berechnungsweise fest und veranschlagt die Schuldforderungen.</w:t>
      </w:r>
    </w:p>
    <w:p w14:paraId="274EE293" w14:textId="77777777" w:rsidR="00F53903" w:rsidRDefault="00F53903" w:rsidP="00F53903">
      <w:pPr>
        <w:autoSpaceDE w:val="0"/>
        <w:autoSpaceDN w:val="0"/>
        <w:adjustRightInd w:val="0"/>
        <w:jc w:val="both"/>
        <w:rPr>
          <w:sz w:val="20"/>
          <w:szCs w:val="20"/>
          <w:lang w:val="de-DE"/>
        </w:rPr>
      </w:pPr>
    </w:p>
    <w:p w14:paraId="1856E42B"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Für die Schulden, die den eintreibbaren Schuldforderungen des Fonds entsprechen, legt ein nach Absprache mit den [Regionalregierungen] im Ministerrat beratener Königlicher Erlass die Modalitäten für die Übernahme der Verpflichtungen des Fonds durch die jeweilige Region sowie die Modalitäten für die Übertragung der Rechte an die jeweilige Region fest.</w:t>
      </w:r>
    </w:p>
    <w:p w14:paraId="587BF307" w14:textId="77777777" w:rsidR="00F53903" w:rsidRPr="00F53903" w:rsidRDefault="00F53903" w:rsidP="00F53903">
      <w:pPr>
        <w:autoSpaceDE w:val="0"/>
        <w:autoSpaceDN w:val="0"/>
        <w:adjustRightInd w:val="0"/>
        <w:jc w:val="both"/>
        <w:rPr>
          <w:sz w:val="20"/>
          <w:szCs w:val="20"/>
          <w:lang w:val="de-DE"/>
        </w:rPr>
      </w:pPr>
    </w:p>
    <w:p w14:paraId="2627303B"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 4 - In Abweichung von § 2 kann der König nach Absprache mit den betreffenden  [Regierungen] durch einen im Ministerrat beratenen Erlass die Regie der Luftfahrtwege unter den Bedingungen, die Er festlegt, damit beauftragen, während eines Zeitraums von drei Jahren ab dem Datum des Inkrafttretens des vorliegenden Gesetzes die Defizite oder einen Teil der Defizite der regionalen öffentlichen Flughäfen und Flugplätze zu übernehmen.</w:t>
      </w:r>
    </w:p>
    <w:p w14:paraId="4872155C" w14:textId="77777777" w:rsidR="00F53903" w:rsidRPr="00F53903" w:rsidRDefault="00F53903" w:rsidP="00F53903">
      <w:pPr>
        <w:autoSpaceDE w:val="0"/>
        <w:autoSpaceDN w:val="0"/>
        <w:adjustRightInd w:val="0"/>
        <w:jc w:val="both"/>
        <w:rPr>
          <w:sz w:val="20"/>
          <w:szCs w:val="20"/>
          <w:lang w:val="de-DE"/>
        </w:rPr>
      </w:pPr>
    </w:p>
    <w:p w14:paraId="5BAA40AA" w14:textId="77777777" w:rsidR="00F53903" w:rsidRPr="00F53903" w:rsidRDefault="00F53903" w:rsidP="00F53903">
      <w:pPr>
        <w:autoSpaceDE w:val="0"/>
        <w:autoSpaceDN w:val="0"/>
        <w:adjustRightInd w:val="0"/>
        <w:jc w:val="both"/>
        <w:rPr>
          <w:sz w:val="20"/>
          <w:szCs w:val="20"/>
          <w:lang w:val="de-DE"/>
        </w:rPr>
      </w:pPr>
      <w:r w:rsidRPr="00F53903">
        <w:rPr>
          <w:sz w:val="20"/>
          <w:szCs w:val="20"/>
          <w:lang w:val="de-DE"/>
        </w:rPr>
        <w:t>Der König kann unter denselben wie den im vorhergehenden Absatz festgelegten Bedingungen die Regie der Luftfahrtwege damit beauftragen, während einer bestimmten Zeit bestimmte Investitionen in den regionalen öffentlichen Flughäfen und Flugplätzen zu übernehmen.</w:t>
      </w:r>
    </w:p>
    <w:p w14:paraId="2D7F9639" w14:textId="77777777" w:rsidR="00F53903" w:rsidRPr="00F53903" w:rsidRDefault="00F53903" w:rsidP="00F53903">
      <w:pPr>
        <w:autoSpaceDE w:val="0"/>
        <w:autoSpaceDN w:val="0"/>
        <w:adjustRightInd w:val="0"/>
        <w:jc w:val="both"/>
        <w:rPr>
          <w:sz w:val="20"/>
          <w:szCs w:val="20"/>
          <w:lang w:val="de-DE"/>
        </w:rPr>
      </w:pPr>
    </w:p>
    <w:p w14:paraId="12B2C1BB" w14:textId="77777777" w:rsidR="00F53903" w:rsidRPr="00F53903" w:rsidRDefault="00F53903" w:rsidP="00F53903">
      <w:pPr>
        <w:autoSpaceDE w:val="0"/>
        <w:autoSpaceDN w:val="0"/>
        <w:adjustRightInd w:val="0"/>
        <w:jc w:val="both"/>
        <w:rPr>
          <w:sz w:val="20"/>
          <w:szCs w:val="20"/>
          <w:lang w:val="de-DE"/>
        </w:rPr>
      </w:pPr>
      <w:r w:rsidRPr="00F53903">
        <w:rPr>
          <w:i/>
          <w:iCs/>
          <w:sz w:val="20"/>
          <w:szCs w:val="20"/>
          <w:lang w:val="de-DE"/>
        </w:rPr>
        <w:t xml:space="preserve">[Art. 75 § 1 Abs. 1 und 2 abgeändert durch Art. 127 § 1 des G. vom 16. Juli 1993 (B.S. vom 20. Juli 1993); § 1bis eingefügt durch Art. 119 des G. vom 16. Juli 1993 (B.S. vom 20. Juli 1993); § 1bis Abs. 2 abgeändert durch Art. 127 § 1 des G. vom 16. Juli 1993 (B.S. vom 20. Juli 1993); § 1ter eingefügt durch Art. 47 des G. vom 13. Juli 2001 (B.S. vom 3. August 2001); </w:t>
      </w:r>
      <w:r>
        <w:rPr>
          <w:i/>
          <w:iCs/>
          <w:sz w:val="20"/>
          <w:szCs w:val="20"/>
          <w:lang w:val="de-DE"/>
        </w:rPr>
        <w:t>§ 1quater eingefügt durch Art. 71</w:t>
      </w:r>
      <w:r w:rsidRPr="00F53903">
        <w:rPr>
          <w:i/>
          <w:iCs/>
          <w:sz w:val="20"/>
          <w:szCs w:val="20"/>
          <w:lang w:val="de-DE"/>
        </w:rPr>
        <w:t xml:space="preserve"> des G. vom 6. Januar 2014 (B.S. vom 31. Januar 2014)</w:t>
      </w:r>
      <w:r>
        <w:rPr>
          <w:i/>
          <w:iCs/>
          <w:sz w:val="20"/>
          <w:szCs w:val="20"/>
          <w:lang w:val="de-DE"/>
        </w:rPr>
        <w:t xml:space="preserve">; </w:t>
      </w:r>
      <w:r w:rsidRPr="00F53903">
        <w:rPr>
          <w:i/>
          <w:iCs/>
          <w:sz w:val="20"/>
          <w:szCs w:val="20"/>
          <w:lang w:val="de-DE"/>
        </w:rPr>
        <w:t xml:space="preserve">§ 2 Abs. 2 abgeändert durch Art. 127 § 1 des G. vom 16. Juli 1993 (B.S. vom 20. Juli 1993); § 3 Abs. 1 und 2 abgeändert </w:t>
      </w:r>
      <w:r w:rsidRPr="00F53903">
        <w:rPr>
          <w:i/>
          <w:iCs/>
          <w:sz w:val="20"/>
          <w:szCs w:val="20"/>
          <w:lang w:val="de-DE"/>
        </w:rPr>
        <w:lastRenderedPageBreak/>
        <w:t>durch Art. 127 § 1 des G. vom 16. Juli 1993 (B.S. vom 20. Juli 1993); § 4 Abs. 1 abgeändert durch Art. 127 § 1 des G. vom 16. Juli 1993 (B.S. vom 20. Juli 1993)]</w:t>
      </w:r>
      <w:r>
        <w:rPr>
          <w:iCs/>
          <w:sz w:val="20"/>
          <w:szCs w:val="20"/>
          <w:lang w:val="de-DE"/>
        </w:rPr>
        <w:t>"</w:t>
      </w:r>
    </w:p>
    <w:p w14:paraId="6EBEDF2C" w14:textId="77777777" w:rsidR="00F53903" w:rsidRPr="00D21FAA" w:rsidRDefault="00F53903" w:rsidP="00F53903">
      <w:pPr>
        <w:autoSpaceDE w:val="0"/>
        <w:autoSpaceDN w:val="0"/>
        <w:adjustRightInd w:val="0"/>
        <w:jc w:val="both"/>
        <w:rPr>
          <w:lang w:val="de-DE"/>
        </w:rPr>
      </w:pPr>
    </w:p>
    <w:p w14:paraId="2B849CB0" w14:textId="77777777" w:rsidR="00D21FAA" w:rsidRPr="00D21FAA" w:rsidRDefault="00D21FAA" w:rsidP="00D21FAA">
      <w:pPr>
        <w:autoSpaceDE w:val="0"/>
        <w:autoSpaceDN w:val="0"/>
        <w:adjustRightInd w:val="0"/>
        <w:jc w:val="both"/>
        <w:rPr>
          <w:lang w:val="de-DE"/>
        </w:rPr>
      </w:pPr>
    </w:p>
    <w:p w14:paraId="197BCF9A"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76</w:t>
      </w:r>
      <w:r w:rsidRPr="00D21FAA">
        <w:rPr>
          <w:lang w:val="de-DE"/>
        </w:rPr>
        <w:t xml:space="preserve"> - Unbeschadet der Bestimmungen von Artikel 35 übernimmt jede Region die Verpflichtungen des Staates bezüglich der Projekte und Vereinbarungen zur Wiederbeschäftigung von Arbeitslosen, die vor Inkrafttreten des vorliegenden Erlasses für vor diesem Datum des Inkrafttretens beschäftigte und auf ihrem Gebiet ansässige Arbeitnehmer gebilligt worden sind. Jede Region erhält für diese Arbeitnehmer den in Artikel 35 § 1 erwähnten Betrag.</w:t>
      </w:r>
    </w:p>
    <w:p w14:paraId="3DD7FB3F" w14:textId="77777777" w:rsidR="00D21FAA" w:rsidRPr="00D21FAA" w:rsidRDefault="00D21FAA" w:rsidP="00D21FAA">
      <w:pPr>
        <w:autoSpaceDE w:val="0"/>
        <w:autoSpaceDN w:val="0"/>
        <w:adjustRightInd w:val="0"/>
        <w:jc w:val="both"/>
        <w:rPr>
          <w:lang w:val="de-DE"/>
        </w:rPr>
      </w:pPr>
    </w:p>
    <w:p w14:paraId="21CE717C" w14:textId="77777777" w:rsidR="00D21FAA" w:rsidRPr="00D21FAA" w:rsidRDefault="00D21FAA" w:rsidP="00D21FAA">
      <w:pPr>
        <w:autoSpaceDE w:val="0"/>
        <w:autoSpaceDN w:val="0"/>
        <w:adjustRightInd w:val="0"/>
        <w:jc w:val="both"/>
        <w:rPr>
          <w:lang w:val="de-DE"/>
        </w:rPr>
      </w:pPr>
    </w:p>
    <w:p w14:paraId="07E47479"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77</w:t>
      </w:r>
      <w:r w:rsidRPr="00D21FAA">
        <w:rPr>
          <w:lang w:val="de-DE"/>
        </w:rPr>
        <w:t xml:space="preserve"> - [§ 1] - Unbeschadet des Artikels 75 ist die Föderalbehörde während des Jahres 1989 ermächtigt, zu Lasten der durch das Gesetz bereitgestellten Haushaltsmittelbeträge für Rechnung der [Regierungen] der Gemeinschaften und der Regionen die Ausgabenverpflichtungen und die Anweisungen und Feststellungen der Ausgaben vorzunehmen, die die [Regierungen] in Bezug auf die neuen Befugnisse beschlossen haben, die den Gemeinschaften und den Regionen ab Inkrafttreten des vorliegenden Gesetzes durch die Verfassung oder aufgrund derselben zugewiesen wurden.</w:t>
      </w:r>
    </w:p>
    <w:p w14:paraId="6254F1F0" w14:textId="77777777" w:rsidR="00D21FAA" w:rsidRPr="00D21FAA" w:rsidRDefault="00D21FAA" w:rsidP="00D21FAA">
      <w:pPr>
        <w:autoSpaceDE w:val="0"/>
        <w:autoSpaceDN w:val="0"/>
        <w:adjustRightInd w:val="0"/>
        <w:jc w:val="both"/>
        <w:rPr>
          <w:lang w:val="de-DE"/>
        </w:rPr>
      </w:pPr>
    </w:p>
    <w:p w14:paraId="6FD275ED" w14:textId="77777777" w:rsidR="00D21FAA" w:rsidRPr="00D21FAA" w:rsidRDefault="00D21FAA" w:rsidP="00D21FAA">
      <w:pPr>
        <w:autoSpaceDE w:val="0"/>
        <w:autoSpaceDN w:val="0"/>
        <w:adjustRightInd w:val="0"/>
        <w:jc w:val="both"/>
        <w:rPr>
          <w:lang w:val="de-DE"/>
        </w:rPr>
      </w:pPr>
      <w:r w:rsidRPr="00D21FAA">
        <w:rPr>
          <w:lang w:val="de-DE"/>
        </w:rPr>
        <w:tab/>
        <w:t>Während dieses Zeitraums ist die [Föderalbehörde] ermächtigt, den Gemeinschaften und den Regionen zu Lasten der durch das Gesetz bereitgestellten provisorischen Haushaltsmittel Dotationen zuzuführen, die den 1988 zugeführten Dotationen entsprechen und auf der Grundlage der Schwankungsrate des durchschnittlichen Verbraucherpreisindexes für das Haushaltsjahr 1988 angeglichen worden sind.</w:t>
      </w:r>
    </w:p>
    <w:p w14:paraId="7802FAF5" w14:textId="77777777" w:rsidR="00D21FAA" w:rsidRPr="00D21FAA" w:rsidRDefault="00D21FAA" w:rsidP="00D21FAA">
      <w:pPr>
        <w:autoSpaceDE w:val="0"/>
        <w:autoSpaceDN w:val="0"/>
        <w:adjustRightInd w:val="0"/>
        <w:jc w:val="both"/>
        <w:rPr>
          <w:lang w:val="de-DE"/>
        </w:rPr>
      </w:pPr>
    </w:p>
    <w:p w14:paraId="25627E91" w14:textId="77777777" w:rsidR="00D21FAA" w:rsidRPr="00D21FAA" w:rsidRDefault="00D21FAA" w:rsidP="00D21FAA">
      <w:pPr>
        <w:autoSpaceDE w:val="0"/>
        <w:autoSpaceDN w:val="0"/>
        <w:adjustRightInd w:val="0"/>
        <w:jc w:val="both"/>
        <w:rPr>
          <w:lang w:val="de-DE"/>
        </w:rPr>
      </w:pPr>
      <w:r w:rsidRPr="00D21FAA">
        <w:rPr>
          <w:lang w:val="de-DE"/>
        </w:rPr>
        <w:tab/>
        <w:t>Die 1989 aufgrund des vorliegenden Gesetzes der betreffenden Gemeinschaft oder Region zu übertragenden Mittel werden um den Betrag der in Absatz 1 erwähnten Ausgaben und der in Absatz 2 erwähnten Zuführungen verringert.</w:t>
      </w:r>
    </w:p>
    <w:p w14:paraId="4E9E5A5D" w14:textId="77777777" w:rsidR="00D21FAA" w:rsidRPr="00D21FAA" w:rsidRDefault="00D21FAA" w:rsidP="00D21FAA">
      <w:pPr>
        <w:autoSpaceDE w:val="0"/>
        <w:autoSpaceDN w:val="0"/>
        <w:adjustRightInd w:val="0"/>
        <w:jc w:val="both"/>
        <w:rPr>
          <w:lang w:val="de-DE"/>
        </w:rPr>
      </w:pPr>
    </w:p>
    <w:p w14:paraId="2BFD8BE3" w14:textId="77777777" w:rsidR="00D21FAA" w:rsidRPr="00D21FAA" w:rsidRDefault="00D21FAA" w:rsidP="00D21FAA">
      <w:pPr>
        <w:autoSpaceDE w:val="0"/>
        <w:autoSpaceDN w:val="0"/>
        <w:adjustRightInd w:val="0"/>
        <w:jc w:val="both"/>
        <w:rPr>
          <w:lang w:val="de-DE"/>
        </w:rPr>
      </w:pPr>
      <w:r w:rsidRPr="00D21FAA">
        <w:rPr>
          <w:lang w:val="de-DE"/>
        </w:rPr>
        <w:tab/>
        <w:t>Die Modalitäten für die Ausübung der in Absatz 1 erwähnten Ermächtigung werden durch eine Vereinbarung zwischen der [Föderalregierung] und jeder [Regierung] festgelegt. Die Vereinbarung wird [dem zuständigen Parlament] unverzüglich mitgeteilt. Diese Ermächtigung hört auf, zu bestehen, sobald das Dekret oder die Ordonnanz zur Billigung des Haushaltsplans der Gemeinschaft oder der Region, der die betreffende [Regierung] angehört, in Kraft getreten ist.</w:t>
      </w:r>
    </w:p>
    <w:p w14:paraId="38EC3EBC" w14:textId="77777777" w:rsidR="00C569C9" w:rsidRDefault="00C569C9" w:rsidP="00D21FAA">
      <w:pPr>
        <w:autoSpaceDE w:val="0"/>
        <w:autoSpaceDN w:val="0"/>
        <w:adjustRightInd w:val="0"/>
        <w:jc w:val="both"/>
        <w:rPr>
          <w:lang w:val="de-DE"/>
        </w:rPr>
      </w:pPr>
    </w:p>
    <w:p w14:paraId="5A2F7FC5" w14:textId="77777777" w:rsidR="00D21FAA" w:rsidRDefault="00D21FAA" w:rsidP="00D21FAA">
      <w:pPr>
        <w:autoSpaceDE w:val="0"/>
        <w:autoSpaceDN w:val="0"/>
        <w:adjustRightInd w:val="0"/>
        <w:jc w:val="both"/>
        <w:rPr>
          <w:lang w:val="de-DE"/>
        </w:rPr>
      </w:pPr>
      <w:r w:rsidRPr="00D21FAA">
        <w:rPr>
          <w:lang w:val="de-DE"/>
        </w:rPr>
        <w:tab/>
        <w:t>[§ 2 - Unbeschadet des Artikels 75 ist die Föderalbehörde während des Jahres 2002 ermächtigt, zu Lasten der durch das Gesetz bereitgestellten Haushaltsmittelbeträge für Rechnung der Gemeinschafts- und Regionalregierungen die Ausgabenverpflichtungen und die Anweisungen und Feststellungen der Ausgaben vorzunehmen, die die [Regierungen] in Bezug auf die neuen Befugnisse beschlossen haben, die den Gemeinschaften und den Regionen ab dem 1. Januar 2002 durch die Verfassung oder aufgrund derselben zugewiesen wurden.]</w:t>
      </w:r>
    </w:p>
    <w:p w14:paraId="6B45A1B9" w14:textId="77777777" w:rsidR="00F53903" w:rsidRDefault="00F53903" w:rsidP="00D21FAA">
      <w:pPr>
        <w:autoSpaceDE w:val="0"/>
        <w:autoSpaceDN w:val="0"/>
        <w:adjustRightInd w:val="0"/>
        <w:jc w:val="both"/>
        <w:rPr>
          <w:lang w:val="de-DE"/>
        </w:rPr>
      </w:pPr>
    </w:p>
    <w:p w14:paraId="695A2B65" w14:textId="77777777" w:rsidR="00F53903" w:rsidRPr="00D54F36" w:rsidRDefault="00F53903" w:rsidP="00F53903">
      <w:pPr>
        <w:jc w:val="both"/>
        <w:rPr>
          <w:lang w:val="de-DE"/>
        </w:rPr>
      </w:pPr>
      <w:r>
        <w:rPr>
          <w:lang w:val="de-DE"/>
        </w:rPr>
        <w:tab/>
        <w:t>[</w:t>
      </w:r>
      <w:r w:rsidRPr="00D54F36">
        <w:rPr>
          <w:lang w:val="de-DE"/>
        </w:rPr>
        <w:t xml:space="preserve">§ 3 - Als Übergangsmaßnahme nimmt die Föderalbehörde in Abweichung von Artikel 75 während des Zeitraums vom 1. Juli 2014 bis zum 31. Dezember 2014 zu Lasten der durch das Gesetz bereitgestellten Haushaltsmittelbeträge für Rechnung der Gemeinschaften, der Regionen und der Gemeinsamen Gemeinschaftskommission die Ausgabenverpflichtungen, -anweisungen </w:t>
      </w:r>
      <w:r w:rsidRPr="00D54F36">
        <w:rPr>
          <w:lang w:val="de-DE"/>
        </w:rPr>
        <w:lastRenderedPageBreak/>
        <w:t>und -feststellungen vor, die sich aus der Anwendung der Gesetze, Verordnungen oder Beschlüsse mit Bezug auf die neuen Befugnisse ergeben, die den Gemeinschaften, den Regionen und der Gemeinsamen Gemeinschaftskommission durch das Sondergesetz vom 6. Januar 2014 über die Sechste Staatsreform übertragen worden sind.</w:t>
      </w:r>
    </w:p>
    <w:p w14:paraId="433F9ED4" w14:textId="77777777" w:rsidR="00F53903" w:rsidRPr="00D54F36" w:rsidRDefault="00F53903" w:rsidP="00F53903">
      <w:pPr>
        <w:jc w:val="both"/>
        <w:rPr>
          <w:lang w:val="de-DE"/>
        </w:rPr>
      </w:pPr>
    </w:p>
    <w:p w14:paraId="7ABCFC62" w14:textId="77777777" w:rsidR="00F53903" w:rsidRPr="00D54F36" w:rsidRDefault="00F53903" w:rsidP="00F53903">
      <w:pPr>
        <w:jc w:val="both"/>
        <w:rPr>
          <w:lang w:val="de-DE"/>
        </w:rPr>
      </w:pPr>
      <w:r w:rsidRPr="00D54F36">
        <w:rPr>
          <w:lang w:val="de-DE"/>
        </w:rPr>
        <w:tab/>
        <w:t>Keine Dekrete, keine in Artikel 134 der Verfassung erwähnten Regeln, keine Erlasse und keine Beschlüsse, deren Ausführung direkte oder indirekte Auswirkungen haben könnte auf die Ausgaben, die gemäß Absatz 1 von der Föderalbehörde oder von einer föderalen Einrichtung, die durch die in Absatz 1 erwähnten Gesetze und Verordnungen mit Befugnissen ausgestattet worden ist, übernommen werden, können vor dem 1. Januar 2015 in Kraft treten, wenn sie nicht vorab dem Finanzinspektor, der bei dem für diese Ausgaben zuständigen Föderalminister oder bei der für diese Ausgaben zuständigen föderalen Einrichtung akkreditiert worden ist, zwecks Berichterstattung vorgelegt worden sind. In dem Bericht, den der Finanzinspektor binnen fünfzehn Tagen nach Empfang des Antrags vorlegt, gibt er eine Schätzung des Betrags der direkten oder indirekten Auswirkungen ab, die das Dekret, die in Artikel 134 der Verfassung erwähnte Regel, der Erlass oder der Beschluss auf diese Ausgaben, wie sie im Haushaltsplan der Föderalbehörde oder der betreffenden föderalen Einrichtung vorgesehen sind, haben könnte.</w:t>
      </w:r>
    </w:p>
    <w:p w14:paraId="3F2B45D8" w14:textId="77777777" w:rsidR="00F53903" w:rsidRPr="00D54F36" w:rsidRDefault="00F53903" w:rsidP="00F53903">
      <w:pPr>
        <w:jc w:val="both"/>
        <w:rPr>
          <w:lang w:val="de-DE"/>
        </w:rPr>
      </w:pPr>
    </w:p>
    <w:p w14:paraId="7A234E40" w14:textId="77777777" w:rsidR="00F53903" w:rsidRPr="00D54F36" w:rsidRDefault="00F53903" w:rsidP="00F53903">
      <w:pPr>
        <w:jc w:val="both"/>
        <w:rPr>
          <w:lang w:val="de-DE"/>
        </w:rPr>
      </w:pPr>
      <w:r w:rsidRPr="00D54F36">
        <w:rPr>
          <w:lang w:val="de-DE"/>
        </w:rPr>
        <w:tab/>
        <w:t>Die in Absatz 2 erwähnte Stellungnahme wird der betreffenden Regierung oder dem Vereinigten Kollegium der Gemeinsamen Gemeinschaftskommission sowie dem für den Haushalt zuständigen Föderalminister und dem für die Finanzen zuständigen Föderalminister übermittelt. Der Minister des Haushalts und der Minister der Finanzen legen nach Konzertierung mit der betreffenden Regierung oder mit dem Vereinigten Kollegium der Gemeinsamen Gemeinschaftskommission auf der Grundlage des Berichts des Finanzinspektors den vorläufigen, je nach Fall positiven oder negativen Betrag fest, der auf die in Artikel 54 erwähnten Vorschüsse, die der betreffenden Körperschaft für das Jahr 2014 noch zu zahlen sind, angerechnet wird.</w:t>
      </w:r>
    </w:p>
    <w:p w14:paraId="377DE4D6" w14:textId="77777777" w:rsidR="00F53903" w:rsidRPr="00D54F36" w:rsidRDefault="00F53903" w:rsidP="00F53903">
      <w:pPr>
        <w:jc w:val="both"/>
        <w:rPr>
          <w:lang w:val="de-DE"/>
        </w:rPr>
      </w:pPr>
    </w:p>
    <w:p w14:paraId="73C0BBAF" w14:textId="77777777" w:rsidR="00F53903" w:rsidRPr="00D21FAA" w:rsidRDefault="00F53903" w:rsidP="00F53903">
      <w:pPr>
        <w:autoSpaceDE w:val="0"/>
        <w:autoSpaceDN w:val="0"/>
        <w:adjustRightInd w:val="0"/>
        <w:jc w:val="both"/>
        <w:rPr>
          <w:lang w:val="de-DE"/>
        </w:rPr>
      </w:pPr>
      <w:r w:rsidRPr="00D54F36">
        <w:rPr>
          <w:lang w:val="de-DE"/>
        </w:rPr>
        <w:tab/>
        <w:t>Am Ende des Haushaltsjahres 2014 wird der Betrag der Auswirkungen der gemäß Absatz 2 ergriffenen Maßnahmen auf dieses Haushaltsjahr durch einen im Ministerrat beratenen Königlichen Erlass, auf der Grundlage des Berichts des Finanzinspektors und nach Konzertierung mit der betreffenden Regierung oder mit dem Vereinigten Kollegium der Gemeinsamen Gemeinschaftskommission festgelegt. Dieser Betrag wird nach Abzug des in Absatz 3 erwähnten vorläufigen Betrags als positiver oder negativer Betrag in den in Artikel 54 erwähnten Saldo des Steuerertrags, der der betreffenden Körperschaft zugewiesen wird, einbezogen.</w:t>
      </w:r>
      <w:r>
        <w:rPr>
          <w:lang w:val="de-DE"/>
        </w:rPr>
        <w:t>]</w:t>
      </w:r>
    </w:p>
    <w:p w14:paraId="43ED0F87" w14:textId="77777777" w:rsidR="00D21FAA" w:rsidRPr="00D21FAA" w:rsidRDefault="00D21FAA" w:rsidP="00D21FAA">
      <w:pPr>
        <w:autoSpaceDE w:val="0"/>
        <w:autoSpaceDN w:val="0"/>
        <w:adjustRightInd w:val="0"/>
        <w:jc w:val="both"/>
        <w:rPr>
          <w:lang w:val="de-DE"/>
        </w:rPr>
      </w:pPr>
    </w:p>
    <w:p w14:paraId="787977B2" w14:textId="77777777" w:rsidR="00D21FAA" w:rsidRPr="00D21FAA" w:rsidRDefault="00D21FAA" w:rsidP="00D21FAA">
      <w:pPr>
        <w:autoSpaceDE w:val="0"/>
        <w:autoSpaceDN w:val="0"/>
        <w:adjustRightInd w:val="0"/>
        <w:jc w:val="both"/>
        <w:rPr>
          <w:lang w:val="de-DE"/>
        </w:rPr>
      </w:pPr>
      <w:r w:rsidRPr="00D21FAA">
        <w:rPr>
          <w:i/>
          <w:iCs/>
          <w:lang w:val="de-DE"/>
        </w:rPr>
        <w:t>[Art. 77 § 1 nummeriert durch Art. 48 des G. vom 13. Juli 2001 (B.S. vom 3. August 2001); § 1 Abs. 1 abgeändert durch Art. 127 § 1 des G. vom 16. Juli 1993 (B.S. vom 20. Juli 1993); § 1 Abs. 2 abgeändert durch Art. 127 § 1 des G. vom 16. Juli 1993 (B.S. vom 20. Juli 1993); § 1 Abs. 4 abgeändert durch Art. 127 § 1 des G. vom 16. Juli 1993 (B.S. vom 20. Juli 1993) und Art. 12 des G. vom 27. März 2006 (B.S. vom 11. April 2006); § 2 eingefügt durch Art. 48 des G.</w:t>
      </w:r>
      <w:r w:rsidR="00C569C9">
        <w:rPr>
          <w:i/>
          <w:iCs/>
          <w:lang w:val="de-DE"/>
        </w:rPr>
        <w:t> </w:t>
      </w:r>
      <w:r w:rsidRPr="00D21FAA">
        <w:rPr>
          <w:i/>
          <w:iCs/>
          <w:lang w:val="de-DE"/>
        </w:rPr>
        <w:t>vom 13. Juli 2001 (B.S. vom 3. August 2001)</w:t>
      </w:r>
      <w:r w:rsidR="00F53903">
        <w:rPr>
          <w:i/>
          <w:iCs/>
          <w:lang w:val="de-DE"/>
        </w:rPr>
        <w:t>; § 3 eingefügt durch Art. 72 des G. vom 6. Januar 2014 (B.S. vom 31. Januar 2014)</w:t>
      </w:r>
      <w:r w:rsidRPr="00D21FAA">
        <w:rPr>
          <w:i/>
          <w:iCs/>
          <w:lang w:val="de-DE"/>
        </w:rPr>
        <w:t>]</w:t>
      </w:r>
    </w:p>
    <w:p w14:paraId="66F1D6B5" w14:textId="77777777" w:rsidR="00D21FAA" w:rsidRPr="00D21FAA" w:rsidRDefault="00D21FAA" w:rsidP="00D21FAA">
      <w:pPr>
        <w:autoSpaceDE w:val="0"/>
        <w:autoSpaceDN w:val="0"/>
        <w:adjustRightInd w:val="0"/>
        <w:jc w:val="both"/>
        <w:rPr>
          <w:lang w:val="de-DE"/>
        </w:rPr>
      </w:pPr>
    </w:p>
    <w:p w14:paraId="66C6BF15" w14:textId="77777777" w:rsidR="00D21FAA" w:rsidRPr="00D21FAA" w:rsidRDefault="00D21FAA" w:rsidP="00D21FAA">
      <w:pPr>
        <w:autoSpaceDE w:val="0"/>
        <w:autoSpaceDN w:val="0"/>
        <w:adjustRightInd w:val="0"/>
        <w:jc w:val="both"/>
        <w:rPr>
          <w:lang w:val="de-DE"/>
        </w:rPr>
      </w:pPr>
    </w:p>
    <w:p w14:paraId="719D86F5"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78</w:t>
      </w:r>
      <w:r w:rsidRPr="00D21FAA">
        <w:rPr>
          <w:lang w:val="de-DE"/>
        </w:rPr>
        <w:t xml:space="preserve"> - </w:t>
      </w:r>
      <w:r w:rsidRPr="00D21FAA">
        <w:rPr>
          <w:i/>
          <w:iCs/>
          <w:lang w:val="de-DE"/>
        </w:rPr>
        <w:t>[Abänderungsbestimmungen]</w:t>
      </w:r>
    </w:p>
    <w:p w14:paraId="434F4849" w14:textId="77777777" w:rsidR="00D21FAA" w:rsidRPr="00D21FAA" w:rsidRDefault="00D21FAA" w:rsidP="00D21FAA">
      <w:pPr>
        <w:autoSpaceDE w:val="0"/>
        <w:autoSpaceDN w:val="0"/>
        <w:adjustRightInd w:val="0"/>
        <w:jc w:val="both"/>
        <w:rPr>
          <w:lang w:val="de-DE"/>
        </w:rPr>
      </w:pPr>
    </w:p>
    <w:p w14:paraId="5394E5EB" w14:textId="77777777" w:rsidR="00D21FAA" w:rsidRPr="00D21FAA" w:rsidRDefault="00D21FAA" w:rsidP="00D21FAA">
      <w:pPr>
        <w:autoSpaceDE w:val="0"/>
        <w:autoSpaceDN w:val="0"/>
        <w:adjustRightInd w:val="0"/>
        <w:jc w:val="both"/>
        <w:rPr>
          <w:lang w:val="de-DE"/>
        </w:rPr>
      </w:pPr>
    </w:p>
    <w:p w14:paraId="12455A91" w14:textId="77777777" w:rsidR="00D21FAA" w:rsidRPr="00D21FAA" w:rsidRDefault="00D21FAA" w:rsidP="00D21FAA">
      <w:pPr>
        <w:autoSpaceDE w:val="0"/>
        <w:autoSpaceDN w:val="0"/>
        <w:adjustRightInd w:val="0"/>
        <w:jc w:val="both"/>
        <w:rPr>
          <w:lang w:val="de-DE"/>
        </w:rPr>
      </w:pPr>
      <w:r w:rsidRPr="00D21FAA">
        <w:rPr>
          <w:lang w:val="de-DE"/>
        </w:rPr>
        <w:lastRenderedPageBreak/>
        <w:tab/>
      </w:r>
      <w:r w:rsidRPr="00D21FAA">
        <w:rPr>
          <w:b/>
          <w:bCs/>
          <w:lang w:val="de-DE"/>
        </w:rPr>
        <w:t>Art. 79</w:t>
      </w:r>
      <w:r w:rsidRPr="00D21FAA">
        <w:rPr>
          <w:lang w:val="de-DE"/>
        </w:rPr>
        <w:t xml:space="preserve"> - Die Artikel 2, 3, 4 § 2 und 8 des Gesetzes vom 5. März 1984 über die Salden und Altlasten der Gemeinschaften und Regionen und die nationalen Wirtschaftssektoren bleiben anwendbar.</w:t>
      </w:r>
    </w:p>
    <w:p w14:paraId="09B01943" w14:textId="77777777" w:rsidR="00D21FAA" w:rsidRPr="00D21FAA" w:rsidRDefault="00D21FAA" w:rsidP="00D21FAA">
      <w:pPr>
        <w:autoSpaceDE w:val="0"/>
        <w:autoSpaceDN w:val="0"/>
        <w:adjustRightInd w:val="0"/>
        <w:jc w:val="both"/>
        <w:rPr>
          <w:lang w:val="de-DE"/>
        </w:rPr>
      </w:pPr>
    </w:p>
    <w:p w14:paraId="43C5D5BD" w14:textId="77777777" w:rsidR="00D21FAA" w:rsidRPr="00D21FAA" w:rsidRDefault="00D21FAA" w:rsidP="00D21FAA">
      <w:pPr>
        <w:autoSpaceDE w:val="0"/>
        <w:autoSpaceDN w:val="0"/>
        <w:adjustRightInd w:val="0"/>
        <w:jc w:val="both"/>
        <w:rPr>
          <w:lang w:val="de-DE"/>
        </w:rPr>
      </w:pPr>
    </w:p>
    <w:p w14:paraId="17A5888F" w14:textId="77777777" w:rsidR="00F53903" w:rsidRPr="00D54F36" w:rsidRDefault="00D21FAA" w:rsidP="00F53903">
      <w:pPr>
        <w:jc w:val="both"/>
        <w:rPr>
          <w:lang w:val="de-DE"/>
        </w:rPr>
      </w:pPr>
      <w:r w:rsidRPr="00D21FAA">
        <w:rPr>
          <w:lang w:val="de-DE"/>
        </w:rPr>
        <w:tab/>
      </w:r>
      <w:r w:rsidRPr="00D21FAA">
        <w:rPr>
          <w:b/>
          <w:bCs/>
          <w:lang w:val="de-DE"/>
        </w:rPr>
        <w:t>Art. 80</w:t>
      </w:r>
      <w:r w:rsidRPr="00D21FAA">
        <w:rPr>
          <w:lang w:val="de-DE"/>
        </w:rPr>
        <w:t xml:space="preserve"> -</w:t>
      </w:r>
      <w:r w:rsidR="00F53903">
        <w:rPr>
          <w:lang w:val="de-DE"/>
        </w:rPr>
        <w:t xml:space="preserve"> [</w:t>
      </w:r>
      <w:r w:rsidR="00F53903" w:rsidRPr="00D54F36">
        <w:rPr>
          <w:lang w:val="de-DE"/>
        </w:rPr>
        <w:t>Der König kann nach Konzertierung mit den Regional- und Gemeinschaftsregierungen durch einen im Ministerrat beratenen Erlass die Bestimmungen dieses Gesetzes ganz oder teilweise koordinieren.</w:t>
      </w:r>
    </w:p>
    <w:p w14:paraId="447481B5" w14:textId="77777777" w:rsidR="00F53903" w:rsidRPr="00D54F36" w:rsidRDefault="00F53903" w:rsidP="00F53903">
      <w:pPr>
        <w:jc w:val="both"/>
        <w:rPr>
          <w:lang w:val="de-DE"/>
        </w:rPr>
      </w:pPr>
    </w:p>
    <w:p w14:paraId="44A0D997" w14:textId="77777777" w:rsidR="00F53903" w:rsidRPr="00D54F36" w:rsidRDefault="00F53903" w:rsidP="00F53903">
      <w:pPr>
        <w:jc w:val="both"/>
        <w:rPr>
          <w:lang w:val="de-DE"/>
        </w:rPr>
      </w:pPr>
      <w:r w:rsidRPr="00D54F36">
        <w:rPr>
          <w:lang w:val="de-DE"/>
        </w:rPr>
        <w:tab/>
        <w:t>Zu diesem Zweck kann Er:</w:t>
      </w:r>
    </w:p>
    <w:p w14:paraId="69C851B7" w14:textId="77777777" w:rsidR="00F53903" w:rsidRPr="00D54F36" w:rsidRDefault="00F53903" w:rsidP="00F53903">
      <w:pPr>
        <w:jc w:val="both"/>
        <w:rPr>
          <w:lang w:val="de-DE"/>
        </w:rPr>
      </w:pPr>
    </w:p>
    <w:p w14:paraId="44F3CDD8" w14:textId="77777777" w:rsidR="00F53903" w:rsidRPr="00D54F36" w:rsidRDefault="00F53903" w:rsidP="00F53903">
      <w:pPr>
        <w:jc w:val="both"/>
        <w:rPr>
          <w:lang w:val="de-DE"/>
        </w:rPr>
      </w:pPr>
      <w:r w:rsidRPr="00D54F36">
        <w:rPr>
          <w:lang w:val="de-DE"/>
        </w:rPr>
        <w:tab/>
        <w:t>1. die Reihenfolge, die Nummerierung und im Allgemeinen die Präsentation der zu koordinierenden Bestimmungen ändern,</w:t>
      </w:r>
    </w:p>
    <w:p w14:paraId="582CB4AE" w14:textId="77777777" w:rsidR="00F53903" w:rsidRPr="00D54F36" w:rsidRDefault="00F53903" w:rsidP="00F53903">
      <w:pPr>
        <w:jc w:val="both"/>
        <w:rPr>
          <w:lang w:val="de-DE"/>
        </w:rPr>
      </w:pPr>
    </w:p>
    <w:p w14:paraId="461C4F8D" w14:textId="77777777" w:rsidR="00F53903" w:rsidRPr="00D54F36" w:rsidRDefault="00F53903" w:rsidP="00F53903">
      <w:pPr>
        <w:jc w:val="both"/>
        <w:rPr>
          <w:lang w:val="de-DE"/>
        </w:rPr>
      </w:pPr>
      <w:r w:rsidRPr="00D54F36">
        <w:rPr>
          <w:lang w:val="de-DE"/>
        </w:rPr>
        <w:tab/>
        <w:t>2. die Verweise, die in den zu koordinierenden Bestimmungen enthalten sind, mit der neuen Nummerierung in Einklang bringen,</w:t>
      </w:r>
    </w:p>
    <w:p w14:paraId="4724B3FB" w14:textId="77777777" w:rsidR="00F53903" w:rsidRPr="00D54F36" w:rsidRDefault="00F53903" w:rsidP="00F53903">
      <w:pPr>
        <w:jc w:val="both"/>
        <w:rPr>
          <w:lang w:val="de-DE"/>
        </w:rPr>
      </w:pPr>
    </w:p>
    <w:p w14:paraId="66198344" w14:textId="77777777" w:rsidR="00F53903" w:rsidRPr="00D54F36" w:rsidRDefault="00F53903" w:rsidP="00F53903">
      <w:pPr>
        <w:jc w:val="both"/>
        <w:rPr>
          <w:lang w:val="de-DE"/>
        </w:rPr>
      </w:pPr>
      <w:r w:rsidRPr="00D54F36">
        <w:rPr>
          <w:lang w:val="de-DE"/>
        </w:rPr>
        <w:tab/>
        <w:t>3. den Wortlaut der zu koordinierenden Bestimmungen ändern, um sie miteinander in Einklang zu bringen und ihre Terminologie zu vereinheitlichen, ohne die in diesen Bestimmungen enthaltenen Grundsätze zu beeinträchtigen,</w:t>
      </w:r>
    </w:p>
    <w:p w14:paraId="7BCDB4CC" w14:textId="77777777" w:rsidR="00F53903" w:rsidRPr="00D54F36" w:rsidRDefault="00F53903" w:rsidP="00F53903">
      <w:pPr>
        <w:jc w:val="both"/>
        <w:rPr>
          <w:lang w:val="de-DE"/>
        </w:rPr>
      </w:pPr>
    </w:p>
    <w:p w14:paraId="1D9DE1EF" w14:textId="77777777" w:rsidR="00F53903" w:rsidRPr="00D54F36" w:rsidRDefault="00F53903" w:rsidP="00F53903">
      <w:pPr>
        <w:jc w:val="both"/>
        <w:rPr>
          <w:lang w:val="de-DE"/>
        </w:rPr>
      </w:pPr>
      <w:r w:rsidRPr="00D54F36">
        <w:rPr>
          <w:lang w:val="de-DE"/>
        </w:rPr>
        <w:tab/>
        <w:t>4. die ausgedrückten Formeln und Grundsätze, die zu einem Basisbetrag oder zu einem Basisprozentsatz geführt haben, durch den in Zahlen ausgedrückten Basisbetrag oder Basisprozentsatz ersetzen, ohne dabei das Ergebnis zu verändern.</w:t>
      </w:r>
    </w:p>
    <w:p w14:paraId="4CF14FFC" w14:textId="77777777" w:rsidR="00F53903" w:rsidRPr="00D54F36" w:rsidRDefault="00F53903" w:rsidP="00F53903">
      <w:pPr>
        <w:jc w:val="both"/>
        <w:rPr>
          <w:lang w:val="de-DE"/>
        </w:rPr>
      </w:pPr>
    </w:p>
    <w:p w14:paraId="60965F4C" w14:textId="77777777" w:rsidR="00D21FAA" w:rsidRPr="00D21FAA" w:rsidRDefault="00F53903" w:rsidP="00D21FAA">
      <w:pPr>
        <w:autoSpaceDE w:val="0"/>
        <w:autoSpaceDN w:val="0"/>
        <w:adjustRightInd w:val="0"/>
        <w:jc w:val="both"/>
        <w:rPr>
          <w:lang w:val="de-DE"/>
        </w:rPr>
      </w:pPr>
      <w:r w:rsidRPr="00D54F36">
        <w:rPr>
          <w:lang w:val="de-DE"/>
        </w:rPr>
        <w:tab/>
        <w:t>Die Koordinierung wird folgende Überschrift tragen: "Sondergesetz bezüglich der Finanzierung der Gemeinschaften und Regionen</w:t>
      </w:r>
      <w:r w:rsidR="00D21FAA" w:rsidRPr="00D21FAA">
        <w:rPr>
          <w:lang w:val="de-DE"/>
        </w:rPr>
        <w:t>.</w:t>
      </w:r>
    </w:p>
    <w:p w14:paraId="03D2BDE8" w14:textId="77777777" w:rsidR="00F53903" w:rsidRDefault="00F53903" w:rsidP="00D21FAA">
      <w:pPr>
        <w:autoSpaceDE w:val="0"/>
        <w:autoSpaceDN w:val="0"/>
        <w:adjustRightInd w:val="0"/>
        <w:jc w:val="both"/>
        <w:rPr>
          <w:lang w:val="de-DE"/>
        </w:rPr>
      </w:pPr>
    </w:p>
    <w:p w14:paraId="46CC11D9" w14:textId="77777777" w:rsidR="00D21FAA" w:rsidRDefault="00F53903" w:rsidP="00D21FAA">
      <w:pPr>
        <w:autoSpaceDE w:val="0"/>
        <w:autoSpaceDN w:val="0"/>
        <w:adjustRightInd w:val="0"/>
        <w:jc w:val="both"/>
        <w:rPr>
          <w:lang w:val="de-DE"/>
        </w:rPr>
      </w:pPr>
      <w:r>
        <w:rPr>
          <w:lang w:val="de-DE"/>
        </w:rPr>
        <w:tab/>
      </w:r>
      <w:r w:rsidRPr="00D54F36">
        <w:rPr>
          <w:lang w:val="de-DE"/>
        </w:rPr>
        <w:t>Sie tritt in Kraft am Datum ihrer Bestätigung durch ein mit der in Artikel 4 letzter Absatz der Verfassung vorgesehenen Mehrheit angenommenes Gesetz.</w:t>
      </w:r>
      <w:r>
        <w:rPr>
          <w:lang w:val="de-DE"/>
        </w:rPr>
        <w:t>]</w:t>
      </w:r>
    </w:p>
    <w:p w14:paraId="1DD57DE3" w14:textId="77777777" w:rsidR="00F53903" w:rsidRPr="00D21FAA" w:rsidRDefault="00F53903" w:rsidP="00D21FAA">
      <w:pPr>
        <w:autoSpaceDE w:val="0"/>
        <w:autoSpaceDN w:val="0"/>
        <w:adjustRightInd w:val="0"/>
        <w:jc w:val="both"/>
        <w:rPr>
          <w:lang w:val="de-DE"/>
        </w:rPr>
      </w:pPr>
    </w:p>
    <w:p w14:paraId="224B2EF4" w14:textId="77777777" w:rsidR="00D21FAA" w:rsidRPr="00D21FAA" w:rsidRDefault="00D21FAA" w:rsidP="00D21FAA">
      <w:pPr>
        <w:autoSpaceDE w:val="0"/>
        <w:autoSpaceDN w:val="0"/>
        <w:adjustRightInd w:val="0"/>
        <w:jc w:val="both"/>
        <w:rPr>
          <w:i/>
          <w:iCs/>
          <w:lang w:val="de-DE"/>
        </w:rPr>
      </w:pPr>
      <w:r w:rsidRPr="00D21FAA">
        <w:rPr>
          <w:i/>
          <w:iCs/>
          <w:lang w:val="de-DE"/>
        </w:rPr>
        <w:t xml:space="preserve">[Art. 80 </w:t>
      </w:r>
      <w:r w:rsidR="00F53903">
        <w:rPr>
          <w:i/>
          <w:iCs/>
          <w:lang w:val="de-DE"/>
        </w:rPr>
        <w:t>ersetzt durch Art. 73 des G. vom 6. Januar 2014 (B.S. vom 31. Januar 2014)</w:t>
      </w:r>
      <w:r w:rsidRPr="00D21FAA">
        <w:rPr>
          <w:i/>
          <w:iCs/>
          <w:lang w:val="de-DE"/>
        </w:rPr>
        <w:t>]</w:t>
      </w:r>
    </w:p>
    <w:p w14:paraId="3955170A" w14:textId="77777777" w:rsidR="00C569C9" w:rsidRDefault="00C569C9" w:rsidP="00D21FAA">
      <w:pPr>
        <w:autoSpaceDE w:val="0"/>
        <w:autoSpaceDN w:val="0"/>
        <w:adjustRightInd w:val="0"/>
        <w:jc w:val="both"/>
        <w:rPr>
          <w:lang w:val="de-DE"/>
        </w:rPr>
      </w:pPr>
    </w:p>
    <w:p w14:paraId="1061B0A7" w14:textId="77777777" w:rsidR="00C569C9" w:rsidRDefault="00C569C9" w:rsidP="00D21FAA">
      <w:pPr>
        <w:autoSpaceDE w:val="0"/>
        <w:autoSpaceDN w:val="0"/>
        <w:adjustRightInd w:val="0"/>
        <w:jc w:val="both"/>
        <w:rPr>
          <w:lang w:val="de-DE"/>
        </w:rPr>
      </w:pPr>
    </w:p>
    <w:p w14:paraId="0EC2BE3A" w14:textId="77777777" w:rsidR="00D21FAA" w:rsidRPr="00D21FAA" w:rsidRDefault="00D21FAA" w:rsidP="00D21FAA">
      <w:pPr>
        <w:autoSpaceDE w:val="0"/>
        <w:autoSpaceDN w:val="0"/>
        <w:adjustRightInd w:val="0"/>
        <w:jc w:val="both"/>
        <w:rPr>
          <w:lang w:val="de-DE"/>
        </w:rPr>
      </w:pPr>
      <w:r w:rsidRPr="00D21FAA">
        <w:rPr>
          <w:lang w:val="de-DE"/>
        </w:rPr>
        <w:tab/>
      </w:r>
      <w:r w:rsidRPr="00D21FAA">
        <w:rPr>
          <w:b/>
          <w:bCs/>
          <w:lang w:val="de-DE"/>
        </w:rPr>
        <w:t>Art. 81</w:t>
      </w:r>
      <w:r w:rsidRPr="00D21FAA">
        <w:rPr>
          <w:lang w:val="de-DE"/>
        </w:rPr>
        <w:t xml:space="preserve"> - Beschlüsse, die die Organe der [Föderalbehörde] zwischen dem 1. Januar 1989 und dem Tag der Veröffentlichung des vorliegenden Gesetzes im </w:t>
      </w:r>
      <w:r w:rsidRPr="00D21FAA">
        <w:rPr>
          <w:i/>
          <w:iCs/>
          <w:lang w:val="de-DE"/>
        </w:rPr>
        <w:t>Belgischen Staatsblatt</w:t>
      </w:r>
      <w:r w:rsidRPr="00D21FAA">
        <w:rPr>
          <w:lang w:val="de-DE"/>
        </w:rPr>
        <w:t xml:space="preserve"> in Angelegenheiten gefasst haben, die den Gemeinschaften und den Regionen durch die Verfassung oder aufgrund derselben ab Inkrafttreten des vorliegenden Gesetzes zugewiesen sind, gelten als von den in diesen Angelegenheiten zuständig gewordenen Organen der Gemeinschaften und der Regionen in ihrem jeweiligen Bereich gefasst.</w:t>
      </w:r>
    </w:p>
    <w:p w14:paraId="60087C74" w14:textId="77777777" w:rsidR="00D21FAA" w:rsidRPr="00D21FAA" w:rsidRDefault="00D21FAA" w:rsidP="00D21FAA">
      <w:pPr>
        <w:autoSpaceDE w:val="0"/>
        <w:autoSpaceDN w:val="0"/>
        <w:adjustRightInd w:val="0"/>
        <w:jc w:val="both"/>
        <w:rPr>
          <w:lang w:val="de-DE"/>
        </w:rPr>
      </w:pPr>
    </w:p>
    <w:p w14:paraId="409B4F9F" w14:textId="77777777" w:rsidR="00D21FAA" w:rsidRPr="00D21FAA" w:rsidRDefault="00915E1B" w:rsidP="00D21FAA">
      <w:pPr>
        <w:autoSpaceDE w:val="0"/>
        <w:autoSpaceDN w:val="0"/>
        <w:adjustRightInd w:val="0"/>
        <w:jc w:val="both"/>
        <w:rPr>
          <w:lang w:val="de-DE"/>
        </w:rPr>
      </w:pPr>
      <w:r>
        <w:rPr>
          <w:lang w:val="de-DE"/>
        </w:rPr>
        <w:br w:type="page"/>
      </w:r>
      <w:r w:rsidR="00D21FAA" w:rsidRPr="00D21FAA">
        <w:rPr>
          <w:lang w:val="de-DE"/>
        </w:rPr>
        <w:lastRenderedPageBreak/>
        <w:tab/>
        <w:t>Die Mittel, die 1989 jeder Gemeinschaft und jeder Region aufgrund des vorliegenden Gesetzes übertragen werden, werden um den Betrag der entsprechenden Ausgaben, die in Anwendung des vorhergehenden Absatzes getätigt wurden, verringert, es sei denn, es handelt sich um Ausgaben, die aufgrund des vorliegenden Gesetzes zu Lasten der [Föderalbehörde] bleiben. Der König legt diese Verringerungen nach Absprache mit den betreffenden [Regierungen] durch einen im Ministerrat beratenen Erlass fest.</w:t>
      </w:r>
    </w:p>
    <w:p w14:paraId="214A6CAB" w14:textId="77777777" w:rsidR="00D21FAA" w:rsidRPr="00D21FAA" w:rsidRDefault="00D21FAA" w:rsidP="00D21FAA">
      <w:pPr>
        <w:autoSpaceDE w:val="0"/>
        <w:autoSpaceDN w:val="0"/>
        <w:adjustRightInd w:val="0"/>
        <w:jc w:val="both"/>
        <w:rPr>
          <w:lang w:val="de-DE"/>
        </w:rPr>
      </w:pPr>
    </w:p>
    <w:p w14:paraId="3F3790CC" w14:textId="77777777" w:rsidR="00D21FAA" w:rsidRPr="00D21FAA" w:rsidRDefault="00D21FAA" w:rsidP="00D21FAA">
      <w:pPr>
        <w:autoSpaceDE w:val="0"/>
        <w:autoSpaceDN w:val="0"/>
        <w:adjustRightInd w:val="0"/>
        <w:jc w:val="both"/>
        <w:rPr>
          <w:i/>
          <w:iCs/>
          <w:lang w:val="de-DE"/>
        </w:rPr>
      </w:pPr>
      <w:r w:rsidRPr="00D21FAA">
        <w:rPr>
          <w:i/>
          <w:iCs/>
          <w:lang w:val="de-DE"/>
        </w:rPr>
        <w:t>[Art. 81 Abs. 1 und 2 abgeändert durch Art. 127 § 1 des G. vom 16. Juli 1993 (B.S. vom 20. Juli 1993)]</w:t>
      </w:r>
    </w:p>
    <w:p w14:paraId="51BAB02F" w14:textId="77777777" w:rsidR="00D21FAA" w:rsidRPr="00D21FAA" w:rsidRDefault="00D21FAA" w:rsidP="00D21FAA">
      <w:pPr>
        <w:autoSpaceDE w:val="0"/>
        <w:autoSpaceDN w:val="0"/>
        <w:adjustRightInd w:val="0"/>
        <w:jc w:val="both"/>
        <w:rPr>
          <w:lang w:val="de-DE"/>
        </w:rPr>
      </w:pPr>
    </w:p>
    <w:p w14:paraId="0205DF42" w14:textId="77777777" w:rsidR="00D21FAA" w:rsidRPr="00D21FAA" w:rsidRDefault="00D21FAA" w:rsidP="00D21FAA">
      <w:pPr>
        <w:autoSpaceDE w:val="0"/>
        <w:autoSpaceDN w:val="0"/>
        <w:adjustRightInd w:val="0"/>
        <w:jc w:val="both"/>
        <w:rPr>
          <w:lang w:val="de-DE"/>
        </w:rPr>
      </w:pPr>
    </w:p>
    <w:p w14:paraId="365294D5" w14:textId="77777777" w:rsidR="00D21FAA" w:rsidRPr="00D21FAA" w:rsidRDefault="00D21FAA" w:rsidP="00D21FAA">
      <w:pPr>
        <w:autoSpaceDE w:val="0"/>
        <w:autoSpaceDN w:val="0"/>
        <w:adjustRightInd w:val="0"/>
        <w:jc w:val="both"/>
        <w:rPr>
          <w:lang w:val="de-DE"/>
        </w:rPr>
      </w:pPr>
      <w:r w:rsidRPr="00D21FAA">
        <w:rPr>
          <w:lang w:val="de-DE"/>
        </w:rPr>
        <w:tab/>
        <w:t>[</w:t>
      </w:r>
      <w:r w:rsidRPr="00D21FAA">
        <w:rPr>
          <w:b/>
          <w:bCs/>
          <w:lang w:val="de-DE"/>
        </w:rPr>
        <w:t>Art. 81</w:t>
      </w:r>
      <w:r w:rsidRPr="00D21FAA">
        <w:rPr>
          <w:b/>
          <w:bCs/>
          <w:i/>
          <w:iCs/>
          <w:lang w:val="de-DE"/>
        </w:rPr>
        <w:t>bis</w:t>
      </w:r>
      <w:r w:rsidRPr="00D21FAA">
        <w:rPr>
          <w:lang w:val="de-DE"/>
        </w:rPr>
        <w:t xml:space="preserve"> - Beschlüsse, die die Organe der [Föderalbehörde] zwischen dem 1. Januar</w:t>
      </w:r>
      <w:r w:rsidR="00C569C9">
        <w:rPr>
          <w:lang w:val="de-DE"/>
        </w:rPr>
        <w:t> </w:t>
      </w:r>
      <w:r w:rsidRPr="00D21FAA">
        <w:rPr>
          <w:lang w:val="de-DE"/>
        </w:rPr>
        <w:t xml:space="preserve">1993 und dem Tag der Veröffentlichung des vorliegenden Gesetzes </w:t>
      </w:r>
      <w:r w:rsidRPr="00D21FAA">
        <w:rPr>
          <w:i/>
          <w:iCs/>
          <w:lang w:val="de-DE"/>
        </w:rPr>
        <w:t>[sic, zu lesen ist: des Sondergesetzes vom 16. Juli 1993]</w:t>
      </w:r>
      <w:r w:rsidRPr="00D21FAA">
        <w:rPr>
          <w:lang w:val="de-DE"/>
        </w:rPr>
        <w:t xml:space="preserve"> im </w:t>
      </w:r>
      <w:r w:rsidRPr="00D21FAA">
        <w:rPr>
          <w:i/>
          <w:iCs/>
          <w:lang w:val="de-DE"/>
        </w:rPr>
        <w:t>Belgischen Staatsblatt</w:t>
      </w:r>
      <w:r w:rsidRPr="00D21FAA">
        <w:rPr>
          <w:lang w:val="de-DE"/>
        </w:rPr>
        <w:t xml:space="preserve"> in Angelegenheiten gefasst haben, die den Regionen durch die Verfassung oder aufgrund derselben ab Inkrafttreten des vorliegenden Gesetzes </w:t>
      </w:r>
      <w:r w:rsidRPr="00D21FAA">
        <w:rPr>
          <w:i/>
          <w:iCs/>
          <w:lang w:val="de-DE"/>
        </w:rPr>
        <w:t>[sic, zu lesen ist: des Sondergesetzes vom 16. Juli 1993]</w:t>
      </w:r>
      <w:r w:rsidRPr="00D21FAA">
        <w:rPr>
          <w:lang w:val="de-DE"/>
        </w:rPr>
        <w:t xml:space="preserve"> zugewiesen sind, gelten als von den in diesen Angelegenheiten zuständig gewordenen Organen der Regionen in ihrem jeweiligen Bereich gefasst.</w:t>
      </w:r>
    </w:p>
    <w:p w14:paraId="19248F84" w14:textId="77777777" w:rsidR="00D21FAA" w:rsidRPr="00D21FAA" w:rsidRDefault="00D21FAA" w:rsidP="00D21FAA">
      <w:pPr>
        <w:autoSpaceDE w:val="0"/>
        <w:autoSpaceDN w:val="0"/>
        <w:adjustRightInd w:val="0"/>
        <w:jc w:val="both"/>
        <w:rPr>
          <w:lang w:val="de-DE"/>
        </w:rPr>
      </w:pPr>
    </w:p>
    <w:p w14:paraId="2AA28728" w14:textId="77777777" w:rsidR="00D21FAA" w:rsidRPr="00D21FAA" w:rsidRDefault="00D21FAA" w:rsidP="00D21FAA">
      <w:pPr>
        <w:autoSpaceDE w:val="0"/>
        <w:autoSpaceDN w:val="0"/>
        <w:adjustRightInd w:val="0"/>
        <w:jc w:val="both"/>
        <w:rPr>
          <w:lang w:val="de-DE"/>
        </w:rPr>
      </w:pPr>
      <w:r w:rsidRPr="00D21FAA">
        <w:rPr>
          <w:lang w:val="de-DE"/>
        </w:rPr>
        <w:tab/>
        <w:t>Die Mittel, die 1993 jeder Region aufgrund des vorliegenden Gesetzes übertragen werden, werden um den Betrag der entsprechenden Ausgaben, die in Anwendung des vorhergehenden Absatzes getätigt wurden, verringert, es sei denn, es handelt sich um Ausgaben, die aufgrund des vorliegenden Gesetzes zu Lasten der [Föderalbehörde] bleiben. Der König legt diese Verringerungen durch einen im Ministerrat beratenen Erlass nach Absprache mit den betreffenden [Regierungen] fest.]</w:t>
      </w:r>
    </w:p>
    <w:p w14:paraId="3827D8F5" w14:textId="77777777" w:rsidR="00D21FAA" w:rsidRPr="00D21FAA" w:rsidRDefault="00D21FAA" w:rsidP="00D21FAA">
      <w:pPr>
        <w:autoSpaceDE w:val="0"/>
        <w:autoSpaceDN w:val="0"/>
        <w:adjustRightInd w:val="0"/>
        <w:jc w:val="both"/>
        <w:rPr>
          <w:lang w:val="de-DE"/>
        </w:rPr>
      </w:pPr>
    </w:p>
    <w:p w14:paraId="6BBAF728" w14:textId="77777777" w:rsidR="00D21FAA" w:rsidRPr="00D21FAA" w:rsidRDefault="00D21FAA" w:rsidP="00D21FAA">
      <w:pPr>
        <w:autoSpaceDE w:val="0"/>
        <w:autoSpaceDN w:val="0"/>
        <w:adjustRightInd w:val="0"/>
        <w:jc w:val="both"/>
        <w:rPr>
          <w:lang w:val="de-DE"/>
        </w:rPr>
      </w:pPr>
      <w:r w:rsidRPr="00D21FAA">
        <w:rPr>
          <w:i/>
          <w:iCs/>
          <w:lang w:val="de-DE"/>
        </w:rPr>
        <w:t>[Art. 81bis eingefügt durch Art. 120 des G. vom 16. Juli 1993 (B.S. vom 20. Juli 1993); Abs. 1 und 2 abgeändert durch Art. 127 § 1 des G. vom 16. Juli 1993 (B.S. vom 20. Juli 1993)]</w:t>
      </w:r>
    </w:p>
    <w:p w14:paraId="7EA8B6A8" w14:textId="77777777" w:rsidR="00D21FAA" w:rsidRPr="00D21FAA" w:rsidRDefault="00D21FAA" w:rsidP="00D21FAA">
      <w:pPr>
        <w:autoSpaceDE w:val="0"/>
        <w:autoSpaceDN w:val="0"/>
        <w:adjustRightInd w:val="0"/>
        <w:jc w:val="both"/>
        <w:rPr>
          <w:lang w:val="de-DE"/>
        </w:rPr>
      </w:pPr>
    </w:p>
    <w:p w14:paraId="2974586C" w14:textId="77777777" w:rsidR="00915E1B" w:rsidRDefault="00915E1B" w:rsidP="00D21FAA">
      <w:pPr>
        <w:autoSpaceDE w:val="0"/>
        <w:autoSpaceDN w:val="0"/>
        <w:adjustRightInd w:val="0"/>
        <w:jc w:val="both"/>
        <w:rPr>
          <w:lang w:val="de-DE"/>
        </w:rPr>
      </w:pPr>
    </w:p>
    <w:p w14:paraId="6F70F7C8" w14:textId="77777777" w:rsidR="00915E1B" w:rsidRPr="00D54F36" w:rsidRDefault="00915E1B" w:rsidP="00915E1B">
      <w:pPr>
        <w:jc w:val="both"/>
        <w:rPr>
          <w:lang w:val="de-DE"/>
        </w:rPr>
      </w:pPr>
      <w:r>
        <w:rPr>
          <w:lang w:val="de-DE"/>
        </w:rPr>
        <w:tab/>
        <w:t>[</w:t>
      </w:r>
      <w:r w:rsidRPr="00915E1B">
        <w:rPr>
          <w:b/>
          <w:lang w:val="de-DE"/>
        </w:rPr>
        <w:t>Art. 81</w:t>
      </w:r>
      <w:r w:rsidRPr="00915E1B">
        <w:rPr>
          <w:b/>
          <w:i/>
          <w:lang w:val="de-DE"/>
        </w:rPr>
        <w:t>ter</w:t>
      </w:r>
      <w:r w:rsidRPr="00D54F36">
        <w:rPr>
          <w:lang w:val="de-DE"/>
        </w:rPr>
        <w:t xml:space="preserve"> - Der Rechnungshof verfasst:</w:t>
      </w:r>
    </w:p>
    <w:p w14:paraId="5BDE979C" w14:textId="77777777" w:rsidR="00915E1B" w:rsidRPr="00D54F36" w:rsidRDefault="00915E1B" w:rsidP="00915E1B">
      <w:pPr>
        <w:jc w:val="both"/>
        <w:rPr>
          <w:lang w:val="de-DE"/>
        </w:rPr>
      </w:pPr>
    </w:p>
    <w:p w14:paraId="056B2181" w14:textId="77777777" w:rsidR="00915E1B" w:rsidRPr="00D54F36" w:rsidRDefault="00915E1B" w:rsidP="00915E1B">
      <w:pPr>
        <w:jc w:val="both"/>
        <w:rPr>
          <w:lang w:val="de-DE"/>
        </w:rPr>
      </w:pPr>
      <w:r w:rsidRPr="00D54F36">
        <w:rPr>
          <w:lang w:val="de-DE"/>
        </w:rPr>
        <w:tab/>
        <w:t>1. für den 31. Dezember 2016 auf der Grundlage der Informationen, die ihm zu diesem Zweck spätestens für den 31. Oktober 2016 vom Minister der Finanzen übermittelt worden sind, einen Bericht, der den Betrag der in Artikel 5/5 § 4 erwähnten steuerlichen Ausgaben - ausgedrückt bei unveränderter Politik und festgestellt bei Ablauf der in Artikel 359 des Einkommensteuergesetzbuches 1992 erwähnten Veranlagungsfrist - sowie deren Verteilung pro Region für das Steuerjahr 2015 enthält,</w:t>
      </w:r>
    </w:p>
    <w:p w14:paraId="79F0FF91" w14:textId="77777777" w:rsidR="00915E1B" w:rsidRPr="00D54F36" w:rsidRDefault="00915E1B" w:rsidP="00915E1B">
      <w:pPr>
        <w:jc w:val="both"/>
        <w:rPr>
          <w:lang w:val="de-DE"/>
        </w:rPr>
      </w:pPr>
    </w:p>
    <w:p w14:paraId="2D89563D" w14:textId="77777777" w:rsidR="00915E1B" w:rsidRDefault="00915E1B" w:rsidP="00915E1B">
      <w:pPr>
        <w:jc w:val="both"/>
        <w:rPr>
          <w:lang w:val="de-DE"/>
        </w:rPr>
      </w:pPr>
      <w:r w:rsidRPr="00D54F36">
        <w:rPr>
          <w:lang w:val="de-DE"/>
        </w:rPr>
        <w:tab/>
        <w:t>2. für den 30. April 2017 auf der Grundlage der Informationen, die ihm zu diesem Zweck spätestens für den 1. März 2017 vom Minister der Finanzen übermittelt worden sind, einen Bericht, der den Betrag des in Artikel 5/2 § 1 Absa</w:t>
      </w:r>
      <w:r>
        <w:rPr>
          <w:lang w:val="de-DE"/>
        </w:rPr>
        <w:t>tz 3 erwähnten Nenners enthält.]</w:t>
      </w:r>
    </w:p>
    <w:p w14:paraId="08BE1FAE" w14:textId="77777777" w:rsidR="00915E1B" w:rsidRDefault="00915E1B" w:rsidP="00915E1B">
      <w:pPr>
        <w:jc w:val="both"/>
        <w:rPr>
          <w:lang w:val="de-DE"/>
        </w:rPr>
      </w:pPr>
    </w:p>
    <w:p w14:paraId="00D20E90" w14:textId="77777777" w:rsidR="00915E1B" w:rsidRPr="00915E1B" w:rsidRDefault="00915E1B" w:rsidP="00915E1B">
      <w:pPr>
        <w:jc w:val="both"/>
        <w:rPr>
          <w:i/>
          <w:lang w:val="de-DE"/>
        </w:rPr>
      </w:pPr>
      <w:r>
        <w:rPr>
          <w:i/>
          <w:lang w:val="de-DE"/>
        </w:rPr>
        <w:t>[Art. 81ter eingefügt durch Art. 74</w:t>
      </w:r>
      <w:r>
        <w:rPr>
          <w:i/>
          <w:iCs/>
          <w:lang w:val="de-DE"/>
        </w:rPr>
        <w:t xml:space="preserve"> des G. vom 6. Januar 2014 (B.S. vom 31. Januar 2014)]</w:t>
      </w:r>
    </w:p>
    <w:p w14:paraId="15854E35" w14:textId="77777777" w:rsidR="00915E1B" w:rsidRPr="00D54F36" w:rsidRDefault="00915E1B" w:rsidP="00915E1B">
      <w:pPr>
        <w:jc w:val="both"/>
        <w:rPr>
          <w:lang w:val="de-DE"/>
        </w:rPr>
      </w:pPr>
    </w:p>
    <w:p w14:paraId="3615FAF5" w14:textId="77777777" w:rsidR="00915E1B" w:rsidRPr="00D54F36" w:rsidRDefault="00915E1B" w:rsidP="00915E1B">
      <w:pPr>
        <w:jc w:val="both"/>
        <w:rPr>
          <w:lang w:val="de-DE"/>
        </w:rPr>
      </w:pPr>
    </w:p>
    <w:p w14:paraId="044954B9" w14:textId="77777777" w:rsidR="00915E1B" w:rsidRPr="00D54F36" w:rsidRDefault="00915E1B" w:rsidP="00915E1B">
      <w:pPr>
        <w:jc w:val="both"/>
        <w:rPr>
          <w:lang w:val="de-DE"/>
        </w:rPr>
      </w:pPr>
      <w:r w:rsidRPr="00D54F36">
        <w:rPr>
          <w:lang w:val="de-DE"/>
        </w:rPr>
        <w:lastRenderedPageBreak/>
        <w:tab/>
      </w:r>
      <w:r>
        <w:rPr>
          <w:lang w:val="de-DE"/>
        </w:rPr>
        <w:t>[</w:t>
      </w:r>
      <w:r w:rsidRPr="00915E1B">
        <w:rPr>
          <w:b/>
          <w:lang w:val="de-DE"/>
        </w:rPr>
        <w:t>Art. 81</w:t>
      </w:r>
      <w:r w:rsidRPr="00915E1B">
        <w:rPr>
          <w:b/>
          <w:i/>
          <w:lang w:val="de-DE"/>
        </w:rPr>
        <w:t>quater</w:t>
      </w:r>
      <w:r w:rsidRPr="00D54F36">
        <w:rPr>
          <w:lang w:val="de-DE"/>
        </w:rPr>
        <w:t xml:space="preserve"> - Für das Steuerjahr 2015 und die darauffolgenden Steuerjahre gelten folgende Regeln, bis die Regionen ihre eigenen Regeln für die regionalen Zuschlaghundertstel sowie für jede regionale Steuererhöhung, -senkung, -ermäßigung oder -gutschrift erstellt haben:</w:t>
      </w:r>
    </w:p>
    <w:p w14:paraId="0C43F28F" w14:textId="77777777" w:rsidR="00915E1B" w:rsidRPr="00D54F36" w:rsidRDefault="00915E1B" w:rsidP="00915E1B">
      <w:pPr>
        <w:jc w:val="both"/>
        <w:rPr>
          <w:lang w:val="de-DE"/>
        </w:rPr>
      </w:pPr>
    </w:p>
    <w:p w14:paraId="25BD1804" w14:textId="77777777" w:rsidR="00915E1B" w:rsidRPr="00D54F36" w:rsidRDefault="00915E1B" w:rsidP="00915E1B">
      <w:pPr>
        <w:jc w:val="both"/>
        <w:rPr>
          <w:lang w:val="de-DE"/>
        </w:rPr>
      </w:pPr>
      <w:r w:rsidRPr="00D54F36">
        <w:rPr>
          <w:lang w:val="de-DE"/>
        </w:rPr>
        <w:tab/>
        <w:t>1. Die regionalen Zuschlaghundertstel entsprechen der Bruchzahl, deren Zähler der in Artikel 5/2 § 1 festgelegte Autonomiefaktor ist und dessen Nenner der Faktor 1 weniger den Autonomiefaktor ist. Die regionalen Zuschlaghundertstel werden in Prozent ausgedrückt und bis auf die höhere dritte Dezimalstelle aufgerundet oder auf die tiefere dritte Dezimalstelle abgerundet, je nachdem, ob die vierte Dezimalstelle 5 erreicht oder nicht.</w:t>
      </w:r>
    </w:p>
    <w:p w14:paraId="624F108A" w14:textId="77777777" w:rsidR="00915E1B" w:rsidRPr="00D54F36" w:rsidRDefault="00915E1B" w:rsidP="00915E1B">
      <w:pPr>
        <w:jc w:val="both"/>
        <w:rPr>
          <w:lang w:val="de-DE"/>
        </w:rPr>
      </w:pPr>
    </w:p>
    <w:p w14:paraId="0E3A7C17" w14:textId="77777777" w:rsidR="00915E1B" w:rsidRPr="00D54F36" w:rsidRDefault="00915E1B" w:rsidP="00915E1B">
      <w:pPr>
        <w:jc w:val="both"/>
        <w:rPr>
          <w:lang w:val="de-DE"/>
        </w:rPr>
      </w:pPr>
      <w:r w:rsidRPr="00D54F36">
        <w:rPr>
          <w:lang w:val="de-DE"/>
        </w:rPr>
        <w:tab/>
        <w:t>2. Die regionalen Steuerermäßigungen und -gutschriften mit Bezug auf die in Artikel 5/5 § 4 erwähnten Ausgaben sind die Ermäßigungen und Gutschriften, wie sie in den am 30. Juni 2014 bestehenden steuerrechtlichen Vorschriften aufgenommen sind.</w:t>
      </w:r>
    </w:p>
    <w:p w14:paraId="74B73ECA" w14:textId="77777777" w:rsidR="00915E1B" w:rsidRPr="00D54F36" w:rsidRDefault="00915E1B" w:rsidP="00915E1B">
      <w:pPr>
        <w:jc w:val="both"/>
        <w:rPr>
          <w:lang w:val="de-DE"/>
        </w:rPr>
      </w:pPr>
    </w:p>
    <w:p w14:paraId="34F0D3AE" w14:textId="77777777" w:rsidR="00915E1B" w:rsidRPr="00D54F36" w:rsidRDefault="00915E1B" w:rsidP="00915E1B">
      <w:pPr>
        <w:jc w:val="both"/>
        <w:rPr>
          <w:lang w:val="de-DE"/>
        </w:rPr>
      </w:pPr>
      <w:r w:rsidRPr="00D54F36">
        <w:rPr>
          <w:lang w:val="de-DE"/>
        </w:rPr>
        <w:tab/>
        <w:t>3. In Anwendung von Artikel 5/3 § 1 Nr. 2 ist der Saldo der regionalen Steuersenkungen und -ermäßigungen, der nicht auf die regionalen Zuschlaghundertstel und die regionalen Steuererhöhungen angerechnet werden kann, auf den Saldo der föderalen Steuer nach Anrechnung der föderalen Steuerermäßigungen anrechenbar.</w:t>
      </w:r>
    </w:p>
    <w:p w14:paraId="15F57D46" w14:textId="77777777" w:rsidR="00915E1B" w:rsidRPr="00D54F36" w:rsidRDefault="00915E1B" w:rsidP="00915E1B">
      <w:pPr>
        <w:jc w:val="both"/>
        <w:rPr>
          <w:lang w:val="de-DE"/>
        </w:rPr>
      </w:pPr>
    </w:p>
    <w:p w14:paraId="05D3AFB7" w14:textId="77777777" w:rsidR="00915E1B" w:rsidRDefault="00915E1B" w:rsidP="00915E1B">
      <w:pPr>
        <w:jc w:val="both"/>
        <w:rPr>
          <w:lang w:val="de-DE"/>
        </w:rPr>
      </w:pPr>
      <w:r w:rsidRPr="00D54F36">
        <w:rPr>
          <w:lang w:val="de-DE"/>
        </w:rPr>
        <w:tab/>
        <w:t>Jede Region bringt das Steuersystem mit Bezug auf die in Artikel 5/5 § 4 Absatz 1 Nr. 1 erwähnten Ausgaben, die mit ab dem 1. Januar 2015 geschlossenen Verträgen zusammenhängen, mit dem in Artikel 5/6 § 1 erwähnten Progressionsgrundsatz in Einklang. Die bestehenden Steuerermäßigungen, die den in Artikel 5/6 § 1 und § 3 erwähnten Regeln nicht entsprechen und von einer Region nicht vor dem 1. Januar 2015 mit diesen Regeln in Einklang gebracht werden, werden zu diesem Datum in der betreffenden Region in eine Steuerermäßigung zu e</w:t>
      </w:r>
      <w:r>
        <w:rPr>
          <w:lang w:val="de-DE"/>
        </w:rPr>
        <w:t>inem Satz von 45 % umgewandelt.]</w:t>
      </w:r>
    </w:p>
    <w:p w14:paraId="2508A552" w14:textId="77777777" w:rsidR="00915E1B" w:rsidRDefault="00915E1B" w:rsidP="00915E1B">
      <w:pPr>
        <w:jc w:val="both"/>
        <w:rPr>
          <w:lang w:val="de-DE"/>
        </w:rPr>
      </w:pPr>
    </w:p>
    <w:p w14:paraId="57BB0A36" w14:textId="77777777" w:rsidR="00915E1B" w:rsidRPr="00915E1B" w:rsidRDefault="00915E1B" w:rsidP="00915E1B">
      <w:pPr>
        <w:jc w:val="both"/>
        <w:rPr>
          <w:i/>
          <w:lang w:val="de-DE"/>
        </w:rPr>
      </w:pPr>
      <w:r>
        <w:rPr>
          <w:i/>
          <w:lang w:val="de-DE"/>
        </w:rPr>
        <w:t>[Art. 81quater eingefügt durch Art. 75</w:t>
      </w:r>
      <w:r>
        <w:rPr>
          <w:i/>
          <w:iCs/>
          <w:lang w:val="de-DE"/>
        </w:rPr>
        <w:t xml:space="preserve"> des G. vom 6. Januar 2014 (B.S. vom 31. Januar 2014)]</w:t>
      </w:r>
    </w:p>
    <w:p w14:paraId="3D83A823" w14:textId="77777777" w:rsidR="00915E1B" w:rsidRPr="00D54F36" w:rsidRDefault="00915E1B" w:rsidP="00915E1B">
      <w:pPr>
        <w:jc w:val="both"/>
        <w:rPr>
          <w:lang w:val="de-DE"/>
        </w:rPr>
      </w:pPr>
    </w:p>
    <w:p w14:paraId="7ED61D7A" w14:textId="77777777" w:rsidR="00915E1B" w:rsidRPr="00D54F36" w:rsidRDefault="00915E1B" w:rsidP="00915E1B">
      <w:pPr>
        <w:jc w:val="both"/>
        <w:rPr>
          <w:lang w:val="de-DE"/>
        </w:rPr>
      </w:pPr>
    </w:p>
    <w:p w14:paraId="7735DE8F" w14:textId="77777777" w:rsidR="00915E1B" w:rsidRPr="00D54F36" w:rsidRDefault="00915E1B" w:rsidP="00915E1B">
      <w:pPr>
        <w:jc w:val="both"/>
        <w:rPr>
          <w:lang w:val="de-DE"/>
        </w:rPr>
      </w:pPr>
      <w:r w:rsidRPr="00D54F36">
        <w:rPr>
          <w:lang w:val="de-DE"/>
        </w:rPr>
        <w:tab/>
      </w:r>
      <w:r>
        <w:rPr>
          <w:lang w:val="de-DE"/>
        </w:rPr>
        <w:t>[</w:t>
      </w:r>
      <w:r w:rsidRPr="00915E1B">
        <w:rPr>
          <w:b/>
          <w:lang w:val="de-DE"/>
        </w:rPr>
        <w:t>Art. 81</w:t>
      </w:r>
      <w:r w:rsidRPr="00915E1B">
        <w:rPr>
          <w:b/>
          <w:i/>
          <w:lang w:val="de-DE"/>
        </w:rPr>
        <w:t>quinquies</w:t>
      </w:r>
      <w:r w:rsidRPr="00D54F36">
        <w:rPr>
          <w:lang w:val="de-DE"/>
        </w:rPr>
        <w:t xml:space="preserve"> - § 1 - Für das Haushaltsjahr 2014 werden folgende Beträge von ihren jeweiligen Mitteln abgezogen:</w:t>
      </w:r>
    </w:p>
    <w:p w14:paraId="68A7FCEC" w14:textId="77777777" w:rsidR="00915E1B" w:rsidRPr="00D54F36" w:rsidRDefault="00915E1B" w:rsidP="00915E1B">
      <w:pPr>
        <w:jc w:val="both"/>
        <w:rPr>
          <w:lang w:val="de-DE"/>
        </w:rPr>
      </w:pPr>
    </w:p>
    <w:p w14:paraId="0F9ED602" w14:textId="77777777" w:rsidR="00915E1B" w:rsidRPr="00D54F36" w:rsidRDefault="00915E1B" w:rsidP="00915E1B">
      <w:pPr>
        <w:jc w:val="both"/>
        <w:rPr>
          <w:lang w:val="de-DE"/>
        </w:rPr>
      </w:pPr>
      <w:r w:rsidRPr="00D54F36">
        <w:rPr>
          <w:lang w:val="de-DE"/>
        </w:rPr>
        <w:tab/>
        <w:t>1. von den Mitteln für die Flämische Region: 104.835.061 EUR,</w:t>
      </w:r>
    </w:p>
    <w:p w14:paraId="5B84D042" w14:textId="77777777" w:rsidR="00915E1B" w:rsidRPr="00D54F36" w:rsidRDefault="00915E1B" w:rsidP="00915E1B">
      <w:pPr>
        <w:jc w:val="both"/>
        <w:rPr>
          <w:lang w:val="de-DE"/>
        </w:rPr>
      </w:pPr>
    </w:p>
    <w:p w14:paraId="11366366" w14:textId="77777777" w:rsidR="00915E1B" w:rsidRPr="00D54F36" w:rsidRDefault="00915E1B" w:rsidP="00915E1B">
      <w:pPr>
        <w:jc w:val="both"/>
        <w:rPr>
          <w:lang w:val="de-DE"/>
        </w:rPr>
      </w:pPr>
      <w:r w:rsidRPr="00D54F36">
        <w:rPr>
          <w:lang w:val="de-DE"/>
        </w:rPr>
        <w:tab/>
        <w:t>2. von den Mitteln für die Wallonische Region: 53.325.028 EUR,</w:t>
      </w:r>
    </w:p>
    <w:p w14:paraId="6E8FF759" w14:textId="77777777" w:rsidR="00915E1B" w:rsidRPr="00D54F36" w:rsidRDefault="00915E1B" w:rsidP="00915E1B">
      <w:pPr>
        <w:jc w:val="both"/>
        <w:rPr>
          <w:lang w:val="de-DE"/>
        </w:rPr>
      </w:pPr>
    </w:p>
    <w:p w14:paraId="2411137C" w14:textId="77777777" w:rsidR="00915E1B" w:rsidRPr="00D54F36" w:rsidRDefault="00915E1B" w:rsidP="00915E1B">
      <w:pPr>
        <w:jc w:val="both"/>
        <w:rPr>
          <w:lang w:val="de-DE"/>
        </w:rPr>
      </w:pPr>
      <w:r w:rsidRPr="00D54F36">
        <w:rPr>
          <w:lang w:val="de-DE"/>
        </w:rPr>
        <w:tab/>
        <w:t>3. von den Mitteln für die Region Brüssel-Hauptstadt: 17.728.103 EUR,</w:t>
      </w:r>
    </w:p>
    <w:p w14:paraId="3E254327" w14:textId="77777777" w:rsidR="00915E1B" w:rsidRPr="00D54F36" w:rsidRDefault="00915E1B" w:rsidP="00915E1B">
      <w:pPr>
        <w:jc w:val="both"/>
        <w:rPr>
          <w:lang w:val="de-DE"/>
        </w:rPr>
      </w:pPr>
    </w:p>
    <w:p w14:paraId="368E1778" w14:textId="77777777" w:rsidR="00915E1B" w:rsidRPr="00D54F36" w:rsidRDefault="00915E1B" w:rsidP="00915E1B">
      <w:pPr>
        <w:jc w:val="both"/>
        <w:rPr>
          <w:lang w:val="de-DE"/>
        </w:rPr>
      </w:pPr>
      <w:r w:rsidRPr="00D54F36">
        <w:rPr>
          <w:lang w:val="de-DE"/>
        </w:rPr>
        <w:tab/>
        <w:t>4. von den Mitteln für die Flämische Gemeinschaft: 46.331.615 EUR,</w:t>
      </w:r>
    </w:p>
    <w:p w14:paraId="04272A71" w14:textId="77777777" w:rsidR="00915E1B" w:rsidRPr="00D54F36" w:rsidRDefault="00915E1B" w:rsidP="00915E1B">
      <w:pPr>
        <w:jc w:val="both"/>
        <w:rPr>
          <w:lang w:val="de-DE"/>
        </w:rPr>
      </w:pPr>
    </w:p>
    <w:p w14:paraId="6D93EE57" w14:textId="77777777" w:rsidR="00915E1B" w:rsidRPr="00D54F36" w:rsidRDefault="00915E1B" w:rsidP="00915E1B">
      <w:pPr>
        <w:jc w:val="both"/>
        <w:rPr>
          <w:lang w:val="de-DE"/>
        </w:rPr>
      </w:pPr>
      <w:r w:rsidRPr="00D54F36">
        <w:rPr>
          <w:lang w:val="de-DE"/>
        </w:rPr>
        <w:tab/>
        <w:t>5. von den Mitteln für die Französische Gemeinschaft: 25.259.550 EUR,</w:t>
      </w:r>
    </w:p>
    <w:p w14:paraId="5F2B6FC6" w14:textId="77777777" w:rsidR="00915E1B" w:rsidRPr="00D54F36" w:rsidRDefault="00915E1B" w:rsidP="00915E1B">
      <w:pPr>
        <w:jc w:val="both"/>
        <w:rPr>
          <w:lang w:val="de-DE"/>
        </w:rPr>
      </w:pPr>
    </w:p>
    <w:p w14:paraId="206BD5A0" w14:textId="77777777" w:rsidR="00915E1B" w:rsidRPr="00D54F36" w:rsidRDefault="00915E1B" w:rsidP="00915E1B">
      <w:pPr>
        <w:jc w:val="both"/>
        <w:rPr>
          <w:lang w:val="de-DE"/>
        </w:rPr>
      </w:pPr>
      <w:r w:rsidRPr="00D54F36">
        <w:rPr>
          <w:lang w:val="de-DE"/>
        </w:rPr>
        <w:tab/>
        <w:t>6. von den Mitteln für die Gemeinsame Gemeinschaftskommission: 2.067.211 EUR.</w:t>
      </w:r>
    </w:p>
    <w:p w14:paraId="63EF14AB" w14:textId="77777777" w:rsidR="00915E1B" w:rsidRPr="00D54F36" w:rsidRDefault="00915E1B" w:rsidP="00915E1B">
      <w:pPr>
        <w:jc w:val="both"/>
        <w:rPr>
          <w:lang w:val="de-DE"/>
        </w:rPr>
      </w:pPr>
    </w:p>
    <w:p w14:paraId="65F8D124" w14:textId="77777777" w:rsidR="00915E1B" w:rsidRPr="00D54F36" w:rsidRDefault="00915E1B" w:rsidP="00915E1B">
      <w:pPr>
        <w:jc w:val="both"/>
        <w:rPr>
          <w:lang w:val="de-DE"/>
        </w:rPr>
      </w:pPr>
      <w:r>
        <w:rPr>
          <w:lang w:val="de-DE"/>
        </w:rPr>
        <w:br w:type="page"/>
      </w:r>
      <w:r w:rsidRPr="00D54F36">
        <w:rPr>
          <w:lang w:val="de-DE"/>
        </w:rPr>
        <w:lastRenderedPageBreak/>
        <w:tab/>
        <w:t>Die in Absatz 1 erwähnten Beträge werden ab dem 1. Juli 2014 von folgenden Mitteln abgezogen:</w:t>
      </w:r>
    </w:p>
    <w:p w14:paraId="157C36EF" w14:textId="77777777" w:rsidR="00915E1B" w:rsidRPr="00D54F36" w:rsidRDefault="00915E1B" w:rsidP="00915E1B">
      <w:pPr>
        <w:jc w:val="both"/>
        <w:rPr>
          <w:lang w:val="de-DE"/>
        </w:rPr>
      </w:pPr>
    </w:p>
    <w:p w14:paraId="59543508" w14:textId="77777777" w:rsidR="00915E1B" w:rsidRPr="00D54F36" w:rsidRDefault="00915E1B" w:rsidP="00915E1B">
      <w:pPr>
        <w:jc w:val="both"/>
        <w:rPr>
          <w:lang w:val="de-DE"/>
        </w:rPr>
      </w:pPr>
      <w:r w:rsidRPr="00D54F36">
        <w:rPr>
          <w:lang w:val="de-DE"/>
        </w:rPr>
        <w:tab/>
        <w:t>1. für die Regionen: von den in Titel IV Kapitel II Abschnitt 2 erwähnten Mitteln, die der betreffenden Region gewährt werden,</w:t>
      </w:r>
    </w:p>
    <w:p w14:paraId="0E835551" w14:textId="77777777" w:rsidR="00915E1B" w:rsidRPr="00D54F36" w:rsidRDefault="00915E1B" w:rsidP="00915E1B">
      <w:pPr>
        <w:jc w:val="both"/>
        <w:rPr>
          <w:lang w:val="de-DE"/>
        </w:rPr>
      </w:pPr>
    </w:p>
    <w:p w14:paraId="5F6CBCFF" w14:textId="77777777" w:rsidR="00915E1B" w:rsidRPr="00D54F36" w:rsidRDefault="00915E1B" w:rsidP="00915E1B">
      <w:pPr>
        <w:jc w:val="both"/>
        <w:rPr>
          <w:lang w:val="de-DE"/>
        </w:rPr>
      </w:pPr>
      <w:r w:rsidRPr="00D54F36">
        <w:rPr>
          <w:lang w:val="de-DE"/>
        </w:rPr>
        <w:tab/>
        <w:t>2. für die Gemeinschaften: von den in Titel IV Kapitel III Abschnitt 3 Unterabschnitt 2 erwähnten Mitteln, die der betreffenden Gemeinschaft gewährt werden,</w:t>
      </w:r>
    </w:p>
    <w:p w14:paraId="699B61CB" w14:textId="77777777" w:rsidR="00915E1B" w:rsidRPr="00D54F36" w:rsidRDefault="00915E1B" w:rsidP="00915E1B">
      <w:pPr>
        <w:jc w:val="both"/>
        <w:rPr>
          <w:lang w:val="de-DE"/>
        </w:rPr>
      </w:pPr>
    </w:p>
    <w:p w14:paraId="09039CD0" w14:textId="77777777" w:rsidR="00915E1B" w:rsidRPr="00D54F36" w:rsidRDefault="00915E1B" w:rsidP="00915E1B">
      <w:pPr>
        <w:jc w:val="both"/>
        <w:rPr>
          <w:lang w:val="de-DE"/>
        </w:rPr>
      </w:pPr>
      <w:r w:rsidRPr="00D54F36">
        <w:rPr>
          <w:lang w:val="de-DE"/>
        </w:rPr>
        <w:tab/>
        <w:t>3. für die Gemeinsame Gemeinschaftskommission: von den in Artikel 65 erwähnten Mitteln, die ihr gewährt werden.</w:t>
      </w:r>
    </w:p>
    <w:p w14:paraId="6AA398E6" w14:textId="77777777" w:rsidR="00915E1B" w:rsidRPr="00D54F36" w:rsidRDefault="00915E1B" w:rsidP="00915E1B">
      <w:pPr>
        <w:jc w:val="both"/>
        <w:rPr>
          <w:lang w:val="de-DE"/>
        </w:rPr>
      </w:pPr>
    </w:p>
    <w:p w14:paraId="212D9862" w14:textId="77777777" w:rsidR="00915E1B" w:rsidRPr="00D54F36" w:rsidRDefault="00915E1B" w:rsidP="00915E1B">
      <w:pPr>
        <w:jc w:val="both"/>
        <w:rPr>
          <w:lang w:val="de-DE"/>
        </w:rPr>
      </w:pPr>
      <w:r w:rsidRPr="00D54F36">
        <w:rPr>
          <w:lang w:val="de-DE"/>
        </w:rPr>
        <w:tab/>
        <w:t>§ 2 - Ab dem Haushaltsjahr 2015 werden die in Artikel 40</w:t>
      </w:r>
      <w:r w:rsidRPr="00D54F36">
        <w:rPr>
          <w:i/>
          <w:lang w:val="de-DE"/>
        </w:rPr>
        <w:t>quinquies</w:t>
      </w:r>
      <w:r w:rsidRPr="00D54F36">
        <w:rPr>
          <w:lang w:val="de-DE"/>
        </w:rPr>
        <w:t xml:space="preserve"> erwähnten Mittel der Flämischen Gemeinschaft um einen Betrag von 1.205.046 EUR verringert.</w:t>
      </w:r>
    </w:p>
    <w:p w14:paraId="6D3B9F7F" w14:textId="77777777" w:rsidR="00915E1B" w:rsidRPr="00D54F36" w:rsidRDefault="00915E1B" w:rsidP="00915E1B">
      <w:pPr>
        <w:jc w:val="both"/>
        <w:rPr>
          <w:lang w:val="de-DE"/>
        </w:rPr>
      </w:pPr>
    </w:p>
    <w:p w14:paraId="2362B84F" w14:textId="77777777" w:rsidR="00915E1B" w:rsidRPr="00D54F36" w:rsidRDefault="00915E1B" w:rsidP="00915E1B">
      <w:pPr>
        <w:jc w:val="both"/>
        <w:rPr>
          <w:lang w:val="de-DE"/>
        </w:rPr>
      </w:pPr>
      <w:r w:rsidRPr="00D54F36">
        <w:rPr>
          <w:lang w:val="de-DE"/>
        </w:rPr>
        <w:tab/>
        <w:t>Ab dem Haushaltsjahr 2016 wird der in Absatz 1 erwähnte Betrag jährlich nach den in Artikel 38 § 3 festgelegten Modalitäten der Schwankungsrate des durchschnittlichen Verbraucherpreisindexes des betreffenden Haushaltsjahres angeglichen.</w:t>
      </w:r>
    </w:p>
    <w:p w14:paraId="1D457B34" w14:textId="77777777" w:rsidR="00915E1B" w:rsidRPr="00D54F36" w:rsidRDefault="00915E1B" w:rsidP="00915E1B">
      <w:pPr>
        <w:jc w:val="both"/>
        <w:rPr>
          <w:lang w:val="de-DE"/>
        </w:rPr>
      </w:pPr>
    </w:p>
    <w:p w14:paraId="0D943ED4" w14:textId="77777777" w:rsidR="00915E1B" w:rsidRDefault="00915E1B" w:rsidP="00915E1B">
      <w:pPr>
        <w:autoSpaceDE w:val="0"/>
        <w:autoSpaceDN w:val="0"/>
        <w:adjustRightInd w:val="0"/>
        <w:jc w:val="both"/>
        <w:rPr>
          <w:lang w:val="de-DE"/>
        </w:rPr>
      </w:pPr>
      <w:r w:rsidRPr="00D54F36">
        <w:rPr>
          <w:lang w:val="de-DE"/>
        </w:rPr>
        <w:tab/>
        <w:t>Die Verringerung der Mittel wird definitiv beendet, sobald die Personalmitglieder des geschlossenen Zentrums für Jugendliche von Tongern nicht mehr vollständig oder teilweise als föderale Personalmitglieder in diesem geschlossenen Zentrum beschäftigt sind, und spätestens am 31. Dezember 2018. Der König kann nach Konzertierung mit der Regierung der in Absatz 1 erwähnten Behörde durch einen im Ministerrat beratenen Erlass bestimmen, dass diese Verringerung im Laufe eines anderen Haushaltsjahres endet, und gegebenenfalls für dieses Haushaltsjahr einen Betrag pro rata temporis festlegen.</w:t>
      </w:r>
      <w:r>
        <w:rPr>
          <w:lang w:val="de-DE"/>
        </w:rPr>
        <w:t>]</w:t>
      </w:r>
    </w:p>
    <w:p w14:paraId="0B3B02B1" w14:textId="77777777" w:rsidR="00915E1B" w:rsidRDefault="00915E1B" w:rsidP="00915E1B">
      <w:pPr>
        <w:autoSpaceDE w:val="0"/>
        <w:autoSpaceDN w:val="0"/>
        <w:adjustRightInd w:val="0"/>
        <w:jc w:val="both"/>
        <w:rPr>
          <w:lang w:val="de-DE"/>
        </w:rPr>
      </w:pPr>
    </w:p>
    <w:p w14:paraId="71E2F233" w14:textId="77777777" w:rsidR="00915E1B" w:rsidRDefault="00915E1B" w:rsidP="00915E1B">
      <w:pPr>
        <w:jc w:val="both"/>
        <w:rPr>
          <w:i/>
          <w:lang w:val="de-DE"/>
        </w:rPr>
      </w:pPr>
      <w:r>
        <w:rPr>
          <w:i/>
          <w:lang w:val="de-DE"/>
        </w:rPr>
        <w:t>[Art. 81quinquies eingefügt durch Art. 76</w:t>
      </w:r>
      <w:r>
        <w:rPr>
          <w:i/>
          <w:iCs/>
          <w:lang w:val="de-DE"/>
        </w:rPr>
        <w:t xml:space="preserve"> des G. vom 6. Januar 2014 (B.S. vom 31. Januar 2014)]</w:t>
      </w:r>
    </w:p>
    <w:p w14:paraId="2A728DAF" w14:textId="77777777" w:rsidR="00915E1B" w:rsidRDefault="00915E1B" w:rsidP="00915E1B">
      <w:pPr>
        <w:autoSpaceDE w:val="0"/>
        <w:autoSpaceDN w:val="0"/>
        <w:adjustRightInd w:val="0"/>
        <w:jc w:val="both"/>
        <w:rPr>
          <w:lang w:val="de-DE"/>
        </w:rPr>
      </w:pPr>
    </w:p>
    <w:p w14:paraId="07B22F7F" w14:textId="77777777" w:rsidR="00915E1B" w:rsidRDefault="00915E1B" w:rsidP="00915E1B">
      <w:pPr>
        <w:autoSpaceDE w:val="0"/>
        <w:autoSpaceDN w:val="0"/>
        <w:adjustRightInd w:val="0"/>
        <w:jc w:val="both"/>
        <w:rPr>
          <w:lang w:val="de-DE"/>
        </w:rPr>
      </w:pPr>
    </w:p>
    <w:p w14:paraId="59D4C219" w14:textId="77777777" w:rsidR="00D21FAA" w:rsidRDefault="0060326E" w:rsidP="00915E1B">
      <w:pPr>
        <w:autoSpaceDE w:val="0"/>
        <w:autoSpaceDN w:val="0"/>
        <w:adjustRightInd w:val="0"/>
        <w:jc w:val="both"/>
        <w:rPr>
          <w:lang w:val="de-DE"/>
        </w:rPr>
      </w:pPr>
      <w:r>
        <w:rPr>
          <w:lang w:val="de-DE"/>
        </w:rPr>
        <w:tab/>
      </w:r>
      <w:r>
        <w:rPr>
          <w:b/>
          <w:lang w:val="de-DE"/>
        </w:rPr>
        <w:t>Art. 82</w:t>
      </w:r>
      <w:r>
        <w:rPr>
          <w:lang w:val="de-DE"/>
        </w:rPr>
        <w:t xml:space="preserve"> - Vorliegendes Gesetz tritt am 1. Januar 1989 in Kraft.</w:t>
      </w:r>
    </w:p>
    <w:p w14:paraId="5227244E" w14:textId="77777777" w:rsidR="00915E1B" w:rsidRDefault="00915E1B" w:rsidP="00915E1B">
      <w:pPr>
        <w:autoSpaceDE w:val="0"/>
        <w:autoSpaceDN w:val="0"/>
        <w:adjustRightInd w:val="0"/>
        <w:jc w:val="both"/>
        <w:rPr>
          <w:lang w:val="de-DE"/>
        </w:rPr>
      </w:pPr>
    </w:p>
    <w:p w14:paraId="42A89B67" w14:textId="77777777" w:rsidR="00915E1B" w:rsidRDefault="00915E1B" w:rsidP="00915E1B">
      <w:pPr>
        <w:autoSpaceDE w:val="0"/>
        <w:autoSpaceDN w:val="0"/>
        <w:adjustRightInd w:val="0"/>
        <w:jc w:val="center"/>
        <w:rPr>
          <w:lang w:val="de-DE"/>
        </w:rPr>
      </w:pPr>
      <w:r>
        <w:rPr>
          <w:lang w:val="de-DE"/>
        </w:rPr>
        <w:br w:type="page"/>
      </w:r>
      <w:r>
        <w:rPr>
          <w:lang w:val="de-DE"/>
        </w:rPr>
        <w:lastRenderedPageBreak/>
        <w:t>[Anlage]</w:t>
      </w:r>
    </w:p>
    <w:p w14:paraId="595E9ACE" w14:textId="77777777" w:rsidR="00915E1B" w:rsidRDefault="00915E1B" w:rsidP="00915E1B">
      <w:pPr>
        <w:autoSpaceDE w:val="0"/>
        <w:autoSpaceDN w:val="0"/>
        <w:adjustRightInd w:val="0"/>
        <w:jc w:val="center"/>
        <w:rPr>
          <w:lang w:val="de-DE"/>
        </w:rPr>
      </w:pPr>
    </w:p>
    <w:p w14:paraId="1D65A941" w14:textId="0DF681A5" w:rsidR="00915E1B" w:rsidRDefault="00915E1B" w:rsidP="00915E1B">
      <w:pPr>
        <w:autoSpaceDE w:val="0"/>
        <w:autoSpaceDN w:val="0"/>
        <w:adjustRightInd w:val="0"/>
        <w:jc w:val="both"/>
        <w:rPr>
          <w:i/>
          <w:iCs/>
          <w:lang w:val="de-DE"/>
        </w:rPr>
      </w:pPr>
      <w:r>
        <w:rPr>
          <w:i/>
          <w:lang w:val="de-DE"/>
        </w:rPr>
        <w:t>[Anlage eingefügt durch Art. 77</w:t>
      </w:r>
      <w:r>
        <w:rPr>
          <w:i/>
          <w:iCs/>
          <w:lang w:val="de-DE"/>
        </w:rPr>
        <w:t xml:space="preserve"> des G. vom 6. Januar 2014 (B.S. vom 31. Januar 2014)</w:t>
      </w:r>
      <w:r w:rsidR="00B17682">
        <w:rPr>
          <w:i/>
          <w:iCs/>
          <w:lang w:val="de-DE"/>
        </w:rPr>
        <w:t xml:space="preserve"> und aufgehoben durch Art. 3 des G. vom 11. Juni 2023 (B.S. vom 15. Juni 2023)</w:t>
      </w:r>
      <w:r>
        <w:rPr>
          <w:i/>
          <w:iCs/>
          <w:lang w:val="de-DE"/>
        </w:rPr>
        <w:t>]</w:t>
      </w:r>
    </w:p>
    <w:p w14:paraId="601AE2FA" w14:textId="77777777" w:rsidR="00915E1B" w:rsidRDefault="00915E1B" w:rsidP="00915E1B">
      <w:pPr>
        <w:autoSpaceDE w:val="0"/>
        <w:autoSpaceDN w:val="0"/>
        <w:adjustRightInd w:val="0"/>
        <w:jc w:val="both"/>
        <w:rPr>
          <w:i/>
          <w:iCs/>
          <w:lang w:val="de-DE"/>
        </w:rPr>
      </w:pPr>
    </w:p>
    <w:p w14:paraId="13029342" w14:textId="77777777" w:rsidR="00B17682" w:rsidRDefault="00B17682" w:rsidP="00915E1B">
      <w:pPr>
        <w:autoSpaceDE w:val="0"/>
        <w:autoSpaceDN w:val="0"/>
        <w:adjustRightInd w:val="0"/>
        <w:jc w:val="both"/>
        <w:rPr>
          <w:i/>
          <w:iCs/>
          <w:lang w:val="de-DE"/>
        </w:rPr>
      </w:pPr>
    </w:p>
    <w:p w14:paraId="02826BCA" w14:textId="5D0941D8" w:rsidR="00915E1B" w:rsidRPr="00B17682" w:rsidRDefault="00B17682" w:rsidP="00B17682">
      <w:pPr>
        <w:autoSpaceDE w:val="0"/>
        <w:autoSpaceDN w:val="0"/>
        <w:adjustRightInd w:val="0"/>
        <w:jc w:val="center"/>
        <w:rPr>
          <w:lang w:val="de-DE"/>
        </w:rPr>
      </w:pPr>
      <w:r>
        <w:rPr>
          <w:lang w:val="de-DE"/>
        </w:rPr>
        <w:t>[...]</w:t>
      </w:r>
    </w:p>
    <w:sectPr w:rsidR="00915E1B" w:rsidRPr="00B17682" w:rsidSect="00EA7F2F">
      <w:pgSz w:w="12240" w:h="15840" w:code="163"/>
      <w:pgMar w:top="1417" w:right="1417" w:bottom="1417" w:left="141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800A5"/>
    <w:rsid w:val="000F5F44"/>
    <w:rsid w:val="00112618"/>
    <w:rsid w:val="0011292F"/>
    <w:rsid w:val="00206732"/>
    <w:rsid w:val="00245879"/>
    <w:rsid w:val="00266D2A"/>
    <w:rsid w:val="00276FF8"/>
    <w:rsid w:val="00285FE1"/>
    <w:rsid w:val="002A1FA3"/>
    <w:rsid w:val="002A26C3"/>
    <w:rsid w:val="002F3E0E"/>
    <w:rsid w:val="003072EA"/>
    <w:rsid w:val="0032495B"/>
    <w:rsid w:val="003A6A17"/>
    <w:rsid w:val="003D3227"/>
    <w:rsid w:val="003F0005"/>
    <w:rsid w:val="00444E3A"/>
    <w:rsid w:val="00462D3E"/>
    <w:rsid w:val="0046532D"/>
    <w:rsid w:val="004D3350"/>
    <w:rsid w:val="004F06F2"/>
    <w:rsid w:val="0051470C"/>
    <w:rsid w:val="00551BC0"/>
    <w:rsid w:val="005614BA"/>
    <w:rsid w:val="005A297A"/>
    <w:rsid w:val="005D5D20"/>
    <w:rsid w:val="0060326E"/>
    <w:rsid w:val="00670146"/>
    <w:rsid w:val="00676F99"/>
    <w:rsid w:val="007548CF"/>
    <w:rsid w:val="00776819"/>
    <w:rsid w:val="007D5F55"/>
    <w:rsid w:val="00834E2B"/>
    <w:rsid w:val="008752D4"/>
    <w:rsid w:val="00906645"/>
    <w:rsid w:val="00913CBB"/>
    <w:rsid w:val="00915E1B"/>
    <w:rsid w:val="00A27CAE"/>
    <w:rsid w:val="00A42E5F"/>
    <w:rsid w:val="00A874FA"/>
    <w:rsid w:val="00A9188B"/>
    <w:rsid w:val="00B17682"/>
    <w:rsid w:val="00B23F4C"/>
    <w:rsid w:val="00B80214"/>
    <w:rsid w:val="00BF3400"/>
    <w:rsid w:val="00C36137"/>
    <w:rsid w:val="00C569C9"/>
    <w:rsid w:val="00C874B8"/>
    <w:rsid w:val="00CA27F4"/>
    <w:rsid w:val="00CA61DC"/>
    <w:rsid w:val="00CC39DC"/>
    <w:rsid w:val="00CD2413"/>
    <w:rsid w:val="00CE74CF"/>
    <w:rsid w:val="00CF5A1B"/>
    <w:rsid w:val="00D16DD8"/>
    <w:rsid w:val="00D21FAA"/>
    <w:rsid w:val="00D44FA0"/>
    <w:rsid w:val="00DF432C"/>
    <w:rsid w:val="00EA10BF"/>
    <w:rsid w:val="00EA7F2F"/>
    <w:rsid w:val="00F06C89"/>
    <w:rsid w:val="00F24CD9"/>
    <w:rsid w:val="00F5206E"/>
    <w:rsid w:val="00F53903"/>
    <w:rsid w:val="00F94D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4BE1DBB9"/>
  <w15:chartTrackingRefBased/>
  <w15:docId w15:val="{735E857C-15A0-404B-8420-98007D62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903"/>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extedebulles">
    <w:name w:val="Balloon Text"/>
    <w:basedOn w:val="Normal"/>
    <w:semiHidden/>
    <w:rsid w:val="00551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424">
      <w:bodyDiv w:val="1"/>
      <w:marLeft w:val="0"/>
      <w:marRight w:val="0"/>
      <w:marTop w:val="0"/>
      <w:marBottom w:val="0"/>
      <w:divBdr>
        <w:top w:val="none" w:sz="0" w:space="0" w:color="auto"/>
        <w:left w:val="none" w:sz="0" w:space="0" w:color="auto"/>
        <w:bottom w:val="none" w:sz="0" w:space="0" w:color="auto"/>
        <w:right w:val="none" w:sz="0" w:space="0" w:color="auto"/>
      </w:divBdr>
    </w:div>
    <w:div w:id="215972759">
      <w:bodyDiv w:val="1"/>
      <w:marLeft w:val="0"/>
      <w:marRight w:val="0"/>
      <w:marTop w:val="0"/>
      <w:marBottom w:val="0"/>
      <w:divBdr>
        <w:top w:val="none" w:sz="0" w:space="0" w:color="auto"/>
        <w:left w:val="none" w:sz="0" w:space="0" w:color="auto"/>
        <w:bottom w:val="none" w:sz="0" w:space="0" w:color="auto"/>
        <w:right w:val="none" w:sz="0" w:space="0" w:color="auto"/>
      </w:divBdr>
    </w:div>
    <w:div w:id="345719534">
      <w:bodyDiv w:val="1"/>
      <w:marLeft w:val="0"/>
      <w:marRight w:val="0"/>
      <w:marTop w:val="0"/>
      <w:marBottom w:val="0"/>
      <w:divBdr>
        <w:top w:val="none" w:sz="0" w:space="0" w:color="auto"/>
        <w:left w:val="none" w:sz="0" w:space="0" w:color="auto"/>
        <w:bottom w:val="none" w:sz="0" w:space="0" w:color="auto"/>
        <w:right w:val="none" w:sz="0" w:space="0" w:color="auto"/>
      </w:divBdr>
    </w:div>
    <w:div w:id="430012098">
      <w:bodyDiv w:val="1"/>
      <w:marLeft w:val="0"/>
      <w:marRight w:val="0"/>
      <w:marTop w:val="0"/>
      <w:marBottom w:val="0"/>
      <w:divBdr>
        <w:top w:val="none" w:sz="0" w:space="0" w:color="auto"/>
        <w:left w:val="none" w:sz="0" w:space="0" w:color="auto"/>
        <w:bottom w:val="none" w:sz="0" w:space="0" w:color="auto"/>
        <w:right w:val="none" w:sz="0" w:space="0" w:color="auto"/>
      </w:divBdr>
    </w:div>
    <w:div w:id="502862423">
      <w:bodyDiv w:val="1"/>
      <w:marLeft w:val="0"/>
      <w:marRight w:val="0"/>
      <w:marTop w:val="0"/>
      <w:marBottom w:val="0"/>
      <w:divBdr>
        <w:top w:val="none" w:sz="0" w:space="0" w:color="auto"/>
        <w:left w:val="none" w:sz="0" w:space="0" w:color="auto"/>
        <w:bottom w:val="none" w:sz="0" w:space="0" w:color="auto"/>
        <w:right w:val="none" w:sz="0" w:space="0" w:color="auto"/>
      </w:divBdr>
    </w:div>
    <w:div w:id="533619512">
      <w:bodyDiv w:val="1"/>
      <w:marLeft w:val="0"/>
      <w:marRight w:val="0"/>
      <w:marTop w:val="0"/>
      <w:marBottom w:val="0"/>
      <w:divBdr>
        <w:top w:val="none" w:sz="0" w:space="0" w:color="auto"/>
        <w:left w:val="none" w:sz="0" w:space="0" w:color="auto"/>
        <w:bottom w:val="none" w:sz="0" w:space="0" w:color="auto"/>
        <w:right w:val="none" w:sz="0" w:space="0" w:color="auto"/>
      </w:divBdr>
    </w:div>
    <w:div w:id="593823367">
      <w:bodyDiv w:val="1"/>
      <w:marLeft w:val="0"/>
      <w:marRight w:val="0"/>
      <w:marTop w:val="0"/>
      <w:marBottom w:val="0"/>
      <w:divBdr>
        <w:top w:val="none" w:sz="0" w:space="0" w:color="auto"/>
        <w:left w:val="none" w:sz="0" w:space="0" w:color="auto"/>
        <w:bottom w:val="none" w:sz="0" w:space="0" w:color="auto"/>
        <w:right w:val="none" w:sz="0" w:space="0" w:color="auto"/>
      </w:divBdr>
    </w:div>
    <w:div w:id="634264565">
      <w:bodyDiv w:val="1"/>
      <w:marLeft w:val="0"/>
      <w:marRight w:val="0"/>
      <w:marTop w:val="0"/>
      <w:marBottom w:val="0"/>
      <w:divBdr>
        <w:top w:val="none" w:sz="0" w:space="0" w:color="auto"/>
        <w:left w:val="none" w:sz="0" w:space="0" w:color="auto"/>
        <w:bottom w:val="none" w:sz="0" w:space="0" w:color="auto"/>
        <w:right w:val="none" w:sz="0" w:space="0" w:color="auto"/>
      </w:divBdr>
    </w:div>
    <w:div w:id="759525529">
      <w:bodyDiv w:val="1"/>
      <w:marLeft w:val="0"/>
      <w:marRight w:val="0"/>
      <w:marTop w:val="0"/>
      <w:marBottom w:val="0"/>
      <w:divBdr>
        <w:top w:val="none" w:sz="0" w:space="0" w:color="auto"/>
        <w:left w:val="none" w:sz="0" w:space="0" w:color="auto"/>
        <w:bottom w:val="none" w:sz="0" w:space="0" w:color="auto"/>
        <w:right w:val="none" w:sz="0" w:space="0" w:color="auto"/>
      </w:divBdr>
    </w:div>
    <w:div w:id="925305892">
      <w:bodyDiv w:val="1"/>
      <w:marLeft w:val="0"/>
      <w:marRight w:val="0"/>
      <w:marTop w:val="0"/>
      <w:marBottom w:val="0"/>
      <w:divBdr>
        <w:top w:val="none" w:sz="0" w:space="0" w:color="auto"/>
        <w:left w:val="none" w:sz="0" w:space="0" w:color="auto"/>
        <w:bottom w:val="none" w:sz="0" w:space="0" w:color="auto"/>
        <w:right w:val="none" w:sz="0" w:space="0" w:color="auto"/>
      </w:divBdr>
    </w:div>
    <w:div w:id="1162429130">
      <w:bodyDiv w:val="1"/>
      <w:marLeft w:val="0"/>
      <w:marRight w:val="0"/>
      <w:marTop w:val="0"/>
      <w:marBottom w:val="0"/>
      <w:divBdr>
        <w:top w:val="none" w:sz="0" w:space="0" w:color="auto"/>
        <w:left w:val="none" w:sz="0" w:space="0" w:color="auto"/>
        <w:bottom w:val="none" w:sz="0" w:space="0" w:color="auto"/>
        <w:right w:val="none" w:sz="0" w:space="0" w:color="auto"/>
      </w:divBdr>
    </w:div>
    <w:div w:id="1268998361">
      <w:bodyDiv w:val="1"/>
      <w:marLeft w:val="0"/>
      <w:marRight w:val="0"/>
      <w:marTop w:val="0"/>
      <w:marBottom w:val="0"/>
      <w:divBdr>
        <w:top w:val="none" w:sz="0" w:space="0" w:color="auto"/>
        <w:left w:val="none" w:sz="0" w:space="0" w:color="auto"/>
        <w:bottom w:val="none" w:sz="0" w:space="0" w:color="auto"/>
        <w:right w:val="none" w:sz="0" w:space="0" w:color="auto"/>
      </w:divBdr>
    </w:div>
    <w:div w:id="1374959149">
      <w:bodyDiv w:val="1"/>
      <w:marLeft w:val="0"/>
      <w:marRight w:val="0"/>
      <w:marTop w:val="0"/>
      <w:marBottom w:val="0"/>
      <w:divBdr>
        <w:top w:val="none" w:sz="0" w:space="0" w:color="auto"/>
        <w:left w:val="none" w:sz="0" w:space="0" w:color="auto"/>
        <w:bottom w:val="none" w:sz="0" w:space="0" w:color="auto"/>
        <w:right w:val="none" w:sz="0" w:space="0" w:color="auto"/>
      </w:divBdr>
    </w:div>
    <w:div w:id="1490176658">
      <w:bodyDiv w:val="1"/>
      <w:marLeft w:val="0"/>
      <w:marRight w:val="0"/>
      <w:marTop w:val="0"/>
      <w:marBottom w:val="0"/>
      <w:divBdr>
        <w:top w:val="none" w:sz="0" w:space="0" w:color="auto"/>
        <w:left w:val="none" w:sz="0" w:space="0" w:color="auto"/>
        <w:bottom w:val="none" w:sz="0" w:space="0" w:color="auto"/>
        <w:right w:val="none" w:sz="0" w:space="0" w:color="auto"/>
      </w:divBdr>
    </w:div>
    <w:div w:id="1528058545">
      <w:bodyDiv w:val="1"/>
      <w:marLeft w:val="0"/>
      <w:marRight w:val="0"/>
      <w:marTop w:val="0"/>
      <w:marBottom w:val="0"/>
      <w:divBdr>
        <w:top w:val="none" w:sz="0" w:space="0" w:color="auto"/>
        <w:left w:val="none" w:sz="0" w:space="0" w:color="auto"/>
        <w:bottom w:val="none" w:sz="0" w:space="0" w:color="auto"/>
        <w:right w:val="none" w:sz="0" w:space="0" w:color="auto"/>
      </w:divBdr>
    </w:div>
    <w:div w:id="1599170442">
      <w:bodyDiv w:val="1"/>
      <w:marLeft w:val="0"/>
      <w:marRight w:val="0"/>
      <w:marTop w:val="0"/>
      <w:marBottom w:val="0"/>
      <w:divBdr>
        <w:top w:val="none" w:sz="0" w:space="0" w:color="auto"/>
        <w:left w:val="none" w:sz="0" w:space="0" w:color="auto"/>
        <w:bottom w:val="none" w:sz="0" w:space="0" w:color="auto"/>
        <w:right w:val="none" w:sz="0" w:space="0" w:color="auto"/>
      </w:divBdr>
    </w:div>
    <w:div w:id="1680044218">
      <w:bodyDiv w:val="1"/>
      <w:marLeft w:val="0"/>
      <w:marRight w:val="0"/>
      <w:marTop w:val="0"/>
      <w:marBottom w:val="0"/>
      <w:divBdr>
        <w:top w:val="none" w:sz="0" w:space="0" w:color="auto"/>
        <w:left w:val="none" w:sz="0" w:space="0" w:color="auto"/>
        <w:bottom w:val="none" w:sz="0" w:space="0" w:color="auto"/>
        <w:right w:val="none" w:sz="0" w:space="0" w:color="auto"/>
      </w:divBdr>
    </w:div>
    <w:div w:id="1740322923">
      <w:bodyDiv w:val="1"/>
      <w:marLeft w:val="0"/>
      <w:marRight w:val="0"/>
      <w:marTop w:val="0"/>
      <w:marBottom w:val="0"/>
      <w:divBdr>
        <w:top w:val="none" w:sz="0" w:space="0" w:color="auto"/>
        <w:left w:val="none" w:sz="0" w:space="0" w:color="auto"/>
        <w:bottom w:val="none" w:sz="0" w:space="0" w:color="auto"/>
        <w:right w:val="none" w:sz="0" w:space="0" w:color="auto"/>
      </w:divBdr>
    </w:div>
    <w:div w:id="1971859805">
      <w:bodyDiv w:val="1"/>
      <w:marLeft w:val="0"/>
      <w:marRight w:val="0"/>
      <w:marTop w:val="0"/>
      <w:marBottom w:val="0"/>
      <w:divBdr>
        <w:top w:val="none" w:sz="0" w:space="0" w:color="auto"/>
        <w:left w:val="none" w:sz="0" w:space="0" w:color="auto"/>
        <w:bottom w:val="none" w:sz="0" w:space="0" w:color="auto"/>
        <w:right w:val="none" w:sz="0" w:space="0" w:color="auto"/>
      </w:divBdr>
    </w:div>
    <w:div w:id="21355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08789-C22F-4D9B-9BAD-196C4C4D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125</Pages>
  <Words>37704</Words>
  <Characters>254507</Characters>
  <Application>Microsoft Office Word</Application>
  <DocSecurity>0</DocSecurity>
  <Lines>7069</Lines>
  <Paragraphs>2132</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290079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2024-01-09T14:54:00Z</cp:lastPrinted>
  <dcterms:created xsi:type="dcterms:W3CDTF">2024-01-09T14:57:00Z</dcterms:created>
  <dcterms:modified xsi:type="dcterms:W3CDTF">2024-01-09T14:57:00Z</dcterms:modified>
</cp:coreProperties>
</file>